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9B0CEE" w:rsidRDefault="00730FEE" w:rsidP="00E25218">
      <w:pPr>
        <w:rPr>
          <w:color w:val="000000" w:themeColor="text1"/>
          <w:sz w:val="28"/>
          <w:szCs w:val="28"/>
          <w:lang w:val="ro-RO"/>
        </w:rPr>
      </w:pPr>
      <w:bookmarkStart w:id="0" w:name="_GoBack"/>
      <w:bookmarkEnd w:id="0"/>
    </w:p>
    <w:p w14:paraId="3C74C6AC" w14:textId="77777777" w:rsidR="00F3404E" w:rsidRPr="009B0CEE" w:rsidRDefault="00F3404E" w:rsidP="00F3404E">
      <w:pPr>
        <w:ind w:firstLine="0"/>
        <w:jc w:val="center"/>
        <w:rPr>
          <w:b/>
          <w:bCs/>
          <w:color w:val="000000" w:themeColor="text1"/>
          <w:sz w:val="28"/>
          <w:szCs w:val="28"/>
          <w:lang w:val="ro-RO" w:eastAsia="ru-RU"/>
        </w:rPr>
      </w:pPr>
      <w:r w:rsidRPr="009B0CEE">
        <w:rPr>
          <w:b/>
          <w:bCs/>
          <w:color w:val="000000" w:themeColor="text1"/>
          <w:sz w:val="28"/>
          <w:szCs w:val="28"/>
          <w:lang w:val="ro-RO" w:eastAsia="ru-RU"/>
        </w:rPr>
        <w:t xml:space="preserve">Cu privire la aprobarea proiectului de lege pentru modificarea </w:t>
      </w:r>
    </w:p>
    <w:p w14:paraId="387629A9" w14:textId="66F6882D" w:rsidR="00F3404E" w:rsidRPr="009B0CEE" w:rsidRDefault="00F3404E" w:rsidP="00F3404E">
      <w:pPr>
        <w:ind w:firstLine="0"/>
        <w:jc w:val="center"/>
        <w:rPr>
          <w:b/>
          <w:bCs/>
          <w:color w:val="000000" w:themeColor="text1"/>
          <w:sz w:val="28"/>
          <w:szCs w:val="28"/>
          <w:lang w:val="ro-RO" w:eastAsia="ru-RU"/>
        </w:rPr>
      </w:pPr>
      <w:r w:rsidRPr="009B0CEE">
        <w:rPr>
          <w:b/>
          <w:bCs/>
          <w:color w:val="000000" w:themeColor="text1"/>
          <w:sz w:val="28"/>
          <w:szCs w:val="28"/>
          <w:lang w:val="ro-RO" w:eastAsia="ru-RU"/>
        </w:rPr>
        <w:t>unor acte normative (stimularea comerțului electronic)</w:t>
      </w:r>
    </w:p>
    <w:p w14:paraId="1AD3226E" w14:textId="2052C7FA" w:rsidR="00F3404E" w:rsidRPr="009B0CEE" w:rsidRDefault="00F3404E" w:rsidP="00F3404E">
      <w:pPr>
        <w:ind w:firstLine="0"/>
        <w:jc w:val="center"/>
        <w:rPr>
          <w:b/>
          <w:bCs/>
          <w:color w:val="000000" w:themeColor="text1"/>
          <w:sz w:val="28"/>
          <w:szCs w:val="28"/>
          <w:lang w:val="ro-RO"/>
        </w:rPr>
      </w:pPr>
      <w:r w:rsidRPr="009B0CEE">
        <w:rPr>
          <w:b/>
          <w:bCs/>
          <w:color w:val="000000" w:themeColor="text1"/>
          <w:sz w:val="28"/>
          <w:szCs w:val="28"/>
          <w:lang w:val="ro-RO" w:eastAsia="ru-RU"/>
        </w:rPr>
        <w:t>-----------------------------------------------------------------</w:t>
      </w:r>
    </w:p>
    <w:p w14:paraId="47631F5C" w14:textId="77777777" w:rsidR="00F3404E" w:rsidRPr="009B0CEE" w:rsidRDefault="00F3404E" w:rsidP="00F3404E">
      <w:pPr>
        <w:rPr>
          <w:color w:val="000000" w:themeColor="text1"/>
          <w:sz w:val="28"/>
          <w:szCs w:val="28"/>
          <w:lang w:val="ro-RO"/>
        </w:rPr>
      </w:pPr>
    </w:p>
    <w:p w14:paraId="5F9BD691" w14:textId="1B73F950" w:rsidR="00F3404E" w:rsidRPr="009B0CEE" w:rsidRDefault="00F3404E" w:rsidP="00F3404E">
      <w:pPr>
        <w:rPr>
          <w:color w:val="000000" w:themeColor="text1"/>
          <w:sz w:val="28"/>
          <w:szCs w:val="28"/>
          <w:lang w:val="ro-RO"/>
        </w:rPr>
      </w:pPr>
      <w:r w:rsidRPr="009B0CEE">
        <w:rPr>
          <w:color w:val="000000" w:themeColor="text1"/>
          <w:sz w:val="28"/>
          <w:szCs w:val="28"/>
          <w:lang w:val="ro-RO"/>
        </w:rPr>
        <w:t>Guvernul HOTĂRĂŞTE:</w:t>
      </w:r>
    </w:p>
    <w:p w14:paraId="788352F6" w14:textId="77777777" w:rsidR="00F3404E" w:rsidRPr="009B0CEE" w:rsidRDefault="00F3404E" w:rsidP="00F3404E">
      <w:pPr>
        <w:tabs>
          <w:tab w:val="left" w:pos="709"/>
        </w:tabs>
        <w:rPr>
          <w:color w:val="000000" w:themeColor="text1"/>
          <w:sz w:val="28"/>
          <w:szCs w:val="28"/>
          <w:lang w:val="ro-RO"/>
        </w:rPr>
      </w:pPr>
    </w:p>
    <w:p w14:paraId="6112A2D9" w14:textId="527B045C" w:rsidR="00F3404E" w:rsidRPr="009B0CEE" w:rsidRDefault="00F3404E" w:rsidP="00F3404E">
      <w:pPr>
        <w:rPr>
          <w:color w:val="000000" w:themeColor="text1"/>
          <w:sz w:val="28"/>
          <w:szCs w:val="28"/>
          <w:lang w:val="ro-RO"/>
        </w:rPr>
      </w:pPr>
      <w:r w:rsidRPr="009B0CEE">
        <w:rPr>
          <w:color w:val="000000" w:themeColor="text1"/>
          <w:sz w:val="28"/>
          <w:szCs w:val="28"/>
          <w:lang w:val="ro-RO"/>
        </w:rPr>
        <w:t>Se aprobă și se prezintă Parlamentului spre examinare proiectul de lege pentru modificarea unor acte normative (stimularea comerțului electronic).</w:t>
      </w:r>
    </w:p>
    <w:p w14:paraId="4C0599C9" w14:textId="54632B57" w:rsidR="00730FEE" w:rsidRPr="009B0CEE" w:rsidRDefault="00730FEE" w:rsidP="00F3404E">
      <w:pPr>
        <w:rPr>
          <w:rFonts w:asciiTheme="majorBidi" w:hAnsiTheme="majorBidi" w:cstheme="majorBidi"/>
          <w:color w:val="000000" w:themeColor="text1"/>
          <w:sz w:val="28"/>
          <w:szCs w:val="28"/>
          <w:lang w:val="ro-RO" w:eastAsia="ro-RO"/>
        </w:rPr>
      </w:pPr>
    </w:p>
    <w:p w14:paraId="7B829459" w14:textId="77777777" w:rsidR="00F3404E" w:rsidRPr="009B0CEE" w:rsidRDefault="00F3404E" w:rsidP="00F3404E">
      <w:pPr>
        <w:rPr>
          <w:rFonts w:asciiTheme="majorBidi" w:hAnsiTheme="majorBidi" w:cstheme="majorBidi"/>
          <w:color w:val="000000" w:themeColor="text1"/>
          <w:sz w:val="28"/>
          <w:szCs w:val="28"/>
          <w:lang w:val="ro-RO" w:eastAsia="ro-RO"/>
        </w:rPr>
      </w:pPr>
    </w:p>
    <w:p w14:paraId="0DE97ECD" w14:textId="77777777" w:rsidR="00730FEE" w:rsidRPr="009B0CEE" w:rsidRDefault="00730FEE" w:rsidP="00E25218">
      <w:pPr>
        <w:rPr>
          <w:rFonts w:asciiTheme="majorBidi" w:hAnsiTheme="majorBidi" w:cstheme="majorBidi"/>
          <w:color w:val="000000" w:themeColor="text1"/>
          <w:sz w:val="28"/>
          <w:szCs w:val="28"/>
          <w:lang w:val="ro-RO" w:eastAsia="ro-RO"/>
        </w:rPr>
      </w:pPr>
    </w:p>
    <w:p w14:paraId="3DCB3696" w14:textId="7808B94B" w:rsidR="003B04ED" w:rsidRPr="009B0CEE" w:rsidRDefault="003B04ED" w:rsidP="007551A5">
      <w:pPr>
        <w:rPr>
          <w:rFonts w:asciiTheme="majorBidi" w:hAnsiTheme="majorBidi" w:cstheme="majorBidi"/>
          <w:color w:val="000000" w:themeColor="text1"/>
          <w:sz w:val="28"/>
          <w:szCs w:val="28"/>
          <w:lang w:val="ro-RO" w:eastAsia="ro-RO"/>
        </w:rPr>
      </w:pPr>
      <w:r w:rsidRPr="009B0CEE">
        <w:rPr>
          <w:rFonts w:asciiTheme="majorBidi" w:hAnsiTheme="majorBidi" w:cstheme="majorBidi"/>
          <w:b/>
          <w:color w:val="000000" w:themeColor="text1"/>
          <w:sz w:val="28"/>
          <w:szCs w:val="28"/>
          <w:lang w:val="ro-RO" w:eastAsia="ro-RO"/>
        </w:rPr>
        <w:t>Prim-ministru</w:t>
      </w:r>
      <w:r w:rsidR="0014378C" w:rsidRPr="009B0CEE">
        <w:rPr>
          <w:rFonts w:asciiTheme="majorBidi" w:hAnsiTheme="majorBidi" w:cstheme="majorBidi"/>
          <w:b/>
          <w:color w:val="000000" w:themeColor="text1"/>
          <w:sz w:val="28"/>
          <w:szCs w:val="28"/>
          <w:lang w:val="ro-RO" w:eastAsia="ro-RO"/>
        </w:rPr>
        <w:tab/>
      </w:r>
      <w:r w:rsidR="0014378C" w:rsidRPr="009B0CEE">
        <w:rPr>
          <w:rFonts w:asciiTheme="majorBidi" w:hAnsiTheme="majorBidi" w:cstheme="majorBidi"/>
          <w:b/>
          <w:color w:val="000000" w:themeColor="text1"/>
          <w:sz w:val="28"/>
          <w:szCs w:val="28"/>
          <w:lang w:val="ro-RO" w:eastAsia="ro-RO"/>
        </w:rPr>
        <w:tab/>
      </w:r>
      <w:r w:rsidR="0014378C" w:rsidRPr="009B0CEE">
        <w:rPr>
          <w:rFonts w:asciiTheme="majorBidi" w:hAnsiTheme="majorBidi" w:cstheme="majorBidi"/>
          <w:b/>
          <w:color w:val="000000" w:themeColor="text1"/>
          <w:sz w:val="28"/>
          <w:szCs w:val="28"/>
          <w:lang w:val="ro-RO" w:eastAsia="ro-RO"/>
        </w:rPr>
        <w:tab/>
      </w:r>
      <w:r w:rsidR="0014378C" w:rsidRPr="009B0CEE">
        <w:rPr>
          <w:rFonts w:asciiTheme="majorBidi" w:hAnsiTheme="majorBidi" w:cstheme="majorBidi"/>
          <w:b/>
          <w:color w:val="000000" w:themeColor="text1"/>
          <w:sz w:val="28"/>
          <w:szCs w:val="28"/>
          <w:lang w:val="ro-RO" w:eastAsia="ro-RO"/>
        </w:rPr>
        <w:tab/>
      </w:r>
      <w:r w:rsidR="0014378C" w:rsidRPr="009B0CEE">
        <w:rPr>
          <w:rFonts w:asciiTheme="majorBidi" w:hAnsiTheme="majorBidi" w:cstheme="majorBidi"/>
          <w:b/>
          <w:color w:val="000000" w:themeColor="text1"/>
          <w:sz w:val="28"/>
          <w:szCs w:val="28"/>
          <w:lang w:val="ro-RO" w:eastAsia="ro-RO"/>
        </w:rPr>
        <w:tab/>
      </w:r>
      <w:r w:rsidR="00B16328" w:rsidRPr="009B0CEE">
        <w:rPr>
          <w:rFonts w:asciiTheme="majorBidi" w:hAnsiTheme="majorBidi" w:cstheme="majorBidi"/>
          <w:b/>
          <w:color w:val="000000" w:themeColor="text1"/>
          <w:sz w:val="28"/>
          <w:szCs w:val="28"/>
          <w:lang w:val="ro-RO" w:eastAsia="ro-RO"/>
        </w:rPr>
        <w:t>NATALIA GAVRILIȚA</w:t>
      </w:r>
    </w:p>
    <w:p w14:paraId="37F9E824" w14:textId="77777777" w:rsidR="0029400E" w:rsidRPr="009B0CEE" w:rsidRDefault="0029400E" w:rsidP="00E25218">
      <w:pPr>
        <w:rPr>
          <w:rFonts w:asciiTheme="majorBidi" w:hAnsiTheme="majorBidi" w:cstheme="majorBidi"/>
          <w:color w:val="000000" w:themeColor="text1"/>
          <w:sz w:val="28"/>
          <w:szCs w:val="28"/>
          <w:lang w:val="ro-RO" w:eastAsia="ro-RO"/>
        </w:rPr>
      </w:pPr>
    </w:p>
    <w:p w14:paraId="1E36A6DB" w14:textId="77777777" w:rsidR="00DF7E3E" w:rsidRPr="009B0CEE" w:rsidRDefault="00DF7E3E" w:rsidP="00E25218">
      <w:pPr>
        <w:rPr>
          <w:rFonts w:asciiTheme="majorBidi" w:hAnsiTheme="majorBidi" w:cstheme="majorBidi"/>
          <w:color w:val="000000" w:themeColor="text1"/>
          <w:sz w:val="28"/>
          <w:szCs w:val="28"/>
          <w:lang w:val="ro-RO" w:eastAsia="ro-RO"/>
        </w:rPr>
      </w:pPr>
    </w:p>
    <w:p w14:paraId="094B8A25" w14:textId="1E076EE9" w:rsidR="003A4AE6" w:rsidRPr="009B0CEE" w:rsidRDefault="003A4AE6" w:rsidP="007A2971">
      <w:pPr>
        <w:tabs>
          <w:tab w:val="left" w:pos="5954"/>
        </w:tabs>
        <w:rPr>
          <w:rFonts w:asciiTheme="majorBidi" w:hAnsiTheme="majorBidi" w:cstheme="majorBidi"/>
          <w:color w:val="000000" w:themeColor="text1"/>
          <w:sz w:val="28"/>
          <w:szCs w:val="28"/>
          <w:lang w:val="ro-RO" w:eastAsia="ro-RO"/>
        </w:rPr>
      </w:pPr>
      <w:r w:rsidRPr="009B0CEE">
        <w:rPr>
          <w:rFonts w:asciiTheme="majorBidi" w:hAnsiTheme="majorBidi" w:cstheme="majorBidi"/>
          <w:color w:val="000000" w:themeColor="text1"/>
          <w:sz w:val="28"/>
          <w:szCs w:val="28"/>
          <w:lang w:val="ro-RO" w:eastAsia="ro-RO"/>
        </w:rPr>
        <w:t>Contrasemnează:</w:t>
      </w:r>
    </w:p>
    <w:p w14:paraId="31FF517C" w14:textId="77777777" w:rsidR="003A4AE6" w:rsidRPr="009B0CEE" w:rsidRDefault="003A4AE6" w:rsidP="00E25218">
      <w:pPr>
        <w:rPr>
          <w:rFonts w:asciiTheme="majorBidi" w:hAnsiTheme="majorBidi" w:cstheme="majorBidi"/>
          <w:color w:val="000000" w:themeColor="text1"/>
          <w:sz w:val="28"/>
          <w:szCs w:val="28"/>
          <w:lang w:val="ro-RO" w:eastAsia="ro-RO"/>
        </w:rPr>
      </w:pPr>
    </w:p>
    <w:p w14:paraId="6561F5BC" w14:textId="290C1BC6" w:rsidR="003A4AE6" w:rsidRPr="009B0CEE" w:rsidRDefault="003A4AE6" w:rsidP="00B16328">
      <w:pPr>
        <w:rPr>
          <w:rFonts w:asciiTheme="majorBidi" w:hAnsiTheme="majorBidi" w:cstheme="majorBidi"/>
          <w:color w:val="000000" w:themeColor="text1"/>
          <w:sz w:val="28"/>
          <w:szCs w:val="28"/>
          <w:lang w:val="ro-RO" w:eastAsia="ru-RU"/>
        </w:rPr>
      </w:pPr>
      <w:r w:rsidRPr="009B0CEE">
        <w:rPr>
          <w:rFonts w:asciiTheme="majorBidi" w:hAnsiTheme="majorBidi" w:cstheme="majorBidi"/>
          <w:color w:val="000000" w:themeColor="text1"/>
          <w:sz w:val="28"/>
          <w:szCs w:val="28"/>
          <w:lang w:val="ro-RO" w:eastAsia="ru-RU"/>
        </w:rPr>
        <w:t>Ministrul economiei</w:t>
      </w:r>
      <w:r w:rsidRPr="009B0CEE">
        <w:rPr>
          <w:rFonts w:asciiTheme="majorBidi" w:hAnsiTheme="majorBidi" w:cstheme="majorBidi"/>
          <w:color w:val="000000" w:themeColor="text1"/>
          <w:sz w:val="28"/>
          <w:szCs w:val="28"/>
          <w:lang w:val="ro-RO" w:eastAsia="ru-RU"/>
        </w:rPr>
        <w:tab/>
      </w:r>
      <w:r w:rsidRPr="009B0CEE">
        <w:rPr>
          <w:rFonts w:asciiTheme="majorBidi" w:hAnsiTheme="majorBidi" w:cstheme="majorBidi"/>
          <w:color w:val="000000" w:themeColor="text1"/>
          <w:sz w:val="28"/>
          <w:szCs w:val="28"/>
          <w:lang w:val="ro-RO" w:eastAsia="ru-RU"/>
        </w:rPr>
        <w:tab/>
      </w:r>
      <w:r w:rsidRPr="009B0CEE">
        <w:rPr>
          <w:rFonts w:asciiTheme="majorBidi" w:hAnsiTheme="majorBidi" w:cstheme="majorBidi"/>
          <w:color w:val="000000" w:themeColor="text1"/>
          <w:sz w:val="28"/>
          <w:szCs w:val="28"/>
          <w:lang w:val="ro-RO" w:eastAsia="ru-RU"/>
        </w:rPr>
        <w:tab/>
      </w:r>
      <w:r w:rsidRPr="009B0CEE">
        <w:rPr>
          <w:rFonts w:asciiTheme="majorBidi" w:hAnsiTheme="majorBidi" w:cstheme="majorBidi"/>
          <w:color w:val="000000" w:themeColor="text1"/>
          <w:sz w:val="28"/>
          <w:szCs w:val="28"/>
          <w:lang w:val="ro-RO" w:eastAsia="ru-RU"/>
        </w:rPr>
        <w:tab/>
      </w:r>
      <w:r w:rsidR="00DF6113" w:rsidRPr="009B0CEE">
        <w:rPr>
          <w:rFonts w:asciiTheme="majorBidi" w:hAnsiTheme="majorBidi" w:cstheme="majorBidi"/>
          <w:color w:val="000000" w:themeColor="text1"/>
          <w:sz w:val="28"/>
          <w:szCs w:val="28"/>
          <w:lang w:val="ro-RO" w:eastAsia="ru-RU"/>
        </w:rPr>
        <w:t>Dumitru Alaiba</w:t>
      </w:r>
    </w:p>
    <w:p w14:paraId="7A1D0F86" w14:textId="77777777" w:rsidR="003A4AE6" w:rsidRPr="009B0CEE" w:rsidRDefault="003A4AE6" w:rsidP="00E25218">
      <w:pPr>
        <w:rPr>
          <w:rFonts w:asciiTheme="majorBidi" w:hAnsiTheme="majorBidi" w:cstheme="majorBidi"/>
          <w:color w:val="000000" w:themeColor="text1"/>
          <w:sz w:val="28"/>
          <w:szCs w:val="28"/>
          <w:lang w:val="ro-RO" w:eastAsia="ru-RU"/>
        </w:rPr>
      </w:pPr>
    </w:p>
    <w:p w14:paraId="001BAD66" w14:textId="77777777" w:rsidR="00965406" w:rsidRPr="009B0CEE" w:rsidRDefault="00965406" w:rsidP="00965406">
      <w:pPr>
        <w:rPr>
          <w:rFonts w:asciiTheme="majorBidi" w:hAnsiTheme="majorBidi" w:cstheme="majorBidi"/>
          <w:color w:val="000000" w:themeColor="text1"/>
          <w:sz w:val="28"/>
          <w:szCs w:val="28"/>
          <w:lang w:val="ro-RO" w:eastAsia="ru-RU"/>
        </w:rPr>
      </w:pPr>
    </w:p>
    <w:p w14:paraId="15EF969C" w14:textId="5D8D5868" w:rsidR="00965406" w:rsidRPr="009B0CEE" w:rsidRDefault="00965406" w:rsidP="00965406">
      <w:pPr>
        <w:rPr>
          <w:rFonts w:asciiTheme="majorBidi" w:hAnsiTheme="majorBidi" w:cstheme="majorBidi"/>
          <w:color w:val="000000" w:themeColor="text1"/>
          <w:sz w:val="28"/>
          <w:szCs w:val="28"/>
          <w:lang w:val="ro-RO" w:eastAsia="ru-RU"/>
        </w:rPr>
      </w:pPr>
      <w:r w:rsidRPr="009B0CEE">
        <w:rPr>
          <w:rFonts w:asciiTheme="majorBidi" w:hAnsiTheme="majorBidi" w:cstheme="majorBidi"/>
          <w:color w:val="000000" w:themeColor="text1"/>
          <w:sz w:val="28"/>
          <w:szCs w:val="28"/>
          <w:lang w:val="ro-RO" w:eastAsia="ru-RU"/>
        </w:rPr>
        <w:t>Ministrul justi</w:t>
      </w:r>
      <w:r w:rsidR="007A2971" w:rsidRPr="009B0CEE">
        <w:rPr>
          <w:rFonts w:asciiTheme="majorBidi" w:hAnsiTheme="majorBidi" w:cstheme="majorBidi"/>
          <w:color w:val="000000" w:themeColor="text1"/>
          <w:sz w:val="28"/>
          <w:szCs w:val="28"/>
          <w:lang w:val="ro-RO" w:eastAsia="ru-RU"/>
        </w:rPr>
        <w:t>ț</w:t>
      </w:r>
      <w:r w:rsidRPr="009B0CEE">
        <w:rPr>
          <w:rFonts w:asciiTheme="majorBidi" w:hAnsiTheme="majorBidi" w:cstheme="majorBidi"/>
          <w:color w:val="000000" w:themeColor="text1"/>
          <w:sz w:val="28"/>
          <w:szCs w:val="28"/>
          <w:lang w:val="ro-RO" w:eastAsia="ru-RU"/>
        </w:rPr>
        <w:t>iei</w:t>
      </w:r>
      <w:r w:rsidRPr="009B0CEE">
        <w:rPr>
          <w:rFonts w:asciiTheme="majorBidi" w:hAnsiTheme="majorBidi" w:cstheme="majorBidi"/>
          <w:color w:val="000000" w:themeColor="text1"/>
          <w:sz w:val="28"/>
          <w:szCs w:val="28"/>
          <w:lang w:val="ro-RO" w:eastAsia="ru-RU"/>
        </w:rPr>
        <w:tab/>
      </w:r>
      <w:r w:rsidRPr="009B0CEE">
        <w:rPr>
          <w:rFonts w:asciiTheme="majorBidi" w:hAnsiTheme="majorBidi" w:cstheme="majorBidi"/>
          <w:color w:val="000000" w:themeColor="text1"/>
          <w:sz w:val="28"/>
          <w:szCs w:val="28"/>
          <w:lang w:val="ro-RO" w:eastAsia="ru-RU"/>
        </w:rPr>
        <w:tab/>
      </w:r>
      <w:r w:rsidRPr="009B0CEE">
        <w:rPr>
          <w:rFonts w:asciiTheme="majorBidi" w:hAnsiTheme="majorBidi" w:cstheme="majorBidi"/>
          <w:color w:val="000000" w:themeColor="text1"/>
          <w:sz w:val="28"/>
          <w:szCs w:val="28"/>
          <w:lang w:val="ro-RO" w:eastAsia="ru-RU"/>
        </w:rPr>
        <w:tab/>
      </w:r>
      <w:r w:rsidRPr="009B0CEE">
        <w:rPr>
          <w:rFonts w:asciiTheme="majorBidi" w:hAnsiTheme="majorBidi" w:cstheme="majorBidi"/>
          <w:color w:val="000000" w:themeColor="text1"/>
          <w:sz w:val="28"/>
          <w:szCs w:val="28"/>
          <w:lang w:val="ro-RO" w:eastAsia="ru-RU"/>
        </w:rPr>
        <w:tab/>
      </w:r>
      <w:r w:rsidRPr="009B0CEE">
        <w:rPr>
          <w:rFonts w:asciiTheme="majorBidi" w:hAnsiTheme="majorBidi" w:cstheme="majorBidi"/>
          <w:color w:val="000000" w:themeColor="text1"/>
          <w:sz w:val="28"/>
          <w:szCs w:val="28"/>
          <w:lang w:val="ro-RO" w:eastAsia="ru-RU"/>
        </w:rPr>
        <w:tab/>
        <w:t xml:space="preserve">Sergiu Litvinenco </w:t>
      </w:r>
    </w:p>
    <w:p w14:paraId="566B1433" w14:textId="77777777" w:rsidR="00965406" w:rsidRPr="009B0CEE" w:rsidRDefault="00965406" w:rsidP="00965406">
      <w:pPr>
        <w:rPr>
          <w:rFonts w:asciiTheme="majorBidi" w:hAnsiTheme="majorBidi" w:cstheme="majorBidi"/>
          <w:color w:val="000000" w:themeColor="text1"/>
          <w:sz w:val="28"/>
          <w:szCs w:val="28"/>
          <w:lang w:val="ro-RO" w:eastAsia="ru-RU"/>
        </w:rPr>
      </w:pPr>
    </w:p>
    <w:p w14:paraId="53647BCC" w14:textId="77777777" w:rsidR="00965406" w:rsidRPr="009B0CEE" w:rsidRDefault="00965406" w:rsidP="00965406">
      <w:pPr>
        <w:rPr>
          <w:rFonts w:asciiTheme="majorBidi" w:hAnsiTheme="majorBidi" w:cstheme="majorBidi"/>
          <w:color w:val="000000" w:themeColor="text1"/>
          <w:sz w:val="28"/>
          <w:szCs w:val="28"/>
          <w:lang w:val="ro-RO" w:eastAsia="ru-RU"/>
        </w:rPr>
      </w:pPr>
    </w:p>
    <w:p w14:paraId="3C437D83" w14:textId="77777777" w:rsidR="003A4AE6" w:rsidRPr="009B0CEE" w:rsidRDefault="003A4AE6" w:rsidP="00E25218">
      <w:pPr>
        <w:rPr>
          <w:rFonts w:asciiTheme="majorBidi" w:hAnsiTheme="majorBidi" w:cstheme="majorBidi"/>
          <w:color w:val="000000" w:themeColor="text1"/>
          <w:sz w:val="28"/>
          <w:szCs w:val="28"/>
          <w:lang w:val="ro-RO" w:eastAsia="ru-RU"/>
        </w:rPr>
      </w:pPr>
    </w:p>
    <w:p w14:paraId="392F0301" w14:textId="77777777" w:rsidR="003A4AE6" w:rsidRPr="009B0CEE" w:rsidRDefault="003A4AE6" w:rsidP="00E25218">
      <w:pPr>
        <w:rPr>
          <w:rFonts w:asciiTheme="majorBidi" w:hAnsiTheme="majorBidi" w:cstheme="majorBidi"/>
          <w:color w:val="000000" w:themeColor="text1"/>
          <w:sz w:val="28"/>
          <w:szCs w:val="28"/>
          <w:lang w:val="ro-RO" w:eastAsia="ru-RU"/>
        </w:rPr>
      </w:pPr>
    </w:p>
    <w:p w14:paraId="3281137F" w14:textId="77777777" w:rsidR="003A4AE6" w:rsidRPr="009B0CEE" w:rsidRDefault="003A4AE6" w:rsidP="00E25218">
      <w:pPr>
        <w:rPr>
          <w:rFonts w:asciiTheme="majorBidi" w:hAnsiTheme="majorBidi" w:cstheme="majorBidi"/>
          <w:color w:val="000000" w:themeColor="text1"/>
          <w:sz w:val="28"/>
          <w:szCs w:val="28"/>
          <w:lang w:val="ro-RO" w:eastAsia="ru-RU"/>
        </w:rPr>
      </w:pPr>
    </w:p>
    <w:p w14:paraId="1CD5D052" w14:textId="77777777" w:rsidR="00EA7735" w:rsidRPr="009B0CEE" w:rsidRDefault="00EA7735" w:rsidP="00E25218">
      <w:pPr>
        <w:tabs>
          <w:tab w:val="left" w:pos="1134"/>
        </w:tabs>
        <w:rPr>
          <w:rFonts w:asciiTheme="majorBidi" w:hAnsiTheme="majorBidi" w:cstheme="majorBidi"/>
          <w:color w:val="000000" w:themeColor="text1"/>
          <w:sz w:val="28"/>
          <w:szCs w:val="28"/>
          <w:lang w:val="ro-RO" w:eastAsia="ro-RO"/>
        </w:rPr>
      </w:pPr>
    </w:p>
    <w:p w14:paraId="51A5A3D1" w14:textId="77777777" w:rsidR="00633BD9" w:rsidRPr="009B0CEE" w:rsidRDefault="00633BD9" w:rsidP="00E25218">
      <w:pPr>
        <w:tabs>
          <w:tab w:val="left" w:pos="1134"/>
        </w:tabs>
        <w:rPr>
          <w:rFonts w:asciiTheme="majorBidi" w:hAnsiTheme="majorBidi" w:cstheme="majorBidi"/>
          <w:color w:val="000000" w:themeColor="text1"/>
          <w:sz w:val="28"/>
          <w:szCs w:val="28"/>
          <w:lang w:val="ro-RO" w:eastAsia="ru-RU"/>
        </w:rPr>
      </w:pPr>
    </w:p>
    <w:p w14:paraId="5A8A7472" w14:textId="77777777" w:rsidR="00633BD9" w:rsidRPr="009B0CEE" w:rsidRDefault="00633BD9" w:rsidP="00E25218">
      <w:pPr>
        <w:rPr>
          <w:rFonts w:asciiTheme="majorBidi" w:hAnsiTheme="majorBidi" w:cstheme="majorBidi"/>
          <w:color w:val="000000" w:themeColor="text1"/>
          <w:sz w:val="28"/>
          <w:szCs w:val="28"/>
          <w:lang w:val="ro-RO" w:eastAsia="ru-RU"/>
        </w:rPr>
      </w:pPr>
    </w:p>
    <w:p w14:paraId="0CA22C5C" w14:textId="77777777" w:rsidR="006B17C6" w:rsidRPr="009B0CEE" w:rsidRDefault="006B17C6" w:rsidP="00E25218">
      <w:pPr>
        <w:rPr>
          <w:rFonts w:asciiTheme="majorBidi" w:hAnsiTheme="majorBidi" w:cstheme="majorBidi"/>
          <w:color w:val="000000" w:themeColor="text1"/>
          <w:sz w:val="28"/>
          <w:szCs w:val="28"/>
          <w:lang w:val="ro-RO" w:eastAsia="ru-RU"/>
        </w:rPr>
      </w:pPr>
    </w:p>
    <w:p w14:paraId="448C6AF6" w14:textId="77777777" w:rsidR="006B17C6" w:rsidRPr="009B0CEE" w:rsidRDefault="006B17C6" w:rsidP="00E25218">
      <w:pPr>
        <w:rPr>
          <w:rFonts w:asciiTheme="majorBidi" w:hAnsiTheme="majorBidi" w:cstheme="majorBidi"/>
          <w:color w:val="000000" w:themeColor="text1"/>
          <w:sz w:val="28"/>
          <w:szCs w:val="28"/>
          <w:lang w:val="ro-RO" w:eastAsia="ru-RU"/>
        </w:rPr>
      </w:pPr>
    </w:p>
    <w:p w14:paraId="59F03948" w14:textId="77777777" w:rsidR="006B17C6" w:rsidRPr="009B0CEE" w:rsidRDefault="006B17C6" w:rsidP="00E25218">
      <w:pPr>
        <w:rPr>
          <w:rFonts w:asciiTheme="majorBidi" w:hAnsiTheme="majorBidi" w:cstheme="majorBidi"/>
          <w:color w:val="000000" w:themeColor="text1"/>
          <w:sz w:val="28"/>
          <w:szCs w:val="28"/>
          <w:lang w:val="ro-RO" w:eastAsia="ru-RU"/>
        </w:rPr>
      </w:pPr>
    </w:p>
    <w:p w14:paraId="6FD257CB" w14:textId="77777777" w:rsidR="006B17C6" w:rsidRPr="009B0CEE" w:rsidRDefault="006B17C6" w:rsidP="00E25218">
      <w:pPr>
        <w:rPr>
          <w:rFonts w:asciiTheme="majorBidi" w:hAnsiTheme="majorBidi" w:cstheme="majorBidi"/>
          <w:color w:val="000000" w:themeColor="text1"/>
          <w:sz w:val="28"/>
          <w:szCs w:val="28"/>
          <w:lang w:val="ro-RO" w:eastAsia="ru-RU"/>
        </w:rPr>
      </w:pPr>
    </w:p>
    <w:p w14:paraId="737F0260" w14:textId="77777777" w:rsidR="006B17C6" w:rsidRPr="009B0CEE" w:rsidRDefault="006B17C6" w:rsidP="00E25218">
      <w:pPr>
        <w:rPr>
          <w:rFonts w:asciiTheme="majorBidi" w:hAnsiTheme="majorBidi" w:cstheme="majorBidi"/>
          <w:color w:val="000000" w:themeColor="text1"/>
          <w:sz w:val="28"/>
          <w:szCs w:val="28"/>
          <w:lang w:val="ro-RO" w:eastAsia="ru-RU"/>
        </w:rPr>
      </w:pPr>
    </w:p>
    <w:p w14:paraId="4D6CEBA7" w14:textId="5B82222D" w:rsidR="006B17C6" w:rsidRPr="009B0CEE" w:rsidRDefault="006B17C6" w:rsidP="00695959">
      <w:pPr>
        <w:ind w:firstLine="0"/>
        <w:rPr>
          <w:rFonts w:asciiTheme="majorBidi" w:hAnsiTheme="majorBidi" w:cstheme="majorBidi"/>
          <w:color w:val="000000" w:themeColor="text1"/>
          <w:sz w:val="28"/>
          <w:szCs w:val="28"/>
          <w:lang w:val="ro-RO" w:eastAsia="ru-RU"/>
        </w:rPr>
      </w:pPr>
    </w:p>
    <w:p w14:paraId="2A65FE54" w14:textId="25DA9829" w:rsidR="00F3404E" w:rsidRPr="009B0CEE" w:rsidRDefault="00F3404E" w:rsidP="00695959">
      <w:pPr>
        <w:ind w:firstLine="0"/>
        <w:rPr>
          <w:rFonts w:asciiTheme="majorBidi" w:hAnsiTheme="majorBidi" w:cstheme="majorBidi"/>
          <w:color w:val="000000" w:themeColor="text1"/>
          <w:sz w:val="28"/>
          <w:szCs w:val="28"/>
          <w:lang w:val="ro-RO" w:eastAsia="ru-RU"/>
        </w:rPr>
      </w:pPr>
    </w:p>
    <w:p w14:paraId="4E0C26D9" w14:textId="433B3763" w:rsidR="00F3404E" w:rsidRPr="009B0CEE" w:rsidRDefault="00F3404E" w:rsidP="00695959">
      <w:pPr>
        <w:ind w:firstLine="0"/>
        <w:rPr>
          <w:rFonts w:asciiTheme="majorBidi" w:hAnsiTheme="majorBidi" w:cstheme="majorBidi"/>
          <w:color w:val="000000" w:themeColor="text1"/>
          <w:sz w:val="28"/>
          <w:szCs w:val="28"/>
          <w:lang w:val="ro-RO" w:eastAsia="ru-RU"/>
        </w:rPr>
      </w:pPr>
    </w:p>
    <w:p w14:paraId="51C8A1A9" w14:textId="18EEC24A" w:rsidR="00F3404E" w:rsidRPr="009B0CEE" w:rsidRDefault="00F3404E" w:rsidP="00695959">
      <w:pPr>
        <w:ind w:firstLine="0"/>
        <w:rPr>
          <w:rFonts w:asciiTheme="majorBidi" w:hAnsiTheme="majorBidi" w:cstheme="majorBidi"/>
          <w:color w:val="000000" w:themeColor="text1"/>
          <w:sz w:val="28"/>
          <w:szCs w:val="28"/>
          <w:lang w:val="ro-RO" w:eastAsia="ru-RU"/>
        </w:rPr>
      </w:pPr>
    </w:p>
    <w:p w14:paraId="1AA047F5" w14:textId="77777777" w:rsidR="00F3404E" w:rsidRPr="009B0CEE" w:rsidRDefault="00F3404E" w:rsidP="00695959">
      <w:pPr>
        <w:ind w:firstLine="0"/>
        <w:rPr>
          <w:rFonts w:asciiTheme="majorBidi" w:hAnsiTheme="majorBidi" w:cstheme="majorBidi"/>
          <w:color w:val="000000" w:themeColor="text1"/>
          <w:sz w:val="28"/>
          <w:szCs w:val="28"/>
          <w:lang w:val="ro-RO" w:eastAsia="ru-RU"/>
        </w:rPr>
      </w:pPr>
    </w:p>
    <w:p w14:paraId="66993251" w14:textId="77777777" w:rsidR="006B17C6" w:rsidRPr="009B0CEE" w:rsidRDefault="006B17C6" w:rsidP="00E25218">
      <w:pPr>
        <w:rPr>
          <w:rFonts w:asciiTheme="majorBidi" w:hAnsiTheme="majorBidi" w:cstheme="majorBidi"/>
          <w:color w:val="000000" w:themeColor="text1"/>
          <w:sz w:val="28"/>
          <w:szCs w:val="28"/>
          <w:lang w:val="ro-RO" w:eastAsia="ru-RU"/>
        </w:rPr>
      </w:pPr>
    </w:p>
    <w:p w14:paraId="1E2C46AA" w14:textId="77777777" w:rsidR="006B17C6" w:rsidRPr="009B0CEE" w:rsidRDefault="006B17C6" w:rsidP="00E25218">
      <w:pPr>
        <w:rPr>
          <w:rFonts w:asciiTheme="majorBidi" w:hAnsiTheme="majorBidi" w:cstheme="majorBidi"/>
          <w:color w:val="000000" w:themeColor="text1"/>
          <w:sz w:val="28"/>
          <w:szCs w:val="28"/>
          <w:lang w:val="ro-RO" w:eastAsia="ru-RU"/>
        </w:rPr>
      </w:pPr>
      <w:r w:rsidRPr="009B0CEE">
        <w:rPr>
          <w:rFonts w:asciiTheme="majorBidi" w:hAnsiTheme="majorBidi" w:cstheme="majorBidi"/>
          <w:color w:val="000000" w:themeColor="text1"/>
          <w:sz w:val="28"/>
          <w:szCs w:val="28"/>
          <w:lang w:val="ro-RO" w:eastAsia="ru-RU"/>
        </w:rPr>
        <w:t>Vizează:</w:t>
      </w:r>
    </w:p>
    <w:p w14:paraId="239F9731" w14:textId="77777777" w:rsidR="006B17C6" w:rsidRPr="009B0CEE" w:rsidRDefault="006B17C6" w:rsidP="00E25218">
      <w:pPr>
        <w:rPr>
          <w:rFonts w:asciiTheme="majorBidi" w:hAnsiTheme="majorBidi" w:cstheme="majorBidi"/>
          <w:color w:val="000000" w:themeColor="text1"/>
          <w:sz w:val="28"/>
          <w:szCs w:val="28"/>
          <w:lang w:val="ro-RO" w:eastAsia="ru-RU"/>
        </w:rPr>
      </w:pPr>
    </w:p>
    <w:p w14:paraId="3C77E574" w14:textId="77777777" w:rsidR="006B17C6" w:rsidRPr="009B0CEE" w:rsidRDefault="006B17C6" w:rsidP="00E25218">
      <w:pPr>
        <w:rPr>
          <w:rFonts w:asciiTheme="majorBidi" w:hAnsiTheme="majorBidi" w:cstheme="majorBidi"/>
          <w:color w:val="000000" w:themeColor="text1"/>
          <w:sz w:val="28"/>
          <w:szCs w:val="28"/>
          <w:lang w:val="ro-RO" w:eastAsia="ru-RU"/>
        </w:rPr>
      </w:pPr>
    </w:p>
    <w:p w14:paraId="2CA9C0C2" w14:textId="554A49C8" w:rsidR="006B17C6" w:rsidRPr="009B0CEE" w:rsidRDefault="006B17C6" w:rsidP="00E25218">
      <w:pPr>
        <w:rPr>
          <w:rFonts w:asciiTheme="majorBidi" w:hAnsiTheme="majorBidi" w:cstheme="majorBidi"/>
          <w:color w:val="000000" w:themeColor="text1"/>
          <w:sz w:val="28"/>
          <w:szCs w:val="28"/>
          <w:lang w:val="ro-RO" w:eastAsia="ru-RU"/>
        </w:rPr>
      </w:pPr>
      <w:r w:rsidRPr="009B0CEE">
        <w:rPr>
          <w:color w:val="000000" w:themeColor="text1"/>
          <w:sz w:val="28"/>
          <w:szCs w:val="28"/>
          <w:lang w:val="ro-RO" w:eastAsia="ru-RU"/>
        </w:rPr>
        <w:t>Secretar general al Guvernului</w:t>
      </w:r>
      <w:r w:rsidR="00FA194B" w:rsidRPr="009B0CEE">
        <w:rPr>
          <w:color w:val="000000" w:themeColor="text1"/>
          <w:sz w:val="28"/>
          <w:szCs w:val="28"/>
          <w:lang w:val="ro-RO" w:eastAsia="ru-RU"/>
        </w:rPr>
        <w:tab/>
      </w:r>
      <w:r w:rsidR="00FA194B" w:rsidRPr="009B0CEE">
        <w:rPr>
          <w:color w:val="000000" w:themeColor="text1"/>
          <w:sz w:val="28"/>
          <w:szCs w:val="28"/>
          <w:lang w:val="ro-RO" w:eastAsia="ru-RU"/>
        </w:rPr>
        <w:tab/>
      </w:r>
      <w:r w:rsidR="00FA194B" w:rsidRPr="009B0CEE">
        <w:rPr>
          <w:color w:val="000000" w:themeColor="text1"/>
          <w:sz w:val="28"/>
          <w:szCs w:val="28"/>
          <w:lang w:val="ro-RO" w:eastAsia="ru-RU"/>
        </w:rPr>
        <w:tab/>
      </w:r>
      <w:r w:rsidR="00FA194B" w:rsidRPr="009B0CEE">
        <w:rPr>
          <w:color w:val="000000" w:themeColor="text1"/>
          <w:sz w:val="28"/>
          <w:szCs w:val="28"/>
          <w:lang w:val="ro-RO" w:eastAsia="ru-RU"/>
        </w:rPr>
        <w:tab/>
      </w:r>
      <w:r w:rsidR="00340BEC" w:rsidRPr="009B0CEE">
        <w:rPr>
          <w:color w:val="000000" w:themeColor="text1"/>
          <w:sz w:val="28"/>
          <w:szCs w:val="28"/>
          <w:lang w:val="ro-RO" w:eastAsia="ru-RU"/>
        </w:rPr>
        <w:t xml:space="preserve">       </w:t>
      </w:r>
      <w:r w:rsidR="00DF6113" w:rsidRPr="009B0CEE">
        <w:rPr>
          <w:color w:val="000000" w:themeColor="text1"/>
          <w:sz w:val="28"/>
          <w:szCs w:val="28"/>
          <w:lang w:val="ro-RO" w:eastAsia="ru-RU"/>
        </w:rPr>
        <w:t>Igor TALMAZAN</w:t>
      </w:r>
    </w:p>
    <w:p w14:paraId="07549E9C" w14:textId="1DFD734C" w:rsidR="006B17C6" w:rsidRPr="009B0CEE" w:rsidRDefault="006B17C6" w:rsidP="00E25218">
      <w:pPr>
        <w:rPr>
          <w:rFonts w:asciiTheme="majorBidi" w:hAnsiTheme="majorBidi" w:cstheme="majorBidi"/>
          <w:color w:val="000000" w:themeColor="text1"/>
          <w:sz w:val="28"/>
          <w:szCs w:val="28"/>
          <w:lang w:val="ro-RO" w:eastAsia="ru-RU"/>
        </w:rPr>
      </w:pPr>
    </w:p>
    <w:p w14:paraId="1F3CE4D5" w14:textId="7E237805" w:rsidR="00DF6113" w:rsidRPr="009B0CEE" w:rsidRDefault="00DF6113" w:rsidP="00E25218">
      <w:pPr>
        <w:rPr>
          <w:rFonts w:asciiTheme="majorBidi" w:hAnsiTheme="majorBidi" w:cstheme="majorBidi"/>
          <w:color w:val="000000" w:themeColor="text1"/>
          <w:sz w:val="28"/>
          <w:szCs w:val="28"/>
          <w:lang w:val="ro-RO" w:eastAsia="ru-RU"/>
        </w:rPr>
      </w:pPr>
    </w:p>
    <w:p w14:paraId="31C0644F" w14:textId="77777777" w:rsidR="00DF6113" w:rsidRPr="009B0CEE" w:rsidRDefault="00DF6113" w:rsidP="00E25218">
      <w:pPr>
        <w:rPr>
          <w:rFonts w:asciiTheme="majorBidi" w:hAnsiTheme="majorBidi" w:cstheme="majorBidi"/>
          <w:color w:val="000000" w:themeColor="text1"/>
          <w:sz w:val="28"/>
          <w:szCs w:val="28"/>
          <w:lang w:val="ro-RO" w:eastAsia="ru-RU"/>
        </w:rPr>
      </w:pPr>
    </w:p>
    <w:p w14:paraId="545568C3" w14:textId="77777777" w:rsidR="006B17C6" w:rsidRPr="009B0CEE" w:rsidRDefault="006B17C6" w:rsidP="00E25218">
      <w:pPr>
        <w:rPr>
          <w:rFonts w:asciiTheme="majorBidi" w:hAnsiTheme="majorBidi" w:cstheme="majorBidi"/>
          <w:color w:val="000000" w:themeColor="text1"/>
          <w:sz w:val="28"/>
          <w:szCs w:val="28"/>
          <w:lang w:val="ro-RO" w:eastAsia="ru-RU"/>
        </w:rPr>
      </w:pPr>
    </w:p>
    <w:p w14:paraId="6BA0F37A" w14:textId="77777777" w:rsidR="006B17C6" w:rsidRPr="009B0CEE" w:rsidRDefault="006B17C6" w:rsidP="00E25218">
      <w:pPr>
        <w:rPr>
          <w:rFonts w:asciiTheme="majorBidi" w:hAnsiTheme="majorBidi" w:cstheme="majorBidi"/>
          <w:color w:val="000000" w:themeColor="text1"/>
          <w:sz w:val="28"/>
          <w:szCs w:val="28"/>
          <w:lang w:val="ro-RO" w:eastAsia="ru-RU"/>
        </w:rPr>
      </w:pPr>
      <w:r w:rsidRPr="009B0CEE">
        <w:rPr>
          <w:rFonts w:asciiTheme="majorBidi" w:hAnsiTheme="majorBidi" w:cstheme="majorBidi"/>
          <w:color w:val="000000" w:themeColor="text1"/>
          <w:sz w:val="28"/>
          <w:szCs w:val="28"/>
          <w:lang w:val="ro-RO" w:eastAsia="ru-RU"/>
        </w:rPr>
        <w:t>Aprobată în şedinţa Guvernului</w:t>
      </w:r>
    </w:p>
    <w:p w14:paraId="18A98C14" w14:textId="77777777" w:rsidR="006B17C6" w:rsidRPr="009B0CEE" w:rsidRDefault="006B17C6" w:rsidP="00E25218">
      <w:pPr>
        <w:rPr>
          <w:rFonts w:asciiTheme="majorBidi" w:hAnsiTheme="majorBidi" w:cstheme="majorBidi"/>
          <w:color w:val="000000" w:themeColor="text1"/>
          <w:sz w:val="28"/>
          <w:szCs w:val="28"/>
          <w:lang w:val="ro-RO" w:eastAsia="ru-RU"/>
        </w:rPr>
      </w:pPr>
      <w:r w:rsidRPr="009B0CEE">
        <w:rPr>
          <w:rFonts w:asciiTheme="majorBidi" w:hAnsiTheme="majorBidi" w:cstheme="majorBidi"/>
          <w:color w:val="000000" w:themeColor="text1"/>
          <w:sz w:val="28"/>
          <w:szCs w:val="28"/>
          <w:lang w:val="ro-RO" w:eastAsia="ru-RU"/>
        </w:rPr>
        <w:t>din</w:t>
      </w:r>
    </w:p>
    <w:p w14:paraId="3B6F9F60" w14:textId="77777777" w:rsidR="006B17C6" w:rsidRPr="009B0CEE" w:rsidRDefault="006B17C6" w:rsidP="00E25218">
      <w:pPr>
        <w:rPr>
          <w:rFonts w:asciiTheme="majorBidi" w:hAnsiTheme="majorBidi" w:cstheme="majorBidi"/>
          <w:color w:val="000000" w:themeColor="text1"/>
          <w:sz w:val="28"/>
          <w:szCs w:val="28"/>
          <w:lang w:val="ro-RO" w:eastAsia="ru-RU"/>
        </w:rPr>
      </w:pPr>
    </w:p>
    <w:p w14:paraId="444203FC" w14:textId="77777777" w:rsidR="00633BD9" w:rsidRPr="009B0CEE" w:rsidRDefault="00633BD9" w:rsidP="00E25218">
      <w:pPr>
        <w:tabs>
          <w:tab w:val="left" w:pos="6386"/>
        </w:tabs>
        <w:rPr>
          <w:rFonts w:asciiTheme="majorBidi" w:hAnsiTheme="majorBidi" w:cstheme="majorBidi"/>
          <w:color w:val="000000" w:themeColor="text1"/>
          <w:sz w:val="28"/>
          <w:szCs w:val="28"/>
          <w:lang w:val="ro-RO" w:eastAsia="ru-RU"/>
        </w:rPr>
      </w:pPr>
    </w:p>
    <w:p w14:paraId="339FB9C8" w14:textId="77777777" w:rsidR="00633BD9" w:rsidRPr="009B0CEE" w:rsidRDefault="00633BD9" w:rsidP="00E25218">
      <w:pPr>
        <w:tabs>
          <w:tab w:val="left" w:pos="6386"/>
        </w:tabs>
        <w:rPr>
          <w:rFonts w:asciiTheme="majorBidi" w:hAnsiTheme="majorBidi" w:cstheme="majorBidi"/>
          <w:color w:val="000000" w:themeColor="text1"/>
          <w:sz w:val="28"/>
          <w:szCs w:val="28"/>
          <w:lang w:val="ro-RO" w:eastAsia="ru-RU"/>
        </w:rPr>
      </w:pPr>
    </w:p>
    <w:p w14:paraId="11A70254" w14:textId="77777777" w:rsidR="00633BD9" w:rsidRPr="009B0CEE" w:rsidRDefault="00633BD9" w:rsidP="00E25218">
      <w:pPr>
        <w:tabs>
          <w:tab w:val="left" w:pos="6386"/>
        </w:tabs>
        <w:rPr>
          <w:rFonts w:asciiTheme="majorBidi" w:hAnsiTheme="majorBidi" w:cstheme="majorBidi"/>
          <w:color w:val="000000" w:themeColor="text1"/>
          <w:sz w:val="28"/>
          <w:szCs w:val="28"/>
          <w:lang w:val="ro-RO" w:eastAsia="ru-RU"/>
        </w:rPr>
      </w:pPr>
    </w:p>
    <w:p w14:paraId="4F110DBB" w14:textId="77777777" w:rsidR="00633BD9" w:rsidRPr="009B0CEE" w:rsidRDefault="00633BD9" w:rsidP="00E25218">
      <w:pPr>
        <w:tabs>
          <w:tab w:val="left" w:pos="6386"/>
        </w:tabs>
        <w:rPr>
          <w:rFonts w:asciiTheme="majorBidi" w:hAnsiTheme="majorBidi" w:cstheme="majorBidi"/>
          <w:color w:val="000000" w:themeColor="text1"/>
          <w:sz w:val="28"/>
          <w:szCs w:val="28"/>
          <w:lang w:val="ro-RO" w:eastAsia="ru-RU"/>
        </w:rPr>
      </w:pPr>
    </w:p>
    <w:p w14:paraId="5C48A822" w14:textId="77777777" w:rsidR="00633BD9" w:rsidRPr="009B0CEE" w:rsidRDefault="00633BD9" w:rsidP="00E25218">
      <w:pPr>
        <w:tabs>
          <w:tab w:val="left" w:pos="6386"/>
        </w:tabs>
        <w:rPr>
          <w:rFonts w:asciiTheme="majorBidi" w:hAnsiTheme="majorBidi" w:cstheme="majorBidi"/>
          <w:color w:val="000000" w:themeColor="text1"/>
          <w:sz w:val="28"/>
          <w:szCs w:val="28"/>
          <w:lang w:val="ro-RO" w:eastAsia="ru-RU"/>
        </w:rPr>
      </w:pPr>
    </w:p>
    <w:p w14:paraId="6A66FB16" w14:textId="77777777" w:rsidR="00633BD9" w:rsidRPr="009B0CEE" w:rsidRDefault="00633BD9" w:rsidP="00E25218">
      <w:pPr>
        <w:tabs>
          <w:tab w:val="left" w:pos="6386"/>
        </w:tabs>
        <w:rPr>
          <w:rFonts w:asciiTheme="majorBidi" w:hAnsiTheme="majorBidi" w:cstheme="majorBidi"/>
          <w:color w:val="000000" w:themeColor="text1"/>
          <w:sz w:val="28"/>
          <w:szCs w:val="28"/>
          <w:lang w:val="ro-RO" w:eastAsia="ru-RU"/>
        </w:rPr>
      </w:pPr>
    </w:p>
    <w:p w14:paraId="0BBB79ED" w14:textId="11F548E4" w:rsidR="00F3404E" w:rsidRPr="009B0CEE" w:rsidRDefault="00F3404E">
      <w:pPr>
        <w:rPr>
          <w:rFonts w:asciiTheme="majorBidi" w:hAnsiTheme="majorBidi" w:cstheme="majorBidi"/>
          <w:color w:val="000000" w:themeColor="text1"/>
          <w:sz w:val="28"/>
          <w:szCs w:val="28"/>
          <w:lang w:val="ro-RO" w:eastAsia="ru-RU"/>
        </w:rPr>
      </w:pPr>
      <w:r w:rsidRPr="009B0CEE">
        <w:rPr>
          <w:rFonts w:asciiTheme="majorBidi" w:hAnsiTheme="majorBidi" w:cstheme="majorBidi"/>
          <w:color w:val="000000" w:themeColor="text1"/>
          <w:sz w:val="28"/>
          <w:szCs w:val="28"/>
          <w:lang w:val="ro-RO" w:eastAsia="ru-RU"/>
        </w:rPr>
        <w:br w:type="page"/>
      </w:r>
    </w:p>
    <w:p w14:paraId="193FBCDB" w14:textId="304EEE96" w:rsidR="004C4441" w:rsidRPr="009B0CEE" w:rsidRDefault="004C4441" w:rsidP="004C4441">
      <w:pPr>
        <w:shd w:val="clear" w:color="auto" w:fill="FFFFFF"/>
        <w:jc w:val="right"/>
        <w:outlineLvl w:val="3"/>
        <w:rPr>
          <w:color w:val="000000" w:themeColor="text1"/>
          <w:sz w:val="28"/>
          <w:szCs w:val="28"/>
          <w:lang w:val="ro-RO"/>
        </w:rPr>
      </w:pPr>
      <w:r w:rsidRPr="009B0CEE">
        <w:rPr>
          <w:i/>
          <w:iCs/>
          <w:color w:val="000000" w:themeColor="text1"/>
          <w:sz w:val="28"/>
          <w:szCs w:val="28"/>
          <w:lang w:val="ro-RO"/>
        </w:rPr>
        <w:lastRenderedPageBreak/>
        <w:t>Proiect</w:t>
      </w:r>
    </w:p>
    <w:p w14:paraId="19AF8649" w14:textId="3B9AB6E3" w:rsidR="004C4441" w:rsidRPr="009B0CEE" w:rsidRDefault="004C4441" w:rsidP="004C4441">
      <w:pPr>
        <w:shd w:val="clear" w:color="auto" w:fill="FFFFFF"/>
        <w:ind w:firstLine="0"/>
        <w:jc w:val="center"/>
        <w:outlineLvl w:val="3"/>
        <w:rPr>
          <w:b/>
          <w:bCs/>
          <w:color w:val="000000" w:themeColor="text1"/>
          <w:sz w:val="28"/>
          <w:szCs w:val="28"/>
          <w:lang w:val="ro-RO"/>
        </w:rPr>
      </w:pPr>
      <w:r w:rsidRPr="009B0CEE">
        <w:rPr>
          <w:b/>
          <w:bCs/>
          <w:color w:val="000000" w:themeColor="text1"/>
          <w:sz w:val="28"/>
          <w:szCs w:val="28"/>
          <w:lang w:val="ro-RO"/>
        </w:rPr>
        <w:t>PARLEMENTUL REPUBLICII MOLDOVA</w:t>
      </w:r>
    </w:p>
    <w:p w14:paraId="60969EBD" w14:textId="77777777" w:rsidR="004C4441" w:rsidRPr="009B0CEE" w:rsidRDefault="004C4441" w:rsidP="004C4441">
      <w:pPr>
        <w:shd w:val="clear" w:color="auto" w:fill="FFFFFF"/>
        <w:ind w:firstLine="0"/>
        <w:jc w:val="center"/>
        <w:outlineLvl w:val="3"/>
        <w:rPr>
          <w:b/>
          <w:bCs/>
          <w:color w:val="000000" w:themeColor="text1"/>
          <w:sz w:val="28"/>
          <w:szCs w:val="28"/>
          <w:lang w:val="ro-RO"/>
        </w:rPr>
      </w:pPr>
    </w:p>
    <w:p w14:paraId="05D5856E" w14:textId="351ACF7C" w:rsidR="004C4441" w:rsidRPr="009B0CEE" w:rsidRDefault="004C4441" w:rsidP="004C4441">
      <w:pPr>
        <w:shd w:val="clear" w:color="auto" w:fill="FFFFFF"/>
        <w:ind w:firstLine="0"/>
        <w:jc w:val="center"/>
        <w:outlineLvl w:val="3"/>
        <w:rPr>
          <w:b/>
          <w:bCs/>
          <w:color w:val="000000" w:themeColor="text1"/>
          <w:sz w:val="28"/>
          <w:szCs w:val="28"/>
          <w:lang w:val="ro-RO"/>
        </w:rPr>
      </w:pPr>
      <w:r w:rsidRPr="009B0CEE">
        <w:rPr>
          <w:b/>
          <w:bCs/>
          <w:color w:val="000000" w:themeColor="text1"/>
          <w:sz w:val="28"/>
          <w:szCs w:val="28"/>
          <w:lang w:val="ro-RO"/>
        </w:rPr>
        <w:t>LEGE</w:t>
      </w:r>
    </w:p>
    <w:p w14:paraId="6B6C8455" w14:textId="476E65EA" w:rsidR="004C4441" w:rsidRPr="009B0CEE" w:rsidRDefault="006E2C96" w:rsidP="004C4441">
      <w:pPr>
        <w:ind w:firstLine="0"/>
        <w:jc w:val="center"/>
        <w:rPr>
          <w:b/>
          <w:bCs/>
          <w:color w:val="000000" w:themeColor="text1"/>
          <w:sz w:val="28"/>
          <w:szCs w:val="28"/>
          <w:lang w:val="ro-RO" w:eastAsia="ru-RU"/>
        </w:rPr>
      </w:pPr>
      <w:r w:rsidRPr="009B0CEE">
        <w:rPr>
          <w:b/>
          <w:bCs/>
          <w:color w:val="000000" w:themeColor="text1"/>
          <w:sz w:val="28"/>
          <w:szCs w:val="28"/>
          <w:lang w:val="ro-RO" w:eastAsia="ru-RU"/>
        </w:rPr>
        <w:t>pentru</w:t>
      </w:r>
      <w:r w:rsidR="004C4441" w:rsidRPr="009B0CEE">
        <w:rPr>
          <w:b/>
          <w:bCs/>
          <w:color w:val="000000" w:themeColor="text1"/>
          <w:sz w:val="28"/>
          <w:szCs w:val="28"/>
          <w:lang w:val="ro-RO" w:eastAsia="ru-RU"/>
        </w:rPr>
        <w:t xml:space="preserve"> modificarea unor acte normative</w:t>
      </w:r>
    </w:p>
    <w:p w14:paraId="3D1D93A3" w14:textId="19766A02" w:rsidR="004C4441" w:rsidRPr="009B0CEE" w:rsidRDefault="004C4441" w:rsidP="004C4441">
      <w:pPr>
        <w:ind w:firstLine="0"/>
        <w:jc w:val="center"/>
        <w:rPr>
          <w:b/>
          <w:bCs/>
          <w:color w:val="000000" w:themeColor="text1"/>
          <w:sz w:val="28"/>
          <w:szCs w:val="28"/>
          <w:lang w:val="ro-RO"/>
        </w:rPr>
      </w:pPr>
      <w:r w:rsidRPr="009B0CEE">
        <w:rPr>
          <w:b/>
          <w:bCs/>
          <w:color w:val="000000" w:themeColor="text1"/>
          <w:sz w:val="28"/>
          <w:szCs w:val="28"/>
          <w:lang w:val="ro-RO" w:eastAsia="ru-RU"/>
        </w:rPr>
        <w:t>(stimularea comerțului electronic)</w:t>
      </w:r>
    </w:p>
    <w:p w14:paraId="32B59747" w14:textId="77777777" w:rsidR="004C4441" w:rsidRPr="009B0CEE" w:rsidRDefault="004C4441" w:rsidP="004C4441">
      <w:pPr>
        <w:shd w:val="clear" w:color="auto" w:fill="FFFFFF"/>
        <w:ind w:firstLine="0"/>
        <w:jc w:val="center"/>
        <w:outlineLvl w:val="3"/>
        <w:rPr>
          <w:b/>
          <w:bCs/>
          <w:color w:val="000000" w:themeColor="text1"/>
          <w:sz w:val="28"/>
          <w:szCs w:val="28"/>
          <w:lang w:val="ro-RO"/>
        </w:rPr>
      </w:pPr>
    </w:p>
    <w:p w14:paraId="7B794812" w14:textId="77777777" w:rsidR="004C4441" w:rsidRPr="009B0CEE" w:rsidRDefault="004C4441" w:rsidP="004C4441">
      <w:pPr>
        <w:rPr>
          <w:color w:val="000000" w:themeColor="text1"/>
          <w:sz w:val="28"/>
          <w:szCs w:val="28"/>
          <w:lang w:val="ro-RO"/>
        </w:rPr>
      </w:pPr>
      <w:r w:rsidRPr="009B0CEE">
        <w:rPr>
          <w:color w:val="000000" w:themeColor="text1"/>
          <w:sz w:val="28"/>
          <w:szCs w:val="28"/>
          <w:lang w:val="ro-RO"/>
        </w:rPr>
        <w:t>Parlamentul adoptă prezenta lege organică.</w:t>
      </w:r>
    </w:p>
    <w:p w14:paraId="76CECD1A" w14:textId="77777777" w:rsidR="004C4441" w:rsidRPr="009B0CEE" w:rsidRDefault="004C4441" w:rsidP="004C4441">
      <w:pPr>
        <w:rPr>
          <w:color w:val="000000" w:themeColor="text1"/>
          <w:sz w:val="28"/>
          <w:szCs w:val="28"/>
          <w:lang w:val="ro-RO"/>
        </w:rPr>
      </w:pPr>
    </w:p>
    <w:p w14:paraId="769F544E" w14:textId="6EA8A432" w:rsidR="004C4441" w:rsidRPr="009B0CEE" w:rsidRDefault="004C4441" w:rsidP="004C4441">
      <w:pPr>
        <w:rPr>
          <w:color w:val="000000" w:themeColor="text1"/>
          <w:sz w:val="28"/>
          <w:szCs w:val="28"/>
          <w:lang w:val="ro-RO"/>
        </w:rPr>
      </w:pPr>
      <w:r w:rsidRPr="009B0CEE">
        <w:rPr>
          <w:b/>
          <w:bCs/>
          <w:color w:val="000000" w:themeColor="text1"/>
          <w:sz w:val="28"/>
          <w:szCs w:val="28"/>
          <w:shd w:val="clear" w:color="auto" w:fill="FFFFFF"/>
          <w:lang w:val="ro-RO"/>
        </w:rPr>
        <w:t>Art. I.  –</w:t>
      </w:r>
      <w:r w:rsidRPr="009B0CEE">
        <w:rPr>
          <w:color w:val="000000" w:themeColor="text1"/>
          <w:sz w:val="28"/>
          <w:szCs w:val="28"/>
          <w:shd w:val="clear" w:color="auto" w:fill="FFFFFF"/>
          <w:lang w:val="ro-RO"/>
        </w:rPr>
        <w:t xml:space="preserve">  </w:t>
      </w:r>
      <w:r w:rsidRPr="009B0CEE">
        <w:rPr>
          <w:color w:val="000000" w:themeColor="text1"/>
          <w:sz w:val="28"/>
          <w:szCs w:val="28"/>
          <w:lang w:val="ro-RO" w:eastAsia="ro-RO"/>
        </w:rPr>
        <w:t xml:space="preserve">Legea </w:t>
      </w:r>
      <w:r w:rsidR="006E2C96" w:rsidRPr="009B0CEE">
        <w:rPr>
          <w:color w:val="000000" w:themeColor="text1"/>
          <w:sz w:val="28"/>
          <w:szCs w:val="28"/>
          <w:lang w:val="ro-RO" w:eastAsia="ro-RO"/>
        </w:rPr>
        <w:t xml:space="preserve">nr. 231/2010 </w:t>
      </w:r>
      <w:r w:rsidRPr="009B0CEE">
        <w:rPr>
          <w:color w:val="000000" w:themeColor="text1"/>
          <w:sz w:val="28"/>
          <w:szCs w:val="28"/>
          <w:lang w:val="ro-RO" w:eastAsia="ro-RO"/>
        </w:rPr>
        <w:t xml:space="preserve">cu privire la comerțul interior </w:t>
      </w:r>
      <w:r w:rsidRPr="009B0CEE">
        <w:rPr>
          <w:color w:val="000000" w:themeColor="text1"/>
          <w:sz w:val="28"/>
          <w:szCs w:val="28"/>
          <w:lang w:val="ro-RO"/>
        </w:rPr>
        <w:t xml:space="preserve">(Monitorul Oficial al Republicii Moldova, 2016, nr.265-276 art.571), cu modificările ulterioare, se modifică după cum urmează: </w:t>
      </w:r>
    </w:p>
    <w:p w14:paraId="597229E6" w14:textId="77777777" w:rsidR="004C4441" w:rsidRPr="009B0CEE" w:rsidRDefault="004C4441" w:rsidP="004C4441">
      <w:pPr>
        <w:numPr>
          <w:ilvl w:val="0"/>
          <w:numId w:val="39"/>
        </w:numPr>
        <w:tabs>
          <w:tab w:val="left" w:pos="0"/>
          <w:tab w:val="left" w:pos="993"/>
        </w:tabs>
        <w:ind w:left="0" w:firstLine="709"/>
        <w:rPr>
          <w:color w:val="000000" w:themeColor="text1"/>
          <w:sz w:val="28"/>
          <w:szCs w:val="28"/>
          <w:lang w:val="ro-RO"/>
        </w:rPr>
      </w:pPr>
      <w:r w:rsidRPr="009B0CEE">
        <w:rPr>
          <w:color w:val="000000" w:themeColor="text1"/>
          <w:sz w:val="28"/>
          <w:szCs w:val="28"/>
          <w:lang w:val="ro-RO"/>
        </w:rPr>
        <w:t>Articolul 3 se completează cu noțiunea „comerț electronic” cu următorul cuprins:</w:t>
      </w:r>
    </w:p>
    <w:p w14:paraId="0BBE363F" w14:textId="4E3D4FC6" w:rsidR="004C4441" w:rsidRPr="009B0CEE" w:rsidRDefault="006E2C96" w:rsidP="004C4441">
      <w:pPr>
        <w:tabs>
          <w:tab w:val="left" w:pos="0"/>
          <w:tab w:val="left" w:pos="993"/>
        </w:tabs>
        <w:rPr>
          <w:color w:val="000000" w:themeColor="text1"/>
          <w:sz w:val="28"/>
          <w:szCs w:val="28"/>
          <w:lang w:val="ro-RO"/>
        </w:rPr>
      </w:pPr>
      <w:r w:rsidRPr="009B0CEE">
        <w:rPr>
          <w:color w:val="000000" w:themeColor="text1"/>
          <w:sz w:val="28"/>
          <w:szCs w:val="28"/>
          <w:lang w:val="ro-RO"/>
        </w:rPr>
        <w:t>„</w:t>
      </w:r>
      <w:r w:rsidR="004C4441" w:rsidRPr="009B0CEE">
        <w:rPr>
          <w:i/>
          <w:color w:val="000000" w:themeColor="text1"/>
          <w:sz w:val="28"/>
          <w:szCs w:val="28"/>
          <w:lang w:val="ro-RO"/>
        </w:rPr>
        <w:t>comerț electronic</w:t>
      </w:r>
      <w:r w:rsidR="004C4441" w:rsidRPr="009B0CEE">
        <w:rPr>
          <w:color w:val="000000" w:themeColor="text1"/>
          <w:sz w:val="28"/>
          <w:szCs w:val="28"/>
          <w:lang w:val="ro-RO"/>
        </w:rPr>
        <w:t xml:space="preserve"> – activitatea de comerț a persoanelor fizice și juridice de vânzare a bunurilor, executare a lucrărilor sau prestare a serviciilor, desfășurată prin intermediul mijloacelor electronice, mijloacelor de comunicare la distanță, contractelor la distanță</w:t>
      </w:r>
      <w:r w:rsidRPr="009B0CEE">
        <w:rPr>
          <w:color w:val="000000" w:themeColor="text1"/>
          <w:sz w:val="28"/>
          <w:szCs w:val="28"/>
          <w:lang w:val="ro-RO"/>
        </w:rPr>
        <w:t>.</w:t>
      </w:r>
      <w:r w:rsidR="004C4441" w:rsidRPr="009B0CEE">
        <w:rPr>
          <w:color w:val="000000" w:themeColor="text1"/>
          <w:sz w:val="28"/>
          <w:szCs w:val="28"/>
          <w:lang w:val="ro-RO"/>
        </w:rPr>
        <w:t>”</w:t>
      </w:r>
    </w:p>
    <w:p w14:paraId="1B33D2A0" w14:textId="77777777" w:rsidR="004C4441" w:rsidRPr="009B0CEE" w:rsidRDefault="004C4441" w:rsidP="004C4441">
      <w:pPr>
        <w:numPr>
          <w:ilvl w:val="0"/>
          <w:numId w:val="39"/>
        </w:numPr>
        <w:tabs>
          <w:tab w:val="left" w:pos="0"/>
          <w:tab w:val="left" w:pos="993"/>
        </w:tabs>
        <w:ind w:left="0" w:firstLine="709"/>
        <w:rPr>
          <w:color w:val="000000" w:themeColor="text1"/>
          <w:sz w:val="28"/>
          <w:szCs w:val="28"/>
          <w:lang w:val="ro-RO"/>
        </w:rPr>
      </w:pPr>
      <w:r w:rsidRPr="009B0CEE">
        <w:rPr>
          <w:color w:val="000000" w:themeColor="text1"/>
          <w:sz w:val="28"/>
          <w:szCs w:val="28"/>
          <w:lang w:val="ro-RO"/>
        </w:rPr>
        <w:t>Articolul 14 se completează cu alineatele</w:t>
      </w:r>
      <w:r w:rsidRPr="009B0CEE" w:rsidDel="00180660">
        <w:rPr>
          <w:color w:val="000000" w:themeColor="text1"/>
          <w:sz w:val="28"/>
          <w:szCs w:val="28"/>
          <w:lang w:val="ro-RO"/>
        </w:rPr>
        <w:t xml:space="preserve"> </w:t>
      </w:r>
      <w:r w:rsidRPr="009B0CEE">
        <w:rPr>
          <w:color w:val="000000" w:themeColor="text1"/>
          <w:sz w:val="28"/>
          <w:szCs w:val="28"/>
          <w:lang w:val="ro-RO"/>
        </w:rPr>
        <w:t>(12), (13) și (14) cu următorul cuprins:</w:t>
      </w:r>
    </w:p>
    <w:p w14:paraId="2E23FF65" w14:textId="6D9C9A8B" w:rsidR="004C4441" w:rsidRPr="009B0CEE" w:rsidRDefault="006E2C96" w:rsidP="004C4441">
      <w:pPr>
        <w:tabs>
          <w:tab w:val="left" w:pos="0"/>
          <w:tab w:val="left" w:pos="993"/>
        </w:tabs>
        <w:rPr>
          <w:color w:val="000000" w:themeColor="text1"/>
          <w:sz w:val="28"/>
          <w:szCs w:val="28"/>
          <w:lang w:val="ro-RO"/>
        </w:rPr>
      </w:pPr>
      <w:r w:rsidRPr="009B0CEE">
        <w:rPr>
          <w:color w:val="000000" w:themeColor="text1"/>
          <w:sz w:val="28"/>
          <w:szCs w:val="28"/>
          <w:lang w:val="ro-RO"/>
        </w:rPr>
        <w:t>„</w:t>
      </w:r>
      <w:r w:rsidR="004C4441" w:rsidRPr="009B0CEE">
        <w:rPr>
          <w:color w:val="000000" w:themeColor="text1"/>
          <w:sz w:val="28"/>
          <w:szCs w:val="28"/>
          <w:lang w:val="ro-RO"/>
        </w:rPr>
        <w:t>(12) Unitățile comerciale de tipul 32, conform anexei nr. 5, sau alte unități comerciale care nu dispun de suprafață comercială datorită specificului activității, vor notifica adresa unității comerciale în temeiul literei f) al alin. (6) după cum urmează:</w:t>
      </w:r>
    </w:p>
    <w:p w14:paraId="3609932B" w14:textId="77777777" w:rsidR="004C4441" w:rsidRPr="009B0CEE" w:rsidRDefault="004C4441" w:rsidP="004C4441">
      <w:pPr>
        <w:pStyle w:val="Listparagraf"/>
        <w:tabs>
          <w:tab w:val="left" w:pos="1170"/>
        </w:tabs>
        <w:ind w:left="0"/>
        <w:contextualSpacing w:val="0"/>
        <w:rPr>
          <w:color w:val="000000" w:themeColor="text1"/>
          <w:sz w:val="28"/>
          <w:szCs w:val="28"/>
          <w:lang w:val="ro-RO"/>
        </w:rPr>
      </w:pPr>
      <w:r w:rsidRPr="009B0CEE">
        <w:rPr>
          <w:color w:val="000000" w:themeColor="text1"/>
          <w:sz w:val="28"/>
          <w:szCs w:val="28"/>
          <w:lang w:val="ro-RO"/>
        </w:rPr>
        <w:t>a) în localitatea unde este sediul/domiciliul comerciantului, pentru unitățile nou create (notificare de inițiere a activității de comerț);</w:t>
      </w:r>
    </w:p>
    <w:p w14:paraId="285FAB6B" w14:textId="77777777" w:rsidR="004C4441" w:rsidRPr="009B0CEE" w:rsidRDefault="004C4441" w:rsidP="004C4441">
      <w:pPr>
        <w:pStyle w:val="Listparagraf"/>
        <w:tabs>
          <w:tab w:val="left" w:pos="1170"/>
        </w:tabs>
        <w:ind w:left="0"/>
        <w:contextualSpacing w:val="0"/>
        <w:rPr>
          <w:color w:val="000000" w:themeColor="text1"/>
          <w:sz w:val="28"/>
          <w:szCs w:val="28"/>
          <w:lang w:val="ro-RO"/>
        </w:rPr>
      </w:pPr>
      <w:r w:rsidRPr="009B0CEE">
        <w:rPr>
          <w:color w:val="000000" w:themeColor="text1"/>
          <w:sz w:val="28"/>
          <w:szCs w:val="28"/>
          <w:lang w:val="ro-RO"/>
        </w:rPr>
        <w:t>b) în localitatea în care încetează activitatea cu utilizarea suprafeței comerciale, cu efectuarea aprecierii prevăzute la alin. (13) pentru trimestrul următor celui în care a încetat activitatea cu utilizarea suprafeței comerciale;</w:t>
      </w:r>
    </w:p>
    <w:p w14:paraId="793FF6B1" w14:textId="2BE1BF0F" w:rsidR="004C4441" w:rsidRPr="009B0CEE" w:rsidRDefault="004C4441" w:rsidP="004C4441">
      <w:pPr>
        <w:pStyle w:val="Listparagraf"/>
        <w:tabs>
          <w:tab w:val="left" w:pos="1170"/>
        </w:tabs>
        <w:ind w:left="0"/>
        <w:contextualSpacing w:val="0"/>
        <w:rPr>
          <w:color w:val="000000" w:themeColor="text1"/>
          <w:sz w:val="28"/>
          <w:szCs w:val="28"/>
          <w:lang w:val="ro-RO"/>
        </w:rPr>
      </w:pPr>
      <w:r w:rsidRPr="009B0CEE">
        <w:rPr>
          <w:color w:val="000000" w:themeColor="text1"/>
          <w:sz w:val="28"/>
          <w:szCs w:val="28"/>
          <w:lang w:val="ro-RO"/>
        </w:rPr>
        <w:t>c) în localitatea unde se desfășoară cea mai mare parte a activității (de exemplu</w:t>
      </w:r>
      <w:r w:rsidR="006E2C96" w:rsidRPr="009B0CEE">
        <w:rPr>
          <w:color w:val="000000" w:themeColor="text1"/>
          <w:sz w:val="28"/>
          <w:szCs w:val="28"/>
          <w:lang w:val="ro-RO"/>
        </w:rPr>
        <w:t>,</w:t>
      </w:r>
      <w:r w:rsidRPr="009B0CEE">
        <w:rPr>
          <w:color w:val="000000" w:themeColor="text1"/>
          <w:sz w:val="28"/>
          <w:szCs w:val="28"/>
          <w:lang w:val="ro-RO"/>
        </w:rPr>
        <w:t xml:space="preserve"> unde se efectuează cea mai mare parte a livrărilor către consumator), urmare aprecierii prevăzute la alin. (13).</w:t>
      </w:r>
    </w:p>
    <w:p w14:paraId="25E7E7CD" w14:textId="77777777" w:rsidR="004C4441" w:rsidRPr="009B0CEE" w:rsidRDefault="004C4441" w:rsidP="004C4441">
      <w:pPr>
        <w:tabs>
          <w:tab w:val="left" w:pos="1170"/>
        </w:tabs>
        <w:rPr>
          <w:color w:val="000000" w:themeColor="text1"/>
          <w:sz w:val="28"/>
          <w:szCs w:val="28"/>
          <w:lang w:val="ro-RO"/>
        </w:rPr>
      </w:pPr>
      <w:r w:rsidRPr="009B0CEE">
        <w:rPr>
          <w:color w:val="000000" w:themeColor="text1"/>
          <w:sz w:val="28"/>
          <w:szCs w:val="28"/>
          <w:lang w:val="ro-RO"/>
        </w:rPr>
        <w:t>(13) Aprecierea amplasării unității comerciale incidente prevederilor alin. (12) se va efectua de către comerciant o dată la 75 de zile, calculate de la data de 1 ianuarie a fiecărui an, cu schimbarea eventuală a adresei unității comerciale în termen de 15 zile de la finalizarea evaluării, și depunerea notificărilor de încetare și inițiere respectiv, în cazul în care intervine situația prevăzută la litera c) al alin. (12).</w:t>
      </w:r>
    </w:p>
    <w:p w14:paraId="4CB474EB" w14:textId="77777777" w:rsidR="004C4441" w:rsidRPr="009B0CEE" w:rsidRDefault="004C4441" w:rsidP="004C4441">
      <w:pPr>
        <w:tabs>
          <w:tab w:val="left" w:pos="1170"/>
        </w:tabs>
        <w:rPr>
          <w:color w:val="000000" w:themeColor="text1"/>
          <w:sz w:val="28"/>
          <w:szCs w:val="28"/>
          <w:lang w:val="ro-RO"/>
        </w:rPr>
      </w:pPr>
      <w:r w:rsidRPr="009B0CEE">
        <w:rPr>
          <w:color w:val="000000" w:themeColor="text1"/>
          <w:sz w:val="28"/>
          <w:szCs w:val="28"/>
          <w:lang w:val="ro-RO"/>
        </w:rPr>
        <w:t>(14) Indicarea în notificare a datelor prevăzute la litera f) al alin. (6) nu este obligatorie în cazul în care bunul imobil nu dispune de număr cadastral.”</w:t>
      </w:r>
    </w:p>
    <w:p w14:paraId="41F64638" w14:textId="1C0D50A9" w:rsidR="004C4441" w:rsidRPr="009B0CEE" w:rsidRDefault="004C4441" w:rsidP="004C4441">
      <w:pPr>
        <w:tabs>
          <w:tab w:val="left" w:pos="0"/>
          <w:tab w:val="left" w:pos="142"/>
        </w:tabs>
        <w:rPr>
          <w:color w:val="000000" w:themeColor="text1"/>
          <w:sz w:val="28"/>
          <w:szCs w:val="28"/>
          <w:lang w:val="ro-RO"/>
        </w:rPr>
      </w:pPr>
      <w:r w:rsidRPr="009B0CEE">
        <w:rPr>
          <w:color w:val="000000" w:themeColor="text1"/>
          <w:sz w:val="28"/>
          <w:szCs w:val="28"/>
          <w:lang w:val="ro-RO"/>
        </w:rPr>
        <w:t xml:space="preserve">3. </w:t>
      </w:r>
      <w:r w:rsidR="007A378A" w:rsidRPr="009B0CEE">
        <w:rPr>
          <w:color w:val="000000" w:themeColor="text1"/>
          <w:sz w:val="28"/>
          <w:szCs w:val="28"/>
          <w:lang w:val="ro-RO"/>
        </w:rPr>
        <w:t xml:space="preserve">La </w:t>
      </w:r>
      <w:r w:rsidR="006E2C96" w:rsidRPr="009B0CEE">
        <w:rPr>
          <w:color w:val="000000" w:themeColor="text1"/>
          <w:sz w:val="28"/>
          <w:szCs w:val="28"/>
          <w:lang w:val="ro-RO"/>
        </w:rPr>
        <w:t>a</w:t>
      </w:r>
      <w:r w:rsidRPr="009B0CEE">
        <w:rPr>
          <w:color w:val="000000" w:themeColor="text1"/>
          <w:sz w:val="28"/>
          <w:szCs w:val="28"/>
          <w:lang w:val="ro-RO"/>
        </w:rPr>
        <w:t>rticolul 17</w:t>
      </w:r>
      <w:r w:rsidRPr="009B0CEE">
        <w:rPr>
          <w:color w:val="000000" w:themeColor="text1"/>
          <w:sz w:val="28"/>
          <w:szCs w:val="28"/>
          <w:vertAlign w:val="superscript"/>
          <w:lang w:val="ro-RO"/>
        </w:rPr>
        <w:t>4</w:t>
      </w:r>
      <w:r w:rsidRPr="009B0CEE">
        <w:rPr>
          <w:color w:val="000000" w:themeColor="text1"/>
          <w:sz w:val="28"/>
          <w:szCs w:val="28"/>
          <w:lang w:val="ro-RO"/>
        </w:rPr>
        <w:t>,  alineatul (3) se completează cu  litera c) cu următorul cuprins:</w:t>
      </w:r>
    </w:p>
    <w:p w14:paraId="1FF0ACEF" w14:textId="235A0071" w:rsidR="004C4441" w:rsidRPr="009B0CEE" w:rsidRDefault="006E2C96" w:rsidP="004C4441">
      <w:pPr>
        <w:tabs>
          <w:tab w:val="left" w:pos="0"/>
          <w:tab w:val="left" w:pos="993"/>
        </w:tabs>
        <w:rPr>
          <w:color w:val="000000" w:themeColor="text1"/>
          <w:sz w:val="28"/>
          <w:szCs w:val="28"/>
          <w:lang w:val="ro-RO"/>
        </w:rPr>
      </w:pPr>
      <w:r w:rsidRPr="009B0CEE">
        <w:rPr>
          <w:color w:val="000000" w:themeColor="text1"/>
          <w:sz w:val="28"/>
          <w:szCs w:val="28"/>
          <w:lang w:val="ro-RO"/>
        </w:rPr>
        <w:t>„</w:t>
      </w:r>
      <w:r w:rsidR="004C4441" w:rsidRPr="009B0CEE">
        <w:rPr>
          <w:color w:val="000000" w:themeColor="text1"/>
          <w:sz w:val="28"/>
          <w:szCs w:val="28"/>
          <w:lang w:val="ro-RO"/>
        </w:rPr>
        <w:t xml:space="preserve">c) încălcarea condițiilor prevăzute la </w:t>
      </w:r>
      <w:r w:rsidRPr="009B0CEE">
        <w:rPr>
          <w:color w:val="000000" w:themeColor="text1"/>
          <w:sz w:val="28"/>
          <w:szCs w:val="28"/>
          <w:lang w:val="ro-RO"/>
        </w:rPr>
        <w:t xml:space="preserve">art. 21 </w:t>
      </w:r>
      <w:r w:rsidR="004C4441" w:rsidRPr="009B0CEE">
        <w:rPr>
          <w:color w:val="000000" w:themeColor="text1"/>
          <w:sz w:val="28"/>
          <w:szCs w:val="28"/>
          <w:lang w:val="ro-RO"/>
        </w:rPr>
        <w:t xml:space="preserve">alin. (7) </w:t>
      </w:r>
      <w:r w:rsidRPr="009B0CEE">
        <w:rPr>
          <w:color w:val="000000" w:themeColor="text1"/>
          <w:sz w:val="28"/>
          <w:szCs w:val="28"/>
          <w:lang w:val="ro-RO"/>
        </w:rPr>
        <w:t>lit. a)”</w:t>
      </w:r>
      <w:r w:rsidR="004C4441" w:rsidRPr="009B0CEE">
        <w:rPr>
          <w:color w:val="000000" w:themeColor="text1"/>
          <w:sz w:val="28"/>
          <w:szCs w:val="28"/>
          <w:lang w:val="ro-RO"/>
        </w:rPr>
        <w:t>.</w:t>
      </w:r>
    </w:p>
    <w:p w14:paraId="6F271773" w14:textId="477E1F7D" w:rsidR="004C4441" w:rsidRPr="009B0CEE" w:rsidRDefault="004C4441" w:rsidP="004C4441">
      <w:pPr>
        <w:tabs>
          <w:tab w:val="left" w:pos="0"/>
        </w:tabs>
        <w:rPr>
          <w:color w:val="000000" w:themeColor="text1"/>
          <w:sz w:val="28"/>
          <w:szCs w:val="28"/>
          <w:lang w:val="ro-RO"/>
        </w:rPr>
      </w:pPr>
      <w:r w:rsidRPr="009B0CEE">
        <w:rPr>
          <w:color w:val="000000" w:themeColor="text1"/>
          <w:sz w:val="28"/>
          <w:szCs w:val="28"/>
          <w:lang w:val="ro-RO"/>
        </w:rPr>
        <w:lastRenderedPageBreak/>
        <w:t xml:space="preserve">4. </w:t>
      </w:r>
      <w:r w:rsidR="006E2C96" w:rsidRPr="009B0CEE">
        <w:rPr>
          <w:color w:val="000000" w:themeColor="text1"/>
          <w:sz w:val="28"/>
          <w:szCs w:val="28"/>
          <w:lang w:val="ro-RO"/>
        </w:rPr>
        <w:t>La a</w:t>
      </w:r>
      <w:r w:rsidRPr="009B0CEE">
        <w:rPr>
          <w:color w:val="000000" w:themeColor="text1"/>
          <w:sz w:val="28"/>
          <w:szCs w:val="28"/>
          <w:lang w:val="ro-RO"/>
        </w:rPr>
        <w:t>rticolul 21, alin</w:t>
      </w:r>
      <w:r w:rsidR="006E2C96" w:rsidRPr="009B0CEE">
        <w:rPr>
          <w:color w:val="000000" w:themeColor="text1"/>
          <w:sz w:val="28"/>
          <w:szCs w:val="28"/>
          <w:lang w:val="ro-RO"/>
        </w:rPr>
        <w:t>e</w:t>
      </w:r>
      <w:r w:rsidRPr="009B0CEE">
        <w:rPr>
          <w:color w:val="000000" w:themeColor="text1"/>
          <w:sz w:val="28"/>
          <w:szCs w:val="28"/>
          <w:lang w:val="ro-RO"/>
        </w:rPr>
        <w:t>atul (7) se completează cu textul</w:t>
      </w:r>
      <w:r w:rsidR="006E2C96" w:rsidRPr="009B0CEE">
        <w:rPr>
          <w:color w:val="000000" w:themeColor="text1"/>
          <w:sz w:val="28"/>
          <w:szCs w:val="28"/>
          <w:lang w:val="ro-RO"/>
        </w:rPr>
        <w:t>:</w:t>
      </w:r>
      <w:r w:rsidRPr="009B0CEE">
        <w:rPr>
          <w:color w:val="000000" w:themeColor="text1"/>
          <w:sz w:val="28"/>
          <w:szCs w:val="28"/>
          <w:lang w:val="ro-RO"/>
        </w:rPr>
        <w:t xml:space="preserve">  </w:t>
      </w:r>
      <w:r w:rsidR="006E2C96" w:rsidRPr="009B0CEE">
        <w:rPr>
          <w:color w:val="000000" w:themeColor="text1"/>
          <w:sz w:val="28"/>
          <w:szCs w:val="28"/>
          <w:lang w:val="ro-RO"/>
        </w:rPr>
        <w:t xml:space="preserve">„ </w:t>
      </w:r>
      <w:r w:rsidRPr="009B0CEE">
        <w:rPr>
          <w:color w:val="000000" w:themeColor="text1"/>
          <w:sz w:val="28"/>
          <w:szCs w:val="28"/>
          <w:lang w:val="ro-RO"/>
        </w:rPr>
        <w:t>, cu excepția unităților comerciale:</w:t>
      </w:r>
    </w:p>
    <w:p w14:paraId="49BB93AF" w14:textId="70B237B7" w:rsidR="004C4441" w:rsidRPr="009B0CEE" w:rsidRDefault="004C4441" w:rsidP="004C4441">
      <w:pPr>
        <w:tabs>
          <w:tab w:val="left" w:pos="0"/>
          <w:tab w:val="left" w:pos="993"/>
        </w:tabs>
        <w:rPr>
          <w:color w:val="000000" w:themeColor="text1"/>
          <w:sz w:val="28"/>
          <w:szCs w:val="28"/>
          <w:lang w:val="ro-RO"/>
        </w:rPr>
      </w:pPr>
      <w:r w:rsidRPr="009B0CEE">
        <w:rPr>
          <w:color w:val="000000" w:themeColor="text1"/>
          <w:sz w:val="28"/>
          <w:szCs w:val="28"/>
          <w:lang w:val="ro-RO"/>
        </w:rPr>
        <w:t>a)  de tipul 32, din anexa nr. 5, doar în cazul în care implică activitatea (prezența) fizică în locuință doar a unui  singur salariat în afara administratorului. În astfel de situații, unitatea comercială nu poate utiliza locuința pentru depozitare, transbordare, primirea vizitatorilor (consumatorilor sau clienților), pentru alte activități care pot distorsiona scopul de utilizare a locuințelor, precum și pentru crearea locurilor de preschimbare a mărfurilor</w:t>
      </w:r>
      <w:r w:rsidR="006E2C96" w:rsidRPr="009B0CEE">
        <w:rPr>
          <w:color w:val="000000" w:themeColor="text1"/>
          <w:sz w:val="28"/>
          <w:szCs w:val="28"/>
          <w:lang w:val="ro-RO"/>
        </w:rPr>
        <w:t>;</w:t>
      </w:r>
      <w:r w:rsidRPr="009B0CEE">
        <w:rPr>
          <w:color w:val="000000" w:themeColor="text1"/>
          <w:sz w:val="28"/>
          <w:szCs w:val="28"/>
          <w:lang w:val="ro-RO"/>
        </w:rPr>
        <w:t xml:space="preserve"> </w:t>
      </w:r>
    </w:p>
    <w:p w14:paraId="3C1D729F" w14:textId="77777777" w:rsidR="004C4441" w:rsidRPr="009B0CEE" w:rsidRDefault="004C4441" w:rsidP="004C4441">
      <w:pPr>
        <w:tabs>
          <w:tab w:val="left" w:pos="0"/>
          <w:tab w:val="left" w:pos="142"/>
        </w:tabs>
        <w:rPr>
          <w:color w:val="000000" w:themeColor="text1"/>
          <w:sz w:val="28"/>
          <w:szCs w:val="28"/>
          <w:lang w:val="ro-RO"/>
        </w:rPr>
      </w:pPr>
      <w:r w:rsidRPr="009B0CEE">
        <w:rPr>
          <w:color w:val="000000" w:themeColor="text1"/>
          <w:sz w:val="28"/>
          <w:szCs w:val="28"/>
          <w:lang w:val="ro-RO"/>
        </w:rPr>
        <w:t>b) de tipul 97 și 98 din anexa nr. 5</w:t>
      </w:r>
    </w:p>
    <w:p w14:paraId="50C313A1" w14:textId="00104C57" w:rsidR="004C4441" w:rsidRPr="009B0CEE" w:rsidRDefault="004C4441" w:rsidP="004C4441">
      <w:pPr>
        <w:tabs>
          <w:tab w:val="left" w:pos="0"/>
          <w:tab w:val="left" w:pos="993"/>
        </w:tabs>
        <w:rPr>
          <w:color w:val="000000" w:themeColor="text1"/>
          <w:sz w:val="28"/>
          <w:szCs w:val="28"/>
          <w:lang w:val="ro-RO"/>
        </w:rPr>
      </w:pPr>
      <w:r w:rsidRPr="009B0CEE">
        <w:rPr>
          <w:color w:val="000000" w:themeColor="text1"/>
          <w:sz w:val="28"/>
          <w:szCs w:val="28"/>
          <w:lang w:val="ro-RO"/>
        </w:rPr>
        <w:t xml:space="preserve">5. </w:t>
      </w:r>
      <w:r w:rsidRPr="009B0CEE">
        <w:rPr>
          <w:color w:val="000000" w:themeColor="text1"/>
          <w:sz w:val="28"/>
          <w:szCs w:val="28"/>
          <w:shd w:val="clear" w:color="auto" w:fill="FFFFFF"/>
          <w:lang w:val="ro-RO"/>
        </w:rPr>
        <w:t xml:space="preserve">În anexa nr. 5: </w:t>
      </w:r>
    </w:p>
    <w:p w14:paraId="10C0DA96" w14:textId="01B403D2" w:rsidR="004C4441" w:rsidRPr="009B0CEE" w:rsidRDefault="006E2C96" w:rsidP="002F6845">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la poziția</w:t>
      </w:r>
      <w:r w:rsidR="004C4441" w:rsidRPr="009B0CEE">
        <w:rPr>
          <w:color w:val="000000" w:themeColor="text1"/>
          <w:sz w:val="28"/>
          <w:szCs w:val="28"/>
          <w:shd w:val="clear" w:color="auto" w:fill="FFFFFF"/>
          <w:lang w:val="ro-RO"/>
        </w:rPr>
        <w:t xml:space="preserve"> 6, coloana </w:t>
      </w:r>
      <w:r w:rsidRPr="009B0CEE">
        <w:rPr>
          <w:color w:val="000000" w:themeColor="text1"/>
          <w:sz w:val="28"/>
          <w:szCs w:val="28"/>
          <w:shd w:val="clear" w:color="auto" w:fill="FFFFFF"/>
          <w:lang w:val="ro-RO"/>
        </w:rPr>
        <w:t>a doua</w:t>
      </w:r>
      <w:r w:rsidR="004C4441" w:rsidRPr="009B0CEE">
        <w:rPr>
          <w:color w:val="000000" w:themeColor="text1"/>
          <w:sz w:val="28"/>
          <w:szCs w:val="28"/>
          <w:shd w:val="clear" w:color="auto" w:fill="FFFFFF"/>
          <w:lang w:val="ro-RO"/>
        </w:rPr>
        <w:t xml:space="preserve"> se completează cu </w:t>
      </w:r>
      <w:r w:rsidRPr="009B0CEE">
        <w:rPr>
          <w:color w:val="000000" w:themeColor="text1"/>
          <w:sz w:val="28"/>
          <w:szCs w:val="28"/>
          <w:shd w:val="clear" w:color="auto" w:fill="FFFFFF"/>
          <w:lang w:val="ro-RO"/>
        </w:rPr>
        <w:t>următorul enunț</w:t>
      </w:r>
      <w:r w:rsidR="004C4441" w:rsidRPr="009B0CEE">
        <w:rPr>
          <w:color w:val="000000" w:themeColor="text1"/>
          <w:sz w:val="28"/>
          <w:szCs w:val="28"/>
          <w:shd w:val="clear" w:color="auto" w:fill="FFFFFF"/>
          <w:lang w:val="ro-RO"/>
        </w:rPr>
        <w:t>:</w:t>
      </w:r>
      <w:r w:rsidR="002F6845" w:rsidRPr="009B0CEE">
        <w:rPr>
          <w:color w:val="000000" w:themeColor="text1"/>
          <w:sz w:val="28"/>
          <w:szCs w:val="28"/>
          <w:shd w:val="clear" w:color="auto" w:fill="FFFFFF"/>
          <w:lang w:val="ro-RO"/>
        </w:rPr>
        <w:t xml:space="preserve"> „</w:t>
      </w:r>
      <w:r w:rsidR="004C4441" w:rsidRPr="009B0CEE">
        <w:rPr>
          <w:color w:val="000000" w:themeColor="text1"/>
          <w:sz w:val="28"/>
          <w:szCs w:val="28"/>
          <w:shd w:val="clear" w:color="auto" w:fill="FFFFFF"/>
          <w:lang w:val="ro-RO"/>
        </w:rPr>
        <w:t>Comerțul electronic prin intermediul magazinelor se desfășoară în condițiile stabilite la tipul 32.”;</w:t>
      </w:r>
    </w:p>
    <w:p w14:paraId="5F0CF2DE" w14:textId="2747F81B" w:rsidR="004C4441" w:rsidRPr="009B0CEE" w:rsidRDefault="002F6845"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la poziția</w:t>
      </w:r>
      <w:r w:rsidR="004C4441" w:rsidRPr="009B0CEE">
        <w:rPr>
          <w:color w:val="000000" w:themeColor="text1"/>
          <w:sz w:val="28"/>
          <w:szCs w:val="28"/>
          <w:shd w:val="clear" w:color="auto" w:fill="FFFFFF"/>
          <w:lang w:val="ro-RO"/>
        </w:rPr>
        <w:t xml:space="preserve"> 8, coloana </w:t>
      </w:r>
      <w:r w:rsidRPr="009B0CEE">
        <w:rPr>
          <w:color w:val="000000" w:themeColor="text1"/>
          <w:sz w:val="28"/>
          <w:szCs w:val="28"/>
          <w:shd w:val="clear" w:color="auto" w:fill="FFFFFF"/>
          <w:lang w:val="ro-RO"/>
        </w:rPr>
        <w:t>a doua</w:t>
      </w:r>
      <w:r w:rsidR="004C4441" w:rsidRPr="009B0CEE">
        <w:rPr>
          <w:color w:val="000000" w:themeColor="text1"/>
          <w:sz w:val="28"/>
          <w:szCs w:val="28"/>
          <w:shd w:val="clear" w:color="auto" w:fill="FFFFFF"/>
          <w:lang w:val="ro-RO"/>
        </w:rPr>
        <w:t xml:space="preserve"> se completează cu </w:t>
      </w:r>
      <w:r w:rsidRPr="009B0CEE">
        <w:rPr>
          <w:color w:val="000000" w:themeColor="text1"/>
          <w:sz w:val="28"/>
          <w:szCs w:val="28"/>
          <w:shd w:val="clear" w:color="auto" w:fill="FFFFFF"/>
          <w:lang w:val="ro-RO"/>
        </w:rPr>
        <w:t>următorul text</w:t>
      </w:r>
      <w:r w:rsidR="004C4441" w:rsidRPr="009B0CEE">
        <w:rPr>
          <w:color w:val="000000" w:themeColor="text1"/>
          <w:sz w:val="28"/>
          <w:szCs w:val="28"/>
          <w:shd w:val="clear" w:color="auto" w:fill="FFFFFF"/>
          <w:lang w:val="ro-RO"/>
        </w:rPr>
        <w:t>:</w:t>
      </w:r>
      <w:r w:rsidRPr="009B0CEE">
        <w:rPr>
          <w:color w:val="000000" w:themeColor="text1"/>
          <w:sz w:val="28"/>
          <w:szCs w:val="28"/>
          <w:shd w:val="clear" w:color="auto" w:fill="FFFFFF"/>
          <w:lang w:val="ro-RO"/>
        </w:rPr>
        <w:t xml:space="preserve"> „</w:t>
      </w:r>
      <w:r w:rsidR="004C4441" w:rsidRPr="009B0CEE">
        <w:rPr>
          <w:color w:val="000000" w:themeColor="text1"/>
          <w:sz w:val="28"/>
          <w:szCs w:val="28"/>
          <w:shd w:val="clear" w:color="auto" w:fill="FFFFFF"/>
          <w:lang w:val="ro-RO"/>
        </w:rPr>
        <w:t>Comanda de produse în unitățile de alimentație publică poate fi executată și cu utilizarea mijloacelor electronice inclusiv prin utilizarea serviciilor web (internet), telefoniei, adreselor electronice sau altor mijloace care se încadrează în comerțul electronic, prin intermediul cărora se efectuează publicitatea unui produs sau serviciu, se acceptă comenzile de cumpărare și se oferă utilizatorului posibilitatea de a alege modalitatea de achitare, precum și metoda de recepționare a mărfii (cu posibilitatea ridicării de către clienți pentru consum acasă sau cu livrare).</w:t>
      </w:r>
    </w:p>
    <w:p w14:paraId="0ECE0C89" w14:textId="77777777" w:rsidR="004C4441" w:rsidRPr="009B0CEE" w:rsidRDefault="004C4441" w:rsidP="004C4441">
      <w:pPr>
        <w:tabs>
          <w:tab w:val="left" w:pos="0"/>
          <w:tab w:val="left" w:pos="993"/>
        </w:tabs>
        <w:rPr>
          <w:i/>
          <w:iCs/>
          <w:color w:val="000000" w:themeColor="text1"/>
          <w:sz w:val="28"/>
          <w:szCs w:val="28"/>
          <w:shd w:val="clear" w:color="auto" w:fill="FFFFFF"/>
          <w:lang w:val="ro-RO"/>
        </w:rPr>
      </w:pPr>
      <w:r w:rsidRPr="009B0CEE">
        <w:rPr>
          <w:i/>
          <w:iCs/>
          <w:color w:val="000000" w:themeColor="text1"/>
          <w:sz w:val="28"/>
          <w:szCs w:val="28"/>
          <w:shd w:val="clear" w:color="auto" w:fill="FFFFFF"/>
          <w:lang w:val="ro-RO"/>
        </w:rPr>
        <w:t>Notă.</w:t>
      </w:r>
    </w:p>
    <w:p w14:paraId="11C3AE1A" w14:textId="02C53864" w:rsidR="004C4441" w:rsidRPr="009B0CEE" w:rsidRDefault="004C4441"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Unitatea de alimentație publică se notifică la inițierea activității iar notificarea existentă nu se modifică inclusiv în cazurile în care vânzările caracteristice comerțului electronic sau pentru servire în afara unității depășesc cele pentru consum (servire) în unitate.”</w:t>
      </w:r>
      <w:r w:rsidR="002F6845" w:rsidRPr="009B0CEE">
        <w:rPr>
          <w:color w:val="000000" w:themeColor="text1"/>
          <w:sz w:val="28"/>
          <w:szCs w:val="28"/>
          <w:shd w:val="clear" w:color="auto" w:fill="FFFFFF"/>
          <w:lang w:val="ro-RO"/>
        </w:rPr>
        <w:t>;</w:t>
      </w:r>
    </w:p>
    <w:p w14:paraId="1AFAD61E" w14:textId="140C9AF1" w:rsidR="004C4441" w:rsidRPr="009B0CEE" w:rsidRDefault="002F6845"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la poziția</w:t>
      </w:r>
      <w:r w:rsidR="004C4441" w:rsidRPr="009B0CEE">
        <w:rPr>
          <w:color w:val="000000" w:themeColor="text1"/>
          <w:sz w:val="28"/>
          <w:szCs w:val="28"/>
          <w:shd w:val="clear" w:color="auto" w:fill="FFFFFF"/>
          <w:lang w:val="ro-RO"/>
        </w:rPr>
        <w:t xml:space="preserve"> 9, coloana </w:t>
      </w:r>
      <w:r w:rsidRPr="009B0CEE">
        <w:rPr>
          <w:color w:val="000000" w:themeColor="text1"/>
          <w:sz w:val="28"/>
          <w:szCs w:val="28"/>
          <w:shd w:val="clear" w:color="auto" w:fill="FFFFFF"/>
          <w:lang w:val="ro-RO"/>
        </w:rPr>
        <w:t>a doua</w:t>
      </w:r>
      <w:r w:rsidR="004C4441" w:rsidRPr="009B0CEE">
        <w:rPr>
          <w:color w:val="000000" w:themeColor="text1"/>
          <w:sz w:val="28"/>
          <w:szCs w:val="28"/>
          <w:shd w:val="clear" w:color="auto" w:fill="FFFFFF"/>
          <w:lang w:val="ro-RO"/>
        </w:rPr>
        <w:t xml:space="preserve"> se completează cu </w:t>
      </w:r>
      <w:r w:rsidRPr="009B0CEE">
        <w:rPr>
          <w:color w:val="000000" w:themeColor="text1"/>
          <w:sz w:val="28"/>
          <w:szCs w:val="28"/>
          <w:shd w:val="clear" w:color="auto" w:fill="FFFFFF"/>
          <w:lang w:val="ro-RO"/>
        </w:rPr>
        <w:t>următorul text</w:t>
      </w:r>
      <w:r w:rsidR="004C4441" w:rsidRPr="009B0CEE">
        <w:rPr>
          <w:color w:val="000000" w:themeColor="text1"/>
          <w:sz w:val="28"/>
          <w:szCs w:val="28"/>
          <w:shd w:val="clear" w:color="auto" w:fill="FFFFFF"/>
          <w:lang w:val="ro-RO"/>
        </w:rPr>
        <w:t>:</w:t>
      </w:r>
    </w:p>
    <w:p w14:paraId="23F4F8FE" w14:textId="240D5976" w:rsidR="004C4441" w:rsidRPr="009B0CEE" w:rsidRDefault="002F6845"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w:t>
      </w:r>
      <w:r w:rsidR="004C4441" w:rsidRPr="009B0CEE">
        <w:rPr>
          <w:i/>
          <w:iCs/>
          <w:color w:val="000000" w:themeColor="text1"/>
          <w:sz w:val="28"/>
          <w:szCs w:val="28"/>
          <w:shd w:val="clear" w:color="auto" w:fill="FFFFFF"/>
          <w:lang w:val="ro-RO"/>
        </w:rPr>
        <w:t>Notă.</w:t>
      </w:r>
    </w:p>
    <w:p w14:paraId="0800F5AE" w14:textId="1E2BE99C" w:rsidR="004C4441" w:rsidRPr="009B0CEE" w:rsidRDefault="004C4441" w:rsidP="004C4441">
      <w:pPr>
        <w:tabs>
          <w:tab w:val="left" w:pos="0"/>
          <w:tab w:val="left" w:pos="993"/>
        </w:tabs>
        <w:rPr>
          <w:color w:val="000000" w:themeColor="text1"/>
          <w:sz w:val="28"/>
          <w:szCs w:val="28"/>
          <w:lang w:val="ro-RO"/>
        </w:rPr>
      </w:pPr>
      <w:r w:rsidRPr="009B0CEE">
        <w:rPr>
          <w:color w:val="000000" w:themeColor="text1"/>
          <w:sz w:val="28"/>
          <w:szCs w:val="28"/>
          <w:shd w:val="clear" w:color="auto" w:fill="FFFFFF"/>
          <w:lang w:val="ro-RO"/>
        </w:rPr>
        <w:t xml:space="preserve">Practicarea vânzărilor caracteristice comerțului electronic nu constituie un element definitoriu pentru unitate, </w:t>
      </w:r>
      <w:r w:rsidRPr="009B0CEE">
        <w:rPr>
          <w:color w:val="000000" w:themeColor="text1"/>
          <w:sz w:val="28"/>
          <w:szCs w:val="28"/>
          <w:lang w:val="ro-RO"/>
        </w:rPr>
        <w:t>se consideră o practică/metodă de comercializare și nu se notifică separat</w:t>
      </w:r>
      <w:r w:rsidRPr="009B0CEE">
        <w:rPr>
          <w:color w:val="000000" w:themeColor="text1"/>
          <w:sz w:val="28"/>
          <w:szCs w:val="28"/>
          <w:shd w:val="clear" w:color="auto" w:fill="FFFFFF"/>
          <w:lang w:val="ro-RO"/>
        </w:rPr>
        <w:t>.”</w:t>
      </w:r>
      <w:r w:rsidR="002F6845" w:rsidRPr="009B0CEE">
        <w:rPr>
          <w:color w:val="000000" w:themeColor="text1"/>
          <w:sz w:val="28"/>
          <w:szCs w:val="28"/>
          <w:lang w:val="ro-RO"/>
        </w:rPr>
        <w:t>;</w:t>
      </w:r>
    </w:p>
    <w:p w14:paraId="27DDB9AD" w14:textId="7C0D718D" w:rsidR="004C4441" w:rsidRPr="009B0CEE" w:rsidRDefault="002F6845"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la poziția</w:t>
      </w:r>
      <w:r w:rsidR="004C4441" w:rsidRPr="009B0CEE">
        <w:rPr>
          <w:color w:val="000000" w:themeColor="text1"/>
          <w:sz w:val="28"/>
          <w:szCs w:val="28"/>
          <w:shd w:val="clear" w:color="auto" w:fill="FFFFFF"/>
          <w:lang w:val="ro-RO"/>
        </w:rPr>
        <w:t xml:space="preserve"> 10, coloana </w:t>
      </w:r>
      <w:r w:rsidRPr="009B0CEE">
        <w:rPr>
          <w:color w:val="000000" w:themeColor="text1"/>
          <w:sz w:val="28"/>
          <w:szCs w:val="28"/>
          <w:shd w:val="clear" w:color="auto" w:fill="FFFFFF"/>
          <w:lang w:val="ro-RO"/>
        </w:rPr>
        <w:t>a doua</w:t>
      </w:r>
      <w:r w:rsidR="004C4441" w:rsidRPr="009B0CEE">
        <w:rPr>
          <w:color w:val="000000" w:themeColor="text1"/>
          <w:sz w:val="28"/>
          <w:szCs w:val="28"/>
          <w:shd w:val="clear" w:color="auto" w:fill="FFFFFF"/>
          <w:lang w:val="ro-RO"/>
        </w:rPr>
        <w:t xml:space="preserve"> se completează cu </w:t>
      </w:r>
      <w:r w:rsidRPr="009B0CEE">
        <w:rPr>
          <w:color w:val="000000" w:themeColor="text1"/>
          <w:sz w:val="28"/>
          <w:szCs w:val="28"/>
          <w:shd w:val="clear" w:color="auto" w:fill="FFFFFF"/>
          <w:lang w:val="ro-RO"/>
        </w:rPr>
        <w:t>următorul text</w:t>
      </w:r>
      <w:r w:rsidR="004C4441" w:rsidRPr="009B0CEE">
        <w:rPr>
          <w:color w:val="000000" w:themeColor="text1"/>
          <w:sz w:val="28"/>
          <w:szCs w:val="28"/>
          <w:shd w:val="clear" w:color="auto" w:fill="FFFFFF"/>
          <w:lang w:val="ro-RO"/>
        </w:rPr>
        <w:t>:</w:t>
      </w:r>
    </w:p>
    <w:p w14:paraId="0028F4CC" w14:textId="7954779A" w:rsidR="004C4441" w:rsidRPr="009B0CEE" w:rsidRDefault="002F6845"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w:t>
      </w:r>
      <w:r w:rsidR="004C4441" w:rsidRPr="009B0CEE">
        <w:rPr>
          <w:i/>
          <w:iCs/>
          <w:color w:val="000000" w:themeColor="text1"/>
          <w:sz w:val="28"/>
          <w:szCs w:val="28"/>
          <w:shd w:val="clear" w:color="auto" w:fill="FFFFFF"/>
          <w:lang w:val="ro-RO"/>
        </w:rPr>
        <w:t>Notă.</w:t>
      </w:r>
    </w:p>
    <w:p w14:paraId="3E43EC82" w14:textId="15ADC48A" w:rsidR="004C4441" w:rsidRPr="009B0CEE" w:rsidRDefault="004C4441"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 xml:space="preserve">Practicarea vânzărilor caracteristice comerțului electronic nu constituie un element definitoriu pentru unitate, </w:t>
      </w:r>
      <w:r w:rsidRPr="009B0CEE">
        <w:rPr>
          <w:color w:val="000000" w:themeColor="text1"/>
          <w:sz w:val="28"/>
          <w:szCs w:val="28"/>
          <w:lang w:val="ro-RO"/>
        </w:rPr>
        <w:t>se consideră o practică/metodă de comercializare și nu se notifică separat</w:t>
      </w:r>
      <w:r w:rsidRPr="009B0CEE">
        <w:rPr>
          <w:color w:val="000000" w:themeColor="text1"/>
          <w:sz w:val="28"/>
          <w:szCs w:val="28"/>
          <w:shd w:val="clear" w:color="auto" w:fill="FFFFFF"/>
          <w:lang w:val="ro-RO"/>
        </w:rPr>
        <w:t>.”</w:t>
      </w:r>
      <w:r w:rsidR="002F6845" w:rsidRPr="009B0CEE">
        <w:rPr>
          <w:color w:val="000000" w:themeColor="text1"/>
          <w:sz w:val="28"/>
          <w:szCs w:val="28"/>
          <w:shd w:val="clear" w:color="auto" w:fill="FFFFFF"/>
          <w:lang w:val="ro-RO"/>
        </w:rPr>
        <w:t>;</w:t>
      </w:r>
      <w:r w:rsidRPr="009B0CEE">
        <w:rPr>
          <w:color w:val="000000" w:themeColor="text1"/>
          <w:sz w:val="28"/>
          <w:szCs w:val="28"/>
          <w:lang w:val="ro-RO"/>
        </w:rPr>
        <w:t xml:space="preserve"> </w:t>
      </w:r>
    </w:p>
    <w:p w14:paraId="4ED50C1F" w14:textId="11DBB098" w:rsidR="004C4441" w:rsidRPr="009B0CEE" w:rsidRDefault="002F6845"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 xml:space="preserve">la poziția 22, </w:t>
      </w:r>
      <w:r w:rsidR="004C4441" w:rsidRPr="009B0CEE">
        <w:rPr>
          <w:color w:val="000000" w:themeColor="text1"/>
          <w:sz w:val="28"/>
          <w:szCs w:val="28"/>
          <w:shd w:val="clear" w:color="auto" w:fill="FFFFFF"/>
          <w:lang w:val="ro-RO"/>
        </w:rPr>
        <w:t xml:space="preserve">coloana </w:t>
      </w:r>
      <w:r w:rsidRPr="009B0CEE">
        <w:rPr>
          <w:color w:val="000000" w:themeColor="text1"/>
          <w:sz w:val="28"/>
          <w:szCs w:val="28"/>
          <w:shd w:val="clear" w:color="auto" w:fill="FFFFFF"/>
          <w:lang w:val="ro-RO"/>
        </w:rPr>
        <w:t>a doua</w:t>
      </w:r>
      <w:r w:rsidR="004C4441" w:rsidRPr="009B0CEE">
        <w:rPr>
          <w:color w:val="000000" w:themeColor="text1"/>
          <w:sz w:val="28"/>
          <w:szCs w:val="28"/>
          <w:shd w:val="clear" w:color="auto" w:fill="FFFFFF"/>
          <w:lang w:val="ro-RO"/>
        </w:rPr>
        <w:t xml:space="preserve"> se completează cu </w:t>
      </w:r>
      <w:r w:rsidRPr="009B0CEE">
        <w:rPr>
          <w:color w:val="000000" w:themeColor="text1"/>
          <w:sz w:val="28"/>
          <w:szCs w:val="28"/>
          <w:shd w:val="clear" w:color="auto" w:fill="FFFFFF"/>
          <w:lang w:val="ro-RO"/>
        </w:rPr>
        <w:t>următorul text</w:t>
      </w:r>
      <w:r w:rsidR="004C4441" w:rsidRPr="009B0CEE">
        <w:rPr>
          <w:color w:val="000000" w:themeColor="text1"/>
          <w:sz w:val="28"/>
          <w:szCs w:val="28"/>
          <w:shd w:val="clear" w:color="auto" w:fill="FFFFFF"/>
          <w:lang w:val="ro-RO"/>
        </w:rPr>
        <w:t>:</w:t>
      </w:r>
    </w:p>
    <w:p w14:paraId="5E3EE1C5" w14:textId="4296B4B2" w:rsidR="004C4441" w:rsidRPr="009B0CEE" w:rsidRDefault="002F6845"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w:t>
      </w:r>
      <w:r w:rsidR="004C4441" w:rsidRPr="009B0CEE">
        <w:rPr>
          <w:i/>
          <w:iCs/>
          <w:color w:val="000000" w:themeColor="text1"/>
          <w:sz w:val="28"/>
          <w:szCs w:val="28"/>
          <w:shd w:val="clear" w:color="auto" w:fill="FFFFFF"/>
          <w:lang w:val="ro-RO"/>
        </w:rPr>
        <w:t>Notă.</w:t>
      </w:r>
      <w:r w:rsidR="004C4441" w:rsidRPr="009B0CEE">
        <w:rPr>
          <w:color w:val="000000" w:themeColor="text1"/>
          <w:sz w:val="28"/>
          <w:szCs w:val="28"/>
          <w:shd w:val="clear" w:color="auto" w:fill="FFFFFF"/>
          <w:lang w:val="ro-RO"/>
        </w:rPr>
        <w:t xml:space="preserve"> </w:t>
      </w:r>
    </w:p>
    <w:p w14:paraId="2D681A9C" w14:textId="4659A4D2" w:rsidR="004C4441" w:rsidRPr="009B0CEE" w:rsidRDefault="004C4441" w:rsidP="004C4441">
      <w:pPr>
        <w:tabs>
          <w:tab w:val="left" w:pos="0"/>
          <w:tab w:val="left" w:pos="993"/>
        </w:tabs>
        <w:rPr>
          <w:color w:val="000000" w:themeColor="text1"/>
          <w:sz w:val="28"/>
          <w:szCs w:val="28"/>
          <w:shd w:val="clear" w:color="auto" w:fill="FFFFFF"/>
          <w:lang w:val="ro-RO"/>
        </w:rPr>
      </w:pPr>
      <w:r w:rsidRPr="009B0CEE">
        <w:rPr>
          <w:color w:val="000000" w:themeColor="text1"/>
          <w:sz w:val="28"/>
          <w:szCs w:val="28"/>
          <w:shd w:val="clear" w:color="auto" w:fill="FFFFFF"/>
          <w:lang w:val="ro-RO"/>
        </w:rPr>
        <w:t>Vânzările cu amănuntul și practicarea vânzărilor caracteristice comerțului electronic nu constituie un element definitoriu pentru unitate și nu sunt considerate în sensul notificării activității.”</w:t>
      </w:r>
      <w:r w:rsidR="002F6845" w:rsidRPr="009B0CEE">
        <w:rPr>
          <w:color w:val="000000" w:themeColor="text1"/>
          <w:sz w:val="28"/>
          <w:szCs w:val="28"/>
          <w:shd w:val="clear" w:color="auto" w:fill="FFFFFF"/>
          <w:lang w:val="ro-RO"/>
        </w:rPr>
        <w:t>;</w:t>
      </w:r>
    </w:p>
    <w:p w14:paraId="0DD1968F" w14:textId="4B78F144" w:rsidR="004C4441" w:rsidRPr="009B0CEE" w:rsidRDefault="002F6845" w:rsidP="004C4441">
      <w:pPr>
        <w:tabs>
          <w:tab w:val="left" w:pos="0"/>
          <w:tab w:val="left" w:pos="993"/>
        </w:tabs>
        <w:rPr>
          <w:color w:val="000000" w:themeColor="text1"/>
          <w:sz w:val="28"/>
          <w:szCs w:val="28"/>
          <w:lang w:val="ro-RO"/>
        </w:rPr>
      </w:pPr>
      <w:r w:rsidRPr="009B0CEE">
        <w:rPr>
          <w:color w:val="000000" w:themeColor="text1"/>
          <w:sz w:val="28"/>
          <w:szCs w:val="28"/>
          <w:shd w:val="clear" w:color="auto" w:fill="FFFFFF"/>
          <w:lang w:val="ro-RO"/>
        </w:rPr>
        <w:t>la poziția 32</w:t>
      </w:r>
      <w:r w:rsidR="007858AC">
        <w:rPr>
          <w:color w:val="000000" w:themeColor="text1"/>
          <w:sz w:val="28"/>
          <w:szCs w:val="28"/>
          <w:shd w:val="clear" w:color="auto" w:fill="FFFFFF"/>
          <w:lang w:val="ro-RO"/>
        </w:rPr>
        <w:t>,</w:t>
      </w:r>
      <w:r w:rsidRPr="009B0CEE">
        <w:rPr>
          <w:color w:val="000000" w:themeColor="text1"/>
          <w:sz w:val="28"/>
          <w:szCs w:val="28"/>
          <w:shd w:val="clear" w:color="auto" w:fill="FFFFFF"/>
          <w:lang w:val="ro-RO"/>
        </w:rPr>
        <w:t xml:space="preserve"> </w:t>
      </w:r>
      <w:r w:rsidR="004C4441" w:rsidRPr="009B0CEE">
        <w:rPr>
          <w:color w:val="000000" w:themeColor="text1"/>
          <w:sz w:val="28"/>
          <w:szCs w:val="28"/>
          <w:shd w:val="clear" w:color="auto" w:fill="FFFFFF"/>
          <w:lang w:val="ro-RO"/>
        </w:rPr>
        <w:t xml:space="preserve">coloana </w:t>
      </w:r>
      <w:r w:rsidRPr="009B0CEE">
        <w:rPr>
          <w:color w:val="000000" w:themeColor="text1"/>
          <w:sz w:val="28"/>
          <w:szCs w:val="28"/>
          <w:shd w:val="clear" w:color="auto" w:fill="FFFFFF"/>
          <w:lang w:val="ro-RO"/>
        </w:rPr>
        <w:t>a doua</w:t>
      </w:r>
      <w:r w:rsidR="004C4441" w:rsidRPr="009B0CEE">
        <w:rPr>
          <w:color w:val="000000" w:themeColor="text1"/>
          <w:sz w:val="28"/>
          <w:szCs w:val="28"/>
          <w:shd w:val="clear" w:color="auto" w:fill="FFFFFF"/>
          <w:lang w:val="ro-RO"/>
        </w:rPr>
        <w:t xml:space="preserve"> </w:t>
      </w:r>
      <w:r w:rsidR="007858AC">
        <w:rPr>
          <w:color w:val="000000" w:themeColor="text1"/>
          <w:sz w:val="28"/>
          <w:szCs w:val="28"/>
          <w:shd w:val="clear" w:color="auto" w:fill="FFFFFF"/>
          <w:lang w:val="ro-RO"/>
        </w:rPr>
        <w:t>va avea următorul cuprins</w:t>
      </w:r>
      <w:r w:rsidR="004C4441" w:rsidRPr="009B0CEE">
        <w:rPr>
          <w:color w:val="000000" w:themeColor="text1"/>
          <w:sz w:val="28"/>
          <w:szCs w:val="28"/>
          <w:shd w:val="clear" w:color="auto" w:fill="FFFFFF"/>
          <w:lang w:val="ro-RO"/>
        </w:rPr>
        <w:t>:</w:t>
      </w:r>
    </w:p>
    <w:p w14:paraId="3C89B528" w14:textId="37B38E9E" w:rsidR="004C4441" w:rsidRPr="009B0CEE" w:rsidRDefault="007858AC" w:rsidP="004C4441">
      <w:pPr>
        <w:tabs>
          <w:tab w:val="left" w:pos="0"/>
          <w:tab w:val="left" w:pos="993"/>
        </w:tabs>
        <w:rPr>
          <w:color w:val="000000" w:themeColor="text1"/>
          <w:sz w:val="28"/>
          <w:szCs w:val="28"/>
          <w:lang w:val="ro-RO"/>
        </w:rPr>
      </w:pPr>
      <w:r>
        <w:rPr>
          <w:color w:val="000000" w:themeColor="text1"/>
          <w:sz w:val="28"/>
          <w:szCs w:val="28"/>
          <w:lang w:val="ro-RO"/>
        </w:rPr>
        <w:lastRenderedPageBreak/>
        <w:t>„</w:t>
      </w:r>
      <w:r w:rsidR="004C4441" w:rsidRPr="009B0CEE">
        <w:rPr>
          <w:color w:val="000000" w:themeColor="text1"/>
          <w:sz w:val="28"/>
          <w:szCs w:val="28"/>
          <w:lang w:val="ro-RO"/>
        </w:rPr>
        <w:t>Unitate comercială care desfășoară activitatea de comerț electronic fără a dispune de suprafață comercială.</w:t>
      </w:r>
    </w:p>
    <w:p w14:paraId="09F784C5" w14:textId="77777777" w:rsidR="004C4441" w:rsidRPr="007858AC" w:rsidRDefault="004C4441" w:rsidP="004C4441">
      <w:pPr>
        <w:tabs>
          <w:tab w:val="left" w:pos="0"/>
          <w:tab w:val="left" w:pos="993"/>
        </w:tabs>
        <w:rPr>
          <w:i/>
          <w:iCs/>
          <w:color w:val="000000" w:themeColor="text1"/>
          <w:sz w:val="28"/>
          <w:szCs w:val="28"/>
          <w:lang w:val="ro-RO"/>
        </w:rPr>
      </w:pPr>
      <w:r w:rsidRPr="007858AC">
        <w:rPr>
          <w:i/>
          <w:iCs/>
          <w:color w:val="000000" w:themeColor="text1"/>
          <w:sz w:val="28"/>
          <w:szCs w:val="28"/>
          <w:lang w:val="ro-RO"/>
        </w:rPr>
        <w:t>Notă:</w:t>
      </w:r>
    </w:p>
    <w:p w14:paraId="77AD26BF" w14:textId="77777777" w:rsidR="004C4441" w:rsidRPr="009B0CEE" w:rsidRDefault="004C4441" w:rsidP="004C4441">
      <w:pPr>
        <w:tabs>
          <w:tab w:val="left" w:pos="0"/>
          <w:tab w:val="left" w:pos="993"/>
        </w:tabs>
        <w:rPr>
          <w:color w:val="000000" w:themeColor="text1"/>
          <w:sz w:val="28"/>
          <w:szCs w:val="28"/>
          <w:lang w:val="ro-RO"/>
        </w:rPr>
      </w:pPr>
      <w:r w:rsidRPr="009B0CEE">
        <w:rPr>
          <w:color w:val="000000" w:themeColor="text1"/>
          <w:sz w:val="28"/>
          <w:szCs w:val="28"/>
          <w:lang w:val="ro-RO"/>
        </w:rPr>
        <w:t>1. Modalitatea de achitare, precum și metoda de livrare/recepționare a produsului nu constituie element definitoriu pentru tipul respectiv.</w:t>
      </w:r>
    </w:p>
    <w:p w14:paraId="48B45B88" w14:textId="77777777" w:rsidR="004C4441" w:rsidRPr="009B0CEE" w:rsidRDefault="004C4441" w:rsidP="004C4441">
      <w:pPr>
        <w:tabs>
          <w:tab w:val="left" w:pos="0"/>
          <w:tab w:val="left" w:pos="993"/>
        </w:tabs>
        <w:rPr>
          <w:color w:val="000000" w:themeColor="text1"/>
          <w:sz w:val="28"/>
          <w:szCs w:val="28"/>
          <w:lang w:val="ro-RO"/>
        </w:rPr>
      </w:pPr>
      <w:r w:rsidRPr="009B0CEE">
        <w:rPr>
          <w:color w:val="000000" w:themeColor="text1"/>
          <w:sz w:val="28"/>
          <w:szCs w:val="28"/>
          <w:lang w:val="ro-RO"/>
        </w:rPr>
        <w:t>2. Pentru unitățile comerciale care au suprafețe comerciale, această formă de activitate se consideră o practică/metodă de comercializare și nu se notifică separat în cazul în care nu constituie o activitatea principală. În cazul în care practicile/metodele de comercializare caracteristice comerțului electronic vor constitui o activitate principală se impune notificarea unității comerciale de comerț cu amănuntul prin intermediul caselor de comenzi sau prin internet, separat de unitatea cu suprafață comercială.</w:t>
      </w:r>
    </w:p>
    <w:p w14:paraId="4A284AD8" w14:textId="2226F3F9" w:rsidR="004C4441" w:rsidRPr="009B0CEE" w:rsidRDefault="004C4441" w:rsidP="004C4441">
      <w:pPr>
        <w:rPr>
          <w:color w:val="000000" w:themeColor="text1"/>
          <w:sz w:val="28"/>
          <w:szCs w:val="28"/>
          <w:lang w:val="ro-RO"/>
        </w:rPr>
      </w:pPr>
      <w:r w:rsidRPr="009B0CEE">
        <w:rPr>
          <w:color w:val="000000" w:themeColor="text1"/>
          <w:sz w:val="28"/>
          <w:szCs w:val="28"/>
          <w:lang w:val="ro-RO"/>
        </w:rPr>
        <w:t>3. Unitățile comerciale ambulante nu pot desfășura comerț electronic.”</w:t>
      </w:r>
      <w:r w:rsidR="007858AC">
        <w:rPr>
          <w:color w:val="000000" w:themeColor="text1"/>
          <w:sz w:val="28"/>
          <w:szCs w:val="28"/>
          <w:lang w:val="ro-RO"/>
        </w:rPr>
        <w:t>;</w:t>
      </w:r>
    </w:p>
    <w:p w14:paraId="06CC2387" w14:textId="0DE8E3BD" w:rsidR="004C4441" w:rsidRPr="009B0CEE" w:rsidRDefault="002F6845" w:rsidP="004C4441">
      <w:pPr>
        <w:rPr>
          <w:color w:val="000000" w:themeColor="text1"/>
          <w:sz w:val="28"/>
          <w:szCs w:val="28"/>
          <w:lang w:val="ro-RO"/>
        </w:rPr>
      </w:pPr>
      <w:r w:rsidRPr="009B0CEE">
        <w:rPr>
          <w:color w:val="000000" w:themeColor="text1"/>
          <w:sz w:val="28"/>
          <w:szCs w:val="28"/>
          <w:lang w:val="ro-RO"/>
        </w:rPr>
        <w:t>pozițiile</w:t>
      </w:r>
      <w:r w:rsidR="004C4441" w:rsidRPr="009B0CEE">
        <w:rPr>
          <w:color w:val="000000" w:themeColor="text1"/>
          <w:sz w:val="28"/>
          <w:szCs w:val="28"/>
          <w:lang w:val="ro-RO"/>
        </w:rPr>
        <w:t xml:space="preserve"> 32.1 și 32.2. se </w:t>
      </w:r>
      <w:r w:rsidR="00BA59E3" w:rsidRPr="009B0CEE">
        <w:rPr>
          <w:color w:val="000000" w:themeColor="text1"/>
          <w:sz w:val="28"/>
          <w:szCs w:val="28"/>
          <w:lang w:val="ro-RO"/>
        </w:rPr>
        <w:t>exclud;</w:t>
      </w:r>
    </w:p>
    <w:p w14:paraId="607BAA76" w14:textId="7FA1B747" w:rsidR="004C4441" w:rsidRPr="009B0CEE" w:rsidRDefault="004C4441" w:rsidP="004C4441">
      <w:pPr>
        <w:rPr>
          <w:color w:val="000000" w:themeColor="text1"/>
          <w:sz w:val="28"/>
          <w:szCs w:val="28"/>
          <w:shd w:val="clear" w:color="auto" w:fill="FFFFFF"/>
          <w:lang w:val="ro-RO"/>
        </w:rPr>
      </w:pPr>
      <w:r w:rsidRPr="009B0CEE">
        <w:rPr>
          <w:color w:val="000000" w:themeColor="text1"/>
          <w:sz w:val="28"/>
          <w:szCs w:val="28"/>
          <w:lang w:val="ro-RO"/>
        </w:rPr>
        <w:t xml:space="preserve">la </w:t>
      </w:r>
      <w:r w:rsidR="00BA59E3" w:rsidRPr="009B0CEE">
        <w:rPr>
          <w:color w:val="000000" w:themeColor="text1"/>
          <w:sz w:val="28"/>
          <w:szCs w:val="28"/>
          <w:lang w:val="ro-RO"/>
        </w:rPr>
        <w:t>poziția</w:t>
      </w:r>
      <w:r w:rsidRPr="009B0CEE">
        <w:rPr>
          <w:color w:val="000000" w:themeColor="text1"/>
          <w:sz w:val="28"/>
          <w:szCs w:val="28"/>
          <w:lang w:val="ro-RO"/>
        </w:rPr>
        <w:t xml:space="preserve"> 109, </w:t>
      </w:r>
      <w:r w:rsidR="00BA59E3" w:rsidRPr="009B0CEE">
        <w:rPr>
          <w:color w:val="000000" w:themeColor="text1"/>
          <w:sz w:val="28"/>
          <w:szCs w:val="28"/>
          <w:lang w:val="ro-RO"/>
        </w:rPr>
        <w:t>coloana a doua</w:t>
      </w:r>
      <w:r w:rsidRPr="009B0CEE">
        <w:rPr>
          <w:color w:val="000000" w:themeColor="text1"/>
          <w:sz w:val="28"/>
          <w:szCs w:val="28"/>
          <w:lang w:val="ro-RO"/>
        </w:rPr>
        <w:t xml:space="preserve"> se completează cu următorul text </w:t>
      </w:r>
      <w:r w:rsidR="00BA59E3" w:rsidRPr="009B0CEE">
        <w:rPr>
          <w:color w:val="000000" w:themeColor="text1"/>
          <w:sz w:val="28"/>
          <w:szCs w:val="28"/>
          <w:lang w:val="ro-RO"/>
        </w:rPr>
        <w:t xml:space="preserve">„ , </w:t>
      </w:r>
      <w:r w:rsidRPr="009B0CEE">
        <w:rPr>
          <w:color w:val="000000" w:themeColor="text1"/>
          <w:sz w:val="28"/>
          <w:szCs w:val="28"/>
          <w:lang w:val="ro-RO"/>
        </w:rPr>
        <w:t xml:space="preserve">inclusiv </w:t>
      </w:r>
      <w:r w:rsidR="00BA59E3" w:rsidRPr="009B0CEE">
        <w:rPr>
          <w:color w:val="000000" w:themeColor="text1"/>
          <w:sz w:val="28"/>
          <w:szCs w:val="28"/>
          <w:lang w:val="ro-RO"/>
        </w:rPr>
        <w:t>m</w:t>
      </w:r>
      <w:r w:rsidRPr="009B0CEE">
        <w:rPr>
          <w:color w:val="000000" w:themeColor="text1"/>
          <w:sz w:val="28"/>
          <w:szCs w:val="28"/>
          <w:lang w:val="ro-RO"/>
        </w:rPr>
        <w:t>arketplace (unități care utilizează metode caracteristice comerțului electronic sau serviciilor societății informaționale)”</w:t>
      </w:r>
      <w:r w:rsidR="00BA59E3" w:rsidRPr="009B0CEE">
        <w:rPr>
          <w:color w:val="000000" w:themeColor="text1"/>
          <w:sz w:val="28"/>
          <w:szCs w:val="28"/>
          <w:lang w:val="ro-RO"/>
        </w:rPr>
        <w:t>.</w:t>
      </w:r>
    </w:p>
    <w:p w14:paraId="03476875" w14:textId="77777777" w:rsidR="004C4441" w:rsidRPr="009B0CEE" w:rsidRDefault="004C4441" w:rsidP="004C4441">
      <w:pPr>
        <w:rPr>
          <w:color w:val="000000" w:themeColor="text1"/>
          <w:sz w:val="28"/>
          <w:szCs w:val="28"/>
          <w:shd w:val="clear" w:color="auto" w:fill="FFFFFF"/>
          <w:lang w:val="ro-RO"/>
        </w:rPr>
      </w:pPr>
    </w:p>
    <w:p w14:paraId="54330C95" w14:textId="3CAC49FA" w:rsidR="004C4441" w:rsidRPr="009B0CEE" w:rsidRDefault="004C4441" w:rsidP="004C4441">
      <w:pPr>
        <w:rPr>
          <w:color w:val="000000" w:themeColor="text1"/>
          <w:sz w:val="28"/>
          <w:szCs w:val="28"/>
          <w:shd w:val="clear" w:color="auto" w:fill="FFFFFF"/>
          <w:lang w:val="ro-RO"/>
        </w:rPr>
      </w:pPr>
      <w:r w:rsidRPr="009B0CEE">
        <w:rPr>
          <w:b/>
          <w:bCs/>
          <w:color w:val="000000" w:themeColor="text1"/>
          <w:sz w:val="28"/>
          <w:szCs w:val="28"/>
          <w:shd w:val="clear" w:color="auto" w:fill="FFFFFF"/>
          <w:lang w:val="ro-RO"/>
        </w:rPr>
        <w:t>Art. II. –</w:t>
      </w:r>
      <w:r w:rsidRPr="009B0CEE">
        <w:rPr>
          <w:color w:val="000000" w:themeColor="text1"/>
          <w:sz w:val="28"/>
          <w:szCs w:val="28"/>
          <w:shd w:val="clear" w:color="auto" w:fill="FFFFFF"/>
          <w:lang w:val="ro-RO"/>
        </w:rPr>
        <w:t xml:space="preserve"> Legea </w:t>
      </w:r>
      <w:r w:rsidR="00BA59E3" w:rsidRPr="009B0CEE">
        <w:rPr>
          <w:color w:val="000000" w:themeColor="text1"/>
          <w:sz w:val="28"/>
          <w:szCs w:val="28"/>
          <w:shd w:val="clear" w:color="auto" w:fill="FFFFFF"/>
          <w:lang w:val="ro-RO"/>
        </w:rPr>
        <w:t xml:space="preserve">nr.845/1992 </w:t>
      </w:r>
      <w:r w:rsidRPr="009B0CEE">
        <w:rPr>
          <w:color w:val="000000" w:themeColor="text1"/>
          <w:sz w:val="28"/>
          <w:szCs w:val="28"/>
          <w:shd w:val="clear" w:color="auto" w:fill="FFFFFF"/>
          <w:lang w:val="ro-RO"/>
        </w:rPr>
        <w:t xml:space="preserve">cu privire la antreprenoriat și întreprinderi (Monitorul Parlamentului Republicii Moldova, 1994, nr.2, art.33), cu modificările ulterioare, </w:t>
      </w:r>
      <w:r w:rsidR="00B83690">
        <w:rPr>
          <w:color w:val="000000" w:themeColor="text1"/>
          <w:sz w:val="28"/>
          <w:szCs w:val="28"/>
          <w:shd w:val="clear" w:color="auto" w:fill="FFFFFF"/>
          <w:lang w:val="ro-RO"/>
        </w:rPr>
        <w:t>s</w:t>
      </w:r>
      <w:r w:rsidRPr="009B0CEE">
        <w:rPr>
          <w:color w:val="000000" w:themeColor="text1"/>
          <w:sz w:val="28"/>
          <w:szCs w:val="28"/>
          <w:lang w:val="ro-RO"/>
        </w:rPr>
        <w:t>e completează cu articolul 7</w:t>
      </w:r>
      <w:r w:rsidRPr="009B0CEE">
        <w:rPr>
          <w:color w:val="000000" w:themeColor="text1"/>
          <w:sz w:val="28"/>
          <w:szCs w:val="28"/>
          <w:vertAlign w:val="superscript"/>
          <w:lang w:val="ro-RO"/>
        </w:rPr>
        <w:t>2</w:t>
      </w:r>
      <w:r w:rsidRPr="009B0CEE">
        <w:rPr>
          <w:color w:val="000000" w:themeColor="text1"/>
          <w:sz w:val="28"/>
          <w:szCs w:val="28"/>
          <w:lang w:val="ro-RO"/>
        </w:rPr>
        <w:t xml:space="preserve"> cu următorul cuprins:</w:t>
      </w:r>
    </w:p>
    <w:p w14:paraId="407C7CDA" w14:textId="77777777" w:rsidR="00BA59E3" w:rsidRPr="009B0CEE" w:rsidRDefault="00BA59E3" w:rsidP="004C4441">
      <w:pPr>
        <w:rPr>
          <w:color w:val="000000" w:themeColor="text1"/>
          <w:sz w:val="28"/>
          <w:szCs w:val="28"/>
          <w:shd w:val="clear" w:color="auto" w:fill="FFFFFF"/>
          <w:lang w:val="ro-RO"/>
        </w:rPr>
      </w:pPr>
      <w:r w:rsidRPr="009B0CEE">
        <w:rPr>
          <w:color w:val="000000" w:themeColor="text1"/>
          <w:sz w:val="28"/>
          <w:szCs w:val="28"/>
          <w:shd w:val="clear" w:color="auto" w:fill="FFFFFF"/>
          <w:lang w:val="ro-RO"/>
        </w:rPr>
        <w:t>„</w:t>
      </w:r>
      <w:r w:rsidR="004C4441" w:rsidRPr="009B0CEE">
        <w:rPr>
          <w:b/>
          <w:bCs/>
          <w:color w:val="000000" w:themeColor="text1"/>
          <w:sz w:val="28"/>
          <w:szCs w:val="28"/>
          <w:shd w:val="clear" w:color="auto" w:fill="FFFFFF"/>
          <w:lang w:val="ro-RO"/>
        </w:rPr>
        <w:t>Articolul 7</w:t>
      </w:r>
      <w:r w:rsidR="004C4441" w:rsidRPr="009B0CEE">
        <w:rPr>
          <w:b/>
          <w:bCs/>
          <w:color w:val="000000" w:themeColor="text1"/>
          <w:sz w:val="28"/>
          <w:szCs w:val="28"/>
          <w:shd w:val="clear" w:color="auto" w:fill="FFFFFF"/>
          <w:vertAlign w:val="superscript"/>
          <w:lang w:val="ro-RO"/>
        </w:rPr>
        <w:t>2</w:t>
      </w:r>
      <w:r w:rsidR="004C4441" w:rsidRPr="009B0CEE">
        <w:rPr>
          <w:b/>
          <w:bCs/>
          <w:color w:val="000000" w:themeColor="text1"/>
          <w:sz w:val="28"/>
          <w:szCs w:val="28"/>
          <w:shd w:val="clear" w:color="auto" w:fill="FFFFFF"/>
          <w:lang w:val="ro-RO"/>
        </w:rPr>
        <w:t>.</w:t>
      </w:r>
      <w:r w:rsidR="004C4441" w:rsidRPr="009B0CEE">
        <w:rPr>
          <w:color w:val="000000" w:themeColor="text1"/>
          <w:sz w:val="28"/>
          <w:szCs w:val="28"/>
          <w:shd w:val="clear" w:color="auto" w:fill="FFFFFF"/>
          <w:vertAlign w:val="superscript"/>
          <w:lang w:val="ro-RO"/>
        </w:rPr>
        <w:t xml:space="preserve">  </w:t>
      </w:r>
      <w:r w:rsidR="004C4441" w:rsidRPr="009B0CEE">
        <w:rPr>
          <w:color w:val="000000" w:themeColor="text1"/>
          <w:sz w:val="28"/>
          <w:szCs w:val="28"/>
          <w:shd w:val="clear" w:color="auto" w:fill="FFFFFF"/>
          <w:lang w:val="ro-RO"/>
        </w:rPr>
        <w:t xml:space="preserve">Obligația privind aplicarea reducerilor identice in cazul utilizării a diverse instrumente de plată. </w:t>
      </w:r>
    </w:p>
    <w:p w14:paraId="457690A3" w14:textId="54A45C79" w:rsidR="004C4441" w:rsidRPr="009B0CEE" w:rsidRDefault="004C4441" w:rsidP="004C4441">
      <w:pPr>
        <w:rPr>
          <w:color w:val="000000" w:themeColor="text1"/>
          <w:sz w:val="28"/>
          <w:szCs w:val="28"/>
          <w:shd w:val="clear" w:color="auto" w:fill="FFFFFF"/>
          <w:lang w:val="ro-RO"/>
        </w:rPr>
      </w:pPr>
      <w:r w:rsidRPr="009B0CEE">
        <w:rPr>
          <w:color w:val="000000" w:themeColor="text1"/>
          <w:sz w:val="28"/>
          <w:szCs w:val="28"/>
          <w:shd w:val="clear" w:color="auto" w:fill="FFFFFF"/>
          <w:lang w:val="ro-RO"/>
        </w:rPr>
        <w:t>La vânzarea produselor/serviciilor agenții economici sunt obligați:</w:t>
      </w:r>
    </w:p>
    <w:p w14:paraId="70979541" w14:textId="77777777" w:rsidR="004C4441" w:rsidRPr="009B0CEE" w:rsidRDefault="004C4441" w:rsidP="00BA59E3">
      <w:pPr>
        <w:pBdr>
          <w:top w:val="nil"/>
          <w:left w:val="nil"/>
          <w:bottom w:val="nil"/>
          <w:right w:val="nil"/>
          <w:between w:val="nil"/>
        </w:pBdr>
        <w:rPr>
          <w:color w:val="000000" w:themeColor="text1"/>
          <w:sz w:val="28"/>
          <w:szCs w:val="28"/>
          <w:shd w:val="clear" w:color="auto" w:fill="FFFFFF"/>
          <w:lang w:val="ro-RO"/>
        </w:rPr>
      </w:pPr>
      <w:r w:rsidRPr="009B0CEE">
        <w:rPr>
          <w:color w:val="000000" w:themeColor="text1"/>
          <w:sz w:val="28"/>
          <w:szCs w:val="28"/>
          <w:shd w:val="clear" w:color="auto" w:fill="FFFFFF"/>
          <w:lang w:val="ro-RO"/>
        </w:rPr>
        <w:t>să aplice reduceri egale pentru toate instrumentele și mijloacele de plată neavând dreptul să aplice reduceri adiționale în cazul achitărilor în numerar,</w:t>
      </w:r>
    </w:p>
    <w:p w14:paraId="0245C8DE" w14:textId="48A1E352" w:rsidR="004C4441" w:rsidRPr="009B0CEE" w:rsidRDefault="004C4441" w:rsidP="00BA59E3">
      <w:pPr>
        <w:pBdr>
          <w:top w:val="nil"/>
          <w:left w:val="nil"/>
          <w:bottom w:val="nil"/>
          <w:right w:val="nil"/>
          <w:between w:val="nil"/>
        </w:pBdr>
        <w:rPr>
          <w:color w:val="000000" w:themeColor="text1"/>
          <w:sz w:val="28"/>
          <w:szCs w:val="28"/>
          <w:shd w:val="clear" w:color="auto" w:fill="FFFFFF"/>
          <w:lang w:val="ro-RO"/>
        </w:rPr>
      </w:pPr>
      <w:r w:rsidRPr="009B0CEE">
        <w:rPr>
          <w:color w:val="000000" w:themeColor="text1"/>
          <w:sz w:val="28"/>
          <w:szCs w:val="28"/>
          <w:shd w:val="clear" w:color="auto" w:fill="FFFFFF"/>
          <w:lang w:val="ro-RO"/>
        </w:rPr>
        <w:t>să afișeze și să informeze cumpărătorii despre toate instrumentele și mijloacele de plată care sunt disponibile la locul de plată”</w:t>
      </w:r>
      <w:r w:rsidR="00BA59E3" w:rsidRPr="009B0CEE">
        <w:rPr>
          <w:color w:val="000000" w:themeColor="text1"/>
          <w:sz w:val="28"/>
          <w:szCs w:val="28"/>
          <w:shd w:val="clear" w:color="auto" w:fill="FFFFFF"/>
          <w:lang w:val="ro-RO"/>
        </w:rPr>
        <w:t>.</w:t>
      </w:r>
    </w:p>
    <w:p w14:paraId="4A378FA4" w14:textId="77777777" w:rsidR="004C4441" w:rsidRPr="009B0CEE" w:rsidRDefault="004C4441" w:rsidP="004C4441">
      <w:pPr>
        <w:rPr>
          <w:color w:val="000000" w:themeColor="text1"/>
          <w:sz w:val="28"/>
          <w:szCs w:val="28"/>
          <w:shd w:val="clear" w:color="auto" w:fill="FFFFFF"/>
          <w:lang w:val="ro-RO"/>
        </w:rPr>
      </w:pPr>
    </w:p>
    <w:p w14:paraId="508E59C0" w14:textId="196B5778" w:rsidR="004C4441" w:rsidRPr="009B0CEE" w:rsidRDefault="004C4441" w:rsidP="004C4441">
      <w:pPr>
        <w:rPr>
          <w:color w:val="000000" w:themeColor="text1"/>
          <w:sz w:val="28"/>
          <w:szCs w:val="28"/>
          <w:lang w:val="ro-RO" w:eastAsia="ro-RO"/>
        </w:rPr>
      </w:pPr>
      <w:r w:rsidRPr="009B0CEE">
        <w:rPr>
          <w:b/>
          <w:bCs/>
          <w:color w:val="000000" w:themeColor="text1"/>
          <w:sz w:val="28"/>
          <w:szCs w:val="28"/>
          <w:lang w:val="ro-RO" w:eastAsia="ro-RO"/>
        </w:rPr>
        <w:t>Art. III. –</w:t>
      </w:r>
      <w:r w:rsidRPr="009B0CEE">
        <w:rPr>
          <w:color w:val="000000" w:themeColor="text1"/>
          <w:sz w:val="28"/>
          <w:szCs w:val="28"/>
          <w:lang w:val="ro-RO" w:eastAsia="ro-RO"/>
        </w:rPr>
        <w:t xml:space="preserve"> Legea </w:t>
      </w:r>
      <w:r w:rsidR="00BA59E3" w:rsidRPr="009B0CEE">
        <w:rPr>
          <w:color w:val="000000" w:themeColor="text1"/>
          <w:sz w:val="28"/>
          <w:szCs w:val="28"/>
          <w:lang w:val="ro-RO" w:eastAsia="ro-RO"/>
        </w:rPr>
        <w:t xml:space="preserve">nr. 284/2004 </w:t>
      </w:r>
      <w:r w:rsidRPr="009B0CEE">
        <w:rPr>
          <w:color w:val="000000" w:themeColor="text1"/>
          <w:sz w:val="28"/>
          <w:szCs w:val="28"/>
          <w:lang w:val="ro-RO" w:eastAsia="ro-RO"/>
        </w:rPr>
        <w:t>privind comerțul electronic (</w:t>
      </w:r>
      <w:r w:rsidR="00BE42DE" w:rsidRPr="009B0CEE">
        <w:rPr>
          <w:color w:val="000000" w:themeColor="text1"/>
          <w:sz w:val="28"/>
          <w:szCs w:val="28"/>
          <w:lang w:val="ro-RO" w:eastAsia="ro-RO"/>
        </w:rPr>
        <w:t xml:space="preserve">republicată în </w:t>
      </w:r>
      <w:r w:rsidRPr="009B0CEE">
        <w:rPr>
          <w:color w:val="000000" w:themeColor="text1"/>
          <w:sz w:val="28"/>
          <w:szCs w:val="28"/>
          <w:lang w:val="ro-RO" w:eastAsia="ro-RO"/>
        </w:rPr>
        <w:t>Monitorul Oficial al Republicii Moldova, 2018, nr. 40-47, art. 104), cu modificările ulterioare, se modifică după cum urmează:</w:t>
      </w:r>
    </w:p>
    <w:p w14:paraId="12520C6B" w14:textId="70B30CF5" w:rsidR="00B833AF" w:rsidRPr="009B0CEE" w:rsidRDefault="004C4441" w:rsidP="00B833AF">
      <w:pPr>
        <w:pStyle w:val="Listparagraf"/>
        <w:numPr>
          <w:ilvl w:val="0"/>
          <w:numId w:val="48"/>
        </w:numPr>
        <w:rPr>
          <w:color w:val="000000" w:themeColor="text1"/>
          <w:sz w:val="28"/>
          <w:szCs w:val="28"/>
          <w:lang w:val="ro-RO" w:eastAsia="ro-RO"/>
        </w:rPr>
      </w:pPr>
      <w:r w:rsidRPr="009B0CEE">
        <w:rPr>
          <w:color w:val="000000" w:themeColor="text1"/>
          <w:sz w:val="28"/>
          <w:szCs w:val="28"/>
          <w:lang w:val="ro-RO" w:eastAsia="ro-RO"/>
        </w:rPr>
        <w:t xml:space="preserve">Denumirea legii va avea următorul cuprins: </w:t>
      </w:r>
    </w:p>
    <w:p w14:paraId="72014F9C" w14:textId="77777777" w:rsidR="00B833AF" w:rsidRPr="009B0CEE" w:rsidRDefault="00B833AF" w:rsidP="00B833AF">
      <w:pPr>
        <w:ind w:firstLine="0"/>
        <w:jc w:val="center"/>
        <w:rPr>
          <w:b/>
          <w:bCs/>
          <w:color w:val="000000" w:themeColor="text1"/>
          <w:sz w:val="28"/>
          <w:szCs w:val="28"/>
          <w:lang w:val="ro-RO" w:eastAsia="ro-RO"/>
        </w:rPr>
      </w:pPr>
      <w:r w:rsidRPr="009B0CEE">
        <w:rPr>
          <w:color w:val="000000" w:themeColor="text1"/>
          <w:sz w:val="28"/>
          <w:szCs w:val="28"/>
          <w:lang w:val="ro-RO" w:eastAsia="ro-RO"/>
        </w:rPr>
        <w:t>„</w:t>
      </w:r>
      <w:r w:rsidRPr="009B0CEE">
        <w:rPr>
          <w:b/>
          <w:bCs/>
          <w:color w:val="000000" w:themeColor="text1"/>
          <w:sz w:val="28"/>
          <w:szCs w:val="28"/>
          <w:lang w:val="ro-RO" w:eastAsia="ro-RO"/>
        </w:rPr>
        <w:t>LEGE</w:t>
      </w:r>
    </w:p>
    <w:p w14:paraId="0015FD0F" w14:textId="5E72A50C" w:rsidR="004C4441" w:rsidRPr="009B0CEE" w:rsidRDefault="004C4441" w:rsidP="00B833AF">
      <w:pPr>
        <w:ind w:firstLine="0"/>
        <w:jc w:val="center"/>
        <w:rPr>
          <w:color w:val="000000" w:themeColor="text1"/>
          <w:sz w:val="28"/>
          <w:szCs w:val="28"/>
          <w:lang w:val="ro-RO" w:eastAsia="ro-RO"/>
        </w:rPr>
      </w:pPr>
      <w:r w:rsidRPr="009B0CEE">
        <w:rPr>
          <w:b/>
          <w:bCs/>
          <w:color w:val="000000" w:themeColor="text1"/>
          <w:sz w:val="28"/>
          <w:szCs w:val="28"/>
          <w:lang w:val="ro-RO" w:eastAsia="ro-RO"/>
        </w:rPr>
        <w:t>privind serviciile societății informaționale</w:t>
      </w:r>
      <w:r w:rsidRPr="009B0CEE">
        <w:rPr>
          <w:color w:val="000000" w:themeColor="text1"/>
          <w:sz w:val="28"/>
          <w:szCs w:val="28"/>
          <w:lang w:val="ro-RO" w:eastAsia="ro-RO"/>
        </w:rPr>
        <w:t>”</w:t>
      </w:r>
      <w:r w:rsidR="00B833AF" w:rsidRPr="009B0CEE">
        <w:rPr>
          <w:color w:val="000000" w:themeColor="text1"/>
          <w:sz w:val="28"/>
          <w:szCs w:val="28"/>
          <w:lang w:val="ro-RO" w:eastAsia="ro-RO"/>
        </w:rPr>
        <w:t>.</w:t>
      </w:r>
    </w:p>
    <w:p w14:paraId="6699E7E9" w14:textId="6D2649C9"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2. La articolul 1 alineatul (2)</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 textul </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a comerțului electronic,” se substituie cu </w:t>
      </w:r>
      <w:r w:rsidR="00B833AF" w:rsidRPr="009B0CEE">
        <w:rPr>
          <w:color w:val="000000" w:themeColor="text1"/>
          <w:sz w:val="28"/>
          <w:szCs w:val="28"/>
          <w:lang w:val="ro-RO" w:eastAsia="ro-RO"/>
        </w:rPr>
        <w:t>cuvântul</w:t>
      </w:r>
      <w:r w:rsidRPr="009B0CEE">
        <w:rPr>
          <w:color w:val="000000" w:themeColor="text1"/>
          <w:sz w:val="28"/>
          <w:szCs w:val="28"/>
          <w:lang w:val="ro-RO" w:eastAsia="ro-RO"/>
        </w:rPr>
        <w:t xml:space="preserve"> </w:t>
      </w:r>
      <w:r w:rsidR="00B833AF" w:rsidRPr="009B0CEE">
        <w:rPr>
          <w:color w:val="000000" w:themeColor="text1"/>
          <w:sz w:val="28"/>
          <w:szCs w:val="28"/>
          <w:lang w:val="ro-RO" w:eastAsia="ro-RO"/>
        </w:rPr>
        <w:t>„</w:t>
      </w:r>
      <w:r w:rsidRPr="009B0CEE">
        <w:rPr>
          <w:color w:val="000000" w:themeColor="text1"/>
          <w:sz w:val="28"/>
          <w:szCs w:val="28"/>
          <w:lang w:val="ro-RO" w:eastAsia="ro-RO"/>
        </w:rPr>
        <w:t>și”</w:t>
      </w:r>
      <w:r w:rsidR="00B833AF" w:rsidRPr="009B0CEE">
        <w:rPr>
          <w:color w:val="000000" w:themeColor="text1"/>
          <w:sz w:val="28"/>
          <w:szCs w:val="28"/>
          <w:lang w:val="ro-RO" w:eastAsia="ro-RO"/>
        </w:rPr>
        <w:t>,</w:t>
      </w:r>
    </w:p>
    <w:p w14:paraId="3962D014" w14:textId="34376391"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3. La articolul 2  alineatul (3)</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 textul </w:t>
      </w:r>
      <w:r w:rsidR="00B833AF" w:rsidRPr="009B0CEE">
        <w:rPr>
          <w:color w:val="000000" w:themeColor="text1"/>
          <w:sz w:val="28"/>
          <w:szCs w:val="28"/>
          <w:lang w:val="ro-RO" w:eastAsia="ro-RO"/>
        </w:rPr>
        <w:t>„</w:t>
      </w:r>
      <w:r w:rsidRPr="009B0CEE">
        <w:rPr>
          <w:color w:val="000000" w:themeColor="text1"/>
          <w:sz w:val="28"/>
          <w:szCs w:val="28"/>
          <w:lang w:val="ro-RO" w:eastAsia="ro-RO"/>
        </w:rPr>
        <w:t>și Legii nr.8/2016 privind drepturile consumatorilor la încheierea contractelor” se exclud</w:t>
      </w:r>
      <w:r w:rsidR="00B833AF" w:rsidRPr="009B0CEE">
        <w:rPr>
          <w:color w:val="000000" w:themeColor="text1"/>
          <w:sz w:val="28"/>
          <w:szCs w:val="28"/>
          <w:lang w:val="ro-RO" w:eastAsia="ro-RO"/>
        </w:rPr>
        <w:t>e</w:t>
      </w:r>
      <w:r w:rsidRPr="009B0CEE">
        <w:rPr>
          <w:color w:val="000000" w:themeColor="text1"/>
          <w:sz w:val="28"/>
          <w:szCs w:val="28"/>
          <w:lang w:val="ro-RO" w:eastAsia="ro-RO"/>
        </w:rPr>
        <w:t>.</w:t>
      </w:r>
    </w:p>
    <w:p w14:paraId="1ED56F1A" w14:textId="2A851546" w:rsidR="004C4441" w:rsidRPr="009B0CEE" w:rsidRDefault="004C4441" w:rsidP="004C4441">
      <w:pPr>
        <w:pStyle w:val="Listparagraf"/>
        <w:ind w:left="0"/>
        <w:contextualSpacing w:val="0"/>
        <w:rPr>
          <w:color w:val="000000" w:themeColor="text1"/>
          <w:sz w:val="28"/>
          <w:szCs w:val="28"/>
          <w:lang w:val="ro-RO" w:eastAsia="ro-RO"/>
        </w:rPr>
      </w:pPr>
      <w:r w:rsidRPr="009B0CEE">
        <w:rPr>
          <w:color w:val="000000" w:themeColor="text1"/>
          <w:sz w:val="28"/>
          <w:szCs w:val="28"/>
          <w:lang w:val="ro-RO" w:eastAsia="ro-RO"/>
        </w:rPr>
        <w:t xml:space="preserve">4. </w:t>
      </w:r>
      <w:r w:rsidR="00B833AF" w:rsidRPr="009B0CEE">
        <w:rPr>
          <w:color w:val="000000" w:themeColor="text1"/>
          <w:sz w:val="28"/>
          <w:szCs w:val="28"/>
          <w:lang w:val="ro-RO" w:eastAsia="ro-RO"/>
        </w:rPr>
        <w:t>La a</w:t>
      </w:r>
      <w:r w:rsidRPr="009B0CEE">
        <w:rPr>
          <w:color w:val="000000" w:themeColor="text1"/>
          <w:sz w:val="28"/>
          <w:szCs w:val="28"/>
          <w:lang w:val="ro-RO" w:eastAsia="ro-RO"/>
        </w:rPr>
        <w:t>rticolul 3, alineatul (1) va avea următorul cuprins:</w:t>
      </w:r>
    </w:p>
    <w:p w14:paraId="7D13F822" w14:textId="15A0DD43"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 „</w:t>
      </w:r>
      <w:r w:rsidR="00B833AF" w:rsidRPr="009B0CEE">
        <w:rPr>
          <w:color w:val="000000" w:themeColor="text1"/>
          <w:sz w:val="28"/>
          <w:szCs w:val="28"/>
          <w:lang w:val="ro-RO" w:eastAsia="ro-RO"/>
        </w:rPr>
        <w:t xml:space="preserve">(1) </w:t>
      </w:r>
      <w:r w:rsidRPr="009B0CEE">
        <w:rPr>
          <w:color w:val="000000" w:themeColor="text1"/>
          <w:sz w:val="28"/>
          <w:szCs w:val="28"/>
          <w:lang w:val="ro-RO" w:eastAsia="ro-RO"/>
        </w:rPr>
        <w:t xml:space="preserve">Prezenta lege se aplică furnizorilor de servicii înregistrați și/sau stabiliți în Republica Moldova și serviciilor oferite de acestea, precum și </w:t>
      </w:r>
      <w:r w:rsidRPr="009B0CEE">
        <w:rPr>
          <w:color w:val="000000" w:themeColor="text1"/>
          <w:sz w:val="28"/>
          <w:szCs w:val="28"/>
          <w:lang w:val="ro-RO" w:eastAsia="ro-RO"/>
        </w:rPr>
        <w:lastRenderedPageBreak/>
        <w:t>furnizorilor de servicii care își direcționează activitatea către Republica Moldova.”</w:t>
      </w:r>
    </w:p>
    <w:p w14:paraId="02231955"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5. La articolul 4:</w:t>
      </w:r>
    </w:p>
    <w:p w14:paraId="178F716D" w14:textId="04239F89"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noțiunile </w:t>
      </w:r>
      <w:r w:rsidR="00B833AF" w:rsidRPr="009B0CEE">
        <w:rPr>
          <w:color w:val="000000" w:themeColor="text1"/>
          <w:sz w:val="28"/>
          <w:szCs w:val="28"/>
          <w:lang w:val="ro-RO" w:eastAsia="ro-RO"/>
        </w:rPr>
        <w:t>„</w:t>
      </w:r>
      <w:r w:rsidRPr="009B0CEE">
        <w:rPr>
          <w:iCs/>
          <w:color w:val="000000" w:themeColor="text1"/>
          <w:sz w:val="28"/>
          <w:szCs w:val="28"/>
          <w:lang w:val="ro-RO" w:eastAsia="ro-RO"/>
        </w:rPr>
        <w:t xml:space="preserve">comerț electronic” și  </w:t>
      </w:r>
      <w:r w:rsidR="00B833AF" w:rsidRPr="009B0CEE">
        <w:rPr>
          <w:iCs/>
          <w:color w:val="000000" w:themeColor="text1"/>
          <w:sz w:val="28"/>
          <w:szCs w:val="28"/>
          <w:lang w:val="ro-RO" w:eastAsia="ro-RO"/>
        </w:rPr>
        <w:t>„</w:t>
      </w:r>
      <w:r w:rsidRPr="009B0CEE">
        <w:rPr>
          <w:iCs/>
          <w:color w:val="000000" w:themeColor="text1"/>
          <w:sz w:val="28"/>
          <w:szCs w:val="28"/>
          <w:lang w:val="ro-RO" w:eastAsia="ro-RO"/>
        </w:rPr>
        <w:t>contract electronic”</w:t>
      </w:r>
      <w:r w:rsidRPr="009B0CEE">
        <w:rPr>
          <w:color w:val="000000" w:themeColor="text1"/>
          <w:sz w:val="28"/>
          <w:szCs w:val="28"/>
          <w:lang w:val="ro-RO" w:eastAsia="ro-RO"/>
        </w:rPr>
        <w:t xml:space="preserve"> se exclud</w:t>
      </w:r>
      <w:r w:rsidR="00B833AF" w:rsidRPr="009B0CEE">
        <w:rPr>
          <w:color w:val="000000" w:themeColor="text1"/>
          <w:sz w:val="28"/>
          <w:szCs w:val="28"/>
          <w:lang w:val="ro-RO" w:eastAsia="ro-RO"/>
        </w:rPr>
        <w:t>;</w:t>
      </w:r>
    </w:p>
    <w:p w14:paraId="51A73E7A" w14:textId="02F5A74D" w:rsidR="00B833AF"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noțiunea </w:t>
      </w:r>
      <w:r w:rsidR="00B833AF" w:rsidRPr="009B0CEE">
        <w:rPr>
          <w:color w:val="000000" w:themeColor="text1"/>
          <w:sz w:val="28"/>
          <w:szCs w:val="28"/>
          <w:lang w:val="ro-RO" w:eastAsia="ro-RO"/>
        </w:rPr>
        <w:t>„</w:t>
      </w:r>
      <w:r w:rsidRPr="009B0CEE">
        <w:rPr>
          <w:iCs/>
          <w:color w:val="000000" w:themeColor="text1"/>
          <w:sz w:val="28"/>
          <w:szCs w:val="28"/>
          <w:lang w:val="ro-RO" w:eastAsia="ro-RO"/>
        </w:rPr>
        <w:t>intermediar în comerțul electronic</w:t>
      </w:r>
      <w:r w:rsidRPr="009B0CEE">
        <w:rPr>
          <w:color w:val="000000" w:themeColor="text1"/>
          <w:sz w:val="28"/>
          <w:szCs w:val="28"/>
          <w:lang w:val="ro-RO" w:eastAsia="ro-RO"/>
        </w:rPr>
        <w:t>” va avea următorul cuprins</w:t>
      </w:r>
      <w:r w:rsidR="00B833AF" w:rsidRPr="009B0CEE">
        <w:rPr>
          <w:color w:val="000000" w:themeColor="text1"/>
          <w:sz w:val="28"/>
          <w:szCs w:val="28"/>
          <w:lang w:val="ro-RO" w:eastAsia="ro-RO"/>
        </w:rPr>
        <w:t>:</w:t>
      </w:r>
    </w:p>
    <w:p w14:paraId="74FF2821" w14:textId="52D7E474" w:rsidR="004C4441" w:rsidRPr="009B0CEE" w:rsidRDefault="00B833AF" w:rsidP="004C4441">
      <w:pPr>
        <w:rPr>
          <w:color w:val="000000" w:themeColor="text1"/>
          <w:sz w:val="28"/>
          <w:szCs w:val="28"/>
          <w:lang w:val="ro-RO" w:eastAsia="ro-RO"/>
        </w:rPr>
      </w:pPr>
      <w:r w:rsidRPr="009B0CEE">
        <w:rPr>
          <w:color w:val="000000" w:themeColor="text1"/>
          <w:sz w:val="28"/>
          <w:szCs w:val="28"/>
          <w:lang w:val="ro-RO"/>
        </w:rPr>
        <w:t>„</w:t>
      </w:r>
      <w:r w:rsidR="004C4441" w:rsidRPr="009B0CEE">
        <w:rPr>
          <w:i/>
          <w:iCs/>
          <w:color w:val="000000" w:themeColor="text1"/>
          <w:sz w:val="28"/>
          <w:szCs w:val="28"/>
          <w:lang w:val="ro-RO"/>
        </w:rPr>
        <w:t xml:space="preserve">intermediar în </w:t>
      </w:r>
      <w:r w:rsidR="004C4441" w:rsidRPr="009B0CEE">
        <w:rPr>
          <w:color w:val="000000" w:themeColor="text1"/>
          <w:sz w:val="28"/>
          <w:szCs w:val="28"/>
          <w:lang w:val="ro-RO" w:eastAsia="ro-RO"/>
        </w:rPr>
        <w:t xml:space="preserve"> </w:t>
      </w:r>
      <w:r w:rsidR="004C4441" w:rsidRPr="009B0CEE">
        <w:rPr>
          <w:i/>
          <w:color w:val="000000" w:themeColor="text1"/>
          <w:sz w:val="28"/>
          <w:szCs w:val="28"/>
          <w:lang w:val="ro-RO" w:eastAsia="ro-RO"/>
        </w:rPr>
        <w:t>raporturi de servicii ale societății informaționale</w:t>
      </w:r>
      <w:r w:rsidR="004C4441" w:rsidRPr="009B0CEE">
        <w:rPr>
          <w:color w:val="000000" w:themeColor="text1"/>
          <w:sz w:val="28"/>
          <w:szCs w:val="28"/>
          <w:lang w:val="ro-RO"/>
        </w:rPr>
        <w:t xml:space="preserve"> </w:t>
      </w:r>
      <w:r w:rsidRPr="009B0CEE">
        <w:rPr>
          <w:color w:val="000000" w:themeColor="text1"/>
          <w:sz w:val="28"/>
          <w:szCs w:val="28"/>
          <w:lang w:val="ro-RO"/>
        </w:rPr>
        <w:t>–</w:t>
      </w:r>
      <w:r w:rsidR="004C4441" w:rsidRPr="009B0CEE">
        <w:rPr>
          <w:color w:val="000000" w:themeColor="text1"/>
          <w:sz w:val="28"/>
          <w:szCs w:val="28"/>
          <w:lang w:val="ro-RO"/>
        </w:rPr>
        <w:t xml:space="preserve"> persoană fizică sau juridică ce acordă altor subiecți ai raporturilor de servicii ale societății informaționale servicii legate de organizarea și dirijarea sistemelor și rețelelor informaționale în cadrul raporturilor de servicii ale societății informaționale, inclusiv de transmitere, obținere și stocare a informației în formă electronică.</w:t>
      </w:r>
      <w:r w:rsidR="004C4441" w:rsidRPr="009B0CEE">
        <w:rPr>
          <w:color w:val="000000" w:themeColor="text1"/>
          <w:sz w:val="28"/>
          <w:szCs w:val="28"/>
          <w:lang w:val="ro-RO" w:eastAsia="ro-RO"/>
        </w:rPr>
        <w:t>”</w:t>
      </w:r>
    </w:p>
    <w:p w14:paraId="7BB38068"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6. La articolul 5:</w:t>
      </w:r>
    </w:p>
    <w:p w14:paraId="305210E4" w14:textId="4E0E1F95"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ab/>
        <w:t>în denumirea articolului</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ale comerțului electronic” se substituie cu cuvintele </w:t>
      </w:r>
      <w:r w:rsidR="00B833AF" w:rsidRPr="009B0CEE">
        <w:rPr>
          <w:color w:val="000000" w:themeColor="text1"/>
          <w:sz w:val="28"/>
          <w:szCs w:val="28"/>
          <w:lang w:val="ro-RO" w:eastAsia="ro-RO"/>
        </w:rPr>
        <w:t>„</w:t>
      </w:r>
      <w:r w:rsidRPr="009B0CEE">
        <w:rPr>
          <w:color w:val="000000" w:themeColor="text1"/>
          <w:sz w:val="28"/>
          <w:szCs w:val="28"/>
          <w:lang w:val="ro-RO" w:eastAsia="ro-RO"/>
        </w:rPr>
        <w:t>de furnizare a serviciilor societății informaționale”;</w:t>
      </w:r>
    </w:p>
    <w:p w14:paraId="575EBF16" w14:textId="6ECF0F52"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ab/>
        <w:t>la alineatul (1)</w:t>
      </w:r>
      <w:r w:rsidR="00B833AF" w:rsidRPr="009B0CEE">
        <w:rPr>
          <w:color w:val="000000" w:themeColor="text1"/>
          <w:sz w:val="28"/>
          <w:szCs w:val="28"/>
          <w:lang w:val="ro-RO" w:eastAsia="ro-RO"/>
        </w:rPr>
        <w:t xml:space="preserve">, </w:t>
      </w:r>
      <w:r w:rsidRPr="009B0CEE">
        <w:rPr>
          <w:color w:val="000000" w:themeColor="text1"/>
          <w:sz w:val="28"/>
          <w:szCs w:val="28"/>
          <w:lang w:val="ro-RO" w:eastAsia="ro-RO"/>
        </w:rPr>
        <w:t xml:space="preserve">cuvintele </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respectarea legislației” se substituie cu textul </w:t>
      </w:r>
      <w:r w:rsidR="00B833AF" w:rsidRPr="009B0CEE">
        <w:rPr>
          <w:color w:val="000000" w:themeColor="text1"/>
          <w:sz w:val="28"/>
          <w:szCs w:val="28"/>
          <w:lang w:val="ro-RO" w:eastAsia="ro-RO"/>
        </w:rPr>
        <w:t>„</w:t>
      </w:r>
      <w:r w:rsidRPr="009B0CEE">
        <w:rPr>
          <w:color w:val="000000" w:themeColor="text1"/>
          <w:sz w:val="28"/>
          <w:szCs w:val="28"/>
          <w:lang w:val="ro-RO" w:eastAsia="ro-RO"/>
        </w:rPr>
        <w:t>excepția cazurilor în care activitatea furnizorilor și a destinatarilor serviciilor devine incidentă prevederilor Legii nr. 160/2011</w:t>
      </w:r>
      <w:r w:rsidRPr="009B0CEE">
        <w:rPr>
          <w:color w:val="000000" w:themeColor="text1"/>
          <w:sz w:val="28"/>
          <w:szCs w:val="28"/>
          <w:lang w:val="ro-RO"/>
        </w:rPr>
        <w:t xml:space="preserve"> </w:t>
      </w:r>
      <w:r w:rsidRPr="009B0CEE">
        <w:rPr>
          <w:color w:val="000000" w:themeColor="text1"/>
          <w:sz w:val="28"/>
          <w:szCs w:val="28"/>
          <w:lang w:val="ro-RO" w:eastAsia="ro-RO"/>
        </w:rPr>
        <w:t>privind reglementarea prin autorizare a activității de întreprinzător”</w:t>
      </w:r>
      <w:r w:rsidR="00B833AF" w:rsidRPr="009B0CEE">
        <w:rPr>
          <w:color w:val="000000" w:themeColor="text1"/>
          <w:sz w:val="28"/>
          <w:szCs w:val="28"/>
          <w:lang w:val="ro-RO" w:eastAsia="ro-RO"/>
        </w:rPr>
        <w:t>.</w:t>
      </w:r>
    </w:p>
    <w:p w14:paraId="68D59B09"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7. La articolul 6:</w:t>
      </w:r>
    </w:p>
    <w:p w14:paraId="65A9A59F" w14:textId="0BEFF220"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în denumirea articolului</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în comerțului electronic” se substituie cu cuvintele </w:t>
      </w:r>
      <w:r w:rsidR="00B833AF" w:rsidRPr="009B0CEE">
        <w:rPr>
          <w:color w:val="000000" w:themeColor="text1"/>
          <w:sz w:val="28"/>
          <w:szCs w:val="28"/>
          <w:lang w:val="ro-RO" w:eastAsia="ro-RO"/>
        </w:rPr>
        <w:t>„</w:t>
      </w:r>
      <w:r w:rsidRPr="009B0CEE">
        <w:rPr>
          <w:color w:val="000000" w:themeColor="text1"/>
          <w:sz w:val="28"/>
          <w:szCs w:val="28"/>
          <w:lang w:val="ro-RO" w:eastAsia="ro-RO"/>
        </w:rPr>
        <w:t>de furnizare a serviciilor societății informaționale”</w:t>
      </w:r>
      <w:r w:rsidR="00B833AF" w:rsidRPr="009B0CEE">
        <w:rPr>
          <w:color w:val="000000" w:themeColor="text1"/>
          <w:sz w:val="28"/>
          <w:szCs w:val="28"/>
          <w:lang w:val="ro-RO" w:eastAsia="ro-RO"/>
        </w:rPr>
        <w:t>;</w:t>
      </w:r>
    </w:p>
    <w:p w14:paraId="3843C08B"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alineatul (1) se abrogă</w:t>
      </w:r>
    </w:p>
    <w:p w14:paraId="1A3E7109" w14:textId="2BC4D3FC"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alineatul (2)</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B833AF"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B833AF" w:rsidRPr="009B0CEE">
        <w:rPr>
          <w:color w:val="000000" w:themeColor="text1"/>
          <w:sz w:val="28"/>
          <w:szCs w:val="28"/>
          <w:lang w:val="ro-RO" w:eastAsia="ro-RO"/>
        </w:rPr>
        <w:t>„</w:t>
      </w:r>
      <w:r w:rsidRPr="009B0CEE">
        <w:rPr>
          <w:color w:val="000000" w:themeColor="text1"/>
          <w:sz w:val="28"/>
          <w:szCs w:val="28"/>
          <w:lang w:val="ro-RO" w:eastAsia="ro-RO"/>
        </w:rPr>
        <w:t>prestării serviciilor societății informaționale”</w:t>
      </w:r>
    </w:p>
    <w:p w14:paraId="68832642" w14:textId="21E4535A" w:rsidR="004C4441"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8. </w:t>
      </w:r>
      <w:r w:rsidR="007858AC">
        <w:rPr>
          <w:color w:val="000000" w:themeColor="text1"/>
          <w:sz w:val="28"/>
          <w:szCs w:val="28"/>
          <w:lang w:val="ro-RO" w:eastAsia="ro-RO"/>
        </w:rPr>
        <w:t>D</w:t>
      </w:r>
      <w:r w:rsidRPr="009B0CEE">
        <w:rPr>
          <w:color w:val="000000" w:themeColor="text1"/>
          <w:sz w:val="28"/>
          <w:szCs w:val="28"/>
          <w:lang w:val="ro-RO" w:eastAsia="ro-RO"/>
        </w:rPr>
        <w:t xml:space="preserve">enumirea </w:t>
      </w:r>
      <w:r w:rsidR="007858AC">
        <w:rPr>
          <w:color w:val="000000" w:themeColor="text1"/>
          <w:sz w:val="28"/>
          <w:szCs w:val="28"/>
          <w:lang w:val="ro-RO" w:eastAsia="ro-RO"/>
        </w:rPr>
        <w:t>c</w:t>
      </w:r>
      <w:r w:rsidRPr="009B0CEE">
        <w:rPr>
          <w:color w:val="000000" w:themeColor="text1"/>
          <w:sz w:val="28"/>
          <w:szCs w:val="28"/>
          <w:lang w:val="ro-RO" w:eastAsia="ro-RO"/>
        </w:rPr>
        <w:t>apitolului II</w:t>
      </w:r>
      <w:r w:rsidR="007858AC">
        <w:rPr>
          <w:color w:val="000000" w:themeColor="text1"/>
          <w:sz w:val="28"/>
          <w:szCs w:val="28"/>
          <w:lang w:val="ro-RO" w:eastAsia="ro-RO"/>
        </w:rPr>
        <w:t xml:space="preserve"> va avea următorul cuprins:</w:t>
      </w:r>
    </w:p>
    <w:p w14:paraId="758E6038" w14:textId="77777777" w:rsidR="007858AC" w:rsidRDefault="007858AC" w:rsidP="007858AC">
      <w:pPr>
        <w:ind w:firstLine="0"/>
        <w:jc w:val="center"/>
        <w:rPr>
          <w:b/>
          <w:bCs/>
          <w:color w:val="000000"/>
          <w:sz w:val="28"/>
          <w:szCs w:val="28"/>
          <w:lang w:eastAsia="ro-RO"/>
        </w:rPr>
      </w:pPr>
      <w:r w:rsidRPr="007858AC">
        <w:rPr>
          <w:sz w:val="28"/>
          <w:szCs w:val="28"/>
        </w:rPr>
        <w:t>„</w:t>
      </w:r>
      <w:r w:rsidRPr="007858AC">
        <w:rPr>
          <w:b/>
          <w:bCs/>
          <w:sz w:val="28"/>
          <w:szCs w:val="28"/>
        </w:rPr>
        <w:t xml:space="preserve">SUBIECȚII ȘI OBIECTELE </w:t>
      </w:r>
      <w:r w:rsidRPr="007858AC">
        <w:rPr>
          <w:b/>
          <w:bCs/>
          <w:color w:val="000000"/>
          <w:sz w:val="28"/>
          <w:szCs w:val="28"/>
          <w:lang w:eastAsia="ro-RO"/>
        </w:rPr>
        <w:t xml:space="preserve">RAPORTURILOR </w:t>
      </w:r>
    </w:p>
    <w:p w14:paraId="1C036707" w14:textId="6658BE6E" w:rsidR="007858AC" w:rsidRPr="007858AC" w:rsidRDefault="007858AC" w:rsidP="007858AC">
      <w:pPr>
        <w:ind w:firstLine="0"/>
        <w:jc w:val="center"/>
        <w:rPr>
          <w:b/>
          <w:bCs/>
          <w:color w:val="000000" w:themeColor="text1"/>
          <w:sz w:val="28"/>
          <w:szCs w:val="28"/>
          <w:lang w:val="ro-RO" w:eastAsia="ro-RO"/>
        </w:rPr>
      </w:pPr>
      <w:r w:rsidRPr="007858AC">
        <w:rPr>
          <w:b/>
          <w:bCs/>
          <w:color w:val="000000"/>
          <w:sz w:val="28"/>
          <w:szCs w:val="28"/>
          <w:lang w:eastAsia="ro-RO"/>
        </w:rPr>
        <w:t>DE SERVICII ALE SOCIETĂȚII INFORMAȚIONALE</w:t>
      </w:r>
      <w:r w:rsidRPr="007858AC">
        <w:rPr>
          <w:color w:val="000000"/>
          <w:sz w:val="28"/>
          <w:szCs w:val="28"/>
          <w:lang w:eastAsia="ro-RO"/>
        </w:rPr>
        <w:t>”.</w:t>
      </w:r>
    </w:p>
    <w:p w14:paraId="0A5F9077"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ab/>
        <w:t>9. La articolul 7:</w:t>
      </w:r>
    </w:p>
    <w:p w14:paraId="0F35DA95" w14:textId="2C2DC1B9"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în denumirea articolului cuvintele </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7F4367" w:rsidRPr="009B0CEE">
        <w:rPr>
          <w:color w:val="000000" w:themeColor="text1"/>
          <w:sz w:val="28"/>
          <w:szCs w:val="28"/>
          <w:lang w:val="ro-RO" w:eastAsia="ro-RO"/>
        </w:rPr>
        <w:t>„</w:t>
      </w:r>
      <w:r w:rsidRPr="009B0CEE">
        <w:rPr>
          <w:color w:val="000000" w:themeColor="text1"/>
          <w:sz w:val="28"/>
          <w:szCs w:val="28"/>
          <w:lang w:val="ro-RO" w:eastAsia="ro-RO"/>
        </w:rPr>
        <w:t>raporturilor de servicii ale societății informaționale”</w:t>
      </w:r>
      <w:r w:rsidR="007F4367" w:rsidRPr="009B0CEE">
        <w:rPr>
          <w:color w:val="000000" w:themeColor="text1"/>
          <w:sz w:val="28"/>
          <w:szCs w:val="28"/>
          <w:lang w:val="ro-RO" w:eastAsia="ro-RO"/>
        </w:rPr>
        <w:t>;</w:t>
      </w:r>
    </w:p>
    <w:p w14:paraId="200F4632"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alineatul (1):</w:t>
      </w:r>
    </w:p>
    <w:p w14:paraId="0504AB42" w14:textId="5D7BBC15"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cuvintele </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raporturilor de servicii ale societății informaționale”, iar cuvintele </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forma de organizare juridică” </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 cu </w:t>
      </w:r>
      <w:r w:rsidR="007F4367" w:rsidRPr="009B0CEE">
        <w:rPr>
          <w:color w:val="000000" w:themeColor="text1"/>
          <w:sz w:val="28"/>
          <w:szCs w:val="28"/>
          <w:lang w:val="ro-RO" w:eastAsia="ro-RO"/>
        </w:rPr>
        <w:t>textul</w:t>
      </w:r>
      <w:r w:rsidRPr="009B0CEE">
        <w:rPr>
          <w:color w:val="000000" w:themeColor="text1"/>
          <w:sz w:val="28"/>
          <w:szCs w:val="28"/>
          <w:lang w:val="ro-RO" w:eastAsia="ro-RO"/>
        </w:rPr>
        <w:t xml:space="preserve"> </w:t>
      </w:r>
      <w:r w:rsidR="007F4367" w:rsidRPr="009B0CEE">
        <w:rPr>
          <w:color w:val="000000" w:themeColor="text1"/>
          <w:sz w:val="28"/>
          <w:szCs w:val="28"/>
          <w:lang w:val="ro-RO" w:eastAsia="ro-RO"/>
        </w:rPr>
        <w:t>„</w:t>
      </w:r>
      <w:r w:rsidRPr="009B0CEE">
        <w:rPr>
          <w:color w:val="000000" w:themeColor="text1"/>
          <w:sz w:val="28"/>
          <w:szCs w:val="28"/>
          <w:lang w:val="ro-RO" w:eastAsia="ro-RO"/>
        </w:rPr>
        <w:t>formă juridică de organizare, cu excepția persoanelor care desfășoară activitate în baza patentei de întreprinzător,”</w:t>
      </w:r>
      <w:r w:rsidR="007F4367" w:rsidRPr="009B0CEE">
        <w:rPr>
          <w:color w:val="000000" w:themeColor="text1"/>
          <w:sz w:val="28"/>
          <w:szCs w:val="28"/>
          <w:lang w:val="ro-RO" w:eastAsia="ro-RO"/>
        </w:rPr>
        <w:t>;</w:t>
      </w:r>
    </w:p>
    <w:p w14:paraId="1F2AB435" w14:textId="0704921E" w:rsidR="004C4441" w:rsidRPr="009B0CEE" w:rsidRDefault="007F4367" w:rsidP="004C4441">
      <w:pPr>
        <w:rPr>
          <w:color w:val="000000" w:themeColor="text1"/>
          <w:sz w:val="28"/>
          <w:szCs w:val="28"/>
          <w:lang w:val="ro-RO" w:eastAsia="ro-RO"/>
        </w:rPr>
      </w:pPr>
      <w:r w:rsidRPr="009B0CEE">
        <w:rPr>
          <w:color w:val="000000" w:themeColor="text1"/>
          <w:sz w:val="28"/>
          <w:szCs w:val="28"/>
          <w:lang w:val="ro-RO" w:eastAsia="ro-RO"/>
        </w:rPr>
        <w:t xml:space="preserve">la </w:t>
      </w:r>
      <w:r w:rsidR="004C4441" w:rsidRPr="009B0CEE">
        <w:rPr>
          <w:color w:val="000000" w:themeColor="text1"/>
          <w:sz w:val="28"/>
          <w:szCs w:val="28"/>
          <w:lang w:val="ro-RO" w:eastAsia="ro-RO"/>
        </w:rPr>
        <w:t>litera c)</w:t>
      </w:r>
      <w:r w:rsidRPr="009B0CEE">
        <w:rPr>
          <w:color w:val="000000" w:themeColor="text1"/>
          <w:sz w:val="28"/>
          <w:szCs w:val="28"/>
          <w:lang w:val="ro-RO" w:eastAsia="ro-RO"/>
        </w:rPr>
        <w:t>,</w:t>
      </w:r>
      <w:r w:rsidR="004C4441" w:rsidRPr="009B0CEE">
        <w:rPr>
          <w:color w:val="000000" w:themeColor="text1"/>
          <w:sz w:val="28"/>
          <w:szCs w:val="28"/>
          <w:lang w:val="ro-RO" w:eastAsia="ro-RO"/>
        </w:rPr>
        <w:t xml:space="preserve"> cuvintele </w:t>
      </w:r>
      <w:r w:rsidRPr="009B0CEE">
        <w:rPr>
          <w:color w:val="000000" w:themeColor="text1"/>
          <w:sz w:val="28"/>
          <w:szCs w:val="28"/>
          <w:lang w:val="ro-RO" w:eastAsia="ro-RO"/>
        </w:rPr>
        <w:t>„</w:t>
      </w:r>
      <w:r w:rsidR="004C4441" w:rsidRPr="009B0CEE">
        <w:rPr>
          <w:color w:val="000000" w:themeColor="text1"/>
          <w:sz w:val="28"/>
          <w:szCs w:val="28"/>
          <w:lang w:val="ro-RO" w:eastAsia="ro-RO"/>
        </w:rPr>
        <w:t xml:space="preserve">în comerțului electronic” se substituie cu cuvintele </w:t>
      </w:r>
      <w:r w:rsidRPr="009B0CEE">
        <w:rPr>
          <w:color w:val="000000" w:themeColor="text1"/>
          <w:sz w:val="28"/>
          <w:szCs w:val="28"/>
          <w:lang w:val="ro-RO" w:eastAsia="ro-RO"/>
        </w:rPr>
        <w:t>„</w:t>
      </w:r>
      <w:r w:rsidR="004C4441" w:rsidRPr="009B0CEE">
        <w:rPr>
          <w:color w:val="000000" w:themeColor="text1"/>
          <w:sz w:val="28"/>
          <w:szCs w:val="28"/>
          <w:lang w:val="ro-RO" w:eastAsia="ro-RO"/>
        </w:rPr>
        <w:t>în raporturi de servicii ale societății informaționale”</w:t>
      </w:r>
      <w:r w:rsidRPr="009B0CEE">
        <w:rPr>
          <w:color w:val="000000" w:themeColor="text1"/>
          <w:sz w:val="28"/>
          <w:szCs w:val="28"/>
          <w:lang w:val="ro-RO" w:eastAsia="ro-RO"/>
        </w:rPr>
        <w:t>;</w:t>
      </w:r>
    </w:p>
    <w:p w14:paraId="445015B1" w14:textId="3ADA9076"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alineatul (2)</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7F4367" w:rsidRPr="009B0CEE">
        <w:rPr>
          <w:color w:val="000000" w:themeColor="text1"/>
          <w:sz w:val="28"/>
          <w:szCs w:val="28"/>
          <w:lang w:val="ro-RO" w:eastAsia="ro-RO"/>
        </w:rPr>
        <w:t>„</w:t>
      </w:r>
      <w:r w:rsidRPr="009B0CEE">
        <w:rPr>
          <w:color w:val="000000" w:themeColor="text1"/>
          <w:sz w:val="28"/>
          <w:szCs w:val="28"/>
          <w:lang w:val="ro-RO" w:eastAsia="ro-RO"/>
        </w:rPr>
        <w:t>raporturilor de servicii ale societății informaționale”</w:t>
      </w:r>
      <w:r w:rsidR="007F4367" w:rsidRPr="009B0CEE">
        <w:rPr>
          <w:color w:val="000000" w:themeColor="text1"/>
          <w:sz w:val="28"/>
          <w:szCs w:val="28"/>
          <w:lang w:val="ro-RO" w:eastAsia="ro-RO"/>
        </w:rPr>
        <w:t>;</w:t>
      </w:r>
    </w:p>
    <w:p w14:paraId="4F5D093B" w14:textId="10079278"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alineatul (3)</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comerțul electronic” se substituie cu cuvintele </w:t>
      </w:r>
      <w:r w:rsidR="007F4367" w:rsidRPr="009B0CEE">
        <w:rPr>
          <w:color w:val="000000" w:themeColor="text1"/>
          <w:sz w:val="28"/>
          <w:szCs w:val="28"/>
          <w:lang w:val="ro-RO" w:eastAsia="ro-RO"/>
        </w:rPr>
        <w:t>„</w:t>
      </w:r>
      <w:r w:rsidRPr="009B0CEE">
        <w:rPr>
          <w:color w:val="000000" w:themeColor="text1"/>
          <w:sz w:val="28"/>
          <w:szCs w:val="28"/>
          <w:lang w:val="ro-RO" w:eastAsia="ro-RO"/>
        </w:rPr>
        <w:t>raporturile de servicii ale societății informaționale”</w:t>
      </w:r>
      <w:r w:rsidR="007F4367" w:rsidRPr="009B0CEE">
        <w:rPr>
          <w:color w:val="000000" w:themeColor="text1"/>
          <w:sz w:val="28"/>
          <w:szCs w:val="28"/>
          <w:lang w:val="ro-RO" w:eastAsia="ro-RO"/>
        </w:rPr>
        <w:t>.</w:t>
      </w:r>
    </w:p>
    <w:p w14:paraId="3F3805C8"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10. La articolul 8:</w:t>
      </w:r>
    </w:p>
    <w:p w14:paraId="6342B254" w14:textId="621C711D"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lastRenderedPageBreak/>
        <w:t xml:space="preserve">în denumirea articolului cuvintele </w:t>
      </w:r>
      <w:r w:rsidR="007F4367"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7F4367" w:rsidRPr="009B0CEE">
        <w:rPr>
          <w:color w:val="000000" w:themeColor="text1"/>
          <w:sz w:val="28"/>
          <w:szCs w:val="28"/>
          <w:lang w:val="ro-RO" w:eastAsia="ro-RO"/>
        </w:rPr>
        <w:t>„</w:t>
      </w:r>
      <w:r w:rsidRPr="009B0CEE">
        <w:rPr>
          <w:color w:val="000000" w:themeColor="text1"/>
          <w:sz w:val="28"/>
          <w:szCs w:val="28"/>
          <w:lang w:val="ro-RO" w:eastAsia="ro-RO"/>
        </w:rPr>
        <w:t>raporturilor de servicii ale societății informaționale”</w:t>
      </w:r>
      <w:r w:rsidR="007F4367" w:rsidRPr="009B0CEE">
        <w:rPr>
          <w:color w:val="000000" w:themeColor="text1"/>
          <w:sz w:val="28"/>
          <w:szCs w:val="28"/>
          <w:lang w:val="ro-RO" w:eastAsia="ro-RO"/>
        </w:rPr>
        <w:t>;</w:t>
      </w:r>
    </w:p>
    <w:p w14:paraId="10C03735" w14:textId="7B01CEA6"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alineatul (1)</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343209" w:rsidRPr="009B0CEE">
        <w:rPr>
          <w:color w:val="000000" w:themeColor="text1"/>
          <w:sz w:val="28"/>
          <w:szCs w:val="28"/>
          <w:lang w:val="ro-RO" w:eastAsia="ro-RO"/>
        </w:rPr>
        <w:t>„</w:t>
      </w:r>
      <w:r w:rsidRPr="009B0CEE">
        <w:rPr>
          <w:color w:val="000000" w:themeColor="text1"/>
          <w:sz w:val="28"/>
          <w:szCs w:val="28"/>
          <w:lang w:val="ro-RO" w:eastAsia="ro-RO"/>
        </w:rPr>
        <w:t>raporturilor de servicii ale societății informaționale”</w:t>
      </w:r>
      <w:r w:rsidR="00343209" w:rsidRPr="009B0CEE">
        <w:rPr>
          <w:color w:val="000000" w:themeColor="text1"/>
          <w:sz w:val="28"/>
          <w:szCs w:val="28"/>
          <w:lang w:val="ro-RO" w:eastAsia="ro-RO"/>
        </w:rPr>
        <w:t>;</w:t>
      </w:r>
    </w:p>
    <w:p w14:paraId="391294F1" w14:textId="3794B5C3"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alineatul (2)</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comerțul electronic” se substituie cu cuvintele </w:t>
      </w:r>
      <w:r w:rsidR="00343209" w:rsidRPr="009B0CEE">
        <w:rPr>
          <w:color w:val="000000" w:themeColor="text1"/>
          <w:sz w:val="28"/>
          <w:szCs w:val="28"/>
          <w:lang w:val="ro-RO" w:eastAsia="ro-RO"/>
        </w:rPr>
        <w:t>„</w:t>
      </w:r>
      <w:r w:rsidRPr="009B0CEE">
        <w:rPr>
          <w:color w:val="000000" w:themeColor="text1"/>
          <w:sz w:val="28"/>
          <w:szCs w:val="28"/>
          <w:lang w:val="ro-RO" w:eastAsia="ro-RO"/>
        </w:rPr>
        <w:t>raporturile de servicii ale societății informaționale”</w:t>
      </w:r>
      <w:r w:rsidR="00343209" w:rsidRPr="009B0CEE">
        <w:rPr>
          <w:color w:val="000000" w:themeColor="text1"/>
          <w:sz w:val="28"/>
          <w:szCs w:val="28"/>
          <w:lang w:val="ro-RO" w:eastAsia="ro-RO"/>
        </w:rPr>
        <w:t>;</w:t>
      </w:r>
    </w:p>
    <w:p w14:paraId="18E8AD3B"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11. La articolul 9:</w:t>
      </w:r>
    </w:p>
    <w:p w14:paraId="314A7572"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alineatul (1) se abrogă</w:t>
      </w:r>
    </w:p>
    <w:p w14:paraId="1088550F" w14:textId="3614E466"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la alineatul (2), după textul </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alin. (1)” se </w:t>
      </w:r>
      <w:r w:rsidR="00343209" w:rsidRPr="009B0CEE">
        <w:rPr>
          <w:color w:val="000000" w:themeColor="text1"/>
          <w:sz w:val="28"/>
          <w:szCs w:val="28"/>
          <w:lang w:val="ro-RO" w:eastAsia="ro-RO"/>
        </w:rPr>
        <w:t>introduce</w:t>
      </w:r>
      <w:r w:rsidRPr="009B0CEE">
        <w:rPr>
          <w:color w:val="000000" w:themeColor="text1"/>
          <w:sz w:val="28"/>
          <w:szCs w:val="28"/>
          <w:lang w:val="ro-RO" w:eastAsia="ro-RO"/>
        </w:rPr>
        <w:t xml:space="preserve"> textul </w:t>
      </w:r>
      <w:r w:rsidR="00343209" w:rsidRPr="009B0CEE">
        <w:rPr>
          <w:color w:val="000000" w:themeColor="text1"/>
          <w:sz w:val="28"/>
          <w:szCs w:val="28"/>
          <w:lang w:val="ro-RO" w:eastAsia="ro-RO"/>
        </w:rPr>
        <w:t>„</w:t>
      </w:r>
      <w:r w:rsidRPr="009B0CEE">
        <w:rPr>
          <w:color w:val="000000" w:themeColor="text1"/>
          <w:sz w:val="28"/>
          <w:szCs w:val="28"/>
          <w:lang w:val="ro-RO" w:eastAsia="ro-RO"/>
        </w:rPr>
        <w:t>al art. 5”</w:t>
      </w:r>
      <w:r w:rsidR="00343209" w:rsidRPr="009B0CEE">
        <w:rPr>
          <w:color w:val="000000" w:themeColor="text1"/>
          <w:sz w:val="28"/>
          <w:szCs w:val="28"/>
          <w:lang w:val="ro-RO" w:eastAsia="ro-RO"/>
        </w:rPr>
        <w:t>;</w:t>
      </w:r>
    </w:p>
    <w:p w14:paraId="5933CE3B"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alineatele (3) și (4) se abrogă.</w:t>
      </w:r>
    </w:p>
    <w:p w14:paraId="337B8699" w14:textId="1F7D039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12. La articolul 10 alineatul (3) și articolul 12 aliniatul (3)</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343209" w:rsidRPr="009B0CEE">
        <w:rPr>
          <w:color w:val="000000" w:themeColor="text1"/>
          <w:sz w:val="28"/>
          <w:szCs w:val="28"/>
          <w:lang w:val="ro-RO" w:eastAsia="ro-RO"/>
        </w:rPr>
        <w:t>„</w:t>
      </w:r>
      <w:r w:rsidRPr="009B0CEE">
        <w:rPr>
          <w:color w:val="000000" w:themeColor="text1"/>
          <w:sz w:val="28"/>
          <w:szCs w:val="28"/>
          <w:lang w:val="ro-RO" w:eastAsia="ro-RO"/>
        </w:rPr>
        <w:t>raporturilor de servicii ale societății informaționale”</w:t>
      </w:r>
      <w:r w:rsidR="00343209" w:rsidRPr="009B0CEE">
        <w:rPr>
          <w:color w:val="000000" w:themeColor="text1"/>
          <w:sz w:val="28"/>
          <w:szCs w:val="28"/>
          <w:lang w:val="ro-RO" w:eastAsia="ro-RO"/>
        </w:rPr>
        <w:t>.</w:t>
      </w:r>
    </w:p>
    <w:p w14:paraId="24E77B44"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13.  La articolul 13:</w:t>
      </w:r>
    </w:p>
    <w:p w14:paraId="5F70B7D1" w14:textId="04BA5808"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în denumirea articolului, cuvintele </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în comerțul electronic” se substituie cu cuvintele </w:t>
      </w:r>
      <w:r w:rsidR="00343209" w:rsidRPr="009B0CEE">
        <w:rPr>
          <w:color w:val="000000" w:themeColor="text1"/>
          <w:sz w:val="28"/>
          <w:szCs w:val="28"/>
          <w:lang w:val="ro-RO" w:eastAsia="ro-RO"/>
        </w:rPr>
        <w:t>„</w:t>
      </w:r>
      <w:r w:rsidRPr="009B0CEE">
        <w:rPr>
          <w:color w:val="000000" w:themeColor="text1"/>
          <w:sz w:val="28"/>
          <w:szCs w:val="28"/>
          <w:lang w:val="ro-RO" w:eastAsia="ro-RO"/>
        </w:rPr>
        <w:t>raporturilor de servicii ale societății informaționale”</w:t>
      </w:r>
      <w:r w:rsidR="00343209" w:rsidRPr="009B0CEE">
        <w:rPr>
          <w:color w:val="000000" w:themeColor="text1"/>
          <w:sz w:val="28"/>
          <w:szCs w:val="28"/>
          <w:lang w:val="ro-RO" w:eastAsia="ro-RO"/>
        </w:rPr>
        <w:t>;</w:t>
      </w:r>
    </w:p>
    <w:p w14:paraId="0248BE26" w14:textId="3A387EA6"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alineatul (1)</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subiecții comerțului electronic” se substituie cu cuvintele </w:t>
      </w:r>
      <w:r w:rsidR="00343209" w:rsidRPr="009B0CEE">
        <w:rPr>
          <w:color w:val="000000" w:themeColor="text1"/>
          <w:sz w:val="28"/>
          <w:szCs w:val="28"/>
          <w:lang w:val="ro-RO" w:eastAsia="ro-RO"/>
        </w:rPr>
        <w:t>„</w:t>
      </w:r>
      <w:r w:rsidRPr="009B0CEE">
        <w:rPr>
          <w:color w:val="000000" w:themeColor="text1"/>
          <w:sz w:val="28"/>
          <w:szCs w:val="28"/>
          <w:lang w:val="ro-RO" w:eastAsia="ro-RO"/>
        </w:rPr>
        <w:t>furnizorii și destinatarii serviciilor societății informaționale”</w:t>
      </w:r>
      <w:r w:rsidR="00343209" w:rsidRPr="009B0CEE">
        <w:rPr>
          <w:color w:val="000000" w:themeColor="text1"/>
          <w:sz w:val="28"/>
          <w:szCs w:val="28"/>
          <w:lang w:val="ro-RO" w:eastAsia="ro-RO"/>
        </w:rPr>
        <w:t>;</w:t>
      </w:r>
    </w:p>
    <w:p w14:paraId="3BB35687" w14:textId="498019B9"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alineatele (2), (3) și (4)</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343209" w:rsidRPr="009B0CEE">
        <w:rPr>
          <w:color w:val="000000" w:themeColor="text1"/>
          <w:sz w:val="28"/>
          <w:szCs w:val="28"/>
          <w:lang w:val="ro-RO" w:eastAsia="ro-RO"/>
        </w:rPr>
        <w:t>„</w:t>
      </w:r>
      <w:r w:rsidRPr="009B0CEE">
        <w:rPr>
          <w:color w:val="000000" w:themeColor="text1"/>
          <w:sz w:val="28"/>
          <w:szCs w:val="28"/>
          <w:lang w:val="ro-RO" w:eastAsia="ro-RO"/>
        </w:rPr>
        <w:t>în comerțul electronic” se exclud</w:t>
      </w:r>
      <w:r w:rsidR="00343209" w:rsidRPr="009B0CEE">
        <w:rPr>
          <w:color w:val="000000" w:themeColor="text1"/>
          <w:sz w:val="28"/>
          <w:szCs w:val="28"/>
          <w:lang w:val="ro-RO" w:eastAsia="ro-RO"/>
        </w:rPr>
        <w:t>.</w:t>
      </w:r>
    </w:p>
    <w:p w14:paraId="6A0B3EA7" w14:textId="3F38E201"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la alineatul (3) </w:t>
      </w:r>
      <w:r w:rsidR="00343209" w:rsidRPr="009B0CEE">
        <w:rPr>
          <w:color w:val="000000" w:themeColor="text1"/>
          <w:sz w:val="28"/>
          <w:szCs w:val="28"/>
          <w:lang w:val="ro-RO" w:eastAsia="ro-RO"/>
        </w:rPr>
        <w:t>literele</w:t>
      </w:r>
      <w:r w:rsidRPr="009B0CEE">
        <w:rPr>
          <w:color w:val="000000" w:themeColor="text1"/>
          <w:sz w:val="28"/>
          <w:szCs w:val="28"/>
          <w:lang w:val="ro-RO" w:eastAsia="ro-RO"/>
        </w:rPr>
        <w:t xml:space="preserve"> b) și c)</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343209" w:rsidRPr="009B0CEE">
        <w:rPr>
          <w:color w:val="000000" w:themeColor="text1"/>
          <w:sz w:val="28"/>
          <w:szCs w:val="28"/>
          <w:lang w:val="ro-RO" w:eastAsia="ro-RO"/>
        </w:rPr>
        <w:t>„</w:t>
      </w:r>
      <w:r w:rsidRPr="009B0CEE">
        <w:rPr>
          <w:color w:val="000000" w:themeColor="text1"/>
          <w:sz w:val="28"/>
          <w:szCs w:val="28"/>
          <w:lang w:val="ro-RO" w:eastAsia="ro-RO"/>
        </w:rPr>
        <w:t xml:space="preserve">participanții la comerțul electronic” se substituie cu cuvintele </w:t>
      </w:r>
      <w:r w:rsidR="00343209" w:rsidRPr="009B0CEE">
        <w:rPr>
          <w:color w:val="000000" w:themeColor="text1"/>
          <w:sz w:val="28"/>
          <w:szCs w:val="28"/>
          <w:lang w:val="ro-RO" w:eastAsia="ro-RO"/>
        </w:rPr>
        <w:t>„</w:t>
      </w:r>
      <w:r w:rsidRPr="009B0CEE">
        <w:rPr>
          <w:color w:val="000000" w:themeColor="text1"/>
          <w:sz w:val="28"/>
          <w:szCs w:val="28"/>
          <w:lang w:val="ro-RO" w:eastAsia="ro-RO"/>
        </w:rPr>
        <w:t>furnizorii și destinatarii serviciilor societății informaționale”</w:t>
      </w:r>
      <w:r w:rsidR="00343209" w:rsidRPr="009B0CEE">
        <w:rPr>
          <w:color w:val="000000" w:themeColor="text1"/>
          <w:sz w:val="28"/>
          <w:szCs w:val="28"/>
          <w:lang w:val="ro-RO" w:eastAsia="ro-RO"/>
        </w:rPr>
        <w:t>.</w:t>
      </w:r>
    </w:p>
    <w:p w14:paraId="4C6F73B2" w14:textId="79A085D2"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14. La articolul 20 alineatul (1) cuvintele </w:t>
      </w:r>
      <w:r w:rsidR="008D2413"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343209" w:rsidRPr="009B0CEE">
        <w:rPr>
          <w:color w:val="000000" w:themeColor="text1"/>
          <w:sz w:val="28"/>
          <w:szCs w:val="28"/>
          <w:lang w:val="ro-RO" w:eastAsia="ro-RO"/>
        </w:rPr>
        <w:t>„</w:t>
      </w:r>
      <w:r w:rsidRPr="009B0CEE">
        <w:rPr>
          <w:color w:val="000000" w:themeColor="text1"/>
          <w:sz w:val="28"/>
          <w:szCs w:val="28"/>
          <w:lang w:val="ro-RO" w:eastAsia="ro-RO"/>
        </w:rPr>
        <w:t>raporturilor de servicii ale societății informaționale”</w:t>
      </w:r>
      <w:r w:rsidR="008D2413" w:rsidRPr="009B0CEE">
        <w:rPr>
          <w:color w:val="000000" w:themeColor="text1"/>
          <w:sz w:val="28"/>
          <w:szCs w:val="28"/>
          <w:lang w:val="ro-RO" w:eastAsia="ro-RO"/>
        </w:rPr>
        <w:t>.</w:t>
      </w:r>
    </w:p>
    <w:p w14:paraId="6AB64423" w14:textId="6121EBF3"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15. La articolul 21 alineatul (1) litera b), cuvintele </w:t>
      </w:r>
      <w:r w:rsidR="008D2413" w:rsidRPr="009B0CEE">
        <w:rPr>
          <w:color w:val="000000" w:themeColor="text1"/>
          <w:sz w:val="28"/>
          <w:szCs w:val="28"/>
          <w:lang w:val="ro-RO" w:eastAsia="ro-RO"/>
        </w:rPr>
        <w:t>„</w:t>
      </w:r>
      <w:r w:rsidRPr="009B0CEE">
        <w:rPr>
          <w:color w:val="000000" w:themeColor="text1"/>
          <w:sz w:val="28"/>
          <w:szCs w:val="28"/>
          <w:lang w:val="ro-RO" w:eastAsia="ro-RO"/>
        </w:rPr>
        <w:t xml:space="preserve">comerțul electronic” se substituie cu cuvintele </w:t>
      </w:r>
      <w:r w:rsidR="008D2413" w:rsidRPr="009B0CEE">
        <w:rPr>
          <w:color w:val="000000" w:themeColor="text1"/>
          <w:sz w:val="28"/>
          <w:szCs w:val="28"/>
          <w:lang w:val="ro-RO" w:eastAsia="ro-RO"/>
        </w:rPr>
        <w:t>„</w:t>
      </w:r>
      <w:r w:rsidRPr="009B0CEE">
        <w:rPr>
          <w:color w:val="000000" w:themeColor="text1"/>
          <w:sz w:val="28"/>
          <w:szCs w:val="28"/>
          <w:lang w:val="ro-RO" w:eastAsia="ro-RO"/>
        </w:rPr>
        <w:t>raporturile de servicii ale societății informaționale”</w:t>
      </w:r>
      <w:r w:rsidR="008D2413" w:rsidRPr="009B0CEE">
        <w:rPr>
          <w:color w:val="000000" w:themeColor="text1"/>
          <w:sz w:val="28"/>
          <w:szCs w:val="28"/>
          <w:lang w:val="ro-RO" w:eastAsia="ro-RO"/>
        </w:rPr>
        <w:t>.</w:t>
      </w:r>
    </w:p>
    <w:p w14:paraId="6D60CFB3"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16. Articolul 24 se abrogă.</w:t>
      </w:r>
    </w:p>
    <w:p w14:paraId="360CEFD4" w14:textId="2607C524" w:rsidR="004C4441" w:rsidRPr="009B0CEE" w:rsidRDefault="004C4441" w:rsidP="004C4441">
      <w:pPr>
        <w:pStyle w:val="Listparagraf"/>
        <w:numPr>
          <w:ilvl w:val="0"/>
          <w:numId w:val="47"/>
        </w:numPr>
        <w:tabs>
          <w:tab w:val="left" w:pos="1134"/>
        </w:tabs>
        <w:ind w:left="284" w:firstLine="425"/>
        <w:rPr>
          <w:color w:val="000000" w:themeColor="text1"/>
          <w:sz w:val="28"/>
          <w:szCs w:val="28"/>
          <w:lang w:val="ro-RO" w:eastAsia="ro-RO"/>
        </w:rPr>
      </w:pPr>
      <w:r w:rsidRPr="009B0CEE">
        <w:rPr>
          <w:color w:val="000000" w:themeColor="text1"/>
          <w:sz w:val="28"/>
          <w:szCs w:val="28"/>
          <w:lang w:val="ro-RO" w:eastAsia="ro-RO"/>
        </w:rPr>
        <w:t>Se completează cu art</w:t>
      </w:r>
      <w:r w:rsidR="008D2413" w:rsidRPr="009B0CEE">
        <w:rPr>
          <w:color w:val="000000" w:themeColor="text1"/>
          <w:sz w:val="28"/>
          <w:szCs w:val="28"/>
          <w:lang w:val="ro-RO" w:eastAsia="ro-RO"/>
        </w:rPr>
        <w:t>icolul</w:t>
      </w:r>
      <w:r w:rsidRPr="009B0CEE">
        <w:rPr>
          <w:color w:val="000000" w:themeColor="text1"/>
          <w:sz w:val="28"/>
          <w:szCs w:val="28"/>
          <w:lang w:val="ro-RO" w:eastAsia="ro-RO"/>
        </w:rPr>
        <w:t xml:space="preserve"> 25</w:t>
      </w:r>
      <w:r w:rsidRPr="009B0CEE">
        <w:rPr>
          <w:color w:val="000000" w:themeColor="text1"/>
          <w:sz w:val="28"/>
          <w:szCs w:val="28"/>
          <w:vertAlign w:val="superscript"/>
          <w:lang w:val="ro-RO" w:eastAsia="ro-RO"/>
        </w:rPr>
        <w:t>1</w:t>
      </w:r>
      <w:r w:rsidRPr="009B0CEE">
        <w:rPr>
          <w:color w:val="000000" w:themeColor="text1"/>
          <w:sz w:val="28"/>
          <w:szCs w:val="28"/>
          <w:lang w:val="ro-RO" w:eastAsia="ro-RO"/>
        </w:rPr>
        <w:t xml:space="preserve"> cu următorul cuprins:</w:t>
      </w:r>
    </w:p>
    <w:p w14:paraId="29595DC7" w14:textId="76245354"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w:t>
      </w:r>
      <w:r w:rsidRPr="009B0CEE">
        <w:rPr>
          <w:b/>
          <w:bCs/>
          <w:color w:val="000000" w:themeColor="text1"/>
          <w:sz w:val="28"/>
          <w:szCs w:val="28"/>
          <w:lang w:val="ro-RO" w:eastAsia="ro-RO"/>
        </w:rPr>
        <w:t>Articolul 25</w:t>
      </w:r>
      <w:r w:rsidRPr="009B0CEE">
        <w:rPr>
          <w:b/>
          <w:bCs/>
          <w:color w:val="000000" w:themeColor="text1"/>
          <w:sz w:val="28"/>
          <w:szCs w:val="28"/>
          <w:vertAlign w:val="superscript"/>
          <w:lang w:val="ro-RO" w:eastAsia="ro-RO"/>
        </w:rPr>
        <w:t>1</w:t>
      </w:r>
      <w:r w:rsidRPr="009B0CEE">
        <w:rPr>
          <w:b/>
          <w:bCs/>
          <w:color w:val="000000" w:themeColor="text1"/>
          <w:sz w:val="28"/>
          <w:szCs w:val="28"/>
          <w:lang w:val="ro-RO" w:eastAsia="ro-RO"/>
        </w:rPr>
        <w:t>.</w:t>
      </w:r>
      <w:r w:rsidRPr="009B0CEE">
        <w:rPr>
          <w:color w:val="000000" w:themeColor="text1"/>
          <w:sz w:val="28"/>
          <w:szCs w:val="28"/>
          <w:lang w:val="ro-RO" w:eastAsia="ro-RO"/>
        </w:rPr>
        <w:t xml:space="preserve"> Confirmarea ofertei destinatarului”</w:t>
      </w:r>
    </w:p>
    <w:p w14:paraId="646F52E3"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În cazul în care destinatarul trimite prin mijloace electronice oferta de a contracta sau acceptarea ofertei de a contracta, făcute de furnizorul de servicii, furnizorul de servicii are obligația de a confirma recepționarea ofertei sau, după caz, a acceptării acesteia, în unul dintre următoarele moduri:</w:t>
      </w:r>
    </w:p>
    <w:p w14:paraId="1DCBC621" w14:textId="77777777" w:rsidR="004C4441" w:rsidRPr="009B0CEE" w:rsidRDefault="004C4441" w:rsidP="008D2413">
      <w:pPr>
        <w:pStyle w:val="Listparagraf"/>
        <w:numPr>
          <w:ilvl w:val="0"/>
          <w:numId w:val="43"/>
        </w:numPr>
        <w:tabs>
          <w:tab w:val="left" w:pos="993"/>
        </w:tabs>
        <w:ind w:left="0" w:firstLine="709"/>
        <w:contextualSpacing w:val="0"/>
        <w:rPr>
          <w:color w:val="000000" w:themeColor="text1"/>
          <w:sz w:val="28"/>
          <w:szCs w:val="28"/>
          <w:lang w:val="ro-RO" w:eastAsia="ro-RO"/>
        </w:rPr>
      </w:pPr>
      <w:r w:rsidRPr="009B0CEE">
        <w:rPr>
          <w:color w:val="000000" w:themeColor="text1"/>
          <w:sz w:val="28"/>
          <w:szCs w:val="28"/>
          <w:lang w:val="ro-RO" w:eastAsia="ro-RO"/>
        </w:rPr>
        <w:t>trimiterea unei dovezi de recepționare prin poștă electronică sau printr-un alt mijloc de comunicare individual echivalent, la adresa indicată de către destinatar, fără întârziere;</w:t>
      </w:r>
    </w:p>
    <w:p w14:paraId="2D7C968A" w14:textId="61CF7235" w:rsidR="004C4441" w:rsidRPr="009B0CEE" w:rsidRDefault="004C4441" w:rsidP="008D2413">
      <w:pPr>
        <w:tabs>
          <w:tab w:val="left" w:pos="993"/>
        </w:tabs>
        <w:rPr>
          <w:color w:val="000000" w:themeColor="text1"/>
          <w:sz w:val="28"/>
          <w:szCs w:val="28"/>
          <w:lang w:val="ro-RO" w:eastAsia="ro-RO"/>
        </w:rPr>
      </w:pPr>
      <w:r w:rsidRPr="009B0CEE">
        <w:rPr>
          <w:color w:val="000000" w:themeColor="text1"/>
          <w:sz w:val="28"/>
          <w:szCs w:val="28"/>
          <w:lang w:val="ro-RO" w:eastAsia="ro-RO"/>
        </w:rPr>
        <w:t>b)</w:t>
      </w:r>
      <w:r w:rsidR="008D2413" w:rsidRPr="009B0CEE">
        <w:rPr>
          <w:color w:val="000000" w:themeColor="text1"/>
          <w:sz w:val="28"/>
          <w:szCs w:val="28"/>
          <w:lang w:val="ro-RO" w:eastAsia="ro-RO"/>
        </w:rPr>
        <w:t xml:space="preserve"> </w:t>
      </w:r>
      <w:r w:rsidRPr="009B0CEE">
        <w:rPr>
          <w:color w:val="000000" w:themeColor="text1"/>
          <w:sz w:val="28"/>
          <w:szCs w:val="28"/>
          <w:lang w:val="ro-RO" w:eastAsia="ro-RO"/>
        </w:rPr>
        <w:t>confirmarea  recepționării ofertei sau confirmarea acceptării ofertei, printr-un mijloc echivalent celui utilizat pentru trimiterea ofertei sau a acceptării ofertei, de îndată ce oferta sau acceptarea ofertei a fost recepționată de furnizorul de servicii, cu condiția ca această confirmare să poată fi stocată și reprodusă de către destinatar.”</w:t>
      </w:r>
    </w:p>
    <w:p w14:paraId="1FA7E89A"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18. Articolul 26:</w:t>
      </w:r>
    </w:p>
    <w:p w14:paraId="079325D4" w14:textId="48A995C6"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lastRenderedPageBreak/>
        <w:t>la alineatul (2)</w:t>
      </w:r>
      <w:r w:rsidR="008D2413"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8D2413"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8D2413" w:rsidRPr="009B0CEE">
        <w:rPr>
          <w:color w:val="000000" w:themeColor="text1"/>
          <w:sz w:val="28"/>
          <w:szCs w:val="28"/>
          <w:lang w:val="ro-RO" w:eastAsia="ro-RO"/>
        </w:rPr>
        <w:t>„</w:t>
      </w:r>
      <w:r w:rsidRPr="009B0CEE">
        <w:rPr>
          <w:color w:val="000000" w:themeColor="text1"/>
          <w:sz w:val="28"/>
          <w:szCs w:val="28"/>
          <w:lang w:val="ro-RO" w:eastAsia="ro-RO"/>
        </w:rPr>
        <w:t>raporturilor de servicii ale societății informaționale”</w:t>
      </w:r>
    </w:p>
    <w:p w14:paraId="448011FB" w14:textId="07BCD08F"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alineatul (3)</w:t>
      </w:r>
      <w:r w:rsidR="008D2413" w:rsidRPr="009B0CEE">
        <w:rPr>
          <w:color w:val="000000" w:themeColor="text1"/>
          <w:sz w:val="28"/>
          <w:szCs w:val="28"/>
          <w:lang w:val="ro-RO" w:eastAsia="ro-RO"/>
        </w:rPr>
        <w:t xml:space="preserve">, </w:t>
      </w:r>
      <w:r w:rsidRPr="009B0CEE">
        <w:rPr>
          <w:color w:val="000000" w:themeColor="text1"/>
          <w:sz w:val="28"/>
          <w:szCs w:val="28"/>
          <w:lang w:val="ro-RO" w:eastAsia="ro-RO"/>
        </w:rPr>
        <w:t>în prima propoziție și a doua propoziție</w:t>
      </w:r>
      <w:r w:rsidR="008D2413" w:rsidRPr="009B0CEE">
        <w:rPr>
          <w:color w:val="000000" w:themeColor="text1"/>
          <w:sz w:val="28"/>
          <w:szCs w:val="28"/>
          <w:lang w:val="ro-RO" w:eastAsia="ro-RO"/>
        </w:rPr>
        <w:t>,</w:t>
      </w:r>
      <w:r w:rsidRPr="009B0CEE">
        <w:rPr>
          <w:color w:val="000000" w:themeColor="text1"/>
          <w:sz w:val="28"/>
          <w:szCs w:val="28"/>
          <w:lang w:val="ro-RO" w:eastAsia="ro-RO"/>
        </w:rPr>
        <w:t xml:space="preserve"> cuvintele </w:t>
      </w:r>
      <w:r w:rsidR="008D2413" w:rsidRPr="009B0CEE">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8D2413" w:rsidRPr="009B0CEE">
        <w:rPr>
          <w:color w:val="000000" w:themeColor="text1"/>
          <w:sz w:val="28"/>
          <w:szCs w:val="28"/>
          <w:lang w:val="ro-RO" w:eastAsia="ro-RO"/>
        </w:rPr>
        <w:t>„</w:t>
      </w:r>
      <w:r w:rsidRPr="009B0CEE">
        <w:rPr>
          <w:color w:val="000000" w:themeColor="text1"/>
          <w:sz w:val="28"/>
          <w:szCs w:val="28"/>
          <w:lang w:val="ro-RO" w:eastAsia="ro-RO"/>
        </w:rPr>
        <w:t>raporturilor de servicii ale societății informaționale”.</w:t>
      </w:r>
    </w:p>
    <w:p w14:paraId="003E9557" w14:textId="77777777" w:rsidR="004C4441" w:rsidRPr="009B0CEE" w:rsidRDefault="004C4441" w:rsidP="004C4441">
      <w:pPr>
        <w:rPr>
          <w:color w:val="000000" w:themeColor="text1"/>
          <w:sz w:val="28"/>
          <w:szCs w:val="28"/>
          <w:lang w:val="ro-RO" w:eastAsia="ro-RO"/>
        </w:rPr>
      </w:pPr>
    </w:p>
    <w:p w14:paraId="7BF3E532" w14:textId="623A1995" w:rsidR="004C4441" w:rsidRPr="009B0CEE" w:rsidRDefault="004C4441" w:rsidP="004C4441">
      <w:pPr>
        <w:pStyle w:val="Titlu4"/>
        <w:shd w:val="clear" w:color="auto" w:fill="FFFFFF"/>
        <w:jc w:val="both"/>
        <w:rPr>
          <w:rFonts w:ascii="Times New Roman" w:hAnsi="Times New Roman"/>
          <w:b w:val="0"/>
          <w:color w:val="000000" w:themeColor="text1"/>
          <w:sz w:val="28"/>
          <w:szCs w:val="28"/>
          <w:lang w:val="ro-RO" w:eastAsia="ro-RO"/>
        </w:rPr>
      </w:pPr>
      <w:r w:rsidRPr="009B0CEE">
        <w:rPr>
          <w:rFonts w:ascii="Times New Roman" w:eastAsiaTheme="minorHAnsi" w:hAnsi="Times New Roman"/>
          <w:bCs/>
          <w:color w:val="000000" w:themeColor="text1"/>
          <w:sz w:val="28"/>
          <w:szCs w:val="28"/>
          <w:lang w:val="ro-RO" w:eastAsia="ro-RO"/>
        </w:rPr>
        <w:t>Art. IV. –</w:t>
      </w:r>
      <w:r w:rsidRPr="009B0CEE">
        <w:rPr>
          <w:rFonts w:ascii="Times New Roman" w:eastAsiaTheme="minorHAnsi" w:hAnsi="Times New Roman"/>
          <w:b w:val="0"/>
          <w:color w:val="000000" w:themeColor="text1"/>
          <w:sz w:val="28"/>
          <w:szCs w:val="28"/>
          <w:lang w:val="ro-RO" w:eastAsia="ro-RO"/>
        </w:rPr>
        <w:t xml:space="preserve"> </w:t>
      </w:r>
      <w:r w:rsidR="006167AD" w:rsidRPr="009B0CEE">
        <w:rPr>
          <w:rFonts w:ascii="Times New Roman" w:eastAsiaTheme="minorHAnsi" w:hAnsi="Times New Roman"/>
          <w:b w:val="0"/>
          <w:color w:val="000000" w:themeColor="text1"/>
          <w:sz w:val="28"/>
          <w:szCs w:val="28"/>
          <w:lang w:val="ro-RO" w:eastAsia="ro-RO"/>
        </w:rPr>
        <w:t xml:space="preserve">La articolul 16 din </w:t>
      </w:r>
      <w:r w:rsidRPr="009B0CEE">
        <w:rPr>
          <w:rFonts w:ascii="Times New Roman" w:eastAsiaTheme="minorHAnsi" w:hAnsi="Times New Roman"/>
          <w:b w:val="0"/>
          <w:color w:val="000000" w:themeColor="text1"/>
          <w:sz w:val="28"/>
          <w:szCs w:val="28"/>
          <w:lang w:val="ro-RO" w:eastAsia="ro-RO"/>
        </w:rPr>
        <w:t xml:space="preserve">Legea </w:t>
      </w:r>
      <w:r w:rsidR="008D2413" w:rsidRPr="009B0CEE">
        <w:rPr>
          <w:rFonts w:ascii="Times New Roman" w:eastAsiaTheme="minorHAnsi" w:hAnsi="Times New Roman"/>
          <w:b w:val="0"/>
          <w:color w:val="000000" w:themeColor="text1"/>
          <w:sz w:val="28"/>
          <w:szCs w:val="28"/>
          <w:lang w:val="ro-RO" w:eastAsia="ro-RO"/>
        </w:rPr>
        <w:t xml:space="preserve">nr.282/2004 </w:t>
      </w:r>
      <w:r w:rsidRPr="009B0CEE">
        <w:rPr>
          <w:rFonts w:ascii="Times New Roman" w:eastAsiaTheme="minorHAnsi" w:hAnsi="Times New Roman"/>
          <w:b w:val="0"/>
          <w:color w:val="000000" w:themeColor="text1"/>
          <w:sz w:val="28"/>
          <w:szCs w:val="28"/>
          <w:lang w:val="ro-RO" w:eastAsia="ro-RO"/>
        </w:rPr>
        <w:t>privind regimul metalelor prețioase si pietrelor prețioase (</w:t>
      </w:r>
      <w:r w:rsidRPr="009B0CEE">
        <w:rPr>
          <w:rFonts w:ascii="Times New Roman" w:hAnsi="Times New Roman"/>
          <w:b w:val="0"/>
          <w:color w:val="000000" w:themeColor="text1"/>
          <w:sz w:val="28"/>
          <w:szCs w:val="28"/>
          <w:lang w:val="ro-RO"/>
        </w:rPr>
        <w:t xml:space="preserve">Monitorul Oficial  al Republicii Moldova, 2004,  nr. 171-174 art. 777), cu modificările ulterioare, </w:t>
      </w:r>
      <w:r w:rsidR="006167AD" w:rsidRPr="009B0CEE">
        <w:rPr>
          <w:rFonts w:ascii="Times New Roman" w:hAnsi="Times New Roman"/>
          <w:b w:val="0"/>
          <w:color w:val="000000" w:themeColor="text1"/>
          <w:sz w:val="28"/>
          <w:szCs w:val="28"/>
          <w:lang w:val="ro-RO"/>
        </w:rPr>
        <w:t xml:space="preserve">alineatul (3) </w:t>
      </w:r>
      <w:r w:rsidRPr="009B0CEE">
        <w:rPr>
          <w:rFonts w:ascii="Times New Roman" w:hAnsi="Times New Roman"/>
          <w:b w:val="0"/>
          <w:color w:val="000000" w:themeColor="text1"/>
          <w:sz w:val="28"/>
          <w:szCs w:val="28"/>
          <w:lang w:val="ro-RO" w:eastAsia="ro-RO"/>
        </w:rPr>
        <w:t>se modifică după cum urmează</w:t>
      </w:r>
      <w:r w:rsidRPr="009B0CEE">
        <w:rPr>
          <w:rFonts w:ascii="Times New Roman" w:eastAsiaTheme="minorHAnsi" w:hAnsi="Times New Roman"/>
          <w:b w:val="0"/>
          <w:color w:val="000000" w:themeColor="text1"/>
          <w:sz w:val="28"/>
          <w:szCs w:val="28"/>
          <w:lang w:val="ro-RO" w:eastAsia="ro-RO"/>
        </w:rPr>
        <w:t>:</w:t>
      </w:r>
    </w:p>
    <w:p w14:paraId="3A0FC670" w14:textId="345BE2FB"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litera a) se completează cu textul </w:t>
      </w:r>
      <w:r w:rsidR="006167AD" w:rsidRPr="009B0CEE">
        <w:rPr>
          <w:color w:val="000000" w:themeColor="text1"/>
          <w:sz w:val="28"/>
          <w:szCs w:val="28"/>
          <w:lang w:val="ro-RO" w:eastAsia="ro-RO"/>
        </w:rPr>
        <w:t xml:space="preserve">„ </w:t>
      </w:r>
      <w:r w:rsidRPr="009B0CEE">
        <w:rPr>
          <w:color w:val="000000" w:themeColor="text1"/>
          <w:sz w:val="28"/>
          <w:szCs w:val="28"/>
          <w:lang w:val="ro-RO" w:eastAsia="ro-RO"/>
        </w:rPr>
        <w:t xml:space="preserve">, cu excepția comerțului electronic”; </w:t>
      </w:r>
    </w:p>
    <w:p w14:paraId="0A3C8451" w14:textId="40404EDE" w:rsidR="004C4441" w:rsidRPr="009B0CEE" w:rsidRDefault="004C4441" w:rsidP="004C4441">
      <w:pPr>
        <w:pStyle w:val="NormalWeb"/>
        <w:shd w:val="clear" w:color="auto" w:fill="FFFFFF"/>
        <w:ind w:firstLine="709"/>
        <w:rPr>
          <w:rFonts w:eastAsiaTheme="minorHAnsi"/>
          <w:color w:val="000000" w:themeColor="text1"/>
          <w:sz w:val="28"/>
          <w:szCs w:val="28"/>
          <w:lang w:val="ro-RO" w:eastAsia="ro-RO"/>
        </w:rPr>
      </w:pPr>
      <w:r w:rsidRPr="009B0CEE">
        <w:rPr>
          <w:rFonts w:eastAsiaTheme="minorHAnsi"/>
          <w:color w:val="000000" w:themeColor="text1"/>
          <w:sz w:val="28"/>
          <w:szCs w:val="28"/>
          <w:lang w:val="ro-RO" w:eastAsia="ro-RO"/>
        </w:rPr>
        <w:t xml:space="preserve">litera b) se completează cu următoarea propoziție: </w:t>
      </w:r>
      <w:r w:rsidR="006167AD" w:rsidRPr="009B0CEE">
        <w:rPr>
          <w:rFonts w:eastAsiaTheme="minorHAnsi"/>
          <w:color w:val="000000" w:themeColor="text1"/>
          <w:sz w:val="28"/>
          <w:szCs w:val="28"/>
          <w:lang w:val="ro-RO" w:eastAsia="ro-RO"/>
        </w:rPr>
        <w:t>„</w:t>
      </w:r>
      <w:r w:rsidRPr="009B0CEE">
        <w:rPr>
          <w:rFonts w:eastAsiaTheme="minorHAnsi"/>
          <w:color w:val="000000" w:themeColor="text1"/>
          <w:sz w:val="28"/>
          <w:szCs w:val="28"/>
          <w:lang w:val="ro-RO" w:eastAsia="ro-RO"/>
        </w:rPr>
        <w:t xml:space="preserve">Condiția privind suprafața de 12 </w:t>
      </w:r>
      <w:r w:rsidR="006167AD" w:rsidRPr="009B0CEE">
        <w:rPr>
          <w:rFonts w:eastAsiaTheme="minorHAnsi"/>
          <w:color w:val="000000" w:themeColor="text1"/>
          <w:sz w:val="28"/>
          <w:szCs w:val="28"/>
          <w:lang w:val="ro-RO" w:eastAsia="ro-RO"/>
        </w:rPr>
        <w:t>m</w:t>
      </w:r>
      <w:r w:rsidR="006167AD" w:rsidRPr="009B0CEE">
        <w:rPr>
          <w:rFonts w:eastAsiaTheme="minorHAnsi"/>
          <w:color w:val="000000" w:themeColor="text1"/>
          <w:sz w:val="28"/>
          <w:szCs w:val="28"/>
          <w:vertAlign w:val="superscript"/>
          <w:lang w:val="ro-RO" w:eastAsia="ro-RO"/>
        </w:rPr>
        <w:t>2</w:t>
      </w:r>
      <w:r w:rsidRPr="009B0CEE">
        <w:rPr>
          <w:rFonts w:eastAsiaTheme="minorHAnsi"/>
          <w:color w:val="000000" w:themeColor="text1"/>
          <w:sz w:val="28"/>
          <w:szCs w:val="28"/>
          <w:lang w:val="ro-RO" w:eastAsia="ro-RO"/>
        </w:rPr>
        <w:t xml:space="preserve"> nu se aplică în cazul comerțului electronic cu articole din  metale prețioase și pietre prețioase, desfășurat în conformitate cu legislația privind comerțul electronic</w:t>
      </w:r>
      <w:r w:rsidR="00BE42DE" w:rsidRPr="009B0CEE">
        <w:rPr>
          <w:rFonts w:eastAsiaTheme="minorHAnsi"/>
          <w:color w:val="000000" w:themeColor="text1"/>
          <w:sz w:val="28"/>
          <w:szCs w:val="28"/>
          <w:lang w:val="ro-RO" w:eastAsia="ro-RO"/>
        </w:rPr>
        <w:t>”.</w:t>
      </w:r>
    </w:p>
    <w:p w14:paraId="4EACD1CB" w14:textId="77777777" w:rsidR="004C4441" w:rsidRPr="009B0CEE" w:rsidRDefault="004C4441" w:rsidP="004C4441">
      <w:pPr>
        <w:pStyle w:val="NormalWeb"/>
        <w:shd w:val="clear" w:color="auto" w:fill="FFFFFF"/>
        <w:ind w:firstLine="709"/>
        <w:rPr>
          <w:rFonts w:eastAsiaTheme="minorHAnsi"/>
          <w:color w:val="000000" w:themeColor="text1"/>
          <w:sz w:val="28"/>
          <w:szCs w:val="28"/>
          <w:lang w:val="ro-RO" w:eastAsia="ro-RO"/>
        </w:rPr>
      </w:pPr>
    </w:p>
    <w:p w14:paraId="56F945B1" w14:textId="16419464" w:rsidR="004C4441" w:rsidRPr="009B0CEE" w:rsidRDefault="004C4441" w:rsidP="004C4441">
      <w:pPr>
        <w:rPr>
          <w:color w:val="000000" w:themeColor="text1"/>
          <w:sz w:val="28"/>
          <w:szCs w:val="28"/>
          <w:lang w:val="ro-RO" w:eastAsia="ro-RO"/>
        </w:rPr>
      </w:pPr>
      <w:r w:rsidRPr="009B0CEE">
        <w:rPr>
          <w:b/>
          <w:bCs/>
          <w:color w:val="000000" w:themeColor="text1"/>
          <w:sz w:val="28"/>
          <w:szCs w:val="28"/>
          <w:lang w:val="ro-RO" w:eastAsia="ro-RO"/>
        </w:rPr>
        <w:t>Art. V. –</w:t>
      </w:r>
      <w:r w:rsidRPr="009B0CEE">
        <w:rPr>
          <w:color w:val="000000" w:themeColor="text1"/>
          <w:sz w:val="28"/>
          <w:szCs w:val="28"/>
          <w:lang w:val="ro-RO" w:eastAsia="ro-RO"/>
        </w:rPr>
        <w:t xml:space="preserve"> Legea </w:t>
      </w:r>
      <w:r w:rsidR="00BE42DE" w:rsidRPr="009B0CEE">
        <w:rPr>
          <w:color w:val="000000" w:themeColor="text1"/>
          <w:sz w:val="28"/>
          <w:szCs w:val="28"/>
          <w:lang w:val="ro-RO" w:eastAsia="ro-RO"/>
        </w:rPr>
        <w:t xml:space="preserve">nr. 105/2003 </w:t>
      </w:r>
      <w:r w:rsidRPr="009B0CEE">
        <w:rPr>
          <w:color w:val="000000" w:themeColor="text1"/>
          <w:sz w:val="28"/>
          <w:szCs w:val="28"/>
          <w:lang w:val="ro-RO" w:eastAsia="ro-RO"/>
        </w:rPr>
        <w:t>privind protecția consumatorilor (</w:t>
      </w:r>
      <w:r w:rsidR="00DD617A" w:rsidRPr="009B0CEE">
        <w:rPr>
          <w:color w:val="000000" w:themeColor="text1"/>
          <w:sz w:val="28"/>
          <w:szCs w:val="28"/>
          <w:lang w:val="ro-RO" w:eastAsia="ro-RO"/>
        </w:rPr>
        <w:t xml:space="preserve">republicată în </w:t>
      </w:r>
      <w:r w:rsidRPr="009B0CEE">
        <w:rPr>
          <w:color w:val="000000" w:themeColor="text1"/>
          <w:sz w:val="28"/>
          <w:szCs w:val="28"/>
          <w:lang w:val="ro-RO" w:eastAsia="ro-RO"/>
        </w:rPr>
        <w:t>Monitorul Oficial al Republicii Moldova, 2011, nr. 176-181, art. 513)</w:t>
      </w:r>
      <w:r w:rsidR="00DD617A" w:rsidRPr="009B0CEE">
        <w:rPr>
          <w:color w:val="000000" w:themeColor="text1"/>
          <w:sz w:val="28"/>
          <w:szCs w:val="28"/>
          <w:lang w:val="ro-RO" w:eastAsia="ro-RO"/>
        </w:rPr>
        <w:t>,</w:t>
      </w:r>
      <w:r w:rsidRPr="009B0CEE">
        <w:rPr>
          <w:color w:val="000000" w:themeColor="text1"/>
          <w:sz w:val="28"/>
          <w:szCs w:val="28"/>
          <w:lang w:val="ro-RO" w:eastAsia="ro-RO"/>
        </w:rPr>
        <w:t xml:space="preserve"> cu modificările ulterioare, se modifică după cum urmează:</w:t>
      </w:r>
    </w:p>
    <w:p w14:paraId="33F37530" w14:textId="40AF0F41"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1. La </w:t>
      </w:r>
      <w:r w:rsidR="00DD617A" w:rsidRPr="009B0CEE">
        <w:rPr>
          <w:color w:val="000000" w:themeColor="text1"/>
          <w:sz w:val="28"/>
          <w:szCs w:val="28"/>
          <w:lang w:val="ro-RO" w:eastAsia="ro-RO"/>
        </w:rPr>
        <w:t xml:space="preserve">articolul 10 </w:t>
      </w:r>
      <w:r w:rsidRPr="009B0CEE">
        <w:rPr>
          <w:color w:val="000000" w:themeColor="text1"/>
          <w:sz w:val="28"/>
          <w:szCs w:val="28"/>
          <w:lang w:val="ro-RO" w:eastAsia="ro-RO"/>
        </w:rPr>
        <w:t xml:space="preserve">litera g) și  </w:t>
      </w:r>
      <w:r w:rsidR="00DD617A" w:rsidRPr="009B0CEE">
        <w:rPr>
          <w:color w:val="000000" w:themeColor="text1"/>
          <w:sz w:val="28"/>
          <w:szCs w:val="28"/>
          <w:lang w:val="ro-RO" w:eastAsia="ro-RO"/>
        </w:rPr>
        <w:t xml:space="preserve">articolul 25  </w:t>
      </w:r>
      <w:r w:rsidRPr="009B0CEE">
        <w:rPr>
          <w:color w:val="000000" w:themeColor="text1"/>
          <w:sz w:val="28"/>
          <w:szCs w:val="28"/>
          <w:lang w:val="ro-RO" w:eastAsia="ro-RO"/>
        </w:rPr>
        <w:t>alineatele (2) și (6)</w:t>
      </w:r>
      <w:r w:rsidR="00DD617A" w:rsidRPr="009B0CEE">
        <w:rPr>
          <w:color w:val="000000" w:themeColor="text1"/>
          <w:sz w:val="28"/>
          <w:szCs w:val="28"/>
          <w:lang w:val="ro-RO" w:eastAsia="ro-RO"/>
        </w:rPr>
        <w:t>,</w:t>
      </w:r>
      <w:r w:rsidRPr="009B0CEE">
        <w:rPr>
          <w:color w:val="000000" w:themeColor="text1"/>
          <w:sz w:val="28"/>
          <w:szCs w:val="28"/>
          <w:lang w:val="ro-RO" w:eastAsia="ro-RO"/>
        </w:rPr>
        <w:t xml:space="preserve"> cuvântul </w:t>
      </w:r>
      <w:r w:rsidR="00DD617A" w:rsidRPr="009B0CEE">
        <w:rPr>
          <w:color w:val="000000" w:themeColor="text1"/>
          <w:sz w:val="28"/>
          <w:szCs w:val="28"/>
          <w:lang w:val="ro-RO" w:eastAsia="ro-RO"/>
        </w:rPr>
        <w:t>„</w:t>
      </w:r>
      <w:r w:rsidRPr="009B0CEE">
        <w:rPr>
          <w:color w:val="000000" w:themeColor="text1"/>
          <w:sz w:val="28"/>
          <w:szCs w:val="28"/>
          <w:lang w:val="ro-RO" w:eastAsia="ro-RO"/>
        </w:rPr>
        <w:t xml:space="preserve">moldovenească” se substituie cu cuvântul </w:t>
      </w:r>
      <w:r w:rsidR="00DD617A" w:rsidRPr="009B0CEE">
        <w:rPr>
          <w:color w:val="000000" w:themeColor="text1"/>
          <w:sz w:val="28"/>
          <w:szCs w:val="28"/>
          <w:lang w:val="ro-RO" w:eastAsia="ro-RO"/>
        </w:rPr>
        <w:t>„</w:t>
      </w:r>
      <w:r w:rsidRPr="009B0CEE">
        <w:rPr>
          <w:color w:val="000000" w:themeColor="text1"/>
          <w:sz w:val="28"/>
          <w:szCs w:val="28"/>
          <w:lang w:val="ro-RO" w:eastAsia="ro-RO"/>
        </w:rPr>
        <w:t>română”.</w:t>
      </w:r>
    </w:p>
    <w:p w14:paraId="1DE37CC5"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2. Se completează cu articolul 20</w:t>
      </w:r>
      <w:r w:rsidRPr="009B0CEE">
        <w:rPr>
          <w:color w:val="000000" w:themeColor="text1"/>
          <w:sz w:val="28"/>
          <w:szCs w:val="28"/>
          <w:vertAlign w:val="superscript"/>
          <w:lang w:val="ro-RO" w:eastAsia="ro-RO"/>
        </w:rPr>
        <w:t>1</w:t>
      </w:r>
      <w:r w:rsidRPr="009B0CEE">
        <w:rPr>
          <w:color w:val="000000" w:themeColor="text1"/>
          <w:sz w:val="28"/>
          <w:szCs w:val="28"/>
          <w:lang w:val="ro-RO" w:eastAsia="ro-RO"/>
        </w:rPr>
        <w:t xml:space="preserve"> cu următorul cuprins:</w:t>
      </w:r>
    </w:p>
    <w:p w14:paraId="3B364C3C" w14:textId="023AB8BC" w:rsidR="004C4441" w:rsidRPr="009B0CEE" w:rsidRDefault="00DD617A" w:rsidP="004C4441">
      <w:pPr>
        <w:rPr>
          <w:color w:val="000000" w:themeColor="text1"/>
          <w:sz w:val="28"/>
          <w:szCs w:val="28"/>
          <w:lang w:val="ro-RO" w:eastAsia="ro-RO"/>
        </w:rPr>
      </w:pPr>
      <w:r w:rsidRPr="009B0CEE">
        <w:rPr>
          <w:color w:val="000000" w:themeColor="text1"/>
          <w:sz w:val="28"/>
          <w:szCs w:val="28"/>
          <w:lang w:val="ro-RO" w:eastAsia="ro-RO"/>
        </w:rPr>
        <w:t>„</w:t>
      </w:r>
      <w:r w:rsidR="004C4441" w:rsidRPr="009B0CEE">
        <w:rPr>
          <w:b/>
          <w:bCs/>
          <w:color w:val="000000" w:themeColor="text1"/>
          <w:sz w:val="28"/>
          <w:szCs w:val="28"/>
          <w:lang w:val="ro-RO" w:eastAsia="ro-RO"/>
        </w:rPr>
        <w:t>Articolul 20</w:t>
      </w:r>
      <w:r w:rsidR="004C4441" w:rsidRPr="009B0CEE">
        <w:rPr>
          <w:b/>
          <w:bCs/>
          <w:color w:val="000000" w:themeColor="text1"/>
          <w:sz w:val="28"/>
          <w:szCs w:val="28"/>
          <w:vertAlign w:val="superscript"/>
          <w:lang w:val="ro-RO" w:eastAsia="ro-RO"/>
        </w:rPr>
        <w:t>1</w:t>
      </w:r>
      <w:r w:rsidR="004C4441" w:rsidRPr="009B0CEE">
        <w:rPr>
          <w:b/>
          <w:bCs/>
          <w:color w:val="000000" w:themeColor="text1"/>
          <w:sz w:val="28"/>
          <w:szCs w:val="28"/>
          <w:lang w:val="ro-RO" w:eastAsia="ro-RO"/>
        </w:rPr>
        <w:t>.</w:t>
      </w:r>
      <w:r w:rsidR="004C4441" w:rsidRPr="009B0CEE">
        <w:rPr>
          <w:color w:val="000000" w:themeColor="text1"/>
          <w:sz w:val="28"/>
          <w:szCs w:val="28"/>
          <w:lang w:val="ro-RO" w:eastAsia="ro-RO"/>
        </w:rPr>
        <w:t xml:space="preserve"> Locuri de preschimbare a mărfii </w:t>
      </w:r>
    </w:p>
    <w:p w14:paraId="2D177C41" w14:textId="77777777" w:rsidR="004C4441" w:rsidRPr="009B0CEE" w:rsidRDefault="004C4441" w:rsidP="004C4441">
      <w:pPr>
        <w:pStyle w:val="Listparagraf"/>
        <w:numPr>
          <w:ilvl w:val="0"/>
          <w:numId w:val="41"/>
        </w:numPr>
        <w:tabs>
          <w:tab w:val="left" w:pos="1170"/>
        </w:tabs>
        <w:ind w:left="0" w:firstLine="709"/>
        <w:contextualSpacing w:val="0"/>
        <w:rPr>
          <w:color w:val="000000" w:themeColor="text1"/>
          <w:sz w:val="28"/>
          <w:szCs w:val="28"/>
          <w:lang w:val="ro-RO" w:eastAsia="ro-RO"/>
        </w:rPr>
      </w:pPr>
      <w:r w:rsidRPr="009B0CEE">
        <w:rPr>
          <w:color w:val="000000" w:themeColor="text1"/>
          <w:sz w:val="28"/>
          <w:szCs w:val="28"/>
          <w:lang w:val="ro-RO" w:eastAsia="ro-RO"/>
        </w:rPr>
        <w:t>Unitățile comerciale care desfășoară activitatea de comerț prin intermediul mijloacelor electronice, mijloacelor de comunicare la distanță, contractelor la distanță (comerț electronic) precum și orice alte forme neinterzise de lege care presupun activitatea unităților comerciale fără suprafață comercială, sunt obligate să instituie locuri de preschimbare a mărfurilor în vederea asigurării executării obligațiilor prevăzute de literele g) și j) al art. 9, literele h) și h1) la art.10, asigurării respectării drepturilor consumatorilor prevăzute la alin. (4) al art. 12, alin. (1) al art. 185, alin. (1) al art. 19, alin. (1) al art. 20, și altor drepturi conexe.</w:t>
      </w:r>
    </w:p>
    <w:p w14:paraId="79069703" w14:textId="77777777" w:rsidR="004C4441" w:rsidRPr="009B0CEE" w:rsidRDefault="004C4441" w:rsidP="004C4441">
      <w:pPr>
        <w:pStyle w:val="Listparagraf"/>
        <w:numPr>
          <w:ilvl w:val="0"/>
          <w:numId w:val="41"/>
        </w:numPr>
        <w:tabs>
          <w:tab w:val="left" w:pos="1170"/>
        </w:tabs>
        <w:ind w:left="0" w:firstLine="709"/>
        <w:contextualSpacing w:val="0"/>
        <w:rPr>
          <w:color w:val="000000" w:themeColor="text1"/>
          <w:sz w:val="28"/>
          <w:szCs w:val="28"/>
          <w:lang w:val="ro-RO" w:eastAsia="ro-RO"/>
        </w:rPr>
      </w:pPr>
      <w:r w:rsidRPr="009B0CEE">
        <w:rPr>
          <w:color w:val="000000" w:themeColor="text1"/>
          <w:sz w:val="28"/>
          <w:szCs w:val="28"/>
          <w:lang w:val="ro-RO" w:eastAsia="ro-RO"/>
        </w:rPr>
        <w:t xml:space="preserve">Locul de preschimbare a mărfii urmează a fi amplasat în localitatea unde este notificată activitatea de comerț a unității comerciale în conformitate cu prevederile alin. (11) și (12) al art. 14  din Legea nr. 231/2010 </w:t>
      </w:r>
      <w:bookmarkStart w:id="1" w:name="_Hlk115443672"/>
      <w:r w:rsidRPr="009B0CEE">
        <w:rPr>
          <w:color w:val="000000" w:themeColor="text1"/>
          <w:sz w:val="28"/>
          <w:szCs w:val="28"/>
          <w:lang w:val="ro-RO" w:eastAsia="ro-RO"/>
        </w:rPr>
        <w:t>cu privire la comerțul interior</w:t>
      </w:r>
      <w:bookmarkEnd w:id="1"/>
      <w:r w:rsidRPr="009B0CEE">
        <w:rPr>
          <w:color w:val="000000" w:themeColor="text1"/>
          <w:sz w:val="28"/>
          <w:szCs w:val="28"/>
          <w:lang w:val="ro-RO" w:eastAsia="ro-RO"/>
        </w:rPr>
        <w:t xml:space="preserve">. Locurile de preschimbare a mărfurilor sunt amplasate în corespundere cu prevederile alin. (7) al art. 21 din Legea nr. 231/2010 cu privire la comerțul interior. Locuri de preschimbare a mărfii suplimentare pot fi înființate în alte localități la discreția comerciantului. </w:t>
      </w:r>
    </w:p>
    <w:p w14:paraId="0CDC4049" w14:textId="77777777" w:rsidR="004C4441" w:rsidRPr="009B0CEE" w:rsidRDefault="004C4441" w:rsidP="004C4441">
      <w:pPr>
        <w:pStyle w:val="Listparagraf"/>
        <w:numPr>
          <w:ilvl w:val="0"/>
          <w:numId w:val="41"/>
        </w:numPr>
        <w:tabs>
          <w:tab w:val="left" w:pos="1170"/>
        </w:tabs>
        <w:ind w:left="0" w:firstLine="709"/>
        <w:contextualSpacing w:val="0"/>
        <w:rPr>
          <w:color w:val="000000" w:themeColor="text1"/>
          <w:sz w:val="28"/>
          <w:szCs w:val="28"/>
          <w:lang w:val="ro-RO" w:eastAsia="ro-RO"/>
        </w:rPr>
      </w:pPr>
      <w:r w:rsidRPr="009B0CEE">
        <w:rPr>
          <w:color w:val="000000" w:themeColor="text1"/>
          <w:sz w:val="28"/>
          <w:szCs w:val="28"/>
          <w:lang w:val="ro-RO" w:eastAsia="ro-RO"/>
        </w:rPr>
        <w:t>Locurile de preschimbare a mărfurilor nu sunt considerate unități comerciale în sensul Legii nr. 231/2010 cu privire la comerțul interior.</w:t>
      </w:r>
    </w:p>
    <w:p w14:paraId="789ADD19" w14:textId="21CDB77A" w:rsidR="004C4441" w:rsidRPr="009B0CEE" w:rsidRDefault="004C4441" w:rsidP="004C4441">
      <w:pPr>
        <w:pStyle w:val="Listparagraf"/>
        <w:numPr>
          <w:ilvl w:val="0"/>
          <w:numId w:val="41"/>
        </w:numPr>
        <w:tabs>
          <w:tab w:val="left" w:pos="1170"/>
        </w:tabs>
        <w:ind w:left="0" w:firstLine="709"/>
        <w:contextualSpacing w:val="0"/>
        <w:rPr>
          <w:color w:val="000000" w:themeColor="text1"/>
          <w:sz w:val="28"/>
          <w:szCs w:val="28"/>
          <w:lang w:val="ro-RO" w:eastAsia="ro-RO"/>
        </w:rPr>
      </w:pPr>
      <w:r w:rsidRPr="009B0CEE">
        <w:rPr>
          <w:color w:val="000000" w:themeColor="text1"/>
          <w:sz w:val="28"/>
          <w:szCs w:val="28"/>
          <w:lang w:val="ro-RO" w:eastAsia="ro-RO"/>
        </w:rPr>
        <w:t xml:space="preserve">Unitățile comerciale menționate la alin. (1) fac publice pe paginile sale web sau platformele electronice pe care își desfășoară activitate ori, în cazul </w:t>
      </w:r>
      <w:r w:rsidRPr="009B0CEE">
        <w:rPr>
          <w:color w:val="000000" w:themeColor="text1"/>
          <w:sz w:val="28"/>
          <w:szCs w:val="28"/>
          <w:lang w:val="ro-RO" w:eastAsia="ro-RO"/>
        </w:rPr>
        <w:lastRenderedPageBreak/>
        <w:t>lipsei acestora, prin comunicarea consumatorului prin mijloace de comunicare electronică sau actele care însoțesc vânzarea produsului sau prin intermediul altui purtător pe suport de hârtie, informațiile privind adresa amplasării locului de preschimbare a mărfii, numerele de telefoane și adresele de poștă electronică (e-mail) la care consumatorul este consultat privind procedura de preschimbare aplicată în unitatea comercială respectivă</w:t>
      </w:r>
      <w:r w:rsidR="00DD617A" w:rsidRPr="009B0CEE">
        <w:rPr>
          <w:color w:val="000000" w:themeColor="text1"/>
          <w:sz w:val="28"/>
          <w:szCs w:val="28"/>
          <w:lang w:val="ro-RO" w:eastAsia="ro-RO"/>
        </w:rPr>
        <w:t>”</w:t>
      </w:r>
      <w:r w:rsidRPr="009B0CEE">
        <w:rPr>
          <w:color w:val="000000" w:themeColor="text1"/>
          <w:sz w:val="28"/>
          <w:szCs w:val="28"/>
          <w:lang w:val="ro-RO" w:eastAsia="ro-RO"/>
        </w:rPr>
        <w:t>.</w:t>
      </w:r>
    </w:p>
    <w:p w14:paraId="68210B34" w14:textId="77777777" w:rsidR="004C4441" w:rsidRPr="009B0CEE" w:rsidRDefault="004C4441" w:rsidP="004C4441">
      <w:pPr>
        <w:pStyle w:val="NormalWeb"/>
        <w:shd w:val="clear" w:color="auto" w:fill="FFFFFF"/>
        <w:ind w:firstLine="709"/>
        <w:rPr>
          <w:rFonts w:eastAsiaTheme="minorHAnsi"/>
          <w:color w:val="000000" w:themeColor="text1"/>
          <w:sz w:val="28"/>
          <w:szCs w:val="28"/>
          <w:lang w:val="ro-RO" w:eastAsia="ro-RO"/>
        </w:rPr>
      </w:pPr>
    </w:p>
    <w:p w14:paraId="56B7C54C" w14:textId="6AB56226" w:rsidR="004C4441" w:rsidRPr="009B0CEE" w:rsidRDefault="004C4441" w:rsidP="004C4441">
      <w:pPr>
        <w:rPr>
          <w:color w:val="000000" w:themeColor="text1"/>
          <w:sz w:val="28"/>
          <w:szCs w:val="28"/>
          <w:lang w:val="ro-RO" w:eastAsia="ro-RO"/>
        </w:rPr>
      </w:pPr>
      <w:r w:rsidRPr="009B0CEE">
        <w:rPr>
          <w:b/>
          <w:bCs/>
          <w:color w:val="000000" w:themeColor="text1"/>
          <w:sz w:val="28"/>
          <w:szCs w:val="28"/>
          <w:lang w:val="ro-RO" w:eastAsia="ro-RO"/>
        </w:rPr>
        <w:t>Art. VI. –</w:t>
      </w:r>
      <w:r w:rsidRPr="009B0CEE">
        <w:rPr>
          <w:color w:val="000000" w:themeColor="text1"/>
          <w:sz w:val="28"/>
          <w:szCs w:val="28"/>
          <w:lang w:val="ro-RO" w:eastAsia="ro-RO"/>
        </w:rPr>
        <w:t xml:space="preserve"> Codul contravențional al Republicii Moldova nr. 218/2008 (</w:t>
      </w:r>
      <w:r w:rsidR="00DD617A" w:rsidRPr="009B0CEE">
        <w:rPr>
          <w:color w:val="000000" w:themeColor="text1"/>
          <w:sz w:val="28"/>
          <w:szCs w:val="28"/>
          <w:lang w:val="ro-RO" w:eastAsia="ro-RO"/>
        </w:rPr>
        <w:t xml:space="preserve">republicat în </w:t>
      </w:r>
      <w:r w:rsidRPr="009B0CEE">
        <w:rPr>
          <w:color w:val="000000" w:themeColor="text1"/>
          <w:sz w:val="28"/>
          <w:szCs w:val="28"/>
          <w:lang w:val="ro-RO" w:eastAsia="ro-RO"/>
        </w:rPr>
        <w:t>Monitorul Oficial al Republicii Moldova, 2017, nr. 78</w:t>
      </w:r>
      <w:r w:rsidR="009B0CEE" w:rsidRPr="009B0CEE">
        <w:rPr>
          <w:color w:val="000000" w:themeColor="text1"/>
          <w:sz w:val="28"/>
          <w:szCs w:val="28"/>
          <w:lang w:val="ro-RO" w:eastAsia="ro-RO"/>
        </w:rPr>
        <w:t>-</w:t>
      </w:r>
      <w:r w:rsidRPr="009B0CEE">
        <w:rPr>
          <w:color w:val="000000" w:themeColor="text1"/>
          <w:sz w:val="28"/>
          <w:szCs w:val="28"/>
          <w:lang w:val="ro-RO" w:eastAsia="ro-RO"/>
        </w:rPr>
        <w:t>84, art. 100), cu modificările ulterioare, se modifică după cum urmează:</w:t>
      </w:r>
    </w:p>
    <w:p w14:paraId="6318D4AA"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1. Articolul 273 se completează cu  punctul  19) cu următorul cuprins:</w:t>
      </w:r>
    </w:p>
    <w:p w14:paraId="4AA378B7" w14:textId="01D1F669" w:rsidR="004C4441" w:rsidRPr="009B0CEE" w:rsidRDefault="009B0CEE" w:rsidP="004C4441">
      <w:pPr>
        <w:rPr>
          <w:color w:val="000000" w:themeColor="text1"/>
          <w:sz w:val="28"/>
          <w:szCs w:val="28"/>
          <w:lang w:val="ro-RO" w:eastAsia="ro-RO"/>
        </w:rPr>
      </w:pPr>
      <w:r w:rsidRPr="009B0CEE">
        <w:rPr>
          <w:color w:val="000000" w:themeColor="text1"/>
          <w:sz w:val="28"/>
          <w:szCs w:val="28"/>
          <w:lang w:val="ro-RO" w:eastAsia="ro-RO"/>
        </w:rPr>
        <w:t>„</w:t>
      </w:r>
      <w:r w:rsidR="004C4441" w:rsidRPr="009B0CEE">
        <w:rPr>
          <w:color w:val="000000" w:themeColor="text1"/>
          <w:sz w:val="28"/>
          <w:szCs w:val="28"/>
          <w:lang w:val="ro-RO" w:eastAsia="ro-RO"/>
        </w:rPr>
        <w:t>19) Lipsa locului de preschimbare a mărfii prevăzut la art. 20</w:t>
      </w:r>
      <w:r w:rsidR="004C4441" w:rsidRPr="009B0CEE">
        <w:rPr>
          <w:color w:val="000000" w:themeColor="text1"/>
          <w:sz w:val="28"/>
          <w:szCs w:val="28"/>
          <w:vertAlign w:val="superscript"/>
          <w:lang w:val="ro-RO" w:eastAsia="ro-RO"/>
        </w:rPr>
        <w:t>1</w:t>
      </w:r>
      <w:r w:rsidR="004C4441" w:rsidRPr="009B0CEE">
        <w:rPr>
          <w:color w:val="000000" w:themeColor="text1"/>
          <w:sz w:val="28"/>
          <w:szCs w:val="28"/>
          <w:lang w:val="ro-RO" w:eastAsia="ro-RO"/>
        </w:rPr>
        <w:t xml:space="preserve"> al Legii nr. 105/2003 privind protecția consumatorilor, lipsa informației privind locul de preschimbare a mărfii, informarea necorespunzătoare privind locul de preschimbare a mărfii sau a numerelor de telefoane și adresele de poștă electronică (e-mail) la care poate fi obținută o consultare privind procedura de preschimbare aplicată în unitatea comercială respectivă,</w:t>
      </w:r>
    </w:p>
    <w:p w14:paraId="7C5AE117" w14:textId="6EE6C72D"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se sancționează cu amendă de la 50 la 100 de unități convenționale aplicată persoanei fizice, cu amendă de la 200 la 400 de unități convenționale aplicată persoanei juridice”.</w:t>
      </w:r>
    </w:p>
    <w:p w14:paraId="457A1CAD" w14:textId="4E9119B4"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2. </w:t>
      </w:r>
      <w:r w:rsidR="009B0CEE" w:rsidRPr="009B0CEE">
        <w:rPr>
          <w:color w:val="000000" w:themeColor="text1"/>
          <w:sz w:val="28"/>
          <w:szCs w:val="28"/>
          <w:lang w:val="ro-RO" w:eastAsia="ro-RO"/>
        </w:rPr>
        <w:t>A</w:t>
      </w:r>
      <w:r w:rsidRPr="009B0CEE">
        <w:rPr>
          <w:color w:val="000000" w:themeColor="text1"/>
          <w:sz w:val="28"/>
          <w:szCs w:val="28"/>
          <w:lang w:val="ro-RO" w:eastAsia="ro-RO"/>
        </w:rPr>
        <w:t>rticolul 408:</w:t>
      </w:r>
    </w:p>
    <w:p w14:paraId="78AAF348" w14:textId="41038E46"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la alineatul (1), după textul  </w:t>
      </w:r>
      <w:r w:rsidR="009B0CEE" w:rsidRPr="009B0CEE">
        <w:rPr>
          <w:color w:val="000000" w:themeColor="text1"/>
          <w:sz w:val="28"/>
          <w:szCs w:val="28"/>
          <w:lang w:val="ro-RO" w:eastAsia="ro-RO"/>
        </w:rPr>
        <w:t>„</w:t>
      </w:r>
      <w:r w:rsidRPr="009B0CEE">
        <w:rPr>
          <w:color w:val="000000" w:themeColor="text1"/>
          <w:sz w:val="28"/>
          <w:szCs w:val="28"/>
          <w:lang w:val="ro-RO" w:eastAsia="ro-RO"/>
        </w:rPr>
        <w:t xml:space="preserve">art.273 pct.1), 2), 4), 6), 10), 12), 13), 17)” se </w:t>
      </w:r>
      <w:r w:rsidR="009B0CEE" w:rsidRPr="009B0CEE">
        <w:rPr>
          <w:color w:val="000000" w:themeColor="text1"/>
          <w:sz w:val="28"/>
          <w:szCs w:val="28"/>
          <w:lang w:val="ro-RO" w:eastAsia="ro-RO"/>
        </w:rPr>
        <w:t>introduce</w:t>
      </w:r>
      <w:r w:rsidRPr="009B0CEE">
        <w:rPr>
          <w:color w:val="000000" w:themeColor="text1"/>
          <w:sz w:val="28"/>
          <w:szCs w:val="28"/>
          <w:lang w:val="ro-RO" w:eastAsia="ro-RO"/>
        </w:rPr>
        <w:t xml:space="preserve"> textul </w:t>
      </w:r>
      <w:r w:rsidR="009B0CEE" w:rsidRPr="009B0CEE">
        <w:rPr>
          <w:color w:val="000000" w:themeColor="text1"/>
          <w:sz w:val="28"/>
          <w:szCs w:val="28"/>
          <w:lang w:val="ro-RO" w:eastAsia="ro-RO"/>
        </w:rPr>
        <w:t xml:space="preserve">„ </w:t>
      </w:r>
      <w:r w:rsidRPr="009B0CEE">
        <w:rPr>
          <w:color w:val="000000" w:themeColor="text1"/>
          <w:sz w:val="28"/>
          <w:szCs w:val="28"/>
          <w:lang w:val="ro-RO" w:eastAsia="ro-RO"/>
        </w:rPr>
        <w:t>, 19)”;</w:t>
      </w:r>
    </w:p>
    <w:p w14:paraId="51441A93" w14:textId="5E4F3C2D"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la alineatul (2), după textul </w:t>
      </w:r>
      <w:r w:rsidR="009B0CEE" w:rsidRPr="009B0CEE">
        <w:rPr>
          <w:color w:val="000000" w:themeColor="text1"/>
          <w:sz w:val="28"/>
          <w:szCs w:val="28"/>
          <w:lang w:val="ro-RO" w:eastAsia="ro-RO"/>
        </w:rPr>
        <w:t>„</w:t>
      </w:r>
      <w:r w:rsidRPr="009B0CEE">
        <w:rPr>
          <w:color w:val="000000" w:themeColor="text1"/>
          <w:sz w:val="28"/>
          <w:szCs w:val="28"/>
          <w:lang w:val="ro-RO" w:eastAsia="ro-RO"/>
        </w:rPr>
        <w:t xml:space="preserve">art.273 pct.1), 4), 6), 10), 12)” se </w:t>
      </w:r>
      <w:r w:rsidR="009B0CEE" w:rsidRPr="009B0CEE">
        <w:rPr>
          <w:color w:val="000000" w:themeColor="text1"/>
          <w:sz w:val="28"/>
          <w:szCs w:val="28"/>
          <w:lang w:val="ro-RO" w:eastAsia="ro-RO"/>
        </w:rPr>
        <w:t>introduce</w:t>
      </w:r>
      <w:r w:rsidRPr="009B0CEE">
        <w:rPr>
          <w:color w:val="000000" w:themeColor="text1"/>
          <w:sz w:val="28"/>
          <w:szCs w:val="28"/>
          <w:lang w:val="ro-RO" w:eastAsia="ro-RO"/>
        </w:rPr>
        <w:t xml:space="preserve"> textul </w:t>
      </w:r>
      <w:r w:rsidR="009B0CEE" w:rsidRPr="009B0CEE">
        <w:rPr>
          <w:color w:val="000000" w:themeColor="text1"/>
          <w:sz w:val="28"/>
          <w:szCs w:val="28"/>
          <w:lang w:val="ro-RO" w:eastAsia="ro-RO"/>
        </w:rPr>
        <w:t xml:space="preserve">„ </w:t>
      </w:r>
      <w:r w:rsidRPr="009B0CEE">
        <w:rPr>
          <w:color w:val="000000" w:themeColor="text1"/>
          <w:sz w:val="28"/>
          <w:szCs w:val="28"/>
          <w:lang w:val="ro-RO" w:eastAsia="ro-RO"/>
        </w:rPr>
        <w:t>, 19),”.</w:t>
      </w:r>
    </w:p>
    <w:p w14:paraId="3CBC5856" w14:textId="77777777" w:rsidR="004C4441" w:rsidRPr="009B0CEE" w:rsidRDefault="004C4441" w:rsidP="004C4441">
      <w:pPr>
        <w:rPr>
          <w:color w:val="000000" w:themeColor="text1"/>
          <w:sz w:val="28"/>
          <w:szCs w:val="28"/>
          <w:lang w:val="ro-RO" w:eastAsia="ro-RO"/>
        </w:rPr>
      </w:pPr>
    </w:p>
    <w:p w14:paraId="2095BA67" w14:textId="5F15A67B" w:rsidR="004C4441" w:rsidRPr="009B0CEE" w:rsidRDefault="004C4441" w:rsidP="004C4441">
      <w:pPr>
        <w:rPr>
          <w:color w:val="000000" w:themeColor="text1"/>
          <w:sz w:val="28"/>
          <w:szCs w:val="28"/>
          <w:lang w:val="ro-RO" w:eastAsia="ro-RO"/>
        </w:rPr>
      </w:pPr>
      <w:r w:rsidRPr="009B0CEE">
        <w:rPr>
          <w:b/>
          <w:bCs/>
          <w:color w:val="000000" w:themeColor="text1"/>
          <w:sz w:val="28"/>
          <w:szCs w:val="28"/>
          <w:lang w:val="ro-RO" w:eastAsia="ro-RO"/>
        </w:rPr>
        <w:t>Art. VII. –</w:t>
      </w:r>
      <w:r w:rsidRPr="009B0CEE">
        <w:rPr>
          <w:color w:val="000000" w:themeColor="text1"/>
          <w:sz w:val="28"/>
          <w:szCs w:val="28"/>
          <w:lang w:val="ro-RO" w:eastAsia="ro-RO"/>
        </w:rPr>
        <w:t xml:space="preserve"> </w:t>
      </w:r>
      <w:r w:rsidR="009B0CEE" w:rsidRPr="009B0CEE">
        <w:rPr>
          <w:color w:val="000000" w:themeColor="text1"/>
          <w:sz w:val="28"/>
          <w:szCs w:val="28"/>
          <w:lang w:val="ro-RO" w:eastAsia="ro-RO"/>
        </w:rPr>
        <w:t xml:space="preserve">Articolul 30 din </w:t>
      </w:r>
      <w:r w:rsidRPr="009B0CEE">
        <w:rPr>
          <w:color w:val="000000" w:themeColor="text1"/>
          <w:sz w:val="28"/>
          <w:szCs w:val="28"/>
          <w:lang w:val="ro-RO" w:eastAsia="ro-RO"/>
        </w:rPr>
        <w:t xml:space="preserve">Legea </w:t>
      </w:r>
      <w:r w:rsidR="009B0CEE" w:rsidRPr="009B0CEE">
        <w:rPr>
          <w:color w:val="000000" w:themeColor="text1"/>
          <w:sz w:val="28"/>
          <w:szCs w:val="28"/>
          <w:lang w:val="ro-RO" w:eastAsia="ro-RO"/>
        </w:rPr>
        <w:t xml:space="preserve">nr.1100/2000 </w:t>
      </w:r>
      <w:r w:rsidRPr="009B0CEE">
        <w:rPr>
          <w:color w:val="000000" w:themeColor="text1"/>
          <w:sz w:val="28"/>
          <w:szCs w:val="28"/>
          <w:lang w:val="ro-RO" w:eastAsia="ro-RO"/>
        </w:rPr>
        <w:t>cu privire la fabricarea și circulația alcoolului etilic și a producției alcoolice (</w:t>
      </w:r>
      <w:r w:rsidR="009B0CEE" w:rsidRPr="009B0CEE">
        <w:rPr>
          <w:color w:val="000000" w:themeColor="text1"/>
          <w:sz w:val="28"/>
          <w:szCs w:val="28"/>
          <w:lang w:val="ro-RO" w:eastAsia="ro-RO"/>
        </w:rPr>
        <w:t xml:space="preserve">republicată în </w:t>
      </w:r>
      <w:r w:rsidRPr="009B0CEE">
        <w:rPr>
          <w:color w:val="000000" w:themeColor="text1"/>
          <w:sz w:val="28"/>
          <w:szCs w:val="28"/>
          <w:lang w:val="ro-RO" w:eastAsia="ro-RO"/>
        </w:rPr>
        <w:t>Monitorul Oficial al Republicii Moldova, 2010, nr. 98</w:t>
      </w:r>
      <w:r w:rsidR="009B0CEE" w:rsidRPr="009B0CEE">
        <w:rPr>
          <w:color w:val="000000" w:themeColor="text1"/>
          <w:sz w:val="28"/>
          <w:szCs w:val="28"/>
          <w:lang w:val="ro-RO" w:eastAsia="ro-RO"/>
        </w:rPr>
        <w:t>-</w:t>
      </w:r>
      <w:r w:rsidRPr="009B0CEE">
        <w:rPr>
          <w:color w:val="000000" w:themeColor="text1"/>
          <w:sz w:val="28"/>
          <w:szCs w:val="28"/>
          <w:lang w:val="ro-RO" w:eastAsia="ro-RO"/>
        </w:rPr>
        <w:t>99, art. 293), cu modificările ulterioare,  se modifică după cum urmează:</w:t>
      </w:r>
    </w:p>
    <w:p w14:paraId="2B1CCF1F" w14:textId="09C1F9E3"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literele a) și b) </w:t>
      </w:r>
      <w:r w:rsidR="009B0CEE" w:rsidRPr="009B0CEE">
        <w:rPr>
          <w:color w:val="000000" w:themeColor="text1"/>
          <w:sz w:val="28"/>
          <w:szCs w:val="28"/>
          <w:lang w:val="ro-RO" w:eastAsia="ro-RO"/>
        </w:rPr>
        <w:t>vor avea următorul cuprins</w:t>
      </w:r>
      <w:r w:rsidRPr="009B0CEE">
        <w:rPr>
          <w:color w:val="000000" w:themeColor="text1"/>
          <w:sz w:val="28"/>
          <w:szCs w:val="28"/>
          <w:lang w:val="ro-RO" w:eastAsia="ro-RO"/>
        </w:rPr>
        <w:t>:</w:t>
      </w:r>
    </w:p>
    <w:p w14:paraId="0B42999A" w14:textId="676B5A56"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„a) în unități comerciale de comerț ambulant, cu excepția cazurilor prevăzute la alin. (1) al art. 21</w:t>
      </w:r>
      <w:r w:rsidRPr="009B0CEE">
        <w:rPr>
          <w:color w:val="000000" w:themeColor="text1"/>
          <w:sz w:val="28"/>
          <w:szCs w:val="28"/>
          <w:vertAlign w:val="superscript"/>
          <w:lang w:val="ro-RO" w:eastAsia="ro-RO"/>
        </w:rPr>
        <w:t>5</w:t>
      </w:r>
      <w:r w:rsidRPr="009B0CEE">
        <w:rPr>
          <w:color w:val="000000" w:themeColor="text1"/>
          <w:sz w:val="28"/>
          <w:szCs w:val="28"/>
          <w:lang w:val="ro-RO" w:eastAsia="ro-RO"/>
        </w:rPr>
        <w:t xml:space="preserve"> din Legea nr. 231/2010 cu privire la comerțul interior și a literei b);</w:t>
      </w:r>
    </w:p>
    <w:p w14:paraId="150B6B69"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b) în pavilioane cu o suprafață totală mai mică de 20 m</w:t>
      </w:r>
      <w:r w:rsidRPr="009B0CEE">
        <w:rPr>
          <w:color w:val="000000" w:themeColor="text1"/>
          <w:sz w:val="28"/>
          <w:szCs w:val="28"/>
          <w:vertAlign w:val="superscript"/>
          <w:lang w:val="ro-RO" w:eastAsia="ro-RO"/>
        </w:rPr>
        <w:t>2</w:t>
      </w:r>
      <w:r w:rsidRPr="009B0CEE">
        <w:rPr>
          <w:color w:val="000000" w:themeColor="text1"/>
          <w:sz w:val="28"/>
          <w:szCs w:val="28"/>
          <w:lang w:val="ro-RO" w:eastAsia="ro-RO"/>
        </w:rPr>
        <w:t xml:space="preserve"> inclusiv, cu excepția cazurilor prevăzute la alin. (1) al art. 21</w:t>
      </w:r>
      <w:r w:rsidRPr="009B0CEE">
        <w:rPr>
          <w:color w:val="000000" w:themeColor="text1"/>
          <w:sz w:val="28"/>
          <w:szCs w:val="28"/>
          <w:vertAlign w:val="superscript"/>
          <w:lang w:val="ro-RO" w:eastAsia="ro-RO"/>
        </w:rPr>
        <w:t>5</w:t>
      </w:r>
      <w:r w:rsidRPr="009B0CEE">
        <w:rPr>
          <w:color w:val="000000" w:themeColor="text1"/>
          <w:sz w:val="28"/>
          <w:szCs w:val="28"/>
          <w:lang w:val="ro-RO" w:eastAsia="ro-RO"/>
        </w:rPr>
        <w:t xml:space="preserve"> din Legea nr. 231/2010 cu privire la comerțul interior;”;</w:t>
      </w:r>
    </w:p>
    <w:p w14:paraId="7224530A"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litera j):</w:t>
      </w:r>
    </w:p>
    <w:p w14:paraId="769293CD" w14:textId="3AE9B076"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după </w:t>
      </w:r>
      <w:r w:rsidR="007858AC">
        <w:rPr>
          <w:color w:val="000000" w:themeColor="text1"/>
          <w:sz w:val="28"/>
          <w:szCs w:val="28"/>
          <w:lang w:val="ro-RO" w:eastAsia="ro-RO"/>
        </w:rPr>
        <w:t>textul</w:t>
      </w:r>
      <w:r w:rsidRPr="009B0CEE">
        <w:rPr>
          <w:color w:val="000000" w:themeColor="text1"/>
          <w:sz w:val="28"/>
          <w:szCs w:val="28"/>
          <w:lang w:val="ro-RO" w:eastAsia="ro-RO"/>
        </w:rPr>
        <w:t xml:space="preserve"> </w:t>
      </w:r>
      <w:r w:rsidR="009B0CEE" w:rsidRPr="009B0CEE">
        <w:rPr>
          <w:color w:val="000000" w:themeColor="text1"/>
          <w:sz w:val="28"/>
          <w:szCs w:val="28"/>
          <w:lang w:val="ro-RO" w:eastAsia="ro-RO"/>
        </w:rPr>
        <w:t>„</w:t>
      </w:r>
      <w:r w:rsidRPr="009B0CEE">
        <w:rPr>
          <w:color w:val="000000" w:themeColor="text1"/>
          <w:sz w:val="28"/>
          <w:szCs w:val="28"/>
          <w:lang w:val="ro-RO" w:eastAsia="ro-RO"/>
        </w:rPr>
        <w:t>(</w:t>
      </w:r>
      <w:r w:rsidRPr="009B0CEE">
        <w:rPr>
          <w:color w:val="000000" w:themeColor="text1"/>
          <w:sz w:val="28"/>
          <w:szCs w:val="28"/>
          <w:shd w:val="clear" w:color="auto" w:fill="FFFFFF"/>
          <w:lang w:val="ro-RO"/>
        </w:rPr>
        <w:t>vânzătorii</w:t>
      </w:r>
      <w:r w:rsidRPr="009B0CEE">
        <w:rPr>
          <w:color w:val="000000" w:themeColor="text1"/>
          <w:sz w:val="28"/>
          <w:szCs w:val="28"/>
          <w:lang w:val="ro-RO" w:eastAsia="ro-RO"/>
        </w:rPr>
        <w:t>)”</w:t>
      </w:r>
      <w:r w:rsidRPr="009B0CEE">
        <w:rPr>
          <w:color w:val="FF0000"/>
          <w:sz w:val="28"/>
          <w:szCs w:val="28"/>
          <w:lang w:val="ro-RO" w:eastAsia="ro-RO"/>
        </w:rPr>
        <w:t xml:space="preserve"> </w:t>
      </w:r>
      <w:r w:rsidRPr="009B0CEE">
        <w:rPr>
          <w:color w:val="000000" w:themeColor="text1"/>
          <w:sz w:val="28"/>
          <w:szCs w:val="28"/>
          <w:lang w:val="ro-RO" w:eastAsia="ro-RO"/>
        </w:rPr>
        <w:t xml:space="preserve">se </w:t>
      </w:r>
      <w:r w:rsidR="00B231D6">
        <w:rPr>
          <w:color w:val="000000" w:themeColor="text1"/>
          <w:sz w:val="28"/>
          <w:szCs w:val="28"/>
          <w:lang w:val="ro-RO" w:eastAsia="ro-RO"/>
        </w:rPr>
        <w:t>introduce textul</w:t>
      </w:r>
      <w:r w:rsidRPr="009B0CEE">
        <w:rPr>
          <w:color w:val="000000" w:themeColor="text1"/>
          <w:sz w:val="28"/>
          <w:szCs w:val="28"/>
          <w:lang w:val="ro-RO" w:eastAsia="ro-RO"/>
        </w:rPr>
        <w:t xml:space="preserve"> </w:t>
      </w:r>
      <w:r w:rsidR="00B231D6">
        <w:rPr>
          <w:color w:val="000000" w:themeColor="text1"/>
          <w:sz w:val="28"/>
          <w:szCs w:val="28"/>
          <w:lang w:val="ro-RO" w:eastAsia="ro-RO"/>
        </w:rPr>
        <w:t>„</w:t>
      </w:r>
      <w:r w:rsidRPr="009B0CEE">
        <w:rPr>
          <w:color w:val="000000" w:themeColor="text1"/>
          <w:sz w:val="28"/>
          <w:szCs w:val="28"/>
          <w:lang w:val="ro-RO" w:eastAsia="ro-RO"/>
        </w:rPr>
        <w:t>și salariații oricăror întreprinzători care interacționează cu consumatorul (inclusiv la livrare)</w:t>
      </w:r>
      <w:r w:rsidR="00B231D6">
        <w:rPr>
          <w:color w:val="000000" w:themeColor="text1"/>
          <w:sz w:val="28"/>
          <w:szCs w:val="28"/>
          <w:lang w:val="ro-RO" w:eastAsia="ro-RO"/>
        </w:rPr>
        <w:t>;</w:t>
      </w:r>
    </w:p>
    <w:p w14:paraId="789EB36A" w14:textId="389ECB9F" w:rsidR="00AF0D87" w:rsidRDefault="007858AC" w:rsidP="004C4441">
      <w:pPr>
        <w:rPr>
          <w:color w:val="000000" w:themeColor="text1"/>
          <w:sz w:val="28"/>
          <w:szCs w:val="28"/>
          <w:lang w:val="ro-RO" w:eastAsia="ro-RO"/>
        </w:rPr>
      </w:pPr>
      <w:r>
        <w:rPr>
          <w:color w:val="000000" w:themeColor="text1"/>
          <w:sz w:val="28"/>
          <w:szCs w:val="28"/>
          <w:lang w:val="ro-RO" w:eastAsia="ro-RO"/>
        </w:rPr>
        <w:t xml:space="preserve">ultima propoziție </w:t>
      </w:r>
      <w:r w:rsidR="00B83690">
        <w:rPr>
          <w:color w:val="000000" w:themeColor="text1"/>
          <w:sz w:val="28"/>
          <w:szCs w:val="28"/>
          <w:lang w:val="ro-RO" w:eastAsia="ro-RO"/>
        </w:rPr>
        <w:t>v</w:t>
      </w:r>
      <w:r>
        <w:rPr>
          <w:color w:val="000000" w:themeColor="text1"/>
          <w:sz w:val="28"/>
          <w:szCs w:val="28"/>
          <w:lang w:val="ro-RO" w:eastAsia="ro-RO"/>
        </w:rPr>
        <w:t>a avea următorul cuprins: „</w:t>
      </w:r>
      <w:r w:rsidRPr="007858AC">
        <w:rPr>
          <w:color w:val="000000" w:themeColor="text1"/>
          <w:sz w:val="28"/>
          <w:szCs w:val="28"/>
          <w:lang w:val="ro-RO" w:eastAsia="ro-RO"/>
        </w:rPr>
        <w:t>În cazul în care cumpărătorul refuză să prezinte actul de identitate, comerciantul (</w:t>
      </w:r>
      <w:r w:rsidR="00AF0D87" w:rsidRPr="007858AC">
        <w:rPr>
          <w:color w:val="000000" w:themeColor="text1"/>
          <w:sz w:val="28"/>
          <w:szCs w:val="28"/>
          <w:lang w:val="ro-RO" w:eastAsia="ro-RO"/>
        </w:rPr>
        <w:t>vânzătorul</w:t>
      </w:r>
      <w:r w:rsidRPr="007858AC">
        <w:rPr>
          <w:color w:val="000000" w:themeColor="text1"/>
          <w:sz w:val="28"/>
          <w:szCs w:val="28"/>
          <w:lang w:val="ro-RO" w:eastAsia="ro-RO"/>
        </w:rPr>
        <w:t xml:space="preserve">) </w:t>
      </w:r>
      <w:r w:rsidR="00AF0D87">
        <w:rPr>
          <w:color w:val="000000" w:themeColor="text1"/>
          <w:sz w:val="28"/>
          <w:szCs w:val="28"/>
          <w:lang w:val="ro-RO" w:eastAsia="ro-RO"/>
        </w:rPr>
        <w:t xml:space="preserve">și </w:t>
      </w:r>
      <w:r w:rsidR="00AF0D87" w:rsidRPr="009B0CEE">
        <w:rPr>
          <w:color w:val="000000" w:themeColor="text1"/>
          <w:sz w:val="28"/>
          <w:szCs w:val="28"/>
          <w:lang w:val="ro-RO" w:eastAsia="ro-RO"/>
        </w:rPr>
        <w:t xml:space="preserve">salariații oricăror întreprinzători care interacționează cu consumatorul (inclusiv </w:t>
      </w:r>
      <w:r w:rsidR="00AF0D87" w:rsidRPr="009B0CEE">
        <w:rPr>
          <w:color w:val="000000" w:themeColor="text1"/>
          <w:sz w:val="28"/>
          <w:szCs w:val="28"/>
          <w:lang w:val="ro-RO" w:eastAsia="ro-RO"/>
        </w:rPr>
        <w:lastRenderedPageBreak/>
        <w:t>la livrare)</w:t>
      </w:r>
      <w:r w:rsidR="00AF0D87">
        <w:rPr>
          <w:color w:val="000000" w:themeColor="text1"/>
          <w:sz w:val="28"/>
          <w:szCs w:val="28"/>
          <w:lang w:val="ro-RO" w:eastAsia="ro-RO"/>
        </w:rPr>
        <w:t xml:space="preserve"> </w:t>
      </w:r>
      <w:r w:rsidRPr="007858AC">
        <w:rPr>
          <w:color w:val="000000" w:themeColor="text1"/>
          <w:sz w:val="28"/>
          <w:szCs w:val="28"/>
          <w:lang w:val="ro-RO" w:eastAsia="ro-RO"/>
        </w:rPr>
        <w:t xml:space="preserve">nu </w:t>
      </w:r>
      <w:r w:rsidR="00AF0D87">
        <w:rPr>
          <w:color w:val="000000" w:themeColor="text1"/>
          <w:sz w:val="28"/>
          <w:szCs w:val="28"/>
          <w:lang w:val="ro-RO" w:eastAsia="ro-RO"/>
        </w:rPr>
        <w:t>au</w:t>
      </w:r>
      <w:r w:rsidRPr="007858AC">
        <w:rPr>
          <w:color w:val="000000" w:themeColor="text1"/>
          <w:sz w:val="28"/>
          <w:szCs w:val="28"/>
          <w:lang w:val="ro-RO" w:eastAsia="ro-RO"/>
        </w:rPr>
        <w:t xml:space="preserve"> dreptul să </w:t>
      </w:r>
      <w:r w:rsidR="00AF0D87" w:rsidRPr="007858AC">
        <w:rPr>
          <w:color w:val="000000" w:themeColor="text1"/>
          <w:sz w:val="28"/>
          <w:szCs w:val="28"/>
          <w:lang w:val="ro-RO" w:eastAsia="ro-RO"/>
        </w:rPr>
        <w:t>vândă</w:t>
      </w:r>
      <w:r w:rsidRPr="007858AC">
        <w:rPr>
          <w:color w:val="000000" w:themeColor="text1"/>
          <w:sz w:val="28"/>
          <w:szCs w:val="28"/>
          <w:lang w:val="ro-RO" w:eastAsia="ro-RO"/>
        </w:rPr>
        <w:t xml:space="preserve"> acestuia </w:t>
      </w:r>
      <w:r w:rsidR="00AF0D87">
        <w:rPr>
          <w:color w:val="000000" w:themeColor="text1"/>
          <w:sz w:val="28"/>
          <w:szCs w:val="28"/>
          <w:lang w:val="ro-RO" w:eastAsia="ro-RO"/>
        </w:rPr>
        <w:t>sau să-i transmită fizic producția alcoolică livrată”.</w:t>
      </w:r>
    </w:p>
    <w:p w14:paraId="71F5589D" w14:textId="77777777" w:rsidR="004C4441" w:rsidRPr="009B0CEE" w:rsidRDefault="004C4441" w:rsidP="004C4441">
      <w:pPr>
        <w:rPr>
          <w:color w:val="000000" w:themeColor="text1"/>
          <w:sz w:val="28"/>
          <w:szCs w:val="28"/>
          <w:lang w:val="ro-RO" w:eastAsia="ro-RO"/>
        </w:rPr>
      </w:pPr>
    </w:p>
    <w:p w14:paraId="6C55641C" w14:textId="2D34097A" w:rsidR="004C4441" w:rsidRPr="009B0CEE" w:rsidRDefault="004C4441" w:rsidP="004C4441">
      <w:pPr>
        <w:rPr>
          <w:color w:val="000000" w:themeColor="text1"/>
          <w:sz w:val="28"/>
          <w:szCs w:val="28"/>
          <w:lang w:val="ro-RO" w:eastAsia="ro-RO"/>
        </w:rPr>
      </w:pPr>
      <w:r w:rsidRPr="009B0CEE">
        <w:rPr>
          <w:b/>
          <w:bCs/>
          <w:color w:val="000000" w:themeColor="text1"/>
          <w:sz w:val="28"/>
          <w:szCs w:val="28"/>
          <w:lang w:val="ro-RO" w:eastAsia="ro-RO"/>
        </w:rPr>
        <w:t>Art. VIII. –</w:t>
      </w:r>
      <w:r w:rsidRPr="009B0CEE">
        <w:rPr>
          <w:color w:val="000000" w:themeColor="text1"/>
          <w:sz w:val="28"/>
          <w:szCs w:val="28"/>
          <w:lang w:val="ro-RO" w:eastAsia="ro-RO"/>
        </w:rPr>
        <w:t xml:space="preserve"> </w:t>
      </w:r>
      <w:r w:rsidR="00B231D6">
        <w:rPr>
          <w:color w:val="000000" w:themeColor="text1"/>
          <w:sz w:val="28"/>
          <w:szCs w:val="28"/>
          <w:lang w:val="ro-RO" w:eastAsia="ro-RO"/>
        </w:rPr>
        <w:t xml:space="preserve">Articolul 23 din </w:t>
      </w:r>
      <w:r w:rsidRPr="009B0CEE">
        <w:rPr>
          <w:color w:val="000000" w:themeColor="text1"/>
          <w:sz w:val="28"/>
          <w:szCs w:val="28"/>
          <w:lang w:val="ro-RO" w:eastAsia="ro-RO"/>
        </w:rPr>
        <w:t>Legea viei și vinului nr. 57/2006 (</w:t>
      </w:r>
      <w:r w:rsidR="00B231D6">
        <w:rPr>
          <w:color w:val="000000" w:themeColor="text1"/>
          <w:sz w:val="28"/>
          <w:szCs w:val="28"/>
          <w:lang w:val="ro-RO" w:eastAsia="ro-RO"/>
        </w:rPr>
        <w:t xml:space="preserve">republicată în </w:t>
      </w:r>
      <w:r w:rsidRPr="009B0CEE">
        <w:rPr>
          <w:color w:val="000000" w:themeColor="text1"/>
          <w:sz w:val="28"/>
          <w:szCs w:val="28"/>
          <w:lang w:val="ro-RO" w:eastAsia="ro-RO"/>
        </w:rPr>
        <w:t>Monitorul Oficial al Republicii Moldova, 2013, nr. 64-68, art. 193), cu modificările ulterioare, se modifică după cum urmează:</w:t>
      </w:r>
    </w:p>
    <w:p w14:paraId="22EE87BA" w14:textId="71BF7187" w:rsidR="004C4441" w:rsidRPr="009B0CEE" w:rsidRDefault="00B231D6" w:rsidP="004C4441">
      <w:pPr>
        <w:rPr>
          <w:color w:val="000000" w:themeColor="text1"/>
          <w:sz w:val="28"/>
          <w:szCs w:val="28"/>
          <w:lang w:val="ro-RO" w:eastAsia="ro-RO"/>
        </w:rPr>
      </w:pPr>
      <w:r>
        <w:rPr>
          <w:color w:val="000000" w:themeColor="text1"/>
          <w:sz w:val="28"/>
          <w:szCs w:val="28"/>
          <w:lang w:val="ro-RO" w:eastAsia="ro-RO"/>
        </w:rPr>
        <w:t xml:space="preserve">la </w:t>
      </w:r>
      <w:r w:rsidR="004C4441" w:rsidRPr="009B0CEE">
        <w:rPr>
          <w:color w:val="000000" w:themeColor="text1"/>
          <w:sz w:val="28"/>
          <w:szCs w:val="28"/>
          <w:lang w:val="ro-RO" w:eastAsia="ro-RO"/>
        </w:rPr>
        <w:t>alineatul (5):</w:t>
      </w:r>
    </w:p>
    <w:p w14:paraId="33D9A04C"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litera a) va avea următorul cuprins:</w:t>
      </w:r>
    </w:p>
    <w:p w14:paraId="3EE74027" w14:textId="5AA81F86"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 </w:t>
      </w:r>
      <w:r w:rsidR="00B231D6">
        <w:rPr>
          <w:color w:val="000000" w:themeColor="text1"/>
          <w:sz w:val="28"/>
          <w:szCs w:val="28"/>
          <w:lang w:val="ro-RO" w:eastAsia="ro-RO"/>
        </w:rPr>
        <w:t>„</w:t>
      </w:r>
      <w:r w:rsidRPr="009B0CEE">
        <w:rPr>
          <w:color w:val="000000" w:themeColor="text1"/>
          <w:sz w:val="28"/>
          <w:szCs w:val="28"/>
          <w:lang w:val="ro-RO" w:eastAsia="ro-RO"/>
        </w:rPr>
        <w:t>a) corespund prevederilor alin. (1) al art. 14 din Legea nr. 231/2010 cu privire la comerțul interior;”</w:t>
      </w:r>
      <w:r w:rsidR="00B231D6">
        <w:rPr>
          <w:color w:val="000000" w:themeColor="text1"/>
          <w:sz w:val="28"/>
          <w:szCs w:val="28"/>
          <w:lang w:val="ro-RO" w:eastAsia="ro-RO"/>
        </w:rPr>
        <w:t>;</w:t>
      </w:r>
    </w:p>
    <w:p w14:paraId="4894E904" w14:textId="5FB37A5E"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litera b)</w:t>
      </w:r>
      <w:r w:rsidR="00B231D6">
        <w:rPr>
          <w:color w:val="000000" w:themeColor="text1"/>
          <w:sz w:val="28"/>
          <w:szCs w:val="28"/>
          <w:lang w:val="ro-RO" w:eastAsia="ro-RO"/>
        </w:rPr>
        <w:t>,</w:t>
      </w:r>
      <w:r w:rsidRPr="009B0CEE">
        <w:rPr>
          <w:color w:val="000000" w:themeColor="text1"/>
          <w:sz w:val="28"/>
          <w:szCs w:val="28"/>
          <w:lang w:val="ro-RO" w:eastAsia="ro-RO"/>
        </w:rPr>
        <w:t xml:space="preserve"> cuvintele </w:t>
      </w:r>
      <w:r w:rsidR="00B231D6">
        <w:rPr>
          <w:color w:val="000000" w:themeColor="text1"/>
          <w:sz w:val="28"/>
          <w:szCs w:val="28"/>
          <w:lang w:val="ro-RO" w:eastAsia="ro-RO"/>
        </w:rPr>
        <w:t>„</w:t>
      </w:r>
      <w:r w:rsidRPr="009B0CEE">
        <w:rPr>
          <w:color w:val="000000" w:themeColor="text1"/>
          <w:sz w:val="28"/>
          <w:szCs w:val="28"/>
          <w:lang w:val="ro-RO" w:eastAsia="ro-RO"/>
        </w:rPr>
        <w:t xml:space="preserve">spații comerciale” se substituie cu cuvintele </w:t>
      </w:r>
      <w:r w:rsidR="00B231D6">
        <w:rPr>
          <w:color w:val="000000" w:themeColor="text1"/>
          <w:sz w:val="28"/>
          <w:szCs w:val="28"/>
          <w:lang w:val="ro-RO" w:eastAsia="ro-RO"/>
        </w:rPr>
        <w:t>„</w:t>
      </w:r>
      <w:r w:rsidRPr="009B0CEE">
        <w:rPr>
          <w:color w:val="000000" w:themeColor="text1"/>
          <w:sz w:val="28"/>
          <w:szCs w:val="28"/>
          <w:lang w:val="ro-RO" w:eastAsia="ro-RO"/>
        </w:rPr>
        <w:t>suprafață totală a unității comerciale”</w:t>
      </w:r>
      <w:r w:rsidR="00B231D6">
        <w:rPr>
          <w:color w:val="000000" w:themeColor="text1"/>
          <w:sz w:val="28"/>
          <w:szCs w:val="28"/>
          <w:lang w:val="ro-RO" w:eastAsia="ro-RO"/>
        </w:rPr>
        <w:t>;</w:t>
      </w:r>
    </w:p>
    <w:p w14:paraId="13BC17EC"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la alineatul (6):</w:t>
      </w:r>
    </w:p>
    <w:p w14:paraId="31EE6791" w14:textId="7777777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ab/>
        <w:t>literele a) și b) vor avea următorul cuprins:</w:t>
      </w:r>
    </w:p>
    <w:p w14:paraId="2207ED4F" w14:textId="15A6AC09" w:rsidR="004C4441" w:rsidRPr="009B0CEE" w:rsidRDefault="00B231D6" w:rsidP="004C4441">
      <w:pPr>
        <w:rPr>
          <w:color w:val="000000" w:themeColor="text1"/>
          <w:sz w:val="28"/>
          <w:szCs w:val="28"/>
          <w:lang w:val="ro-RO" w:eastAsia="ro-RO"/>
        </w:rPr>
      </w:pPr>
      <w:r>
        <w:rPr>
          <w:color w:val="000000" w:themeColor="text1"/>
          <w:sz w:val="28"/>
          <w:szCs w:val="28"/>
          <w:lang w:val="ro-RO" w:eastAsia="ro-RO"/>
        </w:rPr>
        <w:t>„</w:t>
      </w:r>
      <w:r w:rsidR="004C4441" w:rsidRPr="009B0CEE">
        <w:rPr>
          <w:color w:val="000000" w:themeColor="text1"/>
          <w:sz w:val="28"/>
          <w:szCs w:val="28"/>
          <w:lang w:val="ro-RO" w:eastAsia="ro-RO"/>
        </w:rPr>
        <w:t>a) în unități comerciale de comerț ambulant, cu excepția cazurilor prevăzute la alin. (1) al art. 21</w:t>
      </w:r>
      <w:r w:rsidR="004C4441" w:rsidRPr="009B0CEE">
        <w:rPr>
          <w:color w:val="000000" w:themeColor="text1"/>
          <w:sz w:val="28"/>
          <w:szCs w:val="28"/>
          <w:vertAlign w:val="superscript"/>
          <w:lang w:val="ro-RO" w:eastAsia="ro-RO"/>
        </w:rPr>
        <w:t>5</w:t>
      </w:r>
      <w:r w:rsidR="004C4441" w:rsidRPr="009B0CEE">
        <w:rPr>
          <w:color w:val="000000" w:themeColor="text1"/>
          <w:sz w:val="28"/>
          <w:szCs w:val="28"/>
          <w:lang w:val="ro-RO" w:eastAsia="ro-RO"/>
        </w:rPr>
        <w:t xml:space="preserve"> din Legea nr. 231/2010 cu privire la comerțul interior și a literei b)</w:t>
      </w:r>
      <w:r>
        <w:rPr>
          <w:color w:val="000000" w:themeColor="text1"/>
          <w:sz w:val="28"/>
          <w:szCs w:val="28"/>
          <w:lang w:val="ro-RO" w:eastAsia="ro-RO"/>
        </w:rPr>
        <w:t>;</w:t>
      </w:r>
    </w:p>
    <w:p w14:paraId="2527BC0E" w14:textId="1C8ACD82"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b) în pavilioane cu o suprafață totală mai mică de 20 m2 inclusiv, cu excepția cazurilor prevăzute la alin. (1) al art. 21</w:t>
      </w:r>
      <w:r w:rsidRPr="009B0CEE">
        <w:rPr>
          <w:color w:val="000000" w:themeColor="text1"/>
          <w:sz w:val="28"/>
          <w:szCs w:val="28"/>
          <w:vertAlign w:val="superscript"/>
          <w:lang w:val="ro-RO" w:eastAsia="ro-RO"/>
        </w:rPr>
        <w:t>5</w:t>
      </w:r>
      <w:r w:rsidRPr="009B0CEE">
        <w:rPr>
          <w:color w:val="000000" w:themeColor="text1"/>
          <w:sz w:val="28"/>
          <w:szCs w:val="28"/>
          <w:lang w:val="ro-RO" w:eastAsia="ro-RO"/>
        </w:rPr>
        <w:t xml:space="preserve"> din Legea nr. 231/2010 cu privire la comerțul interior;”</w:t>
      </w:r>
    </w:p>
    <w:p w14:paraId="00661C16" w14:textId="347815C9"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ab/>
        <w:t xml:space="preserve">litera g) se completează </w:t>
      </w:r>
      <w:r w:rsidR="00B231D6">
        <w:rPr>
          <w:color w:val="000000" w:themeColor="text1"/>
          <w:sz w:val="28"/>
          <w:szCs w:val="28"/>
          <w:lang w:val="ro-RO" w:eastAsia="ro-RO"/>
        </w:rPr>
        <w:t>textul</w:t>
      </w:r>
      <w:r w:rsidRPr="009B0CEE">
        <w:rPr>
          <w:color w:val="000000" w:themeColor="text1"/>
          <w:sz w:val="28"/>
          <w:szCs w:val="28"/>
          <w:lang w:val="ro-RO" w:eastAsia="ro-RO"/>
        </w:rPr>
        <w:t xml:space="preserve"> </w:t>
      </w:r>
      <w:r w:rsidR="00B231D6">
        <w:rPr>
          <w:color w:val="000000" w:themeColor="text1"/>
          <w:sz w:val="28"/>
          <w:szCs w:val="28"/>
          <w:lang w:val="ro-RO" w:eastAsia="ro-RO"/>
        </w:rPr>
        <w:t xml:space="preserve">„ </w:t>
      </w:r>
      <w:r w:rsidRPr="009B0CEE">
        <w:rPr>
          <w:color w:val="000000" w:themeColor="text1"/>
          <w:sz w:val="28"/>
          <w:szCs w:val="28"/>
          <w:lang w:val="ro-RO" w:eastAsia="ro-RO"/>
        </w:rPr>
        <w:t xml:space="preserve">, în condițiile stabilite </w:t>
      </w:r>
      <w:r w:rsidR="00BE2E5D">
        <w:rPr>
          <w:color w:val="000000" w:themeColor="text1"/>
          <w:sz w:val="28"/>
          <w:szCs w:val="28"/>
          <w:lang w:val="ro-RO" w:eastAsia="ro-RO"/>
        </w:rPr>
        <w:t>la</w:t>
      </w:r>
      <w:r w:rsidRPr="009B0CEE">
        <w:rPr>
          <w:color w:val="000000" w:themeColor="text1"/>
          <w:sz w:val="28"/>
          <w:szCs w:val="28"/>
          <w:lang w:val="ro-RO" w:eastAsia="ro-RO"/>
        </w:rPr>
        <w:t xml:space="preserve"> </w:t>
      </w:r>
      <w:r w:rsidR="00BE2E5D" w:rsidRPr="009B0CEE">
        <w:rPr>
          <w:color w:val="000000" w:themeColor="text1"/>
          <w:sz w:val="28"/>
          <w:szCs w:val="28"/>
          <w:lang w:val="ro-RO" w:eastAsia="ro-RO"/>
        </w:rPr>
        <w:t xml:space="preserve">art. 30 </w:t>
      </w:r>
      <w:r w:rsidRPr="009B0CEE">
        <w:rPr>
          <w:color w:val="000000" w:themeColor="text1"/>
          <w:sz w:val="28"/>
          <w:szCs w:val="28"/>
          <w:lang w:val="ro-RO" w:eastAsia="ro-RO"/>
        </w:rPr>
        <w:t>lit</w:t>
      </w:r>
      <w:r w:rsidR="00BE2E5D">
        <w:rPr>
          <w:color w:val="000000" w:themeColor="text1"/>
          <w:sz w:val="28"/>
          <w:szCs w:val="28"/>
          <w:lang w:val="ro-RO" w:eastAsia="ro-RO"/>
        </w:rPr>
        <w:t>.</w:t>
      </w:r>
      <w:r w:rsidRPr="009B0CEE">
        <w:rPr>
          <w:color w:val="000000" w:themeColor="text1"/>
          <w:sz w:val="28"/>
          <w:szCs w:val="28"/>
          <w:lang w:val="ro-RO" w:eastAsia="ro-RO"/>
        </w:rPr>
        <w:t xml:space="preserve"> j) </w:t>
      </w:r>
      <w:r w:rsidR="00BE2E5D">
        <w:rPr>
          <w:color w:val="000000" w:themeColor="text1"/>
          <w:sz w:val="28"/>
          <w:szCs w:val="28"/>
          <w:lang w:val="ro-RO" w:eastAsia="ro-RO"/>
        </w:rPr>
        <w:t>din</w:t>
      </w:r>
      <w:r w:rsidRPr="009B0CEE">
        <w:rPr>
          <w:color w:val="000000" w:themeColor="text1"/>
          <w:sz w:val="28"/>
          <w:szCs w:val="28"/>
          <w:lang w:val="ro-RO" w:eastAsia="ro-RO"/>
        </w:rPr>
        <w:t xml:space="preserve"> Legea nr.1100/2000 cu privire la fabricarea și circulația alcoolului etilic și a producției alcoolice</w:t>
      </w:r>
      <w:r w:rsidR="00BE2E5D" w:rsidRPr="009B0CEE">
        <w:rPr>
          <w:color w:val="000000" w:themeColor="text1"/>
          <w:sz w:val="28"/>
          <w:szCs w:val="28"/>
          <w:lang w:val="ro-RO" w:eastAsia="ro-RO"/>
        </w:rPr>
        <w:t>”</w:t>
      </w:r>
      <w:r w:rsidRPr="009B0CEE">
        <w:rPr>
          <w:color w:val="000000" w:themeColor="text1"/>
          <w:sz w:val="28"/>
          <w:szCs w:val="28"/>
          <w:lang w:val="ro-RO" w:eastAsia="ro-RO"/>
        </w:rPr>
        <w:t>.</w:t>
      </w:r>
    </w:p>
    <w:p w14:paraId="685037E7" w14:textId="77777777" w:rsidR="004C4441" w:rsidRPr="009B0CEE" w:rsidRDefault="004C4441" w:rsidP="004C4441">
      <w:pPr>
        <w:rPr>
          <w:color w:val="000000" w:themeColor="text1"/>
          <w:sz w:val="28"/>
          <w:szCs w:val="28"/>
          <w:lang w:val="ro-RO" w:eastAsia="ro-RO"/>
        </w:rPr>
      </w:pPr>
    </w:p>
    <w:p w14:paraId="687D96CC" w14:textId="119CC865" w:rsidR="004C4441" w:rsidRPr="009B0CEE" w:rsidRDefault="004C4441" w:rsidP="004C4441">
      <w:pPr>
        <w:rPr>
          <w:color w:val="000000" w:themeColor="text1"/>
          <w:sz w:val="28"/>
          <w:szCs w:val="28"/>
          <w:lang w:val="ro-RO" w:eastAsia="ro-RO"/>
        </w:rPr>
      </w:pPr>
      <w:r w:rsidRPr="009B0CEE">
        <w:rPr>
          <w:b/>
          <w:bCs/>
          <w:color w:val="000000" w:themeColor="text1"/>
          <w:sz w:val="28"/>
          <w:szCs w:val="28"/>
          <w:lang w:val="ro-RO" w:eastAsia="ro-RO"/>
        </w:rPr>
        <w:t>Art. IX. –</w:t>
      </w:r>
      <w:r w:rsidRPr="009B0CEE">
        <w:rPr>
          <w:color w:val="000000" w:themeColor="text1"/>
          <w:sz w:val="28"/>
          <w:szCs w:val="28"/>
          <w:lang w:val="ro-RO" w:eastAsia="ro-RO"/>
        </w:rPr>
        <w:t xml:space="preserve"> Legea comunicațiilor electronice </w:t>
      </w:r>
      <w:r w:rsidR="00BE2E5D">
        <w:rPr>
          <w:color w:val="000000" w:themeColor="text1"/>
          <w:sz w:val="28"/>
          <w:szCs w:val="28"/>
          <w:lang w:val="ro-RO" w:eastAsia="ro-RO"/>
        </w:rPr>
        <w:t>n</w:t>
      </w:r>
      <w:r w:rsidRPr="009B0CEE">
        <w:rPr>
          <w:color w:val="000000" w:themeColor="text1"/>
          <w:sz w:val="28"/>
          <w:szCs w:val="28"/>
          <w:lang w:val="ro-RO" w:eastAsia="ro-RO"/>
        </w:rPr>
        <w:t>r. 241/2007 (</w:t>
      </w:r>
      <w:r w:rsidR="00BE2E5D">
        <w:rPr>
          <w:color w:val="000000" w:themeColor="text1"/>
          <w:sz w:val="28"/>
          <w:szCs w:val="28"/>
          <w:lang w:val="ro-RO" w:eastAsia="ro-RO"/>
        </w:rPr>
        <w:t xml:space="preserve">republicată în </w:t>
      </w:r>
      <w:r w:rsidRPr="009B0CEE">
        <w:rPr>
          <w:color w:val="000000" w:themeColor="text1"/>
          <w:sz w:val="28"/>
          <w:szCs w:val="28"/>
          <w:lang w:val="ro-RO"/>
        </w:rPr>
        <w:t>Monitorul Oficial al Republicii Moldova, 2017, nr. 399-410, art. 679</w:t>
      </w:r>
      <w:r w:rsidRPr="009B0CEE">
        <w:rPr>
          <w:color w:val="000000" w:themeColor="text1"/>
          <w:sz w:val="28"/>
          <w:szCs w:val="28"/>
          <w:lang w:val="ro-RO" w:eastAsia="ro-RO"/>
        </w:rPr>
        <w:t>)</w:t>
      </w:r>
      <w:r w:rsidR="00BE2E5D">
        <w:rPr>
          <w:color w:val="000000" w:themeColor="text1"/>
          <w:sz w:val="28"/>
          <w:szCs w:val="28"/>
          <w:lang w:val="ro-RO" w:eastAsia="ro-RO"/>
        </w:rPr>
        <w:t>,</w:t>
      </w:r>
      <w:r w:rsidRPr="009B0CEE">
        <w:rPr>
          <w:color w:val="000000" w:themeColor="text1"/>
          <w:sz w:val="28"/>
          <w:szCs w:val="28"/>
          <w:lang w:val="ro-RO" w:eastAsia="ro-RO"/>
        </w:rPr>
        <w:t xml:space="preserve"> cu modificările ulterioare, se modifică după cum urmează:</w:t>
      </w:r>
    </w:p>
    <w:p w14:paraId="350EFE54" w14:textId="64A90747"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1. La articolul 2, în noțiunea de </w:t>
      </w:r>
      <w:r w:rsidRPr="00BE2E5D">
        <w:rPr>
          <w:iCs/>
          <w:color w:val="000000" w:themeColor="text1"/>
          <w:sz w:val="28"/>
          <w:szCs w:val="28"/>
          <w:lang w:val="ro-RO" w:eastAsia="ro-RO"/>
        </w:rPr>
        <w:t>serviciu de comunicații electronice</w:t>
      </w:r>
      <w:r w:rsidRPr="009B0CEE">
        <w:rPr>
          <w:color w:val="000000" w:themeColor="text1"/>
          <w:sz w:val="28"/>
          <w:szCs w:val="28"/>
          <w:lang w:val="ro-RO" w:eastAsia="ro-RO"/>
        </w:rPr>
        <w:t xml:space="preserve">, cuvintele </w:t>
      </w:r>
      <w:r w:rsidR="00BE2E5D">
        <w:rPr>
          <w:color w:val="000000" w:themeColor="text1"/>
          <w:sz w:val="28"/>
          <w:szCs w:val="28"/>
          <w:lang w:val="ro-RO" w:eastAsia="ro-RO"/>
        </w:rPr>
        <w:t>„</w:t>
      </w:r>
      <w:r w:rsidRPr="009B0CEE">
        <w:rPr>
          <w:color w:val="000000" w:themeColor="text1"/>
          <w:sz w:val="28"/>
          <w:szCs w:val="28"/>
          <w:lang w:val="ro-RO" w:eastAsia="ro-RO"/>
        </w:rPr>
        <w:t>(în particular, serviciile de comerț electronic)” se exclud.</w:t>
      </w:r>
    </w:p>
    <w:p w14:paraId="1B3FBDC6" w14:textId="3DD072CF" w:rsidR="004C4441" w:rsidRPr="009B0CEE" w:rsidRDefault="004C4441" w:rsidP="004C4441">
      <w:pPr>
        <w:rPr>
          <w:color w:val="000000" w:themeColor="text1"/>
          <w:sz w:val="28"/>
          <w:szCs w:val="28"/>
          <w:lang w:val="ro-RO" w:eastAsia="ro-RO"/>
        </w:rPr>
      </w:pPr>
      <w:r w:rsidRPr="009B0CEE">
        <w:rPr>
          <w:color w:val="000000" w:themeColor="text1"/>
          <w:sz w:val="28"/>
          <w:szCs w:val="28"/>
          <w:lang w:val="ro-RO" w:eastAsia="ro-RO"/>
        </w:rPr>
        <w:t xml:space="preserve">2. La articolul 80 alineatul (4), cuvintele </w:t>
      </w:r>
      <w:r w:rsidR="00BE2E5D">
        <w:rPr>
          <w:color w:val="000000" w:themeColor="text1"/>
          <w:sz w:val="28"/>
          <w:szCs w:val="28"/>
          <w:lang w:val="ro-RO" w:eastAsia="ro-RO"/>
        </w:rPr>
        <w:t>„</w:t>
      </w:r>
      <w:r w:rsidRPr="009B0CEE">
        <w:rPr>
          <w:color w:val="000000" w:themeColor="text1"/>
          <w:sz w:val="28"/>
          <w:szCs w:val="28"/>
          <w:lang w:val="ro-RO" w:eastAsia="ro-RO"/>
        </w:rPr>
        <w:t xml:space="preserve">comerțului electronic” se substituie cu cuvintele </w:t>
      </w:r>
      <w:r w:rsidR="00BE2E5D">
        <w:rPr>
          <w:color w:val="000000" w:themeColor="text1"/>
          <w:sz w:val="28"/>
          <w:szCs w:val="28"/>
          <w:lang w:val="ro-RO" w:eastAsia="ro-RO"/>
        </w:rPr>
        <w:t>„</w:t>
      </w:r>
      <w:r w:rsidRPr="009B0CEE">
        <w:rPr>
          <w:color w:val="000000" w:themeColor="text1"/>
          <w:sz w:val="28"/>
          <w:szCs w:val="28"/>
          <w:lang w:val="ro-RO" w:eastAsia="ro-RO"/>
        </w:rPr>
        <w:t>serviciilor societății informaționale”.</w:t>
      </w:r>
    </w:p>
    <w:p w14:paraId="776025ED" w14:textId="77777777" w:rsidR="004C4441" w:rsidRPr="009B0CEE" w:rsidRDefault="004C4441" w:rsidP="004C4441">
      <w:pPr>
        <w:rPr>
          <w:color w:val="000000" w:themeColor="text1"/>
          <w:sz w:val="28"/>
          <w:szCs w:val="28"/>
          <w:lang w:val="ro-RO" w:eastAsia="ro-RO"/>
        </w:rPr>
      </w:pPr>
    </w:p>
    <w:p w14:paraId="3E9BDC80" w14:textId="1C5B265F" w:rsidR="004C4441" w:rsidRPr="009B0CEE" w:rsidRDefault="004C4441" w:rsidP="004C4441">
      <w:pPr>
        <w:pStyle w:val="NormalWeb"/>
        <w:shd w:val="clear" w:color="auto" w:fill="FFFFFF"/>
        <w:ind w:firstLine="709"/>
        <w:rPr>
          <w:rStyle w:val="Robust"/>
          <w:b w:val="0"/>
          <w:bCs w:val="0"/>
          <w:color w:val="000000" w:themeColor="text1"/>
          <w:sz w:val="28"/>
          <w:szCs w:val="28"/>
          <w:lang w:val="ro-RO"/>
        </w:rPr>
      </w:pPr>
      <w:r w:rsidRPr="009B0CEE">
        <w:rPr>
          <w:rStyle w:val="Robust"/>
          <w:color w:val="000000" w:themeColor="text1"/>
          <w:sz w:val="28"/>
          <w:szCs w:val="28"/>
          <w:lang w:val="ro-RO"/>
        </w:rPr>
        <w:t>Art. X. –</w:t>
      </w:r>
      <w:r w:rsidRPr="009B0CEE">
        <w:rPr>
          <w:rStyle w:val="Robust"/>
          <w:b w:val="0"/>
          <w:bCs w:val="0"/>
          <w:color w:val="000000" w:themeColor="text1"/>
          <w:sz w:val="28"/>
          <w:szCs w:val="28"/>
          <w:lang w:val="ro-RO"/>
        </w:rPr>
        <w:t xml:space="preserve"> </w:t>
      </w:r>
      <w:r w:rsidRPr="009B0CEE">
        <w:rPr>
          <w:color w:val="000000" w:themeColor="text1"/>
          <w:sz w:val="28"/>
          <w:szCs w:val="28"/>
          <w:lang w:val="ro-RO"/>
        </w:rPr>
        <w:t xml:space="preserve">Legea </w:t>
      </w:r>
      <w:r w:rsidR="00BE2E5D" w:rsidRPr="009B0CEE">
        <w:rPr>
          <w:color w:val="000000" w:themeColor="text1"/>
          <w:sz w:val="28"/>
          <w:szCs w:val="28"/>
          <w:lang w:val="ro-RO"/>
        </w:rPr>
        <w:t xml:space="preserve">nr. 135/2007 </w:t>
      </w:r>
      <w:r w:rsidRPr="009B0CEE">
        <w:rPr>
          <w:color w:val="000000" w:themeColor="text1"/>
          <w:sz w:val="28"/>
          <w:szCs w:val="28"/>
          <w:lang w:val="ro-RO"/>
        </w:rPr>
        <w:t>privind societățile cu răspundere limitată (Monitorul Oficial al Republicii Moldova, 2007, nr.127</w:t>
      </w:r>
      <w:r w:rsidR="00BB4A86">
        <w:rPr>
          <w:color w:val="000000" w:themeColor="text1"/>
          <w:sz w:val="28"/>
          <w:szCs w:val="28"/>
          <w:lang w:val="ro-RO"/>
        </w:rPr>
        <w:t>-</w:t>
      </w:r>
      <w:r w:rsidRPr="009B0CEE">
        <w:rPr>
          <w:color w:val="000000" w:themeColor="text1"/>
          <w:sz w:val="28"/>
          <w:szCs w:val="28"/>
          <w:lang w:val="ro-RO"/>
        </w:rPr>
        <w:t xml:space="preserve">130, art.548), cu modificările ulterioare, se modifică după cum urmează: </w:t>
      </w:r>
    </w:p>
    <w:p w14:paraId="7C66E773" w14:textId="18FE1C11" w:rsidR="004C4441" w:rsidRPr="009B0CEE" w:rsidRDefault="004C4441" w:rsidP="004C4441">
      <w:pPr>
        <w:pStyle w:val="NormalWeb"/>
        <w:numPr>
          <w:ilvl w:val="6"/>
          <w:numId w:val="40"/>
        </w:numPr>
        <w:shd w:val="clear" w:color="auto" w:fill="FFFFFF"/>
        <w:tabs>
          <w:tab w:val="left" w:pos="993"/>
        </w:tabs>
        <w:ind w:left="0" w:firstLine="709"/>
        <w:rPr>
          <w:rStyle w:val="Robust"/>
          <w:b w:val="0"/>
          <w:bCs w:val="0"/>
          <w:color w:val="000000" w:themeColor="text1"/>
          <w:sz w:val="28"/>
          <w:szCs w:val="28"/>
          <w:lang w:val="ro-RO"/>
        </w:rPr>
      </w:pPr>
      <w:r w:rsidRPr="009B0CEE">
        <w:rPr>
          <w:rStyle w:val="Robust"/>
          <w:b w:val="0"/>
          <w:bCs w:val="0"/>
          <w:color w:val="000000" w:themeColor="text1"/>
          <w:sz w:val="28"/>
          <w:szCs w:val="28"/>
          <w:lang w:val="ro-RO"/>
        </w:rPr>
        <w:t>Articolul 30 se completează cu alin</w:t>
      </w:r>
      <w:r w:rsidR="00BB4A86">
        <w:rPr>
          <w:rStyle w:val="Robust"/>
          <w:b w:val="0"/>
          <w:bCs w:val="0"/>
          <w:color w:val="000000" w:themeColor="text1"/>
          <w:sz w:val="28"/>
          <w:szCs w:val="28"/>
          <w:lang w:val="ro-RO"/>
        </w:rPr>
        <w:t>e</w:t>
      </w:r>
      <w:r w:rsidRPr="009B0CEE">
        <w:rPr>
          <w:rStyle w:val="Robust"/>
          <w:b w:val="0"/>
          <w:bCs w:val="0"/>
          <w:color w:val="000000" w:themeColor="text1"/>
          <w:sz w:val="28"/>
          <w:szCs w:val="28"/>
          <w:lang w:val="ro-RO"/>
        </w:rPr>
        <w:t xml:space="preserve">atul (3) cu următorul </w:t>
      </w:r>
      <w:r w:rsidR="00BB4A86">
        <w:rPr>
          <w:rStyle w:val="Robust"/>
          <w:b w:val="0"/>
          <w:bCs w:val="0"/>
          <w:color w:val="000000" w:themeColor="text1"/>
          <w:sz w:val="28"/>
          <w:szCs w:val="28"/>
          <w:lang w:val="ro-RO"/>
        </w:rPr>
        <w:t>cuprins</w:t>
      </w:r>
      <w:r w:rsidRPr="009B0CEE">
        <w:rPr>
          <w:rStyle w:val="Robust"/>
          <w:b w:val="0"/>
          <w:bCs w:val="0"/>
          <w:color w:val="000000" w:themeColor="text1"/>
          <w:sz w:val="28"/>
          <w:szCs w:val="28"/>
          <w:lang w:val="ro-RO"/>
        </w:rPr>
        <w:t>:</w:t>
      </w:r>
    </w:p>
    <w:p w14:paraId="12CA1586" w14:textId="6008EDB6" w:rsidR="004C4441" w:rsidRPr="009B0CEE" w:rsidRDefault="00BB4A86" w:rsidP="004C4441">
      <w:pPr>
        <w:shd w:val="clear" w:color="auto" w:fill="FFFFFF"/>
        <w:tabs>
          <w:tab w:val="left" w:pos="567"/>
          <w:tab w:val="left" w:pos="993"/>
        </w:tabs>
        <w:rPr>
          <w:rStyle w:val="Robust"/>
          <w:b w:val="0"/>
          <w:bCs w:val="0"/>
          <w:color w:val="000000" w:themeColor="text1"/>
          <w:sz w:val="28"/>
          <w:szCs w:val="28"/>
          <w:lang w:val="ro-RO"/>
        </w:rPr>
      </w:pPr>
      <w:r>
        <w:rPr>
          <w:rStyle w:val="Robust"/>
          <w:b w:val="0"/>
          <w:bCs w:val="0"/>
          <w:color w:val="000000" w:themeColor="text1"/>
          <w:sz w:val="28"/>
          <w:szCs w:val="28"/>
          <w:lang w:val="ro-RO"/>
        </w:rPr>
        <w:t>„</w:t>
      </w:r>
      <w:r w:rsidR="004C4441" w:rsidRPr="009B0CEE">
        <w:rPr>
          <w:rStyle w:val="Robust"/>
          <w:b w:val="0"/>
          <w:bCs w:val="0"/>
          <w:color w:val="000000" w:themeColor="text1"/>
          <w:sz w:val="28"/>
          <w:szCs w:val="28"/>
          <w:lang w:val="ro-RO"/>
        </w:rPr>
        <w:t>(3)</w:t>
      </w:r>
      <w:r>
        <w:rPr>
          <w:rStyle w:val="Robust"/>
          <w:b w:val="0"/>
          <w:bCs w:val="0"/>
          <w:color w:val="000000" w:themeColor="text1"/>
          <w:sz w:val="28"/>
          <w:szCs w:val="28"/>
          <w:lang w:val="ro-RO"/>
        </w:rPr>
        <w:t xml:space="preserve"> </w:t>
      </w:r>
      <w:r w:rsidR="004C4441" w:rsidRPr="009B0CEE">
        <w:rPr>
          <w:rStyle w:val="Robust"/>
          <w:b w:val="0"/>
          <w:bCs w:val="0"/>
          <w:color w:val="000000" w:themeColor="text1"/>
          <w:sz w:val="28"/>
          <w:szCs w:val="28"/>
          <w:lang w:val="ro-RO"/>
        </w:rPr>
        <w:t xml:space="preserve">În </w:t>
      </w:r>
      <w:r>
        <w:rPr>
          <w:rStyle w:val="Robust"/>
          <w:b w:val="0"/>
          <w:bCs w:val="0"/>
          <w:color w:val="000000" w:themeColor="text1"/>
          <w:sz w:val="28"/>
          <w:szCs w:val="28"/>
          <w:lang w:val="ro-RO"/>
        </w:rPr>
        <w:t>funcție</w:t>
      </w:r>
      <w:r w:rsidR="004C4441" w:rsidRPr="009B0CEE">
        <w:rPr>
          <w:rStyle w:val="Robust"/>
          <w:b w:val="0"/>
          <w:bCs w:val="0"/>
          <w:color w:val="000000" w:themeColor="text1"/>
          <w:sz w:val="28"/>
          <w:szCs w:val="28"/>
          <w:lang w:val="ro-RO"/>
        </w:rPr>
        <w:t xml:space="preserve"> de modalitatea semnării actului juridic de înstrăinare /dobândire, acesta</w:t>
      </w:r>
      <w:r>
        <w:rPr>
          <w:rStyle w:val="Robust"/>
          <w:b w:val="0"/>
          <w:bCs w:val="0"/>
          <w:color w:val="000000" w:themeColor="text1"/>
          <w:sz w:val="28"/>
          <w:szCs w:val="28"/>
          <w:lang w:val="ro-RO"/>
        </w:rPr>
        <w:t xml:space="preserve"> </w:t>
      </w:r>
      <w:r w:rsidR="004C4441" w:rsidRPr="009B0CEE">
        <w:rPr>
          <w:rStyle w:val="Robust"/>
          <w:b w:val="0"/>
          <w:bCs w:val="0"/>
          <w:color w:val="000000" w:themeColor="text1"/>
          <w:sz w:val="28"/>
          <w:szCs w:val="28"/>
          <w:lang w:val="ro-RO"/>
        </w:rPr>
        <w:t>se prezintă la</w:t>
      </w:r>
      <w:r>
        <w:rPr>
          <w:rStyle w:val="Robust"/>
          <w:b w:val="0"/>
          <w:bCs w:val="0"/>
          <w:color w:val="000000" w:themeColor="text1"/>
          <w:sz w:val="28"/>
          <w:szCs w:val="28"/>
          <w:lang w:val="ro-RO"/>
        </w:rPr>
        <w:t xml:space="preserve"> </w:t>
      </w:r>
      <w:r w:rsidR="004C4441" w:rsidRPr="009B0CEE">
        <w:rPr>
          <w:rStyle w:val="Robust"/>
          <w:b w:val="0"/>
          <w:bCs w:val="0"/>
          <w:color w:val="000000" w:themeColor="text1"/>
          <w:sz w:val="28"/>
          <w:szCs w:val="28"/>
          <w:lang w:val="ro-RO"/>
        </w:rPr>
        <w:t>organului înregistrării de stat:</w:t>
      </w:r>
    </w:p>
    <w:p w14:paraId="6DA87B23" w14:textId="77777777" w:rsidR="004C4441" w:rsidRPr="009B0CEE" w:rsidRDefault="004C4441" w:rsidP="004C4441">
      <w:pPr>
        <w:shd w:val="clear" w:color="auto" w:fill="FFFFFF"/>
        <w:tabs>
          <w:tab w:val="left" w:pos="567"/>
          <w:tab w:val="left" w:pos="993"/>
        </w:tabs>
        <w:rPr>
          <w:rStyle w:val="Robust"/>
          <w:b w:val="0"/>
          <w:bCs w:val="0"/>
          <w:color w:val="000000" w:themeColor="text1"/>
          <w:sz w:val="28"/>
          <w:szCs w:val="28"/>
          <w:lang w:val="ro-RO"/>
        </w:rPr>
      </w:pPr>
      <w:r w:rsidRPr="009B0CEE">
        <w:rPr>
          <w:rStyle w:val="Robust"/>
          <w:b w:val="0"/>
          <w:bCs w:val="0"/>
          <w:color w:val="000000" w:themeColor="text1"/>
          <w:sz w:val="28"/>
          <w:szCs w:val="28"/>
          <w:lang w:val="ro-RO"/>
        </w:rPr>
        <w:t>a) în formă electronică, semnat cu semnătura electronică avansată calificată a părților, sau,</w:t>
      </w:r>
    </w:p>
    <w:p w14:paraId="7388D629" w14:textId="441BE2B6" w:rsidR="004C4441" w:rsidRPr="009B0CEE" w:rsidRDefault="004C4441" w:rsidP="004C4441">
      <w:pPr>
        <w:shd w:val="clear" w:color="auto" w:fill="FFFFFF"/>
        <w:tabs>
          <w:tab w:val="left" w:pos="567"/>
          <w:tab w:val="left" w:pos="993"/>
        </w:tabs>
        <w:rPr>
          <w:rStyle w:val="Robust"/>
          <w:b w:val="0"/>
          <w:bCs w:val="0"/>
          <w:color w:val="000000" w:themeColor="text1"/>
          <w:sz w:val="28"/>
          <w:szCs w:val="28"/>
          <w:lang w:val="ro-RO"/>
        </w:rPr>
      </w:pPr>
      <w:r w:rsidRPr="009B0CEE">
        <w:rPr>
          <w:rStyle w:val="Robust"/>
          <w:b w:val="0"/>
          <w:bCs w:val="0"/>
          <w:color w:val="000000" w:themeColor="text1"/>
          <w:sz w:val="28"/>
          <w:szCs w:val="28"/>
          <w:lang w:val="ro-RO"/>
        </w:rPr>
        <w:t>b) prin depunere</w:t>
      </w:r>
      <w:r w:rsidR="00BB4A86">
        <w:rPr>
          <w:rStyle w:val="Robust"/>
          <w:b w:val="0"/>
          <w:bCs w:val="0"/>
          <w:color w:val="000000" w:themeColor="text1"/>
          <w:sz w:val="28"/>
          <w:szCs w:val="28"/>
          <w:lang w:val="ro-RO"/>
        </w:rPr>
        <w:t xml:space="preserve"> </w:t>
      </w:r>
      <w:r w:rsidRPr="009B0CEE">
        <w:rPr>
          <w:rStyle w:val="Robust"/>
          <w:b w:val="0"/>
          <w:bCs w:val="0"/>
          <w:color w:val="000000" w:themeColor="text1"/>
          <w:sz w:val="28"/>
          <w:szCs w:val="28"/>
          <w:lang w:val="ro-RO"/>
        </w:rPr>
        <w:t>de către părți personal sau prin reprezentanții acestora împuterniciți prin procura autentificată în modul stabilit de lege, în cazul semnării cu semnătura olografă.”</w:t>
      </w:r>
    </w:p>
    <w:p w14:paraId="638CEB30" w14:textId="77777777" w:rsidR="004C4441" w:rsidRPr="009B0CEE" w:rsidRDefault="004C4441" w:rsidP="004C4441">
      <w:pPr>
        <w:pStyle w:val="NormalWeb"/>
        <w:numPr>
          <w:ilvl w:val="6"/>
          <w:numId w:val="40"/>
        </w:numPr>
        <w:shd w:val="clear" w:color="auto" w:fill="FFFFFF"/>
        <w:tabs>
          <w:tab w:val="left" w:pos="993"/>
        </w:tabs>
        <w:ind w:left="0" w:firstLine="709"/>
        <w:rPr>
          <w:rStyle w:val="Robust"/>
          <w:b w:val="0"/>
          <w:bCs w:val="0"/>
          <w:color w:val="000000" w:themeColor="text1"/>
          <w:sz w:val="28"/>
          <w:szCs w:val="28"/>
          <w:lang w:val="ro-RO"/>
        </w:rPr>
      </w:pPr>
      <w:r w:rsidRPr="009B0CEE">
        <w:rPr>
          <w:rStyle w:val="Robust"/>
          <w:b w:val="0"/>
          <w:bCs w:val="0"/>
          <w:color w:val="000000" w:themeColor="text1"/>
          <w:sz w:val="28"/>
          <w:szCs w:val="28"/>
          <w:lang w:val="ro-RO"/>
        </w:rPr>
        <w:lastRenderedPageBreak/>
        <w:t>La articolul 48, alineatul (2) va avea următorul cuprins:</w:t>
      </w:r>
    </w:p>
    <w:p w14:paraId="302779DD" w14:textId="1B98D81E" w:rsidR="004C4441" w:rsidRPr="009B0CEE" w:rsidRDefault="00BB4A86" w:rsidP="004C4441">
      <w:pPr>
        <w:pStyle w:val="NormalWeb"/>
        <w:shd w:val="clear" w:color="auto" w:fill="FFFFFF"/>
        <w:tabs>
          <w:tab w:val="left" w:pos="993"/>
        </w:tabs>
        <w:ind w:firstLine="709"/>
        <w:rPr>
          <w:color w:val="000000" w:themeColor="text1"/>
          <w:sz w:val="28"/>
          <w:szCs w:val="28"/>
          <w:lang w:val="ro-RO"/>
        </w:rPr>
      </w:pPr>
      <w:r>
        <w:rPr>
          <w:color w:val="000000" w:themeColor="text1"/>
          <w:sz w:val="28"/>
          <w:szCs w:val="28"/>
          <w:lang w:val="ro-RO"/>
        </w:rPr>
        <w:t>„</w:t>
      </w:r>
      <w:r w:rsidR="004C4441" w:rsidRPr="009B0CEE">
        <w:rPr>
          <w:color w:val="000000" w:themeColor="text1"/>
          <w:sz w:val="28"/>
          <w:szCs w:val="28"/>
          <w:lang w:val="ro-RO"/>
        </w:rPr>
        <w:t>(2) În conformitate cu actul de constituire, adunarea generală a asociaților se ține în una din următoarele forme:</w:t>
      </w:r>
    </w:p>
    <w:p w14:paraId="757ADC90" w14:textId="77777777" w:rsidR="004C4441" w:rsidRPr="009B0CEE" w:rsidRDefault="004C4441" w:rsidP="004C4441">
      <w:pPr>
        <w:pStyle w:val="NormalWeb"/>
        <w:numPr>
          <w:ilvl w:val="0"/>
          <w:numId w:val="44"/>
        </w:numPr>
        <w:shd w:val="clear" w:color="auto" w:fill="FFFFFF"/>
        <w:tabs>
          <w:tab w:val="left" w:pos="993"/>
        </w:tabs>
        <w:ind w:left="0" w:firstLine="709"/>
        <w:rPr>
          <w:color w:val="000000" w:themeColor="text1"/>
          <w:sz w:val="28"/>
          <w:szCs w:val="28"/>
          <w:lang w:val="ro-RO"/>
        </w:rPr>
      </w:pPr>
      <w:r w:rsidRPr="009B0CEE">
        <w:rPr>
          <w:color w:val="000000" w:themeColor="text1"/>
          <w:sz w:val="28"/>
          <w:szCs w:val="28"/>
          <w:lang w:val="ro-RO"/>
        </w:rPr>
        <w:t>cu prezența asociaților;</w:t>
      </w:r>
    </w:p>
    <w:p w14:paraId="056C72E2" w14:textId="77777777" w:rsidR="004C4441" w:rsidRPr="009B0CEE" w:rsidRDefault="004C4441" w:rsidP="004C4441">
      <w:pPr>
        <w:pStyle w:val="NormalWeb"/>
        <w:numPr>
          <w:ilvl w:val="0"/>
          <w:numId w:val="44"/>
        </w:numPr>
        <w:shd w:val="clear" w:color="auto" w:fill="FFFFFF"/>
        <w:tabs>
          <w:tab w:val="left" w:pos="993"/>
        </w:tabs>
        <w:ind w:left="0" w:firstLine="709"/>
        <w:rPr>
          <w:color w:val="000000" w:themeColor="text1"/>
          <w:sz w:val="28"/>
          <w:szCs w:val="28"/>
          <w:lang w:val="ro-RO"/>
        </w:rPr>
      </w:pPr>
      <w:r w:rsidRPr="009B0CEE">
        <w:rPr>
          <w:color w:val="000000" w:themeColor="text1"/>
          <w:sz w:val="28"/>
          <w:szCs w:val="28"/>
          <w:lang w:val="ro-RO"/>
        </w:rPr>
        <w:t>prin corespondență;</w:t>
      </w:r>
    </w:p>
    <w:p w14:paraId="2C7FF13D" w14:textId="77777777" w:rsidR="004C4441" w:rsidRPr="009B0CEE" w:rsidRDefault="004C4441" w:rsidP="004C4441">
      <w:pPr>
        <w:pStyle w:val="NormalWeb"/>
        <w:numPr>
          <w:ilvl w:val="0"/>
          <w:numId w:val="44"/>
        </w:numPr>
        <w:shd w:val="clear" w:color="auto" w:fill="FFFFFF"/>
        <w:tabs>
          <w:tab w:val="left" w:pos="993"/>
        </w:tabs>
        <w:ind w:left="0" w:firstLine="709"/>
        <w:rPr>
          <w:color w:val="000000" w:themeColor="text1"/>
          <w:sz w:val="28"/>
          <w:szCs w:val="28"/>
          <w:lang w:val="ro-RO"/>
        </w:rPr>
      </w:pPr>
      <w:r w:rsidRPr="009B0CEE">
        <w:rPr>
          <w:color w:val="000000" w:themeColor="text1"/>
          <w:sz w:val="28"/>
          <w:szCs w:val="28"/>
          <w:lang w:val="ro-RO"/>
        </w:rPr>
        <w:t>prin mijloace electronice;</w:t>
      </w:r>
    </w:p>
    <w:p w14:paraId="43568049" w14:textId="77777777" w:rsidR="004C4441" w:rsidRPr="009B0CEE" w:rsidRDefault="004C4441" w:rsidP="004C4441">
      <w:pPr>
        <w:pStyle w:val="NormalWeb"/>
        <w:numPr>
          <w:ilvl w:val="0"/>
          <w:numId w:val="44"/>
        </w:numPr>
        <w:shd w:val="clear" w:color="auto" w:fill="FFFFFF"/>
        <w:tabs>
          <w:tab w:val="left" w:pos="993"/>
        </w:tabs>
        <w:ind w:left="0" w:firstLine="709"/>
        <w:rPr>
          <w:color w:val="000000" w:themeColor="text1"/>
          <w:sz w:val="28"/>
          <w:szCs w:val="28"/>
          <w:lang w:val="ro-RO"/>
        </w:rPr>
      </w:pPr>
      <w:r w:rsidRPr="009B0CEE">
        <w:rPr>
          <w:color w:val="000000" w:themeColor="text1"/>
          <w:sz w:val="28"/>
          <w:szCs w:val="28"/>
          <w:lang w:val="ro-RO"/>
        </w:rPr>
        <w:t>mixtă, prin îmbinarea formelor stabilite la lit. a)–c).”</w:t>
      </w:r>
    </w:p>
    <w:p w14:paraId="6884432A" w14:textId="2A621DFA" w:rsidR="004C4441" w:rsidRPr="009B0CEE" w:rsidRDefault="004C4441" w:rsidP="004C4441">
      <w:pPr>
        <w:pStyle w:val="NormalWeb"/>
        <w:numPr>
          <w:ilvl w:val="6"/>
          <w:numId w:val="40"/>
        </w:numPr>
        <w:shd w:val="clear" w:color="auto" w:fill="FFFFFF"/>
        <w:tabs>
          <w:tab w:val="left" w:pos="993"/>
        </w:tabs>
        <w:ind w:left="0" w:firstLine="709"/>
        <w:rPr>
          <w:rStyle w:val="Robust"/>
          <w:b w:val="0"/>
          <w:bCs w:val="0"/>
          <w:color w:val="000000" w:themeColor="text1"/>
          <w:sz w:val="28"/>
          <w:szCs w:val="28"/>
          <w:lang w:val="ro-RO"/>
        </w:rPr>
      </w:pPr>
      <w:r w:rsidRPr="009B0CEE">
        <w:rPr>
          <w:rStyle w:val="Robust"/>
          <w:b w:val="0"/>
          <w:bCs w:val="0"/>
          <w:color w:val="000000" w:themeColor="text1"/>
          <w:sz w:val="28"/>
          <w:szCs w:val="28"/>
          <w:lang w:val="ro-RO"/>
        </w:rPr>
        <w:t>La articolul 50 alineatul (3)</w:t>
      </w:r>
      <w:r w:rsidR="00BB4A86">
        <w:rPr>
          <w:rStyle w:val="Robust"/>
          <w:b w:val="0"/>
          <w:bCs w:val="0"/>
          <w:color w:val="000000" w:themeColor="text1"/>
          <w:sz w:val="28"/>
          <w:szCs w:val="28"/>
          <w:lang w:val="ro-RO"/>
        </w:rPr>
        <w:t>,</w:t>
      </w:r>
      <w:r w:rsidRPr="009B0CEE">
        <w:rPr>
          <w:rStyle w:val="Robust"/>
          <w:b w:val="0"/>
          <w:bCs w:val="0"/>
          <w:color w:val="000000" w:themeColor="text1"/>
          <w:sz w:val="28"/>
          <w:szCs w:val="28"/>
          <w:lang w:val="ro-RO"/>
        </w:rPr>
        <w:t xml:space="preserve"> a doua propoziție se exclude.</w:t>
      </w:r>
    </w:p>
    <w:p w14:paraId="35118983" w14:textId="1124C97A" w:rsidR="004C4441" w:rsidRPr="009B0CEE" w:rsidRDefault="004C4441" w:rsidP="004C4441">
      <w:pPr>
        <w:pStyle w:val="NormalWeb"/>
        <w:numPr>
          <w:ilvl w:val="6"/>
          <w:numId w:val="40"/>
        </w:numPr>
        <w:shd w:val="clear" w:color="auto" w:fill="FFFFFF"/>
        <w:tabs>
          <w:tab w:val="left" w:pos="993"/>
        </w:tabs>
        <w:ind w:left="0" w:firstLine="709"/>
        <w:rPr>
          <w:rStyle w:val="Robust"/>
          <w:b w:val="0"/>
          <w:bCs w:val="0"/>
          <w:color w:val="000000" w:themeColor="text1"/>
          <w:sz w:val="28"/>
          <w:szCs w:val="28"/>
          <w:lang w:val="ro-RO"/>
        </w:rPr>
      </w:pPr>
      <w:r w:rsidRPr="009B0CEE">
        <w:rPr>
          <w:rStyle w:val="Robust"/>
          <w:b w:val="0"/>
          <w:bCs w:val="0"/>
          <w:color w:val="000000" w:themeColor="text1"/>
          <w:sz w:val="28"/>
          <w:szCs w:val="28"/>
          <w:lang w:val="ro-RO"/>
        </w:rPr>
        <w:t>La articolul 54</w:t>
      </w:r>
      <w:r w:rsidR="00BB4A86">
        <w:rPr>
          <w:rStyle w:val="Robust"/>
          <w:b w:val="0"/>
          <w:bCs w:val="0"/>
          <w:color w:val="000000" w:themeColor="text1"/>
          <w:sz w:val="28"/>
          <w:szCs w:val="28"/>
          <w:lang w:val="ro-RO"/>
        </w:rPr>
        <w:t>,</w:t>
      </w:r>
      <w:r w:rsidRPr="009B0CEE">
        <w:rPr>
          <w:rStyle w:val="Robust"/>
          <w:b w:val="0"/>
          <w:bCs w:val="0"/>
          <w:color w:val="000000" w:themeColor="text1"/>
          <w:sz w:val="28"/>
          <w:szCs w:val="28"/>
          <w:lang w:val="ro-RO"/>
        </w:rPr>
        <w:t xml:space="preserve"> alineatul (1) </w:t>
      </w:r>
      <w:r w:rsidRPr="009B0CEE">
        <w:rPr>
          <w:color w:val="000000" w:themeColor="text1"/>
          <w:sz w:val="28"/>
          <w:szCs w:val="28"/>
          <w:lang w:val="ro-RO"/>
        </w:rPr>
        <w:t>va avea următorul cuprins</w:t>
      </w:r>
      <w:r w:rsidRPr="009B0CEE">
        <w:rPr>
          <w:rStyle w:val="Robust"/>
          <w:b w:val="0"/>
          <w:bCs w:val="0"/>
          <w:color w:val="000000" w:themeColor="text1"/>
          <w:sz w:val="28"/>
          <w:szCs w:val="28"/>
          <w:lang w:val="ro-RO"/>
        </w:rPr>
        <w:t>:</w:t>
      </w:r>
    </w:p>
    <w:p w14:paraId="7CD5259A" w14:textId="2A3D712D" w:rsidR="004C4441" w:rsidRPr="009B0CEE" w:rsidRDefault="004C4441" w:rsidP="004C4441">
      <w:pPr>
        <w:pStyle w:val="NormalWeb"/>
        <w:shd w:val="clear" w:color="auto" w:fill="FFFFFF"/>
        <w:ind w:firstLine="709"/>
        <w:rPr>
          <w:rStyle w:val="Robust"/>
          <w:b w:val="0"/>
          <w:bCs w:val="0"/>
          <w:color w:val="000000" w:themeColor="text1"/>
          <w:sz w:val="28"/>
          <w:szCs w:val="28"/>
          <w:lang w:val="ro-RO"/>
        </w:rPr>
      </w:pPr>
      <w:r w:rsidRPr="009B0CEE">
        <w:rPr>
          <w:rStyle w:val="Robust"/>
          <w:b w:val="0"/>
          <w:bCs w:val="0"/>
          <w:color w:val="000000" w:themeColor="text1"/>
          <w:sz w:val="28"/>
          <w:szCs w:val="28"/>
          <w:lang w:val="ro-RO"/>
        </w:rPr>
        <w:t>„(1) Hotărârea privind convocarea adunării generale a asociaților, informația și documentele necesare pot fi prezentate asociaților prin scrisoare recomandată sau, dacă actul de constituire permite, prin scrisoare transmisă pe cale electronică, sub formă de documente electronic cu semnătura electronică avansată calificată, eliberată în condițiile legislației în vigoare ce reglementează utilizarea semnăturilor electronice și actelor normative subsecvente acesteia, la adresa asociatului comunicată societății cu cel puțin 10 zile înainte. Schimbarea adresei nu poate fi opusă societății, dacă nu i-a fost comunicată expres de asociat.”</w:t>
      </w:r>
    </w:p>
    <w:p w14:paraId="18107BEF" w14:textId="0FE71EC0" w:rsidR="004C4441" w:rsidRPr="009B0CEE" w:rsidRDefault="004C4441" w:rsidP="004C4441">
      <w:pPr>
        <w:pStyle w:val="NormalWeb"/>
        <w:numPr>
          <w:ilvl w:val="6"/>
          <w:numId w:val="40"/>
        </w:numPr>
        <w:shd w:val="clear" w:color="auto" w:fill="FFFFFF"/>
        <w:tabs>
          <w:tab w:val="left" w:pos="993"/>
        </w:tabs>
        <w:ind w:left="0" w:firstLine="709"/>
        <w:rPr>
          <w:rStyle w:val="Robust"/>
          <w:b w:val="0"/>
          <w:bCs w:val="0"/>
          <w:color w:val="000000" w:themeColor="text1"/>
          <w:sz w:val="28"/>
          <w:szCs w:val="28"/>
          <w:lang w:val="ro-RO"/>
        </w:rPr>
      </w:pPr>
      <w:r w:rsidRPr="009B0CEE">
        <w:rPr>
          <w:rStyle w:val="Robust"/>
          <w:b w:val="0"/>
          <w:bCs w:val="0"/>
          <w:color w:val="000000" w:themeColor="text1"/>
          <w:sz w:val="28"/>
          <w:szCs w:val="28"/>
          <w:lang w:val="ro-RO"/>
        </w:rPr>
        <w:t>Se completează cu articolul (56</w:t>
      </w:r>
      <w:r w:rsidRPr="009B0CEE">
        <w:rPr>
          <w:rStyle w:val="Robust"/>
          <w:b w:val="0"/>
          <w:bCs w:val="0"/>
          <w:color w:val="000000" w:themeColor="text1"/>
          <w:sz w:val="28"/>
          <w:szCs w:val="28"/>
          <w:vertAlign w:val="superscript"/>
          <w:lang w:val="ro-RO"/>
        </w:rPr>
        <w:t>1</w:t>
      </w:r>
      <w:r w:rsidRPr="009B0CEE">
        <w:rPr>
          <w:rStyle w:val="Robust"/>
          <w:b w:val="0"/>
          <w:bCs w:val="0"/>
          <w:color w:val="000000" w:themeColor="text1"/>
          <w:sz w:val="28"/>
          <w:szCs w:val="28"/>
          <w:lang w:val="ro-RO"/>
        </w:rPr>
        <w:t>) cu următorul cuprins:</w:t>
      </w:r>
    </w:p>
    <w:p w14:paraId="4B6F4462" w14:textId="1FADB1C6" w:rsidR="004C4441" w:rsidRPr="009B0CEE" w:rsidRDefault="00BB4A86" w:rsidP="004C4441">
      <w:pPr>
        <w:pStyle w:val="NormalWeb"/>
        <w:shd w:val="clear" w:color="auto" w:fill="FFFFFF"/>
        <w:ind w:firstLine="709"/>
        <w:rPr>
          <w:rStyle w:val="Robust"/>
          <w:b w:val="0"/>
          <w:bCs w:val="0"/>
          <w:color w:val="000000" w:themeColor="text1"/>
          <w:sz w:val="28"/>
          <w:szCs w:val="28"/>
          <w:lang w:val="ro-RO"/>
        </w:rPr>
      </w:pPr>
      <w:r>
        <w:rPr>
          <w:rStyle w:val="Robust"/>
          <w:b w:val="0"/>
          <w:bCs w:val="0"/>
          <w:color w:val="000000" w:themeColor="text1"/>
          <w:sz w:val="28"/>
          <w:szCs w:val="28"/>
          <w:lang w:val="ro-RO"/>
        </w:rPr>
        <w:t>„</w:t>
      </w:r>
      <w:r w:rsidR="004C4441" w:rsidRPr="00BB4A86">
        <w:rPr>
          <w:rStyle w:val="Robust"/>
          <w:color w:val="000000" w:themeColor="text1"/>
          <w:sz w:val="28"/>
          <w:szCs w:val="28"/>
          <w:lang w:val="ro-RO"/>
        </w:rPr>
        <w:t>Articolul 56</w:t>
      </w:r>
      <w:r w:rsidR="004C4441" w:rsidRPr="00BB4A86">
        <w:rPr>
          <w:rStyle w:val="Robust"/>
          <w:color w:val="000000" w:themeColor="text1"/>
          <w:sz w:val="28"/>
          <w:szCs w:val="28"/>
          <w:vertAlign w:val="superscript"/>
          <w:lang w:val="ro-RO"/>
        </w:rPr>
        <w:t>1</w:t>
      </w:r>
      <w:r w:rsidR="004C4441" w:rsidRPr="00BB4A86">
        <w:rPr>
          <w:rStyle w:val="Robust"/>
          <w:color w:val="000000" w:themeColor="text1"/>
          <w:sz w:val="28"/>
          <w:szCs w:val="28"/>
          <w:lang w:val="ro-RO"/>
        </w:rPr>
        <w:t>.</w:t>
      </w:r>
      <w:r w:rsidR="004C4441" w:rsidRPr="009B0CEE">
        <w:rPr>
          <w:rStyle w:val="Robust"/>
          <w:b w:val="0"/>
          <w:bCs w:val="0"/>
          <w:color w:val="000000" w:themeColor="text1"/>
          <w:sz w:val="28"/>
          <w:szCs w:val="28"/>
          <w:lang w:val="ro-RO"/>
        </w:rPr>
        <w:t xml:space="preserve"> Particularități privind ținerea adunării generale prin mijloace electronice.</w:t>
      </w:r>
    </w:p>
    <w:p w14:paraId="069F4529" w14:textId="77777777" w:rsidR="004C4441" w:rsidRPr="009B0CEE" w:rsidRDefault="004C4441" w:rsidP="00BB4A86">
      <w:pPr>
        <w:pStyle w:val="NormalWeb"/>
        <w:numPr>
          <w:ilvl w:val="0"/>
          <w:numId w:val="45"/>
        </w:numPr>
        <w:shd w:val="clear" w:color="auto" w:fill="FFFFFF"/>
        <w:tabs>
          <w:tab w:val="left" w:pos="1134"/>
        </w:tabs>
        <w:ind w:left="0" w:firstLine="709"/>
        <w:rPr>
          <w:rStyle w:val="Robust"/>
          <w:b w:val="0"/>
          <w:bCs w:val="0"/>
          <w:color w:val="000000" w:themeColor="text1"/>
          <w:sz w:val="28"/>
          <w:szCs w:val="28"/>
          <w:lang w:val="ro-RO"/>
        </w:rPr>
      </w:pPr>
      <w:r w:rsidRPr="009B0CEE">
        <w:rPr>
          <w:rStyle w:val="Robust"/>
          <w:b w:val="0"/>
          <w:bCs w:val="0"/>
          <w:color w:val="000000" w:themeColor="text1"/>
          <w:sz w:val="28"/>
          <w:szCs w:val="28"/>
          <w:lang w:val="ro-RO"/>
        </w:rPr>
        <w:t>Hotărârea privind ținerea adunării generale prin mijloace electronice se ia de către adunarea generală a asociaților doar în raport cu adunările ulterioare și pentru o perioadă care să cuprindă cel mult următoarea adunare generală ordinară anuală.</w:t>
      </w:r>
    </w:p>
    <w:p w14:paraId="272CFC67" w14:textId="77777777" w:rsidR="004C4441" w:rsidRPr="009B0CEE" w:rsidRDefault="004C4441" w:rsidP="00BB4A86">
      <w:pPr>
        <w:pStyle w:val="NormalWeb"/>
        <w:numPr>
          <w:ilvl w:val="0"/>
          <w:numId w:val="45"/>
        </w:numPr>
        <w:shd w:val="clear" w:color="auto" w:fill="FFFFFF"/>
        <w:tabs>
          <w:tab w:val="left" w:pos="1134"/>
        </w:tabs>
        <w:ind w:left="0" w:firstLine="709"/>
        <w:rPr>
          <w:rStyle w:val="Robust"/>
          <w:b w:val="0"/>
          <w:bCs w:val="0"/>
          <w:color w:val="000000" w:themeColor="text1"/>
          <w:sz w:val="28"/>
          <w:szCs w:val="28"/>
          <w:lang w:val="ro-RO"/>
        </w:rPr>
      </w:pPr>
      <w:r w:rsidRPr="009B0CEE">
        <w:rPr>
          <w:rStyle w:val="Robust"/>
          <w:b w:val="0"/>
          <w:bCs w:val="0"/>
          <w:color w:val="000000" w:themeColor="text1"/>
          <w:sz w:val="28"/>
          <w:szCs w:val="28"/>
          <w:lang w:val="ro-RO"/>
        </w:rPr>
        <w:t>Participarea la adunarea generală prin mijloace electronice va fi asigurată de societate prin aplicarea uneia sau a mai multora dintre următoarele modalități:</w:t>
      </w:r>
    </w:p>
    <w:p w14:paraId="03DBD257" w14:textId="77777777" w:rsidR="004C4441" w:rsidRPr="009B0CEE" w:rsidRDefault="004C4441" w:rsidP="00BB4A86">
      <w:pPr>
        <w:pStyle w:val="Listparagraf"/>
        <w:numPr>
          <w:ilvl w:val="0"/>
          <w:numId w:val="46"/>
        </w:numPr>
        <w:tabs>
          <w:tab w:val="left" w:pos="1134"/>
        </w:tabs>
        <w:ind w:left="0" w:firstLine="709"/>
        <w:contextualSpacing w:val="0"/>
        <w:rPr>
          <w:rStyle w:val="Robust"/>
          <w:b w:val="0"/>
          <w:bCs w:val="0"/>
          <w:color w:val="000000" w:themeColor="text1"/>
          <w:sz w:val="28"/>
          <w:szCs w:val="28"/>
          <w:lang w:val="ro-RO"/>
        </w:rPr>
      </w:pPr>
      <w:r w:rsidRPr="009B0CEE">
        <w:rPr>
          <w:rStyle w:val="Robust"/>
          <w:b w:val="0"/>
          <w:bCs w:val="0"/>
          <w:color w:val="000000" w:themeColor="text1"/>
          <w:sz w:val="28"/>
          <w:szCs w:val="28"/>
          <w:lang w:val="ro-RO"/>
        </w:rPr>
        <w:t>transmisiunea în timp real a adunării generale;</w:t>
      </w:r>
    </w:p>
    <w:p w14:paraId="2320FBB2" w14:textId="77777777" w:rsidR="004C4441" w:rsidRPr="009B0CEE" w:rsidRDefault="004C4441" w:rsidP="00BB4A86">
      <w:pPr>
        <w:pStyle w:val="Listparagraf"/>
        <w:numPr>
          <w:ilvl w:val="0"/>
          <w:numId w:val="46"/>
        </w:numPr>
        <w:tabs>
          <w:tab w:val="left" w:pos="1134"/>
        </w:tabs>
        <w:ind w:left="0" w:firstLine="709"/>
        <w:contextualSpacing w:val="0"/>
        <w:rPr>
          <w:rStyle w:val="Robust"/>
          <w:b w:val="0"/>
          <w:bCs w:val="0"/>
          <w:color w:val="000000" w:themeColor="text1"/>
          <w:sz w:val="28"/>
          <w:szCs w:val="28"/>
          <w:lang w:val="ro-RO"/>
        </w:rPr>
      </w:pPr>
      <w:r w:rsidRPr="009B0CEE">
        <w:rPr>
          <w:rStyle w:val="Robust"/>
          <w:b w:val="0"/>
          <w:bCs w:val="0"/>
          <w:color w:val="000000" w:themeColor="text1"/>
          <w:sz w:val="28"/>
          <w:szCs w:val="28"/>
          <w:lang w:val="ro-RO"/>
        </w:rPr>
        <w:t>comunicarea bidirecțională în timp real, care permite asociaților să se adreseze de la distanță pe parcursul desfășurării adunării generale;</w:t>
      </w:r>
    </w:p>
    <w:p w14:paraId="436495F5" w14:textId="77777777" w:rsidR="004C4441" w:rsidRPr="009B0CEE" w:rsidRDefault="004C4441" w:rsidP="00BB4A86">
      <w:pPr>
        <w:pStyle w:val="Listparagraf"/>
        <w:numPr>
          <w:ilvl w:val="0"/>
          <w:numId w:val="46"/>
        </w:numPr>
        <w:tabs>
          <w:tab w:val="left" w:pos="1134"/>
        </w:tabs>
        <w:ind w:left="0" w:firstLine="709"/>
        <w:contextualSpacing w:val="0"/>
        <w:rPr>
          <w:rStyle w:val="Robust"/>
          <w:b w:val="0"/>
          <w:bCs w:val="0"/>
          <w:color w:val="000000" w:themeColor="text1"/>
          <w:sz w:val="28"/>
          <w:szCs w:val="28"/>
          <w:lang w:val="ro-RO"/>
        </w:rPr>
      </w:pPr>
      <w:r w:rsidRPr="009B0CEE">
        <w:rPr>
          <w:rStyle w:val="Robust"/>
          <w:b w:val="0"/>
          <w:bCs w:val="0"/>
          <w:color w:val="000000" w:themeColor="text1"/>
          <w:sz w:val="28"/>
          <w:szCs w:val="28"/>
          <w:lang w:val="ro-RO"/>
        </w:rPr>
        <w:t>aplicarea unui sistem de vot, altul decât votul prin corespondență, înainte sau în cursul adunării generale, care nu necesită desemnarea de către asociați a unui reprezentant care să fie prezent fizic la adunare.</w:t>
      </w:r>
    </w:p>
    <w:p w14:paraId="04D9BDFC" w14:textId="77777777" w:rsidR="004C4441" w:rsidRPr="009B0CEE" w:rsidRDefault="004C4441" w:rsidP="00BB4A86">
      <w:pPr>
        <w:pStyle w:val="NormalWeb"/>
        <w:numPr>
          <w:ilvl w:val="0"/>
          <w:numId w:val="45"/>
        </w:numPr>
        <w:shd w:val="clear" w:color="auto" w:fill="FFFFFF"/>
        <w:tabs>
          <w:tab w:val="left" w:pos="1134"/>
        </w:tabs>
        <w:ind w:left="0" w:firstLine="709"/>
        <w:rPr>
          <w:rStyle w:val="Robust"/>
          <w:b w:val="0"/>
          <w:bCs w:val="0"/>
          <w:color w:val="000000" w:themeColor="text1"/>
          <w:sz w:val="28"/>
          <w:szCs w:val="28"/>
          <w:lang w:val="ro-RO"/>
        </w:rPr>
      </w:pPr>
      <w:r w:rsidRPr="009B0CEE">
        <w:rPr>
          <w:rStyle w:val="Robust"/>
          <w:b w:val="0"/>
          <w:bCs w:val="0"/>
          <w:color w:val="000000" w:themeColor="text1"/>
          <w:sz w:val="28"/>
          <w:szCs w:val="28"/>
          <w:lang w:val="ro-RO"/>
        </w:rPr>
        <w:t>Societatea care, conform statutului, prevede forma ținerii adunării generale prin mijloace electronice va prevedea și cerințele privind mijloacele electronice utilizate pentru participarea asociaților la adunarea generală în măsura în care acestea sunt necesare pentru a asigura identificarea asociaților și a reprezentanților asociaților, precum și pentru securitatea comunicării electronice.”</w:t>
      </w:r>
    </w:p>
    <w:p w14:paraId="0DC4A9C2" w14:textId="30489B22" w:rsidR="004C4441" w:rsidRPr="00BB4A86" w:rsidRDefault="004C4441" w:rsidP="003A5895">
      <w:pPr>
        <w:pStyle w:val="NormalWeb"/>
        <w:numPr>
          <w:ilvl w:val="6"/>
          <w:numId w:val="40"/>
        </w:numPr>
        <w:shd w:val="clear" w:color="auto" w:fill="FFFFFF"/>
        <w:tabs>
          <w:tab w:val="left" w:pos="993"/>
        </w:tabs>
        <w:ind w:left="0" w:firstLine="709"/>
        <w:rPr>
          <w:rStyle w:val="Robust"/>
          <w:b w:val="0"/>
          <w:bCs w:val="0"/>
          <w:color w:val="000000" w:themeColor="text1"/>
          <w:sz w:val="28"/>
          <w:szCs w:val="28"/>
          <w:lang w:val="ro-RO"/>
        </w:rPr>
      </w:pPr>
      <w:r w:rsidRPr="00BB4A86">
        <w:rPr>
          <w:rStyle w:val="Robust"/>
          <w:b w:val="0"/>
          <w:bCs w:val="0"/>
          <w:color w:val="000000" w:themeColor="text1"/>
          <w:sz w:val="28"/>
          <w:szCs w:val="28"/>
          <w:lang w:val="ro-RO"/>
        </w:rPr>
        <w:t xml:space="preserve">La articolul 63, alineatul (1) se completează cu </w:t>
      </w:r>
      <w:r w:rsidR="00BB4A86" w:rsidRPr="00BB4A86">
        <w:rPr>
          <w:rStyle w:val="Robust"/>
          <w:b w:val="0"/>
          <w:bCs w:val="0"/>
          <w:color w:val="000000" w:themeColor="text1"/>
          <w:sz w:val="28"/>
          <w:szCs w:val="28"/>
          <w:lang w:val="ro-RO"/>
        </w:rPr>
        <w:t>următoarea propoziție</w:t>
      </w:r>
      <w:r w:rsidRPr="00BB4A86">
        <w:rPr>
          <w:rStyle w:val="Robust"/>
          <w:b w:val="0"/>
          <w:bCs w:val="0"/>
          <w:color w:val="000000" w:themeColor="text1"/>
          <w:sz w:val="28"/>
          <w:szCs w:val="28"/>
          <w:lang w:val="ro-RO"/>
        </w:rPr>
        <w:t>:</w:t>
      </w:r>
      <w:r w:rsidR="00BB4A86">
        <w:rPr>
          <w:rStyle w:val="Robust"/>
          <w:b w:val="0"/>
          <w:bCs w:val="0"/>
          <w:color w:val="000000" w:themeColor="text1"/>
          <w:sz w:val="28"/>
          <w:szCs w:val="28"/>
          <w:lang w:val="ro-RO"/>
        </w:rPr>
        <w:t xml:space="preserve"> </w:t>
      </w:r>
      <w:r w:rsidR="00BB4A86" w:rsidRPr="00BB4A86">
        <w:rPr>
          <w:rStyle w:val="Robust"/>
          <w:b w:val="0"/>
          <w:bCs w:val="0"/>
          <w:color w:val="000000" w:themeColor="text1"/>
          <w:sz w:val="28"/>
          <w:szCs w:val="28"/>
          <w:lang w:val="ro-RO"/>
        </w:rPr>
        <w:t>„</w:t>
      </w:r>
      <w:r w:rsidRPr="00BB4A86">
        <w:rPr>
          <w:rStyle w:val="Robust"/>
          <w:b w:val="0"/>
          <w:bCs w:val="0"/>
          <w:color w:val="000000" w:themeColor="text1"/>
          <w:sz w:val="28"/>
          <w:szCs w:val="28"/>
          <w:lang w:val="ro-RO"/>
        </w:rPr>
        <w:t>Prevederile art</w:t>
      </w:r>
      <w:r w:rsidR="00BB4A86" w:rsidRPr="00BB4A86">
        <w:rPr>
          <w:rStyle w:val="Robust"/>
          <w:b w:val="0"/>
          <w:bCs w:val="0"/>
          <w:color w:val="000000" w:themeColor="text1"/>
          <w:sz w:val="28"/>
          <w:szCs w:val="28"/>
          <w:lang w:val="ro-RO"/>
        </w:rPr>
        <w:t>.</w:t>
      </w:r>
      <w:r w:rsidRPr="00BB4A86">
        <w:rPr>
          <w:rStyle w:val="Robust"/>
          <w:b w:val="0"/>
          <w:bCs w:val="0"/>
          <w:color w:val="000000" w:themeColor="text1"/>
          <w:sz w:val="28"/>
          <w:szCs w:val="28"/>
          <w:lang w:val="ro-RO"/>
        </w:rPr>
        <w:t xml:space="preserve"> 48 alin. (2) și art</w:t>
      </w:r>
      <w:r w:rsidR="00BB4A86" w:rsidRPr="00BB4A86">
        <w:rPr>
          <w:rStyle w:val="Robust"/>
          <w:b w:val="0"/>
          <w:bCs w:val="0"/>
          <w:color w:val="000000" w:themeColor="text1"/>
          <w:sz w:val="28"/>
          <w:szCs w:val="28"/>
          <w:lang w:val="ro-RO"/>
        </w:rPr>
        <w:t>.</w:t>
      </w:r>
      <w:r w:rsidRPr="00BB4A86">
        <w:rPr>
          <w:rStyle w:val="Robust"/>
          <w:b w:val="0"/>
          <w:bCs w:val="0"/>
          <w:color w:val="000000" w:themeColor="text1"/>
          <w:sz w:val="28"/>
          <w:szCs w:val="28"/>
          <w:lang w:val="ro-RO"/>
        </w:rPr>
        <w:t xml:space="preserve"> 56</w:t>
      </w:r>
      <w:r w:rsidRPr="00BB4A86">
        <w:rPr>
          <w:rStyle w:val="Robust"/>
          <w:b w:val="0"/>
          <w:bCs w:val="0"/>
          <w:color w:val="000000" w:themeColor="text1"/>
          <w:sz w:val="28"/>
          <w:szCs w:val="28"/>
          <w:vertAlign w:val="superscript"/>
          <w:lang w:val="ro-RO"/>
        </w:rPr>
        <w:t>1</w:t>
      </w:r>
      <w:r w:rsidRPr="00BB4A86">
        <w:rPr>
          <w:rStyle w:val="Robust"/>
          <w:b w:val="0"/>
          <w:bCs w:val="0"/>
          <w:color w:val="000000" w:themeColor="text1"/>
          <w:sz w:val="28"/>
          <w:szCs w:val="28"/>
          <w:lang w:val="ro-RO"/>
        </w:rPr>
        <w:t xml:space="preserve"> se aplică la modul corespunzător.”</w:t>
      </w:r>
    </w:p>
    <w:p w14:paraId="4CB135AB" w14:textId="77777777" w:rsidR="004C4441" w:rsidRPr="009B0CEE" w:rsidRDefault="004C4441" w:rsidP="004C4441">
      <w:pPr>
        <w:pStyle w:val="NormalWeb"/>
        <w:shd w:val="clear" w:color="auto" w:fill="FFFFFF"/>
        <w:ind w:firstLine="709"/>
        <w:rPr>
          <w:rStyle w:val="Robust"/>
          <w:b w:val="0"/>
          <w:bCs w:val="0"/>
          <w:color w:val="000000" w:themeColor="text1"/>
          <w:sz w:val="28"/>
          <w:szCs w:val="28"/>
          <w:lang w:val="ro-RO"/>
        </w:rPr>
      </w:pPr>
    </w:p>
    <w:p w14:paraId="4564B1D2" w14:textId="06B75684" w:rsidR="004C4441" w:rsidRPr="009B0CEE" w:rsidRDefault="004C4441" w:rsidP="004C4441">
      <w:pPr>
        <w:rPr>
          <w:color w:val="000000" w:themeColor="text1"/>
          <w:sz w:val="28"/>
          <w:szCs w:val="28"/>
          <w:lang w:val="ro-RO" w:eastAsia="ro-RO"/>
        </w:rPr>
      </w:pPr>
      <w:r w:rsidRPr="009B0CEE">
        <w:rPr>
          <w:rStyle w:val="Robust"/>
          <w:color w:val="000000" w:themeColor="text1"/>
          <w:sz w:val="28"/>
          <w:szCs w:val="28"/>
          <w:lang w:val="ro-RO"/>
        </w:rPr>
        <w:lastRenderedPageBreak/>
        <w:t>Art. XI. –</w:t>
      </w:r>
      <w:r w:rsidRPr="009B0CEE">
        <w:rPr>
          <w:rStyle w:val="Robust"/>
          <w:b w:val="0"/>
          <w:bCs w:val="0"/>
          <w:color w:val="000000" w:themeColor="text1"/>
          <w:sz w:val="28"/>
          <w:szCs w:val="28"/>
          <w:lang w:val="ro-RO"/>
        </w:rPr>
        <w:t xml:space="preserve"> Legea </w:t>
      </w:r>
      <w:r w:rsidR="00BB4A86" w:rsidRPr="009B0CEE">
        <w:rPr>
          <w:rStyle w:val="Robust"/>
          <w:b w:val="0"/>
          <w:bCs w:val="0"/>
          <w:color w:val="000000" w:themeColor="text1"/>
          <w:sz w:val="28"/>
          <w:szCs w:val="28"/>
          <w:lang w:val="ro-RO"/>
        </w:rPr>
        <w:t xml:space="preserve">nr. 133/2011 </w:t>
      </w:r>
      <w:r w:rsidRPr="009B0CEE">
        <w:rPr>
          <w:rStyle w:val="Robust"/>
          <w:b w:val="0"/>
          <w:bCs w:val="0"/>
          <w:color w:val="000000" w:themeColor="text1"/>
          <w:sz w:val="28"/>
          <w:szCs w:val="28"/>
          <w:lang w:val="ro-RO"/>
        </w:rPr>
        <w:t xml:space="preserve">privind protecția datelor cu caracter personal (Monitorul Oficial al Republicii Moldova, 2011, nr. 170-175, art. 492), cu modificările ulterioare,  </w:t>
      </w:r>
      <w:r w:rsidRPr="009B0CEE">
        <w:rPr>
          <w:color w:val="000000" w:themeColor="text1"/>
          <w:sz w:val="28"/>
          <w:szCs w:val="28"/>
          <w:lang w:val="ro-RO" w:eastAsia="ro-RO"/>
        </w:rPr>
        <w:t>se modifică după cum urmează:</w:t>
      </w:r>
    </w:p>
    <w:p w14:paraId="430690D1" w14:textId="116EB037" w:rsidR="004C4441" w:rsidRPr="009B0CEE" w:rsidRDefault="004C4441" w:rsidP="004C4441">
      <w:pPr>
        <w:rPr>
          <w:rStyle w:val="Robust"/>
          <w:b w:val="0"/>
          <w:bCs w:val="0"/>
          <w:color w:val="000000" w:themeColor="text1"/>
          <w:sz w:val="28"/>
          <w:szCs w:val="28"/>
          <w:lang w:val="ro-RO"/>
        </w:rPr>
      </w:pPr>
      <w:r w:rsidRPr="009B0CEE">
        <w:rPr>
          <w:rStyle w:val="Robust"/>
          <w:b w:val="0"/>
          <w:bCs w:val="0"/>
          <w:color w:val="000000" w:themeColor="text1"/>
          <w:sz w:val="28"/>
          <w:szCs w:val="28"/>
          <w:lang w:val="ro-RO"/>
        </w:rPr>
        <w:t xml:space="preserve"> La articolul 30</w:t>
      </w:r>
      <w:r w:rsidR="00BB4A86">
        <w:rPr>
          <w:rStyle w:val="Robust"/>
          <w:b w:val="0"/>
          <w:bCs w:val="0"/>
          <w:color w:val="000000" w:themeColor="text1"/>
          <w:sz w:val="28"/>
          <w:szCs w:val="28"/>
          <w:lang w:val="ro-RO"/>
        </w:rPr>
        <w:t>:</w:t>
      </w:r>
    </w:p>
    <w:p w14:paraId="6DEE7F5C" w14:textId="5FF4303B" w:rsidR="004C4441" w:rsidRPr="009B0CEE" w:rsidRDefault="004C4441" w:rsidP="004C4441">
      <w:pPr>
        <w:rPr>
          <w:rStyle w:val="Robust"/>
          <w:b w:val="0"/>
          <w:bCs w:val="0"/>
          <w:color w:val="000000" w:themeColor="text1"/>
          <w:sz w:val="28"/>
          <w:szCs w:val="28"/>
          <w:lang w:val="ro-RO" w:eastAsia="ro-RO"/>
        </w:rPr>
      </w:pPr>
      <w:r w:rsidRPr="009B0CEE">
        <w:rPr>
          <w:rStyle w:val="Robust"/>
          <w:b w:val="0"/>
          <w:bCs w:val="0"/>
          <w:color w:val="000000" w:themeColor="text1"/>
          <w:sz w:val="28"/>
          <w:szCs w:val="28"/>
        </w:rPr>
        <w:t xml:space="preserve">alineatul (2) se completează cu </w:t>
      </w:r>
      <w:r w:rsidR="00BB4A86">
        <w:rPr>
          <w:rStyle w:val="Robust"/>
          <w:b w:val="0"/>
          <w:bCs w:val="0"/>
          <w:color w:val="000000" w:themeColor="text1"/>
          <w:sz w:val="28"/>
          <w:szCs w:val="28"/>
        </w:rPr>
        <w:t>următorul text</w:t>
      </w:r>
      <w:r w:rsidRPr="009B0CEE">
        <w:rPr>
          <w:rStyle w:val="Robust"/>
          <w:b w:val="0"/>
          <w:bCs w:val="0"/>
          <w:color w:val="000000" w:themeColor="text1"/>
          <w:sz w:val="28"/>
          <w:szCs w:val="28"/>
        </w:rPr>
        <w:t xml:space="preserve">: </w:t>
      </w:r>
      <w:r w:rsidR="00BB4A86">
        <w:rPr>
          <w:rStyle w:val="Robust"/>
          <w:b w:val="0"/>
          <w:bCs w:val="0"/>
          <w:color w:val="000000" w:themeColor="text1"/>
          <w:sz w:val="28"/>
          <w:szCs w:val="28"/>
        </w:rPr>
        <w:t>„</w:t>
      </w:r>
      <w:r w:rsidRPr="009B0CEE">
        <w:rPr>
          <w:rStyle w:val="Robust"/>
          <w:b w:val="0"/>
          <w:bCs w:val="0"/>
          <w:color w:val="000000" w:themeColor="text1"/>
          <w:sz w:val="28"/>
          <w:szCs w:val="28"/>
        </w:rPr>
        <w:t>Persoana împuternicită de operator nu recrutează o altă persoană împuternicită de operator fără a primi în prealabil o autorizație scrisă, specifică sau generală, din partea operatorului. În cazul unei autorizații generale scrise, persoana împuternicită de operator informează operatorul cu privire la orice modificări preconizate privind adăugarea sau înlocuirea altor persoane împuternicite de operator, oferind astfel posibilitatea operatorului de a formula obiecții față de aceste modificări.”</w:t>
      </w:r>
      <w:r w:rsidR="00BB4A86">
        <w:rPr>
          <w:rStyle w:val="Robust"/>
          <w:b w:val="0"/>
          <w:bCs w:val="0"/>
          <w:color w:val="000000" w:themeColor="text1"/>
          <w:sz w:val="28"/>
          <w:szCs w:val="28"/>
        </w:rPr>
        <w:t>;</w:t>
      </w:r>
    </w:p>
    <w:p w14:paraId="7198D9AA" w14:textId="77777777" w:rsidR="004C4441" w:rsidRPr="00430F93" w:rsidRDefault="004C4441" w:rsidP="004C4441">
      <w:pPr>
        <w:pStyle w:val="NormalWeb"/>
        <w:shd w:val="clear" w:color="auto" w:fill="FFFFFF"/>
        <w:ind w:firstLine="709"/>
        <w:rPr>
          <w:rStyle w:val="Robust"/>
          <w:b w:val="0"/>
          <w:bCs w:val="0"/>
          <w:color w:val="000000" w:themeColor="text1"/>
          <w:sz w:val="28"/>
          <w:szCs w:val="28"/>
          <w:lang w:val="en-US"/>
        </w:rPr>
      </w:pPr>
      <w:r w:rsidRPr="00430F93">
        <w:rPr>
          <w:rStyle w:val="Robust"/>
          <w:b w:val="0"/>
          <w:bCs w:val="0"/>
          <w:color w:val="000000" w:themeColor="text1"/>
          <w:sz w:val="28"/>
          <w:szCs w:val="28"/>
          <w:lang w:val="en-US"/>
        </w:rPr>
        <w:t>se completează cu alineatul (2</w:t>
      </w:r>
      <w:r w:rsidRPr="00430F93">
        <w:rPr>
          <w:rStyle w:val="Robust"/>
          <w:b w:val="0"/>
          <w:bCs w:val="0"/>
          <w:color w:val="000000" w:themeColor="text1"/>
          <w:sz w:val="28"/>
          <w:szCs w:val="28"/>
          <w:vertAlign w:val="superscript"/>
          <w:lang w:val="en-US"/>
        </w:rPr>
        <w:t>1</w:t>
      </w:r>
      <w:r w:rsidRPr="00430F93">
        <w:rPr>
          <w:rStyle w:val="Robust"/>
          <w:b w:val="0"/>
          <w:bCs w:val="0"/>
          <w:color w:val="000000" w:themeColor="text1"/>
          <w:sz w:val="28"/>
          <w:szCs w:val="28"/>
          <w:lang w:val="en-US"/>
        </w:rPr>
        <w:t xml:space="preserve">) cu următorul cuprins: </w:t>
      </w:r>
    </w:p>
    <w:p w14:paraId="0FE348AB" w14:textId="77777777" w:rsidR="004C4441" w:rsidRPr="00430F93" w:rsidRDefault="004C4441" w:rsidP="004C4441">
      <w:pPr>
        <w:pStyle w:val="NormalWeb"/>
        <w:shd w:val="clear" w:color="auto" w:fill="FFFFFF"/>
        <w:ind w:firstLine="709"/>
        <w:rPr>
          <w:rStyle w:val="Robust"/>
          <w:b w:val="0"/>
          <w:bCs w:val="0"/>
          <w:color w:val="000000" w:themeColor="text1"/>
          <w:sz w:val="28"/>
          <w:szCs w:val="28"/>
          <w:lang w:val="en-US"/>
        </w:rPr>
      </w:pPr>
      <w:r w:rsidRPr="00430F93">
        <w:rPr>
          <w:rStyle w:val="Robust"/>
          <w:b w:val="0"/>
          <w:bCs w:val="0"/>
          <w:color w:val="000000" w:themeColor="text1"/>
          <w:sz w:val="28"/>
          <w:szCs w:val="28"/>
          <w:lang w:val="en-US"/>
        </w:rPr>
        <w:t>„(2</w:t>
      </w:r>
      <w:r w:rsidRPr="00430F93">
        <w:rPr>
          <w:rStyle w:val="Robust"/>
          <w:b w:val="0"/>
          <w:bCs w:val="0"/>
          <w:color w:val="000000" w:themeColor="text1"/>
          <w:sz w:val="28"/>
          <w:szCs w:val="28"/>
          <w:vertAlign w:val="superscript"/>
          <w:lang w:val="en-US"/>
        </w:rPr>
        <w:t>1</w:t>
      </w:r>
      <w:r w:rsidRPr="00430F93">
        <w:rPr>
          <w:rStyle w:val="Robust"/>
          <w:b w:val="0"/>
          <w:bCs w:val="0"/>
          <w:color w:val="000000" w:themeColor="text1"/>
          <w:sz w:val="28"/>
          <w:szCs w:val="28"/>
          <w:lang w:val="en-US"/>
        </w:rPr>
        <w:t>) În cazul în care o persoană împuternicită de un operator recrutează o altă persoană împuternicită pentru efectuarea de activități de prelucrare specifice în numele operatorului, aceleași obligații privind protecția datelor prevăzute în contractul sau în alt act juridic încheiat între operator și persoana împuternicită de operator, revin celei de a doua persoane împuternicite, prin intermediul unui contract sau al unui alt act juridic, în special furnizarea de garanții suficiente pentru punerea în aplicare a unor măsuri tehnice și organizatorice adecvate, astfel încât prelucrarea să îndeplinească cerințele prezentei legi. În cazul în care această a doua persoană împuternicită nu își respectă obligațiile privind protecția datelor, persoana împuternicită inițială rămâne pe deplin răspunzătoare față de operator în ceea ce privește îndeplinirea obligațiilor acestei a doua persoane împuternicite”.</w:t>
      </w:r>
    </w:p>
    <w:p w14:paraId="1D678FFB" w14:textId="77777777" w:rsidR="004C4441" w:rsidRPr="00430F93" w:rsidRDefault="004C4441" w:rsidP="004C4441">
      <w:pPr>
        <w:pStyle w:val="NormalWeb"/>
        <w:shd w:val="clear" w:color="auto" w:fill="FFFFFF"/>
        <w:ind w:firstLine="709"/>
        <w:rPr>
          <w:rStyle w:val="Robust"/>
          <w:b w:val="0"/>
          <w:bCs w:val="0"/>
          <w:color w:val="000000" w:themeColor="text1"/>
          <w:sz w:val="28"/>
          <w:szCs w:val="28"/>
          <w:lang w:val="en-US"/>
        </w:rPr>
      </w:pPr>
      <w:r w:rsidRPr="00430F93">
        <w:rPr>
          <w:rStyle w:val="Robust"/>
          <w:b w:val="0"/>
          <w:bCs w:val="0"/>
          <w:color w:val="000000" w:themeColor="text1"/>
          <w:sz w:val="28"/>
          <w:szCs w:val="28"/>
          <w:lang w:val="en-US"/>
        </w:rPr>
        <w:t>se completează cu alineatul (3</w:t>
      </w:r>
      <w:r w:rsidRPr="00430F93">
        <w:rPr>
          <w:rStyle w:val="Robust"/>
          <w:b w:val="0"/>
          <w:bCs w:val="0"/>
          <w:color w:val="000000" w:themeColor="text1"/>
          <w:sz w:val="28"/>
          <w:szCs w:val="28"/>
          <w:vertAlign w:val="superscript"/>
          <w:lang w:val="en-US"/>
        </w:rPr>
        <w:t>1</w:t>
      </w:r>
      <w:r w:rsidRPr="00430F93">
        <w:rPr>
          <w:rStyle w:val="Robust"/>
          <w:b w:val="0"/>
          <w:bCs w:val="0"/>
          <w:color w:val="000000" w:themeColor="text1"/>
          <w:sz w:val="28"/>
          <w:szCs w:val="28"/>
          <w:lang w:val="en-US"/>
        </w:rPr>
        <w:t>) cu următorul cuprins:</w:t>
      </w:r>
    </w:p>
    <w:p w14:paraId="290B4B14" w14:textId="1FB13AFD" w:rsidR="004C4441" w:rsidRPr="00430F93" w:rsidRDefault="00F51CF2" w:rsidP="004C4441">
      <w:pPr>
        <w:pStyle w:val="NormalWeb"/>
        <w:shd w:val="clear" w:color="auto" w:fill="FFFFFF"/>
        <w:ind w:firstLine="709"/>
        <w:rPr>
          <w:rStyle w:val="Robust"/>
          <w:b w:val="0"/>
          <w:bCs w:val="0"/>
          <w:color w:val="000000" w:themeColor="text1"/>
          <w:sz w:val="28"/>
          <w:szCs w:val="28"/>
          <w:lang w:val="en-US"/>
        </w:rPr>
      </w:pPr>
      <w:r w:rsidRPr="00430F93">
        <w:rPr>
          <w:rStyle w:val="Robust"/>
          <w:b w:val="0"/>
          <w:bCs w:val="0"/>
          <w:color w:val="000000" w:themeColor="text1"/>
          <w:sz w:val="28"/>
          <w:szCs w:val="28"/>
          <w:lang w:val="en-US"/>
        </w:rPr>
        <w:t>„</w:t>
      </w:r>
      <w:r w:rsidR="004C4441" w:rsidRPr="00430F93">
        <w:rPr>
          <w:rStyle w:val="Robust"/>
          <w:b w:val="0"/>
          <w:bCs w:val="0"/>
          <w:color w:val="000000" w:themeColor="text1"/>
          <w:sz w:val="28"/>
          <w:szCs w:val="28"/>
          <w:lang w:val="en-US"/>
        </w:rPr>
        <w:t>(3</w:t>
      </w:r>
      <w:r w:rsidR="004C4441" w:rsidRPr="00430F93">
        <w:rPr>
          <w:rStyle w:val="Robust"/>
          <w:b w:val="0"/>
          <w:bCs w:val="0"/>
          <w:color w:val="000000" w:themeColor="text1"/>
          <w:sz w:val="28"/>
          <w:szCs w:val="28"/>
          <w:vertAlign w:val="superscript"/>
          <w:lang w:val="en-US"/>
        </w:rPr>
        <w:t>1</w:t>
      </w:r>
      <w:r w:rsidR="004C4441" w:rsidRPr="00430F93">
        <w:rPr>
          <w:rStyle w:val="Robust"/>
          <w:b w:val="0"/>
          <w:bCs w:val="0"/>
          <w:color w:val="000000" w:themeColor="text1"/>
          <w:sz w:val="28"/>
          <w:szCs w:val="28"/>
          <w:lang w:val="en-US"/>
        </w:rPr>
        <w:t>) Contractul sau celălalt act juridic se formulează în scris, inclusiv în format electronic”.</w:t>
      </w:r>
    </w:p>
    <w:p w14:paraId="314C0F44" w14:textId="77777777" w:rsidR="004C4441" w:rsidRPr="00430F93" w:rsidRDefault="004C4441" w:rsidP="004C4441">
      <w:pPr>
        <w:pStyle w:val="NormalWeb"/>
        <w:shd w:val="clear" w:color="auto" w:fill="FFFFFF"/>
        <w:ind w:firstLine="709"/>
        <w:rPr>
          <w:rStyle w:val="Robust"/>
          <w:b w:val="0"/>
          <w:bCs w:val="0"/>
          <w:color w:val="000000" w:themeColor="text1"/>
          <w:sz w:val="28"/>
          <w:szCs w:val="28"/>
          <w:lang w:val="en-US"/>
        </w:rPr>
      </w:pPr>
    </w:p>
    <w:p w14:paraId="31DF82EC" w14:textId="77777777" w:rsidR="00F51CF2" w:rsidRPr="009B0CEE" w:rsidRDefault="004C4441" w:rsidP="004C4441">
      <w:pPr>
        <w:pStyle w:val="NormalWeb"/>
        <w:shd w:val="clear" w:color="auto" w:fill="FFFFFF"/>
        <w:ind w:firstLine="709"/>
        <w:rPr>
          <w:color w:val="000000" w:themeColor="text1"/>
          <w:sz w:val="28"/>
          <w:szCs w:val="28"/>
          <w:lang w:val="ro-RO"/>
        </w:rPr>
      </w:pPr>
      <w:r w:rsidRPr="009B0CEE">
        <w:rPr>
          <w:rStyle w:val="Robust"/>
          <w:color w:val="000000" w:themeColor="text1"/>
          <w:sz w:val="28"/>
          <w:szCs w:val="28"/>
          <w:lang w:val="ro-RO"/>
        </w:rPr>
        <w:t>Art.  XII.</w:t>
      </w:r>
      <w:r w:rsidRPr="009B0CEE">
        <w:rPr>
          <w:color w:val="000000" w:themeColor="text1"/>
          <w:sz w:val="28"/>
          <w:szCs w:val="28"/>
          <w:lang w:val="ro-RO"/>
        </w:rPr>
        <w:t xml:space="preserve"> –  </w:t>
      </w:r>
      <w:r w:rsidR="00F51CF2" w:rsidRPr="009B0CEE">
        <w:rPr>
          <w:color w:val="000000" w:themeColor="text1"/>
          <w:sz w:val="28"/>
          <w:szCs w:val="28"/>
          <w:lang w:val="ro-RO"/>
        </w:rPr>
        <w:t xml:space="preserve">(1) </w:t>
      </w:r>
      <w:r w:rsidRPr="009B0CEE">
        <w:rPr>
          <w:color w:val="000000" w:themeColor="text1"/>
          <w:sz w:val="28"/>
          <w:szCs w:val="28"/>
          <w:lang w:val="ro-RO"/>
        </w:rPr>
        <w:t>Prevederile prezentei legi intră în vigoare la 1 ianuarie 2023.</w:t>
      </w:r>
      <w:bookmarkStart w:id="2" w:name="_Hlk40883550"/>
    </w:p>
    <w:p w14:paraId="4DF264BE" w14:textId="031B7396" w:rsidR="004C4441" w:rsidRPr="009B0CEE" w:rsidRDefault="00F51CF2" w:rsidP="004C4441">
      <w:pPr>
        <w:pStyle w:val="NormalWeb"/>
        <w:shd w:val="clear" w:color="auto" w:fill="FFFFFF"/>
        <w:ind w:firstLine="709"/>
        <w:rPr>
          <w:color w:val="000000" w:themeColor="text1"/>
          <w:sz w:val="28"/>
          <w:szCs w:val="28"/>
          <w:lang w:val="ro-RO"/>
        </w:rPr>
      </w:pPr>
      <w:r w:rsidRPr="009B0CEE">
        <w:rPr>
          <w:color w:val="000000" w:themeColor="text1"/>
          <w:sz w:val="28"/>
          <w:szCs w:val="28"/>
          <w:lang w:val="ro-RO"/>
        </w:rPr>
        <w:t xml:space="preserve">(2) </w:t>
      </w:r>
      <w:r w:rsidR="004C4441" w:rsidRPr="009B0CEE">
        <w:rPr>
          <w:color w:val="000000" w:themeColor="text1"/>
          <w:sz w:val="28"/>
          <w:szCs w:val="28"/>
          <w:lang w:val="ro-RO"/>
        </w:rPr>
        <w:t>Guvernul</w:t>
      </w:r>
      <w:r w:rsidR="00BB4A86">
        <w:rPr>
          <w:color w:val="000000" w:themeColor="text1"/>
          <w:sz w:val="28"/>
          <w:szCs w:val="28"/>
          <w:lang w:val="ro-RO"/>
        </w:rPr>
        <w:t>,</w:t>
      </w:r>
      <w:r w:rsidR="004C4441" w:rsidRPr="009B0CEE">
        <w:rPr>
          <w:color w:val="000000" w:themeColor="text1"/>
          <w:sz w:val="28"/>
          <w:szCs w:val="28"/>
          <w:lang w:val="ro-RO"/>
        </w:rPr>
        <w:t xml:space="preserve"> în termen de 6 luni de la data publicării prezentei legi:</w:t>
      </w:r>
    </w:p>
    <w:p w14:paraId="670F99F9" w14:textId="47DC3E53" w:rsidR="004C4441" w:rsidRPr="009B0CEE" w:rsidRDefault="00BB4A86" w:rsidP="004C4441">
      <w:pPr>
        <w:pStyle w:val="Listparagraf"/>
        <w:tabs>
          <w:tab w:val="left" w:pos="0"/>
        </w:tabs>
        <w:ind w:left="0"/>
        <w:contextualSpacing w:val="0"/>
        <w:rPr>
          <w:color w:val="000000" w:themeColor="text1"/>
          <w:sz w:val="28"/>
          <w:szCs w:val="28"/>
          <w:lang w:val="ro-RO"/>
        </w:rPr>
      </w:pPr>
      <w:r>
        <w:rPr>
          <w:color w:val="000000" w:themeColor="text1"/>
          <w:sz w:val="28"/>
          <w:szCs w:val="28"/>
          <w:lang w:val="ro-RO"/>
        </w:rPr>
        <w:t>a)</w:t>
      </w:r>
      <w:r w:rsidR="004C4441" w:rsidRPr="009B0CEE">
        <w:rPr>
          <w:color w:val="000000" w:themeColor="text1"/>
          <w:sz w:val="28"/>
          <w:szCs w:val="28"/>
          <w:lang w:val="ro-RO"/>
        </w:rPr>
        <w:t xml:space="preserve"> va aduce actele sale normative în concordanță cu prezenta lege;</w:t>
      </w:r>
    </w:p>
    <w:p w14:paraId="5C92D433" w14:textId="41D42851" w:rsidR="004C4441" w:rsidRPr="009B0CEE" w:rsidRDefault="00BB4A86" w:rsidP="004C4441">
      <w:pPr>
        <w:pStyle w:val="Listparagraf"/>
        <w:tabs>
          <w:tab w:val="left" w:pos="0"/>
          <w:tab w:val="left" w:pos="426"/>
          <w:tab w:val="left" w:pos="709"/>
          <w:tab w:val="left" w:pos="851"/>
        </w:tabs>
        <w:ind w:left="0"/>
        <w:contextualSpacing w:val="0"/>
        <w:rPr>
          <w:color w:val="000000" w:themeColor="text1"/>
          <w:sz w:val="28"/>
          <w:szCs w:val="28"/>
          <w:lang w:val="ro-RO"/>
        </w:rPr>
      </w:pPr>
      <w:r>
        <w:rPr>
          <w:color w:val="000000" w:themeColor="text1"/>
          <w:sz w:val="28"/>
          <w:szCs w:val="28"/>
          <w:lang w:val="ro-RO"/>
        </w:rPr>
        <w:t>b)</w:t>
      </w:r>
      <w:r w:rsidR="004C4441" w:rsidRPr="009B0CEE">
        <w:rPr>
          <w:color w:val="000000" w:themeColor="text1"/>
          <w:sz w:val="28"/>
          <w:szCs w:val="28"/>
          <w:lang w:val="ro-RO"/>
        </w:rPr>
        <w:t xml:space="preserve"> va asigura elaborarea și aprobarea actelor normative prevăzute de prezenta lege.</w:t>
      </w:r>
      <w:bookmarkEnd w:id="2"/>
    </w:p>
    <w:p w14:paraId="00BC8686" w14:textId="1DE51F81" w:rsidR="00F51CF2" w:rsidRPr="009B0CEE" w:rsidRDefault="00F51CF2" w:rsidP="004C4441">
      <w:pPr>
        <w:pStyle w:val="Listparagraf"/>
        <w:tabs>
          <w:tab w:val="left" w:pos="0"/>
          <w:tab w:val="left" w:pos="426"/>
          <w:tab w:val="left" w:pos="709"/>
          <w:tab w:val="left" w:pos="851"/>
        </w:tabs>
        <w:ind w:left="0"/>
        <w:contextualSpacing w:val="0"/>
        <w:rPr>
          <w:color w:val="000000" w:themeColor="text1"/>
          <w:sz w:val="28"/>
          <w:szCs w:val="28"/>
          <w:lang w:val="ro-RO"/>
        </w:rPr>
      </w:pPr>
    </w:p>
    <w:p w14:paraId="79F65A8C" w14:textId="77777777" w:rsidR="00F51CF2" w:rsidRPr="009B0CEE" w:rsidRDefault="00F51CF2" w:rsidP="004C4441">
      <w:pPr>
        <w:pStyle w:val="Listparagraf"/>
        <w:tabs>
          <w:tab w:val="left" w:pos="0"/>
          <w:tab w:val="left" w:pos="426"/>
          <w:tab w:val="left" w:pos="709"/>
          <w:tab w:val="left" w:pos="851"/>
        </w:tabs>
        <w:ind w:left="0"/>
        <w:contextualSpacing w:val="0"/>
        <w:rPr>
          <w:color w:val="000000" w:themeColor="text1"/>
          <w:sz w:val="28"/>
          <w:szCs w:val="28"/>
          <w:lang w:val="ro-RO"/>
        </w:rPr>
      </w:pPr>
    </w:p>
    <w:p w14:paraId="73B6D642" w14:textId="4CC432FE" w:rsidR="00F51CF2" w:rsidRPr="009B0CEE" w:rsidRDefault="00F51CF2" w:rsidP="004C4441">
      <w:pPr>
        <w:pStyle w:val="Listparagraf"/>
        <w:tabs>
          <w:tab w:val="left" w:pos="0"/>
          <w:tab w:val="left" w:pos="426"/>
          <w:tab w:val="left" w:pos="709"/>
          <w:tab w:val="left" w:pos="851"/>
        </w:tabs>
        <w:ind w:left="0"/>
        <w:contextualSpacing w:val="0"/>
        <w:rPr>
          <w:b/>
          <w:bCs/>
          <w:color w:val="000000" w:themeColor="text1"/>
          <w:sz w:val="28"/>
          <w:szCs w:val="28"/>
          <w:lang w:val="ro-RO"/>
        </w:rPr>
      </w:pPr>
      <w:r w:rsidRPr="009B0CEE">
        <w:rPr>
          <w:b/>
          <w:bCs/>
          <w:color w:val="000000" w:themeColor="text1"/>
          <w:sz w:val="28"/>
          <w:szCs w:val="28"/>
          <w:lang w:val="ro-RO"/>
        </w:rPr>
        <w:t>Președintele Parlamentului</w:t>
      </w:r>
    </w:p>
    <w:p w14:paraId="07E39434" w14:textId="77777777" w:rsidR="004C4441" w:rsidRPr="009B0CEE" w:rsidRDefault="004C4441" w:rsidP="004C4441">
      <w:pPr>
        <w:tabs>
          <w:tab w:val="left" w:pos="0"/>
          <w:tab w:val="left" w:pos="426"/>
          <w:tab w:val="left" w:pos="709"/>
          <w:tab w:val="left" w:pos="851"/>
        </w:tabs>
        <w:rPr>
          <w:color w:val="000000" w:themeColor="text1"/>
          <w:sz w:val="28"/>
          <w:szCs w:val="28"/>
          <w:shd w:val="clear" w:color="auto" w:fill="FFFFFF"/>
        </w:rPr>
      </w:pPr>
    </w:p>
    <w:p w14:paraId="09F9FFDD" w14:textId="77777777" w:rsidR="00730FEE" w:rsidRPr="009B0CEE" w:rsidRDefault="00730FEE" w:rsidP="004C4441">
      <w:pPr>
        <w:tabs>
          <w:tab w:val="left" w:pos="6386"/>
        </w:tabs>
        <w:rPr>
          <w:color w:val="000000" w:themeColor="text1"/>
          <w:sz w:val="28"/>
          <w:szCs w:val="28"/>
          <w:lang w:eastAsia="ru-RU"/>
        </w:rPr>
      </w:pPr>
    </w:p>
    <w:sectPr w:rsidR="00730FEE" w:rsidRPr="009B0CEE"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AF1D77" w14:textId="77777777" w:rsidR="008F23A1" w:rsidRDefault="008F23A1" w:rsidP="00026B87">
      <w:r>
        <w:separator/>
      </w:r>
    </w:p>
  </w:endnote>
  <w:endnote w:type="continuationSeparator" w:id="0">
    <w:p w14:paraId="5ED61C86" w14:textId="77777777" w:rsidR="008F23A1" w:rsidRDefault="008F23A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0B83A638"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30F93">
      <w:rPr>
        <w:noProof/>
        <w:sz w:val="16"/>
        <w:szCs w:val="16"/>
      </w:rPr>
      <w:t>Y:\006\ANUL 2022\HOTARARI\31037\31037-redactat-ro.docx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2B67013A"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30F93">
      <w:rPr>
        <w:noProof/>
        <w:sz w:val="16"/>
        <w:szCs w:val="16"/>
      </w:rPr>
      <w:t>Y:\006\ANUL 2022\HOTARARI\31037\31037-redactat-ro.docx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1B25C" w14:textId="77777777" w:rsidR="008F23A1" w:rsidRDefault="008F23A1" w:rsidP="00026B87">
      <w:r>
        <w:separator/>
      </w:r>
    </w:p>
  </w:footnote>
  <w:footnote w:type="continuationSeparator" w:id="0">
    <w:p w14:paraId="6B52A32E" w14:textId="77777777" w:rsidR="008F23A1" w:rsidRDefault="008F23A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430F93" w:rsidRPr="00430F93">
      <w:rPr>
        <w:noProof/>
        <w:lang w:val="ro-RO"/>
      </w:rPr>
      <w:t>12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B1D19E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430F93">
            <w:rPr>
              <w:rFonts w:ascii="Times New Roman" w:hAnsi="Times New Roman"/>
              <w:b/>
              <w:sz w:val="28"/>
              <w:szCs w:val="28"/>
              <w:u w:val="single"/>
              <w:lang w:val="ro-RO"/>
            </w:rPr>
            <w:t>21 decembrie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575805"/>
    <w:multiLevelType w:val="hybridMultilevel"/>
    <w:tmpl w:val="F5EACC4A"/>
    <w:lvl w:ilvl="0" w:tplc="FFFFFFFF">
      <w:start w:val="1"/>
      <w:numFmt w:val="lowerLetter"/>
      <w:lvlText w:val="%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047903"/>
    <w:multiLevelType w:val="hybridMultilevel"/>
    <w:tmpl w:val="A1746AD6"/>
    <w:lvl w:ilvl="0" w:tplc="D0DC31A2">
      <w:start w:val="1"/>
      <w:numFmt w:val="decimal"/>
      <w:lvlText w:val="%1."/>
      <w:lvlJc w:val="left"/>
      <w:pPr>
        <w:ind w:left="1084" w:hanging="360"/>
      </w:pPr>
      <w:rPr>
        <w:rFonts w:hint="default"/>
      </w:rPr>
    </w:lvl>
    <w:lvl w:ilvl="1" w:tplc="04180019" w:tentative="1">
      <w:start w:val="1"/>
      <w:numFmt w:val="lowerLetter"/>
      <w:lvlText w:val="%2."/>
      <w:lvlJc w:val="left"/>
      <w:pPr>
        <w:ind w:left="1804" w:hanging="360"/>
      </w:pPr>
    </w:lvl>
    <w:lvl w:ilvl="2" w:tplc="0418001B" w:tentative="1">
      <w:start w:val="1"/>
      <w:numFmt w:val="lowerRoman"/>
      <w:lvlText w:val="%3."/>
      <w:lvlJc w:val="right"/>
      <w:pPr>
        <w:ind w:left="2524" w:hanging="180"/>
      </w:pPr>
    </w:lvl>
    <w:lvl w:ilvl="3" w:tplc="0418000F" w:tentative="1">
      <w:start w:val="1"/>
      <w:numFmt w:val="decimal"/>
      <w:lvlText w:val="%4."/>
      <w:lvlJc w:val="left"/>
      <w:pPr>
        <w:ind w:left="3244" w:hanging="360"/>
      </w:pPr>
    </w:lvl>
    <w:lvl w:ilvl="4" w:tplc="04180019" w:tentative="1">
      <w:start w:val="1"/>
      <w:numFmt w:val="lowerLetter"/>
      <w:lvlText w:val="%5."/>
      <w:lvlJc w:val="left"/>
      <w:pPr>
        <w:ind w:left="3964" w:hanging="360"/>
      </w:pPr>
    </w:lvl>
    <w:lvl w:ilvl="5" w:tplc="0418001B" w:tentative="1">
      <w:start w:val="1"/>
      <w:numFmt w:val="lowerRoman"/>
      <w:lvlText w:val="%6."/>
      <w:lvlJc w:val="right"/>
      <w:pPr>
        <w:ind w:left="4684" w:hanging="180"/>
      </w:pPr>
    </w:lvl>
    <w:lvl w:ilvl="6" w:tplc="0418000F" w:tentative="1">
      <w:start w:val="1"/>
      <w:numFmt w:val="decimal"/>
      <w:lvlText w:val="%7."/>
      <w:lvlJc w:val="left"/>
      <w:pPr>
        <w:ind w:left="5404" w:hanging="360"/>
      </w:pPr>
    </w:lvl>
    <w:lvl w:ilvl="7" w:tplc="04180019" w:tentative="1">
      <w:start w:val="1"/>
      <w:numFmt w:val="lowerLetter"/>
      <w:lvlText w:val="%8."/>
      <w:lvlJc w:val="left"/>
      <w:pPr>
        <w:ind w:left="6124" w:hanging="360"/>
      </w:pPr>
    </w:lvl>
    <w:lvl w:ilvl="8" w:tplc="0418001B" w:tentative="1">
      <w:start w:val="1"/>
      <w:numFmt w:val="lowerRoman"/>
      <w:lvlText w:val="%9."/>
      <w:lvlJc w:val="right"/>
      <w:pPr>
        <w:ind w:left="6844" w:hanging="180"/>
      </w:pPr>
    </w:lvl>
  </w:abstractNum>
  <w:abstractNum w:abstractNumId="14">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FE34E61"/>
    <w:multiLevelType w:val="hybridMultilevel"/>
    <w:tmpl w:val="42A87AA6"/>
    <w:lvl w:ilvl="0" w:tplc="DD605758">
      <w:start w:val="1"/>
      <w:numFmt w:val="lowerLetter"/>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4A7269"/>
    <w:multiLevelType w:val="hybridMultilevel"/>
    <w:tmpl w:val="F5EACC4A"/>
    <w:lvl w:ilvl="0" w:tplc="E43E9BA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B55AD5"/>
    <w:multiLevelType w:val="multilevel"/>
    <w:tmpl w:val="1FAA1868"/>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rPr>
        <w:b w:val="0"/>
        <w:bCs w:val="0"/>
      </w:r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5">
    <w:nsid w:val="523F126F"/>
    <w:multiLevelType w:val="hybridMultilevel"/>
    <w:tmpl w:val="C7964322"/>
    <w:lvl w:ilvl="0" w:tplc="AE56A79E">
      <w:start w:val="17"/>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207AFD"/>
    <w:multiLevelType w:val="hybridMultilevel"/>
    <w:tmpl w:val="5030BFF6"/>
    <w:lvl w:ilvl="0" w:tplc="9648CDB6">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D955F6F"/>
    <w:multiLevelType w:val="multilevel"/>
    <w:tmpl w:val="D7D4762E"/>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4">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B74C82"/>
    <w:multiLevelType w:val="hybridMultilevel"/>
    <w:tmpl w:val="ED86C95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E9158CB"/>
    <w:multiLevelType w:val="hybridMultilevel"/>
    <w:tmpl w:val="B554D2BC"/>
    <w:lvl w:ilvl="0" w:tplc="4E8EFC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0"/>
  </w:num>
  <w:num w:numId="3">
    <w:abstractNumId w:val="2"/>
  </w:num>
  <w:num w:numId="4">
    <w:abstractNumId w:val="27"/>
  </w:num>
  <w:num w:numId="5">
    <w:abstractNumId w:val="21"/>
  </w:num>
  <w:num w:numId="6">
    <w:abstractNumId w:val="31"/>
  </w:num>
  <w:num w:numId="7">
    <w:abstractNumId w:val="7"/>
  </w:num>
  <w:num w:numId="8">
    <w:abstractNumId w:val="22"/>
  </w:num>
  <w:num w:numId="9">
    <w:abstractNumId w:val="41"/>
  </w:num>
  <w:num w:numId="10">
    <w:abstractNumId w:val="43"/>
  </w:num>
  <w:num w:numId="11">
    <w:abstractNumId w:val="18"/>
  </w:num>
  <w:num w:numId="12">
    <w:abstractNumId w:val="35"/>
  </w:num>
  <w:num w:numId="13">
    <w:abstractNumId w:val="5"/>
  </w:num>
  <w:num w:numId="14">
    <w:abstractNumId w:val="4"/>
  </w:num>
  <w:num w:numId="15">
    <w:abstractNumId w:val="10"/>
  </w:num>
  <w:num w:numId="16">
    <w:abstractNumId w:val="34"/>
  </w:num>
  <w:num w:numId="17">
    <w:abstractNumId w:val="32"/>
  </w:num>
  <w:num w:numId="18">
    <w:abstractNumId w:val="3"/>
  </w:num>
  <w:num w:numId="19">
    <w:abstractNumId w:val="11"/>
  </w:num>
  <w:num w:numId="20">
    <w:abstractNumId w:val="15"/>
  </w:num>
  <w:num w:numId="21">
    <w:abstractNumId w:val="38"/>
  </w:num>
  <w:num w:numId="22">
    <w:abstractNumId w:val="30"/>
  </w:num>
  <w:num w:numId="23">
    <w:abstractNumId w:val="44"/>
  </w:num>
  <w:num w:numId="24">
    <w:abstractNumId w:val="19"/>
  </w:num>
  <w:num w:numId="25">
    <w:abstractNumId w:val="39"/>
  </w:num>
  <w:num w:numId="26">
    <w:abstractNumId w:val="23"/>
  </w:num>
  <w:num w:numId="27">
    <w:abstractNumId w:val="26"/>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6"/>
  </w:num>
  <w:num w:numId="33">
    <w:abstractNumId w:val="46"/>
  </w:num>
  <w:num w:numId="34">
    <w:abstractNumId w:val="42"/>
  </w:num>
  <w:num w:numId="35">
    <w:abstractNumId w:val="12"/>
  </w:num>
  <w:num w:numId="36">
    <w:abstractNumId w:val="14"/>
  </w:num>
  <w:num w:numId="37">
    <w:abstractNumId w:val="29"/>
  </w:num>
  <w:num w:numId="38">
    <w:abstractNumId w:val="8"/>
  </w:num>
  <w:num w:numId="39">
    <w:abstractNumId w:val="36"/>
  </w:num>
  <w:num w:numId="40">
    <w:abstractNumId w:val="24"/>
  </w:num>
  <w:num w:numId="41">
    <w:abstractNumId w:val="45"/>
  </w:num>
  <w:num w:numId="42">
    <w:abstractNumId w:val="33"/>
  </w:num>
  <w:num w:numId="43">
    <w:abstractNumId w:val="20"/>
  </w:num>
  <w:num w:numId="44">
    <w:abstractNumId w:val="17"/>
  </w:num>
  <w:num w:numId="45">
    <w:abstractNumId w:val="28"/>
  </w:num>
  <w:num w:numId="46">
    <w:abstractNumId w:val="6"/>
  </w:num>
  <w:num w:numId="47">
    <w:abstractNumId w:val="25"/>
  </w:num>
  <w:num w:numId="48">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47E2"/>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A5E5A"/>
    <w:rsid w:val="001B2461"/>
    <w:rsid w:val="001B5608"/>
    <w:rsid w:val="001D364E"/>
    <w:rsid w:val="001E6EB8"/>
    <w:rsid w:val="00222B19"/>
    <w:rsid w:val="00243B9C"/>
    <w:rsid w:val="00251AE0"/>
    <w:rsid w:val="00256F32"/>
    <w:rsid w:val="00283736"/>
    <w:rsid w:val="0029400E"/>
    <w:rsid w:val="002F6845"/>
    <w:rsid w:val="003321A4"/>
    <w:rsid w:val="00340BEC"/>
    <w:rsid w:val="0034194B"/>
    <w:rsid w:val="00343209"/>
    <w:rsid w:val="003543E9"/>
    <w:rsid w:val="003852B4"/>
    <w:rsid w:val="003A4AE6"/>
    <w:rsid w:val="003B04ED"/>
    <w:rsid w:val="003B596B"/>
    <w:rsid w:val="003D6BC3"/>
    <w:rsid w:val="00427274"/>
    <w:rsid w:val="00430F93"/>
    <w:rsid w:val="00443FC0"/>
    <w:rsid w:val="0044592D"/>
    <w:rsid w:val="00454CEE"/>
    <w:rsid w:val="004654AB"/>
    <w:rsid w:val="00480561"/>
    <w:rsid w:val="00482BA3"/>
    <w:rsid w:val="004A228A"/>
    <w:rsid w:val="004A4B59"/>
    <w:rsid w:val="004B00D8"/>
    <w:rsid w:val="004C4441"/>
    <w:rsid w:val="004E1000"/>
    <w:rsid w:val="00500597"/>
    <w:rsid w:val="0050680A"/>
    <w:rsid w:val="00512A5C"/>
    <w:rsid w:val="00530592"/>
    <w:rsid w:val="00542F92"/>
    <w:rsid w:val="005541A1"/>
    <w:rsid w:val="005802DD"/>
    <w:rsid w:val="005850E0"/>
    <w:rsid w:val="00586D2A"/>
    <w:rsid w:val="005E1FF5"/>
    <w:rsid w:val="005E2A03"/>
    <w:rsid w:val="005F1999"/>
    <w:rsid w:val="005F2B04"/>
    <w:rsid w:val="00601679"/>
    <w:rsid w:val="00602E93"/>
    <w:rsid w:val="006167AD"/>
    <w:rsid w:val="0063090F"/>
    <w:rsid w:val="00633BD9"/>
    <w:rsid w:val="0065136F"/>
    <w:rsid w:val="0067374F"/>
    <w:rsid w:val="006936B4"/>
    <w:rsid w:val="00695959"/>
    <w:rsid w:val="006B17C6"/>
    <w:rsid w:val="006E2C96"/>
    <w:rsid w:val="006E3ECB"/>
    <w:rsid w:val="006E74D0"/>
    <w:rsid w:val="007276F9"/>
    <w:rsid w:val="007305B8"/>
    <w:rsid w:val="00730FEE"/>
    <w:rsid w:val="0073380E"/>
    <w:rsid w:val="00737FC1"/>
    <w:rsid w:val="00746067"/>
    <w:rsid w:val="0074640D"/>
    <w:rsid w:val="00751641"/>
    <w:rsid w:val="00752E46"/>
    <w:rsid w:val="007551A5"/>
    <w:rsid w:val="00782601"/>
    <w:rsid w:val="007858AC"/>
    <w:rsid w:val="007926E4"/>
    <w:rsid w:val="007A2971"/>
    <w:rsid w:val="007A378A"/>
    <w:rsid w:val="007A37D5"/>
    <w:rsid w:val="007A4567"/>
    <w:rsid w:val="007E0B5B"/>
    <w:rsid w:val="007F4367"/>
    <w:rsid w:val="00814406"/>
    <w:rsid w:val="00832599"/>
    <w:rsid w:val="0084667B"/>
    <w:rsid w:val="00862AB4"/>
    <w:rsid w:val="0087581E"/>
    <w:rsid w:val="00882196"/>
    <w:rsid w:val="00893B25"/>
    <w:rsid w:val="008B533A"/>
    <w:rsid w:val="008C14FC"/>
    <w:rsid w:val="008C1EB3"/>
    <w:rsid w:val="008C53C4"/>
    <w:rsid w:val="008C5F65"/>
    <w:rsid w:val="008D2413"/>
    <w:rsid w:val="008F23A1"/>
    <w:rsid w:val="009159B9"/>
    <w:rsid w:val="009168BD"/>
    <w:rsid w:val="0092631A"/>
    <w:rsid w:val="009374A9"/>
    <w:rsid w:val="00941781"/>
    <w:rsid w:val="009423B6"/>
    <w:rsid w:val="00950CEF"/>
    <w:rsid w:val="0095316D"/>
    <w:rsid w:val="00965406"/>
    <w:rsid w:val="00967B94"/>
    <w:rsid w:val="009A3326"/>
    <w:rsid w:val="009B0CEE"/>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AF0D87"/>
    <w:rsid w:val="00B05A8B"/>
    <w:rsid w:val="00B16328"/>
    <w:rsid w:val="00B231D6"/>
    <w:rsid w:val="00B4370D"/>
    <w:rsid w:val="00B51090"/>
    <w:rsid w:val="00B833AF"/>
    <w:rsid w:val="00B83690"/>
    <w:rsid w:val="00BA59E3"/>
    <w:rsid w:val="00BB4A86"/>
    <w:rsid w:val="00BE2E5D"/>
    <w:rsid w:val="00BE42DE"/>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74297"/>
    <w:rsid w:val="00D91434"/>
    <w:rsid w:val="00DB1216"/>
    <w:rsid w:val="00DB7468"/>
    <w:rsid w:val="00DC4C6E"/>
    <w:rsid w:val="00DD5CB2"/>
    <w:rsid w:val="00DD617A"/>
    <w:rsid w:val="00DF0E57"/>
    <w:rsid w:val="00DF181A"/>
    <w:rsid w:val="00DF6113"/>
    <w:rsid w:val="00DF7E3E"/>
    <w:rsid w:val="00E04C14"/>
    <w:rsid w:val="00E11CE2"/>
    <w:rsid w:val="00E216C5"/>
    <w:rsid w:val="00E25218"/>
    <w:rsid w:val="00E82D01"/>
    <w:rsid w:val="00EA1DFC"/>
    <w:rsid w:val="00EA3268"/>
    <w:rsid w:val="00EA7735"/>
    <w:rsid w:val="00EB50D7"/>
    <w:rsid w:val="00ED2FE3"/>
    <w:rsid w:val="00F019B4"/>
    <w:rsid w:val="00F3404E"/>
    <w:rsid w:val="00F4110C"/>
    <w:rsid w:val="00F51CF2"/>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Знак Знак Знак"/>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Table of contents numbered,List Paragraph in table,PDP DOCUMENT SUBTITLE,List Paragraph1,List Paragraph 1,Bullets,List Paragraph (numbered (a)),Bullet Points,Liste Paragraf,Paragraphe de liste PBLH,Graph &amp; Table tite,Titre1,Listenabsatz1"/>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Table of contents numbered Caracter,List Paragraph in table Caracter,PDP DOCUMENT SUBTITLE Caracter,List Paragraph1 Caracter,List Paragraph 1 Caracter,Bullets Caracter,List Paragraph (numbered (a)) Caracter,Bullet Points Caracter"/>
    <w:link w:val="Listparagraf"/>
    <w:uiPriority w:val="34"/>
    <w:qFormat/>
    <w:rsid w:val="004C4441"/>
    <w:rPr>
      <w:lang w:val="en-US" w:eastAsia="en-US"/>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uiPriority w:val="99"/>
    <w:locked/>
    <w:rsid w:val="004C444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Знак Знак Знак"/>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Table of contents numbered,List Paragraph in table,PDP DOCUMENT SUBTITLE,List Paragraph1,List Paragraph 1,Bullets,List Paragraph (numbered (a)),Bullet Points,Liste Paragraf,Paragraphe de liste PBLH,Graph &amp; Table tite,Titre1,Listenabsatz1"/>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Table of contents numbered Caracter,List Paragraph in table Caracter,PDP DOCUMENT SUBTITLE Caracter,List Paragraph1 Caracter,List Paragraph 1 Caracter,Bullets Caracter,List Paragraph (numbered (a)) Caracter,Bullet Points Caracter"/>
    <w:link w:val="Listparagraf"/>
    <w:uiPriority w:val="34"/>
    <w:qFormat/>
    <w:rsid w:val="004C4441"/>
    <w:rPr>
      <w:lang w:val="en-US" w:eastAsia="en-US"/>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uiPriority w:val="99"/>
    <w:locked/>
    <w:rsid w:val="004C444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58036769">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9315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3E246EF-63A8-45B1-AF80-4B53E21852F6}"/>
</file>

<file path=customXml/itemProps2.xml><?xml version="1.0" encoding="utf-8"?>
<ds:datastoreItem xmlns:ds="http://schemas.openxmlformats.org/officeDocument/2006/customXml" ds:itemID="{3C48E09E-C936-4B97-A732-F83BB1F1B9C0}"/>
</file>

<file path=customXml/itemProps3.xml><?xml version="1.0" encoding="utf-8"?>
<ds:datastoreItem xmlns:ds="http://schemas.openxmlformats.org/officeDocument/2006/customXml" ds:itemID="{66024588-D508-4DB0-B412-37DF9E404833}"/>
</file>

<file path=customXml/itemProps4.xml><?xml version="1.0" encoding="utf-8"?>
<ds:datastoreItem xmlns:ds="http://schemas.openxmlformats.org/officeDocument/2006/customXml" ds:itemID="{9C11DA04-2AF8-43C4-9C2B-E534118508FD}"/>
</file>

<file path=docProps/app.xml><?xml version="1.0" encoding="utf-8"?>
<Properties xmlns="http://schemas.openxmlformats.org/officeDocument/2006/extended-properties" xmlns:vt="http://schemas.openxmlformats.org/officeDocument/2006/docPropsVTypes">
  <Template>Normal.dotm</Template>
  <TotalTime>89</TotalTime>
  <Pages>12</Pages>
  <Words>3583</Words>
  <Characters>22201</Characters>
  <Application>Microsoft Office Word</Application>
  <DocSecurity>0</DocSecurity>
  <Lines>185</Lines>
  <Paragraphs>51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25733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478.2022.ro</dc:title>
  <dc:creator>lll</dc:creator>
  <cp:lastModifiedBy>Eugenia Cartin</cp:lastModifiedBy>
  <cp:revision>12</cp:revision>
  <cp:lastPrinted>2022-12-21T10:27:00Z</cp:lastPrinted>
  <dcterms:created xsi:type="dcterms:W3CDTF">2022-12-15T09:54:00Z</dcterms:created>
  <dcterms:modified xsi:type="dcterms:W3CDTF">2022-12-21T10:27:00Z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