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10A9" w:rsidRDefault="001810A9" w:rsidP="001810A9">
      <w:pPr>
        <w:ind w:right="-151" w:firstLine="0"/>
        <w:jc w:val="center"/>
        <w:rPr>
          <w:rFonts w:eastAsia="Calibri"/>
          <w:b/>
          <w:noProof/>
          <w:sz w:val="28"/>
          <w:szCs w:val="28"/>
          <w:lang w:val="ro-RO"/>
        </w:rPr>
      </w:pPr>
      <w:r w:rsidRPr="001810A9">
        <w:rPr>
          <w:rFonts w:eastAsia="Calibri"/>
          <w:b/>
          <w:noProof/>
          <w:sz w:val="28"/>
          <w:szCs w:val="28"/>
          <w:lang w:val="ro-RO"/>
        </w:rPr>
        <w:t xml:space="preserve">Cu privire la aprobarea proiectului de lege </w:t>
      </w:r>
    </w:p>
    <w:p w:rsidR="001810A9" w:rsidRDefault="001810A9" w:rsidP="001810A9">
      <w:pPr>
        <w:ind w:right="-151" w:firstLine="0"/>
        <w:jc w:val="center"/>
        <w:rPr>
          <w:rFonts w:eastAsia="Calibri"/>
          <w:b/>
          <w:noProof/>
          <w:sz w:val="28"/>
          <w:szCs w:val="28"/>
          <w:lang w:val="ro-RO"/>
        </w:rPr>
      </w:pPr>
      <w:r w:rsidRPr="001810A9">
        <w:rPr>
          <w:rFonts w:eastAsia="Calibri"/>
          <w:b/>
          <w:noProof/>
          <w:sz w:val="28"/>
          <w:szCs w:val="28"/>
          <w:lang w:val="ro-RO"/>
        </w:rPr>
        <w:t xml:space="preserve">pentru modificarea </w:t>
      </w:r>
      <w:r>
        <w:rPr>
          <w:rFonts w:eastAsia="Calibri"/>
          <w:b/>
          <w:noProof/>
          <w:sz w:val="28"/>
          <w:szCs w:val="28"/>
          <w:lang w:val="ro-RO"/>
        </w:rPr>
        <w:t>Legii nr. 303/</w:t>
      </w:r>
      <w:r w:rsidRPr="001810A9">
        <w:rPr>
          <w:rFonts w:eastAsia="Calibri"/>
          <w:b/>
          <w:noProof/>
          <w:sz w:val="28"/>
          <w:szCs w:val="28"/>
          <w:lang w:val="ro-RO"/>
        </w:rPr>
        <w:t xml:space="preserve">2013 privind </w:t>
      </w:r>
    </w:p>
    <w:p w:rsidR="001810A9" w:rsidRPr="001810A9" w:rsidRDefault="001810A9" w:rsidP="001810A9">
      <w:pPr>
        <w:ind w:right="-151" w:firstLine="0"/>
        <w:jc w:val="center"/>
        <w:rPr>
          <w:rFonts w:eastAsia="Calibri"/>
          <w:b/>
          <w:noProof/>
          <w:sz w:val="28"/>
          <w:szCs w:val="28"/>
          <w:lang w:val="ro-RO"/>
        </w:rPr>
      </w:pPr>
      <w:r w:rsidRPr="001810A9">
        <w:rPr>
          <w:rFonts w:eastAsia="Calibri"/>
          <w:b/>
          <w:noProof/>
          <w:sz w:val="28"/>
          <w:szCs w:val="28"/>
          <w:lang w:val="ro-RO"/>
        </w:rPr>
        <w:t xml:space="preserve">serviciul public </w:t>
      </w:r>
      <w:r>
        <w:rPr>
          <w:rFonts w:eastAsia="Calibri"/>
          <w:b/>
          <w:noProof/>
          <w:sz w:val="28"/>
          <w:szCs w:val="28"/>
          <w:lang w:val="ro-RO"/>
        </w:rPr>
        <w:t>d</w:t>
      </w:r>
      <w:r w:rsidRPr="001810A9">
        <w:rPr>
          <w:rFonts w:eastAsia="Calibri"/>
          <w:b/>
          <w:noProof/>
          <w:sz w:val="28"/>
          <w:szCs w:val="28"/>
          <w:lang w:val="ro-RO"/>
        </w:rPr>
        <w:t>e alimentare cu apă și de canalizare</w:t>
      </w:r>
    </w:p>
    <w:p w:rsidR="001810A9" w:rsidRPr="001810A9" w:rsidRDefault="001810A9" w:rsidP="001810A9">
      <w:pPr>
        <w:ind w:right="-151" w:firstLine="0"/>
        <w:jc w:val="center"/>
        <w:rPr>
          <w:rFonts w:eastAsia="Calibri"/>
          <w:b/>
          <w:noProof/>
          <w:sz w:val="28"/>
          <w:szCs w:val="28"/>
          <w:lang w:val="ro-RO"/>
        </w:rPr>
      </w:pPr>
      <w:r w:rsidRPr="001810A9">
        <w:rPr>
          <w:rFonts w:eastAsia="Calibri"/>
          <w:b/>
          <w:noProof/>
          <w:sz w:val="28"/>
          <w:szCs w:val="28"/>
          <w:lang w:val="ro-RO"/>
        </w:rPr>
        <w:t>----------------------------------------------------------</w:t>
      </w:r>
    </w:p>
    <w:p w:rsidR="001810A9" w:rsidRPr="001810A9" w:rsidRDefault="001810A9" w:rsidP="001810A9">
      <w:pPr>
        <w:ind w:right="-151" w:firstLine="567"/>
        <w:rPr>
          <w:rFonts w:eastAsia="Calibri"/>
          <w:noProof/>
          <w:sz w:val="28"/>
          <w:szCs w:val="28"/>
          <w:lang w:val="ro-RO"/>
        </w:rPr>
      </w:pPr>
    </w:p>
    <w:p w:rsidR="001810A9" w:rsidRPr="001810A9" w:rsidRDefault="001810A9" w:rsidP="001810A9">
      <w:pPr>
        <w:ind w:right="-151" w:firstLine="567"/>
        <w:rPr>
          <w:rFonts w:eastAsia="Calibri"/>
          <w:noProof/>
          <w:sz w:val="28"/>
          <w:szCs w:val="28"/>
          <w:lang w:val="ro-RO"/>
        </w:rPr>
      </w:pPr>
      <w:r w:rsidRPr="001810A9">
        <w:rPr>
          <w:rFonts w:eastAsia="Calibri"/>
          <w:noProof/>
          <w:sz w:val="28"/>
          <w:szCs w:val="28"/>
          <w:lang w:val="ro-RO"/>
        </w:rPr>
        <w:t>Guvernul HOTĂRĂŞTE:</w:t>
      </w:r>
    </w:p>
    <w:p w:rsidR="001810A9" w:rsidRPr="001810A9" w:rsidRDefault="001810A9" w:rsidP="001810A9">
      <w:pPr>
        <w:ind w:right="-151" w:firstLine="567"/>
        <w:rPr>
          <w:rFonts w:eastAsia="Calibri"/>
          <w:noProof/>
          <w:sz w:val="28"/>
          <w:szCs w:val="28"/>
          <w:lang w:val="ro-RO"/>
        </w:rPr>
      </w:pPr>
    </w:p>
    <w:p w:rsidR="001810A9" w:rsidRPr="001810A9" w:rsidRDefault="001810A9" w:rsidP="001810A9">
      <w:pPr>
        <w:ind w:right="-151" w:firstLine="567"/>
        <w:contextualSpacing/>
        <w:rPr>
          <w:rFonts w:eastAsia="Calibri"/>
          <w:noProof/>
          <w:sz w:val="28"/>
          <w:szCs w:val="28"/>
          <w:lang w:val="ro-RO"/>
        </w:rPr>
      </w:pPr>
      <w:r w:rsidRPr="001810A9">
        <w:rPr>
          <w:rFonts w:eastAsia="Calibri"/>
          <w:noProof/>
          <w:sz w:val="28"/>
          <w:szCs w:val="28"/>
          <w:lang w:val="ro-RO"/>
        </w:rPr>
        <w:t xml:space="preserve">Se aprobă și se prezintă Parlamentului </w:t>
      </w:r>
      <w:r w:rsidRPr="001810A9">
        <w:rPr>
          <w:rFonts w:eastAsia="Calibri"/>
          <w:sz w:val="28"/>
          <w:szCs w:val="28"/>
          <w:lang w:val="ro-RO"/>
        </w:rPr>
        <w:t xml:space="preserve">spre examinare </w:t>
      </w:r>
      <w:r w:rsidRPr="001810A9">
        <w:rPr>
          <w:rFonts w:eastAsia="Calibri"/>
          <w:noProof/>
          <w:sz w:val="28"/>
          <w:szCs w:val="28"/>
          <w:lang w:val="ro-RO"/>
        </w:rPr>
        <w:t xml:space="preserve">proiectul de lege pentru modificarea Legii nr. </w:t>
      </w:r>
      <w:r>
        <w:rPr>
          <w:rFonts w:eastAsia="Calibri"/>
          <w:noProof/>
          <w:sz w:val="28"/>
          <w:szCs w:val="28"/>
          <w:lang w:val="ro-RO"/>
        </w:rPr>
        <w:t>303/</w:t>
      </w:r>
      <w:r w:rsidRPr="001810A9">
        <w:rPr>
          <w:rFonts w:eastAsia="Calibri"/>
          <w:noProof/>
          <w:sz w:val="28"/>
          <w:szCs w:val="28"/>
          <w:lang w:val="ro-RO"/>
        </w:rPr>
        <w:t xml:space="preserve">2013 privind serviciul public de alimentare cu apă și de canalizare. </w:t>
      </w:r>
    </w:p>
    <w:p w:rsidR="003B04ED" w:rsidRPr="001810A9" w:rsidRDefault="003B04ED" w:rsidP="001810A9">
      <w:pPr>
        <w:ind w:firstLine="0"/>
        <w:jc w:val="center"/>
        <w:rPr>
          <w:b/>
          <w:bCs/>
          <w:sz w:val="28"/>
          <w:szCs w:val="28"/>
          <w:lang w:val="ro-RO" w:eastAsia="ro-RO"/>
        </w:rPr>
      </w:pPr>
    </w:p>
    <w:p w:rsidR="001810A9" w:rsidRPr="001810A9" w:rsidRDefault="001810A9" w:rsidP="001810A9">
      <w:pPr>
        <w:ind w:firstLine="709"/>
        <w:rPr>
          <w:b/>
          <w:sz w:val="28"/>
          <w:szCs w:val="28"/>
          <w:lang w:val="ro-RO" w:eastAsia="ro-RO"/>
        </w:rPr>
      </w:pPr>
    </w:p>
    <w:p w:rsidR="003B04ED" w:rsidRPr="001810A9" w:rsidRDefault="003B04ED" w:rsidP="001810A9">
      <w:pPr>
        <w:ind w:firstLine="709"/>
        <w:rPr>
          <w:b/>
          <w:sz w:val="28"/>
          <w:szCs w:val="28"/>
          <w:lang w:val="ro-RO" w:eastAsia="ro-RO"/>
        </w:rPr>
      </w:pPr>
      <w:r w:rsidRPr="001810A9">
        <w:rPr>
          <w:b/>
          <w:sz w:val="28"/>
          <w:szCs w:val="28"/>
          <w:lang w:val="ro-RO" w:eastAsia="ro-RO"/>
        </w:rPr>
        <w:t>Prim-ministru</w:t>
      </w:r>
      <w:r w:rsidR="0014378C" w:rsidRPr="001810A9">
        <w:rPr>
          <w:b/>
          <w:sz w:val="28"/>
          <w:szCs w:val="28"/>
          <w:lang w:val="ro-RO" w:eastAsia="ro-RO"/>
        </w:rPr>
        <w:tab/>
      </w:r>
      <w:r w:rsidR="0014378C" w:rsidRPr="001810A9">
        <w:rPr>
          <w:b/>
          <w:sz w:val="28"/>
          <w:szCs w:val="28"/>
          <w:lang w:val="ro-RO" w:eastAsia="ro-RO"/>
        </w:rPr>
        <w:tab/>
      </w:r>
      <w:r w:rsidR="0014378C" w:rsidRPr="001810A9">
        <w:rPr>
          <w:b/>
          <w:sz w:val="28"/>
          <w:szCs w:val="28"/>
          <w:lang w:val="ro-RO" w:eastAsia="ro-RO"/>
        </w:rPr>
        <w:tab/>
      </w:r>
      <w:r w:rsidR="0014378C" w:rsidRPr="001810A9">
        <w:rPr>
          <w:b/>
          <w:sz w:val="28"/>
          <w:szCs w:val="28"/>
          <w:lang w:val="ro-RO" w:eastAsia="ro-RO"/>
        </w:rPr>
        <w:tab/>
      </w:r>
      <w:r w:rsidR="0014378C" w:rsidRPr="001810A9">
        <w:rPr>
          <w:b/>
          <w:sz w:val="28"/>
          <w:szCs w:val="28"/>
          <w:lang w:val="ro-RO" w:eastAsia="ro-RO"/>
        </w:rPr>
        <w:tab/>
      </w:r>
      <w:r w:rsidR="0014378C" w:rsidRPr="001810A9">
        <w:rPr>
          <w:b/>
          <w:sz w:val="28"/>
          <w:szCs w:val="28"/>
          <w:lang w:val="ro-RO" w:eastAsia="ro-RO"/>
        </w:rPr>
        <w:tab/>
      </w:r>
      <w:r w:rsidRPr="001810A9">
        <w:rPr>
          <w:b/>
          <w:sz w:val="28"/>
          <w:szCs w:val="28"/>
          <w:lang w:val="ro-RO" w:eastAsia="ro-RO"/>
        </w:rPr>
        <w:t>PAVEL FILIP</w:t>
      </w:r>
    </w:p>
    <w:p w:rsidR="003B04ED" w:rsidRPr="001810A9" w:rsidRDefault="003B04ED" w:rsidP="001810A9">
      <w:pPr>
        <w:ind w:firstLine="709"/>
        <w:rPr>
          <w:b/>
          <w:sz w:val="28"/>
          <w:szCs w:val="28"/>
          <w:lang w:val="ro-RO" w:eastAsia="ro-RO"/>
        </w:rPr>
      </w:pPr>
    </w:p>
    <w:p w:rsidR="001810A9" w:rsidRPr="001810A9" w:rsidRDefault="001810A9" w:rsidP="001810A9">
      <w:pPr>
        <w:ind w:firstLine="709"/>
        <w:rPr>
          <w:sz w:val="28"/>
          <w:szCs w:val="28"/>
          <w:lang w:val="ro-RO" w:eastAsia="ro-RO"/>
        </w:rPr>
      </w:pPr>
    </w:p>
    <w:p w:rsidR="003B04ED" w:rsidRPr="001810A9" w:rsidRDefault="003B04ED" w:rsidP="001810A9">
      <w:pPr>
        <w:ind w:firstLine="709"/>
        <w:rPr>
          <w:sz w:val="28"/>
          <w:szCs w:val="28"/>
          <w:lang w:val="ro-RO" w:eastAsia="ro-RO"/>
        </w:rPr>
      </w:pPr>
      <w:r w:rsidRPr="001810A9">
        <w:rPr>
          <w:sz w:val="28"/>
          <w:szCs w:val="28"/>
          <w:lang w:val="ro-RO" w:eastAsia="ro-RO"/>
        </w:rPr>
        <w:t>Contrasemnează:</w:t>
      </w:r>
    </w:p>
    <w:p w:rsidR="0014378C" w:rsidRPr="001810A9" w:rsidRDefault="0014378C" w:rsidP="001810A9">
      <w:pPr>
        <w:ind w:firstLine="709"/>
        <w:rPr>
          <w:sz w:val="28"/>
          <w:szCs w:val="28"/>
          <w:lang w:val="ro-RO" w:eastAsia="ru-RU"/>
        </w:rPr>
      </w:pPr>
    </w:p>
    <w:p w:rsidR="001810A9" w:rsidRPr="001810A9" w:rsidRDefault="001810A9" w:rsidP="001810A9">
      <w:pPr>
        <w:ind w:firstLine="709"/>
        <w:rPr>
          <w:sz w:val="28"/>
          <w:szCs w:val="28"/>
          <w:lang w:val="ro-RO" w:eastAsia="ru-RU"/>
        </w:rPr>
      </w:pPr>
      <w:r w:rsidRPr="001810A9">
        <w:rPr>
          <w:sz w:val="28"/>
          <w:szCs w:val="28"/>
          <w:lang w:val="ro-RO" w:eastAsia="ru-RU"/>
        </w:rPr>
        <w:t xml:space="preserve">Ministrul agriculturii, </w:t>
      </w:r>
    </w:p>
    <w:p w:rsidR="001810A9" w:rsidRPr="001810A9" w:rsidRDefault="001810A9" w:rsidP="001810A9">
      <w:pPr>
        <w:ind w:firstLine="709"/>
        <w:rPr>
          <w:sz w:val="28"/>
          <w:szCs w:val="28"/>
          <w:lang w:val="ro-RO" w:eastAsia="ru-RU"/>
        </w:rPr>
      </w:pPr>
      <w:r w:rsidRPr="001810A9">
        <w:rPr>
          <w:sz w:val="28"/>
          <w:szCs w:val="28"/>
          <w:lang w:val="ro-RO" w:eastAsia="ru-RU"/>
        </w:rPr>
        <w:t xml:space="preserve">dezvoltării regionale </w:t>
      </w:r>
    </w:p>
    <w:p w:rsidR="001810A9" w:rsidRPr="001810A9" w:rsidRDefault="001810A9" w:rsidP="001810A9">
      <w:pPr>
        <w:ind w:firstLine="709"/>
        <w:rPr>
          <w:sz w:val="28"/>
          <w:szCs w:val="28"/>
          <w:lang w:val="ro-RO" w:eastAsia="ru-RU"/>
        </w:rPr>
      </w:pPr>
      <w:r w:rsidRPr="001810A9">
        <w:rPr>
          <w:sz w:val="28"/>
          <w:szCs w:val="28"/>
          <w:lang w:val="ro-RO" w:eastAsia="ru-RU"/>
        </w:rPr>
        <w:t>şi mediului</w:t>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t xml:space="preserve">Nicolae Ciubuc </w:t>
      </w:r>
    </w:p>
    <w:p w:rsidR="001810A9" w:rsidRPr="001810A9" w:rsidRDefault="001810A9" w:rsidP="001810A9">
      <w:pPr>
        <w:ind w:firstLine="709"/>
        <w:rPr>
          <w:sz w:val="28"/>
          <w:szCs w:val="28"/>
          <w:lang w:val="ro-RO" w:eastAsia="ru-RU"/>
        </w:rPr>
      </w:pPr>
    </w:p>
    <w:p w:rsidR="001810A9" w:rsidRPr="001810A9" w:rsidRDefault="001810A9" w:rsidP="001810A9">
      <w:pPr>
        <w:ind w:firstLine="709"/>
        <w:rPr>
          <w:sz w:val="28"/>
          <w:szCs w:val="28"/>
          <w:lang w:val="ro-RO" w:eastAsia="ru-RU"/>
        </w:rPr>
      </w:pPr>
    </w:p>
    <w:p w:rsidR="0014378C" w:rsidRPr="001810A9" w:rsidRDefault="0014378C" w:rsidP="001810A9">
      <w:pPr>
        <w:ind w:firstLine="709"/>
        <w:rPr>
          <w:sz w:val="28"/>
          <w:szCs w:val="28"/>
          <w:lang w:val="ro-RO" w:eastAsia="ru-RU"/>
        </w:rPr>
      </w:pPr>
      <w:r w:rsidRPr="001810A9">
        <w:rPr>
          <w:sz w:val="28"/>
          <w:szCs w:val="28"/>
          <w:lang w:val="ro-RO" w:eastAsia="ru-RU"/>
        </w:rPr>
        <w:t>Ministrul justiţiei</w:t>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00951C5D" w:rsidRPr="001810A9">
        <w:rPr>
          <w:sz w:val="28"/>
          <w:szCs w:val="28"/>
          <w:lang w:val="ro-RO" w:eastAsia="ru-RU"/>
        </w:rPr>
        <w:t>Victoria Iftodi</w:t>
      </w:r>
    </w:p>
    <w:p w:rsidR="0014378C" w:rsidRPr="001810A9" w:rsidRDefault="0014378C" w:rsidP="001810A9">
      <w:pPr>
        <w:ind w:firstLine="709"/>
        <w:rPr>
          <w:sz w:val="28"/>
          <w:szCs w:val="28"/>
          <w:lang w:val="ro-RO" w:eastAsia="ru-RU"/>
        </w:rPr>
      </w:pPr>
    </w:p>
    <w:p w:rsidR="0014378C" w:rsidRPr="001810A9" w:rsidRDefault="0014378C" w:rsidP="001810A9">
      <w:pPr>
        <w:ind w:firstLine="709"/>
        <w:rPr>
          <w:sz w:val="28"/>
          <w:szCs w:val="28"/>
          <w:lang w:val="ro-RO" w:eastAsia="ru-RU"/>
        </w:rPr>
      </w:pP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p>
    <w:p w:rsidR="00CF2559" w:rsidRPr="001810A9" w:rsidRDefault="00CF2559" w:rsidP="001810A9">
      <w:pPr>
        <w:ind w:firstLine="709"/>
        <w:rPr>
          <w:sz w:val="28"/>
          <w:szCs w:val="28"/>
          <w:lang w:val="ro-RO" w:eastAsia="ru-RU"/>
        </w:rPr>
      </w:pPr>
    </w:p>
    <w:p w:rsidR="00085DA8" w:rsidRPr="001810A9" w:rsidRDefault="00085DA8" w:rsidP="001810A9">
      <w:pPr>
        <w:ind w:firstLine="709"/>
        <w:rPr>
          <w:sz w:val="28"/>
          <w:szCs w:val="28"/>
          <w:lang w:val="ro-RO" w:eastAsia="ru-RU"/>
        </w:rPr>
      </w:pPr>
    </w:p>
    <w:p w:rsidR="00085DA8" w:rsidRPr="001810A9" w:rsidRDefault="00085DA8" w:rsidP="001810A9">
      <w:pPr>
        <w:ind w:firstLine="709"/>
        <w:rPr>
          <w:sz w:val="28"/>
          <w:szCs w:val="28"/>
          <w:lang w:val="ro-RO" w:eastAsia="ru-RU"/>
        </w:rPr>
      </w:pPr>
    </w:p>
    <w:p w:rsidR="00085DA8" w:rsidRPr="001810A9" w:rsidRDefault="00085DA8" w:rsidP="001810A9">
      <w:pPr>
        <w:ind w:firstLine="709"/>
        <w:rPr>
          <w:sz w:val="28"/>
          <w:szCs w:val="28"/>
          <w:lang w:val="ro-RO" w:eastAsia="ru-RU"/>
        </w:rPr>
      </w:pPr>
    </w:p>
    <w:p w:rsidR="00085DA8" w:rsidRPr="001810A9" w:rsidRDefault="00085DA8" w:rsidP="001810A9">
      <w:pPr>
        <w:ind w:firstLine="709"/>
        <w:rPr>
          <w:sz w:val="28"/>
          <w:szCs w:val="28"/>
          <w:lang w:val="ro-RO" w:eastAsia="ru-RU"/>
        </w:rPr>
      </w:pPr>
    </w:p>
    <w:p w:rsidR="00085DA8" w:rsidRPr="001810A9" w:rsidRDefault="00085DA8" w:rsidP="001810A9">
      <w:pPr>
        <w:ind w:firstLine="709"/>
        <w:rPr>
          <w:sz w:val="28"/>
          <w:szCs w:val="28"/>
          <w:lang w:val="ro-RO" w:eastAsia="ru-RU"/>
        </w:rPr>
      </w:pPr>
    </w:p>
    <w:p w:rsidR="00085DA8" w:rsidRPr="001810A9" w:rsidRDefault="00085DA8" w:rsidP="001810A9">
      <w:pPr>
        <w:ind w:firstLine="709"/>
        <w:rPr>
          <w:sz w:val="28"/>
          <w:szCs w:val="28"/>
          <w:lang w:val="ro-RO" w:eastAsia="ru-RU"/>
        </w:rPr>
      </w:pPr>
    </w:p>
    <w:p w:rsidR="0084667B" w:rsidRPr="001810A9" w:rsidRDefault="0084667B" w:rsidP="001810A9">
      <w:pPr>
        <w:ind w:firstLine="709"/>
        <w:rPr>
          <w:sz w:val="28"/>
          <w:szCs w:val="28"/>
          <w:lang w:val="ro-RO" w:eastAsia="ru-RU"/>
        </w:rPr>
      </w:pPr>
    </w:p>
    <w:p w:rsidR="0084667B" w:rsidRPr="001810A9" w:rsidRDefault="0084667B" w:rsidP="001810A9">
      <w:pPr>
        <w:ind w:firstLine="709"/>
        <w:rPr>
          <w:sz w:val="28"/>
          <w:szCs w:val="28"/>
          <w:lang w:val="ro-RO" w:eastAsia="ru-RU"/>
        </w:rPr>
      </w:pPr>
    </w:p>
    <w:p w:rsidR="001810A9" w:rsidRPr="001810A9" w:rsidRDefault="001810A9" w:rsidP="001810A9">
      <w:pPr>
        <w:ind w:firstLine="709"/>
        <w:rPr>
          <w:sz w:val="28"/>
          <w:szCs w:val="28"/>
          <w:lang w:val="ro-RO" w:eastAsia="ru-RU"/>
        </w:rPr>
      </w:pPr>
    </w:p>
    <w:p w:rsidR="001810A9" w:rsidRPr="001810A9" w:rsidRDefault="001810A9" w:rsidP="001810A9">
      <w:pPr>
        <w:ind w:firstLine="709"/>
        <w:rPr>
          <w:sz w:val="28"/>
          <w:szCs w:val="28"/>
          <w:lang w:val="ro-RO" w:eastAsia="ru-RU"/>
        </w:rPr>
      </w:pPr>
    </w:p>
    <w:p w:rsidR="001810A9" w:rsidRPr="001810A9" w:rsidRDefault="001810A9" w:rsidP="001810A9">
      <w:pPr>
        <w:ind w:firstLine="709"/>
        <w:rPr>
          <w:sz w:val="28"/>
          <w:szCs w:val="28"/>
          <w:lang w:val="ro-RO" w:eastAsia="ru-RU"/>
        </w:rPr>
      </w:pPr>
    </w:p>
    <w:p w:rsidR="001810A9" w:rsidRPr="001810A9" w:rsidRDefault="001810A9" w:rsidP="001810A9">
      <w:pPr>
        <w:ind w:firstLine="709"/>
        <w:rPr>
          <w:sz w:val="28"/>
          <w:szCs w:val="28"/>
          <w:lang w:val="ro-RO" w:eastAsia="ru-RU"/>
        </w:rPr>
      </w:pPr>
    </w:p>
    <w:p w:rsidR="00CF2559" w:rsidRPr="001810A9" w:rsidRDefault="00CF2559" w:rsidP="001810A9">
      <w:pPr>
        <w:ind w:firstLine="709"/>
        <w:rPr>
          <w:sz w:val="28"/>
          <w:szCs w:val="28"/>
          <w:lang w:val="ro-RO" w:eastAsia="ru-RU"/>
        </w:rPr>
      </w:pPr>
      <w:r w:rsidRPr="001810A9">
        <w:rPr>
          <w:sz w:val="28"/>
          <w:szCs w:val="28"/>
          <w:lang w:val="ro-RO" w:eastAsia="ru-RU"/>
        </w:rPr>
        <w:t>Vizează:</w:t>
      </w:r>
    </w:p>
    <w:p w:rsidR="00CF2559" w:rsidRPr="001810A9" w:rsidRDefault="00CF2559" w:rsidP="001810A9">
      <w:pPr>
        <w:ind w:firstLine="709"/>
        <w:rPr>
          <w:sz w:val="28"/>
          <w:szCs w:val="28"/>
          <w:lang w:val="ro-RO" w:eastAsia="ru-RU"/>
        </w:rPr>
      </w:pPr>
    </w:p>
    <w:p w:rsidR="00CF2559" w:rsidRPr="001810A9" w:rsidRDefault="00CF2559" w:rsidP="001810A9">
      <w:pPr>
        <w:ind w:firstLine="709"/>
        <w:rPr>
          <w:sz w:val="28"/>
          <w:szCs w:val="28"/>
          <w:lang w:val="ro-RO" w:eastAsia="ru-RU"/>
        </w:rPr>
      </w:pPr>
    </w:p>
    <w:p w:rsidR="00CF2559" w:rsidRPr="001810A9" w:rsidRDefault="00CF2559" w:rsidP="001810A9">
      <w:pPr>
        <w:ind w:firstLine="709"/>
        <w:rPr>
          <w:sz w:val="28"/>
          <w:szCs w:val="28"/>
          <w:lang w:val="ro-RO" w:eastAsia="ru-RU"/>
        </w:rPr>
      </w:pPr>
      <w:r w:rsidRPr="001810A9">
        <w:rPr>
          <w:sz w:val="28"/>
          <w:szCs w:val="28"/>
          <w:lang w:val="ro-RO" w:eastAsia="ru-RU"/>
        </w:rPr>
        <w:t>Secretar general al Guvernului</w:t>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Pr="001810A9">
        <w:rPr>
          <w:sz w:val="28"/>
          <w:szCs w:val="28"/>
          <w:lang w:val="ro-RO" w:eastAsia="ru-RU"/>
        </w:rPr>
        <w:tab/>
      </w:r>
      <w:r w:rsidR="00A35DD9" w:rsidRPr="001810A9">
        <w:rPr>
          <w:sz w:val="28"/>
          <w:szCs w:val="28"/>
          <w:lang w:val="ro-RO" w:eastAsia="ru-RU"/>
        </w:rPr>
        <w:t>Lilia PALII</w:t>
      </w:r>
      <w:r w:rsidRPr="001810A9">
        <w:rPr>
          <w:sz w:val="28"/>
          <w:szCs w:val="28"/>
          <w:lang w:val="ro-RO" w:eastAsia="ru-RU"/>
        </w:rPr>
        <w:t xml:space="preserve"> </w:t>
      </w:r>
    </w:p>
    <w:p w:rsidR="00CF2559" w:rsidRPr="001810A9" w:rsidRDefault="00CF2559" w:rsidP="001810A9">
      <w:pPr>
        <w:ind w:firstLine="709"/>
        <w:rPr>
          <w:sz w:val="28"/>
          <w:szCs w:val="28"/>
          <w:lang w:val="ro-RO" w:eastAsia="ru-RU"/>
        </w:rPr>
      </w:pPr>
    </w:p>
    <w:p w:rsidR="00CF2559" w:rsidRPr="001810A9" w:rsidRDefault="00CF2559" w:rsidP="001810A9">
      <w:pPr>
        <w:ind w:firstLine="709"/>
        <w:rPr>
          <w:sz w:val="28"/>
          <w:szCs w:val="28"/>
          <w:lang w:val="ro-RO" w:eastAsia="ru-RU"/>
        </w:rPr>
      </w:pPr>
    </w:p>
    <w:p w:rsidR="00CF2559" w:rsidRPr="001810A9" w:rsidRDefault="00CF2559" w:rsidP="001810A9">
      <w:pPr>
        <w:ind w:firstLine="709"/>
        <w:rPr>
          <w:sz w:val="28"/>
          <w:szCs w:val="28"/>
          <w:lang w:val="ro-RO" w:eastAsia="ru-RU"/>
        </w:rPr>
      </w:pPr>
    </w:p>
    <w:p w:rsidR="00CF2559" w:rsidRPr="001810A9" w:rsidRDefault="00CF2559" w:rsidP="001810A9">
      <w:pPr>
        <w:ind w:firstLine="709"/>
        <w:rPr>
          <w:sz w:val="28"/>
          <w:szCs w:val="28"/>
          <w:lang w:val="ro-RO" w:eastAsia="ru-RU"/>
        </w:rPr>
      </w:pPr>
    </w:p>
    <w:p w:rsidR="00CF2559" w:rsidRPr="001810A9" w:rsidRDefault="00CF2559" w:rsidP="001810A9">
      <w:pPr>
        <w:ind w:firstLine="709"/>
        <w:rPr>
          <w:sz w:val="28"/>
          <w:szCs w:val="28"/>
          <w:lang w:val="ro-RO" w:eastAsia="ru-RU"/>
        </w:rPr>
      </w:pPr>
      <w:r w:rsidRPr="001810A9">
        <w:rPr>
          <w:sz w:val="28"/>
          <w:szCs w:val="28"/>
          <w:lang w:val="ro-RO" w:eastAsia="ru-RU"/>
        </w:rPr>
        <w:t>Aprobată în şedinţa Guvernului</w:t>
      </w:r>
    </w:p>
    <w:p w:rsidR="009E20E6" w:rsidRPr="001810A9" w:rsidRDefault="00CF2559" w:rsidP="001810A9">
      <w:pPr>
        <w:ind w:firstLine="709"/>
        <w:rPr>
          <w:sz w:val="28"/>
          <w:szCs w:val="28"/>
          <w:lang w:val="ro-RO" w:eastAsia="ru-RU"/>
        </w:rPr>
      </w:pPr>
      <w:r w:rsidRPr="001810A9">
        <w:rPr>
          <w:sz w:val="28"/>
          <w:szCs w:val="28"/>
          <w:lang w:val="ro-RO" w:eastAsia="ru-RU"/>
        </w:rPr>
        <w:t>din</w:t>
      </w:r>
      <w:r w:rsidRPr="001810A9">
        <w:rPr>
          <w:sz w:val="28"/>
          <w:szCs w:val="28"/>
          <w:lang w:val="ro-RO" w:eastAsia="ru-RU"/>
        </w:rPr>
        <w:tab/>
        <w:t xml:space="preserve">                     </w:t>
      </w:r>
    </w:p>
    <w:p w:rsidR="009E20E6" w:rsidRPr="001810A9" w:rsidRDefault="009E20E6" w:rsidP="001810A9">
      <w:pPr>
        <w:ind w:firstLine="709"/>
        <w:rPr>
          <w:sz w:val="28"/>
          <w:szCs w:val="28"/>
          <w:lang w:val="ro-RO" w:eastAsia="ru-RU"/>
        </w:rPr>
      </w:pPr>
    </w:p>
    <w:p w:rsidR="009E20E6" w:rsidRPr="001810A9" w:rsidRDefault="009E20E6" w:rsidP="001810A9">
      <w:pPr>
        <w:ind w:firstLine="709"/>
        <w:rPr>
          <w:sz w:val="28"/>
          <w:szCs w:val="28"/>
          <w:lang w:val="ro-RO" w:eastAsia="ru-RU"/>
        </w:rPr>
      </w:pPr>
    </w:p>
    <w:p w:rsidR="0084667B" w:rsidRPr="001810A9" w:rsidRDefault="0084667B" w:rsidP="001810A9">
      <w:pPr>
        <w:ind w:firstLine="709"/>
        <w:rPr>
          <w:sz w:val="28"/>
          <w:szCs w:val="28"/>
          <w:lang w:val="ro-RO" w:eastAsia="ru-RU"/>
        </w:rPr>
      </w:pPr>
    </w:p>
    <w:p w:rsidR="0084667B" w:rsidRPr="001810A9" w:rsidRDefault="0084667B" w:rsidP="001810A9">
      <w:pPr>
        <w:ind w:firstLine="709"/>
        <w:rPr>
          <w:sz w:val="28"/>
          <w:szCs w:val="28"/>
          <w:lang w:val="ro-RO" w:eastAsia="ru-RU"/>
        </w:rPr>
      </w:pPr>
    </w:p>
    <w:p w:rsidR="0084667B" w:rsidRPr="001810A9" w:rsidRDefault="0084667B"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EA3268" w:rsidRPr="001810A9" w:rsidRDefault="00EA3268" w:rsidP="001810A9">
      <w:pPr>
        <w:ind w:firstLine="709"/>
        <w:rPr>
          <w:sz w:val="28"/>
          <w:szCs w:val="28"/>
          <w:lang w:val="ro-RO" w:eastAsia="ru-RU"/>
        </w:rPr>
      </w:pPr>
    </w:p>
    <w:p w:rsidR="00CB05D3" w:rsidRPr="001810A9" w:rsidRDefault="00CB05D3" w:rsidP="001810A9">
      <w:pPr>
        <w:tabs>
          <w:tab w:val="left" w:pos="1134"/>
        </w:tabs>
        <w:ind w:firstLine="709"/>
        <w:rPr>
          <w:sz w:val="28"/>
          <w:szCs w:val="28"/>
          <w:lang w:val="ro-RO" w:eastAsia="ru-RU"/>
        </w:rPr>
      </w:pPr>
    </w:p>
    <w:p w:rsidR="001810A9" w:rsidRPr="001810A9" w:rsidRDefault="001810A9" w:rsidP="001810A9">
      <w:pPr>
        <w:tabs>
          <w:tab w:val="left" w:pos="1134"/>
        </w:tabs>
        <w:ind w:firstLine="709"/>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rPr>
          <w:sz w:val="28"/>
          <w:szCs w:val="28"/>
          <w:lang w:val="ro-RO" w:eastAsia="ru-RU"/>
        </w:rPr>
      </w:pPr>
    </w:p>
    <w:p w:rsidR="00EA7735" w:rsidRPr="001810A9" w:rsidRDefault="00EA7735" w:rsidP="001810A9">
      <w:pPr>
        <w:rPr>
          <w:sz w:val="28"/>
          <w:szCs w:val="28"/>
          <w:lang w:val="ro-RO" w:eastAsia="ru-RU"/>
        </w:rPr>
      </w:pPr>
    </w:p>
    <w:p w:rsidR="001810A9" w:rsidRPr="001810A9" w:rsidRDefault="001810A9" w:rsidP="001810A9">
      <w:pPr>
        <w:rPr>
          <w:sz w:val="28"/>
          <w:szCs w:val="28"/>
          <w:lang w:val="ro-RO" w:eastAsia="ru-RU"/>
        </w:rPr>
      </w:pPr>
    </w:p>
    <w:p w:rsidR="001810A9" w:rsidRPr="001810A9" w:rsidRDefault="001810A9" w:rsidP="001810A9">
      <w:pPr>
        <w:shd w:val="clear" w:color="auto" w:fill="FFFFFF"/>
        <w:ind w:right="-151" w:firstLine="567"/>
        <w:jc w:val="right"/>
        <w:rPr>
          <w:noProof/>
          <w:sz w:val="28"/>
          <w:szCs w:val="28"/>
          <w:lang w:val="ro-RO" w:eastAsia="ru-RU"/>
        </w:rPr>
      </w:pPr>
      <w:r w:rsidRPr="001810A9">
        <w:rPr>
          <w:i/>
          <w:noProof/>
          <w:sz w:val="28"/>
          <w:szCs w:val="28"/>
          <w:lang w:val="ro-RO" w:eastAsia="ru-RU"/>
        </w:rPr>
        <w:lastRenderedPageBreak/>
        <w:t>Proiect</w:t>
      </w:r>
    </w:p>
    <w:p w:rsidR="001810A9" w:rsidRDefault="001810A9" w:rsidP="001810A9">
      <w:pPr>
        <w:shd w:val="clear" w:color="auto" w:fill="FFFFFF"/>
        <w:ind w:right="-151" w:firstLine="0"/>
        <w:jc w:val="center"/>
        <w:rPr>
          <w:b/>
          <w:noProof/>
          <w:sz w:val="28"/>
          <w:szCs w:val="28"/>
          <w:lang w:val="ro-RO" w:eastAsia="ru-RU"/>
        </w:rPr>
      </w:pPr>
    </w:p>
    <w:p w:rsidR="001810A9" w:rsidRPr="001810A9" w:rsidRDefault="001810A9" w:rsidP="001810A9">
      <w:pPr>
        <w:shd w:val="clear" w:color="auto" w:fill="FFFFFF"/>
        <w:ind w:right="-151" w:firstLine="0"/>
        <w:jc w:val="center"/>
        <w:rPr>
          <w:b/>
          <w:noProof/>
          <w:sz w:val="28"/>
          <w:szCs w:val="28"/>
          <w:lang w:val="ro-RO" w:eastAsia="ru-RU"/>
        </w:rPr>
      </w:pPr>
      <w:r w:rsidRPr="001810A9">
        <w:rPr>
          <w:b/>
          <w:noProof/>
          <w:sz w:val="28"/>
          <w:szCs w:val="28"/>
          <w:lang w:val="ro-RO" w:eastAsia="ru-RU"/>
        </w:rPr>
        <w:t>PARLAMENTUL REPUBLICII MOLDOVA</w:t>
      </w:r>
    </w:p>
    <w:p w:rsidR="001810A9" w:rsidRDefault="001810A9" w:rsidP="001810A9">
      <w:pPr>
        <w:shd w:val="clear" w:color="auto" w:fill="FFFFFF"/>
        <w:ind w:right="-151" w:firstLine="0"/>
        <w:jc w:val="center"/>
        <w:rPr>
          <w:b/>
          <w:bCs/>
          <w:noProof/>
          <w:sz w:val="28"/>
          <w:szCs w:val="28"/>
          <w:lang w:val="ro-RO" w:eastAsia="ru-RU"/>
        </w:rPr>
      </w:pPr>
    </w:p>
    <w:p w:rsidR="001810A9" w:rsidRPr="001810A9" w:rsidRDefault="001810A9" w:rsidP="001810A9">
      <w:pPr>
        <w:shd w:val="clear" w:color="auto" w:fill="FFFFFF"/>
        <w:ind w:right="-151" w:firstLine="0"/>
        <w:jc w:val="center"/>
        <w:rPr>
          <w:b/>
          <w:bCs/>
          <w:noProof/>
          <w:sz w:val="28"/>
          <w:szCs w:val="28"/>
          <w:lang w:val="ro-RO" w:eastAsia="ru-RU"/>
        </w:rPr>
      </w:pPr>
      <w:r w:rsidRPr="001810A9">
        <w:rPr>
          <w:b/>
          <w:bCs/>
          <w:noProof/>
          <w:sz w:val="28"/>
          <w:szCs w:val="28"/>
          <w:lang w:val="ro-RO" w:eastAsia="ru-RU"/>
        </w:rPr>
        <w:t>LEGE</w:t>
      </w:r>
    </w:p>
    <w:p w:rsidR="001810A9" w:rsidRPr="001810A9" w:rsidRDefault="001810A9" w:rsidP="001810A9">
      <w:pPr>
        <w:shd w:val="clear" w:color="auto" w:fill="FFFFFF"/>
        <w:ind w:right="-151" w:firstLine="0"/>
        <w:jc w:val="center"/>
        <w:rPr>
          <w:rFonts w:eastAsia="Calibri"/>
          <w:b/>
          <w:noProof/>
          <w:sz w:val="28"/>
          <w:szCs w:val="28"/>
          <w:lang w:val="ro-RO"/>
        </w:rPr>
      </w:pPr>
      <w:r w:rsidRPr="001810A9">
        <w:rPr>
          <w:b/>
          <w:bCs/>
          <w:noProof/>
          <w:sz w:val="28"/>
          <w:szCs w:val="28"/>
          <w:lang w:val="ro-RO" w:eastAsia="ru-RU"/>
        </w:rPr>
        <w:t xml:space="preserve">pentru modificarea </w:t>
      </w:r>
      <w:r w:rsidRPr="001810A9">
        <w:rPr>
          <w:rFonts w:eastAsia="Calibri"/>
          <w:b/>
          <w:noProof/>
          <w:sz w:val="28"/>
          <w:szCs w:val="28"/>
          <w:lang w:val="ro-RO"/>
        </w:rPr>
        <w:t xml:space="preserve">Legii nr. </w:t>
      </w:r>
      <w:r>
        <w:rPr>
          <w:rFonts w:eastAsia="Calibri"/>
          <w:b/>
          <w:noProof/>
          <w:sz w:val="28"/>
          <w:szCs w:val="28"/>
          <w:lang w:val="ro-RO"/>
        </w:rPr>
        <w:t>303/</w:t>
      </w:r>
      <w:r w:rsidRPr="001810A9">
        <w:rPr>
          <w:rFonts w:eastAsia="Calibri"/>
          <w:b/>
          <w:noProof/>
          <w:sz w:val="28"/>
          <w:szCs w:val="28"/>
          <w:lang w:val="ro-RO"/>
        </w:rPr>
        <w:t xml:space="preserve">2013 </w:t>
      </w:r>
    </w:p>
    <w:p w:rsidR="001810A9" w:rsidRPr="001810A9" w:rsidRDefault="001810A9" w:rsidP="001810A9">
      <w:pPr>
        <w:shd w:val="clear" w:color="auto" w:fill="FFFFFF"/>
        <w:ind w:right="-151" w:firstLine="0"/>
        <w:jc w:val="center"/>
        <w:rPr>
          <w:b/>
          <w:bCs/>
          <w:noProof/>
          <w:sz w:val="28"/>
          <w:szCs w:val="28"/>
          <w:lang w:val="ro-RO" w:eastAsia="ru-RU"/>
        </w:rPr>
      </w:pPr>
      <w:r w:rsidRPr="001810A9">
        <w:rPr>
          <w:rFonts w:eastAsia="Calibri"/>
          <w:b/>
          <w:noProof/>
          <w:sz w:val="28"/>
          <w:szCs w:val="28"/>
          <w:lang w:val="ro-RO"/>
        </w:rPr>
        <w:t>privind serviciul public de alimentare cu apă și de canalizare</w:t>
      </w:r>
    </w:p>
    <w:p w:rsidR="001810A9" w:rsidRPr="001810A9" w:rsidRDefault="001810A9" w:rsidP="001810A9">
      <w:pPr>
        <w:shd w:val="clear" w:color="auto" w:fill="FFFFFF"/>
        <w:ind w:right="-151" w:firstLine="567"/>
        <w:rPr>
          <w:noProof/>
          <w:sz w:val="28"/>
          <w:szCs w:val="28"/>
          <w:lang w:val="ro-RO" w:eastAsia="ru-RU"/>
        </w:rPr>
      </w:pPr>
    </w:p>
    <w:p w:rsidR="001810A9" w:rsidRDefault="001810A9" w:rsidP="001810A9">
      <w:pPr>
        <w:ind w:right="-151" w:firstLine="709"/>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sidRPr="00BA0F36">
        <w:rPr>
          <w:rFonts w:eastAsia="Calibri"/>
          <w:noProof/>
          <w:sz w:val="28"/>
          <w:szCs w:val="28"/>
          <w:lang w:val="ro-RO"/>
        </w:rPr>
        <w:t>Parlamentul adoptă prezenta lege organică.</w:t>
      </w:r>
    </w:p>
    <w:p w:rsidR="001810A9" w:rsidRDefault="001810A9" w:rsidP="001810A9">
      <w:pPr>
        <w:ind w:right="-151" w:firstLine="567"/>
        <w:rPr>
          <w:rFonts w:eastAsia="Calibri"/>
          <w:b/>
          <w:noProof/>
          <w:sz w:val="28"/>
          <w:szCs w:val="28"/>
          <w:lang w:val="ro-RO"/>
        </w:rPr>
      </w:pPr>
    </w:p>
    <w:p w:rsidR="001810A9" w:rsidRDefault="001810A9" w:rsidP="001810A9">
      <w:pPr>
        <w:tabs>
          <w:tab w:val="left" w:pos="993"/>
        </w:tabs>
        <w:ind w:right="-151" w:firstLine="709"/>
        <w:rPr>
          <w:rFonts w:eastAsia="Calibri"/>
          <w:noProof/>
          <w:sz w:val="28"/>
          <w:szCs w:val="28"/>
          <w:lang w:val="ro-RO"/>
        </w:rPr>
      </w:pPr>
      <w:r w:rsidRPr="001810A9">
        <w:rPr>
          <w:rFonts w:eastAsia="Calibri"/>
          <w:b/>
          <w:noProof/>
          <w:sz w:val="28"/>
          <w:szCs w:val="28"/>
          <w:lang w:val="ro-RO"/>
        </w:rPr>
        <w:t>Articol unic.</w:t>
      </w:r>
      <w:r>
        <w:rPr>
          <w:rFonts w:eastAsia="Calibri"/>
          <w:b/>
          <w:noProof/>
          <w:sz w:val="28"/>
          <w:szCs w:val="28"/>
          <w:lang w:val="ro-RO"/>
        </w:rPr>
        <w:t xml:space="preserve"> </w:t>
      </w:r>
      <w:r>
        <w:rPr>
          <w:rFonts w:eastAsia="Calibri"/>
          <w:noProof/>
          <w:sz w:val="28"/>
          <w:szCs w:val="28"/>
          <w:lang w:val="ro-RO"/>
        </w:rPr>
        <w:t>–</w:t>
      </w:r>
      <w:r w:rsidRPr="001810A9">
        <w:rPr>
          <w:rFonts w:eastAsia="Calibri"/>
          <w:noProof/>
          <w:sz w:val="28"/>
          <w:szCs w:val="28"/>
          <w:lang w:val="ro-RO"/>
        </w:rPr>
        <w:t xml:space="preserve"> Legea nr. </w:t>
      </w:r>
      <w:r>
        <w:rPr>
          <w:rFonts w:eastAsia="Calibri"/>
          <w:noProof/>
          <w:sz w:val="28"/>
          <w:szCs w:val="28"/>
          <w:lang w:val="ro-RO"/>
        </w:rPr>
        <w:t>303/</w:t>
      </w:r>
      <w:r w:rsidRPr="001810A9">
        <w:rPr>
          <w:rFonts w:eastAsia="Calibri"/>
          <w:noProof/>
          <w:sz w:val="28"/>
          <w:szCs w:val="28"/>
          <w:lang w:val="ro-RO"/>
        </w:rPr>
        <w:t xml:space="preserve">2013 privind serviciul public de alimentare cu apă și de canalizare (Monitorul Oficial al Republicii Moldova, 2014, nr.60-65, </w:t>
      </w:r>
      <w:r>
        <w:rPr>
          <w:rFonts w:eastAsia="Calibri"/>
          <w:noProof/>
          <w:sz w:val="28"/>
          <w:szCs w:val="28"/>
          <w:lang w:val="ro-RO"/>
        </w:rPr>
        <w:br/>
        <w:t>art. 123)</w:t>
      </w:r>
      <w:r w:rsidRPr="001810A9">
        <w:rPr>
          <w:rFonts w:eastAsia="Calibri"/>
          <w:noProof/>
          <w:sz w:val="28"/>
          <w:szCs w:val="28"/>
          <w:lang w:val="ro-RO"/>
        </w:rPr>
        <w:t xml:space="preserve"> se modifică după cum urmează:</w:t>
      </w:r>
    </w:p>
    <w:p w:rsidR="00A52C82" w:rsidRPr="001810A9" w:rsidRDefault="00A52C82" w:rsidP="001810A9">
      <w:pPr>
        <w:tabs>
          <w:tab w:val="left" w:pos="993"/>
        </w:tabs>
        <w:ind w:right="-151" w:firstLine="709"/>
        <w:rPr>
          <w:rFonts w:eastAsia="Calibri"/>
          <w:noProof/>
          <w:sz w:val="28"/>
          <w:szCs w:val="28"/>
          <w:lang w:val="ro-RO"/>
        </w:rPr>
      </w:pPr>
    </w:p>
    <w:p w:rsidR="001810A9" w:rsidRPr="001810A9" w:rsidRDefault="001810A9" w:rsidP="001810A9">
      <w:pPr>
        <w:numPr>
          <w:ilvl w:val="0"/>
          <w:numId w:val="22"/>
        </w:numPr>
        <w:tabs>
          <w:tab w:val="left" w:pos="851"/>
          <w:tab w:val="left" w:pos="993"/>
        </w:tabs>
        <w:ind w:left="0" w:right="-151" w:firstLine="709"/>
        <w:contextualSpacing/>
        <w:jc w:val="left"/>
        <w:rPr>
          <w:rFonts w:eastAsia="Calibri"/>
          <w:noProof/>
          <w:sz w:val="28"/>
          <w:szCs w:val="28"/>
          <w:lang w:val="ro-RO"/>
        </w:rPr>
      </w:pPr>
      <w:r w:rsidRPr="001810A9">
        <w:rPr>
          <w:rFonts w:eastAsia="Calibri"/>
          <w:noProof/>
          <w:sz w:val="28"/>
          <w:szCs w:val="28"/>
          <w:lang w:val="ro-RO"/>
        </w:rPr>
        <w:t>În tot cuprinsul legii:</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textul „furnizarea serviciului public de alimentare cu apă și de canalizare”</w:t>
      </w:r>
      <w:r w:rsidR="00A52C82">
        <w:rPr>
          <w:rFonts w:eastAsia="Calibri"/>
          <w:noProof/>
          <w:sz w:val="28"/>
          <w:szCs w:val="28"/>
          <w:lang w:val="ro-RO"/>
        </w:rPr>
        <w:t>, la orice caz gramatical,</w:t>
      </w:r>
      <w:r w:rsidRPr="001810A9">
        <w:rPr>
          <w:rFonts w:eastAsia="Calibri"/>
          <w:noProof/>
          <w:sz w:val="28"/>
          <w:szCs w:val="28"/>
          <w:lang w:val="ro-RO"/>
        </w:rPr>
        <w:t xml:space="preserve"> se substituie cu textul „furnizarea/prestarea serviciului public de alimentare cu apă și de canalizare”</w:t>
      </w:r>
      <w:r w:rsidR="00A52C82">
        <w:rPr>
          <w:rFonts w:eastAsia="Calibri"/>
          <w:noProof/>
          <w:sz w:val="28"/>
          <w:szCs w:val="28"/>
          <w:lang w:val="ro-RO"/>
        </w:rPr>
        <w:t>, la cazul</w:t>
      </w:r>
      <w:r w:rsidR="004C2EF3">
        <w:rPr>
          <w:rFonts w:eastAsia="Calibri"/>
          <w:noProof/>
          <w:sz w:val="28"/>
          <w:szCs w:val="28"/>
          <w:lang w:val="ro-RO"/>
        </w:rPr>
        <w:t xml:space="preserve"> gramatical corespunzător</w:t>
      </w:r>
      <w:r w:rsidRPr="001810A9">
        <w:rPr>
          <w:rFonts w:eastAsia="Calibri"/>
          <w:noProof/>
          <w:sz w:val="28"/>
          <w:szCs w:val="28"/>
          <w:lang w:val="ro-RO"/>
        </w:rPr>
        <w:t>;</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cuvîntul „gestionar” se substituie cu cuvîntul „administrator”;</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cuvintele „indicatori de calitate”</w:t>
      </w:r>
      <w:r w:rsidR="004C2EF3">
        <w:rPr>
          <w:rFonts w:eastAsia="Calibri"/>
          <w:noProof/>
          <w:sz w:val="28"/>
          <w:szCs w:val="28"/>
          <w:lang w:val="ro-RO"/>
        </w:rPr>
        <w:t>, la orice caz gramatical,</w:t>
      </w:r>
      <w:r w:rsidRPr="001810A9">
        <w:rPr>
          <w:rFonts w:eastAsia="Calibri"/>
          <w:noProof/>
          <w:sz w:val="28"/>
          <w:szCs w:val="28"/>
          <w:lang w:val="ro-RO"/>
        </w:rPr>
        <w:t xml:space="preserve"> se substituie cu cuvintele „indicatori de performanță”</w:t>
      </w:r>
      <w:r w:rsidR="004C2EF3">
        <w:rPr>
          <w:rFonts w:eastAsia="Calibri"/>
          <w:noProof/>
          <w:sz w:val="28"/>
          <w:szCs w:val="28"/>
          <w:lang w:val="ro-RO"/>
        </w:rPr>
        <w:t>, la cazul gramatical corespunzător</w:t>
      </w:r>
      <w:r w:rsidRPr="001810A9">
        <w:rPr>
          <w:rFonts w:eastAsia="Calibri"/>
          <w:noProof/>
          <w:sz w:val="28"/>
          <w:szCs w:val="28"/>
          <w:lang w:val="ro-RO"/>
        </w:rPr>
        <w:t>.</w:t>
      </w:r>
    </w:p>
    <w:p w:rsidR="004C2EF3" w:rsidRDefault="004C2EF3" w:rsidP="001810A9">
      <w:pPr>
        <w:tabs>
          <w:tab w:val="left" w:pos="993"/>
        </w:tabs>
        <w:ind w:right="-151" w:firstLine="709"/>
        <w:rPr>
          <w:rFonts w:eastAsia="Calibri"/>
          <w:noProof/>
          <w:sz w:val="28"/>
          <w:szCs w:val="28"/>
          <w:lang w:val="ro-RO"/>
        </w:rPr>
      </w:pP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2. Articolul 2:</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la alineatul (2)</w:t>
      </w:r>
      <w:r w:rsidR="004C2EF3">
        <w:rPr>
          <w:rFonts w:eastAsia="Calibri"/>
          <w:noProof/>
          <w:sz w:val="28"/>
          <w:szCs w:val="28"/>
          <w:lang w:val="ro-RO"/>
        </w:rPr>
        <w:t>,</w:t>
      </w:r>
      <w:r w:rsidRPr="001810A9">
        <w:rPr>
          <w:rFonts w:eastAsia="Calibri"/>
          <w:noProof/>
          <w:sz w:val="28"/>
          <w:szCs w:val="28"/>
          <w:lang w:val="ro-RO"/>
        </w:rPr>
        <w:t xml:space="preserve"> </w:t>
      </w:r>
      <w:r w:rsidR="004C2EF3">
        <w:rPr>
          <w:rFonts w:eastAsia="Calibri"/>
          <w:noProof/>
          <w:sz w:val="28"/>
          <w:szCs w:val="28"/>
          <w:lang w:val="ro-RO"/>
        </w:rPr>
        <w:t>cuvintele</w:t>
      </w:r>
      <w:r w:rsidRPr="001810A9">
        <w:rPr>
          <w:rFonts w:eastAsia="Calibri"/>
          <w:noProof/>
          <w:sz w:val="28"/>
          <w:szCs w:val="28"/>
          <w:lang w:val="ro-RO"/>
        </w:rPr>
        <w:t xml:space="preserve"> „autorităţii publice centrale de reglementare” se substituie cu </w:t>
      </w:r>
      <w:r w:rsidR="004C2EF3">
        <w:rPr>
          <w:rFonts w:eastAsia="Calibri"/>
          <w:noProof/>
          <w:sz w:val="28"/>
          <w:szCs w:val="28"/>
          <w:lang w:val="ro-RO"/>
        </w:rPr>
        <w:t>cuvintele</w:t>
      </w:r>
      <w:r w:rsidRPr="001810A9">
        <w:rPr>
          <w:rFonts w:eastAsia="Calibri"/>
          <w:noProof/>
          <w:sz w:val="28"/>
          <w:szCs w:val="28"/>
          <w:lang w:val="ro-RO"/>
        </w:rPr>
        <w:t xml:space="preserve"> „autorităţii de reglementare”;</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alineatul (3)</w:t>
      </w:r>
      <w:r w:rsidRPr="001810A9">
        <w:rPr>
          <w:rFonts w:eastAsia="Calibri"/>
          <w:color w:val="0070C0"/>
          <w:sz w:val="28"/>
          <w:szCs w:val="28"/>
          <w:shd w:val="clear" w:color="auto" w:fill="FFFFFF"/>
          <w:lang w:val="ro-RO"/>
        </w:rPr>
        <w:t xml:space="preserve"> </w:t>
      </w:r>
      <w:r w:rsidRPr="001810A9">
        <w:rPr>
          <w:rFonts w:eastAsia="Calibri"/>
          <w:sz w:val="28"/>
          <w:szCs w:val="28"/>
          <w:shd w:val="clear" w:color="auto" w:fill="FFFFFF"/>
          <w:lang w:val="ro-RO"/>
        </w:rPr>
        <w:t>va avea următorul cuprins</w:t>
      </w:r>
      <w:r w:rsidRPr="001810A9">
        <w:rPr>
          <w:rFonts w:eastAsia="Calibri"/>
          <w:noProof/>
          <w:sz w:val="28"/>
          <w:szCs w:val="28"/>
          <w:lang w:val="ro-RO"/>
        </w:rPr>
        <w:t>:</w:t>
      </w:r>
    </w:p>
    <w:p w:rsidR="001810A9" w:rsidRPr="001810A9" w:rsidRDefault="001810A9" w:rsidP="001810A9">
      <w:pPr>
        <w:tabs>
          <w:tab w:val="left" w:pos="993"/>
          <w:tab w:val="left" w:pos="9900"/>
        </w:tabs>
        <w:ind w:right="-151" w:firstLine="709"/>
        <w:rPr>
          <w:rFonts w:eastAsia="Calibri"/>
          <w:noProof/>
          <w:sz w:val="28"/>
          <w:szCs w:val="28"/>
          <w:lang w:val="ro-RO"/>
        </w:rPr>
      </w:pPr>
      <w:r w:rsidRPr="001810A9">
        <w:rPr>
          <w:rFonts w:eastAsia="Calibri"/>
          <w:noProof/>
          <w:sz w:val="28"/>
          <w:szCs w:val="28"/>
          <w:lang w:val="ro-RO"/>
        </w:rPr>
        <w:t>„(3) Prevederile prezentei legi se aplică serviciului public de alimentare cu apă şi de canalizare organizat la nivelul satelor şi comunelor, oraşelor, municipiilor, raioanelor.”</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se completează cu alineatul (4) cu următorul cuprins:</w:t>
      </w:r>
    </w:p>
    <w:p w:rsidR="001810A9" w:rsidRPr="001810A9" w:rsidRDefault="001810A9" w:rsidP="001810A9">
      <w:pPr>
        <w:tabs>
          <w:tab w:val="left" w:pos="993"/>
          <w:tab w:val="left" w:pos="9900"/>
        </w:tabs>
        <w:ind w:right="-151" w:firstLine="709"/>
        <w:rPr>
          <w:rFonts w:eastAsia="Calibri"/>
          <w:noProof/>
          <w:sz w:val="28"/>
          <w:szCs w:val="28"/>
          <w:lang w:val="ro-RO"/>
        </w:rPr>
      </w:pPr>
      <w:r w:rsidRPr="001810A9">
        <w:rPr>
          <w:rFonts w:eastAsia="Calibri"/>
          <w:noProof/>
          <w:sz w:val="28"/>
          <w:szCs w:val="28"/>
          <w:lang w:val="ro-RO"/>
        </w:rPr>
        <w:t>„(4) În organizarea, funcţionarea şi dezvoltarea serviciilor publice de alimentare cu apă și de canalizare interesul general al localităților este prioritar. Prevederile prezentei legi vizează satisfacerea cît mai completă a cerinţelor consumatorilor, protejarea intereselor acestora, întărirea coeziunii economico-sociale la nivelul comunităţilor locale, precum şi dezvoltarea durabilă a unităţilor administrativ-teritoriale.”</w:t>
      </w:r>
    </w:p>
    <w:p w:rsidR="00482152" w:rsidRDefault="00482152" w:rsidP="001810A9">
      <w:pPr>
        <w:tabs>
          <w:tab w:val="left" w:pos="993"/>
        </w:tabs>
        <w:ind w:right="-151" w:firstLine="709"/>
        <w:rPr>
          <w:rFonts w:eastAsia="Calibri"/>
          <w:noProof/>
          <w:sz w:val="28"/>
          <w:szCs w:val="28"/>
          <w:lang w:val="ro-RO"/>
        </w:rPr>
      </w:pPr>
    </w:p>
    <w:p w:rsid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 xml:space="preserve">3. </w:t>
      </w:r>
      <w:r w:rsidR="00482152">
        <w:rPr>
          <w:rFonts w:eastAsia="Calibri"/>
          <w:noProof/>
          <w:sz w:val="28"/>
          <w:szCs w:val="28"/>
          <w:lang w:val="ro-RO"/>
        </w:rPr>
        <w:t>La a</w:t>
      </w:r>
      <w:r w:rsidRPr="001810A9">
        <w:rPr>
          <w:rFonts w:eastAsia="Calibri"/>
          <w:noProof/>
          <w:sz w:val="28"/>
          <w:szCs w:val="28"/>
          <w:lang w:val="ro-RO"/>
        </w:rPr>
        <w:t>rticolul 3, alineatul (4) se completează în final cu textul „ ,</w:t>
      </w:r>
      <w:r w:rsidR="00482152">
        <w:rPr>
          <w:rFonts w:eastAsia="Calibri"/>
          <w:noProof/>
          <w:sz w:val="28"/>
          <w:szCs w:val="28"/>
          <w:lang w:val="ro-RO"/>
        </w:rPr>
        <w:t xml:space="preserve"> </w:t>
      </w:r>
      <w:r w:rsidRPr="001810A9">
        <w:rPr>
          <w:rFonts w:eastAsia="Calibri"/>
          <w:noProof/>
          <w:sz w:val="28"/>
          <w:szCs w:val="28"/>
          <w:lang w:val="ro-RO"/>
        </w:rPr>
        <w:t>cu condiția asigurării colectării apelor uzate prin alte sisteme individuale.”</w:t>
      </w:r>
    </w:p>
    <w:p w:rsidR="00482152" w:rsidRPr="001810A9" w:rsidRDefault="00482152" w:rsidP="001810A9">
      <w:pPr>
        <w:tabs>
          <w:tab w:val="left" w:pos="993"/>
        </w:tabs>
        <w:ind w:right="-151" w:firstLine="709"/>
        <w:rPr>
          <w:rFonts w:eastAsia="Calibri"/>
          <w:noProof/>
          <w:sz w:val="28"/>
          <w:szCs w:val="28"/>
          <w:lang w:val="ro-RO"/>
        </w:rPr>
      </w:pP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 xml:space="preserve">4. </w:t>
      </w:r>
      <w:r w:rsidR="00482152">
        <w:rPr>
          <w:rFonts w:eastAsia="Calibri"/>
          <w:noProof/>
          <w:sz w:val="28"/>
          <w:szCs w:val="28"/>
          <w:lang w:val="ro-RO"/>
        </w:rPr>
        <w:t>La a</w:t>
      </w:r>
      <w:r w:rsidRPr="001810A9">
        <w:rPr>
          <w:rFonts w:eastAsia="Calibri"/>
          <w:noProof/>
          <w:sz w:val="28"/>
          <w:szCs w:val="28"/>
          <w:lang w:val="ro-RO"/>
        </w:rPr>
        <w:t>rticolul 4:</w:t>
      </w:r>
    </w:p>
    <w:p w:rsidR="001810A9" w:rsidRPr="00065863" w:rsidRDefault="001810A9" w:rsidP="001810A9">
      <w:pPr>
        <w:tabs>
          <w:tab w:val="left" w:pos="993"/>
        </w:tabs>
        <w:ind w:right="-151" w:firstLine="709"/>
        <w:rPr>
          <w:rFonts w:eastAsia="Calibri"/>
          <w:noProof/>
          <w:sz w:val="28"/>
          <w:szCs w:val="28"/>
          <w:lang w:val="ro-RO"/>
        </w:rPr>
      </w:pPr>
      <w:r w:rsidRPr="00065863">
        <w:rPr>
          <w:rFonts w:eastAsia="Calibri"/>
          <w:noProof/>
          <w:sz w:val="28"/>
          <w:szCs w:val="28"/>
          <w:lang w:val="ro-RO"/>
        </w:rPr>
        <w:t xml:space="preserve">noţiunea  „apă industrială uzată” </w:t>
      </w:r>
      <w:r w:rsidRPr="00065863">
        <w:rPr>
          <w:rFonts w:eastAsia="Calibri"/>
          <w:sz w:val="28"/>
          <w:szCs w:val="28"/>
          <w:shd w:val="clear" w:color="auto" w:fill="FFFFFF"/>
          <w:lang w:val="ro-RO"/>
        </w:rPr>
        <w:t>va avea următorul cuprins:</w:t>
      </w:r>
    </w:p>
    <w:p w:rsidR="001810A9" w:rsidRPr="001810A9" w:rsidRDefault="001810A9" w:rsidP="001810A9">
      <w:pPr>
        <w:tabs>
          <w:tab w:val="left" w:pos="993"/>
        </w:tabs>
        <w:ind w:right="-151" w:firstLine="709"/>
        <w:contextualSpacing/>
        <w:rPr>
          <w:rFonts w:eastAsia="Calibri"/>
          <w:noProof/>
          <w:sz w:val="28"/>
          <w:szCs w:val="28"/>
          <w:lang w:val="ro-RO"/>
        </w:rPr>
      </w:pPr>
      <w:r w:rsidRPr="00065863">
        <w:rPr>
          <w:rFonts w:eastAsia="Calibri"/>
          <w:noProof/>
          <w:sz w:val="28"/>
          <w:szCs w:val="28"/>
          <w:lang w:val="ro-RO"/>
        </w:rPr>
        <w:lastRenderedPageBreak/>
        <w:t>„ape industriale uzate</w:t>
      </w:r>
      <w:r w:rsidRPr="001810A9">
        <w:rPr>
          <w:rFonts w:eastAsia="Calibri"/>
          <w:noProof/>
          <w:sz w:val="28"/>
          <w:szCs w:val="28"/>
          <w:lang w:val="ro-RO"/>
        </w:rPr>
        <w:t xml:space="preserve"> – toate apele uzate care provin din spaţiile utilizate în scopuri comerciale sau industriale, altele decît apele menajere uzate sau apele pluviale”;</w:t>
      </w:r>
    </w:p>
    <w:p w:rsidR="00BA0F36" w:rsidRPr="00101B17" w:rsidRDefault="00BA0F36" w:rsidP="00BA0F36">
      <w:pPr>
        <w:ind w:right="-151" w:firstLine="709"/>
        <w:rPr>
          <w:noProof/>
          <w:sz w:val="28"/>
          <w:szCs w:val="28"/>
          <w:lang w:val="ro-RO"/>
        </w:rPr>
      </w:pPr>
      <w:r w:rsidRPr="00101B17">
        <w:rPr>
          <w:noProof/>
          <w:sz w:val="28"/>
          <w:szCs w:val="28"/>
          <w:lang w:val="ro-RO"/>
        </w:rPr>
        <w:t>noţiunea „avizare a tarifelor” se substituie cu noţiunea „avizare a cheltuielilor de bază şi a tarifelor” care va avea următorul cuprins:</w:t>
      </w:r>
    </w:p>
    <w:p w:rsidR="001810A9" w:rsidRPr="001810A9" w:rsidRDefault="001810A9" w:rsidP="00BA0F36">
      <w:pPr>
        <w:ind w:right="-151" w:firstLine="709"/>
        <w:rPr>
          <w:rFonts w:eastAsia="Calibri"/>
          <w:noProof/>
          <w:sz w:val="28"/>
          <w:szCs w:val="28"/>
          <w:lang w:val="ro-RO"/>
        </w:rPr>
      </w:pPr>
      <w:r w:rsidRPr="001810A9">
        <w:rPr>
          <w:rFonts w:eastAsia="Calibri"/>
          <w:noProof/>
          <w:sz w:val="28"/>
          <w:szCs w:val="28"/>
          <w:lang w:val="ro-RO"/>
        </w:rPr>
        <w:t xml:space="preserve">„avizare a cheltuielilor de bază şi a tarifelor </w:t>
      </w:r>
      <w:r w:rsidR="00482152">
        <w:rPr>
          <w:rFonts w:eastAsia="Calibri"/>
          <w:noProof/>
          <w:sz w:val="28"/>
          <w:szCs w:val="28"/>
          <w:lang w:val="ro-RO"/>
        </w:rPr>
        <w:t>–</w:t>
      </w:r>
      <w:r w:rsidRPr="001810A9">
        <w:rPr>
          <w:rFonts w:eastAsia="Calibri"/>
          <w:noProof/>
          <w:sz w:val="28"/>
          <w:szCs w:val="28"/>
          <w:lang w:val="ro-RO"/>
        </w:rPr>
        <w:t xml:space="preserve"> activitate de analiză şi de verificare a corectitudinii cheltuielilor de bază şi </w:t>
      </w:r>
      <w:r w:rsidR="00482152">
        <w:rPr>
          <w:rFonts w:eastAsia="Calibri"/>
          <w:noProof/>
          <w:sz w:val="28"/>
          <w:szCs w:val="28"/>
          <w:lang w:val="ro-RO"/>
        </w:rPr>
        <w:t xml:space="preserve">a </w:t>
      </w:r>
      <w:r w:rsidRPr="001810A9">
        <w:rPr>
          <w:rFonts w:eastAsia="Calibri"/>
          <w:noProof/>
          <w:sz w:val="28"/>
          <w:szCs w:val="28"/>
          <w:lang w:val="ro-RO"/>
        </w:rPr>
        <w:t>tarifelor calculate de operatori, desfăşurată de Agenţia Naţională pentru Reglementare în Energetică, cu respectarea procedurilor de stabilire, ajustare şi de modificare a tarifelor şi cu emiterea avizelor privind cuantumul tarifelor pentru a fi aprobate de consiliile locale”;</w:t>
      </w:r>
    </w:p>
    <w:p w:rsidR="001810A9" w:rsidRPr="00065863" w:rsidRDefault="001810A9" w:rsidP="001810A9">
      <w:pPr>
        <w:ind w:right="-151" w:firstLine="709"/>
        <w:rPr>
          <w:rFonts w:eastAsia="Calibri"/>
          <w:noProof/>
          <w:sz w:val="28"/>
          <w:szCs w:val="28"/>
          <w:lang w:val="ro-RO"/>
        </w:rPr>
      </w:pPr>
      <w:r w:rsidRPr="00065863">
        <w:rPr>
          <w:rFonts w:eastAsia="Calibri"/>
          <w:noProof/>
          <w:sz w:val="28"/>
          <w:szCs w:val="28"/>
          <w:lang w:val="ro-RO"/>
        </w:rPr>
        <w:t xml:space="preserve">noțiunea „branșament de apă” </w:t>
      </w:r>
      <w:r w:rsidRPr="00065863">
        <w:rPr>
          <w:rFonts w:eastAsia="Calibri"/>
          <w:sz w:val="28"/>
          <w:szCs w:val="28"/>
          <w:shd w:val="clear" w:color="auto" w:fill="FFFFFF"/>
          <w:lang w:val="ro-RO"/>
        </w:rPr>
        <w:t>va avea următorul cuprins:</w:t>
      </w:r>
    </w:p>
    <w:p w:rsidR="001810A9" w:rsidRPr="00065863" w:rsidRDefault="001810A9" w:rsidP="001810A9">
      <w:pPr>
        <w:ind w:right="-151" w:firstLine="709"/>
        <w:rPr>
          <w:rFonts w:eastAsia="Calibri"/>
          <w:noProof/>
          <w:sz w:val="28"/>
          <w:szCs w:val="28"/>
          <w:lang w:val="ro-RO"/>
        </w:rPr>
      </w:pPr>
      <w:r w:rsidRPr="00065863">
        <w:rPr>
          <w:rFonts w:eastAsia="Calibri"/>
          <w:noProof/>
          <w:sz w:val="28"/>
          <w:szCs w:val="28"/>
          <w:lang w:val="ro-RO"/>
        </w:rPr>
        <w:t>„branşament de apă – conductă de apă care asigură legătura dintre reţeaua publică de distribuţie a apei şi instalaţia internă de apă. Branşamentul de apă deserveşte un singur consumator. În cazuri temeinic justificate şi atunci cînd condiţiile tehnice nu permit altă soluţie, se poate admite alimentarea  cu apă a mai multor consumatori de la acelaşi branşament de apă. Cheltuielile pentru execuţia branşamentului de apă se suportă de către consumator. Execuția branşamentului se asigură fie de către operator, fie de către consumator”;</w:t>
      </w:r>
    </w:p>
    <w:p w:rsidR="001810A9" w:rsidRPr="00065863" w:rsidRDefault="00A959A6" w:rsidP="001810A9">
      <w:pPr>
        <w:ind w:right="-151" w:firstLine="709"/>
        <w:rPr>
          <w:rFonts w:eastAsia="Calibri"/>
          <w:noProof/>
          <w:sz w:val="28"/>
          <w:szCs w:val="28"/>
          <w:lang w:val="ro-RO"/>
        </w:rPr>
      </w:pPr>
      <w:r w:rsidRPr="00065863">
        <w:rPr>
          <w:rFonts w:eastAsia="Calibri"/>
          <w:noProof/>
          <w:sz w:val="28"/>
          <w:szCs w:val="28"/>
          <w:lang w:val="ro-RO"/>
        </w:rPr>
        <w:t>noțiunea „</w:t>
      </w:r>
      <w:r w:rsidR="001810A9" w:rsidRPr="00065863">
        <w:rPr>
          <w:rFonts w:eastAsia="Calibri"/>
          <w:noProof/>
          <w:sz w:val="28"/>
          <w:szCs w:val="28"/>
          <w:lang w:val="ro-RO"/>
        </w:rPr>
        <w:t>consumator”</w:t>
      </w:r>
      <w:r w:rsidR="001810A9" w:rsidRPr="00065863">
        <w:rPr>
          <w:rFonts w:eastAsia="Calibri"/>
          <w:sz w:val="28"/>
          <w:szCs w:val="28"/>
          <w:shd w:val="clear" w:color="auto" w:fill="FFFFFF"/>
          <w:lang w:val="ro-RO"/>
        </w:rPr>
        <w:t xml:space="preserve"> va avea următorul cuprins:</w:t>
      </w:r>
    </w:p>
    <w:p w:rsidR="001810A9" w:rsidRPr="00065863" w:rsidRDefault="001810A9" w:rsidP="001810A9">
      <w:pPr>
        <w:ind w:right="-151" w:firstLine="709"/>
        <w:rPr>
          <w:rFonts w:eastAsia="Calibri"/>
          <w:noProof/>
          <w:sz w:val="28"/>
          <w:szCs w:val="28"/>
          <w:lang w:val="ro-RO"/>
        </w:rPr>
      </w:pPr>
      <w:r w:rsidRPr="00065863">
        <w:rPr>
          <w:rFonts w:eastAsia="Calibri"/>
          <w:noProof/>
          <w:sz w:val="28"/>
          <w:szCs w:val="28"/>
          <w:lang w:val="ro-RO"/>
        </w:rPr>
        <w:t xml:space="preserve">„consumator </w:t>
      </w:r>
      <w:r w:rsidR="00482152" w:rsidRPr="00065863">
        <w:rPr>
          <w:rFonts w:eastAsia="Calibri"/>
          <w:noProof/>
          <w:sz w:val="28"/>
          <w:szCs w:val="28"/>
          <w:lang w:val="ro-RO"/>
        </w:rPr>
        <w:t>–</w:t>
      </w:r>
      <w:r w:rsidRPr="00065863">
        <w:rPr>
          <w:rFonts w:eastAsia="Calibri"/>
          <w:noProof/>
          <w:sz w:val="28"/>
          <w:szCs w:val="28"/>
          <w:lang w:val="ro-RO"/>
        </w:rPr>
        <w:t xml:space="preserve"> persoană fizică sau juridică care beneficiază, direct ori indirect, individual sau colectiv, de serviciile de alimentare cu apă şi de canalizare, în condiţiile legii”;</w:t>
      </w:r>
    </w:p>
    <w:p w:rsidR="001810A9" w:rsidRPr="00065863" w:rsidRDefault="00A959A6" w:rsidP="001810A9">
      <w:pPr>
        <w:ind w:right="-151" w:firstLine="709"/>
        <w:rPr>
          <w:rFonts w:eastAsia="Calibri"/>
          <w:noProof/>
          <w:sz w:val="28"/>
          <w:szCs w:val="28"/>
          <w:lang w:val="ro-RO"/>
        </w:rPr>
      </w:pPr>
      <w:r w:rsidRPr="00065863">
        <w:rPr>
          <w:rFonts w:eastAsia="Calibri"/>
          <w:noProof/>
          <w:sz w:val="28"/>
          <w:szCs w:val="28"/>
          <w:lang w:val="ro-RO"/>
        </w:rPr>
        <w:t>noțiunea</w:t>
      </w:r>
      <w:r w:rsidR="001810A9" w:rsidRPr="00065863">
        <w:rPr>
          <w:rFonts w:eastAsia="Calibri"/>
          <w:noProof/>
          <w:sz w:val="28"/>
          <w:szCs w:val="28"/>
          <w:lang w:val="ro-RO"/>
        </w:rPr>
        <w:t xml:space="preserve"> „consumator casnic” </w:t>
      </w:r>
      <w:r w:rsidR="001810A9" w:rsidRPr="00065863">
        <w:rPr>
          <w:rFonts w:eastAsia="Calibri"/>
          <w:sz w:val="28"/>
          <w:szCs w:val="28"/>
          <w:shd w:val="clear" w:color="auto" w:fill="FFFFFF"/>
          <w:lang w:val="ro-RO"/>
        </w:rPr>
        <w:t>va avea următorul cuprins:</w:t>
      </w:r>
      <w:r w:rsidR="001810A9" w:rsidRPr="00065863">
        <w:rPr>
          <w:rFonts w:eastAsia="Calibri"/>
          <w:noProof/>
          <w:sz w:val="28"/>
          <w:szCs w:val="28"/>
          <w:lang w:val="ro-RO"/>
        </w:rPr>
        <w:t xml:space="preserve"> </w:t>
      </w:r>
    </w:p>
    <w:p w:rsidR="001810A9" w:rsidRPr="001810A9" w:rsidRDefault="00482152" w:rsidP="001810A9">
      <w:pPr>
        <w:ind w:right="-151" w:firstLine="709"/>
        <w:rPr>
          <w:rFonts w:eastAsia="Calibri"/>
          <w:noProof/>
          <w:sz w:val="28"/>
          <w:szCs w:val="28"/>
          <w:lang w:val="ro-RO"/>
        </w:rPr>
      </w:pPr>
      <w:r w:rsidRPr="00065863">
        <w:rPr>
          <w:rFonts w:eastAsia="Calibri"/>
          <w:noProof/>
          <w:sz w:val="28"/>
          <w:szCs w:val="28"/>
          <w:lang w:val="ro-RO"/>
        </w:rPr>
        <w:t>„</w:t>
      </w:r>
      <w:r w:rsidR="001810A9" w:rsidRPr="00065863">
        <w:rPr>
          <w:rFonts w:eastAsia="Calibri"/>
          <w:noProof/>
          <w:sz w:val="28"/>
          <w:szCs w:val="28"/>
          <w:lang w:val="ro-RO"/>
        </w:rPr>
        <w:t>consumator casnic – persoană fizică care utilizează serviciul public de alimentare cu apă şi de canalizare furnizat de operator, în bază de contract, pentru necesităţi casnice nelegate</w:t>
      </w:r>
      <w:r w:rsidR="001810A9" w:rsidRPr="001810A9">
        <w:rPr>
          <w:rFonts w:eastAsia="Calibri"/>
          <w:noProof/>
          <w:sz w:val="28"/>
          <w:szCs w:val="28"/>
          <w:lang w:val="ro-RO"/>
        </w:rPr>
        <w:t xml:space="preserve"> de activitatea de întreprinzător sau cea profesională;”</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noțiunea „contor</w:t>
      </w:r>
      <w:r w:rsidR="00482152">
        <w:rPr>
          <w:rFonts w:eastAsia="Calibri"/>
          <w:noProof/>
          <w:sz w:val="28"/>
          <w:szCs w:val="28"/>
          <w:lang w:val="ro-RO"/>
        </w:rPr>
        <w:t xml:space="preserve"> (apometru)</w:t>
      </w:r>
      <w:r w:rsidRPr="001810A9">
        <w:rPr>
          <w:rFonts w:eastAsia="Calibri"/>
          <w:noProof/>
          <w:sz w:val="28"/>
          <w:szCs w:val="28"/>
          <w:lang w:val="ro-RO"/>
        </w:rPr>
        <w:t>”</w:t>
      </w:r>
      <w:r w:rsidR="00482152">
        <w:rPr>
          <w:rFonts w:eastAsia="Calibri"/>
          <w:noProof/>
          <w:sz w:val="28"/>
          <w:szCs w:val="28"/>
          <w:lang w:val="ro-RO"/>
        </w:rPr>
        <w:t>,</w:t>
      </w:r>
      <w:r w:rsidRPr="001810A9">
        <w:rPr>
          <w:rFonts w:eastAsia="Calibri"/>
          <w:noProof/>
          <w:sz w:val="28"/>
          <w:szCs w:val="28"/>
          <w:lang w:val="ro-RO"/>
        </w:rPr>
        <w:t xml:space="preserve"> </w:t>
      </w:r>
      <w:r w:rsidR="00482152">
        <w:rPr>
          <w:rFonts w:eastAsia="Calibri"/>
          <w:noProof/>
          <w:sz w:val="28"/>
          <w:szCs w:val="28"/>
          <w:lang w:val="ro-RO"/>
        </w:rPr>
        <w:t>cuvintele</w:t>
      </w:r>
      <w:r w:rsidRPr="001810A9">
        <w:rPr>
          <w:rFonts w:eastAsia="Calibri"/>
          <w:noProof/>
          <w:sz w:val="28"/>
          <w:szCs w:val="28"/>
          <w:lang w:val="ro-RO"/>
        </w:rPr>
        <w:t xml:space="preserve"> „aparat pentru măsurarea” se substituie cu </w:t>
      </w:r>
      <w:r w:rsidR="00482152">
        <w:rPr>
          <w:rFonts w:eastAsia="Calibri"/>
          <w:noProof/>
          <w:sz w:val="28"/>
          <w:szCs w:val="28"/>
          <w:lang w:val="ro-RO"/>
        </w:rPr>
        <w:t xml:space="preserve">cuvintele </w:t>
      </w:r>
      <w:r w:rsidRPr="00065863">
        <w:rPr>
          <w:rFonts w:eastAsia="Calibri"/>
          <w:noProof/>
          <w:sz w:val="28"/>
          <w:szCs w:val="28"/>
          <w:lang w:val="ro-RO"/>
        </w:rPr>
        <w:t xml:space="preserve">„mijloc </w:t>
      </w:r>
      <w:r w:rsidR="00482152" w:rsidRPr="00065863">
        <w:rPr>
          <w:rFonts w:eastAsia="Calibri"/>
          <w:noProof/>
          <w:sz w:val="28"/>
          <w:szCs w:val="28"/>
          <w:lang w:val="ro-RO"/>
        </w:rPr>
        <w:t>de măsurare a</w:t>
      </w:r>
      <w:r w:rsidRPr="00065863">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după noțiunea „contor” se </w:t>
      </w:r>
      <w:r w:rsidR="00482152">
        <w:rPr>
          <w:rFonts w:eastAsia="Calibri"/>
          <w:noProof/>
          <w:sz w:val="28"/>
          <w:szCs w:val="28"/>
          <w:lang w:val="ro-RO"/>
        </w:rPr>
        <w:t>introduc două</w:t>
      </w:r>
      <w:r w:rsidRPr="001810A9">
        <w:rPr>
          <w:rFonts w:eastAsia="Calibri"/>
          <w:noProof/>
          <w:sz w:val="28"/>
          <w:szCs w:val="28"/>
          <w:lang w:val="ro-RO"/>
        </w:rPr>
        <w:t xml:space="preserve"> noțiuni </w:t>
      </w:r>
      <w:r w:rsidR="00482152">
        <w:rPr>
          <w:rFonts w:eastAsia="Calibri"/>
          <w:noProof/>
          <w:sz w:val="28"/>
          <w:szCs w:val="28"/>
          <w:lang w:val="ro-RO"/>
        </w:rPr>
        <w:t xml:space="preserve">noi </w:t>
      </w:r>
      <w:r w:rsidRPr="001810A9">
        <w:rPr>
          <w:rFonts w:eastAsia="Calibri"/>
          <w:noProof/>
          <w:sz w:val="28"/>
          <w:szCs w:val="28"/>
          <w:lang w:val="ro-RO"/>
        </w:rPr>
        <w:t>cu următorul cuprins:</w:t>
      </w:r>
    </w:p>
    <w:p w:rsidR="001810A9" w:rsidRPr="001810A9" w:rsidRDefault="001810A9" w:rsidP="001810A9">
      <w:pPr>
        <w:ind w:right="-151" w:firstLine="709"/>
        <w:rPr>
          <w:rFonts w:eastAsia="Calibri"/>
          <w:noProof/>
          <w:sz w:val="28"/>
          <w:szCs w:val="28"/>
          <w:lang w:val="ro-RO"/>
        </w:rPr>
      </w:pPr>
      <w:r w:rsidRPr="001810A9">
        <w:rPr>
          <w:rFonts w:eastAsia="Calibri"/>
          <w:sz w:val="28"/>
          <w:szCs w:val="28"/>
          <w:lang w:val="ro-RO"/>
        </w:rPr>
        <w:t xml:space="preserve">„contract de delegare a gestiunii – contract încheiat în formă scrisă, prin care unitățile administrativ-teritoriale </w:t>
      </w:r>
      <w:r w:rsidRPr="001810A9">
        <w:rPr>
          <w:rFonts w:eastAsia="Calibri"/>
          <w:noProof/>
          <w:sz w:val="28"/>
          <w:szCs w:val="28"/>
          <w:lang w:val="ro-RO"/>
        </w:rPr>
        <w:t>atribuie</w:t>
      </w:r>
      <w:r w:rsidR="00482152">
        <w:rPr>
          <w:rFonts w:eastAsia="Calibri"/>
          <w:noProof/>
          <w:sz w:val="28"/>
          <w:szCs w:val="28"/>
          <w:lang w:val="ro-RO"/>
        </w:rPr>
        <w:t>,</w:t>
      </w:r>
      <w:r w:rsidRPr="001810A9">
        <w:rPr>
          <w:rFonts w:eastAsia="Calibri"/>
          <w:sz w:val="28"/>
          <w:szCs w:val="28"/>
          <w:lang w:val="ro-RO"/>
        </w:rPr>
        <w:t xml:space="preserve"> pe o perioadă determinată, unui/unor operatori  care acționează pe riscul și răspunderea sa, dreptul și obligația de a furniza/</w:t>
      </w:r>
      <w:r w:rsidR="00482152">
        <w:rPr>
          <w:rFonts w:eastAsia="Calibri"/>
          <w:sz w:val="28"/>
          <w:szCs w:val="28"/>
          <w:lang w:val="ro-RO"/>
        </w:rPr>
        <w:t xml:space="preserve">a </w:t>
      </w:r>
      <w:r w:rsidRPr="001810A9">
        <w:rPr>
          <w:rFonts w:eastAsia="Calibri"/>
          <w:sz w:val="28"/>
          <w:szCs w:val="28"/>
          <w:lang w:val="ro-RO"/>
        </w:rPr>
        <w:t>presta serviciul public de alimentare cu apă și de canalizare, integral sau, după caz, numai unele activități specifice acestuia, inclusiv dreptul şi obligaţia de a administra şi de a exploata infrastructura tehnico</w:t>
      </w:r>
      <w:r w:rsidRPr="001810A9">
        <w:rPr>
          <w:rFonts w:eastAsia="Calibri"/>
          <w:noProof/>
          <w:sz w:val="28"/>
          <w:szCs w:val="28"/>
          <w:lang w:val="ro-RO"/>
        </w:rPr>
        <w:t>-</w:t>
      </w:r>
      <w:r w:rsidRPr="001810A9">
        <w:rPr>
          <w:rFonts w:eastAsia="Calibri"/>
          <w:sz w:val="28"/>
          <w:szCs w:val="28"/>
          <w:lang w:val="ro-RO"/>
        </w:rPr>
        <w:t>edilitară</w:t>
      </w:r>
      <w:r w:rsidRPr="001810A9">
        <w:rPr>
          <w:rFonts w:eastAsia="Calibri"/>
          <w:sz w:val="28"/>
          <w:szCs w:val="28"/>
          <w:lang w:val="ro-RO"/>
        </w:rPr>
        <w:softHyphen/>
      </w:r>
      <w:r w:rsidRPr="001810A9">
        <w:rPr>
          <w:rFonts w:eastAsia="Calibri"/>
          <w:sz w:val="28"/>
          <w:szCs w:val="28"/>
          <w:lang w:val="ro-RO"/>
        </w:rPr>
        <w:softHyphen/>
        <w:t xml:space="preserve"> aferentă serviciului/activităţii furnizate/prestate, în schimbul unei redevenţe. Contractul de delegare a gestiunii este contract administrativ și cade sub incidența prevederilor Codul administrativ al Republicii Moldova</w:t>
      </w:r>
      <w:r w:rsidR="00C95F6F">
        <w:rPr>
          <w:rFonts w:eastAsia="Calibri"/>
          <w:sz w:val="28"/>
          <w:szCs w:val="28"/>
          <w:lang w:val="ro-RO"/>
        </w:rPr>
        <w:t xml:space="preserve"> nr. 116/2018;</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 „delegarea gestiunii serviciului public de alimentare cu apă și de canalizare – acțiune prin care o unitate administrativ-teritorială atribuie unuia sau mai multor operatori, în condițiile prezentei legi, furnizarea/prestarea serviciului sau a unei componente ale acestuia, și a căruia/căreia răspundere o are. Delegarea gestiunii serviciului implică operarea propriu-zisă a serviciului, concesionarea sistemului </w:t>
      </w:r>
      <w:r w:rsidRPr="001810A9">
        <w:rPr>
          <w:rFonts w:eastAsia="Calibri"/>
          <w:noProof/>
          <w:sz w:val="28"/>
          <w:szCs w:val="28"/>
          <w:lang w:val="ro-RO"/>
        </w:rPr>
        <w:lastRenderedPageBreak/>
        <w:t xml:space="preserve">public aferent serviciului delegat, precum și dreptul și obligația operatorului de a administra și </w:t>
      </w:r>
      <w:r w:rsidR="00C95F6F">
        <w:rPr>
          <w:rFonts w:eastAsia="Calibri"/>
          <w:noProof/>
          <w:sz w:val="28"/>
          <w:szCs w:val="28"/>
          <w:lang w:val="ro-RO"/>
        </w:rPr>
        <w:t>de a exploata sistemul respectiv”</w:t>
      </w:r>
      <w:r w:rsidRPr="001810A9">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noțiunea „operator”</w:t>
      </w:r>
      <w:r w:rsidRPr="001810A9">
        <w:rPr>
          <w:rFonts w:eastAsia="Calibri"/>
          <w:color w:val="0070C0"/>
          <w:sz w:val="28"/>
          <w:szCs w:val="28"/>
          <w:shd w:val="clear" w:color="auto" w:fill="FFFFFF"/>
          <w:lang w:val="ro-RO"/>
        </w:rPr>
        <w:t xml:space="preserve"> </w:t>
      </w:r>
      <w:r w:rsidRPr="001810A9">
        <w:rPr>
          <w:rFonts w:eastAsia="Calibri"/>
          <w:sz w:val="28"/>
          <w:szCs w:val="28"/>
          <w:shd w:val="clear" w:color="auto" w:fill="FFFFFF"/>
          <w:lang w:val="ro-RO"/>
        </w:rPr>
        <w:t>va avea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„operator – persoană juridică care are capacitatea de a furniza/</w:t>
      </w:r>
      <w:r w:rsidR="00C95F6F">
        <w:rPr>
          <w:rFonts w:eastAsia="Calibri"/>
          <w:noProof/>
          <w:sz w:val="28"/>
          <w:szCs w:val="28"/>
          <w:lang w:val="ro-RO"/>
        </w:rPr>
        <w:t xml:space="preserve">a </w:t>
      </w:r>
      <w:r w:rsidRPr="001810A9">
        <w:rPr>
          <w:rFonts w:eastAsia="Calibri"/>
          <w:noProof/>
          <w:sz w:val="28"/>
          <w:szCs w:val="28"/>
          <w:lang w:val="ro-RO"/>
        </w:rPr>
        <w:t>presta serviciul public de alimentare cu apă şi/sau de canalizare şi de a asigura nemijlocit administrarea şi exploatarea sistemului public de alimentare cu apă şi de canalizare, conform prevederilor prezentei legi”;</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după noțiunea „operator” se </w:t>
      </w:r>
      <w:r w:rsidR="00C95F6F">
        <w:rPr>
          <w:rFonts w:eastAsia="Calibri"/>
          <w:noProof/>
          <w:sz w:val="28"/>
          <w:szCs w:val="28"/>
          <w:lang w:val="ro-RO"/>
        </w:rPr>
        <w:t>introduce</w:t>
      </w:r>
      <w:r w:rsidRPr="001810A9">
        <w:rPr>
          <w:rFonts w:eastAsia="Calibri"/>
          <w:noProof/>
          <w:sz w:val="28"/>
          <w:szCs w:val="28"/>
          <w:lang w:val="ro-RO"/>
        </w:rPr>
        <w:t xml:space="preserve"> o noțiune </w:t>
      </w:r>
      <w:r w:rsidR="00C95F6F">
        <w:rPr>
          <w:rFonts w:eastAsia="Calibri"/>
          <w:noProof/>
          <w:sz w:val="28"/>
          <w:szCs w:val="28"/>
          <w:lang w:val="ro-RO"/>
        </w:rPr>
        <w:t xml:space="preserve">nouă </w:t>
      </w:r>
      <w:r w:rsidRPr="001810A9">
        <w:rPr>
          <w:rFonts w:eastAsia="Calibri"/>
          <w:noProof/>
          <w:sz w:val="28"/>
          <w:szCs w:val="28"/>
          <w:lang w:val="ro-RO"/>
        </w:rPr>
        <w:t>cu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„operator regional – operatorul organizat ca societate comercială, cu capital social integral al uneia sau mai multor unități administrativ-teritoriale, care asigură furnizarea/prestarea serviciului public de alimentare cu apă și de canalizare pe raza de competență a mai multor unități administrativ-teritoriale, inclusiv administrarea și exploatarea sistemelor publice de alimentare cu apă şi de canalizare”.</w:t>
      </w:r>
    </w:p>
    <w:p w:rsidR="001810A9" w:rsidRPr="001810A9" w:rsidRDefault="001810A9" w:rsidP="001810A9">
      <w:pPr>
        <w:ind w:right="-151" w:firstLine="709"/>
        <w:rPr>
          <w:rFonts w:eastAsia="Calibri"/>
          <w:noProof/>
          <w:color w:val="0070C0"/>
          <w:sz w:val="28"/>
          <w:szCs w:val="28"/>
          <w:lang w:val="ro-RO"/>
        </w:rPr>
      </w:pPr>
      <w:r w:rsidRPr="001810A9">
        <w:rPr>
          <w:rFonts w:eastAsia="Calibri"/>
          <w:noProof/>
          <w:sz w:val="28"/>
          <w:szCs w:val="28"/>
          <w:lang w:val="ro-RO"/>
        </w:rPr>
        <w:t xml:space="preserve">după noțiunea „racord de canalizare” se </w:t>
      </w:r>
      <w:r w:rsidR="00C95F6F">
        <w:rPr>
          <w:rFonts w:eastAsia="Calibri"/>
          <w:noProof/>
          <w:sz w:val="28"/>
          <w:szCs w:val="28"/>
          <w:lang w:val="ro-RO"/>
        </w:rPr>
        <w:t>introduce</w:t>
      </w:r>
      <w:r w:rsidRPr="001810A9">
        <w:rPr>
          <w:rFonts w:eastAsia="Calibri"/>
          <w:noProof/>
          <w:sz w:val="28"/>
          <w:szCs w:val="28"/>
          <w:lang w:val="ro-RO"/>
        </w:rPr>
        <w:t xml:space="preserve"> o noțiune </w:t>
      </w:r>
      <w:r w:rsidRPr="001810A9">
        <w:rPr>
          <w:rFonts w:eastAsia="Calibri"/>
          <w:sz w:val="28"/>
          <w:szCs w:val="28"/>
          <w:shd w:val="clear" w:color="auto" w:fill="FFFFFF"/>
          <w:lang w:val="ro-RO"/>
        </w:rPr>
        <w:t>cu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„redevenţă – plată pentru transmiterea dreptului de folosință a bunurilor domeniului public sau privat a unității administrativ-teritoriale, aferente serviciului public de alimentare cu apă și de canalizare, stabilită în contractul de delegare a gestiunii”;</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noțiunea „rețea publică de transport al apei”</w:t>
      </w:r>
      <w:r w:rsidR="00C95F6F">
        <w:rPr>
          <w:rFonts w:eastAsia="Calibri"/>
          <w:noProof/>
          <w:sz w:val="28"/>
          <w:szCs w:val="28"/>
          <w:lang w:val="ro-RO"/>
        </w:rPr>
        <w:t>,</w:t>
      </w:r>
      <w:r w:rsidRPr="001810A9">
        <w:rPr>
          <w:rFonts w:eastAsia="Calibri"/>
          <w:noProof/>
          <w:sz w:val="28"/>
          <w:szCs w:val="28"/>
          <w:lang w:val="ro-RO"/>
        </w:rPr>
        <w:t xml:space="preserve"> după </w:t>
      </w:r>
      <w:r w:rsidR="00C95F6F">
        <w:rPr>
          <w:rFonts w:eastAsia="Calibri"/>
          <w:noProof/>
          <w:sz w:val="28"/>
          <w:szCs w:val="28"/>
          <w:lang w:val="ro-RO"/>
        </w:rPr>
        <w:t>cuvintele</w:t>
      </w:r>
      <w:r w:rsidRPr="001810A9">
        <w:rPr>
          <w:rFonts w:eastAsia="Calibri"/>
          <w:noProof/>
          <w:sz w:val="28"/>
          <w:szCs w:val="28"/>
          <w:lang w:val="ro-RO"/>
        </w:rPr>
        <w:t xml:space="preserve"> „</w:t>
      </w:r>
      <w:r w:rsidR="00C95F6F">
        <w:rPr>
          <w:rFonts w:eastAsia="Calibri"/>
          <w:noProof/>
          <w:sz w:val="28"/>
          <w:szCs w:val="28"/>
          <w:lang w:val="ro-RO"/>
        </w:rPr>
        <w:t>construcții-anexe</w:t>
      </w:r>
      <w:r w:rsidRPr="001810A9">
        <w:rPr>
          <w:rFonts w:eastAsia="Calibri"/>
          <w:noProof/>
          <w:sz w:val="28"/>
          <w:szCs w:val="28"/>
          <w:lang w:val="ro-RO"/>
        </w:rPr>
        <w:t xml:space="preserve">” se </w:t>
      </w:r>
      <w:r w:rsidR="00C95F6F">
        <w:rPr>
          <w:rFonts w:eastAsia="Calibri"/>
          <w:noProof/>
          <w:sz w:val="28"/>
          <w:szCs w:val="28"/>
          <w:lang w:val="ro-RO"/>
        </w:rPr>
        <w:t>introduc cuvintele</w:t>
      </w:r>
      <w:r w:rsidRPr="001810A9">
        <w:rPr>
          <w:rFonts w:eastAsia="Calibri"/>
          <w:noProof/>
          <w:sz w:val="28"/>
          <w:szCs w:val="28"/>
          <w:lang w:val="ro-RO"/>
        </w:rPr>
        <w:t xml:space="preserve"> „</w:t>
      </w:r>
      <w:r w:rsidR="00C95F6F">
        <w:rPr>
          <w:rFonts w:eastAsia="Calibri"/>
          <w:noProof/>
          <w:sz w:val="28"/>
          <w:szCs w:val="28"/>
          <w:lang w:val="ro-RO"/>
        </w:rPr>
        <w:t xml:space="preserve"> , </w:t>
      </w:r>
      <w:r w:rsidRPr="001810A9">
        <w:rPr>
          <w:rFonts w:eastAsia="Calibri"/>
          <w:noProof/>
          <w:sz w:val="28"/>
          <w:szCs w:val="28"/>
          <w:lang w:val="ro-RO"/>
        </w:rPr>
        <w:t>cuprinsă între captare și rețeaua de distribuție”;</w:t>
      </w:r>
    </w:p>
    <w:p w:rsidR="001810A9" w:rsidRPr="001810A9" w:rsidRDefault="001810A9" w:rsidP="001810A9">
      <w:pPr>
        <w:tabs>
          <w:tab w:val="left" w:pos="720"/>
        </w:tabs>
        <w:autoSpaceDE w:val="0"/>
        <w:autoSpaceDN w:val="0"/>
        <w:adjustRightInd w:val="0"/>
        <w:ind w:right="-151" w:firstLine="709"/>
        <w:rPr>
          <w:rFonts w:eastAsia="Calibri"/>
          <w:noProof/>
          <w:sz w:val="28"/>
          <w:szCs w:val="28"/>
          <w:lang w:val="ro-RO"/>
        </w:rPr>
      </w:pPr>
      <w:r w:rsidRPr="001810A9">
        <w:rPr>
          <w:rFonts w:eastAsia="Calibri"/>
          <w:noProof/>
          <w:sz w:val="28"/>
          <w:szCs w:val="28"/>
          <w:lang w:val="ro-RO"/>
        </w:rPr>
        <w:t xml:space="preserve">după noțiunea „studiu de fezabilitate” se </w:t>
      </w:r>
      <w:r w:rsidR="00C95F6F">
        <w:rPr>
          <w:rFonts w:eastAsia="Calibri"/>
          <w:noProof/>
          <w:sz w:val="28"/>
          <w:szCs w:val="28"/>
          <w:lang w:val="ro-RO"/>
        </w:rPr>
        <w:t>introduce</w:t>
      </w:r>
      <w:r w:rsidRPr="001810A9">
        <w:rPr>
          <w:rFonts w:eastAsia="Calibri"/>
          <w:noProof/>
          <w:sz w:val="28"/>
          <w:szCs w:val="28"/>
          <w:lang w:val="ro-RO"/>
        </w:rPr>
        <w:t xml:space="preserve"> o noțiune cu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„studiu de oportunitate – document realizat de către autoritatea publică locală, în scopul selectării de date economico-financiare suficiente, pentru fundamentarea necesității și oportunității de delegare a gestiunii serviciului public de alimentare cu apă și de canalizare”;</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noțiunea „tarif distinct” </w:t>
      </w:r>
      <w:r w:rsidRPr="00065863">
        <w:rPr>
          <w:rFonts w:eastAsia="Calibri"/>
          <w:noProof/>
          <w:sz w:val="28"/>
          <w:szCs w:val="28"/>
          <w:lang w:val="ro-RO"/>
        </w:rPr>
        <w:t xml:space="preserve">se </w:t>
      </w:r>
      <w:r w:rsidR="00C95F6F" w:rsidRPr="00065863">
        <w:rPr>
          <w:rFonts w:eastAsia="Calibri"/>
          <w:noProof/>
          <w:sz w:val="28"/>
          <w:szCs w:val="28"/>
          <w:lang w:val="ro-RO"/>
        </w:rPr>
        <w:t>exclude</w:t>
      </w:r>
      <w:r w:rsidRPr="001810A9">
        <w:rPr>
          <w:rFonts w:eastAsia="Calibri"/>
          <w:noProof/>
          <w:sz w:val="28"/>
          <w:szCs w:val="28"/>
          <w:lang w:val="ro-RO"/>
        </w:rPr>
        <w:t>.</w:t>
      </w:r>
    </w:p>
    <w:p w:rsidR="001810A9" w:rsidRPr="001810A9" w:rsidRDefault="001810A9" w:rsidP="001810A9">
      <w:pPr>
        <w:tabs>
          <w:tab w:val="left" w:pos="0"/>
        </w:tabs>
        <w:autoSpaceDE w:val="0"/>
        <w:autoSpaceDN w:val="0"/>
        <w:adjustRightInd w:val="0"/>
        <w:ind w:right="-151" w:firstLine="567"/>
        <w:contextualSpacing/>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5. Articolul 6:</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litera b)</w:t>
      </w:r>
      <w:r w:rsidR="00C95F6F">
        <w:rPr>
          <w:rFonts w:eastAsia="Calibri"/>
          <w:noProof/>
          <w:sz w:val="28"/>
          <w:szCs w:val="28"/>
          <w:lang w:val="ro-RO"/>
        </w:rPr>
        <w:t>,</w:t>
      </w:r>
      <w:r w:rsidRPr="001810A9">
        <w:rPr>
          <w:rFonts w:eastAsia="Calibri"/>
          <w:noProof/>
          <w:sz w:val="28"/>
          <w:szCs w:val="28"/>
          <w:lang w:val="ro-RO"/>
        </w:rPr>
        <w:t xml:space="preserve"> </w:t>
      </w:r>
      <w:r w:rsidR="00C95F6F">
        <w:rPr>
          <w:rFonts w:eastAsia="Calibri"/>
          <w:noProof/>
          <w:sz w:val="28"/>
          <w:szCs w:val="28"/>
          <w:lang w:val="ro-RO"/>
        </w:rPr>
        <w:t>cuvîntul „anuale”</w:t>
      </w:r>
      <w:r w:rsidR="00C95F6F" w:rsidRPr="00C95F6F">
        <w:rPr>
          <w:rFonts w:eastAsia="Calibri"/>
          <w:noProof/>
          <w:sz w:val="28"/>
          <w:szCs w:val="28"/>
          <w:lang w:val="ro-RO"/>
        </w:rPr>
        <w:t xml:space="preserve"> </w:t>
      </w:r>
      <w:r w:rsidR="00C95F6F" w:rsidRPr="001810A9">
        <w:rPr>
          <w:rFonts w:eastAsia="Calibri"/>
          <w:noProof/>
          <w:sz w:val="28"/>
          <w:szCs w:val="28"/>
          <w:lang w:val="ro-RO"/>
        </w:rPr>
        <w:t>se exclude</w:t>
      </w:r>
      <w:r w:rsidR="00C95F6F">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litera e) va avea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„e)  elaborează, aprobă și participă, după caz, la implementarea  actelor  normative în domeniu</w:t>
      </w:r>
      <w:r w:rsidR="00C95F6F">
        <w:rPr>
          <w:rFonts w:eastAsia="Calibri"/>
          <w:noProof/>
          <w:sz w:val="28"/>
          <w:szCs w:val="28"/>
          <w:lang w:val="ro-RO"/>
        </w:rPr>
        <w:t>”</w:t>
      </w:r>
      <w:r w:rsidR="00C95F6F" w:rsidRPr="001810A9">
        <w:rPr>
          <w:rFonts w:eastAsia="Calibri"/>
          <w:noProof/>
          <w:sz w:val="28"/>
          <w:szCs w:val="28"/>
          <w:lang w:val="ro-RO"/>
        </w:rPr>
        <w:t>;</w:t>
      </w:r>
      <w:r w:rsidRPr="001810A9">
        <w:rPr>
          <w:rFonts w:eastAsia="Calibri"/>
          <w:noProof/>
          <w:sz w:val="28"/>
          <w:szCs w:val="28"/>
          <w:lang w:val="ro-RO"/>
        </w:rPr>
        <w:t xml:space="preserve"> </w:t>
      </w:r>
    </w:p>
    <w:p w:rsidR="001810A9" w:rsidRPr="001810A9" w:rsidRDefault="00C95F6F" w:rsidP="001810A9">
      <w:pPr>
        <w:ind w:right="-151" w:firstLine="709"/>
        <w:rPr>
          <w:rFonts w:eastAsia="Calibri"/>
          <w:noProof/>
          <w:sz w:val="28"/>
          <w:szCs w:val="28"/>
          <w:lang w:val="ro-RO"/>
        </w:rPr>
      </w:pPr>
      <w:r>
        <w:rPr>
          <w:rFonts w:eastAsia="Calibri"/>
          <w:noProof/>
          <w:sz w:val="28"/>
          <w:szCs w:val="28"/>
          <w:lang w:val="ro-RO"/>
        </w:rPr>
        <w:t>se completează cu litera h)</w:t>
      </w:r>
      <w:r w:rsidR="001810A9" w:rsidRPr="001810A9">
        <w:rPr>
          <w:rFonts w:eastAsia="Calibri"/>
          <w:noProof/>
          <w:sz w:val="28"/>
          <w:szCs w:val="28"/>
          <w:lang w:val="ro-RO"/>
        </w:rPr>
        <w:t xml:space="preserve"> cu următorul cuprins:</w:t>
      </w:r>
    </w:p>
    <w:p w:rsidR="001810A9" w:rsidRPr="001810A9" w:rsidRDefault="001810A9" w:rsidP="001810A9">
      <w:pPr>
        <w:tabs>
          <w:tab w:val="left" w:pos="0"/>
        </w:tabs>
        <w:autoSpaceDE w:val="0"/>
        <w:autoSpaceDN w:val="0"/>
        <w:adjustRightInd w:val="0"/>
        <w:ind w:right="-151" w:firstLine="709"/>
        <w:contextualSpacing/>
        <w:rPr>
          <w:rFonts w:eastAsia="Calibri"/>
          <w:noProof/>
          <w:sz w:val="28"/>
          <w:szCs w:val="28"/>
          <w:lang w:val="ro-RO"/>
        </w:rPr>
      </w:pPr>
      <w:r w:rsidRPr="001810A9">
        <w:rPr>
          <w:rFonts w:eastAsia="Calibri"/>
          <w:noProof/>
          <w:sz w:val="28"/>
          <w:szCs w:val="28"/>
          <w:lang w:val="ro-RO"/>
        </w:rPr>
        <w:t>„h) elaborează Procedura-cadru privind organizarea, derularea şi atribuirea contractelor de delegare a gestiunii serviciului public de alimentare cu apă şi de canalizare și a Criteriilor de selecț</w:t>
      </w:r>
      <w:r w:rsidR="00C95F6F">
        <w:rPr>
          <w:rFonts w:eastAsia="Calibri"/>
          <w:noProof/>
          <w:sz w:val="28"/>
          <w:szCs w:val="28"/>
          <w:lang w:val="ro-RO"/>
        </w:rPr>
        <w:t>ie-cadru specifice serviciului</w:t>
      </w:r>
      <w:r w:rsidRPr="001810A9">
        <w:rPr>
          <w:rFonts w:eastAsia="Calibri"/>
          <w:noProof/>
          <w:sz w:val="28"/>
          <w:szCs w:val="28"/>
          <w:lang w:val="ro-RO"/>
        </w:rPr>
        <w:t>”</w:t>
      </w:r>
      <w:r w:rsidR="00C95F6F">
        <w:rPr>
          <w:rFonts w:eastAsia="Calibri"/>
          <w:noProof/>
          <w:sz w:val="28"/>
          <w:szCs w:val="28"/>
          <w:lang w:val="ro-RO"/>
        </w:rPr>
        <w:t>.</w:t>
      </w:r>
    </w:p>
    <w:p w:rsidR="001810A9" w:rsidRPr="001810A9" w:rsidRDefault="001810A9" w:rsidP="001810A9">
      <w:pPr>
        <w:tabs>
          <w:tab w:val="left" w:pos="0"/>
        </w:tabs>
        <w:autoSpaceDE w:val="0"/>
        <w:autoSpaceDN w:val="0"/>
        <w:adjustRightInd w:val="0"/>
        <w:ind w:right="-151" w:firstLine="709"/>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6. Articolul 7:</w:t>
      </w:r>
    </w:p>
    <w:p w:rsidR="001810A9" w:rsidRPr="001810A9" w:rsidRDefault="001810A9" w:rsidP="001810A9">
      <w:pPr>
        <w:tabs>
          <w:tab w:val="left" w:pos="0"/>
        </w:tabs>
        <w:autoSpaceDE w:val="0"/>
        <w:autoSpaceDN w:val="0"/>
        <w:adjustRightInd w:val="0"/>
        <w:ind w:right="-151" w:firstLine="709"/>
        <w:rPr>
          <w:rFonts w:eastAsia="Calibri"/>
          <w:noProof/>
          <w:sz w:val="28"/>
          <w:szCs w:val="28"/>
          <w:lang w:val="ro-RO"/>
        </w:rPr>
      </w:pPr>
      <w:r w:rsidRPr="001810A9">
        <w:rPr>
          <w:rFonts w:eastAsia="Calibri"/>
          <w:noProof/>
          <w:sz w:val="28"/>
          <w:szCs w:val="28"/>
          <w:lang w:val="ro-RO"/>
        </w:rPr>
        <w:t>la alineatul (2):</w:t>
      </w:r>
    </w:p>
    <w:p w:rsidR="001810A9" w:rsidRPr="001810A9" w:rsidRDefault="00C95F6F" w:rsidP="001810A9">
      <w:pPr>
        <w:tabs>
          <w:tab w:val="left" w:pos="0"/>
        </w:tabs>
        <w:autoSpaceDE w:val="0"/>
        <w:autoSpaceDN w:val="0"/>
        <w:adjustRightInd w:val="0"/>
        <w:ind w:right="-151" w:firstLine="709"/>
        <w:contextualSpacing/>
        <w:rPr>
          <w:rFonts w:eastAsia="Calibri"/>
          <w:noProof/>
          <w:sz w:val="28"/>
          <w:szCs w:val="28"/>
          <w:lang w:val="ro-RO"/>
        </w:rPr>
      </w:pPr>
      <w:r>
        <w:rPr>
          <w:rFonts w:eastAsia="Calibri"/>
          <w:noProof/>
          <w:sz w:val="28"/>
          <w:szCs w:val="28"/>
          <w:lang w:val="ro-RO"/>
        </w:rPr>
        <w:t>literele</w:t>
      </w:r>
      <w:r w:rsidR="001810A9" w:rsidRPr="001810A9">
        <w:rPr>
          <w:rFonts w:eastAsia="Calibri"/>
          <w:noProof/>
          <w:sz w:val="28"/>
          <w:szCs w:val="28"/>
          <w:lang w:val="ro-RO"/>
        </w:rPr>
        <w:t xml:space="preserve"> f) </w:t>
      </w:r>
      <w:r>
        <w:rPr>
          <w:rFonts w:eastAsia="Calibri"/>
          <w:noProof/>
          <w:sz w:val="28"/>
          <w:szCs w:val="28"/>
          <w:lang w:val="ro-RO"/>
        </w:rPr>
        <w:t>şi g) vor</w:t>
      </w:r>
      <w:r w:rsidR="001810A9" w:rsidRPr="001810A9">
        <w:rPr>
          <w:rFonts w:eastAsia="Calibri"/>
          <w:noProof/>
          <w:sz w:val="28"/>
          <w:szCs w:val="28"/>
          <w:lang w:val="ro-RO"/>
        </w:rPr>
        <w:t xml:space="preserve"> avea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„f) elaborează şi aprobă Regulamentul-cadru de organizare şi funcţionare al serviciului public de alim</w:t>
      </w:r>
      <w:r w:rsidR="00C95F6F">
        <w:rPr>
          <w:rFonts w:eastAsia="Calibri"/>
          <w:noProof/>
          <w:sz w:val="28"/>
          <w:szCs w:val="28"/>
          <w:lang w:val="ro-RO"/>
        </w:rPr>
        <w:t>entare cu apă şi de canalizare;</w:t>
      </w:r>
    </w:p>
    <w:p w:rsidR="001810A9" w:rsidRPr="001810A9" w:rsidRDefault="00C95F6F" w:rsidP="001810A9">
      <w:pPr>
        <w:ind w:right="-151" w:firstLine="709"/>
        <w:rPr>
          <w:rFonts w:eastAsia="Calibri"/>
          <w:noProof/>
          <w:sz w:val="28"/>
          <w:szCs w:val="28"/>
          <w:lang w:val="ro-RO"/>
        </w:rPr>
      </w:pPr>
      <w:r w:rsidRPr="001810A9">
        <w:rPr>
          <w:rFonts w:eastAsia="Calibri"/>
          <w:noProof/>
          <w:sz w:val="28"/>
          <w:szCs w:val="28"/>
          <w:lang w:val="ro-RO"/>
        </w:rPr>
        <w:lastRenderedPageBreak/>
        <w:t xml:space="preserve"> </w:t>
      </w:r>
      <w:r w:rsidR="001810A9" w:rsidRPr="001810A9">
        <w:rPr>
          <w:rFonts w:eastAsia="Calibri"/>
          <w:noProof/>
          <w:sz w:val="28"/>
          <w:szCs w:val="28"/>
          <w:lang w:val="ro-RO"/>
        </w:rPr>
        <w:t>g) elaborează și aprobă Regulamentul-cadru cu privire la indicatorii de performanță ai serviciului public de ali</w:t>
      </w:r>
      <w:r>
        <w:rPr>
          <w:rFonts w:eastAsia="Calibri"/>
          <w:noProof/>
          <w:sz w:val="28"/>
          <w:szCs w:val="28"/>
          <w:lang w:val="ro-RO"/>
        </w:rPr>
        <w:t>mentare cu apă și de canalizare</w:t>
      </w:r>
      <w:r w:rsidR="001810A9" w:rsidRPr="001810A9">
        <w:rPr>
          <w:rFonts w:eastAsia="Calibri"/>
          <w:noProof/>
          <w:sz w:val="28"/>
          <w:szCs w:val="28"/>
          <w:lang w:val="ro-RO"/>
        </w:rPr>
        <w:t>”</w:t>
      </w:r>
      <w:r>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după litera g) se introduc literele g</w:t>
      </w:r>
      <w:r w:rsidRPr="001810A9">
        <w:rPr>
          <w:rFonts w:eastAsia="Calibri"/>
          <w:noProof/>
          <w:sz w:val="28"/>
          <w:szCs w:val="28"/>
          <w:vertAlign w:val="superscript"/>
          <w:lang w:val="ro-RO"/>
        </w:rPr>
        <w:t>1</w:t>
      </w:r>
      <w:r w:rsidRPr="001810A9">
        <w:rPr>
          <w:rFonts w:eastAsia="Calibri"/>
          <w:noProof/>
          <w:sz w:val="28"/>
          <w:szCs w:val="28"/>
          <w:lang w:val="ro-RO"/>
        </w:rPr>
        <w:t>)</w:t>
      </w:r>
      <w:r w:rsidR="00C95F6F">
        <w:rPr>
          <w:rFonts w:eastAsia="Calibri"/>
          <w:noProof/>
          <w:sz w:val="28"/>
          <w:szCs w:val="28"/>
          <w:lang w:val="ro-RO"/>
        </w:rPr>
        <w:t>-</w:t>
      </w:r>
      <w:r w:rsidRPr="001810A9">
        <w:rPr>
          <w:rFonts w:eastAsia="Calibri"/>
          <w:noProof/>
          <w:sz w:val="28"/>
          <w:szCs w:val="28"/>
          <w:lang w:val="ro-RO"/>
        </w:rPr>
        <w:t>g</w:t>
      </w:r>
      <w:r w:rsidRPr="001810A9">
        <w:rPr>
          <w:rFonts w:eastAsia="Calibri"/>
          <w:noProof/>
          <w:sz w:val="28"/>
          <w:szCs w:val="28"/>
          <w:vertAlign w:val="superscript"/>
          <w:lang w:val="ro-RO"/>
        </w:rPr>
        <w:t>3</w:t>
      </w:r>
      <w:r w:rsidRPr="001810A9">
        <w:rPr>
          <w:rFonts w:eastAsia="Calibri"/>
          <w:noProof/>
          <w:sz w:val="28"/>
          <w:szCs w:val="28"/>
          <w:lang w:val="ro-RO"/>
        </w:rPr>
        <w:t>) cu următorul cuprins:</w:t>
      </w:r>
    </w:p>
    <w:p w:rsidR="001810A9" w:rsidRPr="001810A9" w:rsidRDefault="001810A9" w:rsidP="001810A9">
      <w:pPr>
        <w:tabs>
          <w:tab w:val="left" w:pos="0"/>
        </w:tabs>
        <w:autoSpaceDE w:val="0"/>
        <w:autoSpaceDN w:val="0"/>
        <w:adjustRightInd w:val="0"/>
        <w:ind w:right="-151" w:firstLine="709"/>
        <w:contextualSpacing/>
        <w:rPr>
          <w:rFonts w:eastAsia="Calibri"/>
          <w:noProof/>
          <w:sz w:val="28"/>
          <w:szCs w:val="28"/>
          <w:lang w:val="ro-RO"/>
        </w:rPr>
      </w:pPr>
      <w:r w:rsidRPr="001810A9">
        <w:rPr>
          <w:rFonts w:eastAsia="Calibri"/>
          <w:noProof/>
          <w:sz w:val="28"/>
          <w:szCs w:val="28"/>
          <w:lang w:val="ro-RO"/>
        </w:rPr>
        <w:t>„g</w:t>
      </w:r>
      <w:r w:rsidRPr="001810A9">
        <w:rPr>
          <w:rFonts w:eastAsia="Calibri"/>
          <w:noProof/>
          <w:sz w:val="28"/>
          <w:szCs w:val="28"/>
          <w:vertAlign w:val="superscript"/>
          <w:lang w:val="ro-RO"/>
        </w:rPr>
        <w:t>1</w:t>
      </w:r>
      <w:r w:rsidRPr="001810A9">
        <w:rPr>
          <w:rFonts w:eastAsia="Calibri"/>
          <w:noProof/>
          <w:sz w:val="28"/>
          <w:szCs w:val="28"/>
          <w:lang w:val="ro-RO"/>
        </w:rPr>
        <w:t xml:space="preserve">) elaborează și aprobă Caietul de sarcini-cadru al serviciului public de alimentare cu apă și de canalizare; </w:t>
      </w:r>
    </w:p>
    <w:p w:rsidR="001810A9" w:rsidRPr="001810A9" w:rsidRDefault="001810A9" w:rsidP="001810A9">
      <w:pPr>
        <w:tabs>
          <w:tab w:val="left" w:pos="0"/>
        </w:tabs>
        <w:autoSpaceDE w:val="0"/>
        <w:autoSpaceDN w:val="0"/>
        <w:adjustRightInd w:val="0"/>
        <w:ind w:right="-151" w:firstLine="709"/>
        <w:contextualSpacing/>
        <w:rPr>
          <w:rFonts w:eastAsia="Calibri"/>
          <w:noProof/>
          <w:sz w:val="28"/>
          <w:szCs w:val="28"/>
          <w:lang w:val="ro-RO"/>
        </w:rPr>
      </w:pPr>
      <w:r w:rsidRPr="001810A9">
        <w:rPr>
          <w:rFonts w:eastAsia="Calibri"/>
          <w:noProof/>
          <w:sz w:val="28"/>
          <w:szCs w:val="28"/>
          <w:lang w:val="ro-RO"/>
        </w:rPr>
        <w:t>g</w:t>
      </w:r>
      <w:r w:rsidRPr="001810A9">
        <w:rPr>
          <w:rFonts w:eastAsia="Calibri"/>
          <w:noProof/>
          <w:sz w:val="28"/>
          <w:szCs w:val="28"/>
          <w:vertAlign w:val="superscript"/>
          <w:lang w:val="ro-RO"/>
        </w:rPr>
        <w:t>2</w:t>
      </w:r>
      <w:r w:rsidRPr="001810A9">
        <w:rPr>
          <w:rFonts w:eastAsia="Calibri"/>
          <w:noProof/>
          <w:sz w:val="28"/>
          <w:szCs w:val="28"/>
          <w:lang w:val="ro-RO"/>
        </w:rPr>
        <w:t>) elaborează și aprobă contractul-cadru de furnizare/prestare a serviciului public de alimentare cu apă și de canalizare;</w:t>
      </w:r>
    </w:p>
    <w:p w:rsidR="001810A9" w:rsidRPr="001810A9" w:rsidRDefault="001810A9" w:rsidP="001810A9">
      <w:pPr>
        <w:tabs>
          <w:tab w:val="left" w:pos="0"/>
        </w:tabs>
        <w:autoSpaceDE w:val="0"/>
        <w:autoSpaceDN w:val="0"/>
        <w:adjustRightInd w:val="0"/>
        <w:ind w:right="-151" w:firstLine="709"/>
        <w:contextualSpacing/>
        <w:rPr>
          <w:rFonts w:eastAsia="Calibri"/>
          <w:noProof/>
          <w:sz w:val="28"/>
          <w:szCs w:val="28"/>
          <w:lang w:val="ro-RO"/>
        </w:rPr>
      </w:pPr>
      <w:r w:rsidRPr="001810A9">
        <w:rPr>
          <w:rFonts w:eastAsia="Calibri"/>
          <w:noProof/>
          <w:sz w:val="28"/>
          <w:szCs w:val="28"/>
          <w:lang w:val="ro-RO"/>
        </w:rPr>
        <w:t>g</w:t>
      </w:r>
      <w:r w:rsidRPr="001810A9">
        <w:rPr>
          <w:rFonts w:eastAsia="Calibri"/>
          <w:noProof/>
          <w:sz w:val="28"/>
          <w:szCs w:val="28"/>
          <w:vertAlign w:val="superscript"/>
          <w:lang w:val="ro-RO"/>
        </w:rPr>
        <w:t>3</w:t>
      </w:r>
      <w:r w:rsidRPr="001810A9">
        <w:rPr>
          <w:rFonts w:eastAsia="Calibri"/>
          <w:noProof/>
          <w:sz w:val="28"/>
          <w:szCs w:val="28"/>
          <w:lang w:val="ro-RO"/>
        </w:rPr>
        <w:t>) elaborează și aprobă Regulamentul privind procedurile de prezentare și de examinare a cererilor titularilor de licențe privind prețurile și tarifele reglementate”</w:t>
      </w:r>
      <w:r w:rsidR="00C95F6F" w:rsidRPr="001810A9">
        <w:rPr>
          <w:rFonts w:eastAsia="Calibri"/>
          <w:noProof/>
          <w:sz w:val="28"/>
          <w:szCs w:val="28"/>
          <w:lang w:val="ro-RO"/>
        </w:rPr>
        <w:t>;</w:t>
      </w:r>
    </w:p>
    <w:p w:rsidR="001810A9" w:rsidRPr="001810A9" w:rsidRDefault="00C95F6F" w:rsidP="001810A9">
      <w:pPr>
        <w:ind w:right="-151" w:firstLine="709"/>
        <w:rPr>
          <w:rFonts w:eastAsia="Calibri"/>
          <w:noProof/>
          <w:sz w:val="28"/>
          <w:szCs w:val="28"/>
          <w:lang w:val="ro-RO"/>
        </w:rPr>
      </w:pPr>
      <w:r>
        <w:rPr>
          <w:rFonts w:eastAsia="Calibri"/>
          <w:noProof/>
          <w:sz w:val="28"/>
          <w:szCs w:val="28"/>
          <w:lang w:val="ro-RO"/>
        </w:rPr>
        <w:t xml:space="preserve">după litera h) </w:t>
      </w:r>
      <w:r w:rsidR="001810A9" w:rsidRPr="001810A9">
        <w:rPr>
          <w:rFonts w:eastAsia="Calibri"/>
          <w:noProof/>
          <w:sz w:val="28"/>
          <w:szCs w:val="28"/>
          <w:lang w:val="ro-RO"/>
        </w:rPr>
        <w:t xml:space="preserve">se </w:t>
      </w:r>
      <w:r>
        <w:rPr>
          <w:rFonts w:eastAsia="Calibri"/>
          <w:noProof/>
          <w:sz w:val="28"/>
          <w:szCs w:val="28"/>
          <w:lang w:val="ro-RO"/>
        </w:rPr>
        <w:t>introduce</w:t>
      </w:r>
      <w:r w:rsidR="001810A9" w:rsidRPr="001810A9">
        <w:rPr>
          <w:rFonts w:eastAsia="Calibri"/>
          <w:noProof/>
          <w:sz w:val="28"/>
          <w:szCs w:val="28"/>
          <w:lang w:val="ro-RO"/>
        </w:rPr>
        <w:t xml:space="preserve"> litera h</w:t>
      </w:r>
      <w:r w:rsidR="001810A9" w:rsidRPr="001810A9">
        <w:rPr>
          <w:rFonts w:eastAsia="Calibri"/>
          <w:noProof/>
          <w:sz w:val="28"/>
          <w:szCs w:val="28"/>
          <w:vertAlign w:val="superscript"/>
          <w:lang w:val="ro-RO"/>
        </w:rPr>
        <w:t>1</w:t>
      </w:r>
      <w:r w:rsidR="001810A9" w:rsidRPr="001810A9">
        <w:rPr>
          <w:rFonts w:eastAsia="Calibri"/>
          <w:noProof/>
          <w:sz w:val="28"/>
          <w:szCs w:val="28"/>
          <w:lang w:val="ro-RO"/>
        </w:rPr>
        <w:t>) cu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„h</w:t>
      </w:r>
      <w:r w:rsidRPr="001810A9">
        <w:rPr>
          <w:rFonts w:eastAsia="Calibri"/>
          <w:noProof/>
          <w:sz w:val="28"/>
          <w:szCs w:val="28"/>
          <w:vertAlign w:val="superscript"/>
          <w:lang w:val="ro-RO"/>
        </w:rPr>
        <w:t>1</w:t>
      </w:r>
      <w:r w:rsidRPr="001810A9">
        <w:rPr>
          <w:rFonts w:eastAsia="Calibri"/>
          <w:noProof/>
          <w:sz w:val="28"/>
          <w:szCs w:val="28"/>
          <w:lang w:val="ro-RO"/>
        </w:rPr>
        <w:t>) elaborează şi aprobă Regulamentul privind principiile de efectuare a investiţiilor în sectorul de alimentare cu apă şi de canalizare”;</w:t>
      </w:r>
    </w:p>
    <w:p w:rsidR="001810A9" w:rsidRPr="001810A9" w:rsidRDefault="001810A9" w:rsidP="001810A9">
      <w:pPr>
        <w:tabs>
          <w:tab w:val="left" w:pos="0"/>
        </w:tabs>
        <w:autoSpaceDE w:val="0"/>
        <w:autoSpaceDN w:val="0"/>
        <w:adjustRightInd w:val="0"/>
        <w:ind w:right="-151" w:firstLine="709"/>
        <w:contextualSpacing/>
        <w:rPr>
          <w:rFonts w:eastAsia="Calibri"/>
          <w:noProof/>
          <w:sz w:val="28"/>
          <w:szCs w:val="28"/>
          <w:lang w:val="ro-RO"/>
        </w:rPr>
      </w:pPr>
      <w:r w:rsidRPr="001810A9">
        <w:rPr>
          <w:rFonts w:eastAsia="Calibri"/>
          <w:noProof/>
          <w:sz w:val="28"/>
          <w:szCs w:val="28"/>
          <w:lang w:val="ro-RO"/>
        </w:rPr>
        <w:t>alineatul (4)</w:t>
      </w:r>
      <w:r w:rsidRPr="001810A9">
        <w:rPr>
          <w:rFonts w:eastAsia="Calibri"/>
          <w:noProof/>
          <w:color w:val="0070C0"/>
          <w:sz w:val="28"/>
          <w:szCs w:val="28"/>
          <w:lang w:val="ro-RO"/>
        </w:rPr>
        <w:t xml:space="preserve"> </w:t>
      </w:r>
      <w:r w:rsidRPr="001810A9">
        <w:rPr>
          <w:rFonts w:eastAsia="Calibri"/>
          <w:noProof/>
          <w:sz w:val="28"/>
          <w:szCs w:val="28"/>
          <w:lang w:val="ro-RO"/>
        </w:rPr>
        <w:t>va avea următorul cuprins:</w:t>
      </w:r>
    </w:p>
    <w:p w:rsidR="001810A9" w:rsidRPr="001810A9" w:rsidRDefault="002E6775" w:rsidP="001810A9">
      <w:pPr>
        <w:ind w:right="-151" w:firstLine="709"/>
        <w:rPr>
          <w:rFonts w:eastAsia="Calibri"/>
          <w:noProof/>
          <w:sz w:val="28"/>
          <w:szCs w:val="28"/>
          <w:lang w:val="ro-RO"/>
        </w:rPr>
      </w:pPr>
      <w:r>
        <w:rPr>
          <w:sz w:val="28"/>
          <w:szCs w:val="28"/>
          <w:lang w:val="ro-RO"/>
        </w:rPr>
        <w:t>„</w:t>
      </w:r>
      <w:r w:rsidR="001810A9" w:rsidRPr="001810A9">
        <w:rPr>
          <w:sz w:val="28"/>
          <w:szCs w:val="28"/>
          <w:lang w:val="ro-RO"/>
        </w:rPr>
        <w:t xml:space="preserve">(4) Agenţia stabileşte pentru titularii de licenţe plăţile regulatorii necesare pentru asigurarea activităţii sale, în conformitate cu Legea </w:t>
      </w:r>
      <w:r w:rsidRPr="001810A9">
        <w:rPr>
          <w:sz w:val="28"/>
          <w:szCs w:val="28"/>
          <w:lang w:val="ro-RO"/>
        </w:rPr>
        <w:t>nr. 174</w:t>
      </w:r>
      <w:r>
        <w:rPr>
          <w:sz w:val="28"/>
          <w:szCs w:val="28"/>
          <w:lang w:val="ro-RO"/>
        </w:rPr>
        <w:t>/</w:t>
      </w:r>
      <w:r w:rsidRPr="001810A9">
        <w:rPr>
          <w:sz w:val="28"/>
          <w:szCs w:val="28"/>
          <w:lang w:val="ro-RO"/>
        </w:rPr>
        <w:t>2017</w:t>
      </w:r>
      <w:r>
        <w:rPr>
          <w:sz w:val="28"/>
          <w:szCs w:val="28"/>
          <w:lang w:val="ro-RO"/>
        </w:rPr>
        <w:t xml:space="preserve"> </w:t>
      </w:r>
      <w:r w:rsidR="001810A9" w:rsidRPr="001810A9">
        <w:rPr>
          <w:sz w:val="28"/>
          <w:szCs w:val="28"/>
          <w:lang w:val="ro-RO"/>
        </w:rPr>
        <w:t>cu privire la energetică, în mărime de p</w:t>
      </w:r>
      <w:r>
        <w:rPr>
          <w:sz w:val="28"/>
          <w:szCs w:val="28"/>
          <w:lang w:val="ro-RO"/>
        </w:rPr>
        <w:t>î</w:t>
      </w:r>
      <w:r w:rsidR="001810A9" w:rsidRPr="001810A9">
        <w:rPr>
          <w:sz w:val="28"/>
          <w:szCs w:val="28"/>
          <w:lang w:val="ro-RO"/>
        </w:rPr>
        <w:t>nă la 0,3% din venitul de v</w:t>
      </w:r>
      <w:r>
        <w:rPr>
          <w:sz w:val="28"/>
          <w:szCs w:val="28"/>
          <w:lang w:val="ro-RO"/>
        </w:rPr>
        <w:t>î</w:t>
      </w:r>
      <w:r w:rsidR="001810A9" w:rsidRPr="001810A9">
        <w:rPr>
          <w:sz w:val="28"/>
          <w:szCs w:val="28"/>
          <w:lang w:val="ro-RO"/>
        </w:rPr>
        <w:t>nzări al titularului de licenţă pentru furnizarea serviciului public de alimentare cu apă şi de canalizare. Plăţile regulatorii se transferă de către titularii de licenţe la contul curent al Agenţiei, trimestrial, în termenul stabilit d</w:t>
      </w:r>
      <w:r>
        <w:rPr>
          <w:sz w:val="28"/>
          <w:szCs w:val="28"/>
          <w:lang w:val="ro-RO"/>
        </w:rPr>
        <w:t>e Agenţie</w:t>
      </w:r>
      <w:r w:rsidR="001810A9" w:rsidRPr="001810A9">
        <w:rPr>
          <w:rFonts w:eastAsia="Calibri"/>
          <w:sz w:val="28"/>
          <w:szCs w:val="28"/>
          <w:lang w:val="ro-RO"/>
        </w:rPr>
        <w:t>”</w:t>
      </w:r>
      <w:r>
        <w:rPr>
          <w:rFonts w:eastAsia="Calibri"/>
          <w:sz w:val="28"/>
          <w:szCs w:val="28"/>
          <w:lang w:val="ro-RO"/>
        </w:rPr>
        <w:t>.</w:t>
      </w:r>
    </w:p>
    <w:p w:rsidR="001810A9" w:rsidRPr="001810A9" w:rsidRDefault="001810A9" w:rsidP="001810A9">
      <w:pPr>
        <w:ind w:right="-151" w:firstLine="709"/>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7. Se completează cu articolul 7</w:t>
      </w:r>
      <w:r w:rsidRPr="001810A9">
        <w:rPr>
          <w:rFonts w:eastAsia="Calibri"/>
          <w:noProof/>
          <w:sz w:val="28"/>
          <w:szCs w:val="28"/>
          <w:vertAlign w:val="superscript"/>
          <w:lang w:val="ro-RO"/>
        </w:rPr>
        <w:t>1</w:t>
      </w:r>
      <w:r w:rsidRPr="001810A9">
        <w:rPr>
          <w:rFonts w:eastAsia="Calibri"/>
          <w:noProof/>
          <w:sz w:val="28"/>
          <w:szCs w:val="28"/>
          <w:lang w:val="ro-RO"/>
        </w:rPr>
        <w:t xml:space="preserve"> cu următorul cuprins:</w:t>
      </w:r>
    </w:p>
    <w:p w:rsidR="001810A9" w:rsidRPr="001810A9" w:rsidRDefault="001810A9" w:rsidP="001810A9">
      <w:pPr>
        <w:ind w:right="-151" w:firstLine="709"/>
        <w:rPr>
          <w:rFonts w:eastAsia="Calibri"/>
          <w:noProof/>
          <w:sz w:val="28"/>
          <w:szCs w:val="28"/>
          <w:lang w:val="it-IT"/>
        </w:rPr>
      </w:pPr>
      <w:r w:rsidRPr="001810A9">
        <w:rPr>
          <w:rFonts w:eastAsia="Calibri"/>
          <w:noProof/>
          <w:sz w:val="28"/>
          <w:szCs w:val="28"/>
          <w:lang w:val="ro-RO"/>
        </w:rPr>
        <w:t>„</w:t>
      </w:r>
      <w:r w:rsidRPr="002E6775">
        <w:rPr>
          <w:rFonts w:eastAsia="Calibri"/>
          <w:b/>
          <w:noProof/>
          <w:sz w:val="28"/>
          <w:szCs w:val="28"/>
          <w:lang w:val="it-IT"/>
        </w:rPr>
        <w:t>Articolul 7</w:t>
      </w:r>
      <w:r w:rsidRPr="002E6775">
        <w:rPr>
          <w:rFonts w:eastAsia="Calibri"/>
          <w:b/>
          <w:noProof/>
          <w:sz w:val="28"/>
          <w:szCs w:val="28"/>
          <w:vertAlign w:val="superscript"/>
          <w:lang w:val="it-IT"/>
        </w:rPr>
        <w:t>1</w:t>
      </w:r>
      <w:r w:rsidR="002E6775">
        <w:rPr>
          <w:rFonts w:eastAsia="Calibri"/>
          <w:noProof/>
          <w:sz w:val="28"/>
          <w:szCs w:val="28"/>
          <w:lang w:val="it-IT"/>
        </w:rPr>
        <w:t>. Efectuarea controalelor</w:t>
      </w:r>
    </w:p>
    <w:p w:rsidR="001810A9" w:rsidRPr="001810A9" w:rsidRDefault="001810A9" w:rsidP="001810A9">
      <w:pPr>
        <w:ind w:right="-151" w:firstLine="709"/>
        <w:rPr>
          <w:rFonts w:eastAsia="Calibri"/>
          <w:noProof/>
          <w:sz w:val="28"/>
          <w:szCs w:val="28"/>
          <w:lang w:val="it-IT"/>
        </w:rPr>
      </w:pPr>
      <w:r w:rsidRPr="001810A9">
        <w:rPr>
          <w:rFonts w:eastAsia="Calibri"/>
          <w:noProof/>
          <w:sz w:val="28"/>
          <w:szCs w:val="28"/>
          <w:lang w:val="it-IT"/>
        </w:rPr>
        <w:t xml:space="preserve">(1) Agenția monitorizează și verifică, prin control, activitatea operatorilor </w:t>
      </w:r>
      <w:r w:rsidR="002E6775">
        <w:rPr>
          <w:rFonts w:eastAsia="Calibri"/>
          <w:noProof/>
          <w:sz w:val="28"/>
          <w:szCs w:val="28"/>
          <w:lang w:val="it-IT"/>
        </w:rPr>
        <w:t>pentru</w:t>
      </w:r>
      <w:r w:rsidRPr="001810A9">
        <w:rPr>
          <w:rFonts w:eastAsia="Calibri"/>
          <w:noProof/>
          <w:sz w:val="28"/>
          <w:szCs w:val="28"/>
          <w:lang w:val="it-IT"/>
        </w:rPr>
        <w:t xml:space="preserve"> asigurarea respectării legislației din domeniu în desfășurarea activității licențiate, respectarea principiului costurilor necesare și justificate la calcularea tarifelor pentru serviciul de alimentare cu apă și de canalizare, precum și alte competențe acordate prin prezenta lege.</w:t>
      </w:r>
    </w:p>
    <w:p w:rsidR="001810A9" w:rsidRPr="001810A9" w:rsidRDefault="001810A9" w:rsidP="001810A9">
      <w:pPr>
        <w:ind w:right="-151" w:firstLine="709"/>
        <w:rPr>
          <w:rFonts w:eastAsia="Calibri"/>
          <w:noProof/>
          <w:sz w:val="28"/>
          <w:szCs w:val="28"/>
          <w:lang w:val="it-IT"/>
        </w:rPr>
      </w:pPr>
      <w:r w:rsidRPr="001810A9">
        <w:rPr>
          <w:rFonts w:eastAsia="Calibri"/>
          <w:noProof/>
          <w:sz w:val="28"/>
          <w:szCs w:val="28"/>
          <w:lang w:val="ro-RO"/>
        </w:rPr>
        <w:t xml:space="preserve">(2) </w:t>
      </w:r>
      <w:r w:rsidRPr="001810A9">
        <w:rPr>
          <w:rFonts w:eastAsia="Calibri"/>
          <w:noProof/>
          <w:sz w:val="28"/>
          <w:szCs w:val="28"/>
          <w:lang w:val="it-IT"/>
        </w:rPr>
        <w:t xml:space="preserve">În vederea asigurării prevederilor alin. </w:t>
      </w:r>
      <w:r w:rsidRPr="001810A9">
        <w:rPr>
          <w:rFonts w:eastAsia="Calibri"/>
          <w:noProof/>
          <w:sz w:val="28"/>
          <w:szCs w:val="28"/>
          <w:lang w:val="ro-RO"/>
        </w:rPr>
        <w:t xml:space="preserve">(1), Agenția efectuează controale și stabilește durata de timp necesară pentru efectuarea controalelor, care, în funcție de complexitatea controlului, nu trebuie să depășească 90 de zile. Perioada de întocmire a raportului de control și de prezentare a acestuia operatorilor supuşi controlului nu poate depăși 30 </w:t>
      </w:r>
      <w:r w:rsidR="002E6775">
        <w:rPr>
          <w:rFonts w:eastAsia="Calibri"/>
          <w:noProof/>
          <w:sz w:val="28"/>
          <w:szCs w:val="28"/>
          <w:lang w:val="ro-RO"/>
        </w:rPr>
        <w:t xml:space="preserve">de </w:t>
      </w:r>
      <w:r w:rsidRPr="001810A9">
        <w:rPr>
          <w:rFonts w:eastAsia="Calibri"/>
          <w:noProof/>
          <w:sz w:val="28"/>
          <w:szCs w:val="28"/>
          <w:lang w:val="ro-RO"/>
        </w:rPr>
        <w:t xml:space="preserve">zile lucrătoare de la data încheierii controlului. </w:t>
      </w:r>
      <w:r w:rsidRPr="001810A9">
        <w:rPr>
          <w:rFonts w:eastAsia="Calibri"/>
          <w:noProof/>
          <w:sz w:val="28"/>
          <w:szCs w:val="28"/>
          <w:lang w:val="it-IT"/>
        </w:rPr>
        <w:t xml:space="preserve">Rapoartele privind rezultatele controlului, întocmite de angajaţii Agenţiei, se înaintează Consiliului de administraţie </w:t>
      </w:r>
      <w:r w:rsidR="002E6775" w:rsidRPr="001810A9">
        <w:rPr>
          <w:rFonts w:eastAsia="Calibri"/>
          <w:noProof/>
          <w:sz w:val="28"/>
          <w:szCs w:val="28"/>
          <w:lang w:val="it-IT"/>
        </w:rPr>
        <w:t xml:space="preserve">spre examinare </w:t>
      </w:r>
      <w:r w:rsidRPr="001810A9">
        <w:rPr>
          <w:rFonts w:eastAsia="Calibri"/>
          <w:noProof/>
          <w:sz w:val="28"/>
          <w:szCs w:val="28"/>
          <w:lang w:val="it-IT"/>
        </w:rPr>
        <w:t>care, prin hotăr</w:t>
      </w:r>
      <w:r w:rsidR="002E6775">
        <w:rPr>
          <w:rFonts w:eastAsia="Calibri"/>
          <w:noProof/>
          <w:sz w:val="28"/>
          <w:szCs w:val="28"/>
          <w:lang w:val="it-IT"/>
        </w:rPr>
        <w:t>î</w:t>
      </w:r>
      <w:r w:rsidRPr="001810A9">
        <w:rPr>
          <w:rFonts w:eastAsia="Calibri"/>
          <w:noProof/>
          <w:sz w:val="28"/>
          <w:szCs w:val="28"/>
          <w:lang w:val="it-IT"/>
        </w:rPr>
        <w:t>re, se expune pe marginea acestora şi dispune luarea de măsuri pentru înlăturarea abaterilor constatate şi/sau aplicarea de eventuale sancţiuni.</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it-IT"/>
        </w:rPr>
        <w:t xml:space="preserve">(3) </w:t>
      </w:r>
      <w:r w:rsidRPr="001810A9">
        <w:rPr>
          <w:rFonts w:eastAsia="Calibri"/>
          <w:noProof/>
          <w:sz w:val="28"/>
          <w:szCs w:val="28"/>
          <w:lang w:val="ro-RO"/>
        </w:rPr>
        <w:t>Agenţia efectuează controale planificate sau controale inopinate, din oficiu sau la cerere, în conformita</w:t>
      </w:r>
      <w:r w:rsidR="002E6775">
        <w:rPr>
          <w:rFonts w:eastAsia="Calibri"/>
          <w:noProof/>
          <w:sz w:val="28"/>
          <w:szCs w:val="28"/>
          <w:lang w:val="ro-RO"/>
        </w:rPr>
        <w:t>te cu prevederile Legii nr. 131/</w:t>
      </w:r>
      <w:r w:rsidRPr="001810A9">
        <w:rPr>
          <w:rFonts w:eastAsia="Calibri"/>
          <w:noProof/>
          <w:sz w:val="28"/>
          <w:szCs w:val="28"/>
          <w:lang w:val="ro-RO"/>
        </w:rPr>
        <w:t>2012 privind controlul de stat asupr</w:t>
      </w:r>
      <w:r w:rsidR="002E6775">
        <w:rPr>
          <w:rFonts w:eastAsia="Calibri"/>
          <w:noProof/>
          <w:sz w:val="28"/>
          <w:szCs w:val="28"/>
          <w:lang w:val="ro-RO"/>
        </w:rPr>
        <w:t>a activităţii de întreprinzător</w:t>
      </w:r>
      <w:r w:rsidRPr="001810A9">
        <w:rPr>
          <w:rFonts w:eastAsia="Calibri"/>
          <w:sz w:val="28"/>
          <w:szCs w:val="28"/>
          <w:lang w:val="ro-RO"/>
        </w:rPr>
        <w:t>”</w:t>
      </w:r>
      <w:r w:rsidR="002E6775">
        <w:rPr>
          <w:rFonts w:eastAsia="Calibri"/>
          <w:sz w:val="28"/>
          <w:szCs w:val="28"/>
          <w:lang w:val="ro-RO"/>
        </w:rPr>
        <w:t>.</w:t>
      </w:r>
    </w:p>
    <w:p w:rsidR="002E6775" w:rsidRDefault="002E6775" w:rsidP="001810A9">
      <w:pPr>
        <w:ind w:right="-151" w:firstLine="709"/>
        <w:rPr>
          <w:rFonts w:eastAsia="Calibri"/>
          <w:noProof/>
          <w:sz w:val="28"/>
          <w:szCs w:val="28"/>
          <w:lang w:val="ro-RO"/>
        </w:rPr>
      </w:pPr>
    </w:p>
    <w:p w:rsidR="002E6775" w:rsidRDefault="002E6775" w:rsidP="001810A9">
      <w:pPr>
        <w:ind w:right="-151" w:firstLine="709"/>
        <w:rPr>
          <w:rFonts w:eastAsia="Calibri"/>
          <w:noProof/>
          <w:sz w:val="28"/>
          <w:szCs w:val="28"/>
          <w:lang w:val="ro-RO"/>
        </w:rPr>
      </w:pPr>
      <w:r>
        <w:rPr>
          <w:rFonts w:eastAsia="Calibri"/>
          <w:noProof/>
          <w:sz w:val="28"/>
          <w:szCs w:val="28"/>
          <w:lang w:val="ro-RO"/>
        </w:rPr>
        <w:t>8. La articolul 8:</w:t>
      </w:r>
    </w:p>
    <w:p w:rsidR="001810A9" w:rsidRPr="001810A9" w:rsidRDefault="001810A9" w:rsidP="001810A9">
      <w:pPr>
        <w:ind w:right="-151" w:firstLine="709"/>
        <w:rPr>
          <w:rFonts w:eastAsia="Calibri"/>
          <w:b/>
          <w:noProof/>
          <w:sz w:val="28"/>
          <w:szCs w:val="28"/>
          <w:lang w:val="ro-RO"/>
        </w:rPr>
      </w:pPr>
      <w:r w:rsidRPr="001810A9">
        <w:rPr>
          <w:rFonts w:eastAsia="Calibri"/>
          <w:noProof/>
          <w:sz w:val="28"/>
          <w:szCs w:val="28"/>
          <w:lang w:val="ro-RO"/>
        </w:rPr>
        <w:t>alineatul (1):</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se completează cu  litera d</w:t>
      </w:r>
      <w:r w:rsidRPr="001810A9">
        <w:rPr>
          <w:rFonts w:eastAsia="Calibri"/>
          <w:noProof/>
          <w:sz w:val="28"/>
          <w:szCs w:val="28"/>
          <w:vertAlign w:val="superscript"/>
          <w:lang w:val="ro-RO"/>
        </w:rPr>
        <w:t>1</w:t>
      </w:r>
      <w:r w:rsidRPr="001810A9">
        <w:rPr>
          <w:rFonts w:eastAsia="Calibri"/>
          <w:noProof/>
          <w:sz w:val="28"/>
          <w:szCs w:val="28"/>
          <w:lang w:val="ro-RO"/>
        </w:rPr>
        <w:t>) cu următorul cuprins:</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lastRenderedPageBreak/>
        <w:t>„d</w:t>
      </w:r>
      <w:r w:rsidRPr="001810A9">
        <w:rPr>
          <w:rFonts w:eastAsia="Calibri"/>
          <w:noProof/>
          <w:sz w:val="28"/>
          <w:szCs w:val="28"/>
          <w:vertAlign w:val="superscript"/>
          <w:lang w:val="ro-RO"/>
        </w:rPr>
        <w:t>1</w:t>
      </w:r>
      <w:r w:rsidRPr="001810A9">
        <w:rPr>
          <w:rFonts w:eastAsia="Calibri"/>
          <w:noProof/>
          <w:sz w:val="28"/>
          <w:szCs w:val="28"/>
          <w:lang w:val="ro-RO"/>
        </w:rPr>
        <w:t>) iniţiază şi aprobă inventarul bunurilor mobile şi imobile, aparțin</w:t>
      </w:r>
      <w:r w:rsidR="002E6775">
        <w:rPr>
          <w:rFonts w:eastAsia="Calibri"/>
          <w:noProof/>
          <w:sz w:val="28"/>
          <w:szCs w:val="28"/>
          <w:lang w:val="ro-RO"/>
        </w:rPr>
        <w:t>î</w:t>
      </w:r>
      <w:r w:rsidRPr="001810A9">
        <w:rPr>
          <w:rFonts w:eastAsia="Calibri"/>
          <w:noProof/>
          <w:sz w:val="28"/>
          <w:szCs w:val="28"/>
          <w:lang w:val="ro-RO"/>
        </w:rPr>
        <w:t>nd domeniului public și privat al unităţilor administrativ-teritoriale, aferente serviciului public de alimentare cu apă</w:t>
      </w:r>
      <w:r w:rsidR="002E6775">
        <w:rPr>
          <w:rFonts w:eastAsia="Calibri"/>
          <w:noProof/>
          <w:sz w:val="28"/>
          <w:szCs w:val="28"/>
          <w:lang w:val="ro-RO"/>
        </w:rPr>
        <w:t xml:space="preserve"> </w:t>
      </w:r>
      <w:r w:rsidRPr="001810A9">
        <w:rPr>
          <w:rFonts w:eastAsia="Calibri"/>
          <w:noProof/>
          <w:sz w:val="28"/>
          <w:szCs w:val="28"/>
          <w:lang w:val="ro-RO"/>
        </w:rPr>
        <w:t>și de canalizare, în termen de doi ani de la</w:t>
      </w:r>
      <w:r w:rsidR="002E6775">
        <w:rPr>
          <w:rFonts w:eastAsia="Calibri"/>
          <w:noProof/>
          <w:sz w:val="28"/>
          <w:szCs w:val="28"/>
          <w:lang w:val="ro-RO"/>
        </w:rPr>
        <w:t xml:space="preserve"> data publicării prezentei legi</w:t>
      </w:r>
      <w:r w:rsidRPr="001810A9">
        <w:rPr>
          <w:rFonts w:eastAsia="Calibri"/>
          <w:noProof/>
          <w:sz w:val="28"/>
          <w:szCs w:val="28"/>
          <w:lang w:val="ro-RO"/>
        </w:rPr>
        <w:t>”</w:t>
      </w:r>
      <w:r w:rsidR="002E6775">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litera e) va avea următorul cuprins:</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„e) elaborează și aprobă Caietul de sarcini al serviciului public de alimentare cu apă și de canalizare și Regulamentul de organizare și funcționare a serviciului public de alimentare cu apă și de canalizare”</w:t>
      </w:r>
      <w:r w:rsidR="002E6775">
        <w:rPr>
          <w:rFonts w:eastAsia="Calibri"/>
          <w:noProof/>
          <w:sz w:val="28"/>
          <w:szCs w:val="28"/>
          <w:lang w:val="ro-RO"/>
        </w:rPr>
        <w:t>;</w:t>
      </w:r>
    </w:p>
    <w:p w:rsidR="001810A9" w:rsidRPr="001810A9" w:rsidRDefault="001810A9" w:rsidP="001810A9">
      <w:pPr>
        <w:tabs>
          <w:tab w:val="left" w:pos="270"/>
          <w:tab w:val="center" w:pos="4677"/>
        </w:tabs>
        <w:ind w:right="-151" w:firstLine="709"/>
        <w:contextualSpacing/>
        <w:rPr>
          <w:rFonts w:eastAsia="Calibri"/>
          <w:noProof/>
          <w:sz w:val="28"/>
          <w:szCs w:val="28"/>
          <w:lang w:val="ro-RO"/>
        </w:rPr>
      </w:pPr>
      <w:r w:rsidRPr="001810A9">
        <w:rPr>
          <w:rFonts w:eastAsia="Calibri"/>
          <w:noProof/>
          <w:sz w:val="28"/>
          <w:szCs w:val="28"/>
          <w:lang w:val="ro-RO"/>
        </w:rPr>
        <w:t>se completează cu literele m)</w:t>
      </w:r>
      <w:r w:rsidR="002E6775">
        <w:rPr>
          <w:rFonts w:eastAsia="Calibri"/>
          <w:noProof/>
          <w:sz w:val="28"/>
          <w:szCs w:val="28"/>
          <w:lang w:val="ro-RO"/>
        </w:rPr>
        <w:t>-</w:t>
      </w:r>
      <w:r w:rsidRPr="001810A9">
        <w:rPr>
          <w:rFonts w:eastAsia="Calibri"/>
          <w:noProof/>
          <w:sz w:val="28"/>
          <w:szCs w:val="28"/>
          <w:lang w:val="ro-RO"/>
        </w:rPr>
        <w:t>o) cu următorul cuprins:</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„m) aprobă studiul de fezabilitate privind reabilitarea și extinderea sistemelor publice de alimentare cu apă și de canalizare;</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n) aprobă indicatorii de performanță ai serviciului în conformitate cu Regulamentul-cadru cu privire la indicatorii de performanță ai serviciului public de alimentare cu apă şi de canalizare, elaborat şi aprobat de Agenție;</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o) emit decizii cu privire la forarea fîntînilor arteziene noi şi exploatarea celor existente în conformitate cu prevederile art.</w:t>
      </w:r>
      <w:r w:rsidR="002E6775">
        <w:rPr>
          <w:rFonts w:eastAsia="Calibri"/>
          <w:noProof/>
          <w:sz w:val="28"/>
          <w:szCs w:val="28"/>
          <w:lang w:val="ro-RO"/>
        </w:rPr>
        <w:t xml:space="preserve"> 19 alin. (5)</w:t>
      </w:r>
      <w:r w:rsidRPr="001810A9">
        <w:rPr>
          <w:rFonts w:eastAsia="Calibri"/>
          <w:noProof/>
          <w:sz w:val="28"/>
          <w:szCs w:val="28"/>
          <w:lang w:val="ro-RO"/>
        </w:rPr>
        <w:t>”</w:t>
      </w:r>
      <w:r w:rsidR="002E6775">
        <w:rPr>
          <w:rFonts w:eastAsia="Calibri"/>
          <w:noProof/>
          <w:sz w:val="28"/>
          <w:szCs w:val="28"/>
          <w:lang w:val="ro-RO"/>
        </w:rPr>
        <w:t>;</w:t>
      </w:r>
    </w:p>
    <w:p w:rsidR="001810A9" w:rsidRPr="001810A9" w:rsidRDefault="001810A9" w:rsidP="001810A9">
      <w:pPr>
        <w:ind w:right="-151" w:firstLine="709"/>
        <w:rPr>
          <w:rFonts w:eastAsia="Calibri"/>
          <w:sz w:val="28"/>
          <w:szCs w:val="28"/>
          <w:lang w:val="ro-RO"/>
        </w:rPr>
      </w:pPr>
      <w:r w:rsidRPr="001810A9">
        <w:rPr>
          <w:rFonts w:eastAsia="Calibri"/>
          <w:sz w:val="28"/>
          <w:szCs w:val="28"/>
          <w:lang w:val="ro-RO"/>
        </w:rPr>
        <w:t>se completează cu alineatul (1</w:t>
      </w:r>
      <w:r w:rsidRPr="001810A9">
        <w:rPr>
          <w:rFonts w:eastAsia="Calibri"/>
          <w:sz w:val="28"/>
          <w:szCs w:val="28"/>
          <w:vertAlign w:val="superscript"/>
          <w:lang w:val="ro-RO"/>
        </w:rPr>
        <w:t>1</w:t>
      </w:r>
      <w:r w:rsidRPr="001810A9">
        <w:rPr>
          <w:rFonts w:eastAsia="Calibri"/>
          <w:sz w:val="28"/>
          <w:szCs w:val="28"/>
          <w:lang w:val="ro-RO"/>
        </w:rPr>
        <w:t>) cu următorul cuprins:</w:t>
      </w:r>
    </w:p>
    <w:p w:rsidR="001810A9" w:rsidRPr="001810A9" w:rsidRDefault="001810A9" w:rsidP="001810A9">
      <w:pPr>
        <w:ind w:right="-151" w:firstLine="709"/>
        <w:rPr>
          <w:rFonts w:eastAsia="Calibri"/>
          <w:sz w:val="28"/>
          <w:szCs w:val="28"/>
          <w:lang w:val="ro-RO"/>
        </w:rPr>
      </w:pPr>
      <w:r w:rsidRPr="001810A9">
        <w:rPr>
          <w:rFonts w:eastAsia="Calibri"/>
          <w:sz w:val="28"/>
          <w:szCs w:val="28"/>
          <w:lang w:val="ro-RO"/>
        </w:rPr>
        <w:t>„(1</w:t>
      </w:r>
      <w:r w:rsidRPr="001810A9">
        <w:rPr>
          <w:rFonts w:eastAsia="Calibri"/>
          <w:sz w:val="28"/>
          <w:szCs w:val="28"/>
          <w:vertAlign w:val="superscript"/>
          <w:lang w:val="ro-RO"/>
        </w:rPr>
        <w:t>1</w:t>
      </w:r>
      <w:r w:rsidRPr="001810A9">
        <w:rPr>
          <w:rFonts w:eastAsia="Calibri"/>
          <w:sz w:val="28"/>
          <w:szCs w:val="28"/>
          <w:lang w:val="ro-RO"/>
        </w:rPr>
        <w:t>) În vederea asigurării continuităţii şi funcţionării serviciului public de alimentare cu apă şi de canalizare, autorităţil</w:t>
      </w:r>
      <w:r w:rsidR="002E6775">
        <w:rPr>
          <w:rFonts w:eastAsia="Calibri"/>
          <w:sz w:val="28"/>
          <w:szCs w:val="28"/>
          <w:lang w:val="ro-RO"/>
        </w:rPr>
        <w:t>e administraţiei publice locale sî</w:t>
      </w:r>
      <w:r w:rsidRPr="001810A9">
        <w:rPr>
          <w:rFonts w:eastAsia="Calibri"/>
          <w:sz w:val="28"/>
          <w:szCs w:val="28"/>
          <w:lang w:val="ro-RO"/>
        </w:rPr>
        <w:t>nt responsabile de planificarea și urmărirea exec</w:t>
      </w:r>
      <w:r w:rsidR="002E6775">
        <w:rPr>
          <w:rFonts w:eastAsia="Calibri"/>
          <w:sz w:val="28"/>
          <w:szCs w:val="28"/>
          <w:lang w:val="ro-RO"/>
        </w:rPr>
        <w:t>utării lucrărilor de investiții</w:t>
      </w:r>
      <w:r w:rsidRPr="001810A9">
        <w:rPr>
          <w:rFonts w:eastAsia="Calibri"/>
          <w:sz w:val="28"/>
          <w:szCs w:val="28"/>
          <w:lang w:val="ro-RO"/>
        </w:rPr>
        <w:t xml:space="preserve"> conform propriilor strategii ale serviciului de alimentare cu apă și de canalizare și planurilor generale de urbanism. În acest scop, vor întocmi programe de investiţii multianuale de înlocuire, extindere şi modernizare a sistemelor de alimentare cu apă şi de canalizare, corelate cu investiţiile stabilite în planurile de alimentare cu apă și sanitație raionale/naționale.”</w:t>
      </w:r>
    </w:p>
    <w:p w:rsidR="001810A9" w:rsidRPr="001810A9" w:rsidRDefault="001810A9" w:rsidP="001810A9">
      <w:pPr>
        <w:ind w:right="-151" w:firstLine="0"/>
        <w:rPr>
          <w:rFonts w:eastAsia="Calibri"/>
          <w:sz w:val="28"/>
          <w:szCs w:val="28"/>
          <w:lang w:val="ro-RO"/>
        </w:rPr>
      </w:pP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9. Articolul 10 se completează cu literele h) și i) cu următorul cuprins:</w:t>
      </w:r>
    </w:p>
    <w:p w:rsidR="001810A9" w:rsidRPr="001810A9" w:rsidRDefault="001810A9" w:rsidP="001810A9">
      <w:pPr>
        <w:tabs>
          <w:tab w:val="left" w:pos="270"/>
        </w:tabs>
        <w:ind w:right="-153" w:firstLine="709"/>
        <w:rPr>
          <w:rFonts w:eastAsia="Calibri"/>
          <w:noProof/>
          <w:sz w:val="28"/>
          <w:szCs w:val="28"/>
          <w:lang w:val="ro-RO"/>
        </w:rPr>
      </w:pPr>
      <w:r w:rsidRPr="001810A9">
        <w:rPr>
          <w:rFonts w:eastAsia="Calibri"/>
          <w:noProof/>
          <w:sz w:val="28"/>
          <w:szCs w:val="28"/>
          <w:lang w:val="ro-RO"/>
        </w:rPr>
        <w:t>„h) continuitatea din punct de vedere calitativ și cantitativ;</w:t>
      </w:r>
    </w:p>
    <w:p w:rsidR="001810A9" w:rsidRPr="001810A9" w:rsidRDefault="001810A9" w:rsidP="001810A9">
      <w:pPr>
        <w:tabs>
          <w:tab w:val="left" w:pos="270"/>
        </w:tabs>
        <w:ind w:right="-153" w:firstLine="709"/>
        <w:rPr>
          <w:rFonts w:eastAsia="Calibri"/>
          <w:noProof/>
          <w:sz w:val="28"/>
          <w:szCs w:val="28"/>
          <w:lang w:val="ro-RO"/>
        </w:rPr>
      </w:pPr>
      <w:r w:rsidRPr="001810A9">
        <w:rPr>
          <w:rFonts w:eastAsia="Calibri"/>
          <w:noProof/>
          <w:sz w:val="28"/>
          <w:szCs w:val="28"/>
          <w:lang w:val="ro-RO"/>
        </w:rPr>
        <w:t>i) adaptabilitatea la cerințele consumatorilor.”</w:t>
      </w:r>
    </w:p>
    <w:p w:rsidR="001810A9" w:rsidRPr="001810A9" w:rsidRDefault="001810A9" w:rsidP="001810A9">
      <w:pPr>
        <w:tabs>
          <w:tab w:val="left" w:pos="270"/>
        </w:tabs>
        <w:ind w:right="-151" w:firstLine="709"/>
        <w:rPr>
          <w:rFonts w:eastAsia="Calibri"/>
          <w:noProof/>
          <w:sz w:val="28"/>
          <w:szCs w:val="28"/>
          <w:lang w:val="ro-RO"/>
        </w:rPr>
      </w:pPr>
    </w:p>
    <w:p w:rsidR="001810A9" w:rsidRPr="001810A9" w:rsidRDefault="001810A9" w:rsidP="001810A9">
      <w:pPr>
        <w:tabs>
          <w:tab w:val="left" w:pos="270"/>
          <w:tab w:val="center" w:pos="4677"/>
        </w:tabs>
        <w:ind w:right="-151" w:firstLine="709"/>
        <w:rPr>
          <w:rFonts w:eastAsia="Calibri"/>
          <w:noProof/>
          <w:sz w:val="28"/>
          <w:szCs w:val="28"/>
          <w:shd w:val="clear" w:color="auto" w:fill="FFFFFF"/>
          <w:lang w:val="ro-RO"/>
        </w:rPr>
      </w:pPr>
      <w:r w:rsidRPr="001810A9">
        <w:rPr>
          <w:rFonts w:eastAsia="Calibri"/>
          <w:noProof/>
          <w:sz w:val="28"/>
          <w:szCs w:val="28"/>
          <w:shd w:val="clear" w:color="auto" w:fill="FFFFFF"/>
          <w:lang w:val="ro-RO"/>
        </w:rPr>
        <w:t xml:space="preserve">10. </w:t>
      </w:r>
      <w:r w:rsidR="002E6775">
        <w:rPr>
          <w:rFonts w:eastAsia="Calibri"/>
          <w:noProof/>
          <w:sz w:val="28"/>
          <w:szCs w:val="28"/>
          <w:shd w:val="clear" w:color="auto" w:fill="FFFFFF"/>
          <w:lang w:val="ro-RO"/>
        </w:rPr>
        <w:t>La a</w:t>
      </w:r>
      <w:r w:rsidRPr="001810A9">
        <w:rPr>
          <w:rFonts w:eastAsia="Calibri"/>
          <w:noProof/>
          <w:sz w:val="28"/>
          <w:szCs w:val="28"/>
          <w:shd w:val="clear" w:color="auto" w:fill="FFFFFF"/>
          <w:lang w:val="ro-RO"/>
        </w:rPr>
        <w:t>rticolul 11:</w:t>
      </w:r>
    </w:p>
    <w:p w:rsidR="001810A9" w:rsidRPr="001810A9" w:rsidRDefault="001810A9" w:rsidP="001810A9">
      <w:pPr>
        <w:tabs>
          <w:tab w:val="left" w:pos="270"/>
          <w:tab w:val="center" w:pos="4677"/>
        </w:tabs>
        <w:ind w:right="-151" w:firstLine="709"/>
        <w:rPr>
          <w:rFonts w:eastAsia="Calibri"/>
          <w:noProof/>
          <w:sz w:val="28"/>
          <w:szCs w:val="28"/>
          <w:shd w:val="clear" w:color="auto" w:fill="FFFFFF"/>
          <w:lang w:val="ro-RO"/>
        </w:rPr>
      </w:pPr>
      <w:r w:rsidRPr="001810A9">
        <w:rPr>
          <w:rFonts w:eastAsia="Calibri"/>
          <w:noProof/>
          <w:sz w:val="28"/>
          <w:szCs w:val="28"/>
          <w:shd w:val="clear" w:color="auto" w:fill="FFFFFF"/>
          <w:lang w:val="ro-RO"/>
        </w:rPr>
        <w:t>alineatul (2) va avea următorul cuprins:</w:t>
      </w:r>
    </w:p>
    <w:p w:rsidR="001810A9" w:rsidRPr="001810A9" w:rsidRDefault="001810A9" w:rsidP="001810A9">
      <w:pPr>
        <w:tabs>
          <w:tab w:val="left" w:pos="270"/>
          <w:tab w:val="center" w:pos="4677"/>
        </w:tabs>
        <w:ind w:right="-151" w:firstLine="709"/>
        <w:contextualSpacing/>
        <w:rPr>
          <w:rFonts w:eastAsia="Calibri"/>
          <w:noProof/>
          <w:sz w:val="28"/>
          <w:szCs w:val="28"/>
          <w:shd w:val="clear" w:color="auto" w:fill="FFFFFF"/>
          <w:lang w:val="ro-RO"/>
        </w:rPr>
      </w:pPr>
      <w:r w:rsidRPr="001810A9">
        <w:rPr>
          <w:rFonts w:eastAsia="Calibri"/>
          <w:noProof/>
          <w:sz w:val="28"/>
          <w:szCs w:val="28"/>
          <w:shd w:val="clear" w:color="auto" w:fill="FFFFFF"/>
          <w:lang w:val="ro-RO"/>
        </w:rPr>
        <w:t>„</w:t>
      </w:r>
      <w:r w:rsidRPr="001810A9">
        <w:rPr>
          <w:rFonts w:eastAsia="Calibri"/>
          <w:noProof/>
          <w:sz w:val="28"/>
          <w:szCs w:val="28"/>
          <w:lang w:val="ro-RO"/>
        </w:rPr>
        <w:t>(2) Alegerea formei de gestiune a serviciului public de alimentare cu apă şi de canalizare se efectuează prin decizia autorităţilor deliberative ale unităţilor administrativ-teritoriale, în funcţie de natura şi starea serviciului, de necesitatea asigurării celui mai bun raport preţ/calitate, de interesele actuale şi de perspectivă ale unităţilor administrativ-teritoriale, precum şi de mărimea şi complexitatea sistemelor aferente serviciului.</w:t>
      </w:r>
      <w:r w:rsidRPr="001810A9">
        <w:rPr>
          <w:rFonts w:eastAsia="Calibri"/>
          <w:noProof/>
          <w:sz w:val="28"/>
          <w:szCs w:val="28"/>
          <w:shd w:val="clear" w:color="auto" w:fill="FFFFFF"/>
          <w:lang w:val="ro-RO"/>
        </w:rPr>
        <w:t>”</w:t>
      </w:r>
      <w:r w:rsidR="002E6775">
        <w:rPr>
          <w:rFonts w:eastAsia="Calibri"/>
          <w:noProof/>
          <w:sz w:val="28"/>
          <w:szCs w:val="28"/>
          <w:shd w:val="clear" w:color="auto" w:fill="FFFFFF"/>
          <w:lang w:val="ro-RO"/>
        </w:rPr>
        <w:t>;</w:t>
      </w:r>
      <w:r w:rsidRPr="001810A9">
        <w:rPr>
          <w:rFonts w:eastAsia="Calibri"/>
          <w:noProof/>
          <w:sz w:val="28"/>
          <w:szCs w:val="28"/>
          <w:shd w:val="clear" w:color="auto" w:fill="FFFFFF"/>
          <w:lang w:val="ro-RO"/>
        </w:rPr>
        <w:t xml:space="preserve"> </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 xml:space="preserve">se completează cu alineatele (3) şi (4) cu </w:t>
      </w:r>
      <w:r w:rsidRPr="001810A9">
        <w:rPr>
          <w:rFonts w:eastAsia="Calibri"/>
          <w:noProof/>
          <w:sz w:val="28"/>
          <w:szCs w:val="28"/>
          <w:shd w:val="clear" w:color="auto" w:fill="FFFFFF"/>
          <w:lang w:val="ro-RO"/>
        </w:rPr>
        <w:t>următorul cuprins</w:t>
      </w:r>
      <w:r w:rsidRPr="001810A9">
        <w:rPr>
          <w:rFonts w:eastAsia="Calibri"/>
          <w:noProof/>
          <w:sz w:val="28"/>
          <w:szCs w:val="28"/>
          <w:lang w:val="ro-RO"/>
        </w:rPr>
        <w:t>:</w:t>
      </w:r>
    </w:p>
    <w:p w:rsidR="001810A9" w:rsidRPr="001810A9" w:rsidRDefault="001810A9" w:rsidP="001810A9">
      <w:pPr>
        <w:tabs>
          <w:tab w:val="left" w:pos="270"/>
          <w:tab w:val="center" w:pos="4677"/>
        </w:tabs>
        <w:ind w:right="-153" w:firstLine="709"/>
        <w:contextualSpacing/>
        <w:rPr>
          <w:rFonts w:eastAsia="Calibri"/>
          <w:noProof/>
          <w:sz w:val="28"/>
          <w:szCs w:val="28"/>
          <w:lang w:val="ro-RO"/>
        </w:rPr>
      </w:pPr>
      <w:r w:rsidRPr="001810A9">
        <w:rPr>
          <w:rFonts w:eastAsia="Calibri"/>
          <w:noProof/>
          <w:sz w:val="28"/>
          <w:szCs w:val="28"/>
          <w:lang w:val="ro-RO"/>
        </w:rPr>
        <w:t>„(3)Forma de gestiune a serviciului de alimentare cu apă ș</w:t>
      </w:r>
      <w:r>
        <w:rPr>
          <w:rFonts w:eastAsia="Calibri"/>
          <w:noProof/>
          <w:sz w:val="28"/>
          <w:szCs w:val="28"/>
          <w:lang w:val="ro-RO"/>
        </w:rPr>
        <w:t xml:space="preserve">i de canalizare se stabilește </w:t>
      </w:r>
      <w:r w:rsidRPr="001810A9">
        <w:rPr>
          <w:rFonts w:eastAsia="Calibri"/>
          <w:noProof/>
          <w:sz w:val="28"/>
          <w:szCs w:val="28"/>
          <w:lang w:val="ro-RO"/>
        </w:rPr>
        <w:t xml:space="preserve">prin: </w:t>
      </w:r>
    </w:p>
    <w:p w:rsidR="001810A9" w:rsidRPr="001810A9" w:rsidRDefault="001810A9" w:rsidP="001810A9">
      <w:pPr>
        <w:tabs>
          <w:tab w:val="left" w:pos="270"/>
          <w:tab w:val="center" w:pos="4677"/>
        </w:tabs>
        <w:ind w:right="-151" w:firstLine="709"/>
        <w:contextualSpacing/>
        <w:rPr>
          <w:rFonts w:eastAsia="Calibri"/>
          <w:noProof/>
          <w:sz w:val="28"/>
          <w:szCs w:val="28"/>
          <w:lang w:val="ro-RO"/>
        </w:rPr>
      </w:pPr>
      <w:r w:rsidRPr="001810A9">
        <w:rPr>
          <w:rFonts w:eastAsia="Calibri"/>
          <w:noProof/>
          <w:sz w:val="28"/>
          <w:szCs w:val="28"/>
          <w:lang w:val="ro-RO"/>
        </w:rPr>
        <w:t xml:space="preserve">a) decizii privind darea în administrare, adoptate de autorităţile deliberative ale unităţilor administrativ-teritoriale, în cazul gestiunii directe; </w:t>
      </w:r>
    </w:p>
    <w:p w:rsidR="001810A9" w:rsidRPr="001810A9" w:rsidRDefault="001810A9" w:rsidP="001810A9">
      <w:pPr>
        <w:tabs>
          <w:tab w:val="left" w:pos="270"/>
          <w:tab w:val="center" w:pos="4677"/>
        </w:tabs>
        <w:ind w:right="-151" w:firstLine="709"/>
        <w:contextualSpacing/>
        <w:rPr>
          <w:rFonts w:eastAsia="Calibri"/>
          <w:b/>
          <w:bCs/>
          <w:noProof/>
          <w:sz w:val="28"/>
          <w:szCs w:val="28"/>
          <w:lang w:val="ro-RO"/>
        </w:rPr>
      </w:pPr>
      <w:r w:rsidRPr="001810A9">
        <w:rPr>
          <w:rFonts w:eastAsia="Calibri"/>
          <w:noProof/>
          <w:sz w:val="28"/>
          <w:szCs w:val="28"/>
          <w:lang w:val="ro-RO"/>
        </w:rPr>
        <w:lastRenderedPageBreak/>
        <w:t>b) decizii privind atribuirea şi încheierea contractelor de delegare a gestiunii serviciului, adoptate, respectiv aprobate, după caz, de autorităţile deliberative ale unităţilor administrativ-teritoriale, în cazul gestiunii delegate.</w:t>
      </w:r>
    </w:p>
    <w:p w:rsidR="001810A9" w:rsidRPr="001810A9" w:rsidRDefault="001810A9" w:rsidP="001810A9">
      <w:pPr>
        <w:tabs>
          <w:tab w:val="left" w:pos="270"/>
          <w:tab w:val="center" w:pos="4677"/>
        </w:tabs>
        <w:ind w:right="-151" w:firstLine="709"/>
        <w:contextualSpacing/>
        <w:rPr>
          <w:rFonts w:eastAsia="Calibri"/>
          <w:noProof/>
          <w:sz w:val="28"/>
          <w:szCs w:val="28"/>
          <w:lang w:val="ro-RO"/>
        </w:rPr>
      </w:pPr>
      <w:r w:rsidRPr="001810A9">
        <w:rPr>
          <w:rFonts w:eastAsia="Calibri"/>
          <w:noProof/>
          <w:sz w:val="28"/>
          <w:szCs w:val="28"/>
          <w:lang w:val="ro-RO"/>
        </w:rPr>
        <w:t xml:space="preserve">(4) Activităţile specifice serviciului de alimentare cu apă şi de canalizare,  indiferent de forma de gestiune aleasă, se realizează pe baza unui regulament de organizare și funcționare a serviciului şi a unui caiet de sarcini, elaborate şi aprobate de autorităţile administraţiei publice locale, în conformitate cu </w:t>
      </w:r>
      <w:r w:rsidR="00065863" w:rsidRPr="00BA0F36">
        <w:rPr>
          <w:rFonts w:eastAsia="Calibri"/>
          <w:noProof/>
          <w:sz w:val="28"/>
          <w:szCs w:val="28"/>
          <w:lang w:val="ro-RO"/>
        </w:rPr>
        <w:t xml:space="preserve">Regulamentul-cadru de organizare şi funcţionare al serviciului public de alimentare cu apă şi de canalizare </w:t>
      </w:r>
      <w:r w:rsidRPr="00BA0F36">
        <w:rPr>
          <w:rFonts w:eastAsia="Calibri"/>
          <w:noProof/>
          <w:sz w:val="28"/>
          <w:szCs w:val="28"/>
          <w:lang w:val="ro-RO"/>
        </w:rPr>
        <w:t xml:space="preserve">și cu </w:t>
      </w:r>
      <w:r w:rsidR="002E6775" w:rsidRPr="00BA0F36">
        <w:rPr>
          <w:rFonts w:eastAsia="Calibri"/>
          <w:noProof/>
          <w:sz w:val="28"/>
          <w:szCs w:val="28"/>
          <w:lang w:val="ro-RO"/>
        </w:rPr>
        <w:t xml:space="preserve">Caietul </w:t>
      </w:r>
      <w:r w:rsidRPr="00BA0F36">
        <w:rPr>
          <w:rFonts w:eastAsia="Calibri"/>
          <w:noProof/>
          <w:sz w:val="28"/>
          <w:szCs w:val="28"/>
          <w:lang w:val="ro-RO"/>
        </w:rPr>
        <w:t xml:space="preserve">de sarcini-cadru </w:t>
      </w:r>
      <w:r w:rsidR="002E6775" w:rsidRPr="00BA0F36">
        <w:rPr>
          <w:rFonts w:eastAsia="Calibri"/>
          <w:noProof/>
          <w:sz w:val="28"/>
          <w:szCs w:val="28"/>
          <w:lang w:val="ro-RO"/>
        </w:rPr>
        <w:t xml:space="preserve">al serviciului public de alimentare cu apă și de canalizare, </w:t>
      </w:r>
      <w:r w:rsidRPr="00BA0F36">
        <w:rPr>
          <w:rFonts w:eastAsia="Calibri"/>
          <w:noProof/>
          <w:sz w:val="28"/>
          <w:szCs w:val="28"/>
          <w:lang w:val="ro-RO"/>
        </w:rPr>
        <w:t>elaborate de Agenție.”</w:t>
      </w:r>
    </w:p>
    <w:p w:rsidR="001810A9" w:rsidRPr="001810A9" w:rsidRDefault="001810A9" w:rsidP="001810A9">
      <w:pPr>
        <w:ind w:right="-151" w:firstLine="567"/>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Pr>
          <w:rFonts w:eastAsia="Calibri"/>
          <w:noProof/>
          <w:sz w:val="28"/>
          <w:szCs w:val="28"/>
          <w:lang w:val="ro-RO"/>
        </w:rPr>
        <w:t xml:space="preserve">11. </w:t>
      </w:r>
      <w:r w:rsidRPr="001810A9">
        <w:rPr>
          <w:rFonts w:eastAsia="Calibri"/>
          <w:noProof/>
          <w:sz w:val="28"/>
          <w:szCs w:val="28"/>
          <w:lang w:val="ro-RO"/>
        </w:rPr>
        <w:t>Articolul 12</w:t>
      </w:r>
      <w:r w:rsidRPr="001810A9">
        <w:rPr>
          <w:rFonts w:eastAsia="Calibri"/>
          <w:noProof/>
          <w:sz w:val="28"/>
          <w:szCs w:val="28"/>
          <w:shd w:val="clear" w:color="auto" w:fill="FFFFFF"/>
          <w:lang w:val="ro-RO"/>
        </w:rPr>
        <w:t xml:space="preserve"> va avea următorul cuprins</w:t>
      </w:r>
      <w:r w:rsidRPr="001810A9">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„(2) Gestiunea directă se realizează prin structuri ale autorităților administrației publice locale, înființate prin decizii ale consiliilor locale, după caz, care pot fi:</w:t>
      </w:r>
    </w:p>
    <w:p w:rsidR="001810A9" w:rsidRPr="001810A9" w:rsidRDefault="001810A9" w:rsidP="00900C96">
      <w:pPr>
        <w:numPr>
          <w:ilvl w:val="0"/>
          <w:numId w:val="20"/>
        </w:numPr>
        <w:tabs>
          <w:tab w:val="left" w:pos="993"/>
        </w:tabs>
        <w:ind w:left="0" w:right="-151" w:firstLine="709"/>
        <w:contextualSpacing/>
        <w:rPr>
          <w:rFonts w:eastAsia="Calibri"/>
          <w:noProof/>
          <w:sz w:val="28"/>
          <w:szCs w:val="28"/>
          <w:lang w:val="ro-RO"/>
        </w:rPr>
      </w:pPr>
      <w:r w:rsidRPr="001810A9">
        <w:rPr>
          <w:rFonts w:eastAsia="Calibri"/>
          <w:noProof/>
          <w:sz w:val="28"/>
          <w:szCs w:val="28"/>
          <w:lang w:val="ro-RO"/>
        </w:rPr>
        <w:t>compartimente de specialitate, fără personalitate juridică, organizate în cadrul aparatului propriu al consiliului local al unității administrativ-teritoriale;</w:t>
      </w:r>
    </w:p>
    <w:p w:rsidR="001810A9" w:rsidRPr="001810A9" w:rsidRDefault="001810A9" w:rsidP="00900C96">
      <w:pPr>
        <w:numPr>
          <w:ilvl w:val="0"/>
          <w:numId w:val="20"/>
        </w:numPr>
        <w:tabs>
          <w:tab w:val="left" w:pos="993"/>
        </w:tabs>
        <w:ind w:left="0" w:right="-151" w:firstLine="709"/>
        <w:contextualSpacing/>
        <w:rPr>
          <w:rFonts w:eastAsia="Calibri"/>
          <w:noProof/>
          <w:sz w:val="28"/>
          <w:szCs w:val="28"/>
          <w:lang w:val="ro-RO"/>
        </w:rPr>
      </w:pPr>
      <w:r w:rsidRPr="001810A9">
        <w:rPr>
          <w:rFonts w:eastAsia="Calibri"/>
          <w:noProof/>
          <w:sz w:val="28"/>
          <w:szCs w:val="28"/>
          <w:lang w:val="ro-RO"/>
        </w:rPr>
        <w:t>entități specializate, cu personalitate juridică, organizate în subordinea consiliului local al unității administrativ-teritoriale, avînd patrimoniu propriu, gestiune economică proprie și autonomie financiară și funcțională.</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(3) Entităţile menţionate la alin. (2) lit. b) îşi desfăşoară activitatea de furnizare/prestare a serviciului în baza deciziei de dare în administrare şi exploatare a serviciului şi a sistemelor de alimentare cu apă şi de canalizare aferente şi în baza licenţei eliberate de Agenție, în condiţiile legii. ”</w:t>
      </w:r>
    </w:p>
    <w:p w:rsidR="001810A9" w:rsidRPr="001810A9" w:rsidRDefault="001810A9" w:rsidP="001810A9">
      <w:pPr>
        <w:tabs>
          <w:tab w:val="left" w:pos="270"/>
          <w:tab w:val="center" w:pos="4677"/>
        </w:tabs>
        <w:ind w:right="-151" w:firstLine="567"/>
        <w:rPr>
          <w:rFonts w:eastAsia="Calibri"/>
          <w:noProof/>
          <w:sz w:val="28"/>
          <w:szCs w:val="28"/>
          <w:lang w:val="ro-RO"/>
        </w:rPr>
      </w:pP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 xml:space="preserve">12. </w:t>
      </w:r>
      <w:r w:rsidR="00900C96">
        <w:rPr>
          <w:rFonts w:eastAsia="Calibri"/>
          <w:noProof/>
          <w:sz w:val="28"/>
          <w:szCs w:val="28"/>
          <w:lang w:val="ro-RO"/>
        </w:rPr>
        <w:t>La a</w:t>
      </w:r>
      <w:r w:rsidRPr="001810A9">
        <w:rPr>
          <w:rFonts w:eastAsia="Calibri"/>
          <w:noProof/>
          <w:sz w:val="28"/>
          <w:szCs w:val="28"/>
          <w:lang w:val="ro-RO"/>
        </w:rPr>
        <w:t>rticolul 13:</w:t>
      </w:r>
    </w:p>
    <w:p w:rsidR="001810A9" w:rsidRPr="001810A9" w:rsidRDefault="00900C96" w:rsidP="001810A9">
      <w:pPr>
        <w:tabs>
          <w:tab w:val="left" w:pos="270"/>
          <w:tab w:val="center" w:pos="4677"/>
        </w:tabs>
        <w:ind w:right="-151" w:firstLine="709"/>
        <w:rPr>
          <w:rFonts w:eastAsia="Calibri"/>
          <w:noProof/>
          <w:sz w:val="28"/>
          <w:szCs w:val="28"/>
          <w:lang w:val="ro-RO"/>
        </w:rPr>
      </w:pPr>
      <w:r>
        <w:rPr>
          <w:rFonts w:eastAsia="Calibri"/>
          <w:noProof/>
          <w:sz w:val="28"/>
          <w:szCs w:val="28"/>
          <w:lang w:val="ro-RO"/>
        </w:rPr>
        <w:t>alineatele</w:t>
      </w:r>
      <w:r w:rsidR="001810A9" w:rsidRPr="001810A9">
        <w:rPr>
          <w:rFonts w:eastAsia="Calibri"/>
          <w:noProof/>
          <w:sz w:val="28"/>
          <w:szCs w:val="28"/>
          <w:lang w:val="ro-RO"/>
        </w:rPr>
        <w:t xml:space="preserve"> (2)</w:t>
      </w:r>
      <w:r>
        <w:rPr>
          <w:rFonts w:eastAsia="Calibri"/>
          <w:noProof/>
          <w:sz w:val="28"/>
          <w:szCs w:val="28"/>
          <w:lang w:val="ro-RO"/>
        </w:rPr>
        <w:t>-(4) vor</w:t>
      </w:r>
      <w:r w:rsidR="001810A9" w:rsidRPr="001810A9">
        <w:rPr>
          <w:rFonts w:eastAsia="Calibri"/>
          <w:noProof/>
          <w:sz w:val="28"/>
          <w:szCs w:val="28"/>
          <w:lang w:val="ro-RO"/>
        </w:rPr>
        <w:t xml:space="preserve"> avea următorul cuprins:</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 xml:space="preserve">„(2) </w:t>
      </w:r>
      <w:r w:rsidRPr="001810A9">
        <w:rPr>
          <w:rFonts w:eastAsia="Calibri"/>
          <w:noProof/>
          <w:sz w:val="28"/>
          <w:szCs w:val="28"/>
          <w:lang w:val="it-IT"/>
        </w:rPr>
        <w:t xml:space="preserve">Procedurile de atribuire a contractelor de delegare a gestiunii </w:t>
      </w:r>
      <w:r w:rsidR="00900C96">
        <w:rPr>
          <w:rFonts w:eastAsia="Calibri"/>
          <w:noProof/>
          <w:sz w:val="28"/>
          <w:szCs w:val="28"/>
          <w:lang w:val="it-IT"/>
        </w:rPr>
        <w:t>sînt</w:t>
      </w:r>
      <w:r w:rsidRPr="001810A9">
        <w:rPr>
          <w:rFonts w:eastAsia="Calibri"/>
          <w:noProof/>
          <w:sz w:val="28"/>
          <w:szCs w:val="28"/>
          <w:lang w:val="it-IT"/>
        </w:rPr>
        <w:t xml:space="preserve"> licitația publică și negocierea directă, organizate în baza </w:t>
      </w:r>
      <w:r w:rsidR="00900C96" w:rsidRPr="001810A9">
        <w:rPr>
          <w:rFonts w:eastAsia="Calibri"/>
          <w:noProof/>
          <w:sz w:val="28"/>
          <w:szCs w:val="28"/>
          <w:lang w:val="it-IT"/>
        </w:rPr>
        <w:t>Procedurii</w:t>
      </w:r>
      <w:r w:rsidRPr="001810A9">
        <w:rPr>
          <w:rFonts w:eastAsia="Calibri"/>
          <w:noProof/>
          <w:sz w:val="28"/>
          <w:szCs w:val="28"/>
          <w:lang w:val="it-IT"/>
        </w:rPr>
        <w:t xml:space="preserve">-cadru privind organizarea, desfășurarea și atribuirea contractelor de delegare a gestiunii, aprobată </w:t>
      </w:r>
      <w:r w:rsidR="00900C96">
        <w:rPr>
          <w:rFonts w:eastAsia="Calibri"/>
          <w:noProof/>
          <w:sz w:val="28"/>
          <w:szCs w:val="28"/>
          <w:lang w:val="it-IT"/>
        </w:rPr>
        <w:t>de Guvern.</w:t>
      </w:r>
    </w:p>
    <w:p w:rsidR="001810A9" w:rsidRPr="001810A9" w:rsidRDefault="00900C96" w:rsidP="001810A9">
      <w:pPr>
        <w:tabs>
          <w:tab w:val="left" w:pos="9900"/>
        </w:tabs>
        <w:ind w:right="-153" w:firstLine="709"/>
        <w:rPr>
          <w:rFonts w:eastAsia="Calibri"/>
          <w:sz w:val="28"/>
          <w:szCs w:val="28"/>
          <w:lang w:val="it-IT"/>
        </w:rPr>
      </w:pPr>
      <w:r w:rsidRPr="001810A9">
        <w:rPr>
          <w:rFonts w:eastAsia="Calibri"/>
          <w:sz w:val="28"/>
          <w:szCs w:val="28"/>
          <w:lang w:val="ro-RO"/>
        </w:rPr>
        <w:t xml:space="preserve"> </w:t>
      </w:r>
      <w:r w:rsidR="001810A9" w:rsidRPr="001810A9">
        <w:rPr>
          <w:rFonts w:eastAsia="Calibri"/>
          <w:sz w:val="28"/>
          <w:szCs w:val="28"/>
          <w:lang w:val="ro-RO"/>
        </w:rPr>
        <w:t>(3) Contractele de delegare a gestiunii se aprobă prin decizii de atribuire adoptate de autoritățile deliberative ale unităților administrativ-teritoriale și se semnează de autoritățile executive ale acestora.</w:t>
      </w:r>
    </w:p>
    <w:p w:rsidR="001810A9" w:rsidRPr="001810A9" w:rsidRDefault="00900C96" w:rsidP="001810A9">
      <w:pPr>
        <w:tabs>
          <w:tab w:val="left" w:pos="270"/>
          <w:tab w:val="left" w:pos="990"/>
        </w:tabs>
        <w:ind w:right="-153" w:firstLine="709"/>
        <w:contextualSpacing/>
        <w:rPr>
          <w:rFonts w:eastAsia="Calibri"/>
          <w:noProof/>
          <w:sz w:val="28"/>
          <w:szCs w:val="28"/>
          <w:lang w:val="ro-RO"/>
        </w:rPr>
      </w:pPr>
      <w:r w:rsidRPr="001810A9">
        <w:rPr>
          <w:rFonts w:eastAsia="Calibri"/>
          <w:noProof/>
          <w:sz w:val="28"/>
          <w:szCs w:val="28"/>
          <w:lang w:val="ro-RO"/>
        </w:rPr>
        <w:t xml:space="preserve"> </w:t>
      </w:r>
      <w:r w:rsidR="001810A9" w:rsidRPr="001810A9">
        <w:rPr>
          <w:rFonts w:eastAsia="Calibri"/>
          <w:noProof/>
          <w:sz w:val="28"/>
          <w:szCs w:val="28"/>
          <w:lang w:val="ro-RO"/>
        </w:rPr>
        <w:t>(4) Gestiunea delegată se realizează prin intermediul unor operatori, care pot fi:</w:t>
      </w:r>
    </w:p>
    <w:p w:rsidR="001810A9" w:rsidRPr="001810A9" w:rsidRDefault="001810A9" w:rsidP="00900C96">
      <w:pPr>
        <w:numPr>
          <w:ilvl w:val="0"/>
          <w:numId w:val="19"/>
        </w:numPr>
        <w:tabs>
          <w:tab w:val="left" w:pos="270"/>
          <w:tab w:val="left" w:pos="567"/>
          <w:tab w:val="left" w:pos="993"/>
        </w:tabs>
        <w:ind w:left="0" w:right="-151" w:firstLine="709"/>
        <w:contextualSpacing/>
        <w:rPr>
          <w:rFonts w:eastAsia="Calibri"/>
          <w:noProof/>
          <w:sz w:val="28"/>
          <w:szCs w:val="28"/>
          <w:lang w:val="ro-RO"/>
        </w:rPr>
      </w:pPr>
      <w:r w:rsidRPr="001810A9">
        <w:rPr>
          <w:rFonts w:eastAsia="Calibri"/>
          <w:noProof/>
          <w:sz w:val="28"/>
          <w:szCs w:val="28"/>
          <w:lang w:val="ro-RO"/>
        </w:rPr>
        <w:t>societăți comerciale care furnizează/prestează serviciul public de aliment</w:t>
      </w:r>
      <w:r w:rsidR="00900C96">
        <w:rPr>
          <w:rFonts w:eastAsia="Calibri"/>
          <w:noProof/>
          <w:sz w:val="28"/>
          <w:szCs w:val="28"/>
          <w:lang w:val="ro-RO"/>
        </w:rPr>
        <w:t>are cu apă și de canalizare, nou-</w:t>
      </w:r>
      <w:r w:rsidRPr="001810A9">
        <w:rPr>
          <w:rFonts w:eastAsia="Calibri"/>
          <w:noProof/>
          <w:sz w:val="28"/>
          <w:szCs w:val="28"/>
          <w:lang w:val="ro-RO"/>
        </w:rPr>
        <w:t>înființate de autoritățile administrației publice locale cu capital social integral al unităților administrativ-teritoriale;</w:t>
      </w:r>
    </w:p>
    <w:p w:rsidR="001810A9" w:rsidRPr="001810A9" w:rsidRDefault="001810A9" w:rsidP="00900C96">
      <w:pPr>
        <w:numPr>
          <w:ilvl w:val="0"/>
          <w:numId w:val="19"/>
        </w:numPr>
        <w:tabs>
          <w:tab w:val="left" w:pos="270"/>
          <w:tab w:val="left" w:pos="567"/>
          <w:tab w:val="left" w:pos="993"/>
        </w:tabs>
        <w:ind w:left="0" w:right="-151" w:firstLine="709"/>
        <w:contextualSpacing/>
        <w:rPr>
          <w:rFonts w:eastAsia="Calibri"/>
          <w:noProof/>
          <w:sz w:val="28"/>
          <w:szCs w:val="28"/>
          <w:lang w:val="ro-RO"/>
        </w:rPr>
      </w:pPr>
      <w:r w:rsidRPr="001810A9">
        <w:rPr>
          <w:rFonts w:eastAsia="Calibri"/>
          <w:noProof/>
          <w:sz w:val="28"/>
          <w:szCs w:val="28"/>
          <w:lang w:val="ro-RO"/>
        </w:rPr>
        <w:t xml:space="preserve">societăți comerciale care furnizează/prestează serviciul public de alimentare cu apă și de canalizare, </w:t>
      </w:r>
      <w:r w:rsidR="00900C96">
        <w:rPr>
          <w:rFonts w:eastAsia="Calibri"/>
          <w:noProof/>
          <w:sz w:val="28"/>
          <w:szCs w:val="28"/>
          <w:lang w:val="ro-RO"/>
        </w:rPr>
        <w:t>ca rezultat al</w:t>
      </w:r>
      <w:r w:rsidRPr="001810A9">
        <w:rPr>
          <w:rFonts w:eastAsia="Calibri"/>
          <w:noProof/>
          <w:sz w:val="28"/>
          <w:szCs w:val="28"/>
          <w:lang w:val="ro-RO"/>
        </w:rPr>
        <w:t xml:space="preserve"> reorganizării întreprinderilor municipale, al căror capital social este deținut, în totalitate, în calitate de proprietar, de unitățile administrativ-teritoriale;</w:t>
      </w:r>
    </w:p>
    <w:p w:rsidR="001810A9" w:rsidRPr="001810A9" w:rsidRDefault="001810A9" w:rsidP="00900C96">
      <w:pPr>
        <w:numPr>
          <w:ilvl w:val="0"/>
          <w:numId w:val="19"/>
        </w:numPr>
        <w:tabs>
          <w:tab w:val="left" w:pos="270"/>
          <w:tab w:val="left" w:pos="567"/>
          <w:tab w:val="left" w:pos="993"/>
        </w:tabs>
        <w:ind w:left="0" w:right="-151" w:firstLine="709"/>
        <w:contextualSpacing/>
        <w:rPr>
          <w:rFonts w:eastAsia="Calibri"/>
          <w:noProof/>
          <w:sz w:val="28"/>
          <w:szCs w:val="28"/>
          <w:lang w:val="ro-RO"/>
        </w:rPr>
      </w:pPr>
      <w:r w:rsidRPr="001810A9">
        <w:rPr>
          <w:rFonts w:eastAsia="Calibri"/>
          <w:noProof/>
          <w:sz w:val="28"/>
          <w:szCs w:val="28"/>
          <w:lang w:val="ro-RO"/>
        </w:rPr>
        <w:t>societăți comerciale care furnizează/prestează serviciul public de alimentare cu apă și de canalizare, cu capital social privat sau mixt.”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lastRenderedPageBreak/>
        <w:t>la al</w:t>
      </w:r>
      <w:r w:rsidR="00900C96">
        <w:rPr>
          <w:rFonts w:eastAsia="Calibri"/>
          <w:noProof/>
          <w:sz w:val="28"/>
          <w:szCs w:val="28"/>
          <w:lang w:val="ro-RO"/>
        </w:rPr>
        <w:t>ineatul (7)</w:t>
      </w:r>
      <w:r w:rsidRPr="001810A9">
        <w:rPr>
          <w:rFonts w:eastAsia="Calibri"/>
          <w:noProof/>
          <w:sz w:val="28"/>
          <w:szCs w:val="28"/>
          <w:lang w:val="ro-RO"/>
        </w:rPr>
        <w:t xml:space="preserve"> litera b)</w:t>
      </w:r>
      <w:r w:rsidR="00900C96">
        <w:rPr>
          <w:rFonts w:eastAsia="Calibri"/>
          <w:noProof/>
          <w:sz w:val="28"/>
          <w:szCs w:val="28"/>
          <w:lang w:val="ro-RO"/>
        </w:rPr>
        <w:t>,</w:t>
      </w:r>
      <w:r w:rsidRPr="001810A9">
        <w:rPr>
          <w:rFonts w:eastAsia="Calibri"/>
          <w:noProof/>
          <w:sz w:val="28"/>
          <w:szCs w:val="28"/>
          <w:lang w:val="ro-RO"/>
        </w:rPr>
        <w:t xml:space="preserve"> cuvîntul „furnizare” se substituie cu </w:t>
      </w:r>
      <w:r w:rsidR="00900C96">
        <w:rPr>
          <w:rFonts w:eastAsia="Calibri"/>
          <w:noProof/>
          <w:sz w:val="28"/>
          <w:szCs w:val="28"/>
          <w:lang w:val="ro-RO"/>
        </w:rPr>
        <w:t>cuvintele</w:t>
      </w:r>
      <w:r w:rsidRPr="001810A9">
        <w:rPr>
          <w:rFonts w:eastAsia="Calibri"/>
          <w:noProof/>
          <w:sz w:val="28"/>
          <w:szCs w:val="28"/>
          <w:lang w:val="ro-RO"/>
        </w:rPr>
        <w:t xml:space="preserve"> „organizare și funcționare”</w:t>
      </w:r>
      <w:r w:rsidR="00900C96">
        <w:rPr>
          <w:rFonts w:eastAsia="Calibri"/>
          <w:noProof/>
          <w:sz w:val="28"/>
          <w:szCs w:val="28"/>
          <w:lang w:val="ro-RO"/>
        </w:rPr>
        <w:t>;</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la alineatul (8):</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litera g)</w:t>
      </w:r>
      <w:r w:rsidRPr="001810A9">
        <w:rPr>
          <w:rFonts w:eastAsia="Calibri"/>
          <w:noProof/>
          <w:color w:val="0070C0"/>
          <w:sz w:val="28"/>
          <w:szCs w:val="28"/>
          <w:lang w:val="ro-RO"/>
        </w:rPr>
        <w:t xml:space="preserve"> </w:t>
      </w:r>
      <w:r w:rsidRPr="001810A9">
        <w:rPr>
          <w:rFonts w:eastAsia="Calibri"/>
          <w:noProof/>
          <w:sz w:val="28"/>
          <w:szCs w:val="28"/>
          <w:lang w:val="ro-RO"/>
        </w:rPr>
        <w:t>va avea următorul cuprins::</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 xml:space="preserve">„g) indicatorii de performanță ai serviciului </w:t>
      </w:r>
      <w:r w:rsidR="005D7CC1">
        <w:rPr>
          <w:rFonts w:eastAsia="Calibri"/>
          <w:noProof/>
          <w:sz w:val="28"/>
          <w:szCs w:val="28"/>
          <w:lang w:val="ro-RO"/>
        </w:rPr>
        <w:t>furnizat/prestat consumatorilor</w:t>
      </w:r>
      <w:r w:rsidRPr="001810A9">
        <w:rPr>
          <w:rFonts w:eastAsia="Calibri"/>
          <w:noProof/>
          <w:sz w:val="28"/>
          <w:szCs w:val="28"/>
          <w:lang w:val="ro-RO"/>
        </w:rPr>
        <w:t>”</w:t>
      </w:r>
      <w:r w:rsidR="005D7CC1">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litera h) se abrogă;</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al</w:t>
      </w:r>
      <w:r w:rsidR="005D7CC1">
        <w:rPr>
          <w:rFonts w:eastAsia="Calibri"/>
          <w:noProof/>
          <w:sz w:val="28"/>
          <w:szCs w:val="28"/>
          <w:lang w:val="ro-RO"/>
        </w:rPr>
        <w:t>ineatul (9), cuvintele „și nivelul tarifelor aplicate”</w:t>
      </w:r>
      <w:r w:rsidRPr="001810A9">
        <w:rPr>
          <w:rFonts w:eastAsia="Calibri"/>
          <w:noProof/>
          <w:sz w:val="28"/>
          <w:szCs w:val="28"/>
          <w:lang w:val="ro-RO"/>
        </w:rPr>
        <w:t xml:space="preserve"> </w:t>
      </w:r>
      <w:r w:rsidR="005D7CC1">
        <w:rPr>
          <w:rFonts w:eastAsia="Calibri"/>
          <w:noProof/>
          <w:sz w:val="28"/>
          <w:szCs w:val="28"/>
          <w:lang w:val="ro-RO"/>
        </w:rPr>
        <w:t>se exclud;</w:t>
      </w:r>
    </w:p>
    <w:p w:rsidR="001810A9" w:rsidRPr="001810A9" w:rsidRDefault="005D7CC1" w:rsidP="001810A9">
      <w:pPr>
        <w:ind w:right="-153" w:firstLine="709"/>
        <w:rPr>
          <w:rFonts w:eastAsia="Calibri"/>
          <w:noProof/>
          <w:sz w:val="28"/>
          <w:szCs w:val="28"/>
          <w:lang w:val="ro-RO"/>
        </w:rPr>
      </w:pPr>
      <w:r>
        <w:rPr>
          <w:rFonts w:eastAsia="Calibri"/>
          <w:noProof/>
          <w:sz w:val="28"/>
          <w:szCs w:val="28"/>
          <w:lang w:val="ro-RO"/>
        </w:rPr>
        <w:t>alineatele</w:t>
      </w:r>
      <w:r w:rsidR="001810A9" w:rsidRPr="005D7CC1">
        <w:rPr>
          <w:rFonts w:eastAsia="Calibri"/>
          <w:noProof/>
          <w:sz w:val="28"/>
          <w:szCs w:val="28"/>
          <w:lang w:val="ro-RO"/>
        </w:rPr>
        <w:t xml:space="preserve"> (11)</w:t>
      </w:r>
      <w:r>
        <w:rPr>
          <w:rFonts w:eastAsia="Calibri"/>
          <w:noProof/>
          <w:sz w:val="28"/>
          <w:szCs w:val="28"/>
          <w:lang w:val="ro-RO"/>
        </w:rPr>
        <w:t xml:space="preserve"> şi (12) vor</w:t>
      </w:r>
      <w:r w:rsidR="001810A9" w:rsidRPr="005D7CC1">
        <w:rPr>
          <w:rFonts w:eastAsia="Calibri"/>
          <w:noProof/>
          <w:sz w:val="28"/>
          <w:szCs w:val="28"/>
          <w:lang w:val="ro-RO"/>
        </w:rPr>
        <w:t xml:space="preserve"> avea următorul cuprins:</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 xml:space="preserve">„(11) Procedura privind atribuirea contractelor de delegare a gestiunii serviciului de alimentare cu apă şi de canalizare se face în baza documentaţiei de atribuire aprobate de autorităţile deliberative ale unităţilor administrativ-teritoriale. Documentaţia de atribuire cuprinde în mod obligatoriu Regulamentul de organizare și funcționare a serviciului, </w:t>
      </w:r>
      <w:r w:rsidR="005D7CC1" w:rsidRPr="001810A9">
        <w:rPr>
          <w:rFonts w:eastAsia="Calibri"/>
          <w:noProof/>
          <w:sz w:val="28"/>
          <w:szCs w:val="28"/>
          <w:lang w:val="ro-RO"/>
        </w:rPr>
        <w:t xml:space="preserve">Caietul </w:t>
      </w:r>
      <w:r w:rsidRPr="001810A9">
        <w:rPr>
          <w:rFonts w:eastAsia="Calibri"/>
          <w:noProof/>
          <w:sz w:val="28"/>
          <w:szCs w:val="28"/>
          <w:lang w:val="ro-RO"/>
        </w:rPr>
        <w:t xml:space="preserve">de sarcini al serviciului şi </w:t>
      </w:r>
      <w:r w:rsidR="005D7CC1" w:rsidRPr="001810A9">
        <w:rPr>
          <w:rFonts w:eastAsia="Calibri"/>
          <w:noProof/>
          <w:sz w:val="28"/>
          <w:szCs w:val="28"/>
          <w:lang w:val="ro-RO"/>
        </w:rPr>
        <w:t xml:space="preserve">Criteriile </w:t>
      </w:r>
      <w:r w:rsidRPr="001810A9">
        <w:rPr>
          <w:rFonts w:eastAsia="Calibri"/>
          <w:noProof/>
          <w:sz w:val="28"/>
          <w:szCs w:val="28"/>
          <w:lang w:val="ro-RO"/>
        </w:rPr>
        <w:t xml:space="preserve">de selecţie specifice acestuia, întocmite pe baza </w:t>
      </w:r>
      <w:r w:rsidR="005D7CC1" w:rsidRPr="001810A9">
        <w:rPr>
          <w:rFonts w:eastAsia="Calibri"/>
          <w:noProof/>
          <w:sz w:val="28"/>
          <w:szCs w:val="28"/>
          <w:lang w:val="ro-RO"/>
        </w:rPr>
        <w:t>Regulamentului</w:t>
      </w:r>
      <w:r w:rsidRPr="001810A9">
        <w:rPr>
          <w:rFonts w:eastAsia="Calibri"/>
          <w:noProof/>
          <w:sz w:val="28"/>
          <w:szCs w:val="28"/>
          <w:lang w:val="ro-RO"/>
        </w:rPr>
        <w:t xml:space="preserve">-cadru, a </w:t>
      </w:r>
      <w:r w:rsidR="005D7CC1" w:rsidRPr="001810A9">
        <w:rPr>
          <w:rFonts w:eastAsia="Calibri"/>
          <w:noProof/>
          <w:sz w:val="28"/>
          <w:szCs w:val="28"/>
          <w:lang w:val="ro-RO"/>
        </w:rPr>
        <w:t xml:space="preserve">Caietului </w:t>
      </w:r>
      <w:r w:rsidRPr="001810A9">
        <w:rPr>
          <w:rFonts w:eastAsia="Calibri"/>
          <w:noProof/>
          <w:sz w:val="28"/>
          <w:szCs w:val="28"/>
          <w:lang w:val="ro-RO"/>
        </w:rPr>
        <w:t xml:space="preserve">de sarcini-cadru al serviciului şi a </w:t>
      </w:r>
      <w:r w:rsidR="005D7CC1" w:rsidRPr="001810A9">
        <w:rPr>
          <w:rFonts w:eastAsia="Calibri"/>
          <w:noProof/>
          <w:sz w:val="28"/>
          <w:szCs w:val="28"/>
          <w:lang w:val="ro-RO"/>
        </w:rPr>
        <w:t xml:space="preserve">Criteriilor </w:t>
      </w:r>
      <w:r w:rsidRPr="001810A9">
        <w:rPr>
          <w:rFonts w:eastAsia="Calibri"/>
          <w:noProof/>
          <w:sz w:val="28"/>
          <w:szCs w:val="28"/>
          <w:lang w:val="ro-RO"/>
        </w:rPr>
        <w:t>de selecţie-cadru specifice serviciului de alim</w:t>
      </w:r>
      <w:r w:rsidR="005D7CC1">
        <w:rPr>
          <w:rFonts w:eastAsia="Calibri"/>
          <w:noProof/>
          <w:sz w:val="28"/>
          <w:szCs w:val="28"/>
          <w:lang w:val="ro-RO"/>
        </w:rPr>
        <w:t>entare cu apă şi de canalizare.</w:t>
      </w:r>
    </w:p>
    <w:p w:rsidR="001810A9" w:rsidRPr="001810A9" w:rsidRDefault="005D7CC1"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 xml:space="preserve"> </w:t>
      </w:r>
      <w:r w:rsidR="001810A9" w:rsidRPr="001810A9">
        <w:rPr>
          <w:rFonts w:eastAsia="Calibri"/>
          <w:noProof/>
          <w:sz w:val="28"/>
          <w:szCs w:val="28"/>
          <w:lang w:val="ro-RO"/>
        </w:rPr>
        <w:t>(12) Prin excepţie de la prevederile art.13 alin. (2), contractul de d</w:t>
      </w:r>
      <w:r>
        <w:rPr>
          <w:rFonts w:eastAsia="Calibri"/>
          <w:noProof/>
          <w:sz w:val="28"/>
          <w:szCs w:val="28"/>
          <w:lang w:val="ro-RO"/>
        </w:rPr>
        <w:t>elegare a gestiunii serviciilor</w:t>
      </w:r>
      <w:r w:rsidR="001810A9" w:rsidRPr="001810A9">
        <w:rPr>
          <w:rFonts w:eastAsia="Calibri"/>
          <w:noProof/>
          <w:sz w:val="28"/>
          <w:szCs w:val="28"/>
          <w:lang w:val="ro-RO"/>
        </w:rPr>
        <w:t xml:space="preserve"> de alimentare cu apă și de canalizare, inclusiv concesionarea sistemelor de alimentare cu apă și de canalizare aferente acestuia, se atribuie direct operatorilor regionali/operatorilor enumerați la alin. (4) lit. a) și b), cu capital social integral public. Existența capitalului privat în capitalul social al operatorului regional/operatorului este exclusă.”</w:t>
      </w:r>
      <w:r>
        <w:rPr>
          <w:rFonts w:eastAsia="Calibri"/>
          <w:noProof/>
          <w:sz w:val="28"/>
          <w:szCs w:val="28"/>
          <w:lang w:val="ro-RO"/>
        </w:rPr>
        <w:t>;</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la alineatul (14):</w:t>
      </w:r>
    </w:p>
    <w:p w:rsidR="001810A9" w:rsidRPr="001810A9" w:rsidRDefault="005D7CC1" w:rsidP="001810A9">
      <w:pPr>
        <w:tabs>
          <w:tab w:val="left" w:pos="270"/>
          <w:tab w:val="center" w:pos="4677"/>
        </w:tabs>
        <w:ind w:right="-153" w:firstLine="709"/>
        <w:rPr>
          <w:rFonts w:eastAsia="Calibri"/>
          <w:noProof/>
          <w:sz w:val="28"/>
          <w:szCs w:val="28"/>
          <w:lang w:val="ro-RO"/>
        </w:rPr>
      </w:pPr>
      <w:r>
        <w:rPr>
          <w:rFonts w:eastAsia="Calibri"/>
          <w:noProof/>
          <w:sz w:val="28"/>
          <w:szCs w:val="28"/>
          <w:lang w:val="ro-RO"/>
        </w:rPr>
        <w:t>cuvintele</w:t>
      </w:r>
      <w:r w:rsidR="001810A9" w:rsidRPr="001810A9">
        <w:rPr>
          <w:rFonts w:eastAsia="Calibri"/>
          <w:noProof/>
          <w:sz w:val="28"/>
          <w:szCs w:val="28"/>
          <w:lang w:val="ro-RO"/>
        </w:rPr>
        <w:t xml:space="preserve"> „studiu de fezabilita</w:t>
      </w:r>
      <w:r>
        <w:rPr>
          <w:rFonts w:eastAsia="Calibri"/>
          <w:noProof/>
          <w:sz w:val="28"/>
          <w:szCs w:val="28"/>
          <w:lang w:val="ro-RO"/>
        </w:rPr>
        <w:t>te” se substituie cu cuvintele</w:t>
      </w:r>
      <w:r w:rsidR="001810A9" w:rsidRPr="001810A9">
        <w:rPr>
          <w:rFonts w:eastAsia="Calibri"/>
          <w:noProof/>
          <w:sz w:val="28"/>
          <w:szCs w:val="28"/>
          <w:lang w:val="ro-RO"/>
        </w:rPr>
        <w:t xml:space="preserve"> „studiu de oportunitate”;</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sz w:val="28"/>
          <w:szCs w:val="28"/>
          <w:shd w:val="clear" w:color="auto" w:fill="FFFFFF"/>
          <w:lang w:val="ro-RO"/>
        </w:rPr>
        <w:t>se completează cu următorul text</w:t>
      </w:r>
      <w:r w:rsidRPr="001810A9">
        <w:rPr>
          <w:rFonts w:eastAsia="Calibri"/>
          <w:noProof/>
          <w:sz w:val="28"/>
          <w:szCs w:val="28"/>
          <w:lang w:val="ro-RO"/>
        </w:rPr>
        <w:t>:</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 xml:space="preserve">„Studiul de oportunitate cuprinde examinarea următoarelor elemente:  </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a) necesităţile localităților;</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b) suprafaţa, gradul de dezvoltare şi particularităţile economico-sociale ale localităţilor;</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c) starea sistemelor de alimentare cu apă şi de canalizare existente;</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 xml:space="preserve">d) </w:t>
      </w:r>
      <w:r w:rsidRPr="001810A9">
        <w:rPr>
          <w:rFonts w:eastAsia="Calibri"/>
          <w:noProof/>
          <w:sz w:val="28"/>
          <w:szCs w:val="28"/>
          <w:lang w:val="it-IT"/>
        </w:rPr>
        <w:t>posibilităţile locale de finanţare a funcţionării serviciului, respectiv a înfiinţării ori dezvoltării sistemului public de alimentare cu apă și de canalizare;</w:t>
      </w:r>
    </w:p>
    <w:p w:rsidR="001810A9" w:rsidRPr="001810A9" w:rsidRDefault="001810A9" w:rsidP="001810A9">
      <w:pPr>
        <w:tabs>
          <w:tab w:val="left" w:pos="0"/>
          <w:tab w:val="center" w:pos="4677"/>
        </w:tabs>
        <w:ind w:right="-153" w:firstLine="709"/>
        <w:rPr>
          <w:rFonts w:eastAsia="Calibri"/>
          <w:noProof/>
          <w:sz w:val="28"/>
          <w:szCs w:val="28"/>
          <w:lang w:val="ro-RO"/>
        </w:rPr>
      </w:pPr>
      <w:r w:rsidRPr="001810A9">
        <w:rPr>
          <w:rFonts w:eastAsia="Calibri"/>
          <w:noProof/>
          <w:sz w:val="28"/>
          <w:szCs w:val="28"/>
          <w:lang w:val="ro-RO"/>
        </w:rPr>
        <w:t>e) raportul cost-calitate optim pentru serviciul furnizat/prestat consumatorilor.”</w:t>
      </w:r>
      <w:r w:rsidR="005D7CC1">
        <w:rPr>
          <w:rFonts w:eastAsia="Calibri"/>
          <w:noProof/>
          <w:sz w:val="28"/>
          <w:szCs w:val="28"/>
          <w:lang w:val="ro-RO"/>
        </w:rPr>
        <w:t>;</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se completează cu alineatele (18) şi (19) cu următorul cuprins</w:t>
      </w:r>
      <w:r w:rsidRPr="001810A9">
        <w:rPr>
          <w:rFonts w:eastAsia="Calibri"/>
          <w:noProof/>
          <w:color w:val="0070C0"/>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„(18)  Contractele de delegare a gestiunii vor prevedea sarcinile concrete ce revin autorităților administrației publice locale, respectiv operatorului, în ceea ce privește inițierea, fundamentarea, promovarea, aprobarea, finanțarea și realizarea investițiilor.</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(19) În cazul gestiunii delegate, investițiile efectuate pentru înlocuirea, modernizarea și/sau extinderea sistemelor de alimentare cu apă și de canalizare se vor recupera: </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a) prin amortizare, în cazul finanţării din fonduri proprii ale operatorului;</w:t>
      </w:r>
    </w:p>
    <w:p w:rsidR="001810A9" w:rsidRPr="001810A9" w:rsidRDefault="001810A9" w:rsidP="001810A9">
      <w:pPr>
        <w:ind w:right="-153" w:firstLine="709"/>
        <w:rPr>
          <w:rFonts w:eastAsia="Calibri"/>
          <w:sz w:val="28"/>
          <w:szCs w:val="28"/>
          <w:lang w:val="ro-RO"/>
        </w:rPr>
      </w:pPr>
      <w:r w:rsidRPr="001810A9">
        <w:rPr>
          <w:rFonts w:eastAsia="Calibri"/>
          <w:noProof/>
          <w:sz w:val="28"/>
          <w:szCs w:val="28"/>
          <w:lang w:val="ro-RO"/>
        </w:rPr>
        <w:lastRenderedPageBreak/>
        <w:t>b) prin redevență, în cazul finanţării din fonduri publice ale unităţilor administrativ-teritoriale.”</w:t>
      </w:r>
    </w:p>
    <w:p w:rsidR="005D7CC1" w:rsidRDefault="005D7CC1" w:rsidP="001810A9">
      <w:pPr>
        <w:tabs>
          <w:tab w:val="left" w:pos="270"/>
          <w:tab w:val="center" w:pos="4677"/>
        </w:tabs>
        <w:ind w:right="-153" w:firstLine="709"/>
        <w:rPr>
          <w:rFonts w:eastAsia="Calibri"/>
          <w:noProof/>
          <w:sz w:val="28"/>
          <w:szCs w:val="28"/>
          <w:lang w:val="ro-RO"/>
        </w:rPr>
      </w:pP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13. Se completează cu articolul 13</w:t>
      </w:r>
      <w:r w:rsidRPr="001810A9">
        <w:rPr>
          <w:rFonts w:eastAsia="Calibri"/>
          <w:noProof/>
          <w:sz w:val="28"/>
          <w:szCs w:val="28"/>
          <w:vertAlign w:val="superscript"/>
          <w:lang w:val="ro-RO"/>
        </w:rPr>
        <w:t>1</w:t>
      </w:r>
      <w:r w:rsidRPr="001810A9">
        <w:rPr>
          <w:rFonts w:eastAsia="Calibri"/>
          <w:noProof/>
          <w:color w:val="0070C0"/>
          <w:sz w:val="28"/>
          <w:szCs w:val="28"/>
          <w:lang w:val="ro-RO"/>
        </w:rPr>
        <w:t xml:space="preserve"> </w:t>
      </w:r>
      <w:r w:rsidRPr="001810A9">
        <w:rPr>
          <w:rFonts w:eastAsia="Calibri"/>
          <w:noProof/>
          <w:sz w:val="28"/>
          <w:szCs w:val="28"/>
          <w:lang w:val="ro-RO"/>
        </w:rPr>
        <w:t>cu următorul cuprins:</w:t>
      </w:r>
    </w:p>
    <w:p w:rsidR="001810A9" w:rsidRPr="001810A9" w:rsidRDefault="001810A9" w:rsidP="001810A9">
      <w:pPr>
        <w:tabs>
          <w:tab w:val="left" w:pos="270"/>
          <w:tab w:val="center" w:pos="4677"/>
        </w:tabs>
        <w:ind w:right="-153" w:firstLine="709"/>
        <w:rPr>
          <w:rFonts w:eastAsia="Calibri"/>
          <w:bCs/>
          <w:noProof/>
          <w:sz w:val="28"/>
          <w:szCs w:val="28"/>
          <w:lang w:val="ro-RO"/>
        </w:rPr>
      </w:pPr>
      <w:r w:rsidRPr="001810A9">
        <w:rPr>
          <w:rFonts w:eastAsia="Calibri"/>
          <w:noProof/>
          <w:sz w:val="28"/>
          <w:szCs w:val="28"/>
          <w:lang w:val="ro-RO"/>
        </w:rPr>
        <w:t>„</w:t>
      </w:r>
      <w:r w:rsidRPr="005D7CC1">
        <w:rPr>
          <w:rFonts w:eastAsia="Calibri"/>
          <w:b/>
          <w:noProof/>
          <w:sz w:val="28"/>
          <w:szCs w:val="28"/>
          <w:lang w:val="ro-RO"/>
        </w:rPr>
        <w:t>Articolul 13</w:t>
      </w:r>
      <w:r w:rsidRPr="005D7CC1">
        <w:rPr>
          <w:rFonts w:eastAsia="Calibri"/>
          <w:b/>
          <w:noProof/>
          <w:sz w:val="28"/>
          <w:szCs w:val="28"/>
          <w:vertAlign w:val="superscript"/>
          <w:lang w:val="ro-RO"/>
        </w:rPr>
        <w:t>1</w:t>
      </w:r>
      <w:r w:rsidRPr="005D7CC1">
        <w:rPr>
          <w:rFonts w:eastAsia="Calibri"/>
          <w:b/>
          <w:noProof/>
          <w:sz w:val="28"/>
          <w:szCs w:val="28"/>
          <w:lang w:val="ro-RO"/>
        </w:rPr>
        <w:t>.</w:t>
      </w:r>
      <w:r w:rsidRPr="001810A9">
        <w:rPr>
          <w:rFonts w:eastAsia="Calibri"/>
          <w:noProof/>
          <w:sz w:val="28"/>
          <w:szCs w:val="28"/>
          <w:lang w:val="ro-RO"/>
        </w:rPr>
        <w:t xml:space="preserve"> Regimul juridic al sistemelor publice de ali</w:t>
      </w:r>
      <w:r w:rsidR="005D7CC1">
        <w:rPr>
          <w:rFonts w:eastAsia="Calibri"/>
          <w:noProof/>
          <w:sz w:val="28"/>
          <w:szCs w:val="28"/>
          <w:lang w:val="ro-RO"/>
        </w:rPr>
        <w:t>mentare cu apă și de canalizare</w:t>
      </w:r>
    </w:p>
    <w:p w:rsidR="001810A9" w:rsidRPr="001810A9" w:rsidRDefault="001810A9" w:rsidP="001810A9">
      <w:pPr>
        <w:numPr>
          <w:ilvl w:val="0"/>
          <w:numId w:val="21"/>
        </w:numPr>
        <w:tabs>
          <w:tab w:val="left" w:pos="270"/>
          <w:tab w:val="center" w:pos="1080"/>
        </w:tabs>
        <w:ind w:left="0" w:right="-153" w:firstLine="709"/>
        <w:contextualSpacing/>
        <w:rPr>
          <w:rFonts w:eastAsia="Calibri"/>
          <w:noProof/>
          <w:sz w:val="28"/>
          <w:szCs w:val="28"/>
          <w:lang w:val="ro-RO"/>
        </w:rPr>
      </w:pPr>
      <w:r w:rsidRPr="001810A9">
        <w:rPr>
          <w:rFonts w:eastAsia="Calibri"/>
          <w:noProof/>
          <w:sz w:val="28"/>
          <w:szCs w:val="28"/>
          <w:lang w:val="ro-RO"/>
        </w:rPr>
        <w:t xml:space="preserve">Sistemele publice de alimentare cu apă și de canalizare </w:t>
      </w:r>
      <w:r w:rsidR="00900C96">
        <w:rPr>
          <w:rFonts w:eastAsia="Calibri"/>
          <w:noProof/>
          <w:sz w:val="28"/>
          <w:szCs w:val="28"/>
          <w:lang w:val="ro-RO"/>
        </w:rPr>
        <w:t>sînt</w:t>
      </w:r>
      <w:r w:rsidRPr="001810A9">
        <w:rPr>
          <w:rFonts w:eastAsia="Calibri"/>
          <w:noProof/>
          <w:sz w:val="28"/>
          <w:szCs w:val="28"/>
          <w:lang w:val="ro-RO"/>
        </w:rPr>
        <w:t xml:space="preserve"> parte componentă a infrastructurii tehnico-edilitare a unităților administrativ-teritoriale, </w:t>
      </w:r>
      <w:r w:rsidR="00900C96">
        <w:rPr>
          <w:rFonts w:eastAsia="Calibri"/>
          <w:noProof/>
          <w:sz w:val="28"/>
          <w:szCs w:val="28"/>
          <w:lang w:val="ro-RO"/>
        </w:rPr>
        <w:t>sînt</w:t>
      </w:r>
      <w:r w:rsidRPr="001810A9">
        <w:rPr>
          <w:rFonts w:eastAsia="Calibri"/>
          <w:noProof/>
          <w:sz w:val="28"/>
          <w:szCs w:val="28"/>
          <w:lang w:val="ro-RO"/>
        </w:rPr>
        <w:t xml:space="preserve"> bunuri de interes și folosință publică și aparțin, prin natura lor sau potrivit </w:t>
      </w:r>
      <w:r w:rsidRPr="00BA0F36">
        <w:rPr>
          <w:rFonts w:eastAsia="Calibri"/>
          <w:noProof/>
          <w:sz w:val="28"/>
          <w:szCs w:val="28"/>
          <w:lang w:val="ro-RO"/>
        </w:rPr>
        <w:t>legii, domeniului public al unităților administrativ-teritoriale, fiind supuse</w:t>
      </w:r>
      <w:r w:rsidRPr="001810A9">
        <w:rPr>
          <w:rFonts w:eastAsia="Calibri"/>
          <w:noProof/>
          <w:sz w:val="28"/>
          <w:szCs w:val="28"/>
          <w:lang w:val="ro-RO"/>
        </w:rPr>
        <w:t xml:space="preserve"> regimului juridic al proprietății publice.</w:t>
      </w:r>
    </w:p>
    <w:p w:rsidR="001810A9" w:rsidRPr="001810A9" w:rsidRDefault="001810A9" w:rsidP="001810A9">
      <w:pPr>
        <w:tabs>
          <w:tab w:val="left" w:pos="270"/>
          <w:tab w:val="center" w:pos="4677"/>
        </w:tabs>
        <w:ind w:right="-151" w:firstLine="709"/>
        <w:contextualSpacing/>
        <w:rPr>
          <w:rFonts w:eastAsia="Calibri"/>
          <w:noProof/>
          <w:sz w:val="28"/>
          <w:szCs w:val="28"/>
          <w:lang w:val="ro-RO"/>
        </w:rPr>
      </w:pPr>
      <w:r w:rsidRPr="001810A9">
        <w:rPr>
          <w:rFonts w:eastAsia="Calibri"/>
          <w:noProof/>
          <w:sz w:val="28"/>
          <w:szCs w:val="28"/>
          <w:lang w:val="ro-RO"/>
        </w:rPr>
        <w:t xml:space="preserve"> (2) Sistemele de alimentare cu apă și de canalizare sau părți</w:t>
      </w:r>
      <w:r w:rsidR="005D7CC1">
        <w:rPr>
          <w:rFonts w:eastAsia="Calibri"/>
          <w:noProof/>
          <w:sz w:val="28"/>
          <w:szCs w:val="28"/>
          <w:lang w:val="ro-RO"/>
        </w:rPr>
        <w:t>le</w:t>
      </w:r>
      <w:r w:rsidRPr="001810A9">
        <w:rPr>
          <w:rFonts w:eastAsia="Calibri"/>
          <w:noProof/>
          <w:sz w:val="28"/>
          <w:szCs w:val="28"/>
          <w:lang w:val="ro-RO"/>
        </w:rPr>
        <w:t xml:space="preserve"> componente ale acestora, realizate în comun prin programe de investiții, aparțin domeniului public al unităților administrativ-teritoriale sau a statului și se înregistrează în patrimoniul acestora pe baza următoarelor criterii:</w:t>
      </w:r>
    </w:p>
    <w:p w:rsidR="001810A9" w:rsidRPr="001810A9" w:rsidRDefault="001810A9" w:rsidP="001810A9">
      <w:pPr>
        <w:tabs>
          <w:tab w:val="left" w:pos="270"/>
          <w:tab w:val="center" w:pos="4677"/>
        </w:tabs>
        <w:ind w:right="-151" w:firstLine="709"/>
        <w:contextualSpacing/>
        <w:rPr>
          <w:rFonts w:eastAsia="Calibri"/>
          <w:noProof/>
          <w:sz w:val="28"/>
          <w:szCs w:val="28"/>
          <w:lang w:val="ro-RO"/>
        </w:rPr>
      </w:pPr>
      <w:r w:rsidRPr="001810A9">
        <w:rPr>
          <w:rFonts w:eastAsia="Calibri"/>
          <w:noProof/>
          <w:sz w:val="28"/>
          <w:szCs w:val="28"/>
          <w:lang w:val="ro-RO"/>
        </w:rPr>
        <w:t>a) bunurile construite exclusiv în raza unei singure unități administrativ-teritoriale, aparțin domeniului public al acesteia;</w:t>
      </w:r>
    </w:p>
    <w:p w:rsidR="001810A9" w:rsidRPr="001810A9" w:rsidRDefault="001810A9" w:rsidP="001810A9">
      <w:pPr>
        <w:tabs>
          <w:tab w:val="left" w:pos="270"/>
          <w:tab w:val="center" w:pos="4677"/>
        </w:tabs>
        <w:ind w:right="-151" w:firstLine="709"/>
        <w:contextualSpacing/>
        <w:rPr>
          <w:rFonts w:eastAsia="Calibri"/>
          <w:noProof/>
          <w:sz w:val="28"/>
          <w:szCs w:val="28"/>
          <w:lang w:val="ro-RO"/>
        </w:rPr>
      </w:pPr>
      <w:r w:rsidRPr="001810A9">
        <w:rPr>
          <w:rFonts w:eastAsia="Calibri"/>
          <w:noProof/>
          <w:sz w:val="28"/>
          <w:szCs w:val="28"/>
          <w:lang w:val="ro-RO"/>
        </w:rPr>
        <w:t xml:space="preserve">b) bunurile construite în raza mai multor unități administrativ-teritoriale și/sau care deservesc mai multe unități administrativ-teritoriale aparțin domeniului public al raionului/municipiului, dacă toate unitățile administrativ-teritoriale implicate </w:t>
      </w:r>
      <w:r w:rsidR="00900C96">
        <w:rPr>
          <w:rFonts w:eastAsia="Calibri"/>
          <w:noProof/>
          <w:sz w:val="28"/>
          <w:szCs w:val="28"/>
          <w:lang w:val="ro-RO"/>
        </w:rPr>
        <w:t>sînt</w:t>
      </w:r>
      <w:r w:rsidRPr="001810A9">
        <w:rPr>
          <w:rFonts w:eastAsia="Calibri"/>
          <w:noProof/>
          <w:sz w:val="28"/>
          <w:szCs w:val="28"/>
          <w:lang w:val="ro-RO"/>
        </w:rPr>
        <w:t xml:space="preserve"> situate în același raion/municipiu;</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noProof/>
          <w:sz w:val="28"/>
          <w:szCs w:val="28"/>
          <w:lang w:val="ro-RO"/>
        </w:rPr>
        <w:t>c) pentru bunurile construite în raza mai multor unități administrativ-teritoriale și/sau care deservesc mai multe unități administrativ-teritoriale</w:t>
      </w:r>
      <w:r w:rsidR="005D7CC1">
        <w:rPr>
          <w:rFonts w:eastAsia="Calibri"/>
          <w:noProof/>
          <w:sz w:val="28"/>
          <w:szCs w:val="28"/>
          <w:lang w:val="ro-RO"/>
        </w:rPr>
        <w:t xml:space="preserve"> </w:t>
      </w:r>
      <w:r w:rsidRPr="001810A9">
        <w:rPr>
          <w:rFonts w:eastAsia="Calibri"/>
          <w:noProof/>
          <w:sz w:val="28"/>
          <w:szCs w:val="28"/>
          <w:lang w:val="ro-RO"/>
        </w:rPr>
        <w:t xml:space="preserve">aparțin domeniului public al raionului/raioanelor/municipiului/municipiilor sau statului și apartenența acestora se stabilește prin decizie a consiliilor raionale/municipale sau prin hotărîre de Guvern, dacă aceste unități administrativ-teritoriale </w:t>
      </w:r>
      <w:r w:rsidR="00900C96">
        <w:rPr>
          <w:rFonts w:eastAsia="Calibri"/>
          <w:noProof/>
          <w:sz w:val="28"/>
          <w:szCs w:val="28"/>
          <w:lang w:val="ro-RO"/>
        </w:rPr>
        <w:t>sînt</w:t>
      </w:r>
      <w:r w:rsidRPr="001810A9">
        <w:rPr>
          <w:rFonts w:eastAsia="Calibri"/>
          <w:noProof/>
          <w:sz w:val="28"/>
          <w:szCs w:val="28"/>
          <w:lang w:val="ro-RO"/>
        </w:rPr>
        <w:t xml:space="preserve"> situate în raioane/municipii diferite.</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(3) Sistemele publice de alimentare cu apă și de canalizare utilizate pentru furnizarea/prestarea serviciului pot fi:</w:t>
      </w:r>
    </w:p>
    <w:p w:rsidR="001810A9" w:rsidRPr="001810A9" w:rsidRDefault="001810A9" w:rsidP="001810A9">
      <w:pPr>
        <w:numPr>
          <w:ilvl w:val="0"/>
          <w:numId w:val="18"/>
        </w:numPr>
        <w:tabs>
          <w:tab w:val="left" w:pos="567"/>
          <w:tab w:val="left" w:pos="993"/>
        </w:tabs>
        <w:ind w:left="0" w:right="-153" w:firstLine="709"/>
        <w:rPr>
          <w:rFonts w:eastAsia="Calibri"/>
          <w:noProof/>
          <w:sz w:val="28"/>
          <w:szCs w:val="28"/>
          <w:lang w:val="ro-RO"/>
        </w:rPr>
      </w:pPr>
      <w:r w:rsidRPr="001810A9">
        <w:rPr>
          <w:rFonts w:eastAsia="Calibri"/>
          <w:noProof/>
          <w:sz w:val="28"/>
          <w:szCs w:val="28"/>
          <w:lang w:val="ro-RO"/>
        </w:rPr>
        <w:t>date în administrare și exploatare operatorilor, în cazul gestiunii directe;</w:t>
      </w:r>
    </w:p>
    <w:p w:rsidR="001810A9" w:rsidRPr="001810A9" w:rsidRDefault="001810A9" w:rsidP="001810A9">
      <w:pPr>
        <w:numPr>
          <w:ilvl w:val="0"/>
          <w:numId w:val="18"/>
        </w:numPr>
        <w:tabs>
          <w:tab w:val="left" w:pos="567"/>
          <w:tab w:val="left" w:pos="993"/>
        </w:tabs>
        <w:ind w:left="0" w:right="-153" w:firstLine="709"/>
        <w:contextualSpacing/>
        <w:rPr>
          <w:rFonts w:eastAsia="Calibri"/>
          <w:noProof/>
          <w:sz w:val="28"/>
          <w:szCs w:val="28"/>
          <w:lang w:val="ro-RO"/>
        </w:rPr>
      </w:pPr>
      <w:r w:rsidRPr="001810A9">
        <w:rPr>
          <w:rFonts w:eastAsia="Calibri"/>
          <w:noProof/>
          <w:sz w:val="28"/>
          <w:szCs w:val="28"/>
          <w:lang w:val="ro-RO"/>
        </w:rPr>
        <w:t>concesionate operatorilor, în temeiul deciziei de atribuire a contractului de delegare a gestiunii serviciului, în cazul gestiunii delegate.</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(4) În cazul gestiunii delegate, concesionarea sistemelor publice de alimentare cu apă și de canalizare, utilizate pentru furnizarea/prestarea serviciului, este parte intrinsecă a contractelor de delegare a gestiunii. Aceste bunuri se transmit operatorilor spre administrare și exploatare pe perioada delegării gestiunii, în baza contractului de delegare a gestiunii, odată cu gestiunea propriu-zisă a serviciului.</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(5) Indiferent de modalitatea de gestiune a serviciului, bunurile domeniului public din componența sistemelor publice de alimentare cu apă și de canalizare </w:t>
      </w:r>
      <w:r w:rsidR="00900C96">
        <w:rPr>
          <w:rFonts w:eastAsia="Calibri"/>
          <w:noProof/>
          <w:sz w:val="28"/>
          <w:szCs w:val="28"/>
          <w:lang w:val="ro-RO"/>
        </w:rPr>
        <w:t>sînt</w:t>
      </w:r>
      <w:r w:rsidRPr="001810A9">
        <w:rPr>
          <w:rFonts w:eastAsia="Calibri"/>
          <w:noProof/>
          <w:sz w:val="28"/>
          <w:szCs w:val="28"/>
          <w:lang w:val="ro-RO"/>
        </w:rPr>
        <w:t xml:space="preserve"> supuse inventarierii anuale și se evidențiază distinct în patrimoniul operatorilor, inclusiv a modificării în timp a valorii acestora sau înlocuirii complete.</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(6) Bunurile domeniului publi</w:t>
      </w:r>
      <w:r w:rsidR="005D7CC1">
        <w:rPr>
          <w:rFonts w:eastAsia="Calibri"/>
          <w:noProof/>
          <w:sz w:val="28"/>
          <w:szCs w:val="28"/>
          <w:lang w:val="ro-RO"/>
        </w:rPr>
        <w:t>c al unităților administrativ-</w:t>
      </w:r>
      <w:r w:rsidRPr="001810A9">
        <w:rPr>
          <w:rFonts w:eastAsia="Calibri"/>
          <w:noProof/>
          <w:sz w:val="28"/>
          <w:szCs w:val="28"/>
          <w:lang w:val="ro-RO"/>
        </w:rPr>
        <w:t xml:space="preserve">teritoriale, aferente serviciului public de alimentare cu apă și de canalizare, nu pot fi aduse ca </w:t>
      </w:r>
      <w:r w:rsidRPr="001810A9">
        <w:rPr>
          <w:rFonts w:eastAsia="Calibri"/>
          <w:noProof/>
          <w:sz w:val="28"/>
          <w:szCs w:val="28"/>
          <w:lang w:val="ro-RO"/>
        </w:rPr>
        <w:lastRenderedPageBreak/>
        <w:t xml:space="preserve">aport la capitalul social al societăților comerciale (inclusiv cele înființate de autoritățile administrației publice locale și centrale) și nu pot constitui garanții pentru creditele bancare contractate de autoritățile administrației publice locale sau de operatori, fiind inalienabile, imprescriptibile și insesizabile. Aceste bunuri pot fi date în administrare sau pot fi concesionate operatorilor, în </w:t>
      </w:r>
      <w:r w:rsidRPr="00BA0F36">
        <w:rPr>
          <w:rFonts w:eastAsia="Calibri"/>
          <w:noProof/>
          <w:sz w:val="28"/>
          <w:szCs w:val="28"/>
          <w:lang w:val="ro-RO"/>
        </w:rPr>
        <w:t>condiţiile legii.</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(7) Bunurile domeniului privat al unităților administrativ</w:t>
      </w:r>
      <w:r w:rsidR="008A1752">
        <w:rPr>
          <w:rFonts w:eastAsia="Calibri"/>
          <w:noProof/>
          <w:sz w:val="28"/>
          <w:szCs w:val="28"/>
          <w:lang w:val="ro-RO"/>
        </w:rPr>
        <w:t>-</w:t>
      </w:r>
      <w:r w:rsidRPr="001810A9">
        <w:rPr>
          <w:rFonts w:eastAsia="Calibri"/>
          <w:noProof/>
          <w:sz w:val="28"/>
          <w:szCs w:val="28"/>
          <w:lang w:val="ro-RO"/>
        </w:rPr>
        <w:t>teritoriale utilizate pentru furnizarea/prestarea serviciului public de alimentare cu apă și de canalizare pot fi date în administrare, concesionate sau trecute în proprietatea operatorilor cu respectarea prevederilor legale.</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(8) În cazul gestiunii delegate, bunurile realizate de operatori în conformitate cu programele de investiții impuse prin contractul de delegare a gestiunii constituie bunuri ale domeniului public care revin de drept, gratuit și libere de orice sarcini, unităților administrativ-teritoriale și </w:t>
      </w:r>
      <w:r w:rsidR="00900C96">
        <w:rPr>
          <w:rFonts w:eastAsia="Calibri"/>
          <w:noProof/>
          <w:sz w:val="28"/>
          <w:szCs w:val="28"/>
          <w:lang w:val="ro-RO"/>
        </w:rPr>
        <w:t>sînt</w:t>
      </w:r>
      <w:r w:rsidRPr="001810A9">
        <w:rPr>
          <w:rFonts w:eastAsia="Calibri"/>
          <w:noProof/>
          <w:sz w:val="28"/>
          <w:szCs w:val="28"/>
          <w:lang w:val="ro-RO"/>
        </w:rPr>
        <w:t xml:space="preserve"> integrate domeniului public al acestora. Acestea </w:t>
      </w:r>
      <w:r w:rsidR="00900C96">
        <w:rPr>
          <w:rFonts w:eastAsia="Calibri"/>
          <w:noProof/>
          <w:sz w:val="28"/>
          <w:szCs w:val="28"/>
          <w:lang w:val="ro-RO"/>
        </w:rPr>
        <w:t>sînt</w:t>
      </w:r>
      <w:r w:rsidRPr="001810A9">
        <w:rPr>
          <w:rFonts w:eastAsia="Calibri"/>
          <w:noProof/>
          <w:sz w:val="28"/>
          <w:szCs w:val="28"/>
          <w:lang w:val="ro-RO"/>
        </w:rPr>
        <w:t xml:space="preserve"> transmise de către operator autorităţilor publice locale pentru înregistrarea în proprietatea unităţii administrativ-teritoriale pînă la finele fiecărui an de gestiune.</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(9) Administrarea bunurilor aparțin</w:t>
      </w:r>
      <w:r w:rsidR="002E6775">
        <w:rPr>
          <w:rFonts w:eastAsia="Calibri"/>
          <w:noProof/>
          <w:sz w:val="28"/>
          <w:szCs w:val="28"/>
          <w:lang w:val="ro-RO"/>
        </w:rPr>
        <w:t>î</w:t>
      </w:r>
      <w:r w:rsidRPr="001810A9">
        <w:rPr>
          <w:rFonts w:eastAsia="Calibri"/>
          <w:noProof/>
          <w:sz w:val="28"/>
          <w:szCs w:val="28"/>
          <w:lang w:val="ro-RO"/>
        </w:rPr>
        <w:t>nd domeniului public sau privat al unităților administrativ-teritoriale, aferente serviciului public de alimentare cu apă și de canalizare, se face cu diligența unui bun proprietar.</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(10) În cazul societăților comerciale cu capital social integral public, bunurile necesare furnizării/prestării serviciului public de alimentare cu apă și de canalizare se concesionează acestora odată cu gestiunea serviciului, prin atribuire directă.</w:t>
      </w:r>
    </w:p>
    <w:p w:rsidR="001810A9" w:rsidRPr="001810A9" w:rsidRDefault="001810A9" w:rsidP="001810A9">
      <w:pPr>
        <w:shd w:val="clear" w:color="auto" w:fill="FFFFFF"/>
        <w:ind w:right="-151" w:firstLine="709"/>
        <w:rPr>
          <w:sz w:val="28"/>
          <w:szCs w:val="28"/>
          <w:lang w:val="it-IT"/>
        </w:rPr>
      </w:pPr>
      <w:r w:rsidRPr="00876FEE">
        <w:rPr>
          <w:sz w:val="28"/>
          <w:szCs w:val="28"/>
          <w:lang w:val="ro-RO"/>
        </w:rPr>
        <w:t>(11) Redevenţa pentru concesionarea bunurilor aferente serviciului de alimentare cu apă şi de canalizare se stabilește în contractul de delegare a gestiunii la nivelul calculat similar amortizării acestor</w:t>
      </w:r>
      <w:r w:rsidRPr="001810A9">
        <w:rPr>
          <w:sz w:val="28"/>
          <w:szCs w:val="28"/>
          <w:lang w:val="ro-RO"/>
        </w:rPr>
        <w:t xml:space="preserve"> bunuri sau la alt nivel, dacă se justi</w:t>
      </w:r>
      <w:r w:rsidR="00876FEE">
        <w:rPr>
          <w:sz w:val="28"/>
          <w:szCs w:val="28"/>
          <w:lang w:val="ro-RO"/>
        </w:rPr>
        <w:t>fică economic. În cazul în care</w:t>
      </w:r>
      <w:r w:rsidRPr="001810A9">
        <w:rPr>
          <w:sz w:val="28"/>
          <w:szCs w:val="28"/>
          <w:lang w:val="ro-RO"/>
        </w:rPr>
        <w:t xml:space="preserve"> unitatea administrativ-teritorială este angajată într-un contract de împrumut pentru finanțarea infrastructurii aferente serviciului de alimentare cu apă și de canalizare, redevența anuală va fi stabilită la un nivel care să acopere cel puțin serviciul datoriei pentru anul respectiv aferent împrumutului contractat de unitatea administrativ-teritorială.</w:t>
      </w:r>
    </w:p>
    <w:p w:rsidR="001810A9" w:rsidRPr="001810A9" w:rsidRDefault="001810A9" w:rsidP="001810A9">
      <w:pPr>
        <w:shd w:val="clear" w:color="auto" w:fill="FFFFFF"/>
        <w:ind w:right="-151" w:firstLine="709"/>
        <w:rPr>
          <w:sz w:val="28"/>
          <w:szCs w:val="28"/>
          <w:lang w:val="ro-RO"/>
        </w:rPr>
      </w:pPr>
      <w:r w:rsidRPr="001810A9">
        <w:rPr>
          <w:sz w:val="28"/>
          <w:szCs w:val="28"/>
          <w:lang w:val="ro-RO"/>
        </w:rPr>
        <w:t>(12) Redevența prevăzută la alin. (11) va fi utilizată doar pentru  finanțarea de investiţii pentru reparații cu capitalizarea cheltuielilor, inclusiv, reabilitarea, modernizarea și/sau dezvoltarea bunurilor domeniului public care au făcut obiectul concesionării și/sau dezvoltări</w:t>
      </w:r>
      <w:r>
        <w:rPr>
          <w:sz w:val="28"/>
          <w:szCs w:val="28"/>
          <w:lang w:val="ro-RO"/>
        </w:rPr>
        <w:t>i noilor imobilizări corporale.</w:t>
      </w:r>
    </w:p>
    <w:p w:rsidR="001810A9" w:rsidRPr="001810A9" w:rsidRDefault="001810A9" w:rsidP="001810A9">
      <w:pPr>
        <w:ind w:right="-151" w:firstLine="709"/>
        <w:rPr>
          <w:rFonts w:eastAsia="Calibri"/>
          <w:b/>
          <w:noProof/>
          <w:sz w:val="28"/>
          <w:szCs w:val="28"/>
          <w:lang w:val="ro-RO"/>
        </w:rPr>
      </w:pPr>
    </w:p>
    <w:p w:rsidR="001810A9" w:rsidRPr="001810A9" w:rsidRDefault="00876FEE" w:rsidP="001810A9">
      <w:pPr>
        <w:ind w:right="-151" w:firstLine="709"/>
        <w:rPr>
          <w:rFonts w:eastAsia="Calibri"/>
          <w:noProof/>
          <w:sz w:val="28"/>
          <w:szCs w:val="28"/>
          <w:lang w:val="ro-RO"/>
        </w:rPr>
      </w:pPr>
      <w:r>
        <w:rPr>
          <w:rFonts w:eastAsia="Calibri"/>
          <w:noProof/>
          <w:sz w:val="28"/>
          <w:szCs w:val="28"/>
          <w:lang w:val="ro-RO"/>
        </w:rPr>
        <w:t>14. A</w:t>
      </w:r>
      <w:r w:rsidR="001810A9" w:rsidRPr="001810A9">
        <w:rPr>
          <w:rFonts w:eastAsia="Calibri"/>
          <w:noProof/>
          <w:sz w:val="28"/>
          <w:szCs w:val="28"/>
          <w:lang w:val="ro-RO"/>
        </w:rPr>
        <w:t>rticolul 14</w:t>
      </w:r>
      <w:r>
        <w:rPr>
          <w:rFonts w:eastAsia="Calibri"/>
          <w:noProof/>
          <w:sz w:val="28"/>
          <w:szCs w:val="28"/>
          <w:lang w:val="ro-RO"/>
        </w:rPr>
        <w:t>:</w:t>
      </w:r>
    </w:p>
    <w:p w:rsidR="001810A9" w:rsidRPr="001810A9" w:rsidRDefault="00876FEE" w:rsidP="001810A9">
      <w:pPr>
        <w:ind w:right="-151" w:firstLine="709"/>
        <w:rPr>
          <w:rFonts w:eastAsia="Calibri"/>
          <w:noProof/>
          <w:sz w:val="28"/>
          <w:szCs w:val="28"/>
          <w:lang w:val="ro-RO"/>
        </w:rPr>
      </w:pPr>
      <w:r>
        <w:rPr>
          <w:rFonts w:eastAsia="Calibri"/>
          <w:noProof/>
          <w:sz w:val="28"/>
          <w:szCs w:val="28"/>
          <w:lang w:val="ro-RO"/>
        </w:rPr>
        <w:t>la litera</w:t>
      </w:r>
      <w:r w:rsidR="001810A9" w:rsidRPr="001810A9">
        <w:rPr>
          <w:rFonts w:eastAsia="Calibri"/>
          <w:noProof/>
          <w:sz w:val="28"/>
          <w:szCs w:val="28"/>
          <w:lang w:val="ro-RO"/>
        </w:rPr>
        <w:t xml:space="preserve"> b)</w:t>
      </w:r>
      <w:r>
        <w:rPr>
          <w:rFonts w:eastAsia="Calibri"/>
          <w:noProof/>
          <w:sz w:val="28"/>
          <w:szCs w:val="28"/>
          <w:lang w:val="ro-RO"/>
        </w:rPr>
        <w:t>,</w:t>
      </w:r>
      <w:r w:rsidR="001810A9" w:rsidRPr="001810A9">
        <w:rPr>
          <w:rFonts w:eastAsia="Calibri"/>
          <w:noProof/>
          <w:sz w:val="28"/>
          <w:szCs w:val="28"/>
          <w:lang w:val="ro-RO"/>
        </w:rPr>
        <w:t xml:space="preserve"> </w:t>
      </w:r>
      <w:r>
        <w:rPr>
          <w:rFonts w:eastAsia="Calibri"/>
          <w:noProof/>
          <w:sz w:val="28"/>
          <w:szCs w:val="28"/>
          <w:lang w:val="ro-RO"/>
        </w:rPr>
        <w:t>cuvintele</w:t>
      </w:r>
      <w:r w:rsidR="001810A9" w:rsidRPr="001810A9">
        <w:rPr>
          <w:rFonts w:eastAsia="Calibri"/>
          <w:noProof/>
          <w:sz w:val="28"/>
          <w:szCs w:val="28"/>
          <w:lang w:val="ro-RO"/>
        </w:rPr>
        <w:t xml:space="preserve"> „tehnologiilor și a instrucțiunilor tehnice de exploatare” se substituie cu </w:t>
      </w:r>
      <w:r>
        <w:rPr>
          <w:rFonts w:eastAsia="Calibri"/>
          <w:noProof/>
          <w:sz w:val="28"/>
          <w:szCs w:val="28"/>
          <w:lang w:val="ro-RO"/>
        </w:rPr>
        <w:t>cuvintele</w:t>
      </w:r>
      <w:r w:rsidR="001810A9" w:rsidRPr="001810A9">
        <w:rPr>
          <w:rFonts w:eastAsia="Calibri"/>
          <w:noProof/>
          <w:sz w:val="28"/>
          <w:szCs w:val="28"/>
          <w:lang w:val="ro-RO"/>
        </w:rPr>
        <w:t xml:space="preserve"> „actelor  normative  în domeniu”;</w:t>
      </w:r>
    </w:p>
    <w:p w:rsidR="001810A9" w:rsidRPr="001810A9" w:rsidRDefault="00876FEE" w:rsidP="001810A9">
      <w:pPr>
        <w:ind w:right="-153" w:firstLine="709"/>
        <w:rPr>
          <w:rFonts w:eastAsia="Calibri"/>
          <w:noProof/>
          <w:sz w:val="28"/>
          <w:szCs w:val="28"/>
          <w:lang w:val="ro-RO"/>
        </w:rPr>
      </w:pPr>
      <w:r>
        <w:rPr>
          <w:rFonts w:eastAsia="Calibri"/>
          <w:noProof/>
          <w:sz w:val="28"/>
          <w:szCs w:val="28"/>
          <w:lang w:val="ro-RO"/>
        </w:rPr>
        <w:t xml:space="preserve">litera </w:t>
      </w:r>
      <w:r w:rsidR="001810A9" w:rsidRPr="001810A9">
        <w:rPr>
          <w:rFonts w:eastAsia="Calibri"/>
          <w:noProof/>
          <w:sz w:val="28"/>
          <w:szCs w:val="28"/>
          <w:lang w:val="ro-RO"/>
        </w:rPr>
        <w:t>g)</w:t>
      </w:r>
      <w:r w:rsidR="001810A9" w:rsidRPr="001810A9">
        <w:rPr>
          <w:rFonts w:eastAsia="Calibri"/>
          <w:noProof/>
          <w:color w:val="0070C0"/>
          <w:sz w:val="28"/>
          <w:szCs w:val="28"/>
          <w:lang w:val="ro-RO"/>
        </w:rPr>
        <w:t xml:space="preserve"> </w:t>
      </w:r>
      <w:r w:rsidR="001810A9" w:rsidRPr="001810A9">
        <w:rPr>
          <w:rFonts w:eastAsia="Calibri"/>
          <w:noProof/>
          <w:sz w:val="28"/>
          <w:szCs w:val="28"/>
          <w:lang w:val="ro-RO"/>
        </w:rPr>
        <w:t xml:space="preserve">va avea următorul cuprins: </w:t>
      </w:r>
    </w:p>
    <w:p w:rsidR="001810A9" w:rsidRPr="001810A9" w:rsidRDefault="00876FEE" w:rsidP="001810A9">
      <w:pPr>
        <w:ind w:right="-153" w:firstLine="709"/>
        <w:rPr>
          <w:rFonts w:eastAsia="Calibri"/>
          <w:noProof/>
          <w:sz w:val="28"/>
          <w:szCs w:val="28"/>
          <w:lang w:val="ro-RO"/>
        </w:rPr>
      </w:pPr>
      <w:r>
        <w:rPr>
          <w:rFonts w:eastAsia="Calibri"/>
          <w:noProof/>
          <w:sz w:val="28"/>
          <w:szCs w:val="28"/>
          <w:lang w:val="ro-RO"/>
        </w:rPr>
        <w:t>„</w:t>
      </w:r>
      <w:r w:rsidR="001810A9" w:rsidRPr="001810A9">
        <w:rPr>
          <w:rFonts w:eastAsia="Calibri"/>
          <w:noProof/>
          <w:sz w:val="28"/>
          <w:szCs w:val="28"/>
          <w:lang w:val="ro-RO"/>
        </w:rPr>
        <w:t xml:space="preserve">g) măsurarea volumelor de apă produsă, distribuită şi facturată, cu contoare de apă, introduse pe piaţă şi/sau date în folosinţă, precum şi aflate în exploatare conform cerinţelor prevăzute de Legea </w:t>
      </w:r>
      <w:r>
        <w:rPr>
          <w:rFonts w:eastAsia="Calibri"/>
          <w:noProof/>
          <w:sz w:val="28"/>
          <w:szCs w:val="28"/>
          <w:lang w:val="ro-RO"/>
        </w:rPr>
        <w:t>metrologiei nr.19/</w:t>
      </w:r>
      <w:r w:rsidR="001810A9" w:rsidRPr="001810A9">
        <w:rPr>
          <w:rFonts w:eastAsia="Calibri"/>
          <w:noProof/>
          <w:sz w:val="28"/>
          <w:szCs w:val="28"/>
          <w:lang w:val="ro-RO"/>
        </w:rPr>
        <w:t>2016;”</w:t>
      </w:r>
      <w:r>
        <w:rPr>
          <w:rFonts w:eastAsia="Calibri"/>
          <w:noProof/>
          <w:sz w:val="28"/>
          <w:szCs w:val="28"/>
          <w:lang w:val="ro-RO"/>
        </w:rPr>
        <w:t>.</w:t>
      </w:r>
    </w:p>
    <w:p w:rsidR="001810A9" w:rsidRDefault="001810A9" w:rsidP="001810A9">
      <w:pPr>
        <w:ind w:right="-151" w:firstLine="709"/>
        <w:rPr>
          <w:rFonts w:eastAsia="Calibri"/>
          <w:noProof/>
          <w:sz w:val="28"/>
          <w:szCs w:val="28"/>
          <w:lang w:val="ro-RO"/>
        </w:rPr>
      </w:pPr>
    </w:p>
    <w:p w:rsidR="00876FEE" w:rsidRPr="001810A9" w:rsidRDefault="00876FEE" w:rsidP="001810A9">
      <w:pPr>
        <w:ind w:right="-151" w:firstLine="709"/>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lastRenderedPageBreak/>
        <w:t xml:space="preserve">15. </w:t>
      </w:r>
      <w:r w:rsidR="00876FEE">
        <w:rPr>
          <w:rFonts w:eastAsia="Calibri"/>
          <w:noProof/>
          <w:sz w:val="28"/>
          <w:szCs w:val="28"/>
          <w:lang w:val="ro-RO"/>
        </w:rPr>
        <w:t>La a</w:t>
      </w:r>
      <w:r w:rsidRPr="001810A9">
        <w:rPr>
          <w:rFonts w:eastAsia="Calibri"/>
          <w:noProof/>
          <w:sz w:val="28"/>
          <w:szCs w:val="28"/>
          <w:lang w:val="ro-RO"/>
        </w:rPr>
        <w:t>rticolul 15</w:t>
      </w:r>
      <w:r w:rsidR="00876FEE">
        <w:rPr>
          <w:rFonts w:eastAsia="Calibri"/>
          <w:noProof/>
          <w:sz w:val="28"/>
          <w:szCs w:val="28"/>
          <w:lang w:val="ro-RO"/>
        </w:rPr>
        <w:t>:</w:t>
      </w:r>
    </w:p>
    <w:p w:rsidR="001810A9" w:rsidRPr="001810A9" w:rsidRDefault="00876FEE" w:rsidP="001810A9">
      <w:pPr>
        <w:ind w:right="-153" w:firstLine="709"/>
        <w:rPr>
          <w:rFonts w:eastAsia="Calibri"/>
          <w:noProof/>
          <w:sz w:val="28"/>
          <w:szCs w:val="28"/>
          <w:lang w:val="ro-RO"/>
        </w:rPr>
      </w:pPr>
      <w:r w:rsidRPr="001810A9">
        <w:rPr>
          <w:rFonts w:eastAsia="Calibri"/>
          <w:noProof/>
          <w:sz w:val="28"/>
          <w:szCs w:val="28"/>
          <w:lang w:val="ro-RO"/>
        </w:rPr>
        <w:t xml:space="preserve">alineatul (1) </w:t>
      </w:r>
      <w:r w:rsidR="001810A9" w:rsidRPr="001810A9">
        <w:rPr>
          <w:rFonts w:eastAsia="Calibri"/>
          <w:noProof/>
          <w:sz w:val="28"/>
          <w:szCs w:val="28"/>
          <w:lang w:val="ro-RO"/>
        </w:rPr>
        <w:t xml:space="preserve">se completează </w:t>
      </w:r>
      <w:r>
        <w:rPr>
          <w:rFonts w:eastAsia="Calibri"/>
          <w:noProof/>
          <w:sz w:val="28"/>
          <w:szCs w:val="28"/>
          <w:lang w:val="ro-RO"/>
        </w:rPr>
        <w:t xml:space="preserve">cu </w:t>
      </w:r>
      <w:r w:rsidR="001810A9" w:rsidRPr="001810A9">
        <w:rPr>
          <w:rFonts w:eastAsia="Calibri"/>
          <w:noProof/>
          <w:sz w:val="28"/>
          <w:szCs w:val="28"/>
          <w:lang w:val="ro-RO"/>
        </w:rPr>
        <w:t>litera h)</w:t>
      </w:r>
      <w:r w:rsidR="001810A9" w:rsidRPr="001810A9">
        <w:rPr>
          <w:rFonts w:eastAsia="Calibri"/>
          <w:noProof/>
          <w:color w:val="0070C0"/>
          <w:sz w:val="28"/>
          <w:szCs w:val="28"/>
          <w:lang w:val="ro-RO"/>
        </w:rPr>
        <w:t xml:space="preserve"> </w:t>
      </w:r>
      <w:r w:rsidR="001810A9" w:rsidRPr="001810A9">
        <w:rPr>
          <w:rFonts w:eastAsia="Calibri"/>
          <w:noProof/>
          <w:sz w:val="28"/>
          <w:szCs w:val="28"/>
          <w:lang w:val="ro-RO"/>
        </w:rPr>
        <w:t>cu următorul cuprins:</w:t>
      </w:r>
    </w:p>
    <w:p w:rsidR="001810A9" w:rsidRPr="001810A9" w:rsidRDefault="00876FEE" w:rsidP="001810A9">
      <w:pPr>
        <w:ind w:right="-153" w:firstLine="709"/>
        <w:rPr>
          <w:rFonts w:eastAsia="Calibri"/>
          <w:noProof/>
          <w:sz w:val="28"/>
          <w:szCs w:val="28"/>
          <w:lang w:val="ro-RO"/>
        </w:rPr>
      </w:pPr>
      <w:r>
        <w:rPr>
          <w:rFonts w:eastAsia="Calibri"/>
          <w:noProof/>
          <w:sz w:val="28"/>
          <w:szCs w:val="28"/>
          <w:lang w:val="ro-RO"/>
        </w:rPr>
        <w:t>„</w:t>
      </w:r>
      <w:r w:rsidR="001810A9" w:rsidRPr="001810A9">
        <w:rPr>
          <w:rFonts w:eastAsia="Calibri"/>
          <w:sz w:val="28"/>
          <w:szCs w:val="28"/>
          <w:lang w:val="ro-RO"/>
        </w:rPr>
        <w:t>h) să prezinte  anual spre avizare și aprobare tarifele pentru serviciul public de alimentare cu apă potabilă, pentru serviciul public de canaliza</w:t>
      </w:r>
      <w:r w:rsidR="00476B84">
        <w:rPr>
          <w:rFonts w:eastAsia="Calibri"/>
          <w:sz w:val="28"/>
          <w:szCs w:val="28"/>
          <w:lang w:val="ro-RO"/>
        </w:rPr>
        <w:t>re și de epurare a apelor uzate</w:t>
      </w:r>
      <w:r w:rsidR="001810A9" w:rsidRPr="001810A9">
        <w:rPr>
          <w:rFonts w:eastAsia="Calibri"/>
          <w:sz w:val="28"/>
          <w:szCs w:val="28"/>
          <w:lang w:val="ro-RO"/>
        </w:rPr>
        <w:t>”</w:t>
      </w:r>
      <w:r w:rsidR="00476B84">
        <w:rPr>
          <w:rFonts w:eastAsia="Calibri"/>
          <w:sz w:val="28"/>
          <w:szCs w:val="28"/>
          <w:lang w:val="ro-RO"/>
        </w:rPr>
        <w:t>;</w:t>
      </w:r>
      <w:r w:rsidR="001810A9" w:rsidRPr="001810A9">
        <w:rPr>
          <w:rFonts w:eastAsia="Calibri"/>
          <w:sz w:val="28"/>
          <w:szCs w:val="28"/>
          <w:lang w:val="ro-RO"/>
        </w:rPr>
        <w:t xml:space="preserve"> </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alineatul (2):</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litera a)</w:t>
      </w:r>
      <w:r w:rsidR="00476B84">
        <w:rPr>
          <w:rFonts w:eastAsia="Calibri"/>
          <w:noProof/>
          <w:sz w:val="28"/>
          <w:szCs w:val="28"/>
          <w:lang w:val="ro-RO"/>
        </w:rPr>
        <w:t>,</w:t>
      </w:r>
      <w:r w:rsidRPr="001810A9">
        <w:rPr>
          <w:rFonts w:eastAsia="Calibri"/>
          <w:noProof/>
          <w:sz w:val="28"/>
          <w:szCs w:val="28"/>
          <w:lang w:val="ro-RO"/>
        </w:rPr>
        <w:t xml:space="preserve"> </w:t>
      </w:r>
      <w:r w:rsidR="00476B84">
        <w:rPr>
          <w:rFonts w:eastAsia="Calibri"/>
          <w:noProof/>
          <w:sz w:val="28"/>
          <w:szCs w:val="28"/>
          <w:lang w:val="ro-RO"/>
        </w:rPr>
        <w:t>textul</w:t>
      </w:r>
      <w:r w:rsidRPr="001810A9">
        <w:rPr>
          <w:rFonts w:eastAsia="Calibri"/>
          <w:noProof/>
          <w:sz w:val="28"/>
          <w:szCs w:val="28"/>
          <w:lang w:val="ro-RO"/>
        </w:rPr>
        <w:t xml:space="preserve"> „actelor legislative şi ale altor acte normative în domeniu, inclusiv a prevederilor Regulamentului cu privire la serviciul public de alimentare cu apă şi de canalizare, elaborat şi aprobat de Agenţie” se substituie </w:t>
      </w:r>
      <w:r w:rsidR="00476B84">
        <w:rPr>
          <w:rFonts w:eastAsia="Calibri"/>
          <w:noProof/>
          <w:sz w:val="28"/>
          <w:szCs w:val="28"/>
          <w:lang w:val="ro-RO"/>
        </w:rPr>
        <w:t>textul</w:t>
      </w:r>
      <w:r w:rsidRPr="001810A9">
        <w:rPr>
          <w:rFonts w:eastAsia="Calibri"/>
          <w:noProof/>
          <w:sz w:val="28"/>
          <w:szCs w:val="28"/>
          <w:lang w:val="ro-RO"/>
        </w:rPr>
        <w:t xml:space="preserve"> „cu respectarea prevederilor Regulamentului de organizare și funcționare a serviciu</w:t>
      </w:r>
      <w:r w:rsidR="00476B84">
        <w:rPr>
          <w:rFonts w:eastAsia="Calibri"/>
          <w:noProof/>
          <w:sz w:val="28"/>
          <w:szCs w:val="28"/>
          <w:lang w:val="ro-RO"/>
        </w:rPr>
        <w:t>lui și a legislației în vigoare</w:t>
      </w:r>
      <w:r w:rsidRPr="001810A9">
        <w:rPr>
          <w:rFonts w:eastAsia="Calibri"/>
          <w:noProof/>
          <w:sz w:val="28"/>
          <w:szCs w:val="28"/>
          <w:lang w:val="ro-RO"/>
        </w:rPr>
        <w:t>”</w:t>
      </w:r>
      <w:r w:rsidR="00476B84">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litera c)</w:t>
      </w:r>
      <w:r w:rsidR="00476B84">
        <w:rPr>
          <w:rFonts w:eastAsia="Calibri"/>
          <w:noProof/>
          <w:sz w:val="28"/>
          <w:szCs w:val="28"/>
          <w:lang w:val="ro-RO"/>
        </w:rPr>
        <w:t>,</w:t>
      </w:r>
      <w:r w:rsidRPr="001810A9">
        <w:rPr>
          <w:rFonts w:eastAsia="Calibri"/>
          <w:noProof/>
          <w:sz w:val="28"/>
          <w:szCs w:val="28"/>
          <w:lang w:val="ro-RO"/>
        </w:rPr>
        <w:t xml:space="preserve"> cuvîntul „Agenție” se substituie cu </w:t>
      </w:r>
      <w:r w:rsidR="00476B84">
        <w:rPr>
          <w:rFonts w:eastAsia="Calibri"/>
          <w:noProof/>
          <w:sz w:val="28"/>
          <w:szCs w:val="28"/>
          <w:lang w:val="ro-RO"/>
        </w:rPr>
        <w:t>cuvintele</w:t>
      </w:r>
      <w:r w:rsidRPr="001810A9">
        <w:rPr>
          <w:rFonts w:eastAsia="Calibri"/>
          <w:noProof/>
          <w:sz w:val="28"/>
          <w:szCs w:val="28"/>
          <w:lang w:val="ro-RO"/>
        </w:rPr>
        <w:t xml:space="preserve"> „autoritatea publică locală”</w:t>
      </w:r>
      <w:r w:rsidR="00476B84">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litera d)</w:t>
      </w:r>
      <w:r w:rsidR="00476B84">
        <w:rPr>
          <w:rFonts w:eastAsia="Calibri"/>
          <w:noProof/>
          <w:sz w:val="28"/>
          <w:szCs w:val="28"/>
          <w:lang w:val="ro-RO"/>
        </w:rPr>
        <w:t>, cuvintele</w:t>
      </w:r>
      <w:r w:rsidRPr="001810A9">
        <w:rPr>
          <w:rFonts w:eastAsia="Calibri"/>
          <w:noProof/>
          <w:sz w:val="28"/>
          <w:szCs w:val="28"/>
          <w:lang w:val="ro-RO"/>
        </w:rPr>
        <w:t xml:space="preserve"> „cu privire la serviciul” se substituie cu </w:t>
      </w:r>
      <w:r w:rsidR="00476B84">
        <w:rPr>
          <w:rFonts w:eastAsia="Calibri"/>
          <w:noProof/>
          <w:sz w:val="28"/>
          <w:szCs w:val="28"/>
          <w:lang w:val="ro-RO"/>
        </w:rPr>
        <w:t>cuvintele</w:t>
      </w:r>
      <w:r w:rsidRPr="001810A9">
        <w:rPr>
          <w:rFonts w:eastAsia="Calibri"/>
          <w:noProof/>
          <w:sz w:val="28"/>
          <w:szCs w:val="28"/>
          <w:lang w:val="ro-RO"/>
        </w:rPr>
        <w:t xml:space="preserve"> „de organizare și funcționare a serviciului”</w:t>
      </w:r>
      <w:r w:rsidR="00476B84">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16. La articolul 16</w:t>
      </w:r>
      <w:r w:rsidR="00476B84">
        <w:rPr>
          <w:rFonts w:eastAsia="Calibri"/>
          <w:noProof/>
          <w:sz w:val="28"/>
          <w:szCs w:val="28"/>
          <w:lang w:val="ro-RO"/>
        </w:rPr>
        <w:t>:</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alineatul (1) se completează cu litera f) cu următorul cuprins:</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„f) să inițieze modificarea sau rezilierea  contractului încheiat cu consumatorul, dacă există temei conf</w:t>
      </w:r>
      <w:r w:rsidR="00476B84">
        <w:rPr>
          <w:rFonts w:eastAsia="Calibri"/>
          <w:noProof/>
          <w:sz w:val="28"/>
          <w:szCs w:val="28"/>
          <w:lang w:val="ro-RO"/>
        </w:rPr>
        <w:t>orm prevederilor prezentei legi</w:t>
      </w:r>
      <w:r w:rsidRPr="001810A9">
        <w:rPr>
          <w:rFonts w:eastAsia="Calibri"/>
          <w:noProof/>
          <w:sz w:val="28"/>
          <w:szCs w:val="28"/>
          <w:lang w:val="ro-RO"/>
        </w:rPr>
        <w:t>”</w:t>
      </w:r>
      <w:r w:rsidR="00476B84">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alineatul (3):</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 xml:space="preserve">după textul „cu excepția celor de avariere”  se </w:t>
      </w:r>
      <w:r w:rsidR="00476B84">
        <w:rPr>
          <w:rFonts w:eastAsia="Calibri"/>
          <w:noProof/>
          <w:sz w:val="28"/>
          <w:szCs w:val="28"/>
          <w:lang w:val="ro-RO"/>
        </w:rPr>
        <w:t>introduce</w:t>
      </w:r>
      <w:r w:rsidRPr="001810A9">
        <w:rPr>
          <w:rFonts w:eastAsia="Calibri"/>
          <w:noProof/>
          <w:sz w:val="28"/>
          <w:szCs w:val="28"/>
          <w:lang w:val="ro-RO"/>
        </w:rPr>
        <w:t xml:space="preserve"> textul  „și celor executate în limit</w:t>
      </w:r>
      <w:r w:rsidR="00476B84">
        <w:rPr>
          <w:rFonts w:eastAsia="Calibri"/>
          <w:noProof/>
          <w:sz w:val="28"/>
          <w:szCs w:val="28"/>
          <w:lang w:val="ro-RO"/>
        </w:rPr>
        <w:t>ele</w:t>
      </w:r>
      <w:r w:rsidRPr="001810A9">
        <w:rPr>
          <w:rFonts w:eastAsia="Calibri"/>
          <w:noProof/>
          <w:sz w:val="28"/>
          <w:szCs w:val="28"/>
          <w:lang w:val="ro-RO"/>
        </w:rPr>
        <w:t xml:space="preserve"> zonelor de protecție sanitară a obiectelor sistemului public de alimentare cu apă și de canalizare”</w:t>
      </w:r>
      <w:r w:rsidR="00476B84">
        <w:rPr>
          <w:rFonts w:eastAsia="Calibri"/>
          <w:noProof/>
          <w:sz w:val="28"/>
          <w:szCs w:val="28"/>
          <w:lang w:val="ro-RO"/>
        </w:rPr>
        <w:t>;</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 xml:space="preserve">după prima propoziție se </w:t>
      </w:r>
      <w:r w:rsidR="00476B84">
        <w:rPr>
          <w:rFonts w:eastAsia="Calibri"/>
          <w:noProof/>
          <w:sz w:val="28"/>
          <w:szCs w:val="28"/>
          <w:lang w:val="ro-RO"/>
        </w:rPr>
        <w:t>introduce</w:t>
      </w:r>
      <w:r w:rsidRPr="001810A9">
        <w:rPr>
          <w:rFonts w:eastAsia="Calibri"/>
          <w:noProof/>
          <w:sz w:val="28"/>
          <w:szCs w:val="28"/>
          <w:lang w:val="ro-RO"/>
        </w:rPr>
        <w:t xml:space="preserve"> o propoziție</w:t>
      </w:r>
      <w:r w:rsidRPr="001810A9">
        <w:rPr>
          <w:rFonts w:eastAsia="Calibri"/>
          <w:noProof/>
          <w:color w:val="0070C0"/>
          <w:sz w:val="28"/>
          <w:szCs w:val="28"/>
          <w:lang w:val="ro-RO"/>
        </w:rPr>
        <w:t xml:space="preserve"> </w:t>
      </w:r>
      <w:r w:rsidRPr="001810A9">
        <w:rPr>
          <w:rFonts w:eastAsia="Calibri"/>
          <w:noProof/>
          <w:sz w:val="28"/>
          <w:szCs w:val="28"/>
          <w:lang w:val="ro-RO"/>
        </w:rPr>
        <w:t>cu următorul cuprins:</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,,În scopul evitării impactului asupra mediului  și/sau cauzarea prejudiciilor unor terți, la executarea lucrărilor în zonele de protecție sanitară,</w:t>
      </w:r>
      <w:r w:rsidR="00476B84">
        <w:rPr>
          <w:rFonts w:eastAsia="Calibri"/>
          <w:noProof/>
          <w:sz w:val="28"/>
          <w:szCs w:val="28"/>
          <w:lang w:val="ro-RO"/>
        </w:rPr>
        <w:t xml:space="preserve"> </w:t>
      </w:r>
      <w:r w:rsidRPr="001810A9">
        <w:rPr>
          <w:rFonts w:eastAsia="Calibri"/>
          <w:noProof/>
          <w:sz w:val="28"/>
          <w:szCs w:val="28"/>
          <w:lang w:val="ro-RO"/>
        </w:rPr>
        <w:t>operatorul este în drept să înlăture orice obstacol (construcție, plantații etc.), amplasat neautorizat în zona respectivă, după o prealabilă coordonare cu autoritatea publică locală.”</w:t>
      </w:r>
    </w:p>
    <w:p w:rsidR="001810A9" w:rsidRPr="001810A9" w:rsidRDefault="001810A9" w:rsidP="001810A9">
      <w:pPr>
        <w:tabs>
          <w:tab w:val="left" w:pos="270"/>
          <w:tab w:val="center" w:pos="4677"/>
        </w:tabs>
        <w:ind w:right="-151" w:firstLine="709"/>
        <w:contextualSpacing/>
        <w:rPr>
          <w:rFonts w:eastAsia="Calibri"/>
          <w:noProof/>
          <w:sz w:val="28"/>
          <w:szCs w:val="28"/>
          <w:lang w:val="ro-RO"/>
        </w:rPr>
      </w:pP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17. Articolul 22</w:t>
      </w:r>
      <w:r w:rsidR="00476B84">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alineatul (5), (6), (9), (10), (12) și (15)</w:t>
      </w:r>
      <w:r w:rsidR="00324158">
        <w:rPr>
          <w:rFonts w:eastAsia="Calibri"/>
          <w:noProof/>
          <w:sz w:val="28"/>
          <w:szCs w:val="28"/>
          <w:lang w:val="ro-RO"/>
        </w:rPr>
        <w:t>, cuvintele</w:t>
      </w:r>
      <w:r w:rsidRPr="001810A9">
        <w:rPr>
          <w:rFonts w:eastAsia="Calibri"/>
          <w:noProof/>
          <w:sz w:val="28"/>
          <w:szCs w:val="28"/>
          <w:lang w:val="ro-RO"/>
        </w:rPr>
        <w:t xml:space="preserve"> „autorizație de deversare”</w:t>
      </w:r>
      <w:r w:rsidR="00324158">
        <w:rPr>
          <w:rFonts w:eastAsia="Calibri"/>
          <w:noProof/>
          <w:sz w:val="28"/>
          <w:szCs w:val="28"/>
          <w:lang w:val="ro-RO"/>
        </w:rPr>
        <w:t>, la orice caz gramatical,</w:t>
      </w:r>
      <w:r w:rsidRPr="001810A9">
        <w:rPr>
          <w:rFonts w:eastAsia="Calibri"/>
          <w:noProof/>
          <w:sz w:val="28"/>
          <w:szCs w:val="28"/>
          <w:lang w:val="ro-RO"/>
        </w:rPr>
        <w:t xml:space="preserve"> se subtituie cu </w:t>
      </w:r>
      <w:r w:rsidR="00324158">
        <w:rPr>
          <w:rFonts w:eastAsia="Calibri"/>
          <w:noProof/>
          <w:sz w:val="28"/>
          <w:szCs w:val="28"/>
          <w:lang w:val="ro-RO"/>
        </w:rPr>
        <w:t>cuvintele</w:t>
      </w:r>
      <w:r w:rsidRPr="001810A9">
        <w:rPr>
          <w:rFonts w:eastAsia="Calibri"/>
          <w:noProof/>
          <w:sz w:val="28"/>
          <w:szCs w:val="28"/>
          <w:lang w:val="ro-RO"/>
        </w:rPr>
        <w:t xml:space="preserve"> „acord de preluare”</w:t>
      </w:r>
      <w:r w:rsidR="00324158">
        <w:rPr>
          <w:rFonts w:eastAsia="Calibri"/>
          <w:noProof/>
          <w:sz w:val="28"/>
          <w:szCs w:val="28"/>
          <w:lang w:val="ro-RO"/>
        </w:rPr>
        <w:t>, la cazul gramatical corespunyător</w:t>
      </w:r>
      <w:r w:rsidRPr="001810A9">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alineatul (5)</w:t>
      </w:r>
      <w:r w:rsidR="00324158">
        <w:rPr>
          <w:rFonts w:eastAsia="Calibri"/>
          <w:noProof/>
          <w:sz w:val="28"/>
          <w:szCs w:val="28"/>
          <w:lang w:val="ro-RO"/>
        </w:rPr>
        <w:t>,</w:t>
      </w:r>
      <w:r w:rsidRPr="001810A9">
        <w:rPr>
          <w:rFonts w:eastAsia="Calibri"/>
          <w:noProof/>
          <w:sz w:val="28"/>
          <w:szCs w:val="28"/>
          <w:lang w:val="ro-RO"/>
        </w:rPr>
        <w:t xml:space="preserve"> </w:t>
      </w:r>
      <w:r w:rsidR="00324158">
        <w:rPr>
          <w:rFonts w:eastAsia="Calibri"/>
          <w:noProof/>
          <w:sz w:val="28"/>
          <w:szCs w:val="28"/>
          <w:lang w:val="ro-RO"/>
        </w:rPr>
        <w:t>cuvintele</w:t>
      </w:r>
      <w:r w:rsidRPr="001810A9">
        <w:rPr>
          <w:rFonts w:eastAsia="Calibri"/>
          <w:noProof/>
          <w:sz w:val="28"/>
          <w:szCs w:val="28"/>
          <w:lang w:val="ro-RO"/>
        </w:rPr>
        <w:t xml:space="preserve"> „autorizațiilor de racordare” se substituie cu </w:t>
      </w:r>
      <w:r w:rsidR="00324158">
        <w:rPr>
          <w:rFonts w:eastAsia="Calibri"/>
          <w:noProof/>
          <w:sz w:val="28"/>
          <w:szCs w:val="28"/>
          <w:lang w:val="ro-RO"/>
        </w:rPr>
        <w:t>cuvintele</w:t>
      </w:r>
      <w:r w:rsidRPr="001810A9">
        <w:rPr>
          <w:rFonts w:eastAsia="Calibri"/>
          <w:noProof/>
          <w:sz w:val="28"/>
          <w:szCs w:val="28"/>
          <w:lang w:val="ro-RO"/>
        </w:rPr>
        <w:t xml:space="preserve"> „</w:t>
      </w:r>
      <w:r w:rsidRPr="00065863">
        <w:rPr>
          <w:rFonts w:eastAsia="Calibri"/>
          <w:noProof/>
          <w:sz w:val="28"/>
          <w:szCs w:val="28"/>
          <w:lang w:val="ro-RO"/>
        </w:rPr>
        <w:t>aviz</w:t>
      </w:r>
      <w:r w:rsidR="00324158" w:rsidRPr="00065863">
        <w:rPr>
          <w:rFonts w:eastAsia="Calibri"/>
          <w:noProof/>
          <w:sz w:val="28"/>
          <w:szCs w:val="28"/>
          <w:lang w:val="ro-RO"/>
        </w:rPr>
        <w:t>ului</w:t>
      </w:r>
      <w:r w:rsidRPr="00065863">
        <w:rPr>
          <w:rFonts w:eastAsia="Calibri"/>
          <w:noProof/>
          <w:sz w:val="28"/>
          <w:szCs w:val="28"/>
          <w:lang w:val="ro-RO"/>
        </w:rPr>
        <w:t xml:space="preserve"> de racordare</w:t>
      </w:r>
      <w:r w:rsidRPr="001810A9">
        <w:rPr>
          <w:rFonts w:eastAsia="Calibri"/>
          <w:noProof/>
          <w:sz w:val="28"/>
          <w:szCs w:val="28"/>
          <w:lang w:val="ro-RO"/>
        </w:rPr>
        <w:t>”;</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se completează cu  alineatele (5</w:t>
      </w:r>
      <w:r w:rsidRPr="001810A9">
        <w:rPr>
          <w:rFonts w:eastAsia="Calibri"/>
          <w:noProof/>
          <w:sz w:val="28"/>
          <w:szCs w:val="28"/>
          <w:vertAlign w:val="superscript"/>
          <w:lang w:val="ro-RO"/>
        </w:rPr>
        <w:t>1</w:t>
      </w:r>
      <w:r w:rsidRPr="001810A9">
        <w:rPr>
          <w:rFonts w:eastAsia="Calibri"/>
          <w:noProof/>
          <w:sz w:val="28"/>
          <w:szCs w:val="28"/>
          <w:lang w:val="ro-RO"/>
        </w:rPr>
        <w:t>) şi (5</w:t>
      </w:r>
      <w:r w:rsidRPr="001810A9">
        <w:rPr>
          <w:rFonts w:eastAsia="Calibri"/>
          <w:noProof/>
          <w:sz w:val="28"/>
          <w:szCs w:val="28"/>
          <w:vertAlign w:val="superscript"/>
          <w:lang w:val="ro-RO"/>
        </w:rPr>
        <w:t>2</w:t>
      </w:r>
      <w:r w:rsidRPr="001810A9">
        <w:rPr>
          <w:rFonts w:eastAsia="Calibri"/>
          <w:noProof/>
          <w:sz w:val="28"/>
          <w:szCs w:val="28"/>
          <w:lang w:val="ro-RO"/>
        </w:rPr>
        <w:t>) cu următorul cuprins:</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„(5</w:t>
      </w:r>
      <w:r w:rsidRPr="001810A9">
        <w:rPr>
          <w:rFonts w:eastAsia="Calibri"/>
          <w:noProof/>
          <w:sz w:val="28"/>
          <w:szCs w:val="28"/>
          <w:vertAlign w:val="superscript"/>
          <w:lang w:val="ro-RO"/>
        </w:rPr>
        <w:t>1</w:t>
      </w:r>
      <w:r w:rsidRPr="001810A9">
        <w:rPr>
          <w:rFonts w:eastAsia="Calibri"/>
          <w:noProof/>
          <w:sz w:val="28"/>
          <w:szCs w:val="28"/>
          <w:lang w:val="ro-RO"/>
        </w:rPr>
        <w:t>) În cazul în care apele uzate evacuate în reţelele publice de canalizare nu vor corespunde cerinţelor impuse în acordul de preluare a apelor uzate eliberată de către o</w:t>
      </w:r>
      <w:r w:rsidR="00324158">
        <w:rPr>
          <w:rFonts w:eastAsia="Calibri"/>
          <w:noProof/>
          <w:sz w:val="28"/>
          <w:szCs w:val="28"/>
          <w:lang w:val="ro-RO"/>
        </w:rPr>
        <w:t>perator, consumatorii, cu excepţ</w:t>
      </w:r>
      <w:r w:rsidRPr="001810A9">
        <w:rPr>
          <w:rFonts w:eastAsia="Calibri"/>
          <w:noProof/>
          <w:sz w:val="28"/>
          <w:szCs w:val="28"/>
          <w:lang w:val="ro-RO"/>
        </w:rPr>
        <w:t>ia consumatoril</w:t>
      </w:r>
      <w:r w:rsidR="00324158">
        <w:rPr>
          <w:rFonts w:eastAsia="Calibri"/>
          <w:noProof/>
          <w:sz w:val="28"/>
          <w:szCs w:val="28"/>
          <w:lang w:val="ro-RO"/>
        </w:rPr>
        <w:t>or casnici care nu desfășoară</w:t>
      </w:r>
      <w:r w:rsidRPr="001810A9">
        <w:rPr>
          <w:rFonts w:eastAsia="Calibri"/>
          <w:noProof/>
          <w:sz w:val="28"/>
          <w:szCs w:val="28"/>
          <w:lang w:val="ro-RO"/>
        </w:rPr>
        <w:t xml:space="preserve"> activitate comercială sau de producție, au obligaţia să monteze instalaţii proprii de epurare sau preepurare a apelor uzate. </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(5</w:t>
      </w:r>
      <w:r w:rsidRPr="001810A9">
        <w:rPr>
          <w:rFonts w:eastAsia="Calibri"/>
          <w:noProof/>
          <w:sz w:val="28"/>
          <w:szCs w:val="28"/>
          <w:vertAlign w:val="superscript"/>
          <w:lang w:val="ro-RO"/>
        </w:rPr>
        <w:t>2</w:t>
      </w:r>
      <w:r w:rsidRPr="001810A9">
        <w:rPr>
          <w:rFonts w:eastAsia="Calibri"/>
          <w:noProof/>
          <w:sz w:val="28"/>
          <w:szCs w:val="28"/>
          <w:lang w:val="ro-RO"/>
        </w:rPr>
        <w:t xml:space="preserve">) Dacă la evacuarea apelor uzate nu se îndeplinesc indicatorii de calitate consemnaţi în acordul de preluare, operatorul va dispune înlăturarea cauzei de neconformitate în termen de cel mult 10 zile, fiind în drept să retragă acordul de </w:t>
      </w:r>
      <w:r w:rsidRPr="001810A9">
        <w:rPr>
          <w:rFonts w:eastAsia="Calibri"/>
          <w:noProof/>
          <w:sz w:val="28"/>
          <w:szCs w:val="28"/>
          <w:lang w:val="ro-RO"/>
        </w:rPr>
        <w:lastRenderedPageBreak/>
        <w:t xml:space="preserve">preluare și/sau să întrerupă </w:t>
      </w:r>
      <w:r w:rsidR="00324158">
        <w:rPr>
          <w:rFonts w:eastAsia="Calibri"/>
          <w:noProof/>
          <w:sz w:val="28"/>
          <w:szCs w:val="28"/>
          <w:lang w:val="ro-RO"/>
        </w:rPr>
        <w:t>ori</w:t>
      </w:r>
      <w:r w:rsidRPr="001810A9">
        <w:rPr>
          <w:rFonts w:eastAsia="Calibri"/>
          <w:noProof/>
          <w:sz w:val="28"/>
          <w:szCs w:val="28"/>
          <w:lang w:val="ro-RO"/>
        </w:rPr>
        <w:t xml:space="preserve"> să sisteze prestarea serviciului public de alimentare cu apă pînă la înlăturarea cauzelor care au condus la încălcarea normativelor stabilite.”</w:t>
      </w:r>
      <w:r w:rsidR="00324158">
        <w:rPr>
          <w:rFonts w:eastAsia="Calibri"/>
          <w:noProof/>
          <w:sz w:val="28"/>
          <w:szCs w:val="28"/>
          <w:lang w:val="ro-RO"/>
        </w:rPr>
        <w:t>;</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alin</w:t>
      </w:r>
      <w:r w:rsidR="00324158">
        <w:rPr>
          <w:rFonts w:eastAsia="Calibri"/>
          <w:noProof/>
          <w:sz w:val="28"/>
          <w:szCs w:val="28"/>
          <w:lang w:val="ro-RO"/>
        </w:rPr>
        <w:t>e</w:t>
      </w:r>
      <w:r w:rsidRPr="001810A9">
        <w:rPr>
          <w:rFonts w:eastAsia="Calibri"/>
          <w:noProof/>
          <w:sz w:val="28"/>
          <w:szCs w:val="28"/>
          <w:lang w:val="ro-RO"/>
        </w:rPr>
        <w:t xml:space="preserve">atul (7) se completează după </w:t>
      </w:r>
      <w:r w:rsidR="00324158">
        <w:rPr>
          <w:rFonts w:eastAsia="Calibri"/>
          <w:noProof/>
          <w:sz w:val="28"/>
          <w:szCs w:val="28"/>
          <w:lang w:val="ro-RO"/>
        </w:rPr>
        <w:t xml:space="preserve">un </w:t>
      </w:r>
      <w:r w:rsidRPr="001810A9">
        <w:rPr>
          <w:rFonts w:eastAsia="Calibri"/>
          <w:noProof/>
          <w:sz w:val="28"/>
          <w:szCs w:val="28"/>
          <w:lang w:val="ro-RO"/>
        </w:rPr>
        <w:t>punct</w:t>
      </w:r>
      <w:r w:rsidR="00324158">
        <w:rPr>
          <w:rFonts w:eastAsia="Calibri"/>
          <w:noProof/>
          <w:sz w:val="28"/>
          <w:szCs w:val="28"/>
          <w:lang w:val="ro-RO"/>
        </w:rPr>
        <w:t xml:space="preserve"> nou</w:t>
      </w:r>
      <w:r w:rsidRPr="001810A9">
        <w:rPr>
          <w:rFonts w:eastAsia="Calibri"/>
          <w:noProof/>
          <w:sz w:val="28"/>
          <w:szCs w:val="28"/>
          <w:lang w:val="ro-RO"/>
        </w:rPr>
        <w:t xml:space="preserve"> cu </w:t>
      </w:r>
      <w:r w:rsidR="00324158">
        <w:rPr>
          <w:rFonts w:eastAsia="Calibri"/>
          <w:noProof/>
          <w:sz w:val="28"/>
          <w:szCs w:val="28"/>
          <w:lang w:val="ro-RO"/>
        </w:rPr>
        <w:t>următorul cuprins</w:t>
      </w:r>
      <w:r w:rsidRPr="001810A9">
        <w:rPr>
          <w:rFonts w:eastAsia="Calibri"/>
          <w:noProof/>
          <w:sz w:val="28"/>
          <w:szCs w:val="28"/>
          <w:lang w:val="ro-RO"/>
        </w:rPr>
        <w:t xml:space="preserve">: </w:t>
      </w:r>
    </w:p>
    <w:p w:rsidR="001810A9" w:rsidRPr="001810A9" w:rsidRDefault="001810A9" w:rsidP="00324158">
      <w:pPr>
        <w:ind w:right="-153" w:firstLine="709"/>
        <w:rPr>
          <w:rFonts w:eastAsia="Calibri"/>
          <w:noProof/>
          <w:sz w:val="28"/>
          <w:szCs w:val="28"/>
          <w:lang w:val="ro-RO"/>
        </w:rPr>
      </w:pPr>
      <w:r w:rsidRPr="001810A9">
        <w:rPr>
          <w:rFonts w:eastAsia="Calibri"/>
          <w:noProof/>
          <w:sz w:val="28"/>
          <w:szCs w:val="28"/>
          <w:lang w:val="ro-RO"/>
        </w:rPr>
        <w:t>„Operatorul poate efectua controlul inopinat al evacuării apelor uzate de la agenții economici și/sau prelevarea probelor în scopul verificării calității apelor uzate deversate în rețelele de canalizare.”</w:t>
      </w:r>
      <w:r w:rsidR="00324158">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alineatul (9)</w:t>
      </w:r>
      <w:r w:rsidR="00324158">
        <w:rPr>
          <w:rFonts w:eastAsia="Calibri"/>
          <w:noProof/>
          <w:sz w:val="28"/>
          <w:szCs w:val="28"/>
          <w:lang w:val="ro-RO"/>
        </w:rPr>
        <w:t>,</w:t>
      </w:r>
      <w:r w:rsidRPr="001810A9">
        <w:rPr>
          <w:rFonts w:eastAsia="Calibri"/>
          <w:noProof/>
          <w:sz w:val="28"/>
          <w:szCs w:val="28"/>
          <w:lang w:val="ro-RO"/>
        </w:rPr>
        <w:t xml:space="preserve"> </w:t>
      </w:r>
      <w:r w:rsidR="00324158">
        <w:rPr>
          <w:rFonts w:eastAsia="Calibri"/>
          <w:noProof/>
          <w:sz w:val="28"/>
          <w:szCs w:val="28"/>
          <w:lang w:val="ro-RO"/>
        </w:rPr>
        <w:t>cuvintele</w:t>
      </w:r>
      <w:r w:rsidRPr="001810A9">
        <w:rPr>
          <w:rFonts w:eastAsia="Calibri"/>
          <w:noProof/>
          <w:sz w:val="28"/>
          <w:szCs w:val="28"/>
          <w:lang w:val="ro-RO"/>
        </w:rPr>
        <w:t xml:space="preserve"> „autorizația de conectare” se substituie cu </w:t>
      </w:r>
      <w:r w:rsidR="00324158">
        <w:rPr>
          <w:rFonts w:eastAsia="Calibri"/>
          <w:noProof/>
          <w:sz w:val="28"/>
          <w:szCs w:val="28"/>
          <w:lang w:val="ro-RO"/>
        </w:rPr>
        <w:t>cuvintele</w:t>
      </w:r>
      <w:r w:rsidRPr="001810A9">
        <w:rPr>
          <w:rFonts w:eastAsia="Calibri"/>
          <w:noProof/>
          <w:sz w:val="28"/>
          <w:szCs w:val="28"/>
          <w:lang w:val="ro-RO"/>
        </w:rPr>
        <w:t xml:space="preserve"> „aviz</w:t>
      </w:r>
      <w:r w:rsidR="00324158">
        <w:rPr>
          <w:rFonts w:eastAsia="Calibri"/>
          <w:noProof/>
          <w:sz w:val="28"/>
          <w:szCs w:val="28"/>
          <w:lang w:val="ro-RO"/>
        </w:rPr>
        <w:t>ul</w:t>
      </w:r>
      <w:r w:rsidRPr="001810A9">
        <w:rPr>
          <w:rFonts w:eastAsia="Calibri"/>
          <w:noProof/>
          <w:sz w:val="28"/>
          <w:szCs w:val="28"/>
          <w:lang w:val="ro-RO"/>
        </w:rPr>
        <w:t xml:space="preserve"> de racordare”;</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alineat</w:t>
      </w:r>
      <w:r w:rsidR="00324158">
        <w:rPr>
          <w:rFonts w:eastAsia="Calibri"/>
          <w:noProof/>
          <w:sz w:val="28"/>
          <w:szCs w:val="28"/>
          <w:lang w:val="ro-RO"/>
        </w:rPr>
        <w:t>ele</w:t>
      </w:r>
      <w:r w:rsidRPr="001810A9">
        <w:rPr>
          <w:rFonts w:eastAsia="Calibri"/>
          <w:noProof/>
          <w:sz w:val="28"/>
          <w:szCs w:val="28"/>
          <w:lang w:val="ro-RO"/>
        </w:rPr>
        <w:t xml:space="preserve"> (14</w:t>
      </w:r>
      <w:r w:rsidRPr="00324158">
        <w:rPr>
          <w:rFonts w:eastAsia="Calibri"/>
          <w:noProof/>
          <w:color w:val="000000" w:themeColor="text1"/>
          <w:sz w:val="28"/>
          <w:szCs w:val="28"/>
          <w:lang w:val="ro-RO"/>
        </w:rPr>
        <w:t>)</w:t>
      </w:r>
      <w:r w:rsidR="00324158" w:rsidRPr="00324158">
        <w:rPr>
          <w:rFonts w:eastAsia="Calibri"/>
          <w:noProof/>
          <w:color w:val="000000" w:themeColor="text1"/>
          <w:sz w:val="28"/>
          <w:szCs w:val="28"/>
          <w:lang w:val="ro-RO"/>
        </w:rPr>
        <w:t xml:space="preserve">, (16) şi (18) </w:t>
      </w:r>
      <w:r w:rsidR="00324158">
        <w:rPr>
          <w:rFonts w:eastAsia="Calibri"/>
          <w:noProof/>
          <w:sz w:val="28"/>
          <w:szCs w:val="28"/>
          <w:lang w:val="ro-RO"/>
        </w:rPr>
        <w:t>vor</w:t>
      </w:r>
      <w:r w:rsidRPr="001810A9">
        <w:rPr>
          <w:rFonts w:eastAsia="Calibri"/>
          <w:noProof/>
          <w:sz w:val="28"/>
          <w:szCs w:val="28"/>
          <w:lang w:val="ro-RO"/>
        </w:rPr>
        <w:t xml:space="preserve"> avea următorul cuprins:</w:t>
      </w:r>
    </w:p>
    <w:p w:rsidR="001810A9" w:rsidRPr="001810A9" w:rsidRDefault="001810A9" w:rsidP="001810A9">
      <w:pPr>
        <w:ind w:right="-153" w:firstLine="709"/>
        <w:rPr>
          <w:rFonts w:eastAsia="Calibri"/>
          <w:sz w:val="28"/>
          <w:szCs w:val="28"/>
          <w:lang w:val="ro-RO"/>
        </w:rPr>
      </w:pPr>
      <w:r w:rsidRPr="001810A9">
        <w:rPr>
          <w:rFonts w:eastAsia="Calibri"/>
          <w:sz w:val="28"/>
          <w:szCs w:val="28"/>
          <w:lang w:val="ro-RO"/>
        </w:rPr>
        <w:t>„(14) În cazul în care condiţiile de evacuare a apelor uzate în reţeaua publică nu pot fi îndeplinite din punct de vedere economic sau tehnologic, agentul economic prezintă operatorului argumentarea respectivă, cu indicarea cauzelor neîndeplinirii condiţiilor de deversare. Argumentarea se examinează de către operator în termen de 10 zile, lu</w:t>
      </w:r>
      <w:r w:rsidR="002E6775">
        <w:rPr>
          <w:rFonts w:eastAsia="Calibri"/>
          <w:sz w:val="28"/>
          <w:szCs w:val="28"/>
          <w:lang w:val="ro-RO"/>
        </w:rPr>
        <w:t>î</w:t>
      </w:r>
      <w:r w:rsidRPr="001810A9">
        <w:rPr>
          <w:rFonts w:eastAsia="Calibri"/>
          <w:sz w:val="28"/>
          <w:szCs w:val="28"/>
          <w:lang w:val="ro-RO"/>
        </w:rPr>
        <w:t xml:space="preserve">ndu-se decizia de încheiere sau </w:t>
      </w:r>
      <w:r w:rsidR="00324158">
        <w:rPr>
          <w:rFonts w:eastAsia="Calibri"/>
          <w:sz w:val="28"/>
          <w:szCs w:val="28"/>
          <w:lang w:val="ro-RO"/>
        </w:rPr>
        <w:t xml:space="preserve">de </w:t>
      </w:r>
      <w:r w:rsidRPr="001810A9">
        <w:rPr>
          <w:rFonts w:eastAsia="Calibri"/>
          <w:sz w:val="28"/>
          <w:szCs w:val="28"/>
          <w:lang w:val="ro-RO"/>
        </w:rPr>
        <w:t>refuz de încheiere cu agentul economic a unui contract de evacuare a apelor uzate supraîncărcate pe perioadă determinată, cu aplicarea, la tariful pentru serviciul public de canalizare şi epurare a apelor uzate a coeficientului determinat pentru încărcarea suplimentară cu volume de ape uzate şi/sau poluanți ce depășesc concentrația maximal</w:t>
      </w:r>
      <w:r w:rsidR="00324158">
        <w:rPr>
          <w:rFonts w:eastAsia="Calibri"/>
          <w:sz w:val="28"/>
          <w:szCs w:val="28"/>
          <w:lang w:val="ro-RO"/>
        </w:rPr>
        <w:t>ă</w:t>
      </w:r>
      <w:r w:rsidRPr="001810A9">
        <w:rPr>
          <w:rFonts w:eastAsia="Calibri"/>
          <w:sz w:val="28"/>
          <w:szCs w:val="28"/>
          <w:lang w:val="ro-RO"/>
        </w:rPr>
        <w:t xml:space="preserve"> admisibilă. Contractul poate fi încheiat numai în cazul în care staţia de epurare a apelor uzate dispune de rezerve necesare pentru a efectua epurarea, ţin</w:t>
      </w:r>
      <w:r w:rsidR="002E6775">
        <w:rPr>
          <w:rFonts w:eastAsia="Calibri"/>
          <w:sz w:val="28"/>
          <w:szCs w:val="28"/>
          <w:lang w:val="ro-RO"/>
        </w:rPr>
        <w:t>î</w:t>
      </w:r>
      <w:r w:rsidRPr="001810A9">
        <w:rPr>
          <w:rFonts w:eastAsia="Calibri"/>
          <w:sz w:val="28"/>
          <w:szCs w:val="28"/>
          <w:lang w:val="ro-RO"/>
        </w:rPr>
        <w:t>nd cont de indicatorii respectivi, dacă nu se aduc prejudicii funcţionării normale a reţelelor şi instalaţiilor de epurare şi se asigură respectarea condiţiilor de calitate stabilite pentru deversarea apelor în emisar.”</w:t>
      </w:r>
      <w:r w:rsidR="00324158">
        <w:rPr>
          <w:rFonts w:eastAsia="Calibri"/>
          <w:sz w:val="28"/>
          <w:szCs w:val="28"/>
          <w:lang w:val="ro-RO"/>
        </w:rPr>
        <w:t>;</w:t>
      </w:r>
    </w:p>
    <w:p w:rsidR="001810A9" w:rsidRPr="001810A9" w:rsidRDefault="00324158" w:rsidP="001810A9">
      <w:pPr>
        <w:ind w:right="-153" w:firstLine="709"/>
        <w:rPr>
          <w:rFonts w:eastAsia="Calibri"/>
          <w:noProof/>
          <w:sz w:val="28"/>
          <w:szCs w:val="28"/>
          <w:lang w:val="ro-RO"/>
        </w:rPr>
      </w:pPr>
      <w:r w:rsidRPr="001810A9">
        <w:rPr>
          <w:rFonts w:eastAsia="Calibri"/>
          <w:sz w:val="28"/>
          <w:szCs w:val="28"/>
          <w:lang w:val="ro-RO"/>
        </w:rPr>
        <w:t xml:space="preserve"> </w:t>
      </w:r>
      <w:r w:rsidR="001810A9" w:rsidRPr="001810A9">
        <w:rPr>
          <w:rFonts w:eastAsia="Calibri"/>
          <w:sz w:val="28"/>
          <w:szCs w:val="28"/>
          <w:lang w:val="ro-RO"/>
        </w:rPr>
        <w:t>„</w:t>
      </w:r>
      <w:r w:rsidR="001810A9" w:rsidRPr="001810A9">
        <w:rPr>
          <w:rFonts w:eastAsia="Calibri"/>
          <w:noProof/>
          <w:sz w:val="28"/>
          <w:szCs w:val="28"/>
          <w:lang w:val="ro-RO"/>
        </w:rPr>
        <w:t xml:space="preserve">(16) Pentru </w:t>
      </w:r>
      <w:r w:rsidR="001810A9" w:rsidRPr="001810A9">
        <w:rPr>
          <w:rFonts w:eastAsia="Calibri"/>
          <w:sz w:val="28"/>
          <w:szCs w:val="28"/>
          <w:lang w:val="ro-RO"/>
        </w:rPr>
        <w:t>depășirea indicatorilor de calitate la deversarea apelor uzate în sistemul de canalizare, operatorul calculează și aplică plați suplimentare pentru aceste depășiri, conform legislației în vigoare și/sau contractului de furnizare/prestare a serviciului de alim</w:t>
      </w:r>
      <w:r>
        <w:rPr>
          <w:rFonts w:eastAsia="Calibri"/>
          <w:sz w:val="28"/>
          <w:szCs w:val="28"/>
          <w:lang w:val="ro-RO"/>
        </w:rPr>
        <w:t>entare cu apă și de canalizare.</w:t>
      </w:r>
      <w:r w:rsidR="001810A9" w:rsidRPr="001810A9">
        <w:rPr>
          <w:rFonts w:eastAsia="Calibri"/>
          <w:sz w:val="28"/>
          <w:szCs w:val="28"/>
          <w:lang w:val="ro-RO"/>
        </w:rPr>
        <w:t>”</w:t>
      </w:r>
      <w:r>
        <w:rPr>
          <w:rFonts w:eastAsia="Calibri"/>
          <w:sz w:val="28"/>
          <w:szCs w:val="28"/>
          <w:lang w:val="ro-RO"/>
        </w:rPr>
        <w:t>;</w:t>
      </w:r>
    </w:p>
    <w:p w:rsidR="001810A9" w:rsidRPr="001810A9" w:rsidRDefault="00324158" w:rsidP="001810A9">
      <w:pPr>
        <w:ind w:right="-153" w:firstLine="709"/>
        <w:rPr>
          <w:rFonts w:eastAsia="Calibri"/>
          <w:sz w:val="28"/>
          <w:szCs w:val="28"/>
          <w:lang w:val="ro-RO"/>
        </w:rPr>
      </w:pPr>
      <w:r w:rsidRPr="001810A9">
        <w:rPr>
          <w:rFonts w:eastAsia="Calibri"/>
          <w:sz w:val="28"/>
          <w:szCs w:val="28"/>
          <w:lang w:val="ro-RO"/>
        </w:rPr>
        <w:t xml:space="preserve"> </w:t>
      </w:r>
      <w:r w:rsidR="001810A9" w:rsidRPr="001810A9">
        <w:rPr>
          <w:rFonts w:eastAsia="Calibri"/>
          <w:sz w:val="28"/>
          <w:szCs w:val="28"/>
          <w:lang w:val="ro-RO"/>
        </w:rPr>
        <w:t>„(18) În cazul în care volumul substanţelor în suspensie, consumul biochimic de oxigen pentru 5 zile (CBO5), precum şi alţi indicatori depăşesc normativele aprobate în modul stabilit de legislaţie sau în avizul de preluare, se aplică plăţi suplimentare proporţional depăşirii concentraţiilor maxim admisibile, conform Re</w:t>
      </w:r>
      <w:r>
        <w:rPr>
          <w:rFonts w:eastAsia="Calibri"/>
          <w:sz w:val="28"/>
          <w:szCs w:val="28"/>
          <w:lang w:val="ro-RO"/>
        </w:rPr>
        <w:t>gulamentului aprobat de Guvern.</w:t>
      </w:r>
      <w:r w:rsidR="001810A9" w:rsidRPr="001810A9">
        <w:rPr>
          <w:rFonts w:eastAsia="Calibri"/>
          <w:sz w:val="28"/>
          <w:szCs w:val="28"/>
          <w:lang w:val="ro-RO"/>
        </w:rPr>
        <w:t xml:space="preserve">” </w:t>
      </w:r>
    </w:p>
    <w:p w:rsidR="001810A9" w:rsidRPr="001810A9" w:rsidRDefault="001810A9" w:rsidP="001810A9">
      <w:pPr>
        <w:ind w:right="-151" w:firstLine="709"/>
        <w:rPr>
          <w:rFonts w:eastAsia="Calibri"/>
          <w:b/>
          <w:noProof/>
          <w:sz w:val="28"/>
          <w:szCs w:val="28"/>
          <w:lang w:val="ro-RO"/>
        </w:rPr>
      </w:pP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 xml:space="preserve">18. </w:t>
      </w:r>
      <w:r w:rsidR="00324158">
        <w:rPr>
          <w:rFonts w:eastAsia="Calibri"/>
          <w:noProof/>
          <w:sz w:val="28"/>
          <w:szCs w:val="28"/>
          <w:lang w:val="ro-RO"/>
        </w:rPr>
        <w:t>La a</w:t>
      </w:r>
      <w:r w:rsidRPr="001810A9">
        <w:rPr>
          <w:rFonts w:eastAsia="Calibri"/>
          <w:noProof/>
          <w:sz w:val="28"/>
          <w:szCs w:val="28"/>
          <w:lang w:val="ro-RO"/>
        </w:rPr>
        <w:t>rticolul 25</w:t>
      </w:r>
      <w:r w:rsidR="00324158">
        <w:rPr>
          <w:rFonts w:eastAsia="Calibri"/>
          <w:noProof/>
          <w:sz w:val="28"/>
          <w:szCs w:val="28"/>
          <w:lang w:val="ro-RO"/>
        </w:rPr>
        <w:t>,</w:t>
      </w:r>
      <w:r w:rsidRPr="001810A9">
        <w:rPr>
          <w:rFonts w:eastAsia="Calibri"/>
          <w:noProof/>
          <w:sz w:val="28"/>
          <w:szCs w:val="28"/>
          <w:lang w:val="ro-RO"/>
        </w:rPr>
        <w:t xml:space="preserve"> alineatul (2) va avea următorul cuprins</w:t>
      </w:r>
      <w:r w:rsidRPr="001810A9">
        <w:rPr>
          <w:rFonts w:eastAsia="Calibri"/>
          <w:noProof/>
          <w:color w:val="0070C0"/>
          <w:sz w:val="28"/>
          <w:szCs w:val="28"/>
          <w:lang w:val="ro-RO"/>
        </w:rPr>
        <w:t>:</w:t>
      </w:r>
      <w:r w:rsidRPr="001810A9">
        <w:rPr>
          <w:rFonts w:eastAsia="Calibri"/>
          <w:noProof/>
          <w:sz w:val="28"/>
          <w:szCs w:val="28"/>
          <w:lang w:val="ro-RO"/>
        </w:rPr>
        <w:t xml:space="preserve"> </w:t>
      </w:r>
    </w:p>
    <w:p w:rsidR="001810A9" w:rsidRPr="001810A9" w:rsidRDefault="001810A9" w:rsidP="001810A9">
      <w:pPr>
        <w:ind w:right="-153" w:firstLine="709"/>
        <w:contextualSpacing/>
        <w:rPr>
          <w:rFonts w:eastAsia="Calibri"/>
          <w:noProof/>
          <w:sz w:val="28"/>
          <w:szCs w:val="28"/>
          <w:lang w:val="ro-RO"/>
        </w:rPr>
      </w:pPr>
      <w:r w:rsidRPr="001810A9">
        <w:rPr>
          <w:rFonts w:eastAsia="Calibri"/>
          <w:noProof/>
          <w:sz w:val="28"/>
          <w:szCs w:val="28"/>
          <w:lang w:val="ro-RO"/>
        </w:rPr>
        <w:t>„(2) În zonele de protecție sanitară a sistemului public de alimentare cu apă și de canalizare se interzice efectuarea lucrărilor de construcții de orice fel, executarea săpăturilor, cultivarea plantațiilor perene, depozit</w:t>
      </w:r>
      <w:r w:rsidR="00324158">
        <w:rPr>
          <w:rFonts w:eastAsia="Calibri"/>
          <w:noProof/>
          <w:sz w:val="28"/>
          <w:szCs w:val="28"/>
          <w:lang w:val="ro-RO"/>
        </w:rPr>
        <w:t>area materialelor, deteriorarea</w:t>
      </w:r>
      <w:r w:rsidRPr="001810A9">
        <w:rPr>
          <w:rFonts w:eastAsia="Calibri"/>
          <w:noProof/>
          <w:sz w:val="28"/>
          <w:szCs w:val="28"/>
          <w:lang w:val="ro-RO"/>
        </w:rPr>
        <w:t xml:space="preserve"> construcțiilor, îngrădirilor sau inscripțiilor de identificare și de avertizare aferente sistemului public de alimentare cu apă și de canalizare, intervenirea în orice mod asupra rețelelor și instalațiilor și/sau îngrădirea în orice mod a accesului la ele. În cazuri de excepție, cînd în zona de protecție sanitară a rețelelor și instalațiilor publice de alimentare cu apă și de canalizare este necesar să se execute o construcție autorizată în modul stabilit, beneficiarul acesteia va suporta toate cheltuielile de modificare a traseului rețelelor de alimentare cu apă și </w:t>
      </w:r>
      <w:r w:rsidRPr="001810A9">
        <w:rPr>
          <w:rFonts w:eastAsia="Calibri"/>
          <w:noProof/>
          <w:sz w:val="28"/>
          <w:szCs w:val="28"/>
          <w:lang w:val="ro-RO"/>
        </w:rPr>
        <w:lastRenderedPageBreak/>
        <w:t>de canalizare și instalațiilor aferente, cu respect</w:t>
      </w:r>
      <w:r w:rsidR="00C2787C">
        <w:rPr>
          <w:rFonts w:eastAsia="Calibri"/>
          <w:noProof/>
          <w:sz w:val="28"/>
          <w:szCs w:val="28"/>
          <w:lang w:val="ro-RO"/>
        </w:rPr>
        <w:t xml:space="preserve">area prevederilor Legii </w:t>
      </w:r>
      <w:r w:rsidR="00C2787C">
        <w:rPr>
          <w:rFonts w:eastAsia="Calibri"/>
          <w:noProof/>
          <w:sz w:val="28"/>
          <w:szCs w:val="28"/>
          <w:lang w:val="ro-RO"/>
        </w:rPr>
        <w:br/>
        <w:t>nr. 163/</w:t>
      </w:r>
      <w:r w:rsidRPr="001810A9">
        <w:rPr>
          <w:rFonts w:eastAsia="Calibri"/>
          <w:noProof/>
          <w:sz w:val="28"/>
          <w:szCs w:val="28"/>
          <w:lang w:val="ro-RO"/>
        </w:rPr>
        <w:t>2010 privind autorizarea executării lucrărilor de construcție”.</w:t>
      </w:r>
    </w:p>
    <w:p w:rsidR="001810A9" w:rsidRPr="001810A9" w:rsidRDefault="001810A9" w:rsidP="001810A9">
      <w:pPr>
        <w:tabs>
          <w:tab w:val="left" w:pos="993"/>
        </w:tabs>
        <w:ind w:right="-151" w:firstLine="709"/>
        <w:rPr>
          <w:rFonts w:eastAsia="Calibri"/>
          <w:noProof/>
          <w:sz w:val="28"/>
          <w:szCs w:val="28"/>
          <w:lang w:val="ro-RO"/>
        </w:rPr>
      </w:pP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19. Articolul 26:</w:t>
      </w:r>
    </w:p>
    <w:p w:rsidR="00C2787C" w:rsidRPr="001810A9" w:rsidRDefault="00C2787C" w:rsidP="00C2787C">
      <w:pPr>
        <w:ind w:right="-153" w:firstLine="709"/>
        <w:rPr>
          <w:rFonts w:eastAsia="Calibri"/>
          <w:sz w:val="28"/>
          <w:szCs w:val="28"/>
          <w:lang w:val="ro-RO"/>
        </w:rPr>
      </w:pPr>
      <w:r w:rsidRPr="001810A9">
        <w:rPr>
          <w:rFonts w:eastAsia="Calibri"/>
          <w:sz w:val="28"/>
          <w:szCs w:val="28"/>
          <w:lang w:val="ro-RO"/>
        </w:rPr>
        <w:t xml:space="preserve">alineatul (4) </w:t>
      </w:r>
      <w:r w:rsidRPr="001810A9">
        <w:rPr>
          <w:rFonts w:eastAsia="Calibri"/>
          <w:noProof/>
          <w:sz w:val="28"/>
          <w:szCs w:val="28"/>
          <w:lang w:val="ro-RO"/>
        </w:rPr>
        <w:t>va avea următorul cuprins:</w:t>
      </w:r>
    </w:p>
    <w:p w:rsidR="00C2787C" w:rsidRPr="001810A9" w:rsidRDefault="00C2787C" w:rsidP="00C2787C">
      <w:pPr>
        <w:ind w:right="-153" w:firstLine="709"/>
        <w:rPr>
          <w:rFonts w:eastAsia="Calibri"/>
          <w:sz w:val="28"/>
          <w:szCs w:val="28"/>
          <w:lang w:val="ro-RO"/>
        </w:rPr>
      </w:pPr>
      <w:r w:rsidRPr="001810A9">
        <w:rPr>
          <w:rFonts w:eastAsia="Calibri"/>
          <w:sz w:val="28"/>
          <w:szCs w:val="28"/>
          <w:lang w:val="ro-RO"/>
        </w:rPr>
        <w:t>„(4) Achiziționarea, instalarea, exploatarea, întreţinerea, reparaţia, înlocuirea şi verificarea metrologică a contoarelor se efectuează:</w:t>
      </w:r>
    </w:p>
    <w:p w:rsidR="00C2787C" w:rsidRPr="001810A9" w:rsidRDefault="00C2787C" w:rsidP="00C2787C">
      <w:pPr>
        <w:numPr>
          <w:ilvl w:val="0"/>
          <w:numId w:val="23"/>
        </w:numPr>
        <w:tabs>
          <w:tab w:val="left" w:pos="993"/>
        </w:tabs>
        <w:ind w:left="0" w:right="-153" w:firstLine="709"/>
        <w:contextualSpacing/>
        <w:rPr>
          <w:rFonts w:eastAsia="Calibri"/>
          <w:sz w:val="28"/>
          <w:szCs w:val="28"/>
          <w:lang w:val="ro-RO"/>
        </w:rPr>
      </w:pPr>
      <w:r w:rsidRPr="001810A9">
        <w:rPr>
          <w:rFonts w:eastAsia="Calibri"/>
          <w:sz w:val="28"/>
          <w:szCs w:val="28"/>
          <w:lang w:val="ro-RO"/>
        </w:rPr>
        <w:t>la branșamentele blocurilor locative, la casele individuale – de către operator, din contul mijloacelor financiare prevăzute în tariful pentru serviciul public de alimentare cu apă şi de canalizare, calculate conform Metodologiei de determinare, aprobare şi aplicare a tarifelor pentru serviciul de alimentare cu apă, de canalizare şi de epurare a apelor uzate, aprobată de Agenţie;</w:t>
      </w:r>
    </w:p>
    <w:p w:rsidR="00C2787C" w:rsidRPr="001810A9" w:rsidRDefault="00C2787C" w:rsidP="00C2787C">
      <w:pPr>
        <w:numPr>
          <w:ilvl w:val="0"/>
          <w:numId w:val="23"/>
        </w:numPr>
        <w:tabs>
          <w:tab w:val="left" w:pos="993"/>
        </w:tabs>
        <w:ind w:left="0" w:right="-151" w:firstLine="709"/>
        <w:contextualSpacing/>
        <w:rPr>
          <w:rFonts w:eastAsia="Calibri"/>
          <w:sz w:val="28"/>
          <w:szCs w:val="28"/>
          <w:lang w:val="ro-RO"/>
        </w:rPr>
      </w:pPr>
      <w:r w:rsidRPr="001810A9">
        <w:rPr>
          <w:rFonts w:eastAsia="Calibri"/>
          <w:sz w:val="28"/>
          <w:szCs w:val="28"/>
          <w:lang w:val="ro-RO"/>
        </w:rPr>
        <w:t xml:space="preserve">în apartamentele din blocurile locative cu care </w:t>
      </w:r>
      <w:r>
        <w:rPr>
          <w:rFonts w:eastAsia="Calibri"/>
          <w:sz w:val="28"/>
          <w:szCs w:val="28"/>
          <w:lang w:val="ro-RO"/>
        </w:rPr>
        <w:t>sînt</w:t>
      </w:r>
      <w:r w:rsidRPr="001810A9">
        <w:rPr>
          <w:rFonts w:eastAsia="Calibri"/>
          <w:sz w:val="28"/>
          <w:szCs w:val="28"/>
          <w:lang w:val="ro-RO"/>
        </w:rPr>
        <w:t xml:space="preserve"> încheiate contracte directe cu operatorul sau la încheierea contractului direct cu operatorul – de către operator, din contul mijloacelor financiare prevăzute în tariful pentru serviciul public de alimentare cu apă şi de canalizare, calculate conform Metodologiei de determinare, aprobare şi aplicare a tarifelor pentru serviciul de alimentare cu apă, de canalizare şi de epurare a apelor uzate, aprobată de Agenţie;</w:t>
      </w:r>
    </w:p>
    <w:p w:rsidR="00C2787C" w:rsidRPr="001810A9" w:rsidRDefault="00C2787C" w:rsidP="00C2787C">
      <w:pPr>
        <w:numPr>
          <w:ilvl w:val="0"/>
          <w:numId w:val="23"/>
        </w:numPr>
        <w:tabs>
          <w:tab w:val="left" w:pos="993"/>
        </w:tabs>
        <w:ind w:left="0" w:right="-151" w:firstLine="709"/>
        <w:contextualSpacing/>
        <w:rPr>
          <w:rFonts w:eastAsia="Calibri"/>
          <w:sz w:val="28"/>
          <w:szCs w:val="28"/>
          <w:lang w:val="ro-RO"/>
        </w:rPr>
      </w:pPr>
      <w:r w:rsidRPr="001810A9">
        <w:rPr>
          <w:rFonts w:eastAsia="Calibri"/>
          <w:sz w:val="28"/>
          <w:szCs w:val="28"/>
          <w:lang w:val="ro-RO"/>
        </w:rPr>
        <w:t>la alți consumatori – conform contractului încheiat între consumator și operator sau consumator și administratorul blocului, din contul mijloacelor</w:t>
      </w:r>
      <w:r>
        <w:rPr>
          <w:rFonts w:eastAsia="Calibri"/>
          <w:sz w:val="28"/>
          <w:szCs w:val="28"/>
          <w:lang w:val="ro-RO"/>
        </w:rPr>
        <w:t xml:space="preserve"> financiare ale consumatorului.</w:t>
      </w:r>
      <w:r w:rsidRPr="001810A9">
        <w:rPr>
          <w:rFonts w:eastAsia="Calibri"/>
          <w:sz w:val="28"/>
          <w:szCs w:val="28"/>
          <w:lang w:val="ro-RO"/>
        </w:rPr>
        <w:t>”</w:t>
      </w:r>
      <w:r>
        <w:rPr>
          <w:rFonts w:eastAsia="Calibri"/>
          <w:sz w:val="28"/>
          <w:szCs w:val="28"/>
          <w:lang w:val="ro-RO"/>
        </w:rPr>
        <w:t>;</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la alineatul (5) cuvîntul „concret”</w:t>
      </w:r>
      <w:r w:rsidR="00C2787C" w:rsidRPr="00C2787C">
        <w:rPr>
          <w:rFonts w:eastAsia="Calibri"/>
          <w:noProof/>
          <w:sz w:val="28"/>
          <w:szCs w:val="28"/>
          <w:lang w:val="ro-RO"/>
        </w:rPr>
        <w:t xml:space="preserve"> </w:t>
      </w:r>
      <w:r w:rsidR="00C2787C" w:rsidRPr="001810A9">
        <w:rPr>
          <w:rFonts w:eastAsia="Calibri"/>
          <w:noProof/>
          <w:sz w:val="28"/>
          <w:szCs w:val="28"/>
          <w:lang w:val="ro-RO"/>
        </w:rPr>
        <w:t>se exclude;</w:t>
      </w:r>
      <w:r w:rsidR="00C2787C">
        <w:rPr>
          <w:rFonts w:eastAsia="Calibri"/>
          <w:noProof/>
          <w:sz w:val="28"/>
          <w:szCs w:val="28"/>
          <w:lang w:val="ro-RO"/>
        </w:rPr>
        <w:t xml:space="preserve"> </w:t>
      </w:r>
    </w:p>
    <w:p w:rsidR="001810A9" w:rsidRPr="001810A9" w:rsidRDefault="001810A9" w:rsidP="001810A9">
      <w:pPr>
        <w:tabs>
          <w:tab w:val="left" w:pos="993"/>
        </w:tabs>
        <w:ind w:right="-153" w:firstLine="709"/>
        <w:rPr>
          <w:rFonts w:eastAsia="Calibri"/>
          <w:sz w:val="28"/>
          <w:szCs w:val="28"/>
          <w:lang w:val="ro-RO"/>
        </w:rPr>
      </w:pPr>
      <w:r w:rsidRPr="001810A9">
        <w:rPr>
          <w:rFonts w:eastAsia="Calibri"/>
          <w:sz w:val="28"/>
          <w:szCs w:val="28"/>
          <w:lang w:val="ro-RO"/>
        </w:rPr>
        <w:t>se completează cu alineatul (5</w:t>
      </w:r>
      <w:r w:rsidRPr="001810A9">
        <w:rPr>
          <w:rFonts w:eastAsia="Calibri"/>
          <w:sz w:val="28"/>
          <w:szCs w:val="28"/>
          <w:vertAlign w:val="superscript"/>
          <w:lang w:val="ro-RO"/>
        </w:rPr>
        <w:t>1</w:t>
      </w:r>
      <w:r w:rsidRPr="001810A9">
        <w:rPr>
          <w:rFonts w:eastAsia="Calibri"/>
          <w:sz w:val="28"/>
          <w:szCs w:val="28"/>
          <w:lang w:val="ro-RO"/>
        </w:rPr>
        <w:t>)</w:t>
      </w:r>
      <w:r w:rsidRPr="001810A9">
        <w:rPr>
          <w:rFonts w:eastAsia="Calibri"/>
          <w:noProof/>
          <w:sz w:val="28"/>
          <w:szCs w:val="28"/>
          <w:lang w:val="ro-RO"/>
        </w:rPr>
        <w:t xml:space="preserve"> cu următorul cuprins:</w:t>
      </w:r>
    </w:p>
    <w:p w:rsidR="001810A9" w:rsidRPr="001810A9" w:rsidRDefault="001810A9" w:rsidP="001810A9">
      <w:pPr>
        <w:tabs>
          <w:tab w:val="left" w:pos="993"/>
        </w:tabs>
        <w:ind w:right="-153" w:firstLine="709"/>
        <w:rPr>
          <w:rFonts w:eastAsia="Calibri"/>
          <w:sz w:val="28"/>
          <w:szCs w:val="28"/>
          <w:lang w:val="ro-RO"/>
        </w:rPr>
      </w:pPr>
      <w:r w:rsidRPr="001810A9">
        <w:rPr>
          <w:rFonts w:eastAsia="Calibri"/>
          <w:sz w:val="28"/>
          <w:szCs w:val="28"/>
          <w:lang w:val="ro-RO"/>
        </w:rPr>
        <w:t>„(5</w:t>
      </w:r>
      <w:r w:rsidRPr="001810A9">
        <w:rPr>
          <w:rFonts w:eastAsia="Calibri"/>
          <w:sz w:val="28"/>
          <w:szCs w:val="28"/>
          <w:vertAlign w:val="superscript"/>
          <w:lang w:val="ro-RO"/>
        </w:rPr>
        <w:t>1</w:t>
      </w:r>
      <w:r w:rsidRPr="001810A9">
        <w:rPr>
          <w:rFonts w:eastAsia="Calibri"/>
          <w:sz w:val="28"/>
          <w:szCs w:val="28"/>
          <w:lang w:val="ro-RO"/>
        </w:rPr>
        <w:t xml:space="preserve">) În cazul în care operatorii argumentează eficiența economică a contoarelor de apă cu citire la distanță a indicațiilor, </w:t>
      </w:r>
      <w:r w:rsidR="00900C96">
        <w:rPr>
          <w:rFonts w:eastAsia="Calibri"/>
          <w:sz w:val="28"/>
          <w:szCs w:val="28"/>
          <w:lang w:val="ro-RO"/>
        </w:rPr>
        <w:t>sînt</w:t>
      </w:r>
      <w:r w:rsidRPr="001810A9">
        <w:rPr>
          <w:rFonts w:eastAsia="Calibri"/>
          <w:sz w:val="28"/>
          <w:szCs w:val="28"/>
          <w:lang w:val="ro-RO"/>
        </w:rPr>
        <w:t xml:space="preserve"> în drept să instaleze la consumatorii casnici contoarele menționate, conform planului de investiții aprobat în modul stabilit.”</w:t>
      </w:r>
      <w:r w:rsidR="00C2787C">
        <w:rPr>
          <w:rFonts w:eastAsia="Calibri"/>
          <w:sz w:val="28"/>
          <w:szCs w:val="28"/>
          <w:lang w:val="ro-RO"/>
        </w:rPr>
        <w:t>;</w:t>
      </w:r>
      <w:r w:rsidRPr="001810A9">
        <w:rPr>
          <w:rFonts w:eastAsia="Calibri"/>
          <w:sz w:val="28"/>
          <w:szCs w:val="28"/>
          <w:lang w:val="ro-RO"/>
        </w:rPr>
        <w:t xml:space="preserve"> </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la alineatul (6)</w:t>
      </w:r>
      <w:r w:rsidR="00C2787C">
        <w:rPr>
          <w:rFonts w:eastAsia="Calibri"/>
          <w:noProof/>
          <w:sz w:val="28"/>
          <w:szCs w:val="28"/>
          <w:lang w:val="ro-RO"/>
        </w:rPr>
        <w:t>,</w:t>
      </w:r>
      <w:r w:rsidRPr="001810A9">
        <w:rPr>
          <w:rFonts w:eastAsia="Calibri"/>
          <w:noProof/>
          <w:sz w:val="28"/>
          <w:szCs w:val="28"/>
          <w:lang w:val="ro-RO"/>
        </w:rPr>
        <w:t xml:space="preserve"> </w:t>
      </w:r>
      <w:r w:rsidR="00C2787C">
        <w:rPr>
          <w:rFonts w:eastAsia="Calibri"/>
          <w:noProof/>
          <w:sz w:val="28"/>
          <w:szCs w:val="28"/>
          <w:lang w:val="ro-RO"/>
        </w:rPr>
        <w:t>cuvîntul</w:t>
      </w:r>
      <w:r w:rsidRPr="001810A9">
        <w:rPr>
          <w:rFonts w:eastAsia="Calibri"/>
          <w:noProof/>
          <w:sz w:val="28"/>
          <w:szCs w:val="28"/>
          <w:lang w:val="ro-RO"/>
        </w:rPr>
        <w:t xml:space="preserve"> „operatorul” </w:t>
      </w:r>
      <w:r w:rsidR="00C2787C">
        <w:rPr>
          <w:rFonts w:eastAsia="Calibri"/>
          <w:noProof/>
          <w:sz w:val="28"/>
          <w:szCs w:val="28"/>
          <w:lang w:val="ro-RO"/>
        </w:rPr>
        <w:t>se substituie cu</w:t>
      </w:r>
      <w:r w:rsidRPr="001810A9">
        <w:rPr>
          <w:rFonts w:eastAsia="Calibri"/>
          <w:noProof/>
          <w:sz w:val="28"/>
          <w:szCs w:val="28"/>
          <w:lang w:val="ro-RO"/>
        </w:rPr>
        <w:t xml:space="preserve"> cuvîntul „administratorul/</w:t>
      </w:r>
      <w:r w:rsidR="00C2787C" w:rsidRPr="001810A9">
        <w:rPr>
          <w:rFonts w:eastAsia="Calibri"/>
          <w:noProof/>
          <w:sz w:val="28"/>
          <w:szCs w:val="28"/>
          <w:lang w:val="ro-RO"/>
        </w:rPr>
        <w:t>operatorul</w:t>
      </w:r>
      <w:r w:rsidR="00C2787C">
        <w:rPr>
          <w:rFonts w:eastAsia="Calibri"/>
          <w:noProof/>
          <w:sz w:val="28"/>
          <w:szCs w:val="28"/>
          <w:lang w:val="ro-RO"/>
        </w:rPr>
        <w:t>”;</w:t>
      </w:r>
    </w:p>
    <w:p w:rsidR="001810A9" w:rsidRPr="001810A9" w:rsidRDefault="001810A9" w:rsidP="001810A9">
      <w:pPr>
        <w:ind w:right="-151" w:firstLine="709"/>
        <w:rPr>
          <w:rFonts w:eastAsia="Calibri"/>
          <w:noProof/>
          <w:sz w:val="28"/>
          <w:szCs w:val="28"/>
          <w:lang w:val="ro-RO"/>
        </w:rPr>
      </w:pPr>
      <w:r w:rsidRPr="001810A9">
        <w:rPr>
          <w:rFonts w:eastAsia="Calibri"/>
          <w:noProof/>
          <w:sz w:val="28"/>
          <w:szCs w:val="28"/>
          <w:lang w:val="ro-RO"/>
        </w:rPr>
        <w:t>la alineatul (12)</w:t>
      </w:r>
      <w:r w:rsidR="00C2787C">
        <w:rPr>
          <w:rFonts w:eastAsia="Calibri"/>
          <w:noProof/>
          <w:sz w:val="28"/>
          <w:szCs w:val="28"/>
          <w:lang w:val="ro-RO"/>
        </w:rPr>
        <w:t>,</w:t>
      </w:r>
      <w:r w:rsidRPr="001810A9">
        <w:rPr>
          <w:rFonts w:eastAsia="Calibri"/>
          <w:noProof/>
          <w:sz w:val="28"/>
          <w:szCs w:val="28"/>
          <w:lang w:val="ro-RO"/>
        </w:rPr>
        <w:t xml:space="preserve"> </w:t>
      </w:r>
      <w:r w:rsidR="00C2787C">
        <w:rPr>
          <w:rFonts w:eastAsia="Calibri"/>
          <w:noProof/>
          <w:sz w:val="28"/>
          <w:szCs w:val="28"/>
          <w:lang w:val="ro-RO"/>
        </w:rPr>
        <w:t>cuvintele</w:t>
      </w:r>
      <w:r w:rsidRPr="001810A9">
        <w:rPr>
          <w:rFonts w:eastAsia="Calibri"/>
          <w:noProof/>
          <w:sz w:val="28"/>
          <w:szCs w:val="28"/>
          <w:lang w:val="ro-RO"/>
        </w:rPr>
        <w:t xml:space="preserve"> „cu privire la serviciul” se substituie cu </w:t>
      </w:r>
      <w:r w:rsidR="00C2787C">
        <w:rPr>
          <w:rFonts w:eastAsia="Calibri"/>
          <w:noProof/>
          <w:sz w:val="28"/>
          <w:szCs w:val="28"/>
          <w:lang w:val="ro-RO"/>
        </w:rPr>
        <w:t>cuvintele</w:t>
      </w:r>
      <w:r w:rsidRPr="001810A9">
        <w:rPr>
          <w:rFonts w:eastAsia="Calibri"/>
          <w:noProof/>
          <w:sz w:val="28"/>
          <w:szCs w:val="28"/>
          <w:lang w:val="ro-RO"/>
        </w:rPr>
        <w:t xml:space="preserve"> „de organizare și funcționare a serviciului”</w:t>
      </w:r>
      <w:r w:rsidR="00C2787C">
        <w:rPr>
          <w:rFonts w:eastAsia="Calibri"/>
          <w:noProof/>
          <w:sz w:val="28"/>
          <w:szCs w:val="28"/>
          <w:lang w:val="ro-RO"/>
        </w:rPr>
        <w:t>.</w:t>
      </w:r>
    </w:p>
    <w:p w:rsidR="001810A9" w:rsidRPr="001810A9" w:rsidRDefault="001810A9" w:rsidP="001810A9">
      <w:pPr>
        <w:tabs>
          <w:tab w:val="left" w:pos="993"/>
        </w:tabs>
        <w:ind w:right="-151" w:firstLine="709"/>
        <w:rPr>
          <w:rFonts w:eastAsia="Calibri"/>
          <w:noProof/>
          <w:sz w:val="28"/>
          <w:szCs w:val="28"/>
          <w:lang w:val="ro-RO"/>
        </w:rPr>
      </w:pPr>
    </w:p>
    <w:p w:rsidR="001810A9" w:rsidRPr="00C2787C" w:rsidRDefault="00C2787C" w:rsidP="00C2787C">
      <w:pPr>
        <w:ind w:right="-151" w:firstLine="709"/>
        <w:rPr>
          <w:rFonts w:eastAsia="Calibri"/>
          <w:noProof/>
          <w:color w:val="000000" w:themeColor="text1"/>
          <w:sz w:val="28"/>
          <w:szCs w:val="28"/>
          <w:lang w:val="ro-RO"/>
        </w:rPr>
      </w:pPr>
      <w:r>
        <w:rPr>
          <w:rFonts w:eastAsia="Calibri"/>
          <w:noProof/>
          <w:sz w:val="28"/>
          <w:szCs w:val="28"/>
          <w:lang w:val="ro-RO"/>
        </w:rPr>
        <w:t xml:space="preserve">20. La articolul 28, </w:t>
      </w:r>
      <w:r w:rsidR="001810A9" w:rsidRPr="001810A9">
        <w:rPr>
          <w:rFonts w:eastAsia="Calibri"/>
          <w:noProof/>
          <w:sz w:val="28"/>
          <w:szCs w:val="28"/>
          <w:lang w:val="ro-RO"/>
        </w:rPr>
        <w:t>aline</w:t>
      </w:r>
      <w:r>
        <w:rPr>
          <w:rFonts w:eastAsia="Calibri"/>
          <w:noProof/>
          <w:sz w:val="28"/>
          <w:szCs w:val="28"/>
          <w:lang w:val="ro-RO"/>
        </w:rPr>
        <w:t>atele</w:t>
      </w:r>
      <w:r w:rsidR="001810A9" w:rsidRPr="001810A9">
        <w:rPr>
          <w:rFonts w:eastAsia="Calibri"/>
          <w:noProof/>
          <w:sz w:val="28"/>
          <w:szCs w:val="28"/>
          <w:lang w:val="ro-RO"/>
        </w:rPr>
        <w:t xml:space="preserve"> (1)</w:t>
      </w:r>
      <w:r w:rsidR="001810A9" w:rsidRPr="001810A9">
        <w:rPr>
          <w:rFonts w:eastAsia="Calibri"/>
          <w:noProof/>
          <w:color w:val="0070C0"/>
          <w:sz w:val="28"/>
          <w:szCs w:val="28"/>
          <w:lang w:val="ro-RO"/>
        </w:rPr>
        <w:t xml:space="preserve"> </w:t>
      </w:r>
      <w:r w:rsidRPr="00C2787C">
        <w:rPr>
          <w:rFonts w:eastAsia="Calibri"/>
          <w:noProof/>
          <w:color w:val="000000" w:themeColor="text1"/>
          <w:sz w:val="28"/>
          <w:szCs w:val="28"/>
          <w:lang w:val="ro-RO"/>
        </w:rPr>
        <w:t>şi (2) vor</w:t>
      </w:r>
      <w:r w:rsidR="001810A9" w:rsidRPr="00C2787C">
        <w:rPr>
          <w:rFonts w:eastAsia="Calibri"/>
          <w:noProof/>
          <w:color w:val="000000" w:themeColor="text1"/>
          <w:sz w:val="28"/>
          <w:szCs w:val="28"/>
          <w:lang w:val="ro-RO"/>
        </w:rPr>
        <w:t xml:space="preserve"> avea următorul cuprins:</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„(1) Raporturile juridice dintre operator, administratorul blocului locativ şi consumatorul</w:t>
      </w:r>
      <w:r w:rsidR="00C2787C">
        <w:rPr>
          <w:rFonts w:eastAsia="Calibri"/>
          <w:noProof/>
          <w:sz w:val="28"/>
          <w:szCs w:val="28"/>
          <w:lang w:val="ro-RO"/>
        </w:rPr>
        <w:t xml:space="preserve"> </w:t>
      </w:r>
      <w:r w:rsidRPr="001810A9">
        <w:rPr>
          <w:rFonts w:eastAsia="Calibri"/>
          <w:noProof/>
          <w:sz w:val="28"/>
          <w:szCs w:val="28"/>
          <w:lang w:val="ro-RO"/>
        </w:rPr>
        <w:t>serviciului public de alimentare cu apă şi/sau de canalizare se reglementează de prezenta lege, Regulamentul de organizare şi funcţionare al serviciului public de alimentare cu apă şi de c</w:t>
      </w:r>
      <w:r w:rsidR="00C2787C">
        <w:rPr>
          <w:rFonts w:eastAsia="Calibri"/>
          <w:noProof/>
          <w:sz w:val="28"/>
          <w:szCs w:val="28"/>
          <w:lang w:val="ro-RO"/>
        </w:rPr>
        <w:t>analizare și Legea nr.75 din 30/2015 cu privire la locuințe.</w:t>
      </w:r>
    </w:p>
    <w:p w:rsidR="001810A9" w:rsidRPr="001810A9" w:rsidRDefault="00C2787C" w:rsidP="001810A9">
      <w:pPr>
        <w:ind w:right="-153" w:firstLine="709"/>
        <w:rPr>
          <w:rFonts w:eastAsia="Calibri"/>
          <w:noProof/>
          <w:sz w:val="28"/>
          <w:szCs w:val="28"/>
          <w:lang w:val="ro-RO"/>
        </w:rPr>
      </w:pPr>
      <w:r w:rsidRPr="001810A9">
        <w:rPr>
          <w:rFonts w:eastAsia="Calibri"/>
          <w:noProof/>
          <w:sz w:val="28"/>
          <w:szCs w:val="28"/>
          <w:lang w:val="ro-RO"/>
        </w:rPr>
        <w:t xml:space="preserve"> </w:t>
      </w:r>
      <w:r w:rsidR="001810A9" w:rsidRPr="001810A9">
        <w:rPr>
          <w:rFonts w:eastAsia="Calibri"/>
          <w:noProof/>
          <w:sz w:val="28"/>
          <w:szCs w:val="28"/>
          <w:lang w:val="ro-RO"/>
        </w:rPr>
        <w:t xml:space="preserve">(2) Regulamentul de organizare şi funcţionare al serviciului public de alimentare cu </w:t>
      </w:r>
      <w:r>
        <w:rPr>
          <w:rFonts w:eastAsia="Calibri"/>
          <w:noProof/>
          <w:sz w:val="28"/>
          <w:szCs w:val="28"/>
          <w:lang w:val="ro-RO"/>
        </w:rPr>
        <w:t>apă şi de canalizare stabilește condițiile și măsurile</w:t>
      </w:r>
      <w:r w:rsidR="001810A9" w:rsidRPr="001810A9">
        <w:rPr>
          <w:rFonts w:eastAsia="Calibri"/>
          <w:noProof/>
          <w:sz w:val="28"/>
          <w:szCs w:val="28"/>
          <w:lang w:val="ro-RO"/>
        </w:rPr>
        <w:t xml:space="preserve"> ce trebuie îndeplinite pentru asigurarea serviciului public de alimentare cu apă și de canalizare, precum și relațiile dintre operatori și consumatori.”</w:t>
      </w:r>
    </w:p>
    <w:p w:rsidR="001810A9" w:rsidRDefault="001810A9" w:rsidP="001810A9">
      <w:pPr>
        <w:tabs>
          <w:tab w:val="left" w:pos="993"/>
        </w:tabs>
        <w:ind w:right="-151" w:firstLine="709"/>
        <w:rPr>
          <w:rFonts w:eastAsia="Calibri"/>
          <w:b/>
          <w:noProof/>
          <w:sz w:val="28"/>
          <w:szCs w:val="28"/>
          <w:lang w:val="ro-RO"/>
        </w:rPr>
      </w:pPr>
    </w:p>
    <w:p w:rsidR="000F5B2A" w:rsidRDefault="000F5B2A" w:rsidP="001810A9">
      <w:pPr>
        <w:tabs>
          <w:tab w:val="left" w:pos="993"/>
        </w:tabs>
        <w:ind w:right="-151" w:firstLine="709"/>
        <w:rPr>
          <w:rFonts w:eastAsia="Calibri"/>
          <w:b/>
          <w:noProof/>
          <w:sz w:val="28"/>
          <w:szCs w:val="28"/>
          <w:lang w:val="ro-RO"/>
        </w:rPr>
      </w:pPr>
    </w:p>
    <w:p w:rsidR="000F5B2A" w:rsidRPr="001810A9" w:rsidRDefault="000F5B2A" w:rsidP="001810A9">
      <w:pPr>
        <w:tabs>
          <w:tab w:val="left" w:pos="993"/>
        </w:tabs>
        <w:ind w:right="-151" w:firstLine="709"/>
        <w:rPr>
          <w:rFonts w:eastAsia="Calibri"/>
          <w:b/>
          <w:noProof/>
          <w:sz w:val="28"/>
          <w:szCs w:val="28"/>
          <w:lang w:val="ro-RO"/>
        </w:rPr>
      </w:pP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lastRenderedPageBreak/>
        <w:t>21. Articolul 29</w:t>
      </w:r>
      <w:r w:rsidR="000F5B2A">
        <w:rPr>
          <w:rFonts w:eastAsia="Calibri"/>
          <w:noProof/>
          <w:sz w:val="28"/>
          <w:szCs w:val="28"/>
          <w:lang w:val="ro-RO"/>
        </w:rPr>
        <w:t>:</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în tot cuprinsul articolului</w:t>
      </w:r>
      <w:r w:rsidR="000F5B2A">
        <w:rPr>
          <w:rFonts w:eastAsia="Calibri"/>
          <w:noProof/>
          <w:sz w:val="28"/>
          <w:szCs w:val="28"/>
          <w:lang w:val="ro-RO"/>
        </w:rPr>
        <w:t>,</w:t>
      </w:r>
      <w:r w:rsidRPr="001810A9">
        <w:rPr>
          <w:rFonts w:eastAsia="Calibri"/>
          <w:noProof/>
          <w:sz w:val="28"/>
          <w:szCs w:val="28"/>
          <w:lang w:val="ro-RO"/>
        </w:rPr>
        <w:t xml:space="preserve"> cuvîntul ,,chiriaș” se substituie cu cuvîntul ,,locatar”;</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alineatul (2) va avea următorul cuprins:</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 xml:space="preserve">„(2) În blocurile locative în care contractele de furnizare/prestarea a serviciului public de alimentare cu apă şi de canalizare </w:t>
      </w:r>
      <w:r w:rsidR="00900C96">
        <w:rPr>
          <w:rFonts w:eastAsia="Calibri"/>
          <w:noProof/>
          <w:sz w:val="28"/>
          <w:szCs w:val="28"/>
          <w:lang w:val="ro-RO"/>
        </w:rPr>
        <w:t>sînt</w:t>
      </w:r>
      <w:r w:rsidRPr="001810A9">
        <w:rPr>
          <w:rFonts w:eastAsia="Calibri"/>
          <w:noProof/>
          <w:sz w:val="28"/>
          <w:szCs w:val="28"/>
          <w:lang w:val="ro-RO"/>
        </w:rPr>
        <w:t xml:space="preserve"> încheiate cu gestionarul blocului locativ, facturarea serviciului se efectuează în baza tarifelor aprobate</w:t>
      </w:r>
      <w:r w:rsidR="000F5B2A">
        <w:rPr>
          <w:rFonts w:eastAsia="Calibri"/>
          <w:noProof/>
          <w:sz w:val="28"/>
          <w:szCs w:val="28"/>
          <w:lang w:val="ro-RO"/>
        </w:rPr>
        <w:t xml:space="preserve"> </w:t>
      </w:r>
      <w:r w:rsidRPr="001810A9">
        <w:rPr>
          <w:rFonts w:eastAsia="Calibri"/>
          <w:noProof/>
          <w:sz w:val="28"/>
          <w:szCs w:val="28"/>
          <w:lang w:val="ro-RO"/>
        </w:rPr>
        <w:t xml:space="preserve">şi a </w:t>
      </w:r>
      <w:r w:rsidR="000F5B2A">
        <w:rPr>
          <w:rFonts w:eastAsia="Calibri"/>
          <w:noProof/>
          <w:sz w:val="28"/>
          <w:szCs w:val="28"/>
          <w:lang w:val="ro-RO"/>
        </w:rPr>
        <w:t>volumului de apă înregistrat de</w:t>
      </w:r>
      <w:r w:rsidRPr="001810A9">
        <w:rPr>
          <w:rFonts w:eastAsia="Calibri"/>
          <w:noProof/>
          <w:sz w:val="28"/>
          <w:szCs w:val="28"/>
          <w:lang w:val="ro-RO"/>
        </w:rPr>
        <w:t xml:space="preserve"> contorul comun instalat la branşamentul blocului. Distribuirea pe apartamente a volumului de apă înregistrat de contorul comun de la branşamentul blocului locativ se efectuează de către administratorul blocului locativ în conformitate cu modalitatea stabilită de autoritatea publică locală sau adunarea generală a coproprietarilor.”</w:t>
      </w:r>
      <w:r w:rsidR="000F5B2A">
        <w:rPr>
          <w:rFonts w:eastAsia="Calibri"/>
          <w:noProof/>
          <w:sz w:val="28"/>
          <w:szCs w:val="28"/>
          <w:lang w:val="ro-RO"/>
        </w:rPr>
        <w:t>;</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la alineatul (3)</w:t>
      </w:r>
      <w:r w:rsidR="000F5B2A">
        <w:rPr>
          <w:rFonts w:eastAsia="Calibri"/>
          <w:noProof/>
          <w:sz w:val="28"/>
          <w:szCs w:val="28"/>
          <w:lang w:val="ro-RO"/>
        </w:rPr>
        <w:t>,</w:t>
      </w:r>
      <w:r w:rsidRPr="001810A9">
        <w:rPr>
          <w:rFonts w:eastAsia="Calibri"/>
          <w:noProof/>
          <w:sz w:val="28"/>
          <w:szCs w:val="28"/>
          <w:lang w:val="ro-RO"/>
        </w:rPr>
        <w:t xml:space="preserve"> </w:t>
      </w:r>
      <w:r w:rsidR="000F5B2A">
        <w:rPr>
          <w:rFonts w:eastAsia="Calibri"/>
          <w:noProof/>
          <w:sz w:val="28"/>
          <w:szCs w:val="28"/>
          <w:lang w:val="ro-RO"/>
        </w:rPr>
        <w:t>cuvintele</w:t>
      </w:r>
      <w:r w:rsidRPr="001810A9">
        <w:rPr>
          <w:rFonts w:eastAsia="Calibri"/>
          <w:noProof/>
          <w:sz w:val="28"/>
          <w:szCs w:val="28"/>
          <w:lang w:val="ro-RO"/>
        </w:rPr>
        <w:t xml:space="preserve"> „pentru furnizarea a</w:t>
      </w:r>
      <w:r w:rsidR="000F5B2A">
        <w:rPr>
          <w:rFonts w:eastAsia="Calibri"/>
          <w:noProof/>
          <w:sz w:val="28"/>
          <w:szCs w:val="28"/>
          <w:lang w:val="ro-RO"/>
        </w:rPr>
        <w:t>cestui serviciu în apartamente”</w:t>
      </w:r>
      <w:r w:rsidR="000F5B2A" w:rsidRPr="000F5B2A">
        <w:rPr>
          <w:rFonts w:eastAsia="Calibri"/>
          <w:noProof/>
          <w:sz w:val="28"/>
          <w:szCs w:val="28"/>
          <w:lang w:val="ro-RO"/>
        </w:rPr>
        <w:t xml:space="preserve"> </w:t>
      </w:r>
      <w:r w:rsidR="000F5B2A" w:rsidRPr="001810A9">
        <w:rPr>
          <w:rFonts w:eastAsia="Calibri"/>
          <w:noProof/>
          <w:sz w:val="28"/>
          <w:szCs w:val="28"/>
          <w:lang w:val="ro-RO"/>
        </w:rPr>
        <w:t>se exclude</w:t>
      </w:r>
      <w:r w:rsidR="000F5B2A">
        <w:rPr>
          <w:rFonts w:eastAsia="Calibri"/>
          <w:noProof/>
          <w:sz w:val="28"/>
          <w:szCs w:val="28"/>
          <w:lang w:val="ro-RO"/>
        </w:rPr>
        <w:t>;</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alineatul (4):</w:t>
      </w:r>
    </w:p>
    <w:p w:rsidR="001810A9" w:rsidRPr="001810A9" w:rsidRDefault="000F5B2A" w:rsidP="001810A9">
      <w:pPr>
        <w:tabs>
          <w:tab w:val="left" w:pos="993"/>
        </w:tabs>
        <w:ind w:right="-153" w:firstLine="709"/>
        <w:rPr>
          <w:rFonts w:eastAsia="Calibri"/>
          <w:noProof/>
          <w:sz w:val="28"/>
          <w:szCs w:val="28"/>
          <w:lang w:val="ro-RO"/>
        </w:rPr>
      </w:pPr>
      <w:r>
        <w:rPr>
          <w:rFonts w:eastAsia="Calibri"/>
          <w:sz w:val="28"/>
          <w:szCs w:val="28"/>
          <w:lang w:val="ro-RO"/>
        </w:rPr>
        <w:t>la litera</w:t>
      </w:r>
      <w:r w:rsidR="001810A9" w:rsidRPr="001810A9">
        <w:rPr>
          <w:rFonts w:eastAsia="Calibri"/>
          <w:sz w:val="28"/>
          <w:szCs w:val="28"/>
          <w:lang w:val="ro-RO"/>
        </w:rPr>
        <w:t xml:space="preserve"> a)</w:t>
      </w:r>
      <w:r>
        <w:rPr>
          <w:rFonts w:eastAsia="Calibri"/>
          <w:sz w:val="28"/>
          <w:szCs w:val="28"/>
          <w:lang w:val="ro-RO"/>
        </w:rPr>
        <w:t>,</w:t>
      </w:r>
      <w:r w:rsidR="001810A9" w:rsidRPr="001810A9">
        <w:rPr>
          <w:rFonts w:eastAsia="Calibri"/>
          <w:sz w:val="28"/>
          <w:szCs w:val="28"/>
          <w:lang w:val="ro-RO"/>
        </w:rPr>
        <w:t xml:space="preserve"> textul „în cel mult 30 de zile calendaristice din momentul solicitării” se substituie cu textul „conform planului de investiţii aprobat de către autoritatea publică care aprobă tarifele pentru serviciul public de alimentare cu apă şi de canali</w:t>
      </w:r>
      <w:r>
        <w:rPr>
          <w:rFonts w:eastAsia="Calibri"/>
          <w:sz w:val="28"/>
          <w:szCs w:val="28"/>
          <w:lang w:val="ro-RO"/>
        </w:rPr>
        <w:t>zare pentru un operator concret</w:t>
      </w:r>
      <w:r w:rsidR="001810A9" w:rsidRPr="001810A9">
        <w:rPr>
          <w:rFonts w:eastAsia="Calibri"/>
          <w:sz w:val="28"/>
          <w:szCs w:val="28"/>
          <w:lang w:val="ro-RO"/>
        </w:rPr>
        <w:t>”</w:t>
      </w:r>
      <w:r>
        <w:rPr>
          <w:rFonts w:eastAsia="Calibri"/>
          <w:sz w:val="28"/>
          <w:szCs w:val="28"/>
          <w:lang w:val="ro-RO"/>
        </w:rPr>
        <w:t>;</w:t>
      </w:r>
    </w:p>
    <w:p w:rsidR="001810A9" w:rsidRPr="001810A9" w:rsidRDefault="000F5B2A" w:rsidP="001810A9">
      <w:pPr>
        <w:tabs>
          <w:tab w:val="left" w:pos="993"/>
        </w:tabs>
        <w:ind w:right="-151" w:firstLine="709"/>
        <w:rPr>
          <w:rFonts w:eastAsia="Calibri"/>
          <w:noProof/>
          <w:sz w:val="28"/>
          <w:szCs w:val="28"/>
          <w:lang w:val="ro-RO"/>
        </w:rPr>
      </w:pPr>
      <w:r>
        <w:rPr>
          <w:rFonts w:eastAsia="Calibri"/>
          <w:noProof/>
          <w:sz w:val="28"/>
          <w:szCs w:val="28"/>
          <w:lang w:val="ro-RO"/>
        </w:rPr>
        <w:t xml:space="preserve">la litera b), </w:t>
      </w:r>
      <w:r w:rsidR="001810A9" w:rsidRPr="001810A9">
        <w:rPr>
          <w:rFonts w:eastAsia="Calibri"/>
          <w:noProof/>
          <w:sz w:val="28"/>
          <w:szCs w:val="28"/>
          <w:lang w:val="ro-RO"/>
        </w:rPr>
        <w:t>cuvîntul „distinct” se exclude;</w:t>
      </w:r>
    </w:p>
    <w:p w:rsidR="001810A9" w:rsidRPr="001810A9" w:rsidRDefault="000F5B2A" w:rsidP="001810A9">
      <w:pPr>
        <w:tabs>
          <w:tab w:val="left" w:pos="993"/>
        </w:tabs>
        <w:ind w:right="-151" w:firstLine="709"/>
        <w:rPr>
          <w:rFonts w:eastAsia="Calibri"/>
          <w:noProof/>
          <w:sz w:val="28"/>
          <w:szCs w:val="28"/>
          <w:lang w:val="ro-RO"/>
        </w:rPr>
      </w:pPr>
      <w:r>
        <w:rPr>
          <w:rFonts w:eastAsia="Calibri"/>
          <w:noProof/>
          <w:sz w:val="28"/>
          <w:szCs w:val="28"/>
          <w:lang w:val="ro-RO"/>
        </w:rPr>
        <w:t>litera</w:t>
      </w:r>
      <w:r w:rsidR="001810A9" w:rsidRPr="001810A9">
        <w:rPr>
          <w:rFonts w:eastAsia="Calibri"/>
          <w:noProof/>
          <w:sz w:val="28"/>
          <w:szCs w:val="28"/>
          <w:lang w:val="ro-RO"/>
        </w:rPr>
        <w:t xml:space="preserve"> d) se abrogă;</w:t>
      </w:r>
    </w:p>
    <w:p w:rsidR="001810A9" w:rsidRPr="001810A9" w:rsidRDefault="000F5B2A" w:rsidP="001810A9">
      <w:pPr>
        <w:tabs>
          <w:tab w:val="left" w:pos="993"/>
        </w:tabs>
        <w:ind w:right="-153" w:firstLine="709"/>
        <w:rPr>
          <w:rFonts w:eastAsia="Calibri"/>
          <w:noProof/>
          <w:sz w:val="28"/>
          <w:szCs w:val="28"/>
          <w:lang w:val="ro-RO"/>
        </w:rPr>
      </w:pPr>
      <w:r>
        <w:rPr>
          <w:rFonts w:eastAsia="Calibri"/>
          <w:noProof/>
          <w:sz w:val="28"/>
          <w:szCs w:val="28"/>
          <w:lang w:val="ro-RO"/>
        </w:rPr>
        <w:t>litera</w:t>
      </w:r>
      <w:r w:rsidR="001810A9" w:rsidRPr="001810A9">
        <w:rPr>
          <w:rFonts w:eastAsia="Calibri"/>
          <w:noProof/>
          <w:sz w:val="28"/>
          <w:szCs w:val="28"/>
          <w:lang w:val="ro-RO"/>
        </w:rPr>
        <w:t xml:space="preserve"> e) va avea următorul cuprins:</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„e) gestionarul blocului locativ va efectua, din contul locatarilor, reparaţia, reconstrucţia, renovarea, întreținerea curentă a rețelelor interioare de alimentare cu apă și de canalizare, inclusiv lichidarea scurgerilor la reţelele interne de alimentare cu apă şi a</w:t>
      </w:r>
      <w:r w:rsidR="000F5B2A">
        <w:rPr>
          <w:rFonts w:eastAsia="Calibri"/>
          <w:noProof/>
          <w:sz w:val="28"/>
          <w:szCs w:val="28"/>
          <w:lang w:val="ro-RO"/>
        </w:rPr>
        <w:t xml:space="preserve"> î</w:t>
      </w:r>
      <w:r w:rsidRPr="001810A9">
        <w:rPr>
          <w:rFonts w:eastAsia="Calibri"/>
          <w:noProof/>
          <w:sz w:val="28"/>
          <w:szCs w:val="28"/>
          <w:lang w:val="ro-RO"/>
        </w:rPr>
        <w:t>ncrasărilor la reţelele de canalizare ale blocului locativ.”</w:t>
      </w:r>
    </w:p>
    <w:p w:rsidR="001810A9" w:rsidRPr="001810A9" w:rsidRDefault="001810A9" w:rsidP="001810A9">
      <w:pPr>
        <w:tabs>
          <w:tab w:val="left" w:pos="993"/>
        </w:tabs>
        <w:ind w:right="-151" w:firstLine="709"/>
        <w:rPr>
          <w:rFonts w:eastAsia="Calibri"/>
          <w:b/>
          <w:noProof/>
          <w:sz w:val="28"/>
          <w:szCs w:val="28"/>
          <w:lang w:val="it-IT"/>
        </w:rPr>
      </w:pPr>
    </w:p>
    <w:p w:rsidR="001810A9" w:rsidRPr="00BA0F36" w:rsidRDefault="001810A9" w:rsidP="001810A9">
      <w:pPr>
        <w:tabs>
          <w:tab w:val="left" w:pos="993"/>
        </w:tabs>
        <w:ind w:right="-151" w:firstLine="709"/>
        <w:rPr>
          <w:rFonts w:eastAsia="Calibri"/>
          <w:noProof/>
          <w:color w:val="0070C0"/>
          <w:sz w:val="28"/>
          <w:szCs w:val="28"/>
          <w:lang w:val="ro-RO"/>
        </w:rPr>
      </w:pPr>
      <w:r w:rsidRPr="00BA0F36">
        <w:rPr>
          <w:rFonts w:eastAsia="Calibri"/>
          <w:noProof/>
          <w:sz w:val="28"/>
          <w:szCs w:val="28"/>
          <w:lang w:val="ro-RO"/>
        </w:rPr>
        <w:t>22. Articolul 30</w:t>
      </w:r>
      <w:r w:rsidRPr="00BA0F36">
        <w:rPr>
          <w:rFonts w:eastAsia="Calibri"/>
          <w:noProof/>
          <w:color w:val="0070C0"/>
          <w:sz w:val="28"/>
          <w:szCs w:val="28"/>
          <w:lang w:val="ro-RO"/>
        </w:rPr>
        <w:t xml:space="preserve"> </w:t>
      </w:r>
      <w:r w:rsidRPr="00BA0F36">
        <w:rPr>
          <w:rFonts w:eastAsia="Calibri"/>
          <w:noProof/>
          <w:sz w:val="28"/>
          <w:szCs w:val="28"/>
          <w:lang w:val="ro-RO"/>
        </w:rPr>
        <w:t>va avea următorul cuprins:</w:t>
      </w:r>
      <w:r w:rsidRPr="00BA0F36">
        <w:rPr>
          <w:rFonts w:eastAsia="Calibri"/>
          <w:noProof/>
          <w:color w:val="0070C0"/>
          <w:sz w:val="28"/>
          <w:szCs w:val="28"/>
          <w:lang w:val="ro-RO"/>
        </w:rPr>
        <w:t xml:space="preserve"> </w:t>
      </w:r>
    </w:p>
    <w:p w:rsidR="00C12985" w:rsidRPr="00BA0F36" w:rsidRDefault="001810A9" w:rsidP="001810A9">
      <w:pPr>
        <w:tabs>
          <w:tab w:val="left" w:pos="993"/>
        </w:tabs>
        <w:ind w:right="-151" w:firstLine="709"/>
        <w:rPr>
          <w:rFonts w:eastAsia="Calibri"/>
          <w:noProof/>
          <w:sz w:val="28"/>
          <w:szCs w:val="28"/>
          <w:lang w:val="ro-RO"/>
        </w:rPr>
      </w:pPr>
      <w:r w:rsidRPr="00BA0F36">
        <w:rPr>
          <w:rFonts w:eastAsia="Calibri"/>
          <w:noProof/>
          <w:sz w:val="28"/>
          <w:szCs w:val="28"/>
          <w:lang w:val="ro-RO"/>
        </w:rPr>
        <w:t xml:space="preserve"> „</w:t>
      </w:r>
      <w:bookmarkStart w:id="0" w:name="Articolul_30."/>
      <w:r w:rsidR="00C12985" w:rsidRPr="00BA0F36">
        <w:rPr>
          <w:b/>
          <w:bCs/>
          <w:sz w:val="28"/>
          <w:szCs w:val="28"/>
          <w:lang w:val="ro-RO"/>
        </w:rPr>
        <w:t>Articolul 30.</w:t>
      </w:r>
      <w:bookmarkEnd w:id="0"/>
      <w:r w:rsidR="00C12985" w:rsidRPr="00BA0F36">
        <w:rPr>
          <w:b/>
          <w:bCs/>
          <w:sz w:val="28"/>
          <w:szCs w:val="28"/>
          <w:lang w:val="ro-RO"/>
        </w:rPr>
        <w:t xml:space="preserve"> </w:t>
      </w:r>
      <w:r w:rsidR="00C12985" w:rsidRPr="00BA0F36">
        <w:rPr>
          <w:sz w:val="28"/>
          <w:szCs w:val="28"/>
          <w:lang w:val="ro-RO"/>
        </w:rPr>
        <w:t xml:space="preserve">Indicatorii </w:t>
      </w:r>
      <w:r w:rsidR="00BA0F36" w:rsidRPr="00BA0F36">
        <w:rPr>
          <w:sz w:val="28"/>
          <w:szCs w:val="28"/>
          <w:lang w:val="ro-RO"/>
        </w:rPr>
        <w:t xml:space="preserve">de performanță ai </w:t>
      </w:r>
      <w:r w:rsidR="00C12985" w:rsidRPr="00BA0F36">
        <w:rPr>
          <w:sz w:val="28"/>
          <w:szCs w:val="28"/>
          <w:lang w:val="ro-RO"/>
        </w:rPr>
        <w:t>serviciului public de alimentare cu apă şi de canalizare</w:t>
      </w:r>
    </w:p>
    <w:p w:rsidR="001810A9" w:rsidRPr="00BA0F36" w:rsidRDefault="001810A9" w:rsidP="001810A9">
      <w:pPr>
        <w:tabs>
          <w:tab w:val="left" w:pos="993"/>
        </w:tabs>
        <w:ind w:right="-151" w:firstLine="709"/>
        <w:rPr>
          <w:rFonts w:eastAsia="Calibri"/>
          <w:noProof/>
          <w:sz w:val="28"/>
          <w:szCs w:val="28"/>
          <w:lang w:val="ro-RO"/>
        </w:rPr>
      </w:pPr>
      <w:r w:rsidRPr="00BA0F36">
        <w:rPr>
          <w:rFonts w:eastAsia="Calibri"/>
          <w:noProof/>
          <w:sz w:val="28"/>
          <w:szCs w:val="28"/>
          <w:lang w:val="ro-RO"/>
        </w:rPr>
        <w:t>(1) Serviciul public de alimentare cu apă şi de canalizare furnizat/prestat prin sistemele de alimentare cu apă şi de canalizare trebuie să îndeplinească, la branşamentele consumatorilor, indicatori de performanță minimali stabiliţi în Regulamentul-cadru privind indicatorii de performanță ai serviciului public de alimentare cu apă şi de canalizare.</w:t>
      </w:r>
    </w:p>
    <w:p w:rsidR="001810A9" w:rsidRPr="001810A9" w:rsidRDefault="001810A9" w:rsidP="001810A9">
      <w:pPr>
        <w:ind w:right="-151" w:firstLine="709"/>
        <w:rPr>
          <w:rFonts w:eastAsia="Calibri"/>
          <w:noProof/>
          <w:sz w:val="28"/>
          <w:szCs w:val="28"/>
          <w:lang w:val="ro-RO"/>
        </w:rPr>
      </w:pPr>
      <w:r w:rsidRPr="00BA0F36">
        <w:rPr>
          <w:rFonts w:eastAsia="Calibri"/>
          <w:noProof/>
          <w:sz w:val="28"/>
          <w:szCs w:val="28"/>
          <w:lang w:val="ro-RO"/>
        </w:rPr>
        <w:t>(2) Indicatorii de performanță ai serviciului furnizat/prestat consumatorilor se aprobă de autoritățile administrației publice locale, în funcție de necesitățile consumatorilor, de starea tehnică a sistemelor de alimentare cu apă și de canalizare și de eficiența acestora, cu respectarea indicatorilor de performanță minimali prevăzuți în regulamentul-cadru, respectiv în caietul de sarcini-cadru al serviciului de alimentare cu apă și de canalizare.”</w:t>
      </w:r>
    </w:p>
    <w:p w:rsidR="001810A9" w:rsidRPr="001810A9" w:rsidRDefault="001810A9" w:rsidP="001810A9">
      <w:pPr>
        <w:tabs>
          <w:tab w:val="left" w:pos="6111"/>
        </w:tabs>
        <w:ind w:right="-151" w:firstLine="709"/>
        <w:rPr>
          <w:rFonts w:eastAsia="Calibri"/>
          <w:noProof/>
          <w:sz w:val="28"/>
          <w:szCs w:val="28"/>
          <w:lang w:val="ro-RO"/>
        </w:rPr>
      </w:pPr>
      <w:r w:rsidRPr="001810A9">
        <w:rPr>
          <w:rFonts w:eastAsia="Calibri"/>
          <w:noProof/>
          <w:sz w:val="28"/>
          <w:szCs w:val="28"/>
          <w:lang w:val="ro-RO"/>
        </w:rPr>
        <w:tab/>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23. La articolul 32 alineatul (3)</w:t>
      </w:r>
      <w:r w:rsidR="000F5B2A">
        <w:rPr>
          <w:rFonts w:eastAsia="Calibri"/>
          <w:noProof/>
          <w:sz w:val="28"/>
          <w:szCs w:val="28"/>
          <w:lang w:val="ro-RO"/>
        </w:rPr>
        <w:t>,</w:t>
      </w:r>
      <w:r w:rsidRPr="001810A9">
        <w:rPr>
          <w:rFonts w:eastAsia="Calibri"/>
          <w:noProof/>
          <w:sz w:val="28"/>
          <w:szCs w:val="28"/>
          <w:lang w:val="ro-RO"/>
        </w:rPr>
        <w:t xml:space="preserve"> litera c) va avea următorul cuprins: </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 xml:space="preserve">„c) să prezinte lista bunurilor  domeniului public sau privat al unităţii administrativ-teritoriale, aferente serviciului public de alimentare cu apă și de </w:t>
      </w:r>
      <w:r w:rsidRPr="001810A9">
        <w:rPr>
          <w:rFonts w:eastAsia="Calibri"/>
          <w:noProof/>
          <w:sz w:val="28"/>
          <w:szCs w:val="28"/>
          <w:lang w:val="ro-RO"/>
        </w:rPr>
        <w:lastRenderedPageBreak/>
        <w:t>canalizare, pe care le administrează și exploatează, în cazul operatorilor care furnizează/prestează serviciul de ali</w:t>
      </w:r>
      <w:r w:rsidR="000F5B2A">
        <w:rPr>
          <w:rFonts w:eastAsia="Calibri"/>
          <w:noProof/>
          <w:sz w:val="28"/>
          <w:szCs w:val="28"/>
          <w:lang w:val="ro-RO"/>
        </w:rPr>
        <w:t>mentare cu apă și de canalizare</w:t>
      </w:r>
      <w:r w:rsidRPr="001810A9">
        <w:rPr>
          <w:rFonts w:eastAsia="Calibri"/>
          <w:noProof/>
          <w:sz w:val="28"/>
          <w:szCs w:val="28"/>
          <w:lang w:val="ro-RO"/>
        </w:rPr>
        <w:t>”</w:t>
      </w:r>
      <w:r w:rsidR="000F5B2A">
        <w:rPr>
          <w:rFonts w:eastAsia="Calibri"/>
          <w:noProof/>
          <w:sz w:val="28"/>
          <w:szCs w:val="28"/>
          <w:lang w:val="ro-RO"/>
        </w:rPr>
        <w:t>;</w:t>
      </w:r>
    </w:p>
    <w:p w:rsidR="001810A9" w:rsidRPr="001810A9" w:rsidRDefault="001810A9" w:rsidP="001810A9">
      <w:pPr>
        <w:tabs>
          <w:tab w:val="left" w:pos="993"/>
        </w:tabs>
        <w:ind w:right="-151" w:firstLine="709"/>
        <w:rPr>
          <w:rFonts w:eastAsia="Calibri"/>
          <w:noProof/>
          <w:sz w:val="28"/>
          <w:szCs w:val="28"/>
          <w:lang w:val="ro-RO"/>
        </w:rPr>
      </w:pPr>
    </w:p>
    <w:p w:rsidR="001810A9" w:rsidRPr="001810A9" w:rsidRDefault="001810A9" w:rsidP="001810A9">
      <w:pPr>
        <w:tabs>
          <w:tab w:val="left" w:pos="993"/>
        </w:tabs>
        <w:ind w:right="-153" w:firstLine="709"/>
        <w:rPr>
          <w:rFonts w:eastAsia="Calibri"/>
          <w:noProof/>
          <w:color w:val="0070C0"/>
          <w:sz w:val="28"/>
          <w:szCs w:val="28"/>
          <w:lang w:val="ro-RO"/>
        </w:rPr>
      </w:pPr>
      <w:r w:rsidRPr="001810A9">
        <w:rPr>
          <w:rFonts w:eastAsia="Calibri"/>
          <w:noProof/>
          <w:sz w:val="28"/>
          <w:szCs w:val="28"/>
          <w:lang w:val="ro-RO"/>
        </w:rPr>
        <w:t>24. Articolul 33</w:t>
      </w:r>
      <w:r w:rsidR="000F5B2A">
        <w:rPr>
          <w:rFonts w:eastAsia="Calibri"/>
          <w:noProof/>
          <w:sz w:val="28"/>
          <w:szCs w:val="28"/>
          <w:lang w:val="ro-RO"/>
        </w:rPr>
        <w:t>,</w:t>
      </w:r>
      <w:r w:rsidRPr="001810A9">
        <w:rPr>
          <w:rFonts w:eastAsia="Calibri"/>
          <w:noProof/>
          <w:sz w:val="28"/>
          <w:szCs w:val="28"/>
          <w:lang w:val="ro-RO"/>
        </w:rPr>
        <w:t xml:space="preserve"> alineatul (6)</w:t>
      </w:r>
      <w:r w:rsidR="00D012AA">
        <w:rPr>
          <w:rFonts w:eastAsia="Calibri"/>
          <w:noProof/>
          <w:sz w:val="28"/>
          <w:szCs w:val="28"/>
          <w:lang w:val="ro-RO"/>
        </w:rPr>
        <w:t xml:space="preserve"> se completează cu  literele f)-</w:t>
      </w:r>
      <w:r w:rsidRPr="001810A9">
        <w:rPr>
          <w:rFonts w:eastAsia="Calibri"/>
          <w:noProof/>
          <w:sz w:val="28"/>
          <w:szCs w:val="28"/>
          <w:lang w:val="ro-RO"/>
        </w:rPr>
        <w:t>h) cu următorul cuprins:</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„f) refuzul repetat al titularului de licenţă de a prezenta informaţiile şi rapoartele solicitate de Agenţie;</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g) neexecutarea de către titularul de licenţă a prescripției privind lichidarea încălcărilor ce țin de activitatea licențiată;</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h) refuzul titularului de licenţă de a permite efectuarea controalelor şi a inspecţiilor dispuse de către Agenţie sau obstrucţionarea Agenţiei în efec</w:t>
      </w:r>
      <w:r w:rsidR="00D012AA">
        <w:rPr>
          <w:rFonts w:eastAsia="Calibri"/>
          <w:noProof/>
          <w:sz w:val="28"/>
          <w:szCs w:val="28"/>
          <w:lang w:val="ro-RO"/>
        </w:rPr>
        <w:t>tuarea acestora</w:t>
      </w:r>
      <w:r w:rsidRPr="001810A9">
        <w:rPr>
          <w:rFonts w:eastAsia="Calibri"/>
          <w:noProof/>
          <w:sz w:val="28"/>
          <w:szCs w:val="28"/>
          <w:lang w:val="ro-RO"/>
        </w:rPr>
        <w:t>”</w:t>
      </w:r>
      <w:r w:rsidR="00D012AA">
        <w:rPr>
          <w:rFonts w:eastAsia="Calibri"/>
          <w:noProof/>
          <w:sz w:val="28"/>
          <w:szCs w:val="28"/>
          <w:lang w:val="ro-RO"/>
        </w:rPr>
        <w:t>.</w:t>
      </w:r>
    </w:p>
    <w:p w:rsidR="001810A9" w:rsidRPr="001810A9" w:rsidRDefault="001810A9" w:rsidP="001810A9">
      <w:pPr>
        <w:tabs>
          <w:tab w:val="left" w:pos="993"/>
        </w:tabs>
        <w:ind w:right="-151" w:firstLine="709"/>
        <w:rPr>
          <w:rFonts w:eastAsia="Calibri"/>
          <w:b/>
          <w:noProof/>
          <w:sz w:val="28"/>
          <w:szCs w:val="28"/>
          <w:lang w:val="ro-RO"/>
        </w:rPr>
      </w:pP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25. Articolul 35:</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la alineatul (1) litera a)</w:t>
      </w:r>
      <w:r w:rsidR="00D012AA">
        <w:rPr>
          <w:rFonts w:eastAsia="Calibri"/>
          <w:noProof/>
          <w:sz w:val="28"/>
          <w:szCs w:val="28"/>
          <w:lang w:val="ro-RO"/>
        </w:rPr>
        <w:t>,</w:t>
      </w:r>
      <w:r w:rsidRPr="001810A9">
        <w:rPr>
          <w:rFonts w:eastAsia="Calibri"/>
          <w:noProof/>
          <w:sz w:val="28"/>
          <w:szCs w:val="28"/>
          <w:lang w:val="ro-RO"/>
        </w:rPr>
        <w:t xml:space="preserve"> textul „diferențiat în funcție de locul de furnizare a serviciului, inclusiv în blocul locativ/casă individuală sau în apartament din blocul locativ</w:t>
      </w:r>
      <w:r w:rsidR="00D012AA">
        <w:rPr>
          <w:rFonts w:eastAsia="Calibri"/>
          <w:noProof/>
          <w:sz w:val="28"/>
          <w:szCs w:val="28"/>
          <w:lang w:val="ro-RO"/>
        </w:rPr>
        <w:t>”</w:t>
      </w:r>
      <w:r w:rsidR="00D012AA" w:rsidRPr="00D012AA">
        <w:rPr>
          <w:rFonts w:eastAsia="Calibri"/>
          <w:noProof/>
          <w:sz w:val="28"/>
          <w:szCs w:val="28"/>
          <w:lang w:val="ro-RO"/>
        </w:rPr>
        <w:t xml:space="preserve"> </w:t>
      </w:r>
      <w:r w:rsidR="00D012AA" w:rsidRPr="001810A9">
        <w:rPr>
          <w:rFonts w:eastAsia="Calibri"/>
          <w:noProof/>
          <w:sz w:val="28"/>
          <w:szCs w:val="28"/>
          <w:lang w:val="ro-RO"/>
        </w:rPr>
        <w:t>se exclude</w:t>
      </w:r>
      <w:r w:rsidR="00D012AA">
        <w:rPr>
          <w:rFonts w:eastAsia="Calibri"/>
          <w:noProof/>
          <w:sz w:val="28"/>
          <w:szCs w:val="28"/>
          <w:lang w:val="ro-RO"/>
        </w:rPr>
        <w:t>;</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se completează cu litera e) cu următorul cuprins:</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„e) tariful pentru producere</w:t>
      </w:r>
      <w:r w:rsidR="00D012AA">
        <w:rPr>
          <w:rFonts w:eastAsia="Calibri"/>
          <w:noProof/>
          <w:sz w:val="28"/>
          <w:szCs w:val="28"/>
          <w:lang w:val="ro-RO"/>
        </w:rPr>
        <w:t>a</w:t>
      </w:r>
      <w:r w:rsidRPr="001810A9">
        <w:rPr>
          <w:rFonts w:eastAsia="Calibri"/>
          <w:noProof/>
          <w:sz w:val="28"/>
          <w:szCs w:val="28"/>
          <w:lang w:val="ro-RO"/>
        </w:rPr>
        <w:t xml:space="preserve"> și/sau transportarea a</w:t>
      </w:r>
      <w:r w:rsidR="00D012AA">
        <w:rPr>
          <w:rFonts w:eastAsia="Calibri"/>
          <w:noProof/>
          <w:sz w:val="28"/>
          <w:szCs w:val="28"/>
          <w:lang w:val="ro-RO"/>
        </w:rPr>
        <w:t>pei în vederea redistribuirii.”;</w:t>
      </w:r>
    </w:p>
    <w:p w:rsidR="001810A9" w:rsidRPr="001810A9" w:rsidRDefault="001810A9" w:rsidP="001810A9">
      <w:pPr>
        <w:tabs>
          <w:tab w:val="left" w:pos="993"/>
        </w:tabs>
        <w:ind w:right="-153" w:firstLine="709"/>
        <w:rPr>
          <w:rFonts w:eastAsia="Calibri"/>
          <w:noProof/>
          <w:sz w:val="28"/>
          <w:szCs w:val="28"/>
          <w:lang w:val="ro-RO"/>
        </w:rPr>
      </w:pPr>
      <w:r w:rsidRPr="001810A9">
        <w:rPr>
          <w:rFonts w:eastAsia="Calibri"/>
          <w:noProof/>
          <w:sz w:val="28"/>
          <w:szCs w:val="28"/>
          <w:lang w:val="ro-RO"/>
        </w:rPr>
        <w:t>alineatul (2) va avea următorul cuprins:</w:t>
      </w:r>
    </w:p>
    <w:p w:rsidR="001810A9" w:rsidRPr="001810A9" w:rsidRDefault="001810A9" w:rsidP="001810A9">
      <w:pPr>
        <w:tabs>
          <w:tab w:val="left" w:pos="993"/>
        </w:tabs>
        <w:ind w:right="-153" w:firstLine="709"/>
        <w:rPr>
          <w:rFonts w:eastAsia="Calibri"/>
          <w:noProof/>
          <w:sz w:val="28"/>
          <w:szCs w:val="28"/>
          <w:lang w:val="it-IT"/>
        </w:rPr>
      </w:pPr>
      <w:r w:rsidRPr="001810A9">
        <w:rPr>
          <w:rFonts w:eastAsia="Calibri"/>
          <w:noProof/>
          <w:sz w:val="28"/>
          <w:szCs w:val="28"/>
          <w:lang w:val="ro-RO"/>
        </w:rPr>
        <w:t xml:space="preserve">„(2) </w:t>
      </w:r>
      <w:r w:rsidRPr="001810A9">
        <w:rPr>
          <w:rFonts w:eastAsia="Calibri"/>
          <w:noProof/>
          <w:sz w:val="28"/>
          <w:szCs w:val="28"/>
          <w:lang w:val="it-IT"/>
        </w:rPr>
        <w:t>Tarifele pentru serviciul public de alimentare cu apă potabilă, pentru serviciul public de alimentare cu apă tehnologică, pentru serviciul public de canalizare şi de epurare a apelor uzate,</w:t>
      </w:r>
      <w:r w:rsidRPr="001810A9">
        <w:rPr>
          <w:rFonts w:eastAsia="Calibri"/>
          <w:noProof/>
          <w:sz w:val="28"/>
          <w:szCs w:val="28"/>
          <w:lang w:val="ro-RO"/>
        </w:rPr>
        <w:t xml:space="preserve"> pentru producere</w:t>
      </w:r>
      <w:r w:rsidR="00D012AA">
        <w:rPr>
          <w:rFonts w:eastAsia="Calibri"/>
          <w:noProof/>
          <w:sz w:val="28"/>
          <w:szCs w:val="28"/>
          <w:lang w:val="ro-RO"/>
        </w:rPr>
        <w:t>a</w:t>
      </w:r>
      <w:r w:rsidRPr="001810A9">
        <w:rPr>
          <w:rFonts w:eastAsia="Calibri"/>
          <w:noProof/>
          <w:sz w:val="28"/>
          <w:szCs w:val="28"/>
          <w:lang w:val="ro-RO"/>
        </w:rPr>
        <w:t xml:space="preserve"> și/sau transportarea apei în vederea redistribuirii </w:t>
      </w:r>
      <w:r w:rsidRPr="001810A9">
        <w:rPr>
          <w:rFonts w:eastAsia="Calibri"/>
          <w:noProof/>
          <w:sz w:val="28"/>
          <w:szCs w:val="28"/>
          <w:lang w:val="it-IT"/>
        </w:rPr>
        <w:t xml:space="preserve">se determină de către titularii de licență în conformitate cu Metodologia de determinare, aprobare şi aplicare a tarifelor pentru serviciul public de alimentare cu apă, de canalizare şi de epurare a apelor uzate, elaborată şi aprobată de Agenţie.”  </w:t>
      </w:r>
    </w:p>
    <w:p w:rsidR="00C12985" w:rsidRDefault="00C12985" w:rsidP="001810A9">
      <w:pPr>
        <w:tabs>
          <w:tab w:val="left" w:pos="993"/>
        </w:tabs>
        <w:ind w:right="-151" w:firstLine="709"/>
        <w:rPr>
          <w:rFonts w:eastAsia="Calibri"/>
          <w:noProof/>
          <w:sz w:val="28"/>
          <w:szCs w:val="28"/>
          <w:lang w:val="ro-RO"/>
        </w:rPr>
      </w:pPr>
      <w:r>
        <w:rPr>
          <w:rFonts w:eastAsia="Calibri"/>
          <w:noProof/>
          <w:sz w:val="28"/>
          <w:szCs w:val="28"/>
          <w:lang w:val="ro-RO"/>
        </w:rPr>
        <w:t>la alineatul (3):</w:t>
      </w:r>
    </w:p>
    <w:p w:rsidR="001810A9" w:rsidRPr="001810A9" w:rsidRDefault="00D012AA" w:rsidP="001810A9">
      <w:pPr>
        <w:tabs>
          <w:tab w:val="left" w:pos="993"/>
        </w:tabs>
        <w:ind w:right="-151" w:firstLine="709"/>
        <w:rPr>
          <w:rFonts w:eastAsia="Calibri"/>
          <w:noProof/>
          <w:sz w:val="28"/>
          <w:szCs w:val="28"/>
          <w:lang w:val="ro-RO"/>
        </w:rPr>
      </w:pPr>
      <w:r>
        <w:rPr>
          <w:rFonts w:eastAsia="Calibri"/>
          <w:noProof/>
          <w:sz w:val="28"/>
          <w:szCs w:val="28"/>
          <w:lang w:val="ro-RO"/>
        </w:rPr>
        <w:t>literele a)-e) se substituie cu cifrele 1)-</w:t>
      </w:r>
      <w:r w:rsidR="001810A9" w:rsidRPr="001810A9">
        <w:rPr>
          <w:rFonts w:eastAsia="Calibri"/>
          <w:noProof/>
          <w:sz w:val="28"/>
          <w:szCs w:val="28"/>
          <w:lang w:val="ro-RO"/>
        </w:rPr>
        <w:t>5);</w:t>
      </w:r>
    </w:p>
    <w:p w:rsidR="001810A9" w:rsidRPr="00C12985" w:rsidRDefault="001810A9" w:rsidP="001810A9">
      <w:pPr>
        <w:ind w:right="-153" w:firstLine="709"/>
        <w:rPr>
          <w:rFonts w:eastAsia="Calibri"/>
          <w:noProof/>
          <w:sz w:val="28"/>
          <w:szCs w:val="28"/>
          <w:lang w:val="ro-RO"/>
        </w:rPr>
      </w:pPr>
      <w:r w:rsidRPr="00C12985">
        <w:rPr>
          <w:rFonts w:eastAsia="Calibri"/>
          <w:noProof/>
          <w:sz w:val="28"/>
          <w:szCs w:val="28"/>
          <w:lang w:val="ro-RO"/>
        </w:rPr>
        <w:t>litera a) va avea următorul cuprins</w:t>
      </w:r>
      <w:r w:rsidRPr="00C12985">
        <w:rPr>
          <w:rFonts w:eastAsia="Calibri"/>
          <w:noProof/>
          <w:color w:val="0070C0"/>
          <w:sz w:val="28"/>
          <w:szCs w:val="28"/>
          <w:lang w:val="ro-RO"/>
        </w:rPr>
        <w:t>:</w:t>
      </w:r>
    </w:p>
    <w:p w:rsidR="001810A9" w:rsidRPr="001810A9" w:rsidRDefault="001810A9" w:rsidP="001810A9">
      <w:pPr>
        <w:ind w:right="-153" w:firstLine="709"/>
        <w:rPr>
          <w:rFonts w:eastAsia="Calibri"/>
          <w:noProof/>
          <w:sz w:val="28"/>
          <w:szCs w:val="28"/>
          <w:lang w:val="ro-RO"/>
        </w:rPr>
      </w:pPr>
      <w:r w:rsidRPr="00C12985">
        <w:rPr>
          <w:rFonts w:eastAsia="Calibri"/>
          <w:sz w:val="28"/>
          <w:szCs w:val="28"/>
          <w:lang w:val="ro-RO"/>
        </w:rPr>
        <w:t>„1) componenţa şi modul de determinare, în scopuri tarifare, a:</w:t>
      </w:r>
    </w:p>
    <w:p w:rsidR="001810A9" w:rsidRPr="001810A9" w:rsidRDefault="001810A9" w:rsidP="001810A9">
      <w:pPr>
        <w:ind w:right="-151" w:firstLine="709"/>
        <w:contextualSpacing/>
        <w:rPr>
          <w:rFonts w:eastAsia="Calibri"/>
          <w:noProof/>
          <w:sz w:val="28"/>
          <w:szCs w:val="28"/>
          <w:lang w:val="ro-RO"/>
        </w:rPr>
      </w:pPr>
      <w:r w:rsidRPr="001810A9">
        <w:rPr>
          <w:rFonts w:eastAsia="Calibri"/>
          <w:noProof/>
          <w:sz w:val="28"/>
          <w:szCs w:val="28"/>
          <w:lang w:val="ro-RO"/>
        </w:rPr>
        <w:t>a) cheltuielilor de procurare a apei;</w:t>
      </w:r>
    </w:p>
    <w:p w:rsidR="001810A9" w:rsidRPr="001810A9" w:rsidRDefault="001810A9" w:rsidP="001810A9">
      <w:pPr>
        <w:ind w:right="-151" w:firstLine="709"/>
        <w:contextualSpacing/>
        <w:rPr>
          <w:rFonts w:eastAsia="Calibri"/>
          <w:noProof/>
          <w:sz w:val="28"/>
          <w:szCs w:val="28"/>
          <w:lang w:val="ro-RO"/>
        </w:rPr>
      </w:pPr>
      <w:r w:rsidRPr="001810A9">
        <w:rPr>
          <w:rFonts w:eastAsia="Calibri"/>
          <w:sz w:val="28"/>
          <w:szCs w:val="28"/>
          <w:lang w:val="ro-RO"/>
        </w:rPr>
        <w:t>b) cheltuielilor materiale;</w:t>
      </w:r>
    </w:p>
    <w:p w:rsidR="001810A9" w:rsidRPr="001810A9" w:rsidRDefault="001810A9" w:rsidP="001810A9">
      <w:pPr>
        <w:ind w:right="-151" w:firstLine="709"/>
        <w:contextualSpacing/>
        <w:rPr>
          <w:rFonts w:eastAsia="Calibri"/>
          <w:noProof/>
          <w:sz w:val="28"/>
          <w:szCs w:val="28"/>
          <w:lang w:val="ro-RO"/>
        </w:rPr>
      </w:pPr>
      <w:r w:rsidRPr="001810A9">
        <w:rPr>
          <w:rFonts w:eastAsia="Calibri"/>
          <w:sz w:val="28"/>
          <w:szCs w:val="28"/>
          <w:lang w:val="ro-RO"/>
        </w:rPr>
        <w:t>c) cheltuielilor cu personalul;</w:t>
      </w:r>
    </w:p>
    <w:p w:rsidR="001810A9" w:rsidRPr="001810A9" w:rsidRDefault="001810A9" w:rsidP="001810A9">
      <w:pPr>
        <w:ind w:right="-151" w:firstLine="709"/>
        <w:contextualSpacing/>
        <w:rPr>
          <w:rFonts w:eastAsia="Calibri"/>
          <w:noProof/>
          <w:sz w:val="28"/>
          <w:szCs w:val="28"/>
          <w:lang w:val="ro-RO"/>
        </w:rPr>
      </w:pPr>
      <w:r w:rsidRPr="001810A9">
        <w:rPr>
          <w:rFonts w:eastAsia="Calibri"/>
          <w:noProof/>
          <w:sz w:val="28"/>
          <w:szCs w:val="28"/>
          <w:lang w:val="ro-RO"/>
        </w:rPr>
        <w:t>d) cheltuielilor pentru energia electrică;</w:t>
      </w:r>
    </w:p>
    <w:p w:rsidR="001810A9" w:rsidRPr="001810A9" w:rsidRDefault="001810A9" w:rsidP="001810A9">
      <w:pPr>
        <w:ind w:right="-151" w:firstLine="709"/>
        <w:contextualSpacing/>
        <w:rPr>
          <w:rFonts w:eastAsia="Calibri"/>
          <w:noProof/>
          <w:sz w:val="28"/>
          <w:szCs w:val="28"/>
          <w:lang w:val="ro-RO"/>
        </w:rPr>
      </w:pPr>
      <w:r w:rsidRPr="001810A9">
        <w:rPr>
          <w:rFonts w:eastAsia="Calibri"/>
          <w:noProof/>
          <w:sz w:val="28"/>
          <w:szCs w:val="28"/>
          <w:lang w:val="ro-RO"/>
        </w:rPr>
        <w:t>e) cheltuielilor de distribuire și administrative;</w:t>
      </w:r>
    </w:p>
    <w:p w:rsidR="001810A9" w:rsidRPr="001810A9" w:rsidRDefault="001810A9" w:rsidP="001810A9">
      <w:pPr>
        <w:ind w:right="-151" w:firstLine="709"/>
        <w:contextualSpacing/>
        <w:rPr>
          <w:rFonts w:eastAsia="Calibri"/>
          <w:noProof/>
          <w:sz w:val="28"/>
          <w:szCs w:val="28"/>
          <w:lang w:val="ro-RO"/>
        </w:rPr>
      </w:pPr>
      <w:r w:rsidRPr="001810A9">
        <w:rPr>
          <w:rFonts w:eastAsia="Calibri"/>
          <w:noProof/>
          <w:sz w:val="28"/>
          <w:szCs w:val="28"/>
          <w:lang w:val="ro-RO"/>
        </w:rPr>
        <w:t>f) cheltuielilor de întreținere și exploatare a sistemului public de alimentare cu apă și canalizare;</w:t>
      </w:r>
    </w:p>
    <w:p w:rsidR="001810A9" w:rsidRPr="001810A9" w:rsidRDefault="001810A9" w:rsidP="001810A9">
      <w:pPr>
        <w:ind w:right="-151" w:firstLine="709"/>
        <w:contextualSpacing/>
        <w:rPr>
          <w:rFonts w:eastAsia="Calibri"/>
          <w:noProof/>
          <w:sz w:val="28"/>
          <w:szCs w:val="28"/>
          <w:lang w:val="ro-RO"/>
        </w:rPr>
      </w:pPr>
      <w:r w:rsidRPr="001810A9">
        <w:rPr>
          <w:rFonts w:eastAsia="Calibri"/>
          <w:sz w:val="28"/>
          <w:szCs w:val="28"/>
          <w:lang w:val="ro-RO"/>
        </w:rPr>
        <w:t>g) amortizării mijloacelor fixe și a imobilizărilor necorporale, deţinute de către operator cu drept de proprietate şi care nu fac parte din sistemele publice de alimentare cu apă şi de canalizare, inclusiv în cazul reevaluării acestora astfel înc</w:t>
      </w:r>
      <w:r w:rsidR="002E6775">
        <w:rPr>
          <w:rFonts w:eastAsia="Calibri"/>
          <w:sz w:val="28"/>
          <w:szCs w:val="28"/>
          <w:lang w:val="ro-RO"/>
        </w:rPr>
        <w:t>î</w:t>
      </w:r>
      <w:r w:rsidRPr="001810A9">
        <w:rPr>
          <w:rFonts w:eastAsia="Calibri"/>
          <w:sz w:val="28"/>
          <w:szCs w:val="28"/>
          <w:lang w:val="ro-RO"/>
        </w:rPr>
        <w:t>t activele respective să nu fie depreciate mai mult de o dată, însă, excluz</w:t>
      </w:r>
      <w:r w:rsidR="002E6775">
        <w:rPr>
          <w:rFonts w:eastAsia="Calibri"/>
          <w:sz w:val="28"/>
          <w:szCs w:val="28"/>
          <w:lang w:val="ro-RO"/>
        </w:rPr>
        <w:t>î</w:t>
      </w:r>
      <w:r w:rsidRPr="001810A9">
        <w:rPr>
          <w:rFonts w:eastAsia="Calibri"/>
          <w:sz w:val="28"/>
          <w:szCs w:val="28"/>
          <w:lang w:val="ro-RO"/>
        </w:rPr>
        <w:t>nd activele care au fost obţinute gratuit, prin donaţii sau alte surse nerambursabile;</w:t>
      </w:r>
    </w:p>
    <w:p w:rsidR="001810A9" w:rsidRPr="001810A9" w:rsidRDefault="001810A9" w:rsidP="001810A9">
      <w:pPr>
        <w:ind w:right="-151" w:firstLine="709"/>
        <w:contextualSpacing/>
        <w:rPr>
          <w:rFonts w:eastAsia="Calibri"/>
          <w:sz w:val="28"/>
          <w:szCs w:val="28"/>
          <w:lang w:val="ro-RO"/>
        </w:rPr>
      </w:pPr>
      <w:r w:rsidRPr="001810A9">
        <w:rPr>
          <w:rFonts w:eastAsia="Calibri"/>
          <w:sz w:val="28"/>
          <w:szCs w:val="28"/>
          <w:lang w:val="ro-RO"/>
        </w:rPr>
        <w:lastRenderedPageBreak/>
        <w:t>h) amortizării mijloacelor fixe și a imobilizărilor necorporale care fac parte din sistemele publice de alimentare cu apă şi de canalizare ale entităţii specializate a autorităţii publice locale care asigură gestiunea directă a serviciului public de alimentare cu apă şi de canalizare;</w:t>
      </w:r>
    </w:p>
    <w:p w:rsidR="001810A9" w:rsidRPr="001810A9" w:rsidRDefault="001810A9" w:rsidP="001810A9">
      <w:pPr>
        <w:ind w:right="-151" w:firstLine="709"/>
        <w:contextualSpacing/>
        <w:rPr>
          <w:rFonts w:eastAsia="Calibri"/>
          <w:sz w:val="28"/>
          <w:szCs w:val="28"/>
          <w:lang w:val="ro-RO"/>
        </w:rPr>
      </w:pPr>
      <w:r w:rsidRPr="001810A9">
        <w:rPr>
          <w:rFonts w:eastAsia="Calibri"/>
          <w:sz w:val="28"/>
          <w:szCs w:val="28"/>
          <w:lang w:val="ro-RO"/>
        </w:rPr>
        <w:t>i) amortizării mijloacelor fixe și a imobilizărilor necorporale transmise operatorului conform contractului de delegare de către autorităţile publice locale pentru a fi utilizată doar în scopurile prevăzute de contractul de delegare;</w:t>
      </w:r>
    </w:p>
    <w:p w:rsidR="001810A9" w:rsidRPr="001810A9" w:rsidRDefault="001810A9" w:rsidP="001810A9">
      <w:pPr>
        <w:ind w:right="-151" w:firstLine="709"/>
        <w:contextualSpacing/>
        <w:rPr>
          <w:rFonts w:eastAsia="Calibri"/>
          <w:sz w:val="28"/>
          <w:szCs w:val="28"/>
          <w:lang w:val="ro-RO"/>
        </w:rPr>
      </w:pPr>
      <w:r w:rsidRPr="001810A9">
        <w:rPr>
          <w:rFonts w:eastAsia="Calibri"/>
          <w:sz w:val="28"/>
          <w:szCs w:val="28"/>
          <w:lang w:val="ro-RO"/>
        </w:rPr>
        <w:t>j) redevenței stabilite conform contractului de delegare, în cazul gestiunii delegate;</w:t>
      </w:r>
    </w:p>
    <w:p w:rsidR="001810A9" w:rsidRPr="001810A9" w:rsidRDefault="001810A9" w:rsidP="001810A9">
      <w:pPr>
        <w:ind w:right="-151" w:firstLine="709"/>
        <w:contextualSpacing/>
        <w:rPr>
          <w:rFonts w:eastAsia="Calibri"/>
          <w:noProof/>
          <w:sz w:val="28"/>
          <w:szCs w:val="28"/>
          <w:lang w:val="ro-RO"/>
        </w:rPr>
      </w:pPr>
      <w:r w:rsidRPr="001810A9">
        <w:rPr>
          <w:rFonts w:eastAsia="Calibri"/>
          <w:noProof/>
          <w:sz w:val="28"/>
          <w:szCs w:val="28"/>
          <w:lang w:val="ro-RO"/>
        </w:rPr>
        <w:t>k) cheltuielilor privind impozite și taxe;</w:t>
      </w:r>
    </w:p>
    <w:p w:rsidR="001810A9" w:rsidRPr="001810A9" w:rsidRDefault="001810A9" w:rsidP="001810A9">
      <w:pPr>
        <w:ind w:right="-151" w:firstLine="709"/>
        <w:contextualSpacing/>
        <w:rPr>
          <w:rFonts w:eastAsia="Calibri"/>
          <w:noProof/>
          <w:sz w:val="28"/>
          <w:szCs w:val="28"/>
          <w:lang w:val="ro-RO"/>
        </w:rPr>
      </w:pPr>
      <w:r w:rsidRPr="001810A9">
        <w:rPr>
          <w:rFonts w:eastAsia="Calibri"/>
          <w:noProof/>
          <w:sz w:val="28"/>
          <w:szCs w:val="28"/>
          <w:lang w:val="ro-RO"/>
        </w:rPr>
        <w:t>l) altor cheltuieli operaționale;</w:t>
      </w:r>
    </w:p>
    <w:p w:rsidR="001810A9" w:rsidRPr="001810A9" w:rsidRDefault="00D012AA" w:rsidP="001810A9">
      <w:pPr>
        <w:ind w:right="-151" w:firstLine="709"/>
        <w:contextualSpacing/>
        <w:rPr>
          <w:rFonts w:eastAsia="Calibri"/>
          <w:sz w:val="28"/>
          <w:szCs w:val="28"/>
          <w:lang w:val="ro-RO"/>
        </w:rPr>
      </w:pPr>
      <w:r>
        <w:rPr>
          <w:rFonts w:eastAsia="Calibri"/>
          <w:sz w:val="28"/>
          <w:szCs w:val="28"/>
          <w:lang w:val="ro-RO"/>
        </w:rPr>
        <w:t>m) nivelului de rentabilitate</w:t>
      </w:r>
      <w:r w:rsidR="001810A9" w:rsidRPr="001810A9">
        <w:rPr>
          <w:rFonts w:eastAsia="Calibri"/>
          <w:noProof/>
          <w:sz w:val="28"/>
          <w:szCs w:val="28"/>
          <w:lang w:val="it-IT"/>
        </w:rPr>
        <w:t>”</w:t>
      </w:r>
      <w:r>
        <w:rPr>
          <w:rFonts w:eastAsia="Calibri"/>
          <w:noProof/>
          <w:sz w:val="28"/>
          <w:szCs w:val="28"/>
          <w:lang w:val="it-IT"/>
        </w:rPr>
        <w:t>.</w:t>
      </w:r>
    </w:p>
    <w:p w:rsidR="001810A9" w:rsidRPr="001810A9" w:rsidRDefault="001810A9" w:rsidP="001810A9">
      <w:pPr>
        <w:ind w:right="-151" w:firstLine="709"/>
        <w:contextualSpacing/>
        <w:rPr>
          <w:rFonts w:eastAsia="Calibri"/>
          <w:sz w:val="28"/>
          <w:szCs w:val="28"/>
          <w:lang w:val="ro-RO"/>
        </w:rPr>
      </w:pPr>
    </w:p>
    <w:p w:rsidR="001810A9" w:rsidRPr="001810A9" w:rsidRDefault="001810A9" w:rsidP="001810A9">
      <w:pPr>
        <w:ind w:right="-153" w:firstLine="709"/>
        <w:rPr>
          <w:rFonts w:eastAsia="Calibri"/>
          <w:noProof/>
          <w:sz w:val="28"/>
          <w:szCs w:val="28"/>
          <w:lang w:val="ro-RO"/>
        </w:rPr>
      </w:pPr>
      <w:r w:rsidRPr="00C12985">
        <w:rPr>
          <w:rFonts w:eastAsia="Calibri"/>
          <w:noProof/>
          <w:sz w:val="28"/>
          <w:szCs w:val="28"/>
          <w:lang w:val="ro-RO"/>
        </w:rPr>
        <w:t>litera c) va avea următorul cuprins:</w:t>
      </w:r>
    </w:p>
    <w:p w:rsidR="001810A9" w:rsidRPr="001810A9" w:rsidRDefault="001810A9" w:rsidP="001810A9">
      <w:pPr>
        <w:ind w:right="-153" w:firstLine="709"/>
        <w:rPr>
          <w:rFonts w:eastAsia="Calibri"/>
          <w:sz w:val="28"/>
          <w:szCs w:val="28"/>
          <w:lang w:val="ro-RO"/>
        </w:rPr>
      </w:pPr>
      <w:r w:rsidRPr="001810A9">
        <w:rPr>
          <w:rFonts w:eastAsia="Calibri"/>
          <w:sz w:val="28"/>
          <w:szCs w:val="28"/>
          <w:lang w:val="ro-RO"/>
        </w:rPr>
        <w:t xml:space="preserve">„3) condiţiile de utilizare a amortizării mijloacelor fixe și a imobilizărilor necorporale (redevenței), de efectuare a cheltuielilor materiale, a </w:t>
      </w:r>
      <w:r w:rsidRPr="001810A9">
        <w:rPr>
          <w:rFonts w:eastAsia="Calibri"/>
          <w:noProof/>
          <w:sz w:val="28"/>
          <w:szCs w:val="28"/>
          <w:lang w:val="ro-RO"/>
        </w:rPr>
        <w:t>cheltuielilor de întreținere și exploatare a sistemului public de alimentare cu apă și canalizare,</w:t>
      </w:r>
      <w:r w:rsidRPr="001810A9">
        <w:rPr>
          <w:rFonts w:eastAsia="Calibri"/>
          <w:sz w:val="28"/>
          <w:szCs w:val="28"/>
          <w:lang w:val="ro-RO"/>
        </w:rPr>
        <w:t xml:space="preserve"> precum şi modalitatea de ajustare a tarifelor în cazul utilizării acestora în alte scopuri;”</w:t>
      </w:r>
    </w:p>
    <w:p w:rsidR="001810A9" w:rsidRPr="001810A9" w:rsidRDefault="001810A9" w:rsidP="001810A9">
      <w:pPr>
        <w:ind w:right="-151" w:firstLine="709"/>
        <w:rPr>
          <w:rFonts w:eastAsia="Calibri"/>
          <w:sz w:val="28"/>
          <w:szCs w:val="28"/>
          <w:lang w:val="ro-RO"/>
        </w:rPr>
      </w:pPr>
    </w:p>
    <w:p w:rsidR="001810A9" w:rsidRPr="001810A9" w:rsidRDefault="001810A9" w:rsidP="001810A9">
      <w:pPr>
        <w:ind w:right="-153" w:firstLine="709"/>
        <w:rPr>
          <w:rFonts w:eastAsia="Calibri"/>
          <w:sz w:val="28"/>
          <w:szCs w:val="28"/>
          <w:lang w:val="ro-RO"/>
        </w:rPr>
      </w:pPr>
      <w:r w:rsidRPr="001810A9">
        <w:rPr>
          <w:rFonts w:eastAsia="Calibri"/>
          <w:sz w:val="28"/>
          <w:szCs w:val="28"/>
          <w:lang w:val="ro-RO"/>
        </w:rPr>
        <w:t>la litera e)</w:t>
      </w:r>
      <w:r w:rsidR="00D012AA">
        <w:rPr>
          <w:rFonts w:eastAsia="Calibri"/>
          <w:sz w:val="28"/>
          <w:szCs w:val="28"/>
          <w:lang w:val="ro-RO"/>
        </w:rPr>
        <w:t>,</w:t>
      </w:r>
      <w:r w:rsidRPr="001810A9">
        <w:rPr>
          <w:rFonts w:eastAsia="Calibri"/>
          <w:sz w:val="28"/>
          <w:szCs w:val="28"/>
          <w:lang w:val="ro-RO"/>
        </w:rPr>
        <w:t xml:space="preserve"> după </w:t>
      </w:r>
      <w:r w:rsidR="00D012AA">
        <w:rPr>
          <w:rFonts w:eastAsia="Calibri"/>
          <w:sz w:val="28"/>
          <w:szCs w:val="28"/>
          <w:lang w:val="ro-RO"/>
        </w:rPr>
        <w:t>cuvintele</w:t>
      </w:r>
      <w:r w:rsidRPr="001810A9">
        <w:rPr>
          <w:rFonts w:eastAsia="Calibri"/>
          <w:sz w:val="28"/>
          <w:szCs w:val="28"/>
          <w:lang w:val="ro-RO"/>
        </w:rPr>
        <w:t xml:space="preserve"> „modul de ajustare” se </w:t>
      </w:r>
      <w:r w:rsidR="00D012AA">
        <w:rPr>
          <w:rFonts w:eastAsia="Calibri"/>
          <w:sz w:val="28"/>
          <w:szCs w:val="28"/>
          <w:lang w:val="ro-RO"/>
        </w:rPr>
        <w:t>introduc cuvintele</w:t>
      </w:r>
      <w:r w:rsidRPr="001810A9">
        <w:rPr>
          <w:rFonts w:eastAsia="Calibri"/>
          <w:sz w:val="28"/>
          <w:szCs w:val="28"/>
          <w:lang w:val="ro-RO"/>
        </w:rPr>
        <w:t xml:space="preserve"> „a cheltuielilor de bază și”;</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se completează cu alineatul (3</w:t>
      </w:r>
      <w:r w:rsidRPr="001810A9">
        <w:rPr>
          <w:rFonts w:eastAsia="Calibri"/>
          <w:noProof/>
          <w:sz w:val="28"/>
          <w:szCs w:val="28"/>
          <w:vertAlign w:val="superscript"/>
          <w:lang w:val="ro-RO"/>
        </w:rPr>
        <w:t>1</w:t>
      </w:r>
      <w:r w:rsidRPr="001810A9">
        <w:rPr>
          <w:rFonts w:eastAsia="Calibri"/>
          <w:noProof/>
          <w:sz w:val="28"/>
          <w:szCs w:val="28"/>
          <w:lang w:val="ro-RO"/>
        </w:rPr>
        <w:t>) cu următorul cuprins:</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„(3</w:t>
      </w:r>
      <w:r w:rsidRPr="001810A9">
        <w:rPr>
          <w:rFonts w:eastAsia="Calibri"/>
          <w:noProof/>
          <w:sz w:val="28"/>
          <w:szCs w:val="28"/>
          <w:vertAlign w:val="superscript"/>
          <w:lang w:val="ro-RO"/>
        </w:rPr>
        <w:t>1</w:t>
      </w:r>
      <w:r w:rsidRPr="001810A9">
        <w:rPr>
          <w:rFonts w:eastAsia="Calibri"/>
          <w:noProof/>
          <w:sz w:val="28"/>
          <w:szCs w:val="28"/>
          <w:lang w:val="ro-RO"/>
        </w:rPr>
        <w:t xml:space="preserve">) Tarifele pentru serviciul public de alimentare cu apă, de canalizare și de epurare a apelor uzate includ, la decizia administrației publice locale o cotă pentru dezvoltarea sistemelor și serviciului public care nu va depăși 30% din tariful final pentru serviciul public de alimentare cu apă și de canalizare. Cota de dezvoltare poate fi aprobată doar dacă prin studii de oportunitate </w:t>
      </w:r>
      <w:r w:rsidR="00900C96">
        <w:rPr>
          <w:rFonts w:eastAsia="Calibri"/>
          <w:noProof/>
          <w:sz w:val="28"/>
          <w:szCs w:val="28"/>
          <w:lang w:val="ro-RO"/>
        </w:rPr>
        <w:t>sînt</w:t>
      </w:r>
      <w:r w:rsidRPr="001810A9">
        <w:rPr>
          <w:rFonts w:eastAsia="Calibri"/>
          <w:noProof/>
          <w:sz w:val="28"/>
          <w:szCs w:val="28"/>
          <w:lang w:val="ro-RO"/>
        </w:rPr>
        <w:t xml:space="preserve"> justificate valoarea şi termenul de recuperare a investiţiei, precum şi creşterea calităţii serviciilor publice de alimentare cu apă şi de canalizare.”</w:t>
      </w:r>
    </w:p>
    <w:p w:rsidR="001810A9" w:rsidRPr="001810A9" w:rsidRDefault="001810A9" w:rsidP="001810A9">
      <w:pPr>
        <w:ind w:right="-153" w:firstLine="709"/>
        <w:rPr>
          <w:rFonts w:eastAsia="Calibri"/>
          <w:noProof/>
          <w:sz w:val="28"/>
          <w:szCs w:val="28"/>
          <w:lang w:val="ro-RO"/>
        </w:rPr>
      </w:pPr>
      <w:r w:rsidRPr="001810A9">
        <w:rPr>
          <w:rFonts w:eastAsia="Calibri"/>
          <w:noProof/>
          <w:sz w:val="28"/>
          <w:szCs w:val="28"/>
          <w:lang w:val="ro-RO"/>
        </w:rPr>
        <w:t xml:space="preserve">după alineatul (5) se completează cu </w:t>
      </w:r>
      <w:r w:rsidR="00D012AA">
        <w:rPr>
          <w:rFonts w:eastAsia="Calibri"/>
          <w:noProof/>
          <w:sz w:val="28"/>
          <w:szCs w:val="28"/>
          <w:lang w:val="ro-RO"/>
        </w:rPr>
        <w:t>alineatele (5</w:t>
      </w:r>
      <w:r w:rsidR="00D012AA" w:rsidRPr="00D012AA">
        <w:rPr>
          <w:rFonts w:eastAsia="Calibri"/>
          <w:noProof/>
          <w:sz w:val="28"/>
          <w:szCs w:val="28"/>
          <w:vertAlign w:val="superscript"/>
          <w:lang w:val="ro-RO"/>
        </w:rPr>
        <w:t>1</w:t>
      </w:r>
      <w:r w:rsidR="00D012AA">
        <w:rPr>
          <w:rFonts w:eastAsia="Calibri"/>
          <w:noProof/>
          <w:sz w:val="28"/>
          <w:szCs w:val="28"/>
          <w:lang w:val="ro-RO"/>
        </w:rPr>
        <w:t>) şi (5</w:t>
      </w:r>
      <w:r w:rsidR="00D012AA" w:rsidRPr="00D012AA">
        <w:rPr>
          <w:rFonts w:eastAsia="Calibri"/>
          <w:noProof/>
          <w:sz w:val="28"/>
          <w:szCs w:val="28"/>
          <w:vertAlign w:val="superscript"/>
          <w:lang w:val="ro-RO"/>
        </w:rPr>
        <w:t>2</w:t>
      </w:r>
      <w:r w:rsidR="00D012AA">
        <w:rPr>
          <w:rFonts w:eastAsia="Calibri"/>
          <w:noProof/>
          <w:sz w:val="28"/>
          <w:szCs w:val="28"/>
          <w:lang w:val="ro-RO"/>
        </w:rPr>
        <w:t>)</w:t>
      </w:r>
      <w:r w:rsidRPr="001810A9">
        <w:rPr>
          <w:rFonts w:eastAsia="Calibri"/>
          <w:noProof/>
          <w:sz w:val="28"/>
          <w:szCs w:val="28"/>
          <w:lang w:val="ro-RO"/>
        </w:rPr>
        <w:t xml:space="preserve"> cu următorul cuprins:</w:t>
      </w:r>
    </w:p>
    <w:p w:rsidR="001810A9" w:rsidRPr="001810A9" w:rsidRDefault="001810A9" w:rsidP="001810A9">
      <w:pPr>
        <w:tabs>
          <w:tab w:val="left" w:pos="993"/>
        </w:tabs>
        <w:ind w:right="-151" w:firstLine="709"/>
        <w:rPr>
          <w:rFonts w:eastAsia="Calibri"/>
          <w:noProof/>
          <w:sz w:val="28"/>
          <w:szCs w:val="28"/>
          <w:lang w:val="ro-RO"/>
        </w:rPr>
      </w:pPr>
      <w:r w:rsidRPr="001810A9">
        <w:rPr>
          <w:rFonts w:eastAsia="Calibri"/>
          <w:noProof/>
          <w:sz w:val="28"/>
          <w:szCs w:val="28"/>
          <w:lang w:val="ro-RO"/>
        </w:rPr>
        <w:t xml:space="preserve"> „(5</w:t>
      </w:r>
      <w:r w:rsidRPr="001810A9">
        <w:rPr>
          <w:rFonts w:eastAsia="Calibri"/>
          <w:noProof/>
          <w:sz w:val="28"/>
          <w:szCs w:val="28"/>
          <w:vertAlign w:val="superscript"/>
          <w:lang w:val="ro-RO"/>
        </w:rPr>
        <w:t>1</w:t>
      </w:r>
      <w:r w:rsidRPr="001810A9">
        <w:rPr>
          <w:rFonts w:eastAsia="Calibri"/>
          <w:noProof/>
          <w:sz w:val="28"/>
          <w:szCs w:val="28"/>
          <w:lang w:val="ro-RO"/>
        </w:rPr>
        <w:t xml:space="preserve">) Tariful pentru producerea și/sau transportarea apei </w:t>
      </w:r>
      <w:r w:rsidRPr="001810A9">
        <w:rPr>
          <w:rFonts w:eastAsia="Calibri"/>
          <w:sz w:val="28"/>
          <w:szCs w:val="28"/>
          <w:lang w:val="ro-RO"/>
        </w:rPr>
        <w:t xml:space="preserve">în vederea redistribuirii </w:t>
      </w:r>
      <w:r w:rsidRPr="001810A9">
        <w:rPr>
          <w:rFonts w:eastAsia="Calibri"/>
          <w:noProof/>
          <w:sz w:val="28"/>
          <w:szCs w:val="28"/>
          <w:lang w:val="ro-RO"/>
        </w:rPr>
        <w:t>dintr-un sistem de alimentare, care este livrat în alt sistem de alimentare, se va calcula în baza elementelor de cheltuieli aferente acestor activități.</w:t>
      </w:r>
    </w:p>
    <w:p w:rsidR="001810A9" w:rsidRPr="001810A9" w:rsidRDefault="001810A9" w:rsidP="001810A9">
      <w:pPr>
        <w:ind w:right="-153" w:firstLine="709"/>
        <w:rPr>
          <w:rFonts w:eastAsia="Calibri"/>
          <w:sz w:val="28"/>
          <w:szCs w:val="28"/>
          <w:lang w:val="ro-RO"/>
        </w:rPr>
      </w:pPr>
      <w:r w:rsidRPr="001810A9">
        <w:rPr>
          <w:rFonts w:eastAsia="Calibri"/>
          <w:sz w:val="28"/>
          <w:szCs w:val="28"/>
          <w:lang w:val="ro-RO"/>
        </w:rPr>
        <w:t>(5</w:t>
      </w:r>
      <w:r w:rsidRPr="001810A9">
        <w:rPr>
          <w:rFonts w:eastAsia="Calibri"/>
          <w:sz w:val="28"/>
          <w:szCs w:val="28"/>
          <w:vertAlign w:val="superscript"/>
          <w:lang w:val="ro-RO"/>
        </w:rPr>
        <w:t>2</w:t>
      </w:r>
      <w:r w:rsidRPr="001810A9">
        <w:rPr>
          <w:rFonts w:eastAsia="Calibri"/>
          <w:sz w:val="28"/>
          <w:szCs w:val="28"/>
          <w:lang w:val="ro-RO"/>
        </w:rPr>
        <w:t>) Operatorul regional, căruia i-a fost delegată gestiunea serviciului public de alimentare cu apă și de canalizare de către mai multe unități administrativ-teritoriale va aplica un tarif unic pentru întreaga arie de operare.”</w:t>
      </w:r>
      <w:r w:rsidR="00D012AA">
        <w:rPr>
          <w:rFonts w:eastAsia="Calibri"/>
          <w:sz w:val="28"/>
          <w:szCs w:val="28"/>
          <w:lang w:val="ro-RO"/>
        </w:rPr>
        <w:t>;</w:t>
      </w:r>
    </w:p>
    <w:p w:rsidR="001810A9" w:rsidRPr="001810A9" w:rsidRDefault="00D012AA" w:rsidP="001810A9">
      <w:pPr>
        <w:ind w:right="-153" w:firstLine="709"/>
        <w:rPr>
          <w:rFonts w:eastAsia="Calibri"/>
          <w:noProof/>
          <w:sz w:val="28"/>
          <w:szCs w:val="28"/>
          <w:lang w:val="ro-RO"/>
        </w:rPr>
      </w:pPr>
      <w:r>
        <w:rPr>
          <w:rFonts w:eastAsia="Calibri"/>
          <w:noProof/>
          <w:sz w:val="28"/>
          <w:szCs w:val="28"/>
          <w:lang w:val="ro-RO"/>
        </w:rPr>
        <w:t>la alineatul (6), cifrele „30” se substituie cu cifrele</w:t>
      </w:r>
      <w:r w:rsidR="001810A9" w:rsidRPr="001810A9">
        <w:rPr>
          <w:rFonts w:eastAsia="Calibri"/>
          <w:noProof/>
          <w:sz w:val="28"/>
          <w:szCs w:val="28"/>
          <w:lang w:val="ro-RO"/>
        </w:rPr>
        <w:t xml:space="preserve"> „60”;</w:t>
      </w:r>
    </w:p>
    <w:p w:rsidR="001810A9" w:rsidRPr="001810A9" w:rsidRDefault="00D012AA" w:rsidP="001810A9">
      <w:pPr>
        <w:ind w:right="-151" w:firstLine="709"/>
        <w:rPr>
          <w:rFonts w:eastAsia="Calibri"/>
          <w:noProof/>
          <w:sz w:val="28"/>
          <w:szCs w:val="28"/>
          <w:lang w:val="ro-RO"/>
        </w:rPr>
      </w:pPr>
      <w:r>
        <w:rPr>
          <w:rFonts w:eastAsia="Calibri"/>
          <w:noProof/>
          <w:sz w:val="28"/>
          <w:szCs w:val="28"/>
          <w:lang w:val="it-IT"/>
        </w:rPr>
        <w:t xml:space="preserve">la </w:t>
      </w:r>
      <w:r w:rsidR="001810A9" w:rsidRPr="001810A9">
        <w:rPr>
          <w:rFonts w:eastAsia="Calibri"/>
          <w:noProof/>
          <w:sz w:val="28"/>
          <w:szCs w:val="28"/>
          <w:lang w:val="it-IT"/>
        </w:rPr>
        <w:t xml:space="preserve">alineatul (13), </w:t>
      </w:r>
      <w:r>
        <w:rPr>
          <w:rFonts w:eastAsia="Calibri"/>
          <w:noProof/>
          <w:sz w:val="28"/>
          <w:szCs w:val="28"/>
          <w:lang w:val="it-IT"/>
        </w:rPr>
        <w:t>cuvintele</w:t>
      </w:r>
      <w:r w:rsidR="001810A9" w:rsidRPr="001810A9">
        <w:rPr>
          <w:rFonts w:eastAsia="Calibri"/>
          <w:noProof/>
          <w:sz w:val="28"/>
          <w:szCs w:val="28"/>
          <w:lang w:val="it-IT"/>
        </w:rPr>
        <w:t xml:space="preserve"> „se aprobă de către Agenție în mo</w:t>
      </w:r>
      <w:r>
        <w:rPr>
          <w:rFonts w:eastAsia="Calibri"/>
          <w:noProof/>
          <w:sz w:val="28"/>
          <w:szCs w:val="28"/>
          <w:lang w:val="it-IT"/>
        </w:rPr>
        <w:t>dul stabilit” se substituie cu textul</w:t>
      </w:r>
      <w:r w:rsidR="001810A9" w:rsidRPr="001810A9">
        <w:rPr>
          <w:rFonts w:eastAsia="Calibri"/>
          <w:noProof/>
          <w:sz w:val="28"/>
          <w:szCs w:val="28"/>
          <w:lang w:val="it-IT"/>
        </w:rPr>
        <w:t xml:space="preserve"> „</w:t>
      </w:r>
      <w:r w:rsidR="001810A9" w:rsidRPr="001810A9">
        <w:rPr>
          <w:rFonts w:eastAsia="Calibri"/>
          <w:sz w:val="28"/>
          <w:szCs w:val="28"/>
          <w:lang w:val="ro-RO"/>
        </w:rPr>
        <w:t>se determină în conformitate cu Metodologia de determinare, aprobare și aplicare a tarifelor pentru serviciul public de alimentare cu apă, de canalizare și de epurare a apelor uzat</w:t>
      </w:r>
      <w:r>
        <w:rPr>
          <w:rFonts w:eastAsia="Calibri"/>
          <w:sz w:val="28"/>
          <w:szCs w:val="28"/>
          <w:lang w:val="ro-RO"/>
        </w:rPr>
        <w:t>e și se aprobă de către Agenție</w:t>
      </w:r>
      <w:r w:rsidR="001810A9" w:rsidRPr="001810A9">
        <w:rPr>
          <w:rFonts w:eastAsia="Calibri"/>
          <w:sz w:val="28"/>
          <w:szCs w:val="28"/>
          <w:lang w:val="ro-RO"/>
        </w:rPr>
        <w:t>”</w:t>
      </w:r>
      <w:r>
        <w:rPr>
          <w:rFonts w:eastAsia="Calibri"/>
          <w:sz w:val="28"/>
          <w:szCs w:val="28"/>
          <w:lang w:val="ro-RO"/>
        </w:rPr>
        <w:t>.</w:t>
      </w:r>
    </w:p>
    <w:p w:rsidR="001810A9" w:rsidRPr="001810A9" w:rsidRDefault="001810A9" w:rsidP="001810A9">
      <w:pPr>
        <w:ind w:right="-151" w:firstLine="709"/>
        <w:rPr>
          <w:rFonts w:eastAsia="Calibri"/>
          <w:noProof/>
          <w:sz w:val="28"/>
          <w:szCs w:val="28"/>
          <w:lang w:val="ro-RO"/>
        </w:rPr>
      </w:pPr>
    </w:p>
    <w:p w:rsidR="001810A9" w:rsidRPr="001810A9" w:rsidRDefault="001810A9" w:rsidP="001810A9">
      <w:pPr>
        <w:ind w:right="-151" w:firstLine="709"/>
        <w:rPr>
          <w:rFonts w:eastAsia="Calibri"/>
          <w:sz w:val="28"/>
          <w:szCs w:val="28"/>
          <w:lang w:val="ro-RO"/>
        </w:rPr>
      </w:pPr>
      <w:r w:rsidRPr="001810A9">
        <w:rPr>
          <w:rFonts w:eastAsia="Calibri"/>
          <w:noProof/>
          <w:sz w:val="28"/>
          <w:szCs w:val="28"/>
          <w:lang w:val="ro-RO"/>
        </w:rPr>
        <w:lastRenderedPageBreak/>
        <w:t xml:space="preserve">26. </w:t>
      </w:r>
      <w:r w:rsidR="001F6070" w:rsidRPr="00BA0F36">
        <w:rPr>
          <w:rFonts w:eastAsia="Calibri"/>
          <w:noProof/>
          <w:sz w:val="28"/>
          <w:szCs w:val="28"/>
          <w:lang w:val="ro-RO"/>
        </w:rPr>
        <w:t>A</w:t>
      </w:r>
      <w:r w:rsidRPr="00BA0F36">
        <w:rPr>
          <w:rFonts w:eastAsia="Calibri"/>
          <w:noProof/>
          <w:sz w:val="28"/>
          <w:szCs w:val="28"/>
          <w:lang w:val="ro-RO"/>
        </w:rPr>
        <w:t>rticolul 36</w:t>
      </w:r>
      <w:r w:rsidR="00D012AA" w:rsidRPr="00BA0F36">
        <w:rPr>
          <w:rFonts w:eastAsia="Calibri"/>
          <w:noProof/>
          <w:sz w:val="28"/>
          <w:szCs w:val="28"/>
          <w:lang w:val="ro-RO"/>
        </w:rPr>
        <w:t xml:space="preserve"> </w:t>
      </w:r>
      <w:r w:rsidRPr="00BA0F36">
        <w:rPr>
          <w:rFonts w:eastAsia="Calibri"/>
          <w:noProof/>
          <w:sz w:val="28"/>
          <w:szCs w:val="28"/>
          <w:lang w:val="ro-RO"/>
        </w:rPr>
        <w:t xml:space="preserve">se completează </w:t>
      </w:r>
      <w:r w:rsidR="00D012AA" w:rsidRPr="00BA0F36">
        <w:rPr>
          <w:rFonts w:eastAsia="Calibri"/>
          <w:noProof/>
          <w:sz w:val="28"/>
          <w:szCs w:val="28"/>
          <w:lang w:val="ro-RO"/>
        </w:rPr>
        <w:t>cu alineat</w:t>
      </w:r>
      <w:r w:rsidR="001F6070" w:rsidRPr="00BA0F36">
        <w:rPr>
          <w:rFonts w:eastAsia="Calibri"/>
          <w:noProof/>
          <w:sz w:val="28"/>
          <w:szCs w:val="28"/>
          <w:lang w:val="ro-RO"/>
        </w:rPr>
        <w:t xml:space="preserve">ele </w:t>
      </w:r>
      <w:r w:rsidR="00D012AA" w:rsidRPr="00BA0F36">
        <w:rPr>
          <w:rFonts w:eastAsia="Calibri"/>
          <w:noProof/>
          <w:sz w:val="28"/>
          <w:szCs w:val="28"/>
          <w:lang w:val="ro-RO"/>
        </w:rPr>
        <w:t>(3</w:t>
      </w:r>
      <w:r w:rsidR="00D012AA" w:rsidRPr="00BA0F36">
        <w:rPr>
          <w:rFonts w:eastAsia="Calibri"/>
          <w:noProof/>
          <w:sz w:val="28"/>
          <w:szCs w:val="28"/>
          <w:vertAlign w:val="superscript"/>
          <w:lang w:val="ro-RO"/>
        </w:rPr>
        <w:t>1</w:t>
      </w:r>
      <w:r w:rsidR="00D012AA" w:rsidRPr="00BA0F36">
        <w:rPr>
          <w:rFonts w:eastAsia="Calibri"/>
          <w:noProof/>
          <w:sz w:val="28"/>
          <w:szCs w:val="28"/>
          <w:lang w:val="ro-RO"/>
        </w:rPr>
        <w:t>)</w:t>
      </w:r>
      <w:r w:rsidR="001F6070" w:rsidRPr="00BA0F36">
        <w:rPr>
          <w:rFonts w:eastAsia="Calibri"/>
          <w:noProof/>
          <w:sz w:val="28"/>
          <w:szCs w:val="28"/>
          <w:lang w:val="ro-RO"/>
        </w:rPr>
        <w:t>, (3</w:t>
      </w:r>
      <w:r w:rsidR="001F6070" w:rsidRPr="00BA0F36">
        <w:rPr>
          <w:rFonts w:eastAsia="Calibri"/>
          <w:noProof/>
          <w:sz w:val="28"/>
          <w:szCs w:val="28"/>
          <w:vertAlign w:val="superscript"/>
          <w:lang w:val="ro-RO"/>
        </w:rPr>
        <w:t>2</w:t>
      </w:r>
      <w:r w:rsidR="001F6070" w:rsidRPr="00BA0F36">
        <w:rPr>
          <w:rFonts w:eastAsia="Calibri"/>
          <w:noProof/>
          <w:sz w:val="28"/>
          <w:szCs w:val="28"/>
          <w:lang w:val="ro-RO"/>
        </w:rPr>
        <w:t>), (5)-(7) cu următorul cuprins</w:t>
      </w:r>
      <w:r w:rsidRPr="00BA0F36">
        <w:rPr>
          <w:rFonts w:eastAsia="Calibri"/>
          <w:noProof/>
          <w:sz w:val="28"/>
          <w:szCs w:val="28"/>
          <w:lang w:val="ro-RO"/>
        </w:rPr>
        <w:t>:</w:t>
      </w:r>
    </w:p>
    <w:p w:rsidR="001810A9" w:rsidRPr="001810A9" w:rsidRDefault="001810A9" w:rsidP="001810A9">
      <w:pPr>
        <w:ind w:right="-151" w:firstLine="709"/>
        <w:rPr>
          <w:rFonts w:eastAsia="Calibri"/>
          <w:sz w:val="28"/>
          <w:szCs w:val="28"/>
          <w:lang w:val="ro-RO"/>
        </w:rPr>
      </w:pPr>
      <w:r w:rsidRPr="001810A9">
        <w:rPr>
          <w:rFonts w:eastAsia="Calibri"/>
          <w:sz w:val="28"/>
          <w:szCs w:val="28"/>
          <w:lang w:val="ro-RO"/>
        </w:rPr>
        <w:t>„(3</w:t>
      </w:r>
      <w:r w:rsidRPr="001810A9">
        <w:rPr>
          <w:rFonts w:eastAsia="Calibri"/>
          <w:sz w:val="28"/>
          <w:szCs w:val="28"/>
          <w:vertAlign w:val="superscript"/>
          <w:lang w:val="ro-RO"/>
        </w:rPr>
        <w:t>1</w:t>
      </w:r>
      <w:r w:rsidRPr="001810A9">
        <w:rPr>
          <w:rFonts w:eastAsia="Calibri"/>
          <w:sz w:val="28"/>
          <w:szCs w:val="28"/>
          <w:lang w:val="ro-RO"/>
        </w:rPr>
        <w:t xml:space="preserve">) Pentru fiecare an de gestiune </w:t>
      </w:r>
      <w:r w:rsidR="001F6070">
        <w:rPr>
          <w:rFonts w:eastAsia="Calibri"/>
          <w:sz w:val="28"/>
          <w:szCs w:val="28"/>
          <w:lang w:val="ro-RO"/>
        </w:rPr>
        <w:t>următor</w:t>
      </w:r>
      <w:r w:rsidRPr="001810A9">
        <w:rPr>
          <w:rFonts w:eastAsia="Calibri"/>
          <w:sz w:val="28"/>
          <w:szCs w:val="28"/>
          <w:lang w:val="ro-RO"/>
        </w:rPr>
        <w:t>, operatorul prezintă spre aprobare autorității publice în competenţa căreia se află aprobarea tarifelor pentru serviciul public de alimentare cu apă şi de canalizare, p</w:t>
      </w:r>
      <w:r w:rsidR="002E6775">
        <w:rPr>
          <w:rFonts w:eastAsia="Calibri"/>
          <w:sz w:val="28"/>
          <w:szCs w:val="28"/>
          <w:lang w:val="ro-RO"/>
        </w:rPr>
        <w:t>î</w:t>
      </w:r>
      <w:r w:rsidRPr="001810A9">
        <w:rPr>
          <w:rFonts w:eastAsia="Calibri"/>
          <w:sz w:val="28"/>
          <w:szCs w:val="28"/>
          <w:lang w:val="ro-RO"/>
        </w:rPr>
        <w:t>nă pe data de 1 noiembrie a fiecărui an care precede un an de gestiune, planul de investiții destinate reabilitării, dezvoltării şi modernizării sistemelor de alimentare cu apă şi de canalizare, precum şi îmbunătăţirii capacităţii de gestiune. Planul de investiții urmează a fi aprobat de către autoritatea publică respectivă în termen de p</w:t>
      </w:r>
      <w:r w:rsidR="002E6775">
        <w:rPr>
          <w:rFonts w:eastAsia="Calibri"/>
          <w:sz w:val="28"/>
          <w:szCs w:val="28"/>
          <w:lang w:val="ro-RO"/>
        </w:rPr>
        <w:t>î</w:t>
      </w:r>
      <w:r w:rsidRPr="001810A9">
        <w:rPr>
          <w:rFonts w:eastAsia="Calibri"/>
          <w:sz w:val="28"/>
          <w:szCs w:val="28"/>
          <w:lang w:val="ro-RO"/>
        </w:rPr>
        <w:t>nă pe data de 31 decembrie a fiecărui an care precede un an de gestiune.</w:t>
      </w:r>
    </w:p>
    <w:p w:rsidR="001810A9" w:rsidRPr="001810A9" w:rsidRDefault="001810A9" w:rsidP="001810A9">
      <w:pPr>
        <w:ind w:right="-153" w:firstLine="709"/>
        <w:rPr>
          <w:rFonts w:eastAsia="Calibri"/>
          <w:sz w:val="28"/>
          <w:szCs w:val="28"/>
          <w:lang w:val="ro-RO"/>
        </w:rPr>
      </w:pPr>
      <w:r w:rsidRPr="001810A9">
        <w:rPr>
          <w:rFonts w:eastAsia="Calibri"/>
          <w:sz w:val="28"/>
          <w:szCs w:val="28"/>
          <w:lang w:val="ro-RO"/>
        </w:rPr>
        <w:t>(3</w:t>
      </w:r>
      <w:r w:rsidRPr="001810A9">
        <w:rPr>
          <w:rFonts w:eastAsia="Calibri"/>
          <w:sz w:val="28"/>
          <w:szCs w:val="28"/>
          <w:vertAlign w:val="superscript"/>
          <w:lang w:val="ro-RO"/>
        </w:rPr>
        <w:t>2</w:t>
      </w:r>
      <w:r w:rsidRPr="001810A9">
        <w:rPr>
          <w:rFonts w:eastAsia="Calibri"/>
          <w:sz w:val="28"/>
          <w:szCs w:val="28"/>
          <w:lang w:val="ro-RO"/>
        </w:rPr>
        <w:t>) Pentru fiecare an de gestiune finalizat, operatorul prezintă spre examinare autorității publice în competenţa căreia se află aprobarea tarifelor pentru serviciul public de alimentare cu apă şi de canalizare, p</w:t>
      </w:r>
      <w:r w:rsidR="002E6775">
        <w:rPr>
          <w:rFonts w:eastAsia="Calibri"/>
          <w:sz w:val="28"/>
          <w:szCs w:val="28"/>
          <w:lang w:val="ro-RO"/>
        </w:rPr>
        <w:t>î</w:t>
      </w:r>
      <w:r w:rsidRPr="001810A9">
        <w:rPr>
          <w:rFonts w:eastAsia="Calibri"/>
          <w:sz w:val="28"/>
          <w:szCs w:val="28"/>
          <w:lang w:val="ro-RO"/>
        </w:rPr>
        <w:t xml:space="preserve">nă pe data de </w:t>
      </w:r>
      <w:r w:rsidR="001F6070">
        <w:rPr>
          <w:rFonts w:eastAsia="Calibri"/>
          <w:sz w:val="28"/>
          <w:szCs w:val="28"/>
          <w:lang w:val="ro-RO"/>
        </w:rPr>
        <w:br/>
      </w:r>
      <w:r w:rsidRPr="001810A9">
        <w:rPr>
          <w:rFonts w:eastAsia="Calibri"/>
          <w:sz w:val="28"/>
          <w:szCs w:val="28"/>
          <w:lang w:val="ro-RO"/>
        </w:rPr>
        <w:t>1 martie a fiecărui an care succedă un an de gestiune, raportul de investiții destinat reabilitării, dezvoltării şi modernizării sistemelor de alimentare cu apă şi de canalizare, precum şi îmbunătăţirii capacităţii de gestiune. Autoritatea publică respectivă examinează eficienţa investiţiilor şi decide ajustarea tarifelor pentru anii ulteriori în măsura în care poate demonstra că investiţiile au inclus costuri exagerate sau au fost ineficiente, însă nu este în drept să excludă definitiv în scopuri tarifare nici o investiţie, dacă aceasta a fost destinată reabilitării, dezvoltării şi modernizării sistemelor de alimentare cu apă şi de canalizare sau îmbunătăţirii capacităţii de gestiune, inclusiv neprevăzută în planul de investiţii aprobat.</w:t>
      </w:r>
      <w:r w:rsidR="001F6070">
        <w:rPr>
          <w:rFonts w:eastAsia="Calibri"/>
          <w:sz w:val="28"/>
          <w:szCs w:val="28"/>
          <w:lang w:val="ro-RO"/>
        </w:rPr>
        <w:t>”;</w:t>
      </w:r>
    </w:p>
    <w:p w:rsidR="001810A9" w:rsidRPr="001810A9" w:rsidRDefault="001810A9" w:rsidP="001810A9">
      <w:pPr>
        <w:autoSpaceDE w:val="0"/>
        <w:autoSpaceDN w:val="0"/>
        <w:adjustRightInd w:val="0"/>
        <w:ind w:right="-153" w:firstLine="709"/>
        <w:rPr>
          <w:rFonts w:eastAsia="Calibri"/>
          <w:noProof/>
          <w:sz w:val="28"/>
          <w:szCs w:val="28"/>
          <w:lang w:val="ro-RO"/>
        </w:rPr>
      </w:pPr>
      <w:r w:rsidRPr="001810A9">
        <w:rPr>
          <w:rFonts w:eastAsia="Calibri"/>
          <w:sz w:val="28"/>
          <w:szCs w:val="28"/>
          <w:lang w:val="ro-RO"/>
        </w:rPr>
        <w:t>(5) Operatorii/operatorii regionali, inclusiv cei care beneficiază de împrumuturi de la instituțiile financiare internaţionale pentru realizarea unor investiţii publice destinate înfiinţării, modernizării, dezvoltării infrastructurii tehnico-edilitare aferente serviciului public de alimentare cu apă și de canalizare, constituie, în conformitate cu art. 36</w:t>
      </w:r>
      <w:r w:rsidRPr="001810A9">
        <w:rPr>
          <w:rFonts w:eastAsia="Calibri"/>
          <w:sz w:val="28"/>
          <w:szCs w:val="28"/>
          <w:vertAlign w:val="superscript"/>
          <w:lang w:val="ro-RO"/>
        </w:rPr>
        <w:t>1</w:t>
      </w:r>
      <w:r w:rsidRPr="001810A9">
        <w:rPr>
          <w:rFonts w:eastAsia="Calibri"/>
          <w:sz w:val="28"/>
          <w:szCs w:val="28"/>
          <w:lang w:val="ro-RO"/>
        </w:rPr>
        <w:t>, un Fond de dezvoltare.</w:t>
      </w:r>
    </w:p>
    <w:p w:rsidR="001810A9" w:rsidRPr="001810A9" w:rsidRDefault="001810A9" w:rsidP="001810A9">
      <w:pPr>
        <w:autoSpaceDE w:val="0"/>
        <w:autoSpaceDN w:val="0"/>
        <w:adjustRightInd w:val="0"/>
        <w:ind w:right="-153" w:firstLine="709"/>
        <w:rPr>
          <w:rFonts w:eastAsia="Calibri"/>
          <w:noProof/>
          <w:sz w:val="28"/>
          <w:szCs w:val="28"/>
          <w:lang w:val="ro-RO"/>
        </w:rPr>
      </w:pPr>
      <w:r w:rsidRPr="001810A9">
        <w:rPr>
          <w:rFonts w:eastAsia="Calibri"/>
          <w:noProof/>
          <w:sz w:val="28"/>
          <w:szCs w:val="28"/>
          <w:lang w:val="ro-RO"/>
        </w:rPr>
        <w:t>(6) În situația în care unitățile administrativ-teritoriale au contractat împrumuturi pentru realizarea de investiții, sursa de rambursare o va constitui redevența pentru concesionarea bunurilor proprietate publică. În acest caz, redevența anuală va fi stabilită la un nivel care să acopere cel puțin serviciul datoriei pentru anul respectiv aferent împrumutului contractat de unitatea administrativ-teritorială.</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 xml:space="preserve"> (7) Bunurile aferente serviciului public de alimentare cu apă şi/sau de canalizare, obţinute în cadrul programelor de investiţii de către operator sau autorităţile publice locale, aparţin domeniului public al unităţilor administrativ-teritoriale.”</w:t>
      </w:r>
    </w:p>
    <w:p w:rsidR="001810A9" w:rsidRPr="001810A9" w:rsidRDefault="001810A9" w:rsidP="001810A9">
      <w:pPr>
        <w:tabs>
          <w:tab w:val="left" w:pos="270"/>
          <w:tab w:val="center" w:pos="4677"/>
        </w:tabs>
        <w:ind w:right="-153" w:firstLine="709"/>
        <w:rPr>
          <w:rFonts w:eastAsia="Calibri"/>
          <w:noProof/>
          <w:sz w:val="28"/>
          <w:szCs w:val="28"/>
          <w:lang w:val="ro-RO"/>
        </w:rPr>
      </w:pP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27. Se completează cu articolul 36</w:t>
      </w:r>
      <w:r w:rsidRPr="001810A9">
        <w:rPr>
          <w:rFonts w:eastAsia="Calibri"/>
          <w:noProof/>
          <w:sz w:val="28"/>
          <w:szCs w:val="28"/>
          <w:vertAlign w:val="superscript"/>
          <w:lang w:val="ro-RO"/>
        </w:rPr>
        <w:t>1</w:t>
      </w:r>
      <w:r w:rsidRPr="001810A9">
        <w:rPr>
          <w:rFonts w:eastAsia="Calibri"/>
          <w:noProof/>
          <w:sz w:val="28"/>
          <w:szCs w:val="28"/>
          <w:lang w:val="ro-RO"/>
        </w:rPr>
        <w:t xml:space="preserve"> cu următorul cuprins:</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„Articolul 36</w:t>
      </w:r>
      <w:r w:rsidRPr="001810A9">
        <w:rPr>
          <w:rFonts w:eastAsia="Calibri"/>
          <w:noProof/>
          <w:sz w:val="28"/>
          <w:szCs w:val="28"/>
          <w:vertAlign w:val="superscript"/>
          <w:lang w:val="ro-RO"/>
        </w:rPr>
        <w:t>1</w:t>
      </w:r>
      <w:r w:rsidRPr="001810A9">
        <w:rPr>
          <w:rFonts w:eastAsia="Calibri"/>
          <w:noProof/>
          <w:sz w:val="28"/>
          <w:szCs w:val="28"/>
          <w:lang w:val="ro-RO"/>
        </w:rPr>
        <w:t>. Fondul de dezvoltare</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sz w:val="28"/>
          <w:szCs w:val="28"/>
          <w:lang w:val="ro-RO"/>
        </w:rPr>
        <w:t xml:space="preserve">(1) Fondul de dezvoltare este destinat pentru înlocuirea şi dezvoltarea infrastructurii tehnico-edilitare aferentă serviciului public de alimentare cu apă și de canalizare, pentru cofinanţarea proiectelor care beneficiază de asistenţă </w:t>
      </w:r>
      <w:r w:rsidRPr="001810A9">
        <w:rPr>
          <w:rFonts w:eastAsia="Calibri"/>
          <w:sz w:val="28"/>
          <w:szCs w:val="28"/>
          <w:lang w:val="ro-RO"/>
        </w:rPr>
        <w:lastRenderedPageBreak/>
        <w:t xml:space="preserve">nerambursabilă, precum şi pentru asigurarea fondurilor necesare pentru rambursarea împrumuturilor contractate în scopul implementării investiţiilor. </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sz w:val="28"/>
          <w:szCs w:val="28"/>
          <w:lang w:val="ro-RO"/>
        </w:rPr>
        <w:tab/>
        <w:t>(2) Fondul de dezvoltare este instituit de către operator/operatorul regional sau autoritatea publică locală</w:t>
      </w:r>
      <w:r w:rsidRPr="001810A9">
        <w:rPr>
          <w:rFonts w:eastAsia="Calibri"/>
          <w:noProof/>
          <w:sz w:val="28"/>
          <w:szCs w:val="28"/>
          <w:lang w:val="ro-RO"/>
        </w:rPr>
        <w:t>.</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sz w:val="28"/>
          <w:szCs w:val="28"/>
          <w:lang w:val="ro-RO"/>
        </w:rPr>
        <w:t>(3) Mijloacele Fondului de dezvoltare se păstrează la un cont bancar separat, purtător de dob</w:t>
      </w:r>
      <w:r w:rsidR="002E6775">
        <w:rPr>
          <w:rFonts w:eastAsia="Calibri"/>
          <w:sz w:val="28"/>
          <w:szCs w:val="28"/>
          <w:lang w:val="ro-RO"/>
        </w:rPr>
        <w:t>î</w:t>
      </w:r>
      <w:r w:rsidRPr="001810A9">
        <w:rPr>
          <w:rFonts w:eastAsia="Calibri"/>
          <w:sz w:val="28"/>
          <w:szCs w:val="28"/>
          <w:lang w:val="ro-RO"/>
        </w:rPr>
        <w:t>ndă sau conform prevederilor acordurilor de împrumut încheiate în scopul implementării investiţiilor conform alin. (1).</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 xml:space="preserve">(4) </w:t>
      </w:r>
      <w:r w:rsidRPr="001810A9">
        <w:rPr>
          <w:rFonts w:eastAsia="Calibri"/>
          <w:sz w:val="28"/>
          <w:szCs w:val="28"/>
          <w:lang w:val="ro-RO"/>
        </w:rPr>
        <w:t>Operatorul/operatorul regional care realizează proiecte cu finanțare rambursabilă de la instituții financiare naţionale sau internaţionale, are obligația ca de la semnarea acordului de împrumut și p</w:t>
      </w:r>
      <w:r w:rsidR="002E6775">
        <w:rPr>
          <w:rFonts w:eastAsia="Calibri"/>
          <w:sz w:val="28"/>
          <w:szCs w:val="28"/>
          <w:lang w:val="ro-RO"/>
        </w:rPr>
        <w:t>î</w:t>
      </w:r>
      <w:r w:rsidRPr="001810A9">
        <w:rPr>
          <w:rFonts w:eastAsia="Calibri"/>
          <w:sz w:val="28"/>
          <w:szCs w:val="28"/>
          <w:lang w:val="ro-RO"/>
        </w:rPr>
        <w:t>nă la rambursarea integrală a împrumuturilor, să constituie Fondul de dezvoltare în mărimea care acoperă serviciul datoriei aferent împrumuturilor contractate.</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(5) Fondul de dezvoltare se constituie din:</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a) vărsăminte din profitul net de la întreprinderea municipală care gestionează serviciul public de alimentare cu apă și de canalizare, conform deciziei fondatorului;</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b) vărsăminte din profitul net al societății comerciale cu capital integral sau majoritar al unităților administrativ-teritoriale, în temeiul deciziei Adunării generale a acționarilor;</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sz w:val="28"/>
          <w:szCs w:val="28"/>
          <w:lang w:val="ro-RO"/>
        </w:rPr>
        <w:t>c) amortizarea imobilizărilor corporale şi necorporale, proprietatea unităţilor administrativ-teritoriale, transmise operatorului, în cazul gestiunii directe;</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sz w:val="28"/>
          <w:szCs w:val="28"/>
          <w:lang w:val="ro-RO"/>
        </w:rPr>
        <w:t>d) redevența aferentă bunurilor concesionate societății comerciale calculată conform contractului de delegare a gestiunii serviciului public de alimentare cu apă și de canalizare, în temeiul deciziei autorităţilor deliberative;</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 xml:space="preserve">e) </w:t>
      </w:r>
      <w:r>
        <w:rPr>
          <w:rFonts w:eastAsia="Calibri"/>
          <w:noProof/>
          <w:sz w:val="28"/>
          <w:szCs w:val="28"/>
          <w:lang w:val="ro-RO"/>
        </w:rPr>
        <w:t xml:space="preserve">cota de dezvoltare, în temeiul deciziei </w:t>
      </w:r>
      <w:r w:rsidRPr="001810A9">
        <w:rPr>
          <w:rFonts w:eastAsia="Calibri"/>
          <w:noProof/>
          <w:sz w:val="28"/>
          <w:szCs w:val="28"/>
          <w:lang w:val="ro-RO"/>
        </w:rPr>
        <w:t>consiliului local;</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 xml:space="preserve">f) dobînzi aferente contului bancar la care </w:t>
      </w:r>
      <w:r w:rsidR="00900C96">
        <w:rPr>
          <w:rFonts w:eastAsia="Calibri"/>
          <w:noProof/>
          <w:sz w:val="28"/>
          <w:szCs w:val="28"/>
          <w:lang w:val="ro-RO"/>
        </w:rPr>
        <w:t>sînt</w:t>
      </w:r>
      <w:r w:rsidRPr="001810A9">
        <w:rPr>
          <w:rFonts w:eastAsia="Calibri"/>
          <w:noProof/>
          <w:sz w:val="28"/>
          <w:szCs w:val="28"/>
          <w:lang w:val="ro-RO"/>
        </w:rPr>
        <w:t xml:space="preserve"> păstrate mijloacele Fondului de dezvoltare.</w:t>
      </w:r>
    </w:p>
    <w:p w:rsidR="001810A9" w:rsidRPr="001810A9" w:rsidRDefault="001810A9" w:rsidP="001810A9">
      <w:pPr>
        <w:tabs>
          <w:tab w:val="left" w:pos="270"/>
          <w:tab w:val="center" w:pos="4677"/>
        </w:tabs>
        <w:ind w:right="-153" w:firstLine="709"/>
        <w:rPr>
          <w:rFonts w:eastAsia="Calibri"/>
          <w:sz w:val="28"/>
          <w:szCs w:val="28"/>
          <w:lang w:val="ro-RO"/>
        </w:rPr>
      </w:pPr>
      <w:r w:rsidRPr="001810A9">
        <w:rPr>
          <w:rFonts w:eastAsia="Calibri"/>
          <w:sz w:val="28"/>
          <w:szCs w:val="28"/>
          <w:lang w:val="ro-RO"/>
        </w:rPr>
        <w:t xml:space="preserve">g) alte surse, conform deciziilor autorităţilor publice locale cu care </w:t>
      </w:r>
      <w:r w:rsidR="00900C96">
        <w:rPr>
          <w:rFonts w:eastAsia="Calibri"/>
          <w:sz w:val="28"/>
          <w:szCs w:val="28"/>
          <w:lang w:val="ro-RO"/>
        </w:rPr>
        <w:t>sînt</w:t>
      </w:r>
      <w:r w:rsidRPr="001810A9">
        <w:rPr>
          <w:rFonts w:eastAsia="Calibri"/>
          <w:sz w:val="28"/>
          <w:szCs w:val="28"/>
          <w:lang w:val="ro-RO"/>
        </w:rPr>
        <w:t xml:space="preserve"> încheiate contracte de delegare a gestiunii serviciului public de alimentare cu apă şi de canalizare.</w:t>
      </w:r>
    </w:p>
    <w:p w:rsidR="001810A9" w:rsidRPr="001810A9" w:rsidRDefault="001810A9" w:rsidP="001810A9">
      <w:pPr>
        <w:tabs>
          <w:tab w:val="left" w:pos="270"/>
          <w:tab w:val="center" w:pos="4677"/>
        </w:tabs>
        <w:ind w:right="-151" w:firstLine="709"/>
        <w:rPr>
          <w:rFonts w:eastAsia="Calibri"/>
          <w:sz w:val="28"/>
          <w:szCs w:val="28"/>
          <w:lang w:val="ro-RO"/>
        </w:rPr>
      </w:pPr>
      <w:r w:rsidRPr="001810A9">
        <w:rPr>
          <w:rFonts w:eastAsia="Calibri"/>
          <w:sz w:val="28"/>
          <w:szCs w:val="28"/>
          <w:lang w:val="ro-RO"/>
        </w:rPr>
        <w:t xml:space="preserve">(6) Redevenţa şi cota de dezvoltare </w:t>
      </w:r>
      <w:r w:rsidR="00900C96">
        <w:rPr>
          <w:rFonts w:eastAsia="Calibri"/>
          <w:sz w:val="28"/>
          <w:szCs w:val="28"/>
          <w:lang w:val="ro-RO"/>
        </w:rPr>
        <w:t>sînt</w:t>
      </w:r>
      <w:r w:rsidRPr="001810A9">
        <w:rPr>
          <w:rFonts w:eastAsia="Calibri"/>
          <w:sz w:val="28"/>
          <w:szCs w:val="28"/>
          <w:lang w:val="ro-RO"/>
        </w:rPr>
        <w:t xml:space="preserve"> virate de către operator în Fondul de dezvoltare în limita în care acestea </w:t>
      </w:r>
      <w:r w:rsidR="00900C96">
        <w:rPr>
          <w:rFonts w:eastAsia="Calibri"/>
          <w:sz w:val="28"/>
          <w:szCs w:val="28"/>
          <w:lang w:val="ro-RO"/>
        </w:rPr>
        <w:t>sînt</w:t>
      </w:r>
      <w:r w:rsidRPr="001810A9">
        <w:rPr>
          <w:rFonts w:eastAsia="Calibri"/>
          <w:sz w:val="28"/>
          <w:szCs w:val="28"/>
          <w:lang w:val="ro-RO"/>
        </w:rPr>
        <w:t xml:space="preserve"> incluse în calculul tarifelor aplicate pentru serviciul public de alimentare cu apă şi de canalizare.</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sz w:val="28"/>
          <w:szCs w:val="28"/>
          <w:lang w:val="ro-RO"/>
        </w:rPr>
        <w:t xml:space="preserve">(7) În cazul în care mijloacele financiare acumulate în Fondul de dezvoltare nu </w:t>
      </w:r>
      <w:r w:rsidR="00900C96">
        <w:rPr>
          <w:rFonts w:eastAsia="Calibri"/>
          <w:sz w:val="28"/>
          <w:szCs w:val="28"/>
          <w:lang w:val="ro-RO"/>
        </w:rPr>
        <w:t>sînt</w:t>
      </w:r>
      <w:r w:rsidRPr="001810A9">
        <w:rPr>
          <w:rFonts w:eastAsia="Calibri"/>
          <w:sz w:val="28"/>
          <w:szCs w:val="28"/>
          <w:lang w:val="ro-RO"/>
        </w:rPr>
        <w:t xml:space="preserve"> suficiente pentru a acoperi serviciul datoriei conform acordurilor/contractelor de împrumut, const</w:t>
      </w:r>
      <w:r w:rsidR="002E6775">
        <w:rPr>
          <w:rFonts w:eastAsia="Calibri"/>
          <w:sz w:val="28"/>
          <w:szCs w:val="28"/>
          <w:lang w:val="ro-RO"/>
        </w:rPr>
        <w:t>î</w:t>
      </w:r>
      <w:r w:rsidRPr="001810A9">
        <w:rPr>
          <w:rFonts w:eastAsia="Calibri"/>
          <w:sz w:val="28"/>
          <w:szCs w:val="28"/>
          <w:lang w:val="ro-RO"/>
        </w:rPr>
        <w:t>nd în rate de rambursare, dob</w:t>
      </w:r>
      <w:r w:rsidR="002E6775">
        <w:rPr>
          <w:rFonts w:eastAsia="Calibri"/>
          <w:sz w:val="28"/>
          <w:szCs w:val="28"/>
          <w:lang w:val="ro-RO"/>
        </w:rPr>
        <w:t>î</w:t>
      </w:r>
      <w:r w:rsidRPr="001810A9">
        <w:rPr>
          <w:rFonts w:eastAsia="Calibri"/>
          <w:sz w:val="28"/>
          <w:szCs w:val="28"/>
          <w:lang w:val="ro-RO"/>
        </w:rPr>
        <w:t xml:space="preserve">nzi, comisioane și alte costuri aferente, </w:t>
      </w:r>
      <w:r w:rsidRPr="001810A9">
        <w:rPr>
          <w:rFonts w:eastAsia="Calibri"/>
          <w:noProof/>
          <w:sz w:val="28"/>
          <w:szCs w:val="28"/>
          <w:lang w:val="ro-RO"/>
        </w:rPr>
        <w:t xml:space="preserve">operatorul/operatorul regional, </w:t>
      </w:r>
      <w:r w:rsidRPr="001810A9">
        <w:rPr>
          <w:rFonts w:eastAsia="Calibri"/>
          <w:sz w:val="28"/>
          <w:szCs w:val="28"/>
          <w:lang w:val="ro-RO"/>
        </w:rPr>
        <w:t>unitățile administrativ-teritoriale vor contribui, după caz, cu mijloacele proprii p</w:t>
      </w:r>
      <w:r w:rsidR="002E6775">
        <w:rPr>
          <w:rFonts w:eastAsia="Calibri"/>
          <w:sz w:val="28"/>
          <w:szCs w:val="28"/>
          <w:lang w:val="ro-RO"/>
        </w:rPr>
        <w:t>î</w:t>
      </w:r>
      <w:r w:rsidRPr="001810A9">
        <w:rPr>
          <w:rFonts w:eastAsia="Calibri"/>
          <w:sz w:val="28"/>
          <w:szCs w:val="28"/>
          <w:lang w:val="ro-RO"/>
        </w:rPr>
        <w:t>nă la concurența sumei necesare acoperirii serviciului datoriei.</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noProof/>
          <w:sz w:val="28"/>
          <w:szCs w:val="28"/>
          <w:lang w:val="ro-RO"/>
        </w:rPr>
        <w:t>(8) Mijloacele Fondului de dezvoltare se utilizează în următoarea ordine de priorități:</w:t>
      </w:r>
    </w:p>
    <w:p w:rsidR="001810A9" w:rsidRPr="001810A9" w:rsidRDefault="001810A9" w:rsidP="001810A9">
      <w:pPr>
        <w:tabs>
          <w:tab w:val="left" w:pos="270"/>
          <w:tab w:val="center" w:pos="4677"/>
        </w:tabs>
        <w:ind w:right="-153" w:firstLine="709"/>
        <w:rPr>
          <w:rFonts w:eastAsia="Calibri"/>
          <w:sz w:val="28"/>
          <w:szCs w:val="28"/>
          <w:lang w:val="ro-RO"/>
        </w:rPr>
      </w:pPr>
      <w:r w:rsidRPr="001810A9">
        <w:rPr>
          <w:rFonts w:eastAsia="Calibri"/>
          <w:sz w:val="28"/>
          <w:szCs w:val="28"/>
          <w:lang w:val="ro-RO"/>
        </w:rPr>
        <w:t>a) plata serviciului datoriei, const</w:t>
      </w:r>
      <w:r w:rsidR="002E6775">
        <w:rPr>
          <w:rFonts w:eastAsia="Calibri"/>
          <w:sz w:val="28"/>
          <w:szCs w:val="28"/>
          <w:lang w:val="ro-RO"/>
        </w:rPr>
        <w:t>î</w:t>
      </w:r>
      <w:r w:rsidRPr="001810A9">
        <w:rPr>
          <w:rFonts w:eastAsia="Calibri"/>
          <w:sz w:val="28"/>
          <w:szCs w:val="28"/>
          <w:lang w:val="ro-RO"/>
        </w:rPr>
        <w:t>nd în rate de rambursare, dob</w:t>
      </w:r>
      <w:r w:rsidR="002E6775">
        <w:rPr>
          <w:rFonts w:eastAsia="Calibri"/>
          <w:sz w:val="28"/>
          <w:szCs w:val="28"/>
          <w:lang w:val="ro-RO"/>
        </w:rPr>
        <w:t>î</w:t>
      </w:r>
      <w:r w:rsidRPr="001810A9">
        <w:rPr>
          <w:rFonts w:eastAsia="Calibri"/>
          <w:sz w:val="28"/>
          <w:szCs w:val="28"/>
          <w:lang w:val="ro-RO"/>
        </w:rPr>
        <w:t xml:space="preserve">nzi, comisioane și alte costuri aferente împrumuturilor contractate de către operator, contractate sau garantate de către stat şi/sau unitățile administrativ-teritoriale, </w:t>
      </w:r>
      <w:r w:rsidRPr="001810A9">
        <w:rPr>
          <w:rFonts w:eastAsia="Calibri"/>
          <w:sz w:val="28"/>
          <w:szCs w:val="28"/>
          <w:lang w:val="ro-RO"/>
        </w:rPr>
        <w:lastRenderedPageBreak/>
        <w:t xml:space="preserve">destinate finanțării proiectelor de dezvoltare a infrastructurii serviciului public de alimentare cu apă și de canalizare; </w:t>
      </w:r>
    </w:p>
    <w:p w:rsidR="001810A9" w:rsidRPr="001810A9" w:rsidRDefault="001810A9" w:rsidP="001810A9">
      <w:pPr>
        <w:tabs>
          <w:tab w:val="left" w:pos="270"/>
          <w:tab w:val="center" w:pos="4677"/>
        </w:tabs>
        <w:ind w:right="-153" w:firstLine="709"/>
        <w:rPr>
          <w:rFonts w:eastAsia="Calibri"/>
          <w:sz w:val="28"/>
          <w:szCs w:val="28"/>
          <w:lang w:val="ro-RO"/>
        </w:rPr>
      </w:pPr>
      <w:r w:rsidRPr="001810A9">
        <w:rPr>
          <w:rFonts w:eastAsia="Calibri"/>
          <w:sz w:val="28"/>
          <w:szCs w:val="28"/>
          <w:lang w:val="ro-RO"/>
        </w:rPr>
        <w:t>b) plata serviciului datoriei, const</w:t>
      </w:r>
      <w:r w:rsidR="002E6775">
        <w:rPr>
          <w:rFonts w:eastAsia="Calibri"/>
          <w:sz w:val="28"/>
          <w:szCs w:val="28"/>
          <w:lang w:val="ro-RO"/>
        </w:rPr>
        <w:t>î</w:t>
      </w:r>
      <w:r w:rsidRPr="001810A9">
        <w:rPr>
          <w:rFonts w:eastAsia="Calibri"/>
          <w:sz w:val="28"/>
          <w:szCs w:val="28"/>
          <w:lang w:val="ro-RO"/>
        </w:rPr>
        <w:t>nd în rate de rambursare, dob</w:t>
      </w:r>
      <w:r w:rsidR="002E6775">
        <w:rPr>
          <w:rFonts w:eastAsia="Calibri"/>
          <w:sz w:val="28"/>
          <w:szCs w:val="28"/>
          <w:lang w:val="ro-RO"/>
        </w:rPr>
        <w:t>î</w:t>
      </w:r>
      <w:r w:rsidRPr="001810A9">
        <w:rPr>
          <w:rFonts w:eastAsia="Calibri"/>
          <w:sz w:val="28"/>
          <w:szCs w:val="28"/>
          <w:lang w:val="ro-RO"/>
        </w:rPr>
        <w:t>nzi, comisioane și alte costuri aferente împrumuturilor contractate în vederea cofinanţării proiectelor care beneficiază de asistenţă financiară nerambursabilă;</w:t>
      </w:r>
    </w:p>
    <w:p w:rsidR="001810A9" w:rsidRPr="001810A9" w:rsidRDefault="001810A9" w:rsidP="001810A9">
      <w:pPr>
        <w:tabs>
          <w:tab w:val="left" w:pos="270"/>
          <w:tab w:val="center" w:pos="4677"/>
        </w:tabs>
        <w:ind w:right="-153" w:firstLine="709"/>
        <w:rPr>
          <w:rFonts w:eastAsia="Calibri"/>
          <w:noProof/>
          <w:sz w:val="28"/>
          <w:szCs w:val="28"/>
          <w:lang w:val="ro-RO"/>
        </w:rPr>
      </w:pPr>
      <w:r w:rsidRPr="001810A9">
        <w:rPr>
          <w:rFonts w:eastAsia="Calibri"/>
          <w:sz w:val="28"/>
          <w:szCs w:val="28"/>
          <w:lang w:val="ro-RO"/>
        </w:rPr>
        <w:t xml:space="preserve">c) înlocuirea şi dezvoltarea infrastructurii tehnico-edilitare aferente serviciului public de alimentare cu apă şi de canalizare. </w:t>
      </w:r>
    </w:p>
    <w:p w:rsidR="001810A9" w:rsidRPr="001810A9" w:rsidRDefault="001810A9" w:rsidP="001810A9">
      <w:pPr>
        <w:tabs>
          <w:tab w:val="left" w:pos="270"/>
          <w:tab w:val="center" w:pos="4677"/>
        </w:tabs>
        <w:ind w:right="-151" w:firstLine="709"/>
        <w:rPr>
          <w:rFonts w:eastAsia="Calibri"/>
          <w:noProof/>
          <w:sz w:val="28"/>
          <w:szCs w:val="28"/>
          <w:lang w:val="ro-RO"/>
        </w:rPr>
      </w:pPr>
      <w:r w:rsidRPr="001810A9">
        <w:rPr>
          <w:rFonts w:eastAsia="Calibri"/>
          <w:sz w:val="28"/>
          <w:szCs w:val="28"/>
          <w:lang w:val="ro-RO"/>
        </w:rPr>
        <w:t>(9) Fondul de dezvoltare nu poate fi utilizat în alte scopuri dec</w:t>
      </w:r>
      <w:r w:rsidR="002E6775">
        <w:rPr>
          <w:rFonts w:eastAsia="Calibri"/>
          <w:sz w:val="28"/>
          <w:szCs w:val="28"/>
          <w:lang w:val="ro-RO"/>
        </w:rPr>
        <w:t>î</w:t>
      </w:r>
      <w:r w:rsidRPr="001810A9">
        <w:rPr>
          <w:rFonts w:eastAsia="Calibri"/>
          <w:sz w:val="28"/>
          <w:szCs w:val="28"/>
          <w:lang w:val="ro-RO"/>
        </w:rPr>
        <w:t xml:space="preserve">t cele definite în prezentul articol. Mijloacele Fondului neutilizate pînă la data încheierii anului bugetar </w:t>
      </w:r>
      <w:r w:rsidR="00900C96">
        <w:rPr>
          <w:rFonts w:eastAsia="Calibri"/>
          <w:sz w:val="28"/>
          <w:szCs w:val="28"/>
          <w:lang w:val="ro-RO"/>
        </w:rPr>
        <w:t>sînt</w:t>
      </w:r>
      <w:r w:rsidRPr="001810A9">
        <w:rPr>
          <w:rFonts w:eastAsia="Calibri"/>
          <w:sz w:val="28"/>
          <w:szCs w:val="28"/>
          <w:lang w:val="ro-RO"/>
        </w:rPr>
        <w:t xml:space="preserve"> accesibile pentru utilizare în anul bugetar următor. În cazul retragerii de la operator a dreptului de gestiune a serviciului şi infrastructurii aferente, plata neutilizată va fi transferată la bugetele unităţilor administrativ-teritoriale, proporţional valorii activelor aferente sistemelor de alimentare cu apă şi de canalizare pe care le administrează conform legii.</w:t>
      </w:r>
      <w:r w:rsidR="001F6070">
        <w:rPr>
          <w:rFonts w:eastAsia="Calibri"/>
          <w:sz w:val="28"/>
          <w:szCs w:val="28"/>
          <w:lang w:val="ro-RO"/>
        </w:rPr>
        <w:t>”</w:t>
      </w:r>
      <w:r w:rsidRPr="001810A9">
        <w:rPr>
          <w:rFonts w:eastAsia="Calibri"/>
          <w:sz w:val="28"/>
          <w:szCs w:val="28"/>
          <w:lang w:val="ro-RO"/>
        </w:rPr>
        <w:t xml:space="preserve"> </w:t>
      </w:r>
    </w:p>
    <w:p w:rsidR="001810A9" w:rsidRPr="001810A9" w:rsidRDefault="001810A9" w:rsidP="001810A9">
      <w:pPr>
        <w:tabs>
          <w:tab w:val="left" w:pos="270"/>
          <w:tab w:val="center" w:pos="4677"/>
        </w:tabs>
        <w:ind w:right="-151" w:firstLine="709"/>
        <w:rPr>
          <w:rFonts w:eastAsia="Calibri"/>
          <w:noProof/>
          <w:sz w:val="28"/>
          <w:szCs w:val="28"/>
          <w:lang w:val="ro-RO"/>
        </w:rPr>
      </w:pPr>
    </w:p>
    <w:p w:rsidR="001810A9" w:rsidRPr="001810A9" w:rsidRDefault="001810A9" w:rsidP="001810A9">
      <w:pPr>
        <w:ind w:firstLine="709"/>
        <w:rPr>
          <w:rFonts w:eastAsia="Calibri"/>
          <w:sz w:val="28"/>
          <w:szCs w:val="28"/>
          <w:lang w:val="ro-RO"/>
        </w:rPr>
      </w:pPr>
    </w:p>
    <w:p w:rsidR="001810A9" w:rsidRDefault="001810A9" w:rsidP="001810A9">
      <w:pPr>
        <w:ind w:firstLine="709"/>
        <w:rPr>
          <w:b/>
          <w:sz w:val="28"/>
          <w:szCs w:val="28"/>
          <w:lang w:val="ro-RO" w:eastAsia="ru-RU"/>
        </w:rPr>
      </w:pPr>
      <w:r w:rsidRPr="001810A9">
        <w:rPr>
          <w:b/>
          <w:sz w:val="28"/>
          <w:szCs w:val="28"/>
          <w:lang w:val="ro-RO" w:eastAsia="ru-RU"/>
        </w:rPr>
        <w:t>Preşedintele Parlamentului</w:t>
      </w: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1810A9">
      <w:pPr>
        <w:ind w:firstLine="709"/>
        <w:rPr>
          <w:b/>
          <w:sz w:val="28"/>
          <w:szCs w:val="28"/>
          <w:lang w:val="ro-RO" w:eastAsia="ru-RU"/>
        </w:rPr>
      </w:pPr>
    </w:p>
    <w:p w:rsidR="00956E58" w:rsidRDefault="00956E58" w:rsidP="00956E58">
      <w:pPr>
        <w:tabs>
          <w:tab w:val="left" w:pos="1134"/>
        </w:tabs>
        <w:ind w:firstLine="0"/>
        <w:jc w:val="center"/>
        <w:rPr>
          <w:rFonts w:asciiTheme="majorBidi" w:hAnsiTheme="majorBidi" w:cstheme="majorBidi"/>
          <w:b/>
          <w:sz w:val="28"/>
          <w:szCs w:val="28"/>
          <w:lang w:val="ru-RU"/>
        </w:rPr>
      </w:pPr>
      <w:r w:rsidRPr="00956E58">
        <w:rPr>
          <w:rFonts w:asciiTheme="majorBidi" w:hAnsiTheme="majorBidi" w:cstheme="majorBidi"/>
          <w:b/>
          <w:sz w:val="28"/>
          <w:szCs w:val="28"/>
          <w:lang w:val="ru-RU"/>
        </w:rPr>
        <w:t xml:space="preserve">О проекте закона о внесении изменений </w:t>
      </w:r>
    </w:p>
    <w:p w:rsidR="00956E58" w:rsidRPr="00956E58" w:rsidRDefault="00956E58" w:rsidP="00956E58">
      <w:pPr>
        <w:tabs>
          <w:tab w:val="left" w:pos="1134"/>
        </w:tabs>
        <w:ind w:firstLine="0"/>
        <w:jc w:val="center"/>
        <w:rPr>
          <w:rFonts w:asciiTheme="majorBidi" w:hAnsiTheme="majorBidi" w:cstheme="majorBidi"/>
          <w:b/>
          <w:sz w:val="28"/>
          <w:szCs w:val="28"/>
          <w:lang w:val="ru-RU"/>
        </w:rPr>
      </w:pPr>
      <w:r w:rsidRPr="00956E58">
        <w:rPr>
          <w:rFonts w:asciiTheme="majorBidi" w:hAnsiTheme="majorBidi" w:cstheme="majorBidi"/>
          <w:b/>
          <w:sz w:val="28"/>
          <w:szCs w:val="28"/>
          <w:lang w:val="ru-RU"/>
        </w:rPr>
        <w:t xml:space="preserve">в Закон № 303/2013 о публичной услуге </w:t>
      </w:r>
    </w:p>
    <w:p w:rsidR="00956E58" w:rsidRPr="00956E58" w:rsidRDefault="00956E58" w:rsidP="00956E58">
      <w:pPr>
        <w:tabs>
          <w:tab w:val="left" w:pos="1134"/>
        </w:tabs>
        <w:ind w:firstLine="0"/>
        <w:jc w:val="center"/>
        <w:rPr>
          <w:rFonts w:asciiTheme="majorBidi" w:hAnsiTheme="majorBidi" w:cstheme="majorBidi"/>
          <w:b/>
          <w:sz w:val="28"/>
          <w:szCs w:val="28"/>
          <w:lang w:val="ru-RU"/>
        </w:rPr>
      </w:pPr>
      <w:r w:rsidRPr="00956E58">
        <w:rPr>
          <w:rFonts w:asciiTheme="majorBidi" w:hAnsiTheme="majorBidi" w:cstheme="majorBidi"/>
          <w:b/>
          <w:sz w:val="28"/>
          <w:szCs w:val="28"/>
          <w:lang w:val="ru-RU"/>
        </w:rPr>
        <w:t xml:space="preserve">водоснабжения и канализации </w:t>
      </w:r>
    </w:p>
    <w:p w:rsidR="00956E58" w:rsidRPr="00956E58" w:rsidRDefault="00956E58" w:rsidP="00956E58">
      <w:pPr>
        <w:tabs>
          <w:tab w:val="left" w:pos="1134"/>
        </w:tabs>
        <w:ind w:firstLine="0"/>
        <w:jc w:val="center"/>
        <w:rPr>
          <w:rFonts w:asciiTheme="majorBidi" w:hAnsiTheme="majorBidi" w:cstheme="majorBidi"/>
          <w:b/>
          <w:sz w:val="28"/>
          <w:szCs w:val="28"/>
          <w:lang w:val="ru-RU"/>
        </w:rPr>
      </w:pPr>
      <w:r w:rsidRPr="00956E58">
        <w:rPr>
          <w:rFonts w:asciiTheme="majorBidi" w:hAnsiTheme="majorBidi" w:cstheme="majorBidi"/>
          <w:b/>
          <w:sz w:val="28"/>
          <w:szCs w:val="28"/>
          <w:lang w:val="ru-RU"/>
        </w:rPr>
        <w:t>-------------------------------------------------</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Правительство ПОСТАНОВЛЯЕТ:</w:t>
      </w:r>
      <w:r>
        <w:rPr>
          <w:rFonts w:asciiTheme="majorBidi" w:hAnsiTheme="majorBidi" w:cstheme="majorBidi"/>
          <w:sz w:val="28"/>
          <w:szCs w:val="28"/>
        </w:rPr>
        <w:t> </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lastRenderedPageBreak/>
        <w:t>Одобрить и представить Парламенту на рассмотрение проект закона о внесении изменений в Закон № 303/2013 о публичной услуге водоснабжения и канализации.</w:t>
      </w:r>
    </w:p>
    <w:p w:rsidR="00956E58" w:rsidRPr="00956E58" w:rsidRDefault="00956E58" w:rsidP="00956E58">
      <w:pPr>
        <w:tabs>
          <w:tab w:val="left" w:pos="1134"/>
        </w:tabs>
        <w:rPr>
          <w:rFonts w:asciiTheme="majorBidi" w:hAnsiTheme="majorBidi" w:cstheme="majorBidi"/>
          <w:sz w:val="28"/>
          <w:szCs w:val="28"/>
          <w:lang w:val="ru-RU"/>
        </w:rPr>
      </w:pPr>
    </w:p>
    <w:p w:rsidR="00956E58" w:rsidRDefault="00956E58" w:rsidP="00956E58">
      <w:pPr>
        <w:pStyle w:val="news"/>
        <w:tabs>
          <w:tab w:val="left" w:pos="1134"/>
        </w:tabs>
        <w:ind w:firstLine="709"/>
        <w:jc w:val="both"/>
        <w:rPr>
          <w:rFonts w:asciiTheme="majorBidi" w:hAnsiTheme="majorBidi" w:cstheme="majorBidi"/>
          <w:b/>
          <w:color w:val="000000"/>
          <w:sz w:val="28"/>
          <w:szCs w:val="28"/>
        </w:rPr>
      </w:pPr>
    </w:p>
    <w:p w:rsidR="00956E58" w:rsidRDefault="00956E58" w:rsidP="00956E58">
      <w:pPr>
        <w:pStyle w:val="news"/>
        <w:tabs>
          <w:tab w:val="left" w:pos="1134"/>
        </w:tabs>
        <w:ind w:firstLine="709"/>
        <w:jc w:val="both"/>
        <w:rPr>
          <w:rFonts w:asciiTheme="majorBidi" w:hAnsiTheme="majorBidi" w:cstheme="majorBidi"/>
          <w:b/>
          <w:color w:val="000000"/>
          <w:sz w:val="28"/>
          <w:szCs w:val="28"/>
        </w:rPr>
      </w:pPr>
    </w:p>
    <w:p w:rsidR="00956E58" w:rsidRDefault="00956E58" w:rsidP="00956E58">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jc w:val="both"/>
        <w:rPr>
          <w:rFonts w:asciiTheme="majorBidi" w:hAnsiTheme="majorBidi" w:cstheme="majorBidi"/>
          <w:color w:val="000000"/>
          <w:sz w:val="28"/>
          <w:szCs w:val="28"/>
        </w:rPr>
      </w:pPr>
    </w:p>
    <w:p w:rsidR="00956E58" w:rsidRDefault="00956E58" w:rsidP="00956E58">
      <w:pPr>
        <w:pStyle w:val="news"/>
        <w:tabs>
          <w:tab w:val="left" w:pos="1134"/>
        </w:tabs>
        <w:ind w:firstLine="720"/>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956E58" w:rsidRDefault="00956E58" w:rsidP="00956E58">
      <w:pPr>
        <w:pStyle w:val="news"/>
        <w:tabs>
          <w:tab w:val="left" w:pos="1134"/>
        </w:tabs>
        <w:ind w:firstLine="720"/>
        <w:jc w:val="both"/>
        <w:rPr>
          <w:rFonts w:asciiTheme="majorBidi" w:hAnsiTheme="majorBidi" w:cstheme="majorBidi"/>
          <w:color w:val="000000"/>
          <w:sz w:val="28"/>
          <w:szCs w:val="28"/>
        </w:rPr>
      </w:pPr>
    </w:p>
    <w:p w:rsidR="00956E58" w:rsidRPr="00956E58" w:rsidRDefault="00956E58" w:rsidP="00956E58">
      <w:pPr>
        <w:tabs>
          <w:tab w:val="left" w:pos="5670"/>
        </w:tabs>
        <w:rPr>
          <w:rFonts w:asciiTheme="majorBidi" w:hAnsiTheme="majorBidi" w:cstheme="majorBidi"/>
          <w:sz w:val="28"/>
          <w:szCs w:val="28"/>
          <w:lang w:val="ru-RU"/>
        </w:rPr>
      </w:pPr>
    </w:p>
    <w:p w:rsidR="00956E58" w:rsidRPr="00956E58" w:rsidRDefault="00956E58" w:rsidP="00956E58">
      <w:pPr>
        <w:tabs>
          <w:tab w:val="left" w:pos="5670"/>
        </w:tabs>
        <w:rPr>
          <w:rFonts w:asciiTheme="majorBidi" w:hAnsiTheme="majorBidi" w:cstheme="majorBidi"/>
          <w:sz w:val="28"/>
          <w:szCs w:val="28"/>
          <w:lang w:val="ru-RU"/>
        </w:rPr>
      </w:pPr>
      <w:r w:rsidRPr="00956E58">
        <w:rPr>
          <w:rFonts w:asciiTheme="majorBidi" w:hAnsiTheme="majorBidi" w:cstheme="majorBidi"/>
          <w:sz w:val="28"/>
          <w:szCs w:val="28"/>
          <w:lang w:val="ru-RU"/>
        </w:rPr>
        <w:t xml:space="preserve">Министр сельского хозяйства, </w:t>
      </w:r>
    </w:p>
    <w:p w:rsidR="00956E58" w:rsidRPr="00956E58" w:rsidRDefault="00956E58" w:rsidP="00956E58">
      <w:pPr>
        <w:tabs>
          <w:tab w:val="left" w:pos="5670"/>
        </w:tabs>
        <w:rPr>
          <w:rFonts w:asciiTheme="majorBidi" w:hAnsiTheme="majorBidi" w:cstheme="majorBidi"/>
          <w:sz w:val="28"/>
          <w:szCs w:val="28"/>
          <w:lang w:val="ru-RU"/>
        </w:rPr>
      </w:pPr>
      <w:r w:rsidRPr="00956E58">
        <w:rPr>
          <w:rFonts w:asciiTheme="majorBidi" w:hAnsiTheme="majorBidi" w:cstheme="majorBidi"/>
          <w:sz w:val="28"/>
          <w:szCs w:val="28"/>
          <w:lang w:val="ru-RU"/>
        </w:rPr>
        <w:t xml:space="preserve">регионального развития и </w:t>
      </w:r>
    </w:p>
    <w:p w:rsidR="00956E58" w:rsidRPr="00956E58" w:rsidRDefault="00956E58" w:rsidP="00956E58">
      <w:pPr>
        <w:tabs>
          <w:tab w:val="left" w:pos="5670"/>
        </w:tabs>
        <w:rPr>
          <w:rFonts w:asciiTheme="majorBidi" w:hAnsiTheme="majorBidi" w:cstheme="majorBidi"/>
          <w:sz w:val="28"/>
          <w:szCs w:val="28"/>
          <w:lang w:val="ru-RU"/>
        </w:rPr>
      </w:pPr>
      <w:r w:rsidRPr="00956E58">
        <w:rPr>
          <w:rFonts w:asciiTheme="majorBidi" w:hAnsiTheme="majorBidi" w:cstheme="majorBidi"/>
          <w:sz w:val="28"/>
          <w:szCs w:val="28"/>
          <w:lang w:val="ru-RU"/>
        </w:rPr>
        <w:t>окружающей среды</w:t>
      </w:r>
      <w:r w:rsidRPr="00956E58">
        <w:rPr>
          <w:rFonts w:asciiTheme="majorBidi" w:hAnsiTheme="majorBidi" w:cstheme="majorBidi"/>
          <w:sz w:val="28"/>
          <w:szCs w:val="28"/>
          <w:lang w:val="ru-RU"/>
        </w:rPr>
        <w:tab/>
      </w:r>
      <w:r w:rsidRPr="00956E58">
        <w:rPr>
          <w:rFonts w:asciiTheme="majorBidi" w:hAnsiTheme="majorBidi" w:cstheme="majorBidi"/>
          <w:sz w:val="28"/>
          <w:szCs w:val="28"/>
          <w:lang w:val="ru-RU"/>
        </w:rPr>
        <w:tab/>
      </w:r>
      <w:r w:rsidRPr="00956E58">
        <w:rPr>
          <w:rFonts w:asciiTheme="majorBidi" w:hAnsiTheme="majorBidi" w:cstheme="majorBidi"/>
          <w:sz w:val="28"/>
          <w:szCs w:val="28"/>
          <w:lang w:val="ru-RU"/>
        </w:rPr>
        <w:tab/>
        <w:t>Николае Чубук</w:t>
      </w:r>
    </w:p>
    <w:p w:rsidR="00956E58" w:rsidRPr="00956E58" w:rsidRDefault="00956E58" w:rsidP="00956E58">
      <w:pPr>
        <w:tabs>
          <w:tab w:val="left" w:pos="5670"/>
        </w:tabs>
        <w:rPr>
          <w:rFonts w:asciiTheme="majorBidi" w:hAnsiTheme="majorBidi" w:cstheme="majorBidi"/>
          <w:sz w:val="28"/>
          <w:szCs w:val="28"/>
          <w:lang w:val="ru-RU"/>
        </w:rPr>
      </w:pPr>
    </w:p>
    <w:p w:rsidR="00956E58" w:rsidRPr="00956E58" w:rsidRDefault="00956E58" w:rsidP="00956E58">
      <w:pPr>
        <w:tabs>
          <w:tab w:val="left" w:pos="5670"/>
        </w:tabs>
        <w:rPr>
          <w:rFonts w:asciiTheme="majorBidi" w:hAnsiTheme="majorBidi" w:cstheme="majorBidi"/>
          <w:sz w:val="28"/>
          <w:szCs w:val="28"/>
          <w:lang w:val="ru-RU"/>
        </w:rPr>
      </w:pPr>
    </w:p>
    <w:p w:rsidR="00956E58" w:rsidRPr="00956E58" w:rsidRDefault="00956E58" w:rsidP="00956E58">
      <w:pPr>
        <w:tabs>
          <w:tab w:val="left" w:pos="5670"/>
        </w:tabs>
        <w:rPr>
          <w:rFonts w:asciiTheme="majorBidi" w:hAnsiTheme="majorBidi" w:cstheme="majorBidi"/>
          <w:sz w:val="28"/>
          <w:szCs w:val="28"/>
          <w:lang w:val="ru-RU"/>
        </w:rPr>
      </w:pPr>
      <w:r w:rsidRPr="00956E58">
        <w:rPr>
          <w:rFonts w:asciiTheme="majorBidi" w:hAnsiTheme="majorBidi" w:cstheme="majorBidi"/>
          <w:sz w:val="28"/>
          <w:szCs w:val="28"/>
          <w:lang w:val="ru-RU"/>
        </w:rPr>
        <w:t>Министр юстиции</w:t>
      </w:r>
      <w:r w:rsidRPr="00956E58">
        <w:rPr>
          <w:rFonts w:asciiTheme="majorBidi" w:hAnsiTheme="majorBidi" w:cstheme="majorBidi"/>
          <w:sz w:val="28"/>
          <w:szCs w:val="28"/>
          <w:lang w:val="ru-RU"/>
        </w:rPr>
        <w:tab/>
      </w:r>
      <w:r w:rsidRPr="00956E58">
        <w:rPr>
          <w:rFonts w:asciiTheme="majorBidi" w:hAnsiTheme="majorBidi" w:cstheme="majorBidi"/>
          <w:sz w:val="28"/>
          <w:szCs w:val="28"/>
          <w:lang w:val="ru-RU"/>
        </w:rPr>
        <w:tab/>
      </w:r>
      <w:r w:rsidRPr="00956E58">
        <w:rPr>
          <w:rFonts w:asciiTheme="majorBidi" w:hAnsiTheme="majorBidi" w:cstheme="majorBidi"/>
          <w:sz w:val="28"/>
          <w:szCs w:val="28"/>
          <w:lang w:val="ru-RU"/>
        </w:rPr>
        <w:tab/>
        <w:t>Виктория Ифтоди</w:t>
      </w:r>
    </w:p>
    <w:p w:rsidR="00956E58" w:rsidRPr="00956E58" w:rsidRDefault="00956E58" w:rsidP="00956E58">
      <w:pPr>
        <w:tabs>
          <w:tab w:val="left" w:pos="5670"/>
        </w:tabs>
        <w:ind w:firstLine="0"/>
        <w:rPr>
          <w:rFonts w:asciiTheme="majorBidi" w:hAnsiTheme="majorBidi" w:cstheme="majorBidi"/>
          <w:sz w:val="28"/>
          <w:szCs w:val="28"/>
          <w:lang w:val="ru-RU"/>
        </w:rPr>
      </w:pPr>
    </w:p>
    <w:p w:rsidR="00956E58" w:rsidRPr="00956E58" w:rsidRDefault="00956E58" w:rsidP="00956E58">
      <w:pPr>
        <w:tabs>
          <w:tab w:val="left" w:pos="5670"/>
        </w:tabs>
        <w:ind w:firstLine="0"/>
        <w:rPr>
          <w:rFonts w:asciiTheme="majorBidi" w:hAnsiTheme="majorBidi" w:cstheme="majorBidi"/>
          <w:sz w:val="28"/>
          <w:szCs w:val="28"/>
          <w:lang w:val="ru-RU"/>
        </w:rPr>
      </w:pPr>
    </w:p>
    <w:p w:rsidR="00956E58" w:rsidRPr="00956E58" w:rsidRDefault="00956E58" w:rsidP="00956E58">
      <w:pPr>
        <w:tabs>
          <w:tab w:val="left" w:pos="5670"/>
        </w:tabs>
        <w:ind w:firstLine="0"/>
        <w:rPr>
          <w:rFonts w:asciiTheme="majorBidi" w:hAnsiTheme="majorBidi" w:cstheme="majorBidi"/>
          <w:sz w:val="28"/>
          <w:szCs w:val="28"/>
          <w:lang w:val="ru-RU"/>
        </w:rPr>
      </w:pPr>
    </w:p>
    <w:p w:rsidR="00956E58" w:rsidRPr="00956E58" w:rsidRDefault="00956E58" w:rsidP="00956E58">
      <w:pPr>
        <w:tabs>
          <w:tab w:val="left" w:pos="5670"/>
        </w:tabs>
        <w:ind w:firstLine="0"/>
        <w:rPr>
          <w:rFonts w:asciiTheme="majorBidi" w:hAnsiTheme="majorBidi" w:cstheme="majorBidi"/>
          <w:sz w:val="28"/>
          <w:szCs w:val="28"/>
          <w:lang w:val="ru-RU"/>
        </w:rPr>
      </w:pPr>
    </w:p>
    <w:p w:rsidR="00956E58" w:rsidRPr="00956E58" w:rsidRDefault="00956E58" w:rsidP="00956E58">
      <w:pPr>
        <w:tabs>
          <w:tab w:val="left" w:pos="5670"/>
        </w:tabs>
        <w:ind w:firstLine="0"/>
        <w:rPr>
          <w:rFonts w:asciiTheme="majorBidi" w:hAnsiTheme="majorBidi" w:cstheme="majorBidi"/>
          <w:sz w:val="28"/>
          <w:szCs w:val="28"/>
          <w:lang w:val="ru-RU" w:eastAsia="ru-RU"/>
        </w:rPr>
      </w:pPr>
    </w:p>
    <w:p w:rsidR="00956E58" w:rsidRPr="00956E58" w:rsidRDefault="00956E58" w:rsidP="00956E58">
      <w:pPr>
        <w:tabs>
          <w:tab w:val="left" w:pos="5670"/>
        </w:tabs>
        <w:ind w:firstLine="0"/>
        <w:rPr>
          <w:rFonts w:asciiTheme="majorBidi" w:hAnsiTheme="majorBidi" w:cstheme="majorBidi"/>
          <w:sz w:val="28"/>
          <w:szCs w:val="28"/>
          <w:lang w:val="ru-RU" w:eastAsia="ru-RU"/>
        </w:rPr>
      </w:pPr>
    </w:p>
    <w:p w:rsidR="00956E58" w:rsidRPr="00956E58" w:rsidRDefault="00956E58" w:rsidP="00956E58">
      <w:pPr>
        <w:tabs>
          <w:tab w:val="left" w:pos="5670"/>
        </w:tabs>
        <w:ind w:firstLine="0"/>
        <w:rPr>
          <w:rFonts w:asciiTheme="majorBidi" w:hAnsiTheme="majorBidi" w:cstheme="majorBidi"/>
          <w:sz w:val="28"/>
          <w:szCs w:val="28"/>
          <w:lang w:val="ru-RU" w:eastAsia="ru-RU"/>
        </w:rPr>
      </w:pPr>
    </w:p>
    <w:p w:rsidR="00956E58" w:rsidRPr="00956E58" w:rsidRDefault="00956E58" w:rsidP="00956E58">
      <w:pPr>
        <w:tabs>
          <w:tab w:val="left" w:pos="5670"/>
        </w:tabs>
        <w:ind w:firstLine="0"/>
        <w:rPr>
          <w:rFonts w:asciiTheme="majorBidi" w:hAnsiTheme="majorBidi" w:cstheme="majorBidi"/>
          <w:sz w:val="28"/>
          <w:szCs w:val="28"/>
          <w:lang w:val="ru-RU" w:eastAsia="ru-RU"/>
        </w:rPr>
      </w:pPr>
    </w:p>
    <w:p w:rsidR="00956E58" w:rsidRDefault="00956E58" w:rsidP="00956E58">
      <w:pPr>
        <w:pStyle w:val="news"/>
        <w:tabs>
          <w:tab w:val="left" w:pos="1134"/>
        </w:tabs>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956E58" w:rsidRDefault="00956E58" w:rsidP="00956E5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Default="00956E58" w:rsidP="00956E5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956E58" w:rsidRDefault="00956E58" w:rsidP="00956E5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956E58" w:rsidRDefault="00956E58" w:rsidP="00956E58">
      <w:pPr>
        <w:pStyle w:val="news"/>
        <w:tabs>
          <w:tab w:val="left" w:pos="1134"/>
        </w:tabs>
        <w:ind w:firstLine="709"/>
        <w:jc w:val="both"/>
        <w:rPr>
          <w:rFonts w:asciiTheme="majorBidi" w:hAnsiTheme="majorBidi" w:cstheme="majorBidi"/>
          <w:color w:val="000000"/>
          <w:sz w:val="28"/>
          <w:szCs w:val="28"/>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 xml:space="preserve"> </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jc w:val="right"/>
        <w:rPr>
          <w:rFonts w:asciiTheme="majorBidi" w:hAnsiTheme="majorBidi" w:cstheme="majorBidi"/>
          <w:i/>
          <w:iCs/>
          <w:sz w:val="28"/>
          <w:szCs w:val="28"/>
          <w:lang w:val="ru-RU"/>
        </w:rPr>
      </w:pPr>
      <w:r w:rsidRPr="00956E58">
        <w:rPr>
          <w:rFonts w:asciiTheme="majorBidi" w:hAnsiTheme="majorBidi" w:cstheme="majorBidi"/>
          <w:i/>
          <w:iCs/>
          <w:sz w:val="28"/>
          <w:szCs w:val="28"/>
          <w:lang w:val="ru-RU"/>
        </w:rPr>
        <w:t>Проект</w:t>
      </w:r>
    </w:p>
    <w:p w:rsidR="00956E58" w:rsidRPr="00956E58" w:rsidRDefault="00956E58" w:rsidP="00956E58">
      <w:pPr>
        <w:tabs>
          <w:tab w:val="left" w:pos="1134"/>
        </w:tabs>
        <w:jc w:val="right"/>
        <w:rPr>
          <w:rFonts w:asciiTheme="majorBidi" w:hAnsiTheme="majorBidi" w:cstheme="majorBidi"/>
          <w:i/>
          <w:iCs/>
          <w:sz w:val="28"/>
          <w:szCs w:val="28"/>
          <w:lang w:val="ru-RU"/>
        </w:rPr>
      </w:pPr>
      <w:r w:rsidRPr="00956E58">
        <w:rPr>
          <w:rFonts w:asciiTheme="majorBidi" w:hAnsiTheme="majorBidi" w:cstheme="majorBidi"/>
          <w:i/>
          <w:iCs/>
          <w:sz w:val="28"/>
          <w:szCs w:val="28"/>
          <w:lang w:val="ru-RU"/>
        </w:rPr>
        <w:t>Перевод</w:t>
      </w:r>
    </w:p>
    <w:p w:rsidR="00956E58" w:rsidRPr="00956E58" w:rsidRDefault="00956E58" w:rsidP="00956E58">
      <w:pPr>
        <w:tabs>
          <w:tab w:val="left" w:pos="1134"/>
        </w:tabs>
        <w:jc w:val="right"/>
        <w:rPr>
          <w:rFonts w:asciiTheme="majorBidi" w:hAnsiTheme="majorBidi" w:cstheme="majorBidi"/>
          <w:i/>
          <w:iCs/>
          <w:sz w:val="28"/>
          <w:szCs w:val="28"/>
          <w:lang w:val="ru-RU"/>
        </w:rPr>
      </w:pPr>
    </w:p>
    <w:p w:rsidR="00956E58" w:rsidRPr="00956E58" w:rsidRDefault="00956E58" w:rsidP="00956E58">
      <w:pPr>
        <w:tabs>
          <w:tab w:val="left" w:pos="1134"/>
        </w:tabs>
        <w:ind w:firstLine="0"/>
        <w:jc w:val="center"/>
        <w:rPr>
          <w:rFonts w:asciiTheme="majorBidi" w:hAnsiTheme="majorBidi" w:cstheme="majorBidi"/>
          <w:b/>
          <w:bCs/>
          <w:sz w:val="28"/>
          <w:szCs w:val="28"/>
          <w:lang w:val="ru-RU"/>
        </w:rPr>
      </w:pPr>
      <w:r w:rsidRPr="00956E58">
        <w:rPr>
          <w:rFonts w:asciiTheme="majorBidi" w:hAnsiTheme="majorBidi" w:cstheme="majorBidi"/>
          <w:b/>
          <w:bCs/>
          <w:sz w:val="28"/>
          <w:szCs w:val="28"/>
          <w:lang w:val="ru-RU"/>
        </w:rPr>
        <w:t>ПАРЛАМЕНТ РЕСПУБЛИКИ МОЛДОВА</w:t>
      </w:r>
    </w:p>
    <w:p w:rsidR="00956E58" w:rsidRPr="00956E58" w:rsidRDefault="00956E58" w:rsidP="00956E58">
      <w:pPr>
        <w:tabs>
          <w:tab w:val="left" w:pos="1134"/>
        </w:tabs>
        <w:ind w:firstLine="0"/>
        <w:jc w:val="center"/>
        <w:rPr>
          <w:rFonts w:asciiTheme="majorBidi" w:hAnsiTheme="majorBidi" w:cstheme="majorBidi"/>
          <w:b/>
          <w:bCs/>
          <w:sz w:val="28"/>
          <w:szCs w:val="28"/>
          <w:lang w:val="ru-RU"/>
        </w:rPr>
      </w:pPr>
    </w:p>
    <w:p w:rsidR="00956E58" w:rsidRPr="00956E58" w:rsidRDefault="00956E58" w:rsidP="00956E58">
      <w:pPr>
        <w:tabs>
          <w:tab w:val="left" w:pos="1134"/>
        </w:tabs>
        <w:ind w:firstLine="0"/>
        <w:jc w:val="center"/>
        <w:rPr>
          <w:rFonts w:asciiTheme="majorBidi" w:hAnsiTheme="majorBidi" w:cstheme="majorBidi"/>
          <w:b/>
          <w:bCs/>
          <w:sz w:val="28"/>
          <w:szCs w:val="28"/>
          <w:lang w:val="ru-RU"/>
        </w:rPr>
      </w:pPr>
      <w:r w:rsidRPr="00956E58">
        <w:rPr>
          <w:rFonts w:asciiTheme="majorBidi" w:hAnsiTheme="majorBidi" w:cstheme="majorBidi"/>
          <w:b/>
          <w:bCs/>
          <w:sz w:val="28"/>
          <w:szCs w:val="28"/>
          <w:lang w:val="ru-RU"/>
        </w:rPr>
        <w:t>ЗАКОН</w:t>
      </w:r>
    </w:p>
    <w:p w:rsidR="00956E58" w:rsidRPr="00956E58" w:rsidRDefault="00956E58" w:rsidP="00956E58">
      <w:pPr>
        <w:tabs>
          <w:tab w:val="left" w:pos="1134"/>
        </w:tabs>
        <w:ind w:firstLine="0"/>
        <w:jc w:val="center"/>
        <w:rPr>
          <w:rFonts w:asciiTheme="majorBidi" w:hAnsiTheme="majorBidi" w:cstheme="majorBidi"/>
          <w:b/>
          <w:sz w:val="28"/>
          <w:szCs w:val="28"/>
          <w:lang w:val="ru-RU"/>
        </w:rPr>
      </w:pPr>
      <w:r w:rsidRPr="00956E58">
        <w:rPr>
          <w:rFonts w:asciiTheme="majorBidi" w:hAnsiTheme="majorBidi" w:cstheme="majorBidi"/>
          <w:b/>
          <w:sz w:val="28"/>
          <w:szCs w:val="28"/>
          <w:lang w:val="ru-RU"/>
        </w:rPr>
        <w:t>о внесении изменений в Закон № 303/2013</w:t>
      </w:r>
    </w:p>
    <w:p w:rsidR="00956E58" w:rsidRPr="00956E58" w:rsidRDefault="00956E58" w:rsidP="00956E58">
      <w:pPr>
        <w:tabs>
          <w:tab w:val="left" w:pos="1134"/>
        </w:tabs>
        <w:ind w:firstLine="0"/>
        <w:jc w:val="center"/>
        <w:rPr>
          <w:rFonts w:asciiTheme="majorBidi" w:hAnsiTheme="majorBidi" w:cstheme="majorBidi"/>
          <w:b/>
          <w:sz w:val="28"/>
          <w:szCs w:val="28"/>
          <w:lang w:val="ru-RU"/>
        </w:rPr>
      </w:pPr>
      <w:r w:rsidRPr="00956E58">
        <w:rPr>
          <w:rFonts w:asciiTheme="majorBidi" w:hAnsiTheme="majorBidi" w:cstheme="majorBidi"/>
          <w:b/>
          <w:sz w:val="28"/>
          <w:szCs w:val="28"/>
          <w:lang w:val="ru-RU"/>
        </w:rPr>
        <w:t>о публичной услуге водоснабжения и канализации</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bCs/>
          <w:sz w:val="28"/>
          <w:szCs w:val="28"/>
          <w:lang w:val="ru-RU"/>
        </w:rPr>
      </w:pPr>
    </w:p>
    <w:p w:rsidR="00956E58" w:rsidRPr="00956E58" w:rsidRDefault="00956E58" w:rsidP="00956E58">
      <w:pPr>
        <w:tabs>
          <w:tab w:val="left" w:pos="1134"/>
        </w:tabs>
        <w:rPr>
          <w:rFonts w:asciiTheme="majorBidi" w:hAnsiTheme="majorBidi" w:cstheme="majorBidi"/>
          <w:bCs/>
          <w:sz w:val="28"/>
          <w:szCs w:val="28"/>
          <w:lang w:val="ru-RU"/>
        </w:rPr>
      </w:pPr>
      <w:r w:rsidRPr="00956E58">
        <w:rPr>
          <w:rFonts w:asciiTheme="majorBidi" w:hAnsiTheme="majorBidi" w:cstheme="majorBidi"/>
          <w:bCs/>
          <w:sz w:val="28"/>
          <w:szCs w:val="28"/>
          <w:lang w:val="ru-RU"/>
        </w:rPr>
        <w:t>Парламент принимает настоящий органический закон.</w:t>
      </w:r>
    </w:p>
    <w:p w:rsidR="00956E58" w:rsidRPr="00956E58" w:rsidRDefault="00956E58" w:rsidP="00956E58">
      <w:pPr>
        <w:tabs>
          <w:tab w:val="left" w:pos="1134"/>
        </w:tabs>
        <w:rPr>
          <w:rFonts w:asciiTheme="majorBidi" w:hAnsiTheme="majorBidi" w:cstheme="majorBidi"/>
          <w:b/>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b/>
          <w:sz w:val="28"/>
          <w:szCs w:val="28"/>
          <w:lang w:val="ru-RU"/>
        </w:rPr>
        <w:t>Единая статья.</w:t>
      </w:r>
      <w:r w:rsidRPr="00956E58">
        <w:rPr>
          <w:rFonts w:asciiTheme="majorBidi" w:hAnsiTheme="majorBidi" w:cstheme="majorBidi"/>
          <w:sz w:val="28"/>
          <w:szCs w:val="28"/>
          <w:lang w:val="ru-RU"/>
        </w:rPr>
        <w:t xml:space="preserve"> – В Закон № 303/2013 о публичной услуге водоснабжения и канализации (Официальный монитор Республики Молдова, 2014 г., № 60-65, ст.123) внести следующие изменения:</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1. По всему тексту закона:</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текст «предоставление публичной услуги водоснабжения и канализации» заменить текстом «Предоставление/обеспечение публичной услуги водоснабжения и канализации»;</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слово «управляющий» заменить словом «администратор»;</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lastRenderedPageBreak/>
        <w:t>слова «показатели качества» заменить словами «показатели эффективности».</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2. Статья 2:</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в части (2) слова «центральный публичный регулирующий орган» заменить словами «регулирующий орган»;</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часть 3 изложить в следующей редакции:</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«(3) Положения настоящего закона применяются к публичной услуге водоснабжения и канализации, организованной на уровне деревень и коммун, городов, муниципалитетов, районов».</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дополнить частью (4) следующего содержания:</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«(4) При организации, эксплуатации и развитии публичных услуг водоснабжения и канализации приоритетным является общий интерес населенных пунктов. Положения настоящего закона направлены на максимально полное удовлетворение запросов потребителей, защиту их интересов, укрепление экономической и социальной сплоченности на уровне местных населенных пунктов, а также устойчивое развитие административно-территориальных единиц».</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3. Часть (4) статьи 3 в конце дополнить текстом «при условии, что сбор сточных вод обеспечивается другими индивидуальными системами».</w:t>
      </w:r>
    </w:p>
    <w:p w:rsidR="00956E58" w:rsidRPr="00956E58" w:rsidRDefault="00956E58" w:rsidP="00956E58">
      <w:pPr>
        <w:tabs>
          <w:tab w:val="left" w:pos="1134"/>
        </w:tabs>
        <w:rPr>
          <w:rFonts w:asciiTheme="majorBidi" w:hAnsiTheme="majorBidi" w:cstheme="majorBidi"/>
          <w:sz w:val="28"/>
          <w:szCs w:val="28"/>
          <w:lang w:val="ru-RU"/>
        </w:rPr>
      </w:pP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4. В статье 4:</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понятие «промышленная сточная вода» изложить в следующей редакции:</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«промышленная сточная вода – все сточные воды из помещений, используемых в коммерческих или промышленных целях, и другие, кроме бытовых сточных вод или дождевых вод»;</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понятие «согласование тарифов» заменить понятием «согласование основных затрат и тарифов» и изложить в следующей редакции:</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«согласование основных затрат и тарифов – деятельность по анализу и проверке правильности основных затрат и тарифов, рассчитанных операторами, выполняется Национальным агентством по регулированию в энергетике, с соблюдением процедур установления, корректировки и изменения тарифов и с выдачей заключений относительно размера тарифов для утверждения местными советами»;</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понятие «водопроводный ввод» изложить в следующей редакции:</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«водопроводный ввод – водопровод, соединяющий общественную водораспределительную сеть с бытовой системой водоснабжения. Водопроводный ввод обслуживает одного потребителя. В обоснованных случаях и когда технические условия не допускают другого решения, можно обеспечить подачу воды нескольким потребителям от этого водопроводного ввода. Расходы на выполнение работ по подключению водопроводного ввода оплачиваются потребителем. Соединение должно осуществляться либо оператором, либо потребителем»;</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lastRenderedPageBreak/>
        <w:t>понятие «потребитель» изложить в следующей редакции:</w:t>
      </w:r>
    </w:p>
    <w:p w:rsidR="00956E58" w:rsidRPr="00956E58" w:rsidRDefault="00956E58" w:rsidP="00956E58">
      <w:pPr>
        <w:tabs>
          <w:tab w:val="left" w:pos="1134"/>
        </w:tabs>
        <w:rPr>
          <w:rFonts w:asciiTheme="majorBidi" w:hAnsiTheme="majorBidi" w:cstheme="majorBidi"/>
          <w:sz w:val="28"/>
          <w:szCs w:val="28"/>
          <w:lang w:val="ru-RU"/>
        </w:rPr>
      </w:pPr>
      <w:r w:rsidRPr="00956E58">
        <w:rPr>
          <w:rFonts w:asciiTheme="majorBidi" w:hAnsiTheme="majorBidi" w:cstheme="majorBidi"/>
          <w:sz w:val="28"/>
          <w:szCs w:val="28"/>
          <w:lang w:val="ru-RU"/>
        </w:rPr>
        <w:t>«потребитель – физическое или юридическое лицо, получающее прямо или косвенно, индивидуально или коллективно, услуги водоснабжения и канализации в соответствии с законом»;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понятие «потребитель домохозяйства»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«бытовой потребитель – физическое лицо, которое пользуется публичными услугами водоснабжения и канализации, предоставляемыми оператором на договорной основе для хозяйственно-бытовых нужд, не связанных с предпринимательской или профессиональной деятельностью»;</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понятии «счетчик» слова «измерительная аппаратура» заменить словами «измерительный прибор»;</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понятия «счетчик» дополнить двумя новыми понятиями с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«договор о делегировании управления – договор, заключенный письменно, который дает возможность территориально-административным единицам делегировать на определенный период одному/нескольким операторам, которые действуют на их риск и ответственность, право и обязанность предоставлять/обеспечивать оплачиваемую публичную услугу водоснабжения и канализации, полностью или, в зависимости от обстоятельств, только некоторые конкретные виды деятельности, включая право и обязанность администрировать и эксплуатировать инфраструктуру, связанную с услугой/деятельностью. Договор о делегировании управления является административным договором и подпадает под действие Кодекса об административных правонарушениях Республики Молдова № 166/2018;</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делегирование управления публичных услуг водоснабжения и канализации – действие, посредством которого территориально-административная единица делегирует одному или нескольким операторам, в соответствии с положениями настоящего закона, право и обязанность предоставления/обеспечения услуги или одной ее составляющей, за которую он несет ответственность. Делегирование управления услугами включает в себя фактическую работу службы, концессию публичной системы афферентной услуги, а также право оператора и обязательство управлять соответствующей системой»;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понятие «оператор»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«оператор – юридическое лицо, которое имеет возможность предоставлять/обеспечивать публичную услугу водоснабжения и/или канализации и обеспечивать непосредственное управление и эксплуатацию публичной системы водоснабжения и канализации, в соответствии с положениями этого закона»;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понятия «оператор» дополнить новым понятием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«региональный оператор – оператор, организованный как коммерческая компания, с полным социальным капиталом одной или нескольких административно-территориальных единиц, которая </w:t>
      </w:r>
      <w:r>
        <w:rPr>
          <w:rFonts w:asciiTheme="majorBidi" w:hAnsiTheme="majorBidi" w:cstheme="majorBidi"/>
          <w:sz w:val="28"/>
          <w:szCs w:val="28"/>
        </w:rPr>
        <w:lastRenderedPageBreak/>
        <w:t>обеспечивает предоставление/осуществление публичной услуги водоснабжения и канализации в пределах компетенции нескольких административно-территориальных единиц, включая управление и эксплуатацию публичных систем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понятия «канализационный выпуск» дополнить новым понятием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«компенсация – плата за передачу права пользования публичными или частными активами административно-территориальной единицы соответствующей публичной службы водоснабжения и канализации, предусмотренная договором о делегировании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понятии «публичная сеть для транспортировки воды» после слов «соответствующие сооружения» дополнить словами «между водозабором и распределительной сетью»;</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понятия «технико-экономическое обоснование» дополнить новым понятием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«обоснование возможностей – документ, разработанный местным публичным органом с целью сбора достаточных экономических и финансовых данных для обоснования необходимости и возможности делегирования управления публичных услуг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понятие «отдельный тариф» исключить.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5. В статье 6:</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пункте b) слово «ежегодные» исключить;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подпункт e)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«е) разрабатывает, утверждает и участвует, при необходимости, в реализации нормативных актов в данной области»;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подпунктом h)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«h) разрабатывает рамочное соглашение для организации, проведения и выдачи контрактов о делегировании публичных услуг водоснабжения и канализации и критерии отбора специфических рамочных услуг»;</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6. В статье 7:</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(2):</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подпункты f) и g)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«f) разрабатывает и утверждает рамочное положение об организации и функционировании публичной услуги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g) разрабатывает и утверждает рамочное положение о показателях эффективности публичной услуги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подпункта g) дополнить подпунктами g1)-g3)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«g1) разрабатывает и утверждает рамочные задачи услуг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g2) разрабатывает и утверждает рамочный договор на предоставление/обеспечение публичной услуги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g3) разрабатывает и утверждает Положение о порядке подачи и рассмотрения заявок обладателей (владельцев) лицензий на регулируемые цены и тарифы»;</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подпункта h) дополнить подпунктом h</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«h</w:t>
      </w:r>
      <w:r>
        <w:rPr>
          <w:rFonts w:asciiTheme="majorBidi" w:hAnsiTheme="majorBidi" w:cstheme="majorBidi"/>
          <w:sz w:val="28"/>
          <w:szCs w:val="28"/>
          <w:vertAlign w:val="superscript"/>
        </w:rPr>
        <w:t>1</w:t>
      </w:r>
      <w:r>
        <w:rPr>
          <w:rFonts w:asciiTheme="majorBidi" w:hAnsiTheme="majorBidi" w:cstheme="majorBidi"/>
          <w:sz w:val="28"/>
          <w:szCs w:val="28"/>
        </w:rPr>
        <w:t>) разрабатывает и утверждает Положение о принципах осуществления инвестиций в секторе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(4)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«4. Агентство устанавливает для обладателей лицензии нормативные платежи, необходимые для обеспечения своей деятельности, в соответствии с Законом № 174/2017 об энергетике, в размере до 0,3% от выручки продаж владельцев лицензии на предоставление публичных услуг водоснабжения и канализации. Регулярные платежи перечисляются обладателями лицензий на текущий счет Агентства ежеквартально, в течение установленного Агентством срока».</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7. Дополнить статьей 7</w:t>
      </w:r>
      <w:r>
        <w:rPr>
          <w:rFonts w:asciiTheme="majorBidi" w:hAnsiTheme="majorBidi" w:cstheme="majorBidi"/>
          <w:sz w:val="28"/>
          <w:szCs w:val="28"/>
          <w:vertAlign w:val="superscript"/>
        </w:rPr>
        <w:t>1</w:t>
      </w:r>
      <w:r>
        <w:rPr>
          <w:rFonts w:asciiTheme="majorBidi" w:hAnsiTheme="majorBidi" w:cstheme="majorBidi"/>
          <w:sz w:val="28"/>
          <w:szCs w:val="28"/>
        </w:rPr>
        <w:t xml:space="preserve">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7</w:t>
      </w:r>
      <w:r>
        <w:rPr>
          <w:rFonts w:asciiTheme="majorBidi" w:hAnsiTheme="majorBidi" w:cstheme="majorBidi"/>
          <w:b/>
          <w:bCs/>
          <w:sz w:val="28"/>
          <w:szCs w:val="28"/>
          <w:vertAlign w:val="superscript"/>
        </w:rPr>
        <w:t>1</w:t>
      </w:r>
      <w:r>
        <w:rPr>
          <w:rFonts w:asciiTheme="majorBidi" w:hAnsiTheme="majorBidi" w:cstheme="majorBidi"/>
          <w:b/>
          <w:bCs/>
          <w:sz w:val="28"/>
          <w:szCs w:val="28"/>
        </w:rPr>
        <w:t>.</w:t>
      </w:r>
      <w:r>
        <w:rPr>
          <w:rFonts w:asciiTheme="majorBidi" w:hAnsiTheme="majorBidi" w:cstheme="majorBidi"/>
          <w:sz w:val="28"/>
          <w:szCs w:val="28"/>
        </w:rPr>
        <w:t xml:space="preserve"> Проведение контроля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 Агентство осуществляет мониторинг и контроль деятельности операторов по соблюдению законодательства лицензированной деятельности в этой области, принципа необходимых и обоснованных затрат для расчета тарифов на услуги водоснабжения и канализации, а также других полномочий, предоставляемых данным законом.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В целях обеспечения соблюдения положений части (1) Агентство проводит проверки и определяет продолжительность времени, необходимого для проведения проверок, которые, в зависимости от сложности проверки, не должны превышать 90 дней. Период разработки и представление отчета о контроле операторам не могут превышать 30 рабочих дней со дня даты окончания контроля. Отчеты об итогах контроля, составленные сотрудниками Агентства, представляются на рассмотрение Совету директоров, который высказывается по этому поводу и решает какие принять меры для устранения установленных отклонений и/или применения санкций.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(3) Агентство осуществляет плановый или внеплановый контроль по собственной инициативе или по запросу, в соответствии с положениями Закона № 131/2012 о государственном контроле за предпринимательской деятельностью.»</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8. В статье 8:</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(1):</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подпунктом d</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«d</w:t>
      </w:r>
      <w:r>
        <w:rPr>
          <w:rFonts w:asciiTheme="majorBidi" w:hAnsiTheme="majorBidi" w:cstheme="majorBidi"/>
          <w:sz w:val="28"/>
          <w:szCs w:val="28"/>
          <w:vertAlign w:val="superscript"/>
        </w:rPr>
        <w:t>1</w:t>
      </w:r>
      <w:r>
        <w:rPr>
          <w:rFonts w:asciiTheme="majorBidi" w:hAnsiTheme="majorBidi" w:cstheme="majorBidi"/>
          <w:sz w:val="28"/>
          <w:szCs w:val="28"/>
        </w:rPr>
        <w:t>) инициирует и утверждает инвентаризацию движимых и недвижимых активов, принадлежащих публичному и частному достоянию административно-территориальных единиц, связанных с публичной услугой водоснабжения и канализации, в течение двух лет со дня опубликования этого закона»;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подпункт e)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«е) разрабатывает и утверждает техническое задание публичных услуг водоснабжения и канализации и Положение об организации и функционировании публичных услуг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подпунктами m)-o)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«m) утверждает технико-экономическое обоснование о восстановлении и расширении публичных систем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n) утверждает показатели эффективности публичных услуг в соответствии с Рамочным положением о показателях эффективности публичных услуг водоснабжения и канализации, разработанным и утвержденным Агентством;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o) выдают рекомендации о бурении новых артезианских скважин и эксплуатации существующих в соответствии с положениями части (5) статьи 19».</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(1</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vertAlign w:val="superscript"/>
        </w:rPr>
        <w:t>1</w:t>
      </w:r>
      <w:r>
        <w:rPr>
          <w:rFonts w:asciiTheme="majorBidi" w:hAnsiTheme="majorBidi" w:cstheme="majorBidi"/>
          <w:sz w:val="28"/>
          <w:szCs w:val="28"/>
        </w:rPr>
        <w:t>) В целях обеспечения непрерывности и функционирования публичной услуги водоснабжения и канализации, местные органы публичного управления несут ответственность за планирование и контроль выполнения инвестиционных работ, в соответствии с утвержденными стратегиями публичных услуг водоснабжения и санитарии и градостроительными генеральными планами. С этой целью будут разработаны многолетние инвестиционные программы для замены, расширения и модернизации систем водоснабжения и канализации в соответствии с инвестициями, предусмотренными в планах водоснабжения и санитарии на уровне района/страны».</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9. Статью 10 заполнить пунктами h)-i)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«h) непрерывность с точки зрения качества и количества;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i) адаптируемость к требованиям потребителей».</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10. В статья 11:</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(2)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Выбор формы управления публичной услуги водоснабжения и канализации принимается решением совещательных органов административно-территориальных единиц в зависимости от характера и состояния службы, необходимости обеспечения наилучшего соотношения цена/качество, текущих и перспективных интересов административно-территориальных единиц, а также размера и сложности связанных с обслуживанием систем».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дополнить частями (3) и (4)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«(3) Форма управления услуги водоснабжения и канализации устанавливается: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а) решениями о передаче в управление, принимаемыми совещательными органами административно-территориальных единиц в случае прямого управления;</w:t>
      </w:r>
    </w:p>
    <w:p w:rsidR="00956E58" w:rsidRDefault="00956E58" w:rsidP="00956E58">
      <w:pPr>
        <w:tabs>
          <w:tab w:val="left" w:pos="1134"/>
        </w:tabs>
        <w:rPr>
          <w:rFonts w:asciiTheme="majorBidi" w:hAnsiTheme="majorBidi" w:cstheme="majorBidi"/>
          <w:sz w:val="28"/>
          <w:szCs w:val="28"/>
        </w:rPr>
      </w:pPr>
      <w:bookmarkStart w:id="1" w:name="_Hlk529785526"/>
      <w:r>
        <w:rPr>
          <w:rFonts w:asciiTheme="majorBidi" w:hAnsiTheme="majorBidi" w:cstheme="majorBidi"/>
          <w:sz w:val="28"/>
          <w:szCs w:val="28"/>
        </w:rPr>
        <w:t>b</w:t>
      </w:r>
      <w:bookmarkEnd w:id="1"/>
      <w:r>
        <w:rPr>
          <w:rFonts w:asciiTheme="majorBidi" w:hAnsiTheme="majorBidi" w:cstheme="majorBidi"/>
          <w:sz w:val="28"/>
          <w:szCs w:val="28"/>
        </w:rPr>
        <w:t>) решениями о признании и заключении контрактов о делегировании управления услуги, принятыми, соответственно, одобренными, при необходимости, совещательными органами административно-территориальных единиц, в случае делегированного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(4) Конкретные виды деятельности публичной услуги водоснабжения и канализации, независимо от выбранной формы управления, осуществляются на основании положения об организации и функционировании публичной услуги и технического задания, разработанного и утвержденного органами местного публичного управления, в соответствии с рамочным положением и рамочными заданиями, разработанными Агентством».</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11.  Статью12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Прямое управление осуществляется структурами органов местного публичного управления, созданными решениями местных советов, в зависимости от обстоятельств, которые могут быть: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а) специализированные структуры, не являющиеся юридическими лицами, организованными в рамках органов местного публичного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специализированные организации, являющиеся юридическими лицами, организованные в подчинении местного совета административно-территориальной единицы, имеющие собственное имущество, собственное экономическое управление и финансовую и функциональную автономию.</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 (3) Учреждения, указанные в пункте b) части (2) осуществляют деятельность по предоставлению/выполнению услуги на основании решения передачи в управлении и эксплуатацию услуг и афферентных систем водоснабжения и канализаций, и на основании лицензии, выданной Агентством, в соответствии с законом.»</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12. Статья 13:</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части (2)-(4)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Процедурами присуждения договоров о делегировании управления являются публичные тендеры и прямые переговоры, организованные в рамках рамочной процедуры организации, проведения и передачи контрактов по управлению делегациями, утвержденной постановлением Правительства.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(3) Договоры о делегировании управления публичной услуги водоснабжения и канализации утверждаются решениями, принятыми </w:t>
      </w:r>
      <w:r>
        <w:rPr>
          <w:rFonts w:asciiTheme="majorBidi" w:hAnsiTheme="majorBidi" w:cstheme="majorBidi"/>
          <w:sz w:val="28"/>
          <w:szCs w:val="28"/>
        </w:rPr>
        <w:lastRenderedPageBreak/>
        <w:t>совещательными органами административно-территориальных единиц и подписанными их органами исполнительной власти.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(4) Делегированное управление осуществляется через операторов, которыми могут быть: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а) коммерческие общества, являющиеся поставщиками публичной услуги водоснабжения и канализации, учрежденные органами местного публичного управления, с уставным капиталом административно-территориальных единиц;</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 b) коммерческие общества, являющиеся поставщиками публичной услуги водоснабжения и канализации, в результате реорганизации муниципальных предприятий, уставной капитал которых полностью принадлежит административно-территориальным единицам;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с) коммерческие общества, являющиеся поставщиками публичной услуги водоснабжения и канализации, с частным или смешанным капиталом.»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пункте b) части (7) слово «поставка» заменить словами «организация и эксплуатация»;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(8):</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буква g)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«g) показатели эффективности услуг, предоставляемых потребителям;”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пункт h) признать утратившим силу;</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в части (9) слова «и уровень применяемых тарифов» исключить;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(11) и (12)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«(11) Организация и осуществление процедуры делегирования управления разрабатывается в соответствии с документацией, утвержденной совещательными органами административно-территориальных единиц. Документация обязательно включает в себя Положение об организации и эксплуатации услуг, спецификации услуг и специфические критерии отбора, составленные на основе рамочного Положение, рамочные спецификации услуг и рамочные критерии выбора, характерные для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(12) В порядке исключения из положений части (2) статьи 13, договор о делегировании управления услуг водоснабжения и канализации, включая концессию афферентным систем водоснабжения и канализации, предоставляется непосредственно региональным оператором/операторами, перечисленными в подпунктах a) и b) части (4), с публичным уставным капиталом. Наличие частного капитала в уставном капитале регионального оператора/оператора исключено.»;</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(14):</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слова «технико-экономическое обоснование» заменить словами «обоснование возможности»;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следующим текстом: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«Обоснование возможности включает в себя рассмотрение следующих элементов: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a) потребности населенных пунктов;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площадь, степень развития и экономическо-социальные особенности населенных пунктов;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c) состояние существующих систем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d) местные возможности финансирования функционирования службы, а именно создание или развитие системы общественного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e) оптимальное соотношение затрат/качества для услуги, предоставляемой потребителю.»:</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статьями (18) и (19)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«(18) Договоры о делегировании управления будут содержать конкретные задачи для органов местного публичного управления, соответственно операторов, с точкой зрения инициации, обоснования, продвижения, утверждения, финансирования и реализации инвестиций.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(19) В случае делегированного управления, инвестиции, произведенные для замены, модернизации и/или расширения систем водоснабжения и канализации, будут восстановлены путем: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a) путем амортизаци – в случае финансирования из собственных средств оператора;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путем компенсаций – в случае финансирования из государственных средств административно-территориальных единиц.»</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13. Дополнить статьей 13</w:t>
      </w:r>
      <w:r>
        <w:rPr>
          <w:rFonts w:asciiTheme="majorBidi" w:hAnsiTheme="majorBidi" w:cstheme="majorBidi"/>
          <w:sz w:val="28"/>
          <w:szCs w:val="28"/>
          <w:vertAlign w:val="superscript"/>
        </w:rPr>
        <w:t>1</w:t>
      </w:r>
      <w:r>
        <w:rPr>
          <w:rFonts w:asciiTheme="majorBidi" w:hAnsiTheme="majorBidi" w:cstheme="majorBidi"/>
          <w:sz w:val="28"/>
          <w:szCs w:val="28"/>
        </w:rPr>
        <w:t xml:space="preserve">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13</w:t>
      </w:r>
      <w:r>
        <w:rPr>
          <w:rFonts w:asciiTheme="majorBidi" w:hAnsiTheme="majorBidi" w:cstheme="majorBidi"/>
          <w:b/>
          <w:bCs/>
          <w:sz w:val="28"/>
          <w:szCs w:val="28"/>
          <w:vertAlign w:val="superscript"/>
        </w:rPr>
        <w:t>1</w:t>
      </w:r>
      <w:r>
        <w:rPr>
          <w:rFonts w:asciiTheme="majorBidi" w:hAnsiTheme="majorBidi" w:cstheme="majorBidi"/>
          <w:b/>
          <w:bCs/>
          <w:sz w:val="28"/>
          <w:szCs w:val="28"/>
        </w:rPr>
        <w:t>.</w:t>
      </w:r>
      <w:r>
        <w:rPr>
          <w:rFonts w:asciiTheme="majorBidi" w:hAnsiTheme="majorBidi" w:cstheme="majorBidi"/>
          <w:sz w:val="28"/>
          <w:szCs w:val="28"/>
        </w:rPr>
        <w:t xml:space="preserve"> Правовой режим общественного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 Общественные системы водоснабжения и канализации являются частью технико-муниципальной инфраструктуры административно-территориальных единиц, они представляют собой объекты общественного использования и интереса, и по своей природе или в соответствии с законом, являются объектами публичной собственности административно-территориальных единиц, при условии правового режима публичной собственности.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Системы водоснабжения и канализации или их части, совместно реализуемые с помощью инвестиционных программ, являются объектами публичной собственности административно-территориальных единиц или государства и регистрируются в их собственности на основании следующих критериев: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а) объекты, созданные исключительно на территории одной административно-территориальной единицы, относятся к ее публичной сфере;</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объекты, построенные в пределах нескольких административно-территориальных единиц и/или служащие нескольким административно-территориальным единицам, относятся к публичной сфере района/муниципалитета, если все административно-территориальные единицы находятся на территории одного района/муниципалитета;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c) для объектов, построенных в пределах нескольких административно-территориальных единиц и/или обслуживающих несколько административно-территориальных единиц, являются объектами публичной собственности района/ районов/  муниципалитета/ муниципалитетов или государству, их принадлежность устанавливается по решению районных/муниципальных советов или постановлением Правительства, если эти административно-территориальные единицы находятся в разных районах/муниципалитетах.</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(3) Системы общественного водоснабжения и канализации, используемые для поставки/предоставления услуги, могут быть: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а) предоставлены в администрирование и эксплуатацию операторам в случае прямого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концессия операторам, в соответствии с решением о присуждении контракта о делегировании управления службой в случае делегированного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(4) В случае делегированного управления, концессия общественных систем водоснабжения и канализации, используемых для поставки/предоставления услуги, является неотъемлемой частью контрактов делегированного управления. Эти объекты передаются операторам для управления и эксплуатации на период делегирования управления, на основе контракта о делегированном управлении одновременно с фактическим управлением службой.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(5) Независимо от того, как управляется услуга, объекты публичной сферы в составе общественных систем водоснабжения и канализации подлежат ежегодной инвентаризации и четко различимы в имуществе операторов, включая изменение со временем их стоимости или полную замену.</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(6) Объекты публичной сферы административно-территориальных единиц, связанные с публичной службой водоснабжения и канализации, не могут быть внесены в акционерный капитал коммерческих компаний (в том числе учрежденных органами местного и центрального публичного управления) и не могут представлять собой гарантии банковских кредитов, заключенных местными органами публичной власти или операторами, являющимися неотчуждаемыми, на них не может быть наложено взыскание и к ним не применяется срок исковой давности. Эти вещи передаются в управление или в концессию операторам в соответствии с законом.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(7) Объекты частной сферы административно-территориальных единиц, используемых для предоставления публичной услуги водоснабжения и канализации, могут предоставляться в управление, концессию или передаваться в собственность операторам в соответствии с правовыми положениями.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(8) В случае делегированного управления имущество, произведенное операторами в соответствии с инвестиционными программами, налагаемыми контрактом делегирования управления, является имуществом </w:t>
      </w:r>
      <w:r>
        <w:rPr>
          <w:rFonts w:asciiTheme="majorBidi" w:hAnsiTheme="majorBidi" w:cstheme="majorBidi"/>
          <w:sz w:val="28"/>
          <w:szCs w:val="28"/>
        </w:rPr>
        <w:lastRenderedPageBreak/>
        <w:t>публичной сферы, которое принадлежат по праву, безвозмездно, и свободны от каких-либо обязательств, административно-территориальным единицам и интегрированы в их публичной сфере. Они передаются оператором в местные органы публичной власти для регистрации в собственность административно-территориальной единицы до конца каждого года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(9) Администрация вещей, принадлежащих к публичной или частной сфере собственности административно-территориальных единиц, связанных с публичной службой водоснабжения и канализации, осуществляется с усердием хорошего владельца.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(10) В случае коммерческих обществ с социальным капиталом полностью публичным, вещи необходимые для поставки/предоставления общественного водоснабжения и канализации, концессионируются им одновременно с управлением услугой, прямой передачей.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(11) Периодический платеж за концессию объектов, связанных со службой водоснабжения и канализации, устанавливается в контракте с делегацией управления на уровне, рассчитанном аналогично амортизации этих товаров или на другом уровне, если это экономически обосновано. Если административно-территориальная единица участвует в кредитном соглашении для финансирования инфраструктуры, связанной с водоснабжением и канализацией, периодическая плата будет установлена на уровне покрытия по крайней мере, обслуживание долга в этом году кредита, контактируемого административно-территориальной единицей.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(12) Периодический платеж, предусмотренный в части (11) будет использоваться только для финансирования инвестиций для ремонта с капитализацией затрат, в том числе восстановления, модернизации и/или развитие объектов общественной сферы, которые являлись объектом концессии и/или разработки новых объектов.</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14. Статья 14</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пункте b) слова «технологии и технические инструкции по эксплуатации» заменить словами «нормативные акты в этой области»;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буква g) изложить в следующей редакции: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«g) измерение производимых объемов воды, распределенных и выставленных счетов с помощью счетчиков воды, размещенных на рынке и/или введенных в эксплуатацию, а также действующих в соответствии с требованиями Закона № 19/2016 о метрологии;».</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15. В статье 15:</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(1) дополнить пунктом h)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«h) ежегодно представлять на утверждение и согласование тарифы на публичные услуги обеспечения питьевой водой, водоснабжение, канализацию и очистку сточных вод»;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(2):</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на пункте a) слова «законодательные акты и другие нормативные акты, в том числе Положения о государственной службе водоснабжения и канализации, разработанные и утвержденные Агентством» заменить словами «в соответствии с Положением об организации и функционировании публичной услуги водоснабжение и канализация и действующим законодательством»;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пункте c) слово «Агентство» заменить словами «орган местного публичного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пункте d) слова «об услуге» заменить словами «об организации и функционировании услуг».</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16. В Статья 16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(1) дополнить пунктом f)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«f) инициировать изменение или расторжение договора, заключенного c потребителем, если есть основания в соответствии с положениями настоящего закон»;</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(3):</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после слов «за исключением аварийных случаев» дополнить словами «и выполненных в пределах зон санитарной охраны объектов систем публичной системы водоснабжения и канализации»;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первого предложения дополнить новым предложением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«Во избежание воздействия на окружающую среду и/или нанесения ущерба третьими лицами, при выполнения работ в зонах санитарной охраны, оператор имеет право удалять любые препятствия (строительство, плантацию и т. д.), расположенные незаконно в данной зоне, после предварительного согласования с органами местного публичного управления.»</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bCs/>
          <w:sz w:val="28"/>
          <w:szCs w:val="28"/>
        </w:rPr>
      </w:pPr>
      <w:r>
        <w:rPr>
          <w:rFonts w:asciiTheme="majorBidi" w:hAnsiTheme="majorBidi" w:cstheme="majorBidi"/>
          <w:sz w:val="28"/>
          <w:szCs w:val="28"/>
        </w:rPr>
        <w:t xml:space="preserve">17. </w:t>
      </w:r>
      <w:r>
        <w:rPr>
          <w:rFonts w:asciiTheme="majorBidi" w:hAnsiTheme="majorBidi" w:cstheme="majorBidi"/>
          <w:bCs/>
          <w:sz w:val="28"/>
          <w:szCs w:val="28"/>
        </w:rPr>
        <w:t>Статья 22:</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(5), (6), (9), (10), (12) и (15) слова «разрешение на сброс» в любом падеже заменить словами «соглашение на прием» в соответствующем падеже;</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(5) слова «письменных разрешений на подключение» заменить словами «уведомление о подключении»;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частями (5</w:t>
      </w:r>
      <w:r>
        <w:rPr>
          <w:rFonts w:asciiTheme="majorBidi" w:hAnsiTheme="majorBidi" w:cstheme="majorBidi"/>
          <w:sz w:val="28"/>
          <w:szCs w:val="28"/>
          <w:vertAlign w:val="superscript"/>
        </w:rPr>
        <w:t>1</w:t>
      </w:r>
      <w:r>
        <w:rPr>
          <w:rFonts w:asciiTheme="majorBidi" w:hAnsiTheme="majorBidi" w:cstheme="majorBidi"/>
          <w:sz w:val="28"/>
          <w:szCs w:val="28"/>
        </w:rPr>
        <w:t>) и (5</w:t>
      </w:r>
      <w:r>
        <w:rPr>
          <w:rFonts w:asciiTheme="majorBidi" w:hAnsiTheme="majorBidi" w:cstheme="majorBidi"/>
          <w:sz w:val="28"/>
          <w:szCs w:val="28"/>
          <w:vertAlign w:val="superscript"/>
        </w:rPr>
        <w:t>2</w:t>
      </w:r>
      <w:r>
        <w:rPr>
          <w:rFonts w:asciiTheme="majorBidi" w:hAnsiTheme="majorBidi" w:cstheme="majorBidi"/>
          <w:sz w:val="28"/>
          <w:szCs w:val="28"/>
        </w:rPr>
        <w:t>) следующего содержания:</w:t>
      </w:r>
    </w:p>
    <w:p w:rsidR="00956E58" w:rsidRDefault="00956E58" w:rsidP="00956E58">
      <w:pPr>
        <w:tabs>
          <w:tab w:val="left" w:pos="1134"/>
        </w:tabs>
        <w:rPr>
          <w:rFonts w:asciiTheme="majorBidi" w:hAnsiTheme="majorBidi" w:cstheme="majorBidi"/>
          <w:b/>
          <w:bCs/>
          <w:sz w:val="28"/>
          <w:szCs w:val="28"/>
        </w:rPr>
      </w:pPr>
      <w:r>
        <w:rPr>
          <w:rFonts w:asciiTheme="majorBidi" w:hAnsiTheme="majorBidi" w:cstheme="majorBidi"/>
          <w:sz w:val="28"/>
          <w:szCs w:val="28"/>
        </w:rPr>
        <w:t>«(5</w:t>
      </w:r>
      <w:r>
        <w:rPr>
          <w:rFonts w:asciiTheme="majorBidi" w:hAnsiTheme="majorBidi" w:cstheme="majorBidi"/>
          <w:sz w:val="28"/>
          <w:szCs w:val="28"/>
          <w:vertAlign w:val="superscript"/>
        </w:rPr>
        <w:t>1</w:t>
      </w:r>
      <w:r>
        <w:rPr>
          <w:rFonts w:asciiTheme="majorBidi" w:hAnsiTheme="majorBidi" w:cstheme="majorBidi"/>
          <w:sz w:val="28"/>
          <w:szCs w:val="28"/>
        </w:rPr>
        <w:t xml:space="preserve">) в случае, когда сточные воды, отведенные в публичные сети </w:t>
      </w:r>
      <w:r>
        <w:rPr>
          <w:rFonts w:asciiTheme="majorBidi" w:hAnsiTheme="majorBidi" w:cstheme="majorBidi"/>
          <w:bCs/>
          <w:sz w:val="28"/>
          <w:szCs w:val="28"/>
        </w:rPr>
        <w:t xml:space="preserve">канализации не будут соответствовать требованиям, указанным в </w:t>
      </w:r>
      <w:r>
        <w:rPr>
          <w:rFonts w:asciiTheme="majorBidi" w:hAnsiTheme="majorBidi" w:cstheme="majorBidi"/>
          <w:sz w:val="28"/>
          <w:szCs w:val="28"/>
        </w:rPr>
        <w:t xml:space="preserve">соглашении о приеме сточных вод с оператором, потребители, за исключением </w:t>
      </w:r>
      <w:r>
        <w:rPr>
          <w:rFonts w:asciiTheme="majorBidi" w:hAnsiTheme="majorBidi" w:cstheme="majorBidi"/>
          <w:iCs/>
          <w:sz w:val="28"/>
          <w:szCs w:val="28"/>
        </w:rPr>
        <w:t xml:space="preserve">бытовых потребителей, которые не занимаются  коммерческой или производственной деятельностью, обязаны предусматривать собственные </w:t>
      </w:r>
      <w:r>
        <w:rPr>
          <w:rFonts w:asciiTheme="majorBidi" w:hAnsiTheme="majorBidi" w:cstheme="majorBidi"/>
          <w:sz w:val="28"/>
          <w:szCs w:val="28"/>
        </w:rPr>
        <w:t xml:space="preserve">очистные сооружения или установки </w:t>
      </w:r>
      <w:r>
        <w:rPr>
          <w:rFonts w:asciiTheme="majorBidi" w:hAnsiTheme="majorBidi" w:cstheme="majorBidi"/>
          <w:iCs/>
          <w:sz w:val="28"/>
          <w:szCs w:val="28"/>
        </w:rPr>
        <w:t>предварительной очистки сточных вод.</w:t>
      </w:r>
    </w:p>
    <w:p w:rsidR="00956E58" w:rsidRDefault="00956E58" w:rsidP="00956E58">
      <w:pPr>
        <w:tabs>
          <w:tab w:val="left" w:pos="1134"/>
        </w:tabs>
        <w:rPr>
          <w:rFonts w:asciiTheme="majorBidi" w:hAnsiTheme="majorBidi" w:cstheme="majorBidi"/>
          <w:bCs/>
          <w:sz w:val="28"/>
          <w:szCs w:val="28"/>
        </w:rPr>
      </w:pPr>
      <w:r>
        <w:rPr>
          <w:rFonts w:asciiTheme="majorBidi" w:hAnsiTheme="majorBidi" w:cstheme="majorBidi"/>
          <w:sz w:val="28"/>
          <w:szCs w:val="28"/>
        </w:rPr>
        <w:t>(5</w:t>
      </w:r>
      <w:r>
        <w:rPr>
          <w:rFonts w:asciiTheme="majorBidi" w:hAnsiTheme="majorBidi" w:cstheme="majorBidi"/>
          <w:sz w:val="28"/>
          <w:szCs w:val="28"/>
          <w:vertAlign w:val="superscript"/>
        </w:rPr>
        <w:t>2</w:t>
      </w:r>
      <w:r>
        <w:rPr>
          <w:rFonts w:asciiTheme="majorBidi" w:hAnsiTheme="majorBidi" w:cstheme="majorBidi"/>
          <w:sz w:val="28"/>
          <w:szCs w:val="28"/>
        </w:rPr>
        <w:t xml:space="preserve">) Если при отведении сточных вод не выполняются показатели качества, указанные в соглашении о приеме, оператор должен потребовать </w:t>
      </w:r>
      <w:r>
        <w:rPr>
          <w:rFonts w:asciiTheme="majorBidi" w:hAnsiTheme="majorBidi" w:cstheme="majorBidi"/>
          <w:sz w:val="28"/>
          <w:szCs w:val="28"/>
        </w:rPr>
        <w:lastRenderedPageBreak/>
        <w:t xml:space="preserve">устранение причин несоответствия в течение не более 10 дней, имея право отозвать соглашение о приеме и/или прерывать или остановить предоставление </w:t>
      </w:r>
      <w:r>
        <w:rPr>
          <w:rFonts w:asciiTheme="majorBidi" w:hAnsiTheme="majorBidi" w:cstheme="majorBidi"/>
          <w:bCs/>
          <w:sz w:val="28"/>
          <w:szCs w:val="28"/>
        </w:rPr>
        <w:t>публичных услуг водоснабжения до исключения причин, которые привели к нарушению установленных правил.»</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(7) дополнить новым пунктом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«Оператор может осуществить внеплановую проверку</w:t>
      </w:r>
      <w:r>
        <w:rPr>
          <w:rFonts w:asciiTheme="majorBidi" w:hAnsiTheme="majorBidi" w:cstheme="majorBidi"/>
          <w:i/>
          <w:iCs/>
          <w:sz w:val="28"/>
          <w:szCs w:val="28"/>
        </w:rPr>
        <w:t xml:space="preserve"> </w:t>
      </w:r>
      <w:r>
        <w:rPr>
          <w:rFonts w:asciiTheme="majorBidi" w:hAnsiTheme="majorBidi" w:cstheme="majorBidi"/>
          <w:iCs/>
          <w:sz w:val="28"/>
          <w:szCs w:val="28"/>
        </w:rPr>
        <w:t xml:space="preserve">выпусков </w:t>
      </w:r>
      <w:r>
        <w:rPr>
          <w:rFonts w:asciiTheme="majorBidi" w:hAnsiTheme="majorBidi" w:cstheme="majorBidi"/>
          <w:sz w:val="28"/>
          <w:szCs w:val="28"/>
        </w:rPr>
        <w:t>сточных вод от экономических агентов и/или осуществлять отбор проб в целях контроля качества сточных вод, сбрасываемых в канализационные сети.»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(9) слова «разрешения на подключение» заменить словами «уведомления о подключении»;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части (14), (16) и (18)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«(14) В случае, когда условия отведения сточных вод в публичные сети канализации не могут быть выполнены с экономической или технологической точки зрения, экономический агент предоставляет оператору соответствующие обоснования, с указанием причин невыполнения условия сброса. Обоснования рассматривается оператором в течение 10 дней, в результате принимаются  решения о прекращении или продлении действия договора о приеме сточных вод  с экономическим агентом на определенный период с применением к тарифу на публичную услугу канализации и очистки сточных вод коэффициента, учитывающего дополнительную загрузку объемов сточных вод и/или количество загрязняющих веществ, превышающих максимально допустимую концентрацию. Договор  может быть заключен только в том случае, если очистные сооружения сточных вод имеют необходимые резервы для проведения очистки, принимая во внимание соответствующие  показатели, когда прием сточных вод не приводит к нарушениям нормальной эксплуатации  канализационных сетей и сооружений и обеспечивается соблюдение условий степени очистки сточных вод, установленных для сброса в водоприемник.</w:t>
      </w:r>
    </w:p>
    <w:p w:rsidR="00956E58" w:rsidRDefault="00956E58" w:rsidP="00956E58">
      <w:pPr>
        <w:tabs>
          <w:tab w:val="left" w:pos="1134"/>
        </w:tabs>
        <w:rPr>
          <w:rFonts w:asciiTheme="majorBidi" w:hAnsiTheme="majorBidi" w:cstheme="majorBidi"/>
          <w:bCs/>
          <w:sz w:val="28"/>
          <w:szCs w:val="28"/>
        </w:rPr>
      </w:pPr>
      <w:r>
        <w:rPr>
          <w:rFonts w:asciiTheme="majorBidi" w:hAnsiTheme="majorBidi" w:cstheme="majorBidi"/>
          <w:sz w:val="28"/>
          <w:szCs w:val="28"/>
        </w:rPr>
        <w:t xml:space="preserve">(16) За превышение содержания загрязняющих веществ при водоотведении в канализационную систему оператор рассчитывает и взымает дополнительную плату за такие превышения в соответствии с действующим законодательством и/или договором о предоставлении/ обеспечении </w:t>
      </w:r>
      <w:r>
        <w:rPr>
          <w:rFonts w:asciiTheme="majorBidi" w:hAnsiTheme="majorBidi" w:cstheme="majorBidi"/>
          <w:bCs/>
          <w:sz w:val="28"/>
          <w:szCs w:val="28"/>
        </w:rPr>
        <w:t>услуги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(18) В случае, когда объем взвешенных веществ, биохимической потребности в кислороде в течение 5 дней (CBO5), а также другие показатели превышают нормы, утвержденные в порядке, установленном законодательством или в уведомление о приеме, применяются дополнительные платежи пропорционально превышению предельно допустимых концентраций, в соответствии с Положением, утвержденным Правительством.»</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18. Часть (2</w:t>
      </w:r>
      <w:r>
        <w:rPr>
          <w:rFonts w:asciiTheme="majorBidi" w:hAnsiTheme="majorBidi" w:cstheme="majorBidi"/>
          <w:sz w:val="28"/>
          <w:szCs w:val="28"/>
          <w:vertAlign w:val="superscript"/>
        </w:rPr>
        <w:t>1</w:t>
      </w:r>
      <w:r>
        <w:rPr>
          <w:rFonts w:asciiTheme="majorBidi" w:hAnsiTheme="majorBidi" w:cstheme="majorBidi"/>
          <w:sz w:val="28"/>
          <w:szCs w:val="28"/>
        </w:rPr>
        <w:t>) статьи 25 изложить в следующей редакции:</w:t>
      </w:r>
    </w:p>
    <w:p w:rsidR="00956E58" w:rsidRDefault="00956E58" w:rsidP="00956E58">
      <w:pPr>
        <w:tabs>
          <w:tab w:val="left" w:pos="1134"/>
        </w:tabs>
        <w:rPr>
          <w:rFonts w:asciiTheme="majorBidi" w:hAnsiTheme="majorBidi" w:cstheme="majorBidi"/>
          <w:bCs/>
          <w:sz w:val="28"/>
          <w:szCs w:val="28"/>
        </w:rPr>
      </w:pPr>
      <w:r>
        <w:rPr>
          <w:rFonts w:asciiTheme="majorBidi" w:hAnsiTheme="majorBidi" w:cstheme="majorBidi"/>
          <w:sz w:val="28"/>
          <w:szCs w:val="28"/>
        </w:rPr>
        <w:lastRenderedPageBreak/>
        <w:t xml:space="preserve">«(2) В зонах санитарной охраны водозаборов публичной услуги водоснабжения и канализации запрещено выполнять строительные работы, раскопки, выращивание многолетних плантаций, хранение материалов, снос,  строительство, ограждение или идентификационные надписи и предупреждение афферентный публичной водоснабжения и канализационной системы, вмешательство любым способом в системы и установкам и/или ограничение каким-либо образом доступа к ним. В исключительных случаях, когда в зоне санитарной охраны водозаборов публичной услуги водоснабжения и канализации необходимо выполнить санкционированную конструкцию в установленном порядке, бенефициар будет нести все издержки, связанные с изменением траса сетей водоснабжения и канализации и установки, с соблюдением положений Закона № 163/2010 </w:t>
      </w:r>
      <w:r>
        <w:rPr>
          <w:rFonts w:asciiTheme="majorBidi" w:hAnsiTheme="majorBidi" w:cstheme="majorBidi"/>
          <w:bCs/>
          <w:sz w:val="28"/>
          <w:szCs w:val="28"/>
        </w:rPr>
        <w:t xml:space="preserve">о разрешении выполнения строительных работ». </w:t>
      </w:r>
    </w:p>
    <w:p w:rsidR="00956E58" w:rsidRDefault="00956E58" w:rsidP="00956E58">
      <w:pPr>
        <w:tabs>
          <w:tab w:val="left" w:pos="1134"/>
        </w:tabs>
        <w:rPr>
          <w:rFonts w:asciiTheme="majorBidi" w:hAnsiTheme="majorBidi" w:cstheme="majorBidi"/>
          <w:bCs/>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bCs/>
          <w:sz w:val="28"/>
          <w:szCs w:val="28"/>
        </w:rPr>
        <w:t xml:space="preserve">19. В </w:t>
      </w:r>
      <w:r>
        <w:rPr>
          <w:rFonts w:asciiTheme="majorBidi" w:hAnsiTheme="majorBidi" w:cstheme="majorBidi"/>
          <w:sz w:val="28"/>
          <w:szCs w:val="28"/>
        </w:rPr>
        <w:t>статье 26:</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(4)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«(4) Приобретение, установка, эксплуатация, обслуживание, ремонт, замена и метрологическая поверка водомеров осуществляются: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a) в многоквартирных жилых домах и индивидуальных домах – оператором, за счет финансовых средств, предусмотренных в тарифе на публичную услугу водоснабжения и канализации, рассчитанных согласно Методологии определения, утверждения и применения тарифов на публичную услугу водоснабжения, канализации и очистки сточных вод, утвержденной Агентством;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в квартирах многоквартирных жилых домов, с которых заключены прямые контракты с оператором или по заключению прямого договора с оператором – оператором, за счет финансовых средств, предусмотренных в тарифах на публичную услугу водоснабжения и канализации, рассчитанных согласно Методологии определения, утверждения и применения тарифов на публичную услугу водоснабжения,  канализации и очистки сточных вод, утвержденной Агентством;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c) у других потребителей – в соответствии с условиями договора, заключенного между потребителем и оператором или потребителем и администратором блока, за счет финансовых средств потребителя.»;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(5) слово «Конкретный» исключить;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с частью (5</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«(5</w:t>
      </w:r>
      <w:r>
        <w:rPr>
          <w:rFonts w:asciiTheme="majorBidi" w:hAnsiTheme="majorBidi" w:cstheme="majorBidi"/>
          <w:sz w:val="28"/>
          <w:szCs w:val="28"/>
          <w:vertAlign w:val="superscript"/>
        </w:rPr>
        <w:t>1</w:t>
      </w:r>
      <w:r>
        <w:rPr>
          <w:rFonts w:asciiTheme="majorBidi" w:hAnsiTheme="majorBidi" w:cstheme="majorBidi"/>
          <w:sz w:val="28"/>
          <w:szCs w:val="28"/>
        </w:rPr>
        <w:t>) Если операторы утверждают экономическую эффективность счетчиков воды с дистанционным считыванием показаний, они имеют право устанавливать эти счетчики для домашних потребителей в соответствии с утвержденным планом инвестиций в установленном порядке.»</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(6) перед словом «оператор» дополнить с словом «администратор/»;</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(12) слова «о публичной услуге» заменить словами «об организации и эксплуатации услуг».</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20. Части (1) и (2) статьи 28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 Правовые отношения между оператором, администратором многоквартирного жилого дома и потребителем публичной услуги водоснабжения и/или канализации регулируются настоящим законом, Положением об организации и эксплуатации услуги водоснабжения и канализации и Законом № 75/2015</w:t>
      </w:r>
      <w:r>
        <w:rPr>
          <w:rFonts w:asciiTheme="majorBidi" w:hAnsiTheme="majorBidi" w:cstheme="majorBidi"/>
          <w:b/>
          <w:bCs/>
          <w:sz w:val="28"/>
          <w:szCs w:val="28"/>
        </w:rPr>
        <w:t xml:space="preserve"> </w:t>
      </w:r>
      <w:r>
        <w:rPr>
          <w:rFonts w:asciiTheme="majorBidi" w:hAnsiTheme="majorBidi" w:cstheme="majorBidi"/>
          <w:bCs/>
          <w:sz w:val="28"/>
          <w:szCs w:val="28"/>
        </w:rPr>
        <w:t>о жилье</w:t>
      </w:r>
      <w:r>
        <w:rPr>
          <w:rFonts w:asciiTheme="majorBidi" w:hAnsiTheme="majorBidi" w:cstheme="majorBidi"/>
          <w:sz w:val="28"/>
          <w:szCs w:val="28"/>
        </w:rPr>
        <w:t>.</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Положение об организации и эксплуатации услуги водоснабжения и канализации устанавливает условия и меры, которые необходимо принять для обеспечения публичной услуги водоснабжения и канализации, а также отношения между операторами и потребителями.»</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21. В статье 29:</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 всему тексту слово «квартиросъемщик» заменить словом «наниматель»;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(2)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В многоквартирных жилых домах, в которых договоры о предоставлении публичной услуги водоснабжения и канализации заключены с администратором многоквартирного жилого дома, фактурирование этой услуги осуществляется на основании утвержденных тарифов и объема воды, зарегистрированного общим счетчиком, установленным на водопроводном вводе многоквартирного жилого дома. Распределение по квартирам объема воды, зарегистрированного на общем счетчике, установленном на водопроводном вводе многоквартирного жилого дома, осуществляется администратором жилого дома в порядке, установленном органом местного публичного управления или общим собранием совладельцев.»;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(3) слова «на предоставление этой услуги в квартирах» исключить;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(4):</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в пункте a) текст «не превышающий тридцати календарных дней со дня подачи заявления» заменить текстом «согласно утвержденному местном органом инвестиционному плану, который утверждает тарифы для общественного водоснабжения и канализации для конкретного оператора»;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пункте b) слово «отдельного» исключить;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пункте </w:t>
      </w:r>
      <w:r>
        <w:rPr>
          <w:rFonts w:asciiTheme="majorBidi" w:hAnsiTheme="majorBidi" w:cstheme="majorBidi"/>
          <w:sz w:val="28"/>
          <w:szCs w:val="28"/>
          <w:lang w:val="ro-RO"/>
        </w:rPr>
        <w:t xml:space="preserve">d) </w:t>
      </w:r>
      <w:r>
        <w:rPr>
          <w:rFonts w:asciiTheme="majorBidi" w:hAnsiTheme="majorBidi" w:cstheme="majorBidi"/>
          <w:sz w:val="28"/>
          <w:szCs w:val="28"/>
        </w:rPr>
        <w:t>исключить;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пункт e)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«e) администратор многоквартирного жилого дома осуществляет за счет жильцов капитальный ремонт, реконструкцию, обновление или обслуживание внутренних сетей водоснабжения и канализации многоквартирного жилого дома, включая ликвидацию утечек во внутренние сетей водопроводные и крепления к канализационным многоквартирного жилого дома.»</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22. Статью 30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w:t>
      </w:r>
      <w:r>
        <w:rPr>
          <w:rFonts w:asciiTheme="majorBidi" w:hAnsiTheme="majorBidi" w:cstheme="majorBidi"/>
          <w:b/>
          <w:bCs/>
          <w:sz w:val="28"/>
          <w:szCs w:val="28"/>
        </w:rPr>
        <w:t>Статья 30.</w:t>
      </w:r>
      <w:r>
        <w:rPr>
          <w:rFonts w:asciiTheme="majorBidi" w:hAnsiTheme="majorBidi" w:cstheme="majorBidi"/>
          <w:sz w:val="28"/>
          <w:szCs w:val="28"/>
        </w:rPr>
        <w:t xml:space="preserve"> Показатели эффективности публичной услуги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 Публичная услуга водоснабжения и канализации, предоставляемая через системы водоснабжения и канализации, должна соответствовать на водопроводных вводах потребителей минимальным показателям эффективности, установленным в Рамочным положении о показателях эффективности публичной услуги водоснабжения и канализации, утвержденном Агентством или, по обстоятельствам, органом местного публичного управления.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 Показатели эффективности предоставляемой потребителям публичной услуги водоснабжения и канализации утверждается органами  местного публичного управления в зависимости от нужд потребителей, технического состояния систем водоснабжения и канализации и их эффективности в соответствии с минимальными показателями эффективности, предусмотренными в рамочном Положении, соответственно, в рамочной задаче услуги водоснабжении и канализации.»</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23. Пункт c) части (3) статьи 32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c) представить список публичного или частного имущества административно-территориальной единицы, афферентный публичной услуге водоснабжения и канализационной, которым управляет и использует, в случае операторов, которые предоставляют/обеспечат услуги водоснабжения и канализации»;</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24. Часть (6) статьи 33 дополнить пунктами f)-h)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«f) неоднократный отказ владельца лицензии представить информацию и отчеты, запрошенные Агентством;</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g) неисполнение владельцем лицензии рецепта о ликвидации нарушений, связанных с лицензированной деятельностью;</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h) отказ лицензиата разрешить выполнение контроля и инспекции, предписанных Агентством, или препятствование Агентству в их исполнении».</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25. В статье 35:</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подпункте а) части (1) текст формулировку «дифференцированы в зависимости от места поставки услуг, в том числе жилого дома/ индивидуального дома или квартиры жилого дома» исключить;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подпунктом е)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«е) тариф для производства и/или транспортировки воды, с тем чтобы перераспределить.»;</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часть (2)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«(2) Тарифы на публичную службу снабжения питьевой водой, на публичную службу технологического водоснабжения, на коммунальные услуги канализации и по очистке сточных вод, на производство и/или </w:t>
      </w:r>
      <w:r>
        <w:rPr>
          <w:rFonts w:asciiTheme="majorBidi" w:hAnsiTheme="majorBidi" w:cstheme="majorBidi"/>
          <w:sz w:val="28"/>
          <w:szCs w:val="28"/>
        </w:rPr>
        <w:lastRenderedPageBreak/>
        <w:t xml:space="preserve">транспортировку воды для перераспределения определяется вледельцем лицензии в соответствии с Методикой определения, утверждения и применения тарифов на публичную службу водоснабжения, канализации и очистки сточных вод, разработанной и утвержденной Агентством».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(3):</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буква а) - е) заменить цифрами 1) - 5);</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подпункт а)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 состав и метод определения в целях тарификации: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а) затрат на покупку воды;</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b</w:t>
      </w:r>
      <w:r>
        <w:rPr>
          <w:rFonts w:asciiTheme="majorBidi" w:hAnsiTheme="majorBidi" w:cstheme="majorBidi"/>
          <w:sz w:val="28"/>
          <w:szCs w:val="28"/>
        </w:rPr>
        <w:t>) материальных затрат;</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c</w:t>
      </w:r>
      <w:r>
        <w:rPr>
          <w:rFonts w:asciiTheme="majorBidi" w:hAnsiTheme="majorBidi" w:cstheme="majorBidi"/>
          <w:sz w:val="28"/>
          <w:szCs w:val="28"/>
        </w:rPr>
        <w:t>) затрат на персонал;</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d</w:t>
      </w:r>
      <w:r>
        <w:rPr>
          <w:rFonts w:asciiTheme="majorBidi" w:hAnsiTheme="majorBidi" w:cstheme="majorBidi"/>
          <w:sz w:val="28"/>
          <w:szCs w:val="28"/>
        </w:rPr>
        <w:t>) затрат на электроэнергию;</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e</w:t>
      </w:r>
      <w:r>
        <w:rPr>
          <w:rFonts w:asciiTheme="majorBidi" w:hAnsiTheme="majorBidi" w:cstheme="majorBidi"/>
          <w:sz w:val="28"/>
          <w:szCs w:val="28"/>
        </w:rPr>
        <w:t>) затрат на распределение и управление;</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f</w:t>
      </w:r>
      <w:r>
        <w:rPr>
          <w:rFonts w:asciiTheme="majorBidi" w:hAnsiTheme="majorBidi" w:cstheme="majorBidi"/>
          <w:sz w:val="28"/>
          <w:szCs w:val="28"/>
        </w:rPr>
        <w:t>) затрат на поддержание и функционирование коммунального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g</w:t>
      </w:r>
      <w:r>
        <w:rPr>
          <w:rFonts w:asciiTheme="majorBidi" w:hAnsiTheme="majorBidi" w:cstheme="majorBidi"/>
          <w:sz w:val="28"/>
          <w:szCs w:val="28"/>
        </w:rPr>
        <w:t>) амортизации основных средств и нематериальных активов, находящихся в собственности оператора и не являющихся частью публичных систем водоснабжения и канализации, в том числе в случае их переоценки, эти активы не должны быть обесцененными более чем на один раз, но исключая активы, которые были получены бесплатно за счет пожертвований или других источников грантов;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h</w:t>
      </w:r>
      <w:r>
        <w:rPr>
          <w:rFonts w:asciiTheme="majorBidi" w:hAnsiTheme="majorBidi" w:cstheme="majorBidi"/>
          <w:sz w:val="28"/>
          <w:szCs w:val="28"/>
        </w:rPr>
        <w:t>) амортизации основных средств и нематериальных активов, принадлежащих к системам общественного водоснабжения и канализации специализированного органа местный публичной администрации, непосредственно ответственный за управление публичной службы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i</w:t>
      </w:r>
      <w:r>
        <w:rPr>
          <w:rFonts w:asciiTheme="majorBidi" w:hAnsiTheme="majorBidi" w:cstheme="majorBidi"/>
          <w:sz w:val="28"/>
          <w:szCs w:val="28"/>
        </w:rPr>
        <w:t>) амортизации основных средств и нематериальных активов, переданных оператору по контракту о делегировании со стороны местных властей, которые будут использоваться только для целей, предусмотренных договором делегирования;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g</w:t>
      </w:r>
      <w:r>
        <w:rPr>
          <w:rFonts w:asciiTheme="majorBidi" w:hAnsiTheme="majorBidi" w:cstheme="majorBidi"/>
          <w:sz w:val="28"/>
          <w:szCs w:val="28"/>
        </w:rPr>
        <w:t>) установленного периодического платежа в соответствии с контрактом о делегировании в случае делегированного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k</w:t>
      </w:r>
      <w:r>
        <w:rPr>
          <w:rFonts w:asciiTheme="majorBidi" w:hAnsiTheme="majorBidi" w:cstheme="majorBidi"/>
          <w:sz w:val="28"/>
          <w:szCs w:val="28"/>
        </w:rPr>
        <w:t>) затрат, связанных с налогами;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l</w:t>
      </w:r>
      <w:r>
        <w:rPr>
          <w:rFonts w:asciiTheme="majorBidi" w:hAnsiTheme="majorBidi" w:cstheme="majorBidi"/>
          <w:sz w:val="28"/>
          <w:szCs w:val="28"/>
        </w:rPr>
        <w:t>) других операционных затрат;</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lang w:val="ro-RO"/>
        </w:rPr>
        <w:t xml:space="preserve">m) </w:t>
      </w:r>
      <w:r>
        <w:rPr>
          <w:rFonts w:asciiTheme="majorBidi" w:hAnsiTheme="majorBidi" w:cstheme="majorBidi"/>
          <w:sz w:val="28"/>
          <w:szCs w:val="28"/>
        </w:rPr>
        <w:t>уровня доходности».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подпункт с) изложить в следующей редакции: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«3) условия использования амортизации основных средств и нематериальных активов (периодический платеж) для выполнения материальных затрат, затрат на техническое обслуживание и эксплуатацию публичной системы водоснабжения и канализации, а также метод  корректировки тарифов в случае их использования в других целях;»</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подпункте е) после слова «метод корректирования» дополнить словами «основные расходы 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(3</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«(3</w:t>
      </w:r>
      <w:r>
        <w:rPr>
          <w:rFonts w:asciiTheme="majorBidi" w:hAnsiTheme="majorBidi" w:cstheme="majorBidi"/>
          <w:sz w:val="28"/>
          <w:szCs w:val="28"/>
          <w:vertAlign w:val="superscript"/>
        </w:rPr>
        <w:t>1</w:t>
      </w:r>
      <w:r>
        <w:rPr>
          <w:rFonts w:asciiTheme="majorBidi" w:hAnsiTheme="majorBidi" w:cstheme="majorBidi"/>
          <w:sz w:val="28"/>
          <w:szCs w:val="28"/>
        </w:rPr>
        <w:t>) Тарифы на публичную службу водоснабжения, очистки сточных вод и канализации включают, по усмотрению местной публичной администрации, долю в развитии общественных систем и услуг, которые не превышают 30% от окончательного тарифа на общественную водопроводную сеть и канализацию. Квота разработки может быть утверждена только в том случае, если изучены и оправданны сумма и сроки восстановления инвестиций, а также повышение качества услуг общественного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после части (5) дополнить частями (5</w:t>
      </w:r>
      <w:r>
        <w:rPr>
          <w:rFonts w:asciiTheme="majorBidi" w:hAnsiTheme="majorBidi" w:cstheme="majorBidi"/>
          <w:sz w:val="28"/>
          <w:szCs w:val="28"/>
          <w:vertAlign w:val="superscript"/>
        </w:rPr>
        <w:t>1</w:t>
      </w:r>
      <w:r>
        <w:rPr>
          <w:rFonts w:asciiTheme="majorBidi" w:hAnsiTheme="majorBidi" w:cstheme="majorBidi"/>
          <w:sz w:val="28"/>
          <w:szCs w:val="28"/>
        </w:rPr>
        <w:t>) и (5</w:t>
      </w:r>
      <w:r>
        <w:rPr>
          <w:rFonts w:asciiTheme="majorBidi" w:hAnsiTheme="majorBidi" w:cstheme="majorBidi"/>
          <w:sz w:val="28"/>
          <w:szCs w:val="28"/>
          <w:vertAlign w:val="superscript"/>
        </w:rPr>
        <w:t>2</w:t>
      </w:r>
      <w:r>
        <w:rPr>
          <w:rFonts w:asciiTheme="majorBidi" w:hAnsiTheme="majorBidi" w:cstheme="majorBidi"/>
          <w:sz w:val="28"/>
          <w:szCs w:val="28"/>
        </w:rPr>
        <w:t>)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«(5</w:t>
      </w:r>
      <w:r>
        <w:rPr>
          <w:rFonts w:asciiTheme="majorBidi" w:hAnsiTheme="majorBidi" w:cstheme="majorBidi"/>
          <w:sz w:val="28"/>
          <w:szCs w:val="28"/>
          <w:vertAlign w:val="superscript"/>
        </w:rPr>
        <w:t>1</w:t>
      </w:r>
      <w:r>
        <w:rPr>
          <w:rFonts w:asciiTheme="majorBidi" w:hAnsiTheme="majorBidi" w:cstheme="majorBidi"/>
          <w:sz w:val="28"/>
          <w:szCs w:val="28"/>
        </w:rPr>
        <w:t>) Тариф для производства и/или транспортировки воды, с тем чтобы перераспределить мощность системы, которая подается в другую систему подачи, рассчитывается на основе затрат на эксплуатацию этих мероприятий.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(5</w:t>
      </w:r>
      <w:r>
        <w:rPr>
          <w:rFonts w:asciiTheme="majorBidi" w:hAnsiTheme="majorBidi" w:cstheme="majorBidi"/>
          <w:sz w:val="28"/>
          <w:szCs w:val="28"/>
          <w:vertAlign w:val="superscript"/>
        </w:rPr>
        <w:t>2</w:t>
      </w:r>
      <w:r>
        <w:rPr>
          <w:rFonts w:asciiTheme="majorBidi" w:hAnsiTheme="majorBidi" w:cstheme="majorBidi"/>
          <w:sz w:val="28"/>
          <w:szCs w:val="28"/>
        </w:rPr>
        <w:t>) Региональный оператор, которому было делегировано управление коммунального водоснабжения и канализации несколькими административно-территориальными единицами, будет применять единый тариф для всей операционной зоны».</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(6) цифры «30» заменить цифрами «60»;</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в части (13) слова «утверждаются Агентством в установленном порядке» заменить словами «определяются в соответствии с Методикой определения, утверждения и применения тарифов на публичную службу водоснабжения, канализации и очистки сточных вод и утверждается Агентством».</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26. Статью 36 дополнить частями (3</w:t>
      </w:r>
      <w:r>
        <w:rPr>
          <w:rFonts w:asciiTheme="majorBidi" w:hAnsiTheme="majorBidi" w:cstheme="majorBidi"/>
          <w:sz w:val="28"/>
          <w:szCs w:val="28"/>
          <w:vertAlign w:val="superscript"/>
        </w:rPr>
        <w:t>1</w:t>
      </w:r>
      <w:r>
        <w:rPr>
          <w:rFonts w:asciiTheme="majorBidi" w:hAnsiTheme="majorBidi" w:cstheme="majorBidi"/>
          <w:sz w:val="28"/>
          <w:szCs w:val="28"/>
        </w:rPr>
        <w:t>), (3</w:t>
      </w:r>
      <w:r>
        <w:rPr>
          <w:rFonts w:asciiTheme="majorBidi" w:hAnsiTheme="majorBidi" w:cstheme="majorBidi"/>
          <w:sz w:val="28"/>
          <w:szCs w:val="28"/>
          <w:vertAlign w:val="superscript"/>
        </w:rPr>
        <w:t>2</w:t>
      </w:r>
      <w:r>
        <w:rPr>
          <w:rFonts w:asciiTheme="majorBidi" w:hAnsiTheme="majorBidi" w:cstheme="majorBidi"/>
          <w:sz w:val="28"/>
          <w:szCs w:val="28"/>
        </w:rPr>
        <w:t xml:space="preserve">), (5)-(7) следующего содержания: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«(3</w:t>
      </w:r>
      <w:r>
        <w:rPr>
          <w:rFonts w:asciiTheme="majorBidi" w:hAnsiTheme="majorBidi" w:cstheme="majorBidi"/>
          <w:sz w:val="28"/>
          <w:szCs w:val="28"/>
          <w:vertAlign w:val="superscript"/>
        </w:rPr>
        <w:t>1</w:t>
      </w:r>
      <w:r>
        <w:rPr>
          <w:rFonts w:asciiTheme="majorBidi" w:hAnsiTheme="majorBidi" w:cstheme="majorBidi"/>
          <w:sz w:val="28"/>
          <w:szCs w:val="28"/>
        </w:rPr>
        <w:t xml:space="preserve">) Для каждого следующего года управления, оператор представляет на утверждение органу публичного управления, уполномоченному утверждать тарифы на публичную услугу водоснабжения, канализации и очистки сточных вод, до 1 ноября каждого года, предшествующего году управления, инвестиционный план по восстановлению, развитию и модернизации систем водоснабжения и канализации, а также для улучшения управленческого потенциала. Инвестиционный план должен быть одобрен соответствующим органом публичной власти до 31 декабря каждого года, предшествующего году управления.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 (3</w:t>
      </w:r>
      <w:r>
        <w:rPr>
          <w:rFonts w:asciiTheme="majorBidi" w:hAnsiTheme="majorBidi" w:cstheme="majorBidi"/>
          <w:sz w:val="28"/>
          <w:szCs w:val="28"/>
          <w:vertAlign w:val="superscript"/>
        </w:rPr>
        <w:t>2</w:t>
      </w:r>
      <w:r>
        <w:rPr>
          <w:rFonts w:asciiTheme="majorBidi" w:hAnsiTheme="majorBidi" w:cstheme="majorBidi"/>
          <w:sz w:val="28"/>
          <w:szCs w:val="28"/>
        </w:rPr>
        <w:t xml:space="preserve">) По каждому завершенному году управления, оператор представляет на рассмотрение органу публичного управления, уполномоченному утверждать тарифы на публичную услугу водоснабжения, канализации и очистки сточных вод, до 1 марта каждого года,  следующего после года управления, отчет об инвестициях по восстановлению, развитию и модернизации систем водоснабжения и канализации, а также по улучшению управленческого потенциала. Орган публичной власти рассматривает эффективность инвестиций и принимает </w:t>
      </w:r>
      <w:r>
        <w:rPr>
          <w:rFonts w:asciiTheme="majorBidi" w:hAnsiTheme="majorBidi" w:cstheme="majorBidi"/>
          <w:sz w:val="28"/>
          <w:szCs w:val="28"/>
        </w:rPr>
        <w:lastRenderedPageBreak/>
        <w:t>решение о пересмотре тарифов на последующие годы, в том случае, если доказывает, что инвестиции предусматривали чрезмерные расходы или были неэффективны, но он не вправе окончательно исключить в тарифных целях какую-либо инвестицию, если она была предназначена для восстановления, развития и модернизации систем водоснабжения и канализации, а также для улучшения управленческого потенциала, в том числе, если она не была включена в утвержденный инвестиционный план.</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(5) Операторы /региональные операторы, в том числе получающие от международных финансовых учреждений кредиты, предназначенные для создания, модернизации, развития инженерно-технической инфраструктуры, связанной с публичной услугой водоснабжения и канализации, образуют, в соответствии со статьей 36</w:t>
      </w:r>
      <w:r>
        <w:rPr>
          <w:rFonts w:asciiTheme="majorBidi" w:hAnsiTheme="majorBidi" w:cstheme="majorBidi"/>
          <w:sz w:val="28"/>
          <w:szCs w:val="28"/>
          <w:vertAlign w:val="superscript"/>
        </w:rPr>
        <w:t>1</w:t>
      </w:r>
      <w:r>
        <w:rPr>
          <w:rFonts w:asciiTheme="majorBidi" w:hAnsiTheme="majorBidi" w:cstheme="majorBidi"/>
          <w:sz w:val="28"/>
          <w:szCs w:val="28"/>
        </w:rPr>
        <w:t>, Фонд развития.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(6) В том случае, если административно-территориальные единицы воспользовались займами для реализации инвестиций, источником их возмещения станет компенсация за предоставление в концессию публичной собственности. В этом случае, годовая компенсация будет установлена в размере, позволяющем, по меньшей мере, погасить задолженность за соответствующий год, согласно взятому административно-территориальной единицей кредиту.</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(7) Имущество, связанное с публичной услугой водоснабжения и/или канализации, полученное в рамках инвестиционных программ оператором или местными органами публичного управления, относятся к публичному имуществу административно-территориальных единиц.»</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27. Дополнить статьей 36</w:t>
      </w:r>
      <w:r>
        <w:rPr>
          <w:rFonts w:asciiTheme="majorBidi" w:hAnsiTheme="majorBidi" w:cstheme="majorBidi"/>
          <w:sz w:val="28"/>
          <w:szCs w:val="28"/>
          <w:vertAlign w:val="superscript"/>
        </w:rPr>
        <w:t>1</w:t>
      </w:r>
      <w:r>
        <w:rPr>
          <w:rFonts w:asciiTheme="majorBidi" w:hAnsiTheme="majorBidi" w:cstheme="majorBidi"/>
          <w:sz w:val="28"/>
          <w:szCs w:val="28"/>
        </w:rPr>
        <w:t xml:space="preserve"> следующего содержания: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36</w:t>
      </w:r>
      <w:r>
        <w:rPr>
          <w:rFonts w:asciiTheme="majorBidi" w:hAnsiTheme="majorBidi" w:cstheme="majorBidi"/>
          <w:b/>
          <w:bCs/>
          <w:sz w:val="28"/>
          <w:szCs w:val="28"/>
          <w:vertAlign w:val="superscript"/>
        </w:rPr>
        <w:t>1</w:t>
      </w:r>
      <w:r>
        <w:rPr>
          <w:rFonts w:asciiTheme="majorBidi" w:hAnsiTheme="majorBidi" w:cstheme="majorBidi"/>
          <w:b/>
          <w:bCs/>
          <w:sz w:val="28"/>
          <w:szCs w:val="28"/>
        </w:rPr>
        <w:t>.</w:t>
      </w:r>
      <w:r>
        <w:rPr>
          <w:rFonts w:asciiTheme="majorBidi" w:hAnsiTheme="majorBidi" w:cstheme="majorBidi"/>
          <w:sz w:val="28"/>
          <w:szCs w:val="28"/>
        </w:rPr>
        <w:t xml:space="preserve"> Фонд развития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(1) Фонд развития предназначен для проведения замены и развития инженерно-технической инфраструктуры, связанной с публичной услугой водоснабжения и канализации, для совместного финансирования проектов, получивших финансовую поддержку в виде грантов, а также по обеспечению фондов, необходимых при погашении займов, полученных для реализации инвестиций.</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(2) Фонд развития создается оператором/региональным оператором или органом местного публичного управления.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(3) Средства Фонда развития размещены на отдельном, процентном банковском счете или в соответствии с положениями кредитного соглашения, заключенного в целях реализации инвестиций, согласно части (1).</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(4) Оператор/региональный оператор, реализующий проекты, источником финансирования которых являются национальные или международные финансовые структуры, обязан в период после подписания кредитного соглашения и до полного погашения полученных займов создать Фонд развития в объеме, превышающем объем долга, согласно кредитному соглашению.</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(5) Составляющими Фонда развития являются: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lastRenderedPageBreak/>
        <w:t>a) отчисления из прибыли муниципального предприятия, которое управляет публичной услугой водоснабжения и канализации, согласно решению учредителя;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отчисления из прибыли коммерческих обществ с полностью или </w:t>
      </w:r>
      <w:r>
        <w:rPr>
          <w:rFonts w:asciiTheme="majorBidi" w:hAnsiTheme="majorBidi" w:cstheme="majorBidi"/>
          <w:sz w:val="28"/>
          <w:szCs w:val="28"/>
        </w:rPr>
        <w:br/>
        <w:t>преимущественно капиталом административно-территориальных единиц, на основании решения общего собрания акционеров;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c) амортизация материальных и нематериальных активов, имущества административно-территориальных единиц, переданного оператору, в случае прямого управления;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d) компенсация за предоставление в концессию коммерческому обществу имущества публичной собственности, рассчитанная в соответствии с договором о передаче управления услуги публичного водоснабжения и канализации, на основании решения правомочных органов;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e) квота на развитие, на основании решения местного совета;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f) полагающаяся прибыль за размещение на банковском счете денежных средств Фонда развития;</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g) другие источники в соответствии с решениями местных органов публичного управления, с которыми заключены договоры о передаче управления услуги публичного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(6) Компенсация и квота за развитие перечисляются оператором в Фонд развития в той мере, в какой они включены в расчете тарифов на услуги публичного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(7) Если средств, накопленных в Фонде развития, недостаточно для покрытия долга по кредитным договорам/контрактам, состоящих из ставок погашения, процентов, комиссий и других расходов, оператор/ региональный оператор, территориально-административные единицы, внесут, в зависимости от обстоятельств, собственные средства, необходимые для покрытия долга.</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(8) Средства Фонда развития используются в следующем порядке приоритетов: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a) оплата за обслуживание долга, состоящая из процентов, комиссионных и других расходов, связанных с займами, заключенными оператором, заключенными или гарантированными государством и/или административно-территориальными единицами, предназначенными для финансирования проектов по развитию инфраструктуры услуги публичного водоснабжения и канализации; </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b) оплата за обслуживание долга, состоящая из процентов, комиссионных и других расходов, связанных с займами, для совместного финансирования проектов, получивших финансовую поддержку в виде грантов;</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c) замена и развитие инженерно-технической инфраструктуры, связанной с публичной услугой водоснабжения и канализации.</w:t>
      </w:r>
    </w:p>
    <w:p w:rsidR="00956E58" w:rsidRDefault="00956E58" w:rsidP="00956E58">
      <w:pPr>
        <w:tabs>
          <w:tab w:val="left" w:pos="1134"/>
        </w:tabs>
        <w:rPr>
          <w:rFonts w:asciiTheme="majorBidi" w:hAnsiTheme="majorBidi" w:cstheme="majorBidi"/>
          <w:sz w:val="28"/>
          <w:szCs w:val="28"/>
        </w:rPr>
      </w:pPr>
      <w:r>
        <w:rPr>
          <w:rFonts w:asciiTheme="majorBidi" w:hAnsiTheme="majorBidi" w:cstheme="majorBidi"/>
          <w:sz w:val="28"/>
          <w:szCs w:val="28"/>
        </w:rPr>
        <w:t xml:space="preserve">(9)  Фонд развития не может быть использован для иных целей, кроме тех, которые определены в настоящей статье. Средства Фонда, </w:t>
      </w:r>
      <w:r>
        <w:rPr>
          <w:rFonts w:asciiTheme="majorBidi" w:hAnsiTheme="majorBidi" w:cstheme="majorBidi"/>
          <w:sz w:val="28"/>
          <w:szCs w:val="28"/>
        </w:rPr>
        <w:lastRenderedPageBreak/>
        <w:t>неиспользованные до конца бюджетного года, доступны для использования в следующем бюджетном году. В случае отзыва у оператора права управления услугой и связанной с ней инфраструктурой, неиспользованная оплата переносится в бюджеты административно-территориальных единиц, пропорционально стоимости активов, связанных с системами водоснабжения и канализации, которыми они управляют, согласно законодательству.»</w:t>
      </w: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b/>
          <w:bCs/>
          <w:sz w:val="28"/>
          <w:szCs w:val="28"/>
        </w:rPr>
      </w:pPr>
    </w:p>
    <w:p w:rsidR="00956E58" w:rsidRDefault="00956E58" w:rsidP="00956E58">
      <w:pPr>
        <w:tabs>
          <w:tab w:val="left" w:pos="1134"/>
        </w:tabs>
        <w:rPr>
          <w:rFonts w:asciiTheme="majorBidi" w:hAnsiTheme="majorBidi" w:cstheme="majorBidi"/>
          <w:b/>
          <w:bCs/>
          <w:sz w:val="28"/>
          <w:szCs w:val="28"/>
        </w:rPr>
      </w:pPr>
      <w:r>
        <w:rPr>
          <w:rFonts w:asciiTheme="majorBidi" w:hAnsiTheme="majorBidi" w:cstheme="majorBidi"/>
          <w:b/>
          <w:bCs/>
          <w:sz w:val="28"/>
          <w:szCs w:val="28"/>
        </w:rPr>
        <w:t>Председатель Парламента</w:t>
      </w:r>
    </w:p>
    <w:p w:rsidR="00956E58" w:rsidRDefault="00956E58" w:rsidP="00956E58">
      <w:pPr>
        <w:tabs>
          <w:tab w:val="left" w:pos="1134"/>
        </w:tabs>
        <w:rPr>
          <w:rFonts w:asciiTheme="majorBidi" w:hAnsiTheme="majorBidi" w:cstheme="majorBidi"/>
          <w:b/>
          <w:bCs/>
          <w:sz w:val="28"/>
          <w:szCs w:val="28"/>
        </w:rPr>
      </w:pP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p>
    <w:p w:rsidR="00956E58" w:rsidRDefault="00956E58" w:rsidP="00956E58">
      <w:pPr>
        <w:tabs>
          <w:tab w:val="left" w:pos="1134"/>
        </w:tabs>
        <w:rPr>
          <w:rFonts w:asciiTheme="majorBidi" w:hAnsiTheme="majorBidi" w:cstheme="majorBidi"/>
          <w:sz w:val="28"/>
          <w:szCs w:val="28"/>
        </w:rPr>
      </w:pPr>
    </w:p>
    <w:p w:rsidR="00956E58" w:rsidRPr="001810A9" w:rsidRDefault="00956E58" w:rsidP="001810A9">
      <w:pPr>
        <w:ind w:firstLine="709"/>
        <w:rPr>
          <w:b/>
          <w:sz w:val="28"/>
          <w:szCs w:val="28"/>
          <w:lang w:val="ro-RO" w:eastAsia="ru-RU"/>
        </w:rPr>
      </w:pPr>
      <w:bookmarkStart w:id="2" w:name="_GoBack"/>
      <w:bookmarkEnd w:id="2"/>
    </w:p>
    <w:sectPr w:rsidR="00956E58" w:rsidRPr="001810A9"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394" w:rsidRDefault="00263394" w:rsidP="00026B87">
      <w:r>
        <w:separator/>
      </w:r>
    </w:p>
  </w:endnote>
  <w:endnote w:type="continuationSeparator" w:id="0">
    <w:p w:rsidR="00263394" w:rsidRDefault="0026339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2AA" w:rsidRPr="00101B17" w:rsidRDefault="00D012AA" w:rsidP="00C74719">
    <w:pPr>
      <w:pStyle w:val="a8"/>
      <w:ind w:firstLine="0"/>
      <w:rPr>
        <w:sz w:val="16"/>
        <w:szCs w:val="16"/>
        <w:lang w:val="fr-FR"/>
      </w:rPr>
    </w:pPr>
    <w:r w:rsidRPr="00814406">
      <w:rPr>
        <w:sz w:val="16"/>
        <w:szCs w:val="16"/>
      </w:rPr>
      <w:fldChar w:fldCharType="begin"/>
    </w:r>
    <w:r w:rsidRPr="00101B17">
      <w:rPr>
        <w:sz w:val="16"/>
        <w:szCs w:val="16"/>
        <w:lang w:val="fr-FR"/>
      </w:rPr>
      <w:instrText xml:space="preserve"> FILENAME  \p  \* MERGEFORMAT </w:instrText>
    </w:r>
    <w:r w:rsidRPr="00814406">
      <w:rPr>
        <w:sz w:val="16"/>
        <w:szCs w:val="16"/>
      </w:rPr>
      <w:fldChar w:fldCharType="separate"/>
    </w:r>
    <w:r w:rsidR="001B63DB">
      <w:rPr>
        <w:noProof/>
        <w:sz w:val="16"/>
        <w:szCs w:val="16"/>
        <w:lang w:val="fr-FR"/>
      </w:rPr>
      <w:t>\\172.17.20.4\operatori\006\ANUL 2018\HOTARIRI\17635\17635-redactat-ro.docx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2AA" w:rsidRPr="00101B17" w:rsidRDefault="00D012AA" w:rsidP="00814406">
    <w:pPr>
      <w:pStyle w:val="a8"/>
      <w:ind w:firstLine="0"/>
      <w:rPr>
        <w:sz w:val="16"/>
        <w:szCs w:val="16"/>
        <w:lang w:val="fr-FR"/>
      </w:rPr>
    </w:pPr>
    <w:r w:rsidRPr="00814406">
      <w:rPr>
        <w:sz w:val="16"/>
        <w:szCs w:val="16"/>
      </w:rPr>
      <w:fldChar w:fldCharType="begin"/>
    </w:r>
    <w:r w:rsidRPr="00101B17">
      <w:rPr>
        <w:sz w:val="16"/>
        <w:szCs w:val="16"/>
        <w:lang w:val="fr-FR"/>
      </w:rPr>
      <w:instrText xml:space="preserve"> FILENAME  \p  \* MERGEFORMAT </w:instrText>
    </w:r>
    <w:r w:rsidRPr="00814406">
      <w:rPr>
        <w:sz w:val="16"/>
        <w:szCs w:val="16"/>
      </w:rPr>
      <w:fldChar w:fldCharType="separate"/>
    </w:r>
    <w:r w:rsidR="001B63DB">
      <w:rPr>
        <w:noProof/>
        <w:sz w:val="16"/>
        <w:szCs w:val="16"/>
        <w:lang w:val="fr-FR"/>
      </w:rPr>
      <w:t>\\172.17.20.4\operatori\006\ANUL 2018\HOTARIRI\17635\17635-redactat-ro.docx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394" w:rsidRDefault="00263394" w:rsidP="00026B87">
      <w:r>
        <w:separator/>
      </w:r>
    </w:p>
  </w:footnote>
  <w:footnote w:type="continuationSeparator" w:id="0">
    <w:p w:rsidR="00263394" w:rsidRDefault="0026339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2AA" w:rsidRDefault="00D012AA">
    <w:pPr>
      <w:pStyle w:val="a6"/>
      <w:jc w:val="center"/>
    </w:pPr>
    <w:r>
      <w:fldChar w:fldCharType="begin"/>
    </w:r>
    <w:r>
      <w:instrText>PAGE   \* MERGEFORMAT</w:instrText>
    </w:r>
    <w:r>
      <w:fldChar w:fldCharType="separate"/>
    </w:r>
    <w:r w:rsidR="001B63DB" w:rsidRPr="001B63DB">
      <w:rPr>
        <w:noProof/>
        <w:lang w:val="ro-RO"/>
      </w:rPr>
      <w:t>20</w:t>
    </w:r>
    <w:r>
      <w:fldChar w:fldCharType="end"/>
    </w:r>
  </w:p>
  <w:p w:rsidR="00D012AA" w:rsidRDefault="00D012AA">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012AA" w:rsidRPr="009423B6" w:rsidTr="00C02DFA">
      <w:trPr>
        <w:jc w:val="center"/>
      </w:trPr>
      <w:tc>
        <w:tcPr>
          <w:tcW w:w="3544" w:type="dxa"/>
          <w:tcBorders>
            <w:top w:val="nil"/>
            <w:bottom w:val="nil"/>
          </w:tcBorders>
        </w:tcPr>
        <w:p w:rsidR="00D012AA" w:rsidRPr="009423B6" w:rsidRDefault="00D012AA" w:rsidP="00C02DFA">
          <w:pPr>
            <w:ind w:firstLine="0"/>
            <w:jc w:val="center"/>
            <w:rPr>
              <w:sz w:val="24"/>
            </w:rPr>
          </w:pPr>
        </w:p>
        <w:p w:rsidR="00D012AA" w:rsidRPr="009423B6" w:rsidRDefault="00D012AA" w:rsidP="00C02DFA">
          <w:pPr>
            <w:jc w:val="center"/>
            <w:rPr>
              <w:sz w:val="24"/>
            </w:rPr>
          </w:pPr>
        </w:p>
        <w:p w:rsidR="00D012AA" w:rsidRPr="009423B6" w:rsidRDefault="00D012AA" w:rsidP="00C02DFA">
          <w:pPr>
            <w:jc w:val="center"/>
            <w:rPr>
              <w:sz w:val="24"/>
            </w:rPr>
          </w:pPr>
        </w:p>
        <w:p w:rsidR="00D012AA" w:rsidRPr="009423B6" w:rsidRDefault="00D012AA" w:rsidP="00C02DFA">
          <w:pPr>
            <w:pStyle w:val="5"/>
            <w:rPr>
              <w:rFonts w:ascii="Times New Roman" w:hAnsi="Times New Roman"/>
              <w:b/>
            </w:rPr>
          </w:pPr>
        </w:p>
        <w:p w:rsidR="00D012AA" w:rsidRDefault="00D012AA" w:rsidP="00C02DFA">
          <w:pPr>
            <w:pStyle w:val="8"/>
            <w:rPr>
              <w:rFonts w:ascii="Times New Roman" w:hAnsi="Times New Roman"/>
              <w:sz w:val="20"/>
              <w:lang w:val="x-none"/>
            </w:rPr>
          </w:pPr>
        </w:p>
        <w:p w:rsidR="00D012AA" w:rsidRPr="009423B6" w:rsidRDefault="00D012AA" w:rsidP="00C02DFA">
          <w:pPr>
            <w:rPr>
              <w:lang w:val="x-none"/>
            </w:rPr>
          </w:pPr>
        </w:p>
      </w:tc>
      <w:tc>
        <w:tcPr>
          <w:tcW w:w="1835" w:type="dxa"/>
          <w:tcBorders>
            <w:top w:val="nil"/>
            <w:bottom w:val="nil"/>
          </w:tcBorders>
        </w:tcPr>
        <w:p w:rsidR="00D012AA" w:rsidRPr="0063090F" w:rsidRDefault="00D012AA"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308613" r:id="rId2"/>
            </w:object>
          </w:r>
        </w:p>
      </w:tc>
      <w:tc>
        <w:tcPr>
          <w:tcW w:w="3693" w:type="dxa"/>
          <w:tcBorders>
            <w:top w:val="nil"/>
            <w:bottom w:val="nil"/>
          </w:tcBorders>
        </w:tcPr>
        <w:p w:rsidR="00D012AA" w:rsidRDefault="00D012AA" w:rsidP="00C02DFA">
          <w:pPr>
            <w:jc w:val="center"/>
            <w:rPr>
              <w:b/>
              <w:sz w:val="30"/>
            </w:rPr>
          </w:pPr>
        </w:p>
        <w:p w:rsidR="00D012AA" w:rsidRPr="009423B6" w:rsidRDefault="00D012AA" w:rsidP="00C02DFA">
          <w:pPr>
            <w:rPr>
              <w:sz w:val="30"/>
            </w:rPr>
          </w:pPr>
        </w:p>
        <w:p w:rsidR="00D012AA" w:rsidRDefault="00D012AA" w:rsidP="00C02DFA">
          <w:pPr>
            <w:rPr>
              <w:sz w:val="30"/>
            </w:rPr>
          </w:pPr>
        </w:p>
        <w:p w:rsidR="00D012AA" w:rsidRDefault="00D012AA" w:rsidP="00C02DFA">
          <w:pPr>
            <w:rPr>
              <w:sz w:val="30"/>
            </w:rPr>
          </w:pPr>
        </w:p>
        <w:p w:rsidR="00D012AA" w:rsidRPr="009423B6" w:rsidRDefault="00D012AA" w:rsidP="00C02DFA">
          <w:pPr>
            <w:rPr>
              <w:sz w:val="30"/>
            </w:rPr>
          </w:pPr>
        </w:p>
      </w:tc>
    </w:tr>
    <w:tr w:rsidR="00D012AA" w:rsidRPr="009423B6" w:rsidTr="00C02DFA">
      <w:trPr>
        <w:cantSplit/>
        <w:jc w:val="center"/>
      </w:trPr>
      <w:tc>
        <w:tcPr>
          <w:tcW w:w="9072" w:type="dxa"/>
          <w:gridSpan w:val="3"/>
          <w:tcBorders>
            <w:top w:val="nil"/>
            <w:bottom w:val="nil"/>
          </w:tcBorders>
        </w:tcPr>
        <w:p w:rsidR="00D012AA" w:rsidRPr="009423B6" w:rsidRDefault="00D012AA" w:rsidP="00C02DFA">
          <w:pPr>
            <w:pStyle w:val="8"/>
            <w:rPr>
              <w:rFonts w:ascii="Times New Roman" w:hAnsi="Times New Roman"/>
              <w:color w:val="000080"/>
              <w:sz w:val="10"/>
            </w:rPr>
          </w:pPr>
        </w:p>
        <w:p w:rsidR="00D012AA" w:rsidRPr="00D41305" w:rsidRDefault="00D012AA"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012AA" w:rsidRDefault="00D012AA" w:rsidP="00C02DFA">
          <w:pPr>
            <w:pStyle w:val="8"/>
            <w:ind w:hanging="28"/>
            <w:rPr>
              <w:rFonts w:ascii="Times New Roman" w:hAnsi="Times New Roman"/>
              <w:sz w:val="32"/>
              <w:szCs w:val="32"/>
            </w:rPr>
          </w:pPr>
        </w:p>
        <w:p w:rsidR="00D012AA" w:rsidRPr="00101B17" w:rsidRDefault="00D012AA" w:rsidP="00C02DFA">
          <w:pPr>
            <w:pStyle w:val="8"/>
            <w:ind w:hanging="28"/>
            <w:rPr>
              <w:rFonts w:ascii="Times New Roman" w:hAnsi="Times New Roman"/>
              <w:szCs w:val="24"/>
            </w:rPr>
          </w:pPr>
          <w:r w:rsidRPr="00101B17">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325E7E">
            <w:rPr>
              <w:rFonts w:ascii="Times New Roman" w:hAnsi="Times New Roman"/>
              <w:sz w:val="28"/>
              <w:szCs w:val="24"/>
              <w:lang w:val="ro-RO"/>
            </w:rPr>
            <w:t>nr</w:t>
          </w:r>
          <w:r w:rsidRPr="00325E7E">
            <w:rPr>
              <w:rFonts w:ascii="Times New Roman" w:hAnsi="Times New Roman"/>
              <w:b w:val="0"/>
              <w:sz w:val="28"/>
              <w:szCs w:val="24"/>
              <w:lang w:val="ro-RO"/>
            </w:rPr>
            <w:t>.</w:t>
          </w:r>
          <w:r w:rsidR="00325E7E" w:rsidRPr="00325E7E">
            <w:rPr>
              <w:rFonts w:ascii="Times New Roman" w:hAnsi="Times New Roman"/>
              <w:sz w:val="28"/>
              <w:szCs w:val="24"/>
              <w:lang w:val="ro-RO"/>
            </w:rPr>
            <w:t>1091</w:t>
          </w:r>
          <w:r w:rsidRPr="00325E7E">
            <w:rPr>
              <w:rFonts w:ascii="Times New Roman" w:hAnsi="Times New Roman"/>
              <w:sz w:val="28"/>
              <w:szCs w:val="24"/>
            </w:rPr>
            <w:t xml:space="preserve"> </w:t>
          </w:r>
        </w:p>
        <w:p w:rsidR="00D012AA" w:rsidRPr="00101B17" w:rsidRDefault="00D012AA" w:rsidP="00C02DFA">
          <w:pPr>
            <w:ind w:hanging="28"/>
          </w:pPr>
        </w:p>
        <w:p w:rsidR="00D012AA" w:rsidRPr="00325E7E" w:rsidRDefault="00D012AA" w:rsidP="00C02DFA">
          <w:pPr>
            <w:ind w:hanging="28"/>
            <w:jc w:val="center"/>
            <w:rPr>
              <w:b/>
              <w:sz w:val="28"/>
              <w:szCs w:val="28"/>
              <w:u w:val="single"/>
            </w:rPr>
          </w:pPr>
          <w:r w:rsidRPr="00325E7E">
            <w:rPr>
              <w:b/>
              <w:sz w:val="28"/>
              <w:szCs w:val="28"/>
              <w:u w:val="single"/>
            </w:rPr>
            <w:t xml:space="preserve">din </w:t>
          </w:r>
          <w:r w:rsidR="00325E7E" w:rsidRPr="00325E7E">
            <w:rPr>
              <w:b/>
              <w:sz w:val="28"/>
              <w:szCs w:val="28"/>
              <w:u w:val="single"/>
            </w:rPr>
            <w:t>8 noiembrie 2018</w:t>
          </w:r>
        </w:p>
        <w:p w:rsidR="00D012AA" w:rsidRPr="0063090F" w:rsidRDefault="00D012AA" w:rsidP="00C02DFA">
          <w:pPr>
            <w:ind w:hanging="28"/>
            <w:jc w:val="center"/>
            <w:rPr>
              <w:b/>
              <w:sz w:val="24"/>
              <w:szCs w:val="24"/>
            </w:rPr>
          </w:pPr>
          <w:r w:rsidRPr="0063090F">
            <w:rPr>
              <w:b/>
              <w:sz w:val="24"/>
              <w:szCs w:val="24"/>
            </w:rPr>
            <w:t>Chișinău</w:t>
          </w:r>
        </w:p>
        <w:p w:rsidR="00D012AA" w:rsidRPr="009423B6" w:rsidRDefault="00D012AA" w:rsidP="00C02DFA">
          <w:pPr>
            <w:pStyle w:val="8"/>
            <w:rPr>
              <w:rFonts w:ascii="Times New Roman" w:hAnsi="Times New Roman"/>
              <w:color w:val="000080"/>
              <w:sz w:val="4"/>
            </w:rPr>
          </w:pPr>
        </w:p>
        <w:p w:rsidR="00D012AA" w:rsidRPr="009423B6" w:rsidRDefault="00D012AA" w:rsidP="00C02DFA">
          <w:pPr>
            <w:pStyle w:val="8"/>
            <w:rPr>
              <w:rFonts w:ascii="Times New Roman" w:hAnsi="Times New Roman"/>
              <w:b w:val="0"/>
              <w:color w:val="000080"/>
              <w:sz w:val="16"/>
              <w:lang w:val="x-none"/>
            </w:rPr>
          </w:pPr>
        </w:p>
      </w:tc>
    </w:tr>
  </w:tbl>
  <w:p w:rsidR="00D012AA" w:rsidRDefault="00D012A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304C8"/>
    <w:multiLevelType w:val="hybridMultilevel"/>
    <w:tmpl w:val="A05A4238"/>
    <w:lvl w:ilvl="0" w:tplc="2BCC75FC">
      <w:start w:val="1"/>
      <w:numFmt w:val="lowerLetter"/>
      <w:lvlText w:val="%1)"/>
      <w:lvlJc w:val="left"/>
      <w:pPr>
        <w:ind w:left="1725" w:hanging="10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62C1187"/>
    <w:multiLevelType w:val="hybridMultilevel"/>
    <w:tmpl w:val="DDFCA342"/>
    <w:lvl w:ilvl="0" w:tplc="00005ED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9ED74E2"/>
    <w:multiLevelType w:val="hybridMultilevel"/>
    <w:tmpl w:val="3F588BE4"/>
    <w:lvl w:ilvl="0" w:tplc="4C8E66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4F947A0"/>
    <w:multiLevelType w:val="hybridMultilevel"/>
    <w:tmpl w:val="B68A5430"/>
    <w:lvl w:ilvl="0" w:tplc="DA3A8F16">
      <w:start w:val="1"/>
      <w:numFmt w:val="low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686FE7"/>
    <w:multiLevelType w:val="hybridMultilevel"/>
    <w:tmpl w:val="8CE0E5B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E1134F"/>
    <w:multiLevelType w:val="hybridMultilevel"/>
    <w:tmpl w:val="0CE86D2C"/>
    <w:lvl w:ilvl="0" w:tplc="8C0882A2">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9"/>
  </w:num>
  <w:num w:numId="3">
    <w:abstractNumId w:val="0"/>
  </w:num>
  <w:num w:numId="4">
    <w:abstractNumId w:val="14"/>
  </w:num>
  <w:num w:numId="5">
    <w:abstractNumId w:val="10"/>
  </w:num>
  <w:num w:numId="6">
    <w:abstractNumId w:val="15"/>
  </w:num>
  <w:num w:numId="7">
    <w:abstractNumId w:val="4"/>
  </w:num>
  <w:num w:numId="8">
    <w:abstractNumId w:val="12"/>
  </w:num>
  <w:num w:numId="9">
    <w:abstractNumId w:val="20"/>
  </w:num>
  <w:num w:numId="10">
    <w:abstractNumId w:val="22"/>
  </w:num>
  <w:num w:numId="11">
    <w:abstractNumId w:val="8"/>
  </w:num>
  <w:num w:numId="12">
    <w:abstractNumId w:val="18"/>
  </w:num>
  <w:num w:numId="13">
    <w:abstractNumId w:val="3"/>
  </w:num>
  <w:num w:numId="14">
    <w:abstractNumId w:val="2"/>
  </w:num>
  <w:num w:numId="15">
    <w:abstractNumId w:val="6"/>
  </w:num>
  <w:num w:numId="16">
    <w:abstractNumId w:val="17"/>
  </w:num>
  <w:num w:numId="17">
    <w:abstractNumId w:val="16"/>
  </w:num>
  <w:num w:numId="18">
    <w:abstractNumId w:val="13"/>
  </w:num>
  <w:num w:numId="19">
    <w:abstractNumId w:val="7"/>
  </w:num>
  <w:num w:numId="20">
    <w:abstractNumId w:val="1"/>
  </w:num>
  <w:num w:numId="21">
    <w:abstractNumId w:val="9"/>
  </w:num>
  <w:num w:numId="22">
    <w:abstractNumId w:val="21"/>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BA6"/>
    <w:rsid w:val="00026B87"/>
    <w:rsid w:val="00065863"/>
    <w:rsid w:val="00075CE0"/>
    <w:rsid w:val="00077246"/>
    <w:rsid w:val="00085DA8"/>
    <w:rsid w:val="000B66A7"/>
    <w:rsid w:val="000F5B2A"/>
    <w:rsid w:val="00101B17"/>
    <w:rsid w:val="001100A2"/>
    <w:rsid w:val="0014378C"/>
    <w:rsid w:val="00144067"/>
    <w:rsid w:val="001469DB"/>
    <w:rsid w:val="001574DD"/>
    <w:rsid w:val="001810A9"/>
    <w:rsid w:val="00191F49"/>
    <w:rsid w:val="001B2461"/>
    <w:rsid w:val="001B5608"/>
    <w:rsid w:val="001B63DB"/>
    <w:rsid w:val="001E6EB8"/>
    <w:rsid w:val="001F6070"/>
    <w:rsid w:val="00251AE0"/>
    <w:rsid w:val="00263394"/>
    <w:rsid w:val="00283736"/>
    <w:rsid w:val="002E6775"/>
    <w:rsid w:val="00324158"/>
    <w:rsid w:val="00325E7E"/>
    <w:rsid w:val="0034194B"/>
    <w:rsid w:val="003852B4"/>
    <w:rsid w:val="003B04ED"/>
    <w:rsid w:val="003B596B"/>
    <w:rsid w:val="00427274"/>
    <w:rsid w:val="0044592D"/>
    <w:rsid w:val="00454CEE"/>
    <w:rsid w:val="00476B84"/>
    <w:rsid w:val="00480561"/>
    <w:rsid w:val="00482152"/>
    <w:rsid w:val="00482BA3"/>
    <w:rsid w:val="004A4B59"/>
    <w:rsid w:val="004C2EF3"/>
    <w:rsid w:val="004E1000"/>
    <w:rsid w:val="00500597"/>
    <w:rsid w:val="0050680A"/>
    <w:rsid w:val="00512A5C"/>
    <w:rsid w:val="005541A1"/>
    <w:rsid w:val="005802DD"/>
    <w:rsid w:val="005850E0"/>
    <w:rsid w:val="005D7CC1"/>
    <w:rsid w:val="005F1999"/>
    <w:rsid w:val="005F2B04"/>
    <w:rsid w:val="0063090F"/>
    <w:rsid w:val="007305B8"/>
    <w:rsid w:val="00746067"/>
    <w:rsid w:val="007926E4"/>
    <w:rsid w:val="007A4567"/>
    <w:rsid w:val="007D3F2D"/>
    <w:rsid w:val="007F0309"/>
    <w:rsid w:val="00814406"/>
    <w:rsid w:val="00832599"/>
    <w:rsid w:val="0084667B"/>
    <w:rsid w:val="00862AB4"/>
    <w:rsid w:val="0087581E"/>
    <w:rsid w:val="00876FEE"/>
    <w:rsid w:val="008A1752"/>
    <w:rsid w:val="008C1EB3"/>
    <w:rsid w:val="00900C96"/>
    <w:rsid w:val="009423B6"/>
    <w:rsid w:val="00950CEF"/>
    <w:rsid w:val="00951C5D"/>
    <w:rsid w:val="0095316D"/>
    <w:rsid w:val="00956E58"/>
    <w:rsid w:val="00967B94"/>
    <w:rsid w:val="009A3326"/>
    <w:rsid w:val="009E20E6"/>
    <w:rsid w:val="00A0308D"/>
    <w:rsid w:val="00A04621"/>
    <w:rsid w:val="00A1010C"/>
    <w:rsid w:val="00A35DD9"/>
    <w:rsid w:val="00A52C82"/>
    <w:rsid w:val="00A56041"/>
    <w:rsid w:val="00A938D0"/>
    <w:rsid w:val="00A959A6"/>
    <w:rsid w:val="00A977C3"/>
    <w:rsid w:val="00AA173D"/>
    <w:rsid w:val="00AB67F5"/>
    <w:rsid w:val="00AE7568"/>
    <w:rsid w:val="00B4370D"/>
    <w:rsid w:val="00BA0F36"/>
    <w:rsid w:val="00BF32A6"/>
    <w:rsid w:val="00C02DFA"/>
    <w:rsid w:val="00C12985"/>
    <w:rsid w:val="00C2787C"/>
    <w:rsid w:val="00C74719"/>
    <w:rsid w:val="00C95F6F"/>
    <w:rsid w:val="00C97309"/>
    <w:rsid w:val="00CB05D3"/>
    <w:rsid w:val="00CB0FCF"/>
    <w:rsid w:val="00CC7AFF"/>
    <w:rsid w:val="00CE0DA1"/>
    <w:rsid w:val="00CF2559"/>
    <w:rsid w:val="00D012AA"/>
    <w:rsid w:val="00D41305"/>
    <w:rsid w:val="00D426EB"/>
    <w:rsid w:val="00D64123"/>
    <w:rsid w:val="00D642D3"/>
    <w:rsid w:val="00D91434"/>
    <w:rsid w:val="00DB1216"/>
    <w:rsid w:val="00DC4C6E"/>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F59D51"/>
  <w15:docId w15:val="{A2D6B5C7-1A47-42D0-B8B3-16D27AD5D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59235690">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2174671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9AF5929-5094-492F-872B-1CCF1AA0BC08}"/>
</file>

<file path=customXml/itemProps2.xml><?xml version="1.0" encoding="utf-8"?>
<ds:datastoreItem xmlns:ds="http://schemas.openxmlformats.org/officeDocument/2006/customXml" ds:itemID="{73F4BB5E-92D2-4031-9E33-B600A8E191F8}"/>
</file>

<file path=customXml/itemProps3.xml><?xml version="1.0" encoding="utf-8"?>
<ds:datastoreItem xmlns:ds="http://schemas.openxmlformats.org/officeDocument/2006/customXml" ds:itemID="{3187BBC6-E8B1-468F-8D52-DB3509594749}"/>
</file>

<file path=customXml/itemProps4.xml><?xml version="1.0" encoding="utf-8"?>
<ds:datastoreItem xmlns:ds="http://schemas.openxmlformats.org/officeDocument/2006/customXml" ds:itemID="{821F5475-7D17-4F87-B97C-5AAC54CBCB7C}"/>
</file>

<file path=docProps/app.xml><?xml version="1.0" encoding="utf-8"?>
<Properties xmlns="http://schemas.openxmlformats.org/officeDocument/2006/extended-properties" xmlns:vt="http://schemas.openxmlformats.org/officeDocument/2006/docPropsVTypes">
  <Template>Normal</Template>
  <TotalTime>0</TotalTime>
  <Pages>42</Pages>
  <Words>14300</Words>
  <Characters>81513</Characters>
  <Application>Microsoft Office Word</Application>
  <DocSecurity>0</DocSecurity>
  <Lines>679</Lines>
  <Paragraphs>191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95622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394.2018.ro-ru</dc:title>
  <dc:creator>lll</dc:creator>
  <cp:lastModifiedBy>Asd Asdf</cp:lastModifiedBy>
  <cp:revision>2</cp:revision>
  <cp:lastPrinted>2018-11-13T07:55:00Z</cp:lastPrinted>
  <dcterms:created xsi:type="dcterms:W3CDTF">2018-11-21T10:30:00Z</dcterms:created>
  <dcterms:modified xsi:type="dcterms:W3CDTF">2018-11-21T10:30:00Z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