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Georgia" w:cs="Georgia" w:eastAsia="Georgia" w:hAnsi="Georgia"/>
          <w:b w:val="1"/>
          <w:i w:val="0"/>
          <w:smallCaps w:val="0"/>
          <w:strike w:val="0"/>
          <w:sz w:val="30"/>
          <w:szCs w:val="30"/>
          <w:u w:val="none"/>
          <w:shd w:fill="auto" w:val="clear"/>
          <w:vertAlign w:val="baseline"/>
        </w:rPr>
        <w:sectPr>
          <w:headerReference r:id="rId7" w:type="first"/>
          <w:footerReference r:id="rId8" w:type="default"/>
          <w:footerReference r:id="rId9" w:type="first"/>
          <w:pgSz w:h="16838" w:w="11906" w:orient="portrait"/>
          <w:pgMar w:bottom="851" w:top="2041" w:left="851" w:right="1021" w:header="851" w:footer="482"/>
          <w:pgNumType w:start="1"/>
          <w:titlePg w:val="1"/>
        </w:sectPr>
      </w:pPr>
      <w:r w:rsidDel="00000000" w:rsidR="00000000" w:rsidRPr="00000000">
        <w:rPr>
          <w:rFonts w:ascii="Times New Roman" w:cs="Times New Roman" w:eastAsia="Times New Roman" w:hAnsi="Times New Roman"/>
          <w:b w:val="1"/>
          <w:i w:val="0"/>
          <w:smallCaps w:val="0"/>
          <w:strike w:val="0"/>
          <w:color w:val="303741"/>
          <w:sz w:val="30"/>
          <w:szCs w:val="30"/>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38530"/>
                <wp:effectExtent b="0" l="0" r="0" t="0"/>
                <wp:wrapNone/>
                <wp:docPr id="78" name=""/>
                <a:graphic>
                  <a:graphicData uri="http://schemas.microsoft.com/office/word/2010/wordprocessingShape">
                    <wps:wsp>
                      <wps:cNvSpPr/>
                      <wps:cNvPr id="4" name="Shape 4"/>
                      <wps:spPr>
                        <a:xfrm>
                          <a:off x="4308728" y="3315498"/>
                          <a:ext cx="2074545" cy="929005"/>
                        </a:xfrm>
                        <a:prstGeom prst="rect">
                          <a:avLst/>
                        </a:prstGeom>
                        <a:noFill/>
                        <a:ln>
                          <a:noFill/>
                        </a:ln>
                      </wps:spPr>
                      <wps:txbx>
                        <w:txbxContent>
                          <w:p w:rsidR="00000000" w:rsidDel="00000000" w:rsidP="00000000" w:rsidRDefault="00000000" w:rsidRPr="00000000">
                            <w:pPr>
                              <w:spacing w:after="160" w:before="0" w:line="251.9999885559082"/>
                              <w:ind w:left="0" w:right="0" w:firstLine="0"/>
                              <w:jc w:val="right"/>
                              <w:textDirection w:val="btLr"/>
                            </w:pPr>
                          </w:p>
                          <w:p w:rsidR="00000000" w:rsidDel="00000000" w:rsidP="00000000" w:rsidRDefault="00000000" w:rsidRPr="00000000">
                            <w:pPr>
                              <w:spacing w:after="160" w:before="0" w:line="251.9999885559082"/>
                              <w:ind w:left="0" w:right="0" w:firstLine="0"/>
                              <w:jc w:val="righ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Georgia" w:cs="Georgia" w:eastAsia="Georgia" w:hAnsi="Georgia"/>
                                <w:b w:val="0"/>
                                <w:i w:val="0"/>
                                <w:smallCaps w:val="0"/>
                                <w:strike w:val="0"/>
                                <w:color w:val="303741"/>
                                <w:sz w:val="24"/>
                                <w:vertAlign w:val="baseline"/>
                              </w:rPr>
                              <w:t xml:space="preserve">______ nr. ______</w:t>
                            </w:r>
                          </w:p>
                          <w:p w:rsidR="00000000" w:rsidDel="00000000" w:rsidP="00000000" w:rsidRDefault="00000000" w:rsidRPr="00000000">
                            <w:pPr>
                              <w:spacing w:after="16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303741"/>
                                <w:sz w:val="24"/>
                                <w:vertAlign w:val="baseline"/>
                              </w:rPr>
                            </w:r>
                            <w:r w:rsidDel="00000000" w:rsidR="00000000" w:rsidRPr="00000000">
                              <w:rPr>
                                <w:rFonts w:ascii="Georgia" w:cs="Georgia" w:eastAsia="Georgia" w:hAnsi="Georgia"/>
                                <w:b w:val="0"/>
                                <w:i w:val="0"/>
                                <w:smallCaps w:val="0"/>
                                <w:strike w:val="0"/>
                                <w:color w:val="303741"/>
                                <w:sz w:val="24"/>
                                <w:vertAlign w:val="baseline"/>
                              </w:rPr>
                              <w:t xml:space="preserve">___ februarie 2023 </w:t>
                            </w:r>
                          </w:p>
                          <w:p w:rsidR="00000000" w:rsidDel="00000000" w:rsidP="00000000" w:rsidRDefault="00000000" w:rsidRPr="00000000">
                            <w:pPr>
                              <w:spacing w:after="40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303741"/>
                                <w:sz w:val="24"/>
                                <w:vertAlign w:val="baseline"/>
                              </w:rPr>
                            </w:r>
                            <w:r w:rsidDel="00000000" w:rsidR="00000000" w:rsidRPr="00000000">
                              <w:rPr>
                                <w:rFonts w:ascii="Georgia" w:cs="Georgia" w:eastAsia="Georgia" w:hAnsi="Georgia"/>
                                <w:b w:val="0"/>
                                <w:i w:val="0"/>
                                <w:smallCaps w:val="0"/>
                                <w:strike w:val="0"/>
                                <w:color w:val="303741"/>
                                <w:sz w:val="24"/>
                                <w:vertAlign w:val="baseline"/>
                              </w:rPr>
                              <w:t xml:space="preserve">  </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38530"/>
                <wp:effectExtent b="0" l="0" r="0" t="0"/>
                <wp:wrapNone/>
                <wp:docPr id="78"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084070" cy="938530"/>
                        </a:xfrm>
                        <a:prstGeom prst="rect"/>
                        <a:ln/>
                      </pic:spPr>
                    </pic:pic>
                  </a:graphicData>
                </a:graphic>
              </wp:anchor>
            </w:drawing>
          </mc:Fallback>
        </mc:AlternateContent>
      </w:r>
      <w:r w:rsidDel="00000000" w:rsidR="00000000" w:rsidRPr="00000000">
        <w:rPr>
          <w:rFonts w:ascii="Georgia" w:cs="Georgia" w:eastAsia="Georgia" w:hAnsi="Georgia"/>
          <w:b w:val="1"/>
          <w:i w:val="0"/>
          <w:smallCaps w:val="0"/>
          <w:strike w:val="0"/>
          <w:sz w:val="30"/>
          <w:szCs w:val="30"/>
          <w:u w:val="none"/>
          <w:shd w:fill="auto" w:val="clear"/>
          <w:vertAlign w:val="baseline"/>
          <w:rtl w:val="0"/>
        </w:rPr>
        <w:t xml:space="preserve">Deputat în Parlamentul</w:t>
        <w:br w:type="textWrapping"/>
        <w:t xml:space="preserve">Republicii Moldova</w:t>
      </w:r>
    </w:p>
    <w:p w:rsidR="00000000" w:rsidDel="00000000" w:rsidP="00000000" w:rsidRDefault="00000000" w:rsidRPr="00000000" w14:paraId="00000002">
      <w:pPr>
        <w:spacing w:after="0" w:line="276" w:lineRule="auto"/>
        <w:ind w:left="0" w:firstLine="567"/>
        <w:jc w:val="right"/>
        <w:rPr>
          <w:rFonts w:ascii="Times New Roman" w:cs="Times New Roman" w:eastAsia="Times New Roman" w:hAnsi="Times New Roman"/>
          <w:b w:val="1"/>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spacing w:after="0" w:line="276" w:lineRule="auto"/>
        <w:ind w:left="0" w:firstLine="567"/>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Biroului permanent </w:t>
      </w:r>
    </w:p>
    <w:p w:rsidR="00000000" w:rsidDel="00000000" w:rsidP="00000000" w:rsidRDefault="00000000" w:rsidRPr="00000000" w14:paraId="00000004">
      <w:pPr>
        <w:spacing w:after="0" w:line="276" w:lineRule="auto"/>
        <w:ind w:left="0" w:firstLine="567"/>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al Parlamentului Republicii Moldova</w:t>
      </w:r>
    </w:p>
    <w:p w:rsidR="00000000" w:rsidDel="00000000" w:rsidP="00000000" w:rsidRDefault="00000000" w:rsidRPr="00000000" w14:paraId="00000005">
      <w:pPr>
        <w:spacing w:after="0" w:line="276" w:lineRule="auto"/>
        <w:ind w:left="0" w:firstLine="567"/>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spacing w:after="0" w:line="276" w:lineRule="auto"/>
        <w:ind w:left="0" w:firstLine="567"/>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spacing w:after="0" w:line="276" w:lineRule="auto"/>
        <w:ind w:left="0" w:firstLine="567"/>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În temeiul articolului 73 din Constituția Republicii Moldova și articolului 47 din Regulamentul Parlamentului, se înaintează cu titlu de inițiativă legislativă proiectul de hotărâre pentru aprobarea </w:t>
      </w:r>
      <w:r w:rsidDel="00000000" w:rsidR="00000000" w:rsidRPr="00000000">
        <w:rPr>
          <w:rFonts w:ascii="Times New Roman" w:cs="Times New Roman" w:eastAsia="Times New Roman" w:hAnsi="Times New Roman"/>
          <w:b w:val="1"/>
          <w:i w:val="1"/>
          <w:sz w:val="28"/>
          <w:szCs w:val="28"/>
          <w:rtl w:val="0"/>
        </w:rPr>
        <w:t xml:space="preserve">Declarației Parlamentului Republicii Moldova cu privire la agresiunea Federației Ruse împotriva Ucrainei</w:t>
      </w:r>
      <w:r w:rsidDel="00000000" w:rsidR="00000000" w:rsidRPr="00000000">
        <w:rPr>
          <w:rFonts w:ascii="Times New Roman" w:cs="Times New Roman" w:eastAsia="Times New Roman" w:hAnsi="Times New Roman"/>
          <w:i w:val="1"/>
          <w:sz w:val="28"/>
          <w:szCs w:val="28"/>
          <w:rtl w:val="0"/>
        </w:rPr>
        <w:t xml:space="preserve">.</w:t>
      </w:r>
    </w:p>
    <w:p w:rsidR="00000000" w:rsidDel="00000000" w:rsidP="00000000" w:rsidRDefault="00000000" w:rsidRPr="00000000" w14:paraId="00000008">
      <w:pP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spacing w:after="0" w:line="276" w:lineRule="auto"/>
        <w:ind w:left="0" w:firstLine="567"/>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Anexă: </w:t>
      </w:r>
    </w:p>
    <w:p w:rsidR="00000000" w:rsidDel="00000000" w:rsidP="00000000" w:rsidRDefault="00000000" w:rsidRPr="00000000" w14:paraId="0000000A">
      <w:pPr>
        <w:numPr>
          <w:ilvl w:val="1"/>
          <w:numId w:val="1"/>
        </w:numPr>
        <w:pBdr>
          <w:top w:space="0" w:sz="0" w:val="nil"/>
          <w:left w:space="0" w:sz="0" w:val="nil"/>
          <w:bottom w:space="0" w:sz="0" w:val="nil"/>
          <w:right w:space="0" w:sz="0" w:val="nil"/>
          <w:between w:space="0" w:sz="0" w:val="nil"/>
        </w:pBdr>
        <w:tabs>
          <w:tab w:val="left" w:leader="none" w:pos="1276"/>
          <w:tab w:val="left" w:leader="none" w:pos="1418"/>
        </w:tabs>
        <w:spacing w:after="0" w:line="276" w:lineRule="auto"/>
        <w:ind w:left="0" w:firstLine="1134"/>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proiectul de hotărâre.</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76"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76" w:lineRule="auto"/>
        <w:ind w:left="0" w:firstLine="567"/>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76" w:lineRule="auto"/>
        <w:ind w:left="0" w:firstLine="567"/>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proiect</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76" w:lineRule="auto"/>
        <w:ind w:left="0" w:firstLine="567"/>
        <w:jc w:val="right"/>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76" w:lineRule="auto"/>
        <w:ind w:left="0" w:firstLine="567"/>
        <w:jc w:val="right"/>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76" w:lineRule="auto"/>
        <w:ind w:left="0" w:firstLine="567"/>
        <w:jc w:val="right"/>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76" w:lineRule="auto"/>
        <w:ind w:left="0" w:firstLine="567"/>
        <w:jc w:val="right"/>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HOTĂRÂRE</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pentru aprobarea Declarației Parlamentului Republicii Moldova</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cu privire la agresiunea Federației Ruse împotriva Ucrainei</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1016000</wp:posOffset>
                </wp:positionH>
                <wp:positionV relativeFrom="paragraph">
                  <wp:posOffset>38100</wp:posOffset>
                </wp:positionV>
                <wp:extent cx="0" cy="12700"/>
                <wp:effectExtent b="0" l="0" r="0" t="0"/>
                <wp:wrapNone/>
                <wp:docPr id="77" name=""/>
                <a:graphic>
                  <a:graphicData uri="http://schemas.microsoft.com/office/word/2010/wordprocessingShape">
                    <wps:wsp>
                      <wps:cNvCnPr/>
                      <wps:spPr>
                        <a:xfrm>
                          <a:off x="3200970" y="3780000"/>
                          <a:ext cx="429006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1016000</wp:posOffset>
                </wp:positionH>
                <wp:positionV relativeFrom="paragraph">
                  <wp:posOffset>38100</wp:posOffset>
                </wp:positionV>
                <wp:extent cx="0" cy="12700"/>
                <wp:effectExtent b="0" l="0" r="0" t="0"/>
                <wp:wrapNone/>
                <wp:docPr id="77"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În temeiul art. 121 din Regulamentul Parlamentului,</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Parlamentul adoptă prezenta hotărâre.</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Art. 1.</w:t>
      </w:r>
      <w:r w:rsidDel="00000000" w:rsidR="00000000" w:rsidRPr="00000000">
        <w:rPr>
          <w:rFonts w:ascii="Times New Roman" w:cs="Times New Roman" w:eastAsia="Times New Roman" w:hAnsi="Times New Roman"/>
          <w:sz w:val="28"/>
          <w:szCs w:val="28"/>
          <w:rtl w:val="0"/>
        </w:rPr>
        <w:t xml:space="preserve"> – Se aprobă Declarația Parlamentului Republicii Moldova cu privire la agresiunea Federației Ruse împotriva Ucrainei (se anexează).</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Art. 2.</w:t>
      </w:r>
      <w:r w:rsidDel="00000000" w:rsidR="00000000" w:rsidRPr="00000000">
        <w:rPr>
          <w:rFonts w:ascii="Times New Roman" w:cs="Times New Roman" w:eastAsia="Times New Roman" w:hAnsi="Times New Roman"/>
          <w:sz w:val="28"/>
          <w:szCs w:val="28"/>
          <w:rtl w:val="0"/>
        </w:rPr>
        <w:t xml:space="preserve"> – Prezenta hotărâre intră în vigoare la data adoptării.</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76" w:lineRule="auto"/>
        <w:ind w:lef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pacing w:after="0" w:line="276" w:lineRule="auto"/>
        <w:ind w:left="0"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PREȘEDINTELE  PARLAMENTULUI</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76" w:lineRule="auto"/>
        <w:ind w:left="0" w:firstLine="567"/>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76" w:lineRule="auto"/>
        <w:ind w:left="0" w:firstLine="709"/>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Anexă</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76" w:lineRule="auto"/>
        <w:ind w:left="0" w:firstLine="709"/>
        <w:jc w:val="right"/>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76" w:lineRule="auto"/>
        <w:ind w:left="0"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DECLARAȚIA </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76" w:lineRule="auto"/>
        <w:ind w:left="0"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Parlamentului Republicii Moldova </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76" w:lineRule="auto"/>
        <w:ind w:left="0"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cu privire la agresiunea Federației Ruse împotriva Ucrainei</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76" w:lineRule="auto"/>
        <w:ind w:left="0"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76" w:lineRule="auto"/>
        <w:ind w:left="0"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Pornind</w:t>
      </w:r>
      <w:r w:rsidDel="00000000" w:rsidR="00000000" w:rsidRPr="00000000">
        <w:rPr>
          <w:rFonts w:ascii="Times New Roman" w:cs="Times New Roman" w:eastAsia="Times New Roman" w:hAnsi="Times New Roman"/>
          <w:sz w:val="28"/>
          <w:szCs w:val="28"/>
          <w:rtl w:val="0"/>
        </w:rPr>
        <w:t xml:space="preserve"> de la dispozițiile Constituției Republicii Moldova, conform cărora Republica Moldova este un stat suveran şi independent, unitar şi indivizibil,</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Reconfirmând</w:t>
      </w:r>
      <w:r w:rsidDel="00000000" w:rsidR="00000000" w:rsidRPr="00000000">
        <w:rPr>
          <w:rFonts w:ascii="Times New Roman" w:cs="Times New Roman" w:eastAsia="Times New Roman" w:hAnsi="Times New Roman"/>
          <w:sz w:val="28"/>
          <w:szCs w:val="28"/>
          <w:rtl w:val="0"/>
        </w:rPr>
        <w:t xml:space="preserve"> atașamentul față de principiile și normele general recunoscute ale dreptului internațional,</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Subliniind</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necesitatea și</w:t>
      </w:r>
      <w:r w:rsidDel="00000000" w:rsidR="00000000" w:rsidRPr="00000000">
        <w:rPr>
          <w:rFonts w:ascii="Times New Roman" w:cs="Times New Roman" w:eastAsia="Times New Roman" w:hAnsi="Times New Roman"/>
          <w:sz w:val="28"/>
          <w:szCs w:val="28"/>
          <w:rtl w:val="0"/>
        </w:rPr>
        <w:t xml:space="preserve"> importanța consolidării capacităților de asigurare a securității naţionale a Republicii Moldova ca element indispensabil pentru securitatea regională, </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Conștientizând</w:t>
      </w:r>
      <w:r w:rsidDel="00000000" w:rsidR="00000000" w:rsidRPr="00000000">
        <w:rPr>
          <w:rFonts w:ascii="Times New Roman" w:cs="Times New Roman" w:eastAsia="Times New Roman" w:hAnsi="Times New Roman"/>
          <w:sz w:val="28"/>
          <w:szCs w:val="28"/>
          <w:rtl w:val="0"/>
        </w:rPr>
        <w:t xml:space="preserve"> că protejarea </w:t>
      </w:r>
      <w:r w:rsidDel="00000000" w:rsidR="00000000" w:rsidRPr="00000000">
        <w:rPr>
          <w:rFonts w:ascii="Times New Roman" w:cs="Times New Roman" w:eastAsia="Times New Roman" w:hAnsi="Times New Roman"/>
          <w:sz w:val="28"/>
          <w:szCs w:val="28"/>
          <w:rtl w:val="0"/>
        </w:rPr>
        <w:t xml:space="preserve">securității</w:t>
      </w:r>
      <w:r w:rsidDel="00000000" w:rsidR="00000000" w:rsidRPr="00000000">
        <w:rPr>
          <w:rFonts w:ascii="Times New Roman" w:cs="Times New Roman" w:eastAsia="Times New Roman" w:hAnsi="Times New Roman"/>
          <w:sz w:val="28"/>
          <w:szCs w:val="28"/>
          <w:rtl w:val="0"/>
        </w:rPr>
        <w:t xml:space="preserve"> și a intereselor naţionale ale Republicii Moldova, inclusiv contracararea întregului spectru de amenințări </w:t>
      </w:r>
      <w:r w:rsidDel="00000000" w:rsidR="00000000" w:rsidRPr="00000000">
        <w:rPr>
          <w:rFonts w:ascii="Times New Roman" w:cs="Times New Roman" w:eastAsia="Times New Roman" w:hAnsi="Times New Roman"/>
          <w:sz w:val="28"/>
          <w:szCs w:val="28"/>
          <w:rtl w:val="0"/>
        </w:rPr>
        <w:t xml:space="preserve">ale „războiului hibrid”</w:t>
      </w:r>
      <w:r w:rsidDel="00000000" w:rsidR="00000000" w:rsidRPr="00000000">
        <w:rPr>
          <w:rFonts w:ascii="Times New Roman" w:cs="Times New Roman" w:eastAsia="Times New Roman" w:hAnsi="Times New Roman"/>
          <w:sz w:val="28"/>
          <w:szCs w:val="28"/>
          <w:rtl w:val="0"/>
        </w:rPr>
        <w:t xml:space="preserve"> și riscuri la adresa securității </w:t>
      </w:r>
      <w:r w:rsidDel="00000000" w:rsidR="00000000" w:rsidRPr="00000000">
        <w:rPr>
          <w:rFonts w:ascii="Times New Roman" w:cs="Times New Roman" w:eastAsia="Times New Roman" w:hAnsi="Times New Roman"/>
          <w:sz w:val="28"/>
          <w:szCs w:val="28"/>
          <w:rtl w:val="0"/>
        </w:rPr>
        <w:t xml:space="preserve">acesteia</w:t>
      </w:r>
      <w:r w:rsidDel="00000000" w:rsidR="00000000" w:rsidRPr="00000000">
        <w:rPr>
          <w:rFonts w:ascii="Times New Roman" w:cs="Times New Roman" w:eastAsia="Times New Roman" w:hAnsi="Times New Roman"/>
          <w:sz w:val="28"/>
          <w:szCs w:val="28"/>
          <w:rtl w:val="0"/>
        </w:rPr>
        <w:t xml:space="preserve">, constituie </w:t>
      </w:r>
      <w:r w:rsidDel="00000000" w:rsidR="00000000" w:rsidRPr="00000000">
        <w:rPr>
          <w:rFonts w:ascii="Times New Roman" w:cs="Times New Roman" w:eastAsia="Times New Roman" w:hAnsi="Times New Roman"/>
          <w:sz w:val="28"/>
          <w:szCs w:val="28"/>
          <w:rtl w:val="0"/>
        </w:rPr>
        <w:t xml:space="preserve">o prioritate absolută și</w:t>
      </w:r>
      <w:r w:rsidDel="00000000" w:rsidR="00000000" w:rsidRPr="00000000">
        <w:rPr>
          <w:rFonts w:ascii="Times New Roman" w:cs="Times New Roman" w:eastAsia="Times New Roman" w:hAnsi="Times New Roman"/>
          <w:sz w:val="28"/>
          <w:szCs w:val="28"/>
          <w:rtl w:val="0"/>
        </w:rPr>
        <w:t xml:space="preserve"> unul dintre pilonii asigurării suveranității şi a independenței statului,</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76" w:lineRule="auto"/>
        <w:ind w:left="0"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PARLAMENTUL REPUBLICII MOLDOVA</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CONSTATĂ</w:t>
      </w:r>
      <w:r w:rsidDel="00000000" w:rsidR="00000000" w:rsidRPr="00000000">
        <w:rPr>
          <w:rFonts w:ascii="Times New Roman" w:cs="Times New Roman" w:eastAsia="Times New Roman" w:hAnsi="Times New Roman"/>
          <w:sz w:val="28"/>
          <w:szCs w:val="28"/>
          <w:rtl w:val="0"/>
        </w:rPr>
        <w:t xml:space="preserve"> că Federația Rusă, din februarie 2014, poartă un război de agresiune ilegal, neprovocat și nejustificat împotriva Ucrainei, amplificat la 24 februarie 2022 printr-o invazie la scară largă pe teritoriul Ucrainei;</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CONSTATĂ</w:t>
      </w:r>
      <w:r w:rsidDel="00000000" w:rsidR="00000000" w:rsidRPr="00000000">
        <w:rPr>
          <w:rFonts w:ascii="Times New Roman" w:cs="Times New Roman" w:eastAsia="Times New Roman" w:hAnsi="Times New Roman"/>
          <w:sz w:val="28"/>
          <w:szCs w:val="28"/>
          <w:rtl w:val="0"/>
        </w:rPr>
        <w:t xml:space="preserve"> că acest act de agresiune fățișă reprezintă o încălcare flagrantă şi gravă a principiilor dreptului internaţional şi a angajamentelor internaţionale asumate de Federația Rusă, prevăzute inclusiv de Carta ONU, Actul final al CSCE de la Helsinki, Carta de la Paris pentru o Nouă Europă, Memorandumul de la Budapesta din 1994 şi de Actul fondator NATO-Rusia;</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CONDAMNĂ</w:t>
      </w:r>
      <w:r w:rsidDel="00000000" w:rsidR="00000000" w:rsidRPr="00000000">
        <w:rPr>
          <w:rFonts w:ascii="Times New Roman" w:cs="Times New Roman" w:eastAsia="Times New Roman" w:hAnsi="Times New Roman"/>
          <w:sz w:val="28"/>
          <w:szCs w:val="28"/>
          <w:rtl w:val="0"/>
        </w:rPr>
        <w:t xml:space="preserve"> brutalitatea războiului de agresiune purtat de Federația Rusă împotriva Ucrainei manifestat prin: efectuarea de către forțele armate ale Federației Ruse a atacurilor asupra cartierelor rezidențiale și a infrastructurii civile; comiterea de către forțele armate ruse a atrocităților în orașele Bucea, Irpin și alte localități ucrainene în timpul ocupației ruse; uciderea miilor de civili, inclusiv copii, torturarea, hărțuirea sexuală, răpirea și strămutarea forțată pe teritoriul Federației Ruse a cetățenilor ucraineni. Acestea constituie crime de război și o încălcare gravă a dreptului internațional umanitar de către militarii ruși şi acoliții lor;</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RECONFIRMĂ</w:t>
      </w:r>
      <w:r w:rsidDel="00000000" w:rsidR="00000000" w:rsidRPr="00000000">
        <w:rPr>
          <w:rFonts w:ascii="Times New Roman" w:cs="Times New Roman" w:eastAsia="Times New Roman" w:hAnsi="Times New Roman"/>
          <w:sz w:val="28"/>
          <w:szCs w:val="28"/>
          <w:rtl w:val="0"/>
        </w:rPr>
        <w:t xml:space="preserve"> sprijinul ferm pentru independența, suveranitatea și integritatea teritorială a Ucrainei în cadrul frontierelor sale recunoscute la nivel internațional, </w:t>
      </w:r>
      <w:r w:rsidDel="00000000" w:rsidR="00000000" w:rsidRPr="00000000">
        <w:rPr>
          <w:rFonts w:ascii="Times New Roman" w:cs="Times New Roman" w:eastAsia="Times New Roman" w:hAnsi="Times New Roman"/>
          <w:sz w:val="28"/>
          <w:szCs w:val="28"/>
          <w:rtl w:val="0"/>
        </w:rPr>
        <w:t xml:space="preserve">exprimându-și</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solidaritatea cu poporul Ucrainei și aducând omagiu celor care și-au sacrificat viața în apărarea Ucrainei; </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RESPINGE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tentativa</w:t>
      </w:r>
      <w:r w:rsidDel="00000000" w:rsidR="00000000" w:rsidRPr="00000000">
        <w:rPr>
          <w:rFonts w:ascii="Times New Roman" w:cs="Times New Roman" w:eastAsia="Times New Roman" w:hAnsi="Times New Roman"/>
          <w:sz w:val="28"/>
          <w:szCs w:val="28"/>
          <w:rtl w:val="0"/>
        </w:rPr>
        <w:t xml:space="preserve"> de anexare ilegală, prin forța militară, a regiunilor ucrainene parțial ocupate Luhansk, Donețk, Zaporijie și Herson la 30 septembrie 2022;</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DECLARĂ</w:t>
      </w:r>
      <w:r w:rsidDel="00000000" w:rsidR="00000000" w:rsidRPr="00000000">
        <w:rPr>
          <w:rFonts w:ascii="Times New Roman" w:cs="Times New Roman" w:eastAsia="Times New Roman" w:hAnsi="Times New Roman"/>
          <w:sz w:val="28"/>
          <w:szCs w:val="28"/>
          <w:rtl w:val="0"/>
        </w:rPr>
        <w:t xml:space="preserve"> ca fiind inacceptabile argumentele cinice și false la care recurge Federația Rusă în încercarea de a justifica războiul de agresiune împotriva Ucrainei. Or, negarea existenței națiunii ucrainene, de rând cu atrocitățile comise de militarii ruși, demonstrează intenția de lichidare a statului și de genocid al poporului ucrainean;</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CONDAMNĂ</w:t>
      </w:r>
      <w:r w:rsidDel="00000000" w:rsidR="00000000" w:rsidRPr="00000000">
        <w:rPr>
          <w:rFonts w:ascii="Times New Roman" w:cs="Times New Roman" w:eastAsia="Times New Roman" w:hAnsi="Times New Roman"/>
          <w:sz w:val="28"/>
          <w:szCs w:val="28"/>
          <w:rtl w:val="0"/>
        </w:rPr>
        <w:t xml:space="preserve">, în termenii cei mai fermi războiul de agresiune al Federației Rusiei împotriva Ucrainei și solicită Federației Ruse să înceteze imediat toate activitățile militare în Ucraina și să retragă necondiționat toate forțele și echipamentele militare de pe întreg teritoriul recunoscut la nivel internațional al Ucrainei;</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SUSȚINE</w:t>
      </w:r>
      <w:r w:rsidDel="00000000" w:rsidR="00000000" w:rsidRPr="00000000">
        <w:rPr>
          <w:rFonts w:ascii="Times New Roman" w:cs="Times New Roman" w:eastAsia="Times New Roman" w:hAnsi="Times New Roman"/>
          <w:sz w:val="28"/>
          <w:szCs w:val="28"/>
          <w:rtl w:val="0"/>
        </w:rPr>
        <w:t xml:space="preserve"> eforturile comunității statelor democratice de a institui un tribunal special pentru crima de agresiune împotriva Ucrainei, stabilirea răspunderii pentru crime de război și pentru toate încălcările dreptului internațional umanitar comise de Federația Rusă și acoliții săi în Ucraina, începând cu februarie 2014;</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CONFIRMĂ</w:t>
      </w:r>
      <w:r w:rsidDel="00000000" w:rsidR="00000000" w:rsidRPr="00000000">
        <w:rPr>
          <w:rFonts w:ascii="Times New Roman" w:cs="Times New Roman" w:eastAsia="Times New Roman" w:hAnsi="Times New Roman"/>
          <w:sz w:val="28"/>
          <w:szCs w:val="28"/>
          <w:rtl w:val="0"/>
        </w:rPr>
        <w:t xml:space="preserve"> disponibilitatea autorităților Republicii Moldova de a acorda și în continuare asistența umanitară posibilă și ajutorul necesar locuitorilor Ucrainei care sunt în căutarea unui refugiu din cauza războiului; </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REITEREAZĂ</w:t>
      </w:r>
      <w:r w:rsidDel="00000000" w:rsidR="00000000" w:rsidRPr="00000000">
        <w:rPr>
          <w:rFonts w:ascii="Times New Roman" w:cs="Times New Roman" w:eastAsia="Times New Roman" w:hAnsi="Times New Roman"/>
          <w:sz w:val="28"/>
          <w:szCs w:val="28"/>
          <w:rtl w:val="0"/>
        </w:rPr>
        <w:t xml:space="preserve"> disponibilitatea Republicii Moldova de a continua să faciliteze tranzitul de mărfuri din/spre Ucraina în contextul funcționării „Coridoarelor de solidaritate”;</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SUSȚINE</w:t>
      </w:r>
      <w:r w:rsidDel="00000000" w:rsidR="00000000" w:rsidRPr="00000000">
        <w:rPr>
          <w:rFonts w:ascii="Times New Roman" w:cs="Times New Roman" w:eastAsia="Times New Roman" w:hAnsi="Times New Roman"/>
          <w:sz w:val="28"/>
          <w:szCs w:val="28"/>
          <w:rtl w:val="0"/>
        </w:rPr>
        <w:t xml:space="preserve"> „Formula Păcii” propusă de Președintele Ucrainei Volodymyr Zelenskyy și consideră că implementarea acesteia va contribui la reconstrucția Ucrainei și la stabilitate în regiune;</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76"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mallCaps w:val="1"/>
          <w:sz w:val="28"/>
          <w:szCs w:val="28"/>
          <w:rtl w:val="0"/>
        </w:rPr>
        <w:t xml:space="preserve">SUBLINIAZĂ</w:t>
      </w:r>
      <w:r w:rsidDel="00000000" w:rsidR="00000000" w:rsidRPr="00000000">
        <w:rPr>
          <w:rFonts w:ascii="Times New Roman" w:cs="Times New Roman" w:eastAsia="Times New Roman" w:hAnsi="Times New Roman"/>
          <w:sz w:val="28"/>
          <w:szCs w:val="28"/>
          <w:rtl w:val="0"/>
        </w:rPr>
        <w:t xml:space="preserve"> că, în concordanță cu Carta ONU și cu principiile dreptului internațional, în relațiile lor internaționale toate statele se bucură de egalitate suverană și trebuie să se abțină de la amenințări sau de la folosirea forței împotriva integrității teritoriale sau a independenței politice a oricărui stat;</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mallCaps w:val="1"/>
          <w:sz w:val="28"/>
          <w:szCs w:val="28"/>
          <w:rtl w:val="0"/>
        </w:rPr>
        <w:t xml:space="preserve">LANSEAZĂ</w:t>
      </w:r>
      <w:r w:rsidDel="00000000" w:rsidR="00000000" w:rsidRPr="00000000">
        <w:rPr>
          <w:rFonts w:ascii="Times New Roman" w:cs="Times New Roman" w:eastAsia="Times New Roman" w:hAnsi="Times New Roman"/>
          <w:sz w:val="28"/>
          <w:szCs w:val="28"/>
          <w:rtl w:val="0"/>
        </w:rPr>
        <w:t xml:space="preserve"> apelul la unitate, vigilență și responsabilitate către toți cetățenii Republicii Moldova care doresc pace și libertate pentru Republica Moldova.</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76" w:lineRule="auto"/>
        <w:ind w:left="0" w:firstLine="709"/>
        <w:jc w:val="both"/>
        <w:rPr>
          <w:rFonts w:ascii="Times New Roman" w:cs="Times New Roman" w:eastAsia="Times New Roman" w:hAnsi="Times New Roman"/>
          <w:sz w:val="28"/>
          <w:szCs w:val="28"/>
        </w:rPr>
      </w:pPr>
      <w:r w:rsidDel="00000000" w:rsidR="00000000" w:rsidRPr="00000000">
        <w:rPr>
          <w:rtl w:val="0"/>
        </w:rPr>
      </w:r>
    </w:p>
    <w:sectPr>
      <w:type w:val="continuous"/>
      <w:pgSz w:h="16838" w:w="11906" w:orient="portrait"/>
      <w:pgMar w:bottom="1134" w:top="1134" w:left="1701" w:right="850" w:header="851" w:footer="455"/>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12701</wp:posOffset>
              </wp:positionH>
              <wp:positionV relativeFrom="paragraph">
                <wp:posOffset>9956800</wp:posOffset>
              </wp:positionV>
              <wp:extent cx="0" cy="12700"/>
              <wp:effectExtent b="0" l="0" r="0" t="0"/>
              <wp:wrapNone/>
              <wp:docPr id="76"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9956800</wp:posOffset>
              </wp:positionV>
              <wp:extent cx="0"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 w:val="right" w:leader="none"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27"/>
        <w:tab w:val="right" w:leader="none" w:pos="9689"/>
        <w:tab w:val="right" w:leader="none"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Sfânt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44"/>
        <w:tab w:val="right" w:leader="none"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7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pPr>
    <w:rPr>
      <w:rFonts w:ascii="Georgia" w:cs="Georgia" w:eastAsia="Georgia" w:hAnsi="Georgia"/>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59" w:lineRule="auto"/>
      <w:ind w:left="0" w:right="0" w:firstLine="0"/>
      <w:jc w:val="left"/>
    </w:pPr>
    <w:rPr>
      <w:rFonts w:ascii="Calibri" w:cs="Calibri" w:eastAsia="Calibri" w:hAnsi="Calibri"/>
      <w:b w:val="0"/>
      <w:i w:val="0"/>
      <w:smallCaps w:val="0"/>
      <w:strike w:val="0"/>
      <w:color w:val="2e75b5"/>
      <w:sz w:val="26"/>
      <w:szCs w:val="26"/>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val="1"/>
    <w:locked w:val="1"/>
    <w:rsid w:val="005B30B5"/>
    <w:pPr>
      <w:outlineLvl w:val="0"/>
    </w:pPr>
    <w:rPr>
      <w:rFonts w:ascii="Georgia" w:hAnsi="Georgia"/>
      <w:sz w:val="24"/>
      <w:szCs w:val="24"/>
      <w:lang w:val="ro-RO"/>
    </w:rPr>
  </w:style>
  <w:style w:type="paragraph" w:styleId="Heading2">
    <w:name w:val="heading 2"/>
    <w:next w:val="Normal"/>
    <w:link w:val="Heading2Char"/>
    <w:uiPriority w:val="9"/>
    <w:semiHidden w:val="1"/>
    <w:unhideWhenUsed w:val="1"/>
    <w:qFormat w:val="1"/>
    <w:locked w:val="1"/>
    <w:rsid w:val="005B30B5"/>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val="1"/>
    <w:locked w:val="1"/>
    <w:rsid w:val="005B30B5"/>
    <w:pPr>
      <w:tabs>
        <w:tab w:val="left" w:pos="7027"/>
        <w:tab w:val="right" w:pos="9689"/>
      </w:tabs>
      <w:spacing w:after="0" w:line="276" w:lineRule="auto"/>
      <w:ind w:left="1036"/>
    </w:pPr>
    <w:rPr>
      <w:rFonts w:ascii="Georgia" w:hAnsi="Georgia"/>
      <w:sz w:val="18"/>
      <w:szCs w:val="18"/>
    </w:rPr>
  </w:style>
  <w:style w:type="character" w:styleId="FooterChar" w:customStyle="1">
    <w:name w:val="Footer Char"/>
    <w:basedOn w:val="DefaultParagraphFont"/>
    <w:link w:val="Footer"/>
    <w:uiPriority w:val="99"/>
    <w:rsid w:val="005B30B5"/>
    <w:rPr>
      <w:rFonts w:ascii="Georgia" w:hAnsi="Georgia"/>
      <w:sz w:val="18"/>
      <w:szCs w:val="18"/>
    </w:rPr>
  </w:style>
  <w:style w:type="paragraph" w:styleId="Titlustinga" w:customStyle="1">
    <w:name w:val="Titlu stinga"/>
    <w:qFormat w:val="1"/>
    <w:rsid w:val="0068447D"/>
    <w:pPr>
      <w:spacing w:after="560" w:line="252" w:lineRule="auto"/>
      <w:ind w:left="851"/>
    </w:pPr>
    <w:rPr>
      <w:rFonts w:ascii="Georgia" w:hAnsi="Georgia"/>
      <w:b w:val="1"/>
      <w:color w:val="303741"/>
      <w:sz w:val="30"/>
      <w:szCs w:val="30"/>
      <w:lang w:val="ro-RO"/>
    </w:rPr>
  </w:style>
  <w:style w:type="paragraph" w:styleId="Subtitlu1" w:customStyle="1">
    <w:name w:val="Subtitlu1"/>
    <w:qFormat w:val="1"/>
    <w:locked w:val="1"/>
    <w:rsid w:val="005B30B5"/>
    <w:pPr>
      <w:tabs>
        <w:tab w:val="right" w:pos="9072"/>
      </w:tabs>
      <w:spacing w:after="1360" w:line="252" w:lineRule="auto"/>
      <w:ind w:left="1038"/>
      <w:jc w:val="both"/>
    </w:pPr>
    <w:rPr>
      <w:rFonts w:ascii="Georgia" w:hAnsi="Georgia"/>
      <w:b w:val="1"/>
      <w:color w:val="303741"/>
      <w:sz w:val="32"/>
      <w:szCs w:val="32"/>
      <w:lang w:val="ro-RO"/>
    </w:rPr>
  </w:style>
  <w:style w:type="paragraph" w:styleId="body" w:customStyle="1">
    <w:name w:val="body"/>
    <w:basedOn w:val="Normal"/>
    <w:rsid w:val="009845B0"/>
  </w:style>
  <w:style w:type="paragraph" w:styleId="nr" w:customStyle="1">
    <w:name w:val="nr."/>
    <w:qFormat w:val="1"/>
    <w:rsid w:val="005B30B5"/>
    <w:pPr>
      <w:tabs>
        <w:tab w:val="right" w:pos="9072"/>
      </w:tabs>
      <w:spacing w:after="400" w:line="252" w:lineRule="auto"/>
      <w:jc w:val="right"/>
    </w:pPr>
    <w:rPr>
      <w:rFonts w:ascii="Georgia" w:hAnsi="Georgia"/>
      <w:color w:val="303741"/>
      <w:sz w:val="24"/>
      <w:szCs w:val="24"/>
      <w:lang w:val="ro-RO"/>
    </w:rPr>
  </w:style>
  <w:style w:type="character" w:styleId="linie" w:customStyle="1">
    <w:name w:val="linie"/>
    <w:basedOn w:val="DefaultParagraphFont"/>
    <w:uiPriority w:val="1"/>
    <w:qFormat w:val="1"/>
    <w:locked w:val="1"/>
    <w:rsid w:val="002C68A5"/>
    <w:rPr>
      <w:sz w:val="16"/>
    </w:rPr>
  </w:style>
  <w:style w:type="paragraph" w:styleId="Header">
    <w:name w:val="header"/>
    <w:link w:val="HeaderChar"/>
    <w:uiPriority w:val="99"/>
    <w:unhideWhenUsed w:val="1"/>
    <w:rsid w:val="005B30B5"/>
    <w:pPr>
      <w:tabs>
        <w:tab w:val="center" w:pos="4844"/>
        <w:tab w:val="right" w:pos="9689"/>
      </w:tabs>
      <w:spacing w:after="0" w:line="240" w:lineRule="auto"/>
    </w:pPr>
  </w:style>
  <w:style w:type="character" w:styleId="HeaderChar" w:customStyle="1">
    <w:name w:val="Header Char"/>
    <w:basedOn w:val="DefaultParagraphFont"/>
    <w:link w:val="Header"/>
    <w:uiPriority w:val="99"/>
    <w:rsid w:val="005B30B5"/>
  </w:style>
  <w:style w:type="paragraph" w:styleId="Titlucentru" w:customStyle="1">
    <w:name w:val="Titlu centru"/>
    <w:next w:val="body"/>
    <w:rsid w:val="0068447D"/>
    <w:pPr>
      <w:spacing w:after="240"/>
      <w:jc w:val="center"/>
    </w:pPr>
    <w:rPr>
      <w:rFonts w:ascii="Georgia" w:hAnsi="Georgia"/>
      <w:b w:val="1"/>
      <w:color w:val="303741"/>
      <w:sz w:val="30"/>
      <w:szCs w:val="30"/>
      <w:lang w:val="ro-RO"/>
    </w:rPr>
  </w:style>
  <w:style w:type="character" w:styleId="Heading2Char" w:customStyle="1">
    <w:name w:val="Heading 2 Char"/>
    <w:basedOn w:val="DefaultParagraphFont"/>
    <w:link w:val="Heading2"/>
    <w:uiPriority w:val="9"/>
    <w:semiHidden w:val="1"/>
    <w:rsid w:val="005B30B5"/>
    <w:rPr>
      <w:rFonts w:asciiTheme="majorHAnsi" w:cstheme="majorBidi" w:eastAsiaTheme="majorEastAsia" w:hAnsiTheme="majorHAnsi"/>
      <w:color w:val="2e74b5" w:themeColor="accent1" w:themeShade="0000BF"/>
      <w:sz w:val="26"/>
      <w:szCs w:val="26"/>
    </w:rPr>
  </w:style>
  <w:style w:type="paragraph" w:styleId="ListParagraph">
    <w:name w:val="List Paragraph"/>
    <w:basedOn w:val="Normal"/>
    <w:link w:val="ListParagraphChar"/>
    <w:uiPriority w:val="34"/>
    <w:qFormat w:val="1"/>
    <w:locked w:val="1"/>
    <w:rsid w:val="008123BE"/>
    <w:pPr>
      <w:ind w:left="720"/>
      <w:contextualSpacing w:val="1"/>
    </w:pPr>
  </w:style>
  <w:style w:type="paragraph" w:styleId="BalloonText">
    <w:name w:val="Balloon Text"/>
    <w:basedOn w:val="Normal"/>
    <w:link w:val="BalloonTextChar"/>
    <w:uiPriority w:val="99"/>
    <w:semiHidden w:val="1"/>
    <w:unhideWhenUsed w:val="1"/>
    <w:locked w:val="1"/>
    <w:rsid w:val="00CD69F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D69F4"/>
    <w:rPr>
      <w:rFonts w:ascii="Segoe UI" w:cs="Segoe UI" w:hAnsi="Segoe UI"/>
      <w:sz w:val="18"/>
      <w:szCs w:val="18"/>
      <w:lang w:val="ro-RO"/>
    </w:rPr>
  </w:style>
  <w:style w:type="paragraph" w:styleId="Subtitlu10" w:customStyle="1">
    <w:name w:val="Subtitlu1"/>
    <w:qFormat w:val="1"/>
    <w:locked w:val="1"/>
    <w:rsid w:val="003B0A5F"/>
    <w:pPr>
      <w:tabs>
        <w:tab w:val="right" w:pos="9072"/>
      </w:tabs>
      <w:spacing w:after="1360" w:line="252" w:lineRule="auto"/>
      <w:ind w:left="1038"/>
      <w:jc w:val="both"/>
    </w:pPr>
    <w:rPr>
      <w:rFonts w:ascii="Georgia" w:hAnsi="Georgia"/>
      <w:b w:val="1"/>
      <w:color w:val="303741"/>
      <w:sz w:val="32"/>
      <w:szCs w:val="32"/>
      <w:lang w:val="ro-RO"/>
    </w:rPr>
  </w:style>
  <w:style w:type="paragraph" w:styleId="NoSpacing">
    <w:name w:val="No Spacing"/>
    <w:uiPriority w:val="1"/>
    <w:qFormat w:val="1"/>
    <w:locked w:val="1"/>
    <w:rsid w:val="003B0A5F"/>
    <w:pPr>
      <w:spacing w:after="0" w:line="240" w:lineRule="auto"/>
    </w:pPr>
    <w:rPr>
      <w:lang w:val="ro-RO"/>
    </w:rPr>
  </w:style>
  <w:style w:type="character" w:styleId="FontStyle22" w:customStyle="1">
    <w:name w:val="Font Style22"/>
    <w:basedOn w:val="DefaultParagraphFont"/>
    <w:uiPriority w:val="99"/>
    <w:rsid w:val="003B0A5F"/>
    <w:rPr>
      <w:rFonts w:ascii="Times New Roman" w:cs="Times New Roman" w:hAnsi="Times New Roman" w:hint="default"/>
      <w:sz w:val="26"/>
      <w:szCs w:val="26"/>
    </w:rPr>
  </w:style>
  <w:style w:type="character" w:styleId="Hyperlink">
    <w:name w:val="Hyperlink"/>
    <w:uiPriority w:val="99"/>
    <w:unhideWhenUsed w:val="1"/>
    <w:locked w:val="1"/>
    <w:rsid w:val="003B0A5F"/>
    <w:rPr>
      <w:color w:val="0000ff"/>
      <w:u w:val="single"/>
    </w:rPr>
  </w:style>
  <w:style w:type="paragraph" w:styleId="timesnew" w:customStyle="1">
    <w:name w:val="times new"/>
    <w:basedOn w:val="Normal"/>
    <w:uiPriority w:val="99"/>
    <w:rsid w:val="003B0A5F"/>
    <w:pPr>
      <w:spacing w:after="0" w:line="240" w:lineRule="auto"/>
      <w:ind w:left="0"/>
      <w:jc w:val="both"/>
    </w:pPr>
    <w:rPr>
      <w:rFonts w:ascii="Times New Roman" w:cs="Times New Roman" w:eastAsia="Times New Roman" w:hAnsi="Times New Roman"/>
      <w:sz w:val="28"/>
      <w:szCs w:val="28"/>
      <w:lang w:eastAsia="ru-RU" w:val="it-IT"/>
    </w:rPr>
  </w:style>
  <w:style w:type="character" w:styleId="FontStyle12" w:customStyle="1">
    <w:name w:val="Font Style12"/>
    <w:uiPriority w:val="99"/>
    <w:rsid w:val="003B0A5F"/>
    <w:rPr>
      <w:rFonts w:ascii="Times New Roman" w:cs="Times New Roman" w:hAnsi="Times New Roman"/>
      <w:b w:val="1"/>
      <w:bCs w:val="1"/>
      <w:sz w:val="22"/>
      <w:szCs w:val="22"/>
    </w:rPr>
  </w:style>
  <w:style w:type="paragraph" w:styleId="Style2" w:customStyle="1">
    <w:name w:val="Style2"/>
    <w:basedOn w:val="Normal"/>
    <w:uiPriority w:val="99"/>
    <w:rsid w:val="003B0A5F"/>
    <w:pPr>
      <w:widowControl w:val="0"/>
      <w:autoSpaceDE w:val="0"/>
      <w:autoSpaceDN w:val="0"/>
      <w:adjustRightInd w:val="0"/>
      <w:spacing w:after="0" w:line="240" w:lineRule="auto"/>
      <w:ind w:left="0"/>
    </w:pPr>
    <w:rPr>
      <w:rFonts w:ascii="Times New Roman" w:cs="Times New Roman" w:eastAsia="Times New Roman" w:hAnsi="Times New Roman"/>
      <w:lang w:eastAsia="ru-RU" w:val="ru-RU"/>
    </w:rPr>
  </w:style>
  <w:style w:type="paragraph" w:styleId="Style6" w:customStyle="1">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cs="Times New Roman" w:eastAsia="Times New Roman" w:hAnsi="Times New Roman"/>
      <w:lang w:eastAsia="ru-RU" w:val="ru-RU"/>
    </w:rPr>
  </w:style>
  <w:style w:type="character" w:styleId="FontStyle13" w:customStyle="1">
    <w:name w:val="Font Style13"/>
    <w:uiPriority w:val="99"/>
    <w:rsid w:val="003B0A5F"/>
    <w:rPr>
      <w:rFonts w:ascii="Times New Roman" w:cs="Times New Roman" w:hAnsi="Times New Roman"/>
      <w:sz w:val="22"/>
      <w:szCs w:val="22"/>
    </w:rPr>
  </w:style>
  <w:style w:type="paragraph" w:styleId="NormalWeb">
    <w:name w:val="Normal (Web)"/>
    <w:basedOn w:val="Normal"/>
    <w:uiPriority w:val="99"/>
    <w:unhideWhenUsed w:val="1"/>
    <w:locked w:val="1"/>
    <w:rsid w:val="003B0A5F"/>
    <w:pPr>
      <w:spacing w:after="0" w:line="240" w:lineRule="auto"/>
      <w:ind w:left="0" w:firstLine="567"/>
      <w:jc w:val="both"/>
    </w:pPr>
    <w:rPr>
      <w:rFonts w:ascii="Times New Roman" w:cs="Times New Roman" w:eastAsia="Times New Roman" w:hAnsi="Times New Roman"/>
      <w:lang w:eastAsia="ro-RO"/>
    </w:rPr>
  </w:style>
  <w:style w:type="character" w:styleId="Strong">
    <w:name w:val="Strong"/>
    <w:basedOn w:val="DefaultParagraphFont"/>
    <w:uiPriority w:val="22"/>
    <w:qFormat w:val="1"/>
    <w:locked w:val="1"/>
    <w:rsid w:val="003B0A5F"/>
    <w:rPr>
      <w:b w:val="1"/>
      <w:bCs w:val="1"/>
    </w:rPr>
  </w:style>
  <w:style w:type="numbering" w:styleId="NoList1" w:customStyle="1">
    <w:name w:val="No List1"/>
    <w:next w:val="NoList"/>
    <w:uiPriority w:val="99"/>
    <w:semiHidden w:val="1"/>
    <w:unhideWhenUsed w:val="1"/>
    <w:rsid w:val="003B0A5F"/>
  </w:style>
  <w:style w:type="paragraph" w:styleId="Style24" w:customStyle="1">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cs="Times New Roman" w:eastAsia="Times New Roman" w:hAnsi="Times New Roman"/>
      <w:lang w:eastAsia="ru-RU" w:val="ru-RU"/>
    </w:rPr>
  </w:style>
  <w:style w:type="paragraph" w:styleId="Style25" w:customStyle="1">
    <w:name w:val="Style25"/>
    <w:basedOn w:val="Normal"/>
    <w:uiPriority w:val="99"/>
    <w:rsid w:val="003B0A5F"/>
    <w:pPr>
      <w:widowControl w:val="0"/>
      <w:autoSpaceDE w:val="0"/>
      <w:autoSpaceDN w:val="0"/>
      <w:adjustRightInd w:val="0"/>
      <w:spacing w:after="0" w:line="331" w:lineRule="exact"/>
      <w:ind w:left="0"/>
      <w:jc w:val="both"/>
    </w:pPr>
    <w:rPr>
      <w:rFonts w:ascii="Times New Roman" w:cs="Times New Roman" w:eastAsia="Times New Roman" w:hAnsi="Times New Roman"/>
      <w:lang w:eastAsia="ru-RU" w:val="ru-RU"/>
    </w:rPr>
  </w:style>
  <w:style w:type="character" w:styleId="FontStyle43" w:customStyle="1">
    <w:name w:val="Font Style43"/>
    <w:basedOn w:val="DefaultParagraphFont"/>
    <w:uiPriority w:val="99"/>
    <w:rsid w:val="003B0A5F"/>
    <w:rPr>
      <w:rFonts w:ascii="Times New Roman" w:cs="Times New Roman" w:hAnsi="Times New Roman"/>
      <w:b w:val="1"/>
      <w:bCs w:val="1"/>
      <w:sz w:val="24"/>
      <w:szCs w:val="24"/>
    </w:rPr>
  </w:style>
  <w:style w:type="character" w:styleId="FontStyle44" w:customStyle="1">
    <w:name w:val="Font Style44"/>
    <w:basedOn w:val="DefaultParagraphFont"/>
    <w:uiPriority w:val="99"/>
    <w:rsid w:val="003B0A5F"/>
    <w:rPr>
      <w:rFonts w:ascii="Times New Roman" w:cs="Times New Roman" w:hAnsi="Times New Roman"/>
      <w:sz w:val="24"/>
      <w:szCs w:val="24"/>
    </w:rPr>
  </w:style>
  <w:style w:type="paragraph" w:styleId="Style9" w:customStyle="1">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cs="Times New Roman" w:eastAsia="Times New Roman" w:hAnsi="Times New Roman"/>
      <w:lang w:eastAsia="ru-RU" w:val="ru-RU"/>
    </w:rPr>
  </w:style>
  <w:style w:type="paragraph" w:styleId="Style19" w:customStyle="1">
    <w:name w:val="Style19"/>
    <w:basedOn w:val="Normal"/>
    <w:uiPriority w:val="99"/>
    <w:rsid w:val="003B0A5F"/>
    <w:pPr>
      <w:widowControl w:val="0"/>
      <w:autoSpaceDE w:val="0"/>
      <w:autoSpaceDN w:val="0"/>
      <w:adjustRightInd w:val="0"/>
      <w:spacing w:after="0" w:line="240" w:lineRule="auto"/>
      <w:ind w:left="0"/>
    </w:pPr>
    <w:rPr>
      <w:rFonts w:ascii="Times New Roman" w:cs="Times New Roman" w:eastAsia="Times New Roman" w:hAnsi="Times New Roman"/>
      <w:lang w:eastAsia="ru-RU" w:val="ru-RU"/>
    </w:rPr>
  </w:style>
  <w:style w:type="character" w:styleId="FontStyle16" w:customStyle="1">
    <w:name w:val="Font Style16"/>
    <w:basedOn w:val="DefaultParagraphFont"/>
    <w:uiPriority w:val="99"/>
    <w:rsid w:val="003B0A5F"/>
    <w:rPr>
      <w:rFonts w:ascii="Times New Roman" w:cs="Times New Roman" w:hAnsi="Times New Roman"/>
      <w:sz w:val="26"/>
      <w:szCs w:val="26"/>
    </w:rPr>
  </w:style>
  <w:style w:type="table" w:styleId="TableGrid">
    <w:name w:val="Table Grid"/>
    <w:basedOn w:val="TableNormal"/>
    <w:uiPriority w:val="39"/>
    <w:locked w:val="1"/>
    <w:rsid w:val="003B0A5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tyle5" w:customStyle="1">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eastAsia="ru-RU" w:val="ru-RU"/>
    </w:rPr>
  </w:style>
  <w:style w:type="character" w:styleId="ListParagraphChar" w:customStyle="1">
    <w:name w:val="List Paragraph Char"/>
    <w:link w:val="ListParagraph"/>
    <w:uiPriority w:val="34"/>
    <w:locked w:val="1"/>
    <w:rsid w:val="003B0A5F"/>
    <w:rPr>
      <w:rFonts w:ascii="Georgia" w:hAnsi="Georgia"/>
      <w:sz w:val="24"/>
      <w:szCs w:val="24"/>
      <w:lang w:val="ro-RO"/>
    </w:rPr>
  </w:style>
  <w:style w:type="character" w:styleId="FontStyle17" w:customStyle="1">
    <w:name w:val="Font Style17"/>
    <w:basedOn w:val="DefaultParagraphFont"/>
    <w:uiPriority w:val="99"/>
    <w:rsid w:val="003B0A5F"/>
    <w:rPr>
      <w:rFonts w:ascii="Arial" w:cs="Arial" w:hAnsi="Arial"/>
      <w:sz w:val="20"/>
      <w:szCs w:val="20"/>
    </w:rPr>
  </w:style>
  <w:style w:type="paragraph" w:styleId="BodyTextIndent2">
    <w:name w:val="Body Text Indent 2"/>
    <w:basedOn w:val="Normal"/>
    <w:link w:val="BodyTextIndent2Char"/>
    <w:locked w:val="1"/>
    <w:rsid w:val="003B0A5F"/>
    <w:pPr>
      <w:spacing w:line="480" w:lineRule="auto"/>
      <w:ind w:left="283"/>
    </w:pPr>
    <w:rPr>
      <w:rFonts w:ascii="Times New Roman" w:cs="Times New Roman" w:eastAsia="Times New Roman" w:hAnsi="Times New Roman"/>
      <w:lang w:eastAsia="ru-RU" w:val="ru-RU"/>
    </w:rPr>
  </w:style>
  <w:style w:type="character" w:styleId="BodyTextIndent2Char" w:customStyle="1">
    <w:name w:val="Body Text Indent 2 Char"/>
    <w:basedOn w:val="DefaultParagraphFont"/>
    <w:link w:val="BodyTextIndent2"/>
    <w:rsid w:val="003B0A5F"/>
    <w:rPr>
      <w:rFonts w:ascii="Times New Roman" w:cs="Times New Roman" w:eastAsia="Times New Roman" w:hAnsi="Times New Roman"/>
      <w:sz w:val="24"/>
      <w:szCs w:val="24"/>
      <w:lang w:eastAsia="ru-RU" w:val="ru-RU"/>
    </w:rPr>
  </w:style>
  <w:style w:type="paragraph" w:styleId="Revision">
    <w:name w:val="Revision"/>
    <w:hidden w:val="1"/>
    <w:uiPriority w:val="99"/>
    <w:semiHidden w:val="1"/>
    <w:rsid w:val="003B0A5F"/>
    <w:pPr>
      <w:spacing w:after="0" w:line="240" w:lineRule="auto"/>
    </w:pPr>
    <w:rPr>
      <w:lang w:val="ro-RO"/>
    </w:rPr>
  </w:style>
  <w:style w:type="character" w:styleId="CommentReference">
    <w:name w:val="annotation reference"/>
    <w:basedOn w:val="DefaultParagraphFont"/>
    <w:uiPriority w:val="99"/>
    <w:semiHidden w:val="1"/>
    <w:unhideWhenUsed w:val="1"/>
    <w:locked w:val="1"/>
    <w:rsid w:val="003B0A5F"/>
    <w:rPr>
      <w:sz w:val="16"/>
      <w:szCs w:val="16"/>
    </w:rPr>
  </w:style>
  <w:style w:type="paragraph" w:styleId="CommentText">
    <w:name w:val="annotation text"/>
    <w:basedOn w:val="Normal"/>
    <w:link w:val="CommentTextChar"/>
    <w:uiPriority w:val="99"/>
    <w:semiHidden w:val="1"/>
    <w:unhideWhenUsed w:val="1"/>
    <w:locked w:val="1"/>
    <w:rsid w:val="003B0A5F"/>
    <w:pPr>
      <w:spacing w:after="160" w:line="240" w:lineRule="auto"/>
      <w:ind w:left="0"/>
    </w:pPr>
    <w:rPr>
      <w:rFonts w:ascii="Calibri" w:hAnsi="Calibri"/>
      <w:sz w:val="20"/>
      <w:szCs w:val="20"/>
    </w:rPr>
  </w:style>
  <w:style w:type="character" w:styleId="CommentTextChar" w:customStyle="1">
    <w:name w:val="Comment Text Char"/>
    <w:basedOn w:val="DefaultParagraphFont"/>
    <w:link w:val="CommentText"/>
    <w:uiPriority w:val="99"/>
    <w:semiHidden w:val="1"/>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val="1"/>
    <w:unhideWhenUsed w:val="1"/>
    <w:locked w:val="1"/>
    <w:rsid w:val="003B0A5F"/>
    <w:rPr>
      <w:b w:val="1"/>
      <w:bCs w:val="1"/>
    </w:rPr>
  </w:style>
  <w:style w:type="character" w:styleId="CommentSubjectChar" w:customStyle="1">
    <w:name w:val="Comment Subject Char"/>
    <w:basedOn w:val="CommentTextChar"/>
    <w:link w:val="CommentSubject"/>
    <w:uiPriority w:val="99"/>
    <w:semiHidden w:val="1"/>
    <w:rsid w:val="003B0A5F"/>
    <w:rPr>
      <w:rFonts w:ascii="Calibri" w:hAnsi="Calibri"/>
      <w:b w:val="1"/>
      <w:bCs w:val="1"/>
      <w:sz w:val="20"/>
      <w:szCs w:val="20"/>
      <w:lang w:val="ro-RO"/>
    </w:rPr>
  </w:style>
  <w:style w:type="paragraph" w:styleId="BodyText">
    <w:name w:val="Body Text"/>
    <w:basedOn w:val="Normal"/>
    <w:link w:val="BodyTextChar"/>
    <w:uiPriority w:val="99"/>
    <w:semiHidden w:val="1"/>
    <w:unhideWhenUsed w:val="1"/>
    <w:locked w:val="1"/>
    <w:rsid w:val="003B0A5F"/>
    <w:pPr>
      <w:spacing w:line="259" w:lineRule="auto"/>
      <w:ind w:left="0"/>
    </w:pPr>
    <w:rPr>
      <w:rFonts w:ascii="Calibri" w:hAnsi="Calibri"/>
      <w:sz w:val="22"/>
      <w:szCs w:val="22"/>
    </w:rPr>
  </w:style>
  <w:style w:type="character" w:styleId="BodyTextChar" w:customStyle="1">
    <w:name w:val="Body Text Char"/>
    <w:basedOn w:val="DefaultParagraphFont"/>
    <w:link w:val="BodyText"/>
    <w:uiPriority w:val="99"/>
    <w:semiHidden w:val="1"/>
    <w:rsid w:val="003B0A5F"/>
    <w:rPr>
      <w:rFonts w:ascii="Calibri" w:hAnsi="Calibri"/>
      <w:lang w:val="ro-RO"/>
    </w:rPr>
  </w:style>
  <w:style w:type="table" w:styleId="TableGrid1" w:customStyle="1">
    <w:name w:val="Table Grid1"/>
    <w:basedOn w:val="TableNormal"/>
    <w:next w:val="TableGrid"/>
    <w:uiPriority w:val="39"/>
    <w:rsid w:val="004E2A59"/>
    <w:pPr>
      <w:spacing w:after="0" w:line="240" w:lineRule="auto"/>
    </w:pPr>
    <w:rPr>
      <w:rFonts w:ascii="Calibri" w:cs="Times New Roman" w:eastAsia="Calibri" w:hAnsi="Calibri"/>
      <w:lang w:val="ro-R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FootnoteText">
    <w:name w:val="footnote text"/>
    <w:basedOn w:val="Normal"/>
    <w:link w:val="FootnoteTextChar"/>
    <w:uiPriority w:val="99"/>
    <w:semiHidden w:val="1"/>
    <w:unhideWhenUsed w:val="1"/>
    <w:locked w:val="1"/>
    <w:rsid w:val="004E2A59"/>
    <w:pPr>
      <w:spacing w:after="0" w:line="240" w:lineRule="auto"/>
      <w:ind w:left="0"/>
    </w:pPr>
    <w:rPr>
      <w:rFonts w:ascii="Calibri" w:cs="Times New Roman" w:eastAsia="Calibri" w:hAnsi="Calibri"/>
      <w:sz w:val="20"/>
      <w:szCs w:val="20"/>
    </w:rPr>
  </w:style>
  <w:style w:type="character" w:styleId="FootnoteTextChar" w:customStyle="1">
    <w:name w:val="Footnote Text Char"/>
    <w:basedOn w:val="DefaultParagraphFont"/>
    <w:link w:val="FootnoteText"/>
    <w:uiPriority w:val="99"/>
    <w:semiHidden w:val="1"/>
    <w:rsid w:val="004E2A59"/>
    <w:rPr>
      <w:rFonts w:ascii="Calibri" w:cs="Times New Roman" w:eastAsia="Calibri" w:hAnsi="Calibri"/>
      <w:sz w:val="20"/>
      <w:szCs w:val="20"/>
      <w:lang w:val="ro-RO"/>
    </w:rPr>
  </w:style>
  <w:style w:type="character" w:styleId="FootnoteReference">
    <w:name w:val="footnote reference"/>
    <w:basedOn w:val="DefaultParagraphFont"/>
    <w:unhideWhenUsed w:val="1"/>
    <w:locked w:val="1"/>
    <w:rsid w:val="004E2A59"/>
    <w:rPr>
      <w:vertAlign w:val="superscript"/>
    </w:rPr>
  </w:style>
  <w:style w:type="table" w:styleId="TableGrid2" w:customStyle="1">
    <w:name w:val="Table Grid2"/>
    <w:basedOn w:val="TableNormal"/>
    <w:next w:val="TableGrid"/>
    <w:uiPriority w:val="39"/>
    <w:rsid w:val="004E2A59"/>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image" Target="media/image3.png"/><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fpdWrg17y2TSkD7GEo+li3lXF/A==">AMUW2mWWGhPI7YXh66QYcv15XrcJwj9C7x23h3vtKwDL4KPLtJvZXmPPaSvx5a1vxIF8gRkPhKwGxVQynKp1IgAVtYugN3OMG3qkrYWGLL79ld7HeOJ8mCRgQu8x2xLgFRwT2H1M7mYe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D32B6F17-5CC7-4646-9351-229F4A5C139E}"/>
</file>

<file path=customXML/itemProps3.xml><?xml version="1.0" encoding="utf-8"?>
<ds:datastoreItem xmlns:ds="http://schemas.openxmlformats.org/officeDocument/2006/customXml" ds:itemID="{6165C213-5589-4522-9BCA-4FB001286057}"/>
</file>

<file path=customXML/itemProps4.xml><?xml version="1.0" encoding="utf-8"?>
<ds:datastoreItem xmlns:ds="http://schemas.openxmlformats.org/officeDocument/2006/customXml" ds:itemID="{2E4010EE-39E4-41F9-8476-5CAD6E8BE64D}"/>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33.2023.ro</dc:title>
  <dcterms:created xsi:type="dcterms:W3CDTF">2022-11-22T10:55:00Z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