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39728" w14:textId="77777777" w:rsidR="0054395C" w:rsidRPr="00915E9D" w:rsidRDefault="0054395C" w:rsidP="0054395C">
      <w:pPr>
        <w:spacing w:after="0" w:line="240" w:lineRule="auto"/>
        <w:ind w:left="1016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15E9D">
        <w:rPr>
          <w:rFonts w:ascii="Times New Roman" w:eastAsia="Times New Roman" w:hAnsi="Times New Roman" w:cs="Times New Roman"/>
          <w:i/>
          <w:sz w:val="28"/>
          <w:szCs w:val="28"/>
        </w:rPr>
        <w:t>Proiect</w:t>
      </w:r>
      <w:bookmarkStart w:id="0" w:name="_Hlk32419577"/>
    </w:p>
    <w:p w14:paraId="2E6ABC83" w14:textId="77777777" w:rsidR="0054395C" w:rsidRPr="00915E9D" w:rsidRDefault="0054395C" w:rsidP="0054395C">
      <w:pPr>
        <w:spacing w:after="0" w:line="240" w:lineRule="auto"/>
        <w:ind w:left="1016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FCEC568" w14:textId="77777777" w:rsidR="0054395C" w:rsidRPr="00915E9D" w:rsidRDefault="0054395C" w:rsidP="0054395C">
      <w:pPr>
        <w:spacing w:after="0" w:line="240" w:lineRule="auto"/>
        <w:ind w:left="1016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A77FC20" w14:textId="77777777" w:rsidR="0054395C" w:rsidRPr="00915E9D" w:rsidRDefault="0054395C" w:rsidP="0054395C">
      <w:pPr>
        <w:spacing w:after="0" w:line="240" w:lineRule="auto"/>
        <w:ind w:left="1016" w:firstLine="567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02D31" w14:textId="77777777" w:rsidR="0054395C" w:rsidRPr="00915E9D" w:rsidRDefault="0054395C" w:rsidP="0054395C">
      <w:pPr>
        <w:spacing w:after="0" w:line="240" w:lineRule="auto"/>
        <w:ind w:left="101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A29B47" w14:textId="77777777" w:rsidR="0054395C" w:rsidRPr="00915E9D" w:rsidRDefault="0054395C" w:rsidP="0054395C">
      <w:pPr>
        <w:spacing w:after="0" w:line="240" w:lineRule="auto"/>
        <w:ind w:left="101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2BAA9D" w14:textId="77777777" w:rsidR="0054395C" w:rsidRPr="00915E9D" w:rsidRDefault="0054395C" w:rsidP="0054395C">
      <w:pPr>
        <w:spacing w:after="0" w:line="240" w:lineRule="auto"/>
        <w:ind w:left="1299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5E9D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723D2F3C" w14:textId="77777777" w:rsidR="0054395C" w:rsidRPr="00915E9D" w:rsidRDefault="0054395C" w:rsidP="0054395C">
      <w:pPr>
        <w:spacing w:after="0" w:line="240" w:lineRule="auto"/>
        <w:ind w:left="1299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304A07B6" w14:textId="77777777" w:rsidR="0054395C" w:rsidRPr="00915E9D" w:rsidRDefault="0054395C" w:rsidP="0054395C">
      <w:pPr>
        <w:spacing w:after="0" w:line="240" w:lineRule="auto"/>
        <w:ind w:left="1299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5E9D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</w:t>
      </w:r>
      <w:r>
        <w:rPr>
          <w:rFonts w:ascii="Times New Roman" w:hAnsi="Times New Roman" w:cs="Times New Roman"/>
          <w:b/>
          <w:bCs/>
          <w:sz w:val="28"/>
          <w:szCs w:val="28"/>
        </w:rPr>
        <w:t>unor acte normative</w:t>
      </w:r>
    </w:p>
    <w:p w14:paraId="23168EC9" w14:textId="77777777" w:rsidR="0054395C" w:rsidRPr="00915E9D" w:rsidRDefault="0054395C" w:rsidP="0054395C">
      <w:pPr>
        <w:spacing w:after="0" w:line="240" w:lineRule="auto"/>
        <w:ind w:left="1016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5E9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EED90" wp14:editId="189C9457">
                <wp:simplePos x="0" y="0"/>
                <wp:positionH relativeFrom="column">
                  <wp:posOffset>996950</wp:posOffset>
                </wp:positionH>
                <wp:positionV relativeFrom="paragraph">
                  <wp:posOffset>88900</wp:posOffset>
                </wp:positionV>
                <wp:extent cx="4019266" cy="0"/>
                <wp:effectExtent l="0" t="0" r="0" b="0"/>
                <wp:wrapNone/>
                <wp:docPr id="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2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5FFC1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8.5pt,7pt" to="39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" strokecolor="black [3200]">
                <v:stroke joinstyle="miter"/>
              </v:line>
            </w:pict>
          </mc:Fallback>
        </mc:AlternateContent>
      </w:r>
    </w:p>
    <w:p w14:paraId="33707B4E" w14:textId="77777777" w:rsidR="0054395C" w:rsidRDefault="0054395C" w:rsidP="0054395C">
      <w:pPr>
        <w:spacing w:after="0" w:line="240" w:lineRule="auto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372158" w14:textId="77777777" w:rsidR="0054395C" w:rsidRPr="00915E9D" w:rsidRDefault="0054395C" w:rsidP="0054395C">
      <w:pPr>
        <w:spacing w:after="0" w:line="240" w:lineRule="auto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E9D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47072E25" w14:textId="77777777" w:rsidR="0054395C" w:rsidRPr="00915E9D" w:rsidRDefault="0054395C" w:rsidP="0054395C">
      <w:pPr>
        <w:spacing w:after="0" w:line="240" w:lineRule="auto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8220F9" w14:textId="77777777" w:rsidR="0054395C" w:rsidRPr="00915E9D" w:rsidRDefault="0054395C" w:rsidP="0054395C">
      <w:pPr>
        <w:spacing w:after="0" w:line="240" w:lineRule="auto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E9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1037E101" w14:textId="77777777" w:rsidR="0054395C" w:rsidRPr="00915E9D" w:rsidRDefault="0054395C" w:rsidP="0054395C">
      <w:pPr>
        <w:spacing w:after="0" w:line="240" w:lineRule="auto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BF903F" w14:textId="77777777" w:rsidR="0054395C" w:rsidRPr="00915E9D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E9D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915E9D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915E9D">
        <w:rPr>
          <w:rFonts w:ascii="Times New Roman" w:eastAsia="Times New Roman" w:hAnsi="Times New Roman" w:cs="Times New Roman"/>
          <w:sz w:val="28"/>
          <w:szCs w:val="28"/>
        </w:rPr>
        <w:t xml:space="preserve">(Monitorul Oficial al Republicii Moldova, 2021, nr. 186–189, art. 198), cu modificările ulterioare, </w:t>
      </w:r>
      <w:r w:rsidRPr="00915E9D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320D9329" w14:textId="77777777" w:rsidR="0054395C" w:rsidRPr="00915E9D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D3504E" w14:textId="77777777" w:rsidR="0054395C" w:rsidRDefault="0054395C" w:rsidP="0054395C">
      <w:pPr>
        <w:pStyle w:val="NoSpacing"/>
        <w:numPr>
          <w:ilvl w:val="0"/>
          <w:numId w:val="1"/>
        </w:numPr>
        <w:tabs>
          <w:tab w:val="left" w:pos="567"/>
          <w:tab w:val="left" w:pos="1134"/>
          <w:tab w:val="left" w:pos="1843"/>
        </w:tabs>
        <w:ind w:hanging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915E9D">
        <w:rPr>
          <w:rFonts w:ascii="Times New Roman" w:hAnsi="Times New Roman" w:cs="Times New Roman"/>
          <w:sz w:val="28"/>
          <w:szCs w:val="28"/>
        </w:rPr>
        <w:t xml:space="preserve">nexa nr. </w:t>
      </w:r>
      <w:r>
        <w:rPr>
          <w:rFonts w:ascii="Times New Roman" w:hAnsi="Times New Roman" w:cs="Times New Roman"/>
          <w:sz w:val="28"/>
          <w:szCs w:val="28"/>
        </w:rPr>
        <w:t>2:</w:t>
      </w:r>
    </w:p>
    <w:p w14:paraId="3EBC93F5" w14:textId="77777777" w:rsidR="0054395C" w:rsidRDefault="0054395C" w:rsidP="0054395C">
      <w:pPr>
        <w:pStyle w:val="NoSpacing"/>
        <w:tabs>
          <w:tab w:val="left" w:pos="567"/>
          <w:tab w:val="left" w:pos="1843"/>
        </w:tabs>
        <w:ind w:left="1801"/>
        <w:jc w:val="both"/>
        <w:rPr>
          <w:rFonts w:ascii="Times New Roman" w:hAnsi="Times New Roman" w:cs="Times New Roman"/>
          <w:sz w:val="28"/>
          <w:szCs w:val="28"/>
        </w:rPr>
      </w:pPr>
    </w:p>
    <w:p w14:paraId="6384ECC0" w14:textId="77777777" w:rsidR="0054395C" w:rsidRPr="00915E9D" w:rsidRDefault="0054395C" w:rsidP="0054395C">
      <w:pPr>
        <w:pStyle w:val="NoSpacing"/>
        <w:tabs>
          <w:tab w:val="left" w:pos="567"/>
          <w:tab w:val="left" w:pos="1418"/>
          <w:tab w:val="left" w:pos="1843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la rubrica </w:t>
      </w:r>
      <w:r w:rsidRPr="00915E9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Secretar</w:t>
      </w:r>
      <w:r w:rsidRPr="00915E9D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388F">
        <w:rPr>
          <w:rFonts w:ascii="Times New Roman" w:hAnsi="Times New Roman" w:cs="Times New Roman"/>
          <w:sz w:val="28"/>
          <w:szCs w:val="28"/>
        </w:rPr>
        <w:t xml:space="preserve"> </w:t>
      </w:r>
      <w:r w:rsidRPr="00915E9D">
        <w:rPr>
          <w:rFonts w:ascii="Times New Roman" w:hAnsi="Times New Roman" w:cs="Times New Roman"/>
          <w:sz w:val="28"/>
          <w:szCs w:val="28"/>
        </w:rPr>
        <w:t>poziția „</w:t>
      </w:r>
      <w:r>
        <w:rPr>
          <w:rFonts w:ascii="Times New Roman" w:hAnsi="Times New Roman" w:cs="Times New Roman"/>
          <w:sz w:val="28"/>
          <w:szCs w:val="28"/>
        </w:rPr>
        <w:t>LAZARENCU Sergiu</w:t>
      </w:r>
      <w:r w:rsidRPr="00915E9D">
        <w:rPr>
          <w:rFonts w:ascii="Times New Roman" w:hAnsi="Times New Roman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7D7B7E47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056FC3B7" w14:textId="77777777" w:rsidTr="00187F42">
        <w:tc>
          <w:tcPr>
            <w:tcW w:w="3417" w:type="dxa"/>
            <w:hideMark/>
          </w:tcPr>
          <w:p w14:paraId="05A865A7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SPÎNU Victor</w:t>
            </w:r>
          </w:p>
        </w:tc>
        <w:tc>
          <w:tcPr>
            <w:tcW w:w="1065" w:type="dxa"/>
            <w:hideMark/>
          </w:tcPr>
          <w:p w14:paraId="285074E3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31A0EB4D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BB3F5AF" w14:textId="77777777" w:rsidR="0054395C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E508E0" w14:textId="77777777" w:rsidR="0054395C" w:rsidRDefault="0054395C" w:rsidP="0054395C">
      <w:pPr>
        <w:pStyle w:val="NoSpacing"/>
        <w:tabs>
          <w:tab w:val="left" w:pos="567"/>
          <w:tab w:val="left" w:pos="1418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la rubrica „Membri”, poziția „SPÎNU Victor - </w:t>
      </w:r>
      <w:r w:rsidRPr="00915E9D">
        <w:rPr>
          <w:rFonts w:ascii="Times New Roman" w:hAnsi="Times New Roman" w:cs="Times New Roman"/>
          <w:sz w:val="28"/>
          <w:szCs w:val="28"/>
        </w:rPr>
        <w:t xml:space="preserve">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3A924C19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05F5738D" w14:textId="77777777" w:rsidTr="00187F42">
        <w:tc>
          <w:tcPr>
            <w:tcW w:w="3417" w:type="dxa"/>
            <w:hideMark/>
          </w:tcPr>
          <w:p w14:paraId="197E22F1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POIA Ion</w:t>
            </w:r>
          </w:p>
        </w:tc>
        <w:tc>
          <w:tcPr>
            <w:tcW w:w="1065" w:type="dxa"/>
            <w:hideMark/>
          </w:tcPr>
          <w:p w14:paraId="170F3272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3D0F1069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345E8ED0" w14:textId="77777777" w:rsidR="0054395C" w:rsidRPr="00C80EE8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A9989F2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4DCE39" w14:textId="77777777" w:rsidR="0054395C" w:rsidRPr="00915E9D" w:rsidRDefault="0054395C" w:rsidP="0054395C">
      <w:pPr>
        <w:pStyle w:val="NoSpacing"/>
        <w:tabs>
          <w:tab w:val="left" w:pos="567"/>
          <w:tab w:val="left" w:pos="1418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La A</w:t>
      </w:r>
      <w:r w:rsidRPr="00915E9D">
        <w:rPr>
          <w:rFonts w:ascii="Times New Roman" w:hAnsi="Times New Roman" w:cs="Times New Roman"/>
          <w:sz w:val="28"/>
          <w:szCs w:val="28"/>
        </w:rPr>
        <w:t xml:space="preserve">nexa nr. </w:t>
      </w:r>
      <w:r>
        <w:rPr>
          <w:rFonts w:ascii="Times New Roman" w:hAnsi="Times New Roman" w:cs="Times New Roman"/>
          <w:sz w:val="28"/>
          <w:szCs w:val="28"/>
        </w:rPr>
        <w:t xml:space="preserve">4, rubrica „Membri”, poziția </w:t>
      </w:r>
      <w:r w:rsidRPr="00915E9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POIA Ion</w:t>
      </w:r>
      <w:r w:rsidRPr="00915E9D">
        <w:rPr>
          <w:rFonts w:ascii="Times New Roman" w:hAnsi="Times New Roman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46ED3B38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6DB70163" w14:textId="77777777" w:rsidTr="00187F42">
        <w:tc>
          <w:tcPr>
            <w:tcW w:w="3417" w:type="dxa"/>
            <w:hideMark/>
          </w:tcPr>
          <w:p w14:paraId="1605BD5F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JACOT Vitalie</w:t>
            </w:r>
          </w:p>
        </w:tc>
        <w:tc>
          <w:tcPr>
            <w:tcW w:w="1065" w:type="dxa"/>
            <w:hideMark/>
          </w:tcPr>
          <w:p w14:paraId="753E99CF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7D9F9228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0BD32B8" w14:textId="77777777" w:rsidR="0054395C" w:rsidRPr="00915E9D" w:rsidRDefault="0054395C" w:rsidP="0054395C">
      <w:pPr>
        <w:pStyle w:val="NoSpacing"/>
        <w:tabs>
          <w:tab w:val="left" w:pos="567"/>
          <w:tab w:val="left" w:pos="993"/>
        </w:tabs>
        <w:ind w:left="1441"/>
        <w:jc w:val="both"/>
        <w:rPr>
          <w:rFonts w:ascii="Times New Roman" w:hAnsi="Times New Roman" w:cs="Times New Roman"/>
          <w:sz w:val="28"/>
          <w:szCs w:val="28"/>
        </w:rPr>
      </w:pPr>
    </w:p>
    <w:p w14:paraId="154F8B26" w14:textId="77777777" w:rsidR="0054395C" w:rsidRPr="00915E9D" w:rsidRDefault="0054395C" w:rsidP="0054395C">
      <w:pPr>
        <w:pStyle w:val="NoSpacing"/>
        <w:tabs>
          <w:tab w:val="left" w:pos="567"/>
          <w:tab w:val="left" w:pos="1276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La A</w:t>
      </w:r>
      <w:r w:rsidRPr="00915E9D">
        <w:rPr>
          <w:rFonts w:ascii="Times New Roman" w:hAnsi="Times New Roman" w:cs="Times New Roman"/>
          <w:sz w:val="28"/>
          <w:szCs w:val="28"/>
        </w:rPr>
        <w:t xml:space="preserve">nexa nr. </w:t>
      </w:r>
      <w:r>
        <w:rPr>
          <w:rFonts w:ascii="Times New Roman" w:hAnsi="Times New Roman" w:cs="Times New Roman"/>
          <w:sz w:val="28"/>
          <w:szCs w:val="28"/>
        </w:rPr>
        <w:t xml:space="preserve">6, rubrica „Membri”, poziția </w:t>
      </w:r>
      <w:r w:rsidRPr="00915E9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JACOT Vitalie</w:t>
      </w:r>
      <w:r w:rsidRPr="00915E9D">
        <w:rPr>
          <w:rFonts w:ascii="Times New Roman" w:hAnsi="Times New Roman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2799DD2A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5720B96C" w14:textId="77777777" w:rsidTr="00187F42">
        <w:tc>
          <w:tcPr>
            <w:tcW w:w="3417" w:type="dxa"/>
            <w:hideMark/>
          </w:tcPr>
          <w:p w14:paraId="54C65C1D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lastRenderedPageBreak/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GRĂDINARU Grigore</w:t>
            </w:r>
          </w:p>
        </w:tc>
        <w:tc>
          <w:tcPr>
            <w:tcW w:w="1065" w:type="dxa"/>
            <w:hideMark/>
          </w:tcPr>
          <w:p w14:paraId="58C8A5CA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248D2DBF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1D76578D" w14:textId="77777777" w:rsidR="0054395C" w:rsidRDefault="0054395C" w:rsidP="0054395C">
      <w:pPr>
        <w:pStyle w:val="NoSpacing"/>
        <w:tabs>
          <w:tab w:val="left" w:pos="567"/>
          <w:tab w:val="left" w:pos="1843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</w:p>
    <w:p w14:paraId="6009849A" w14:textId="77777777" w:rsidR="0054395C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Anexa nr.11:</w:t>
      </w:r>
    </w:p>
    <w:p w14:paraId="6830F39D" w14:textId="77777777" w:rsidR="0054395C" w:rsidRDefault="0054395C" w:rsidP="0054395C">
      <w:pPr>
        <w:pStyle w:val="NoSpacing"/>
        <w:tabs>
          <w:tab w:val="left" w:pos="567"/>
          <w:tab w:val="left" w:pos="1843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</w:p>
    <w:p w14:paraId="38FECEEA" w14:textId="77777777" w:rsidR="0054395C" w:rsidRPr="00915E9D" w:rsidRDefault="0054395C" w:rsidP="0054395C">
      <w:pPr>
        <w:pStyle w:val="NoSpacing"/>
        <w:tabs>
          <w:tab w:val="left" w:pos="567"/>
          <w:tab w:val="left" w:pos="1418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la rubrica „Secretar”, poziția </w:t>
      </w:r>
      <w:r w:rsidRPr="00915E9D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CAZACU Victoria</w:t>
      </w:r>
      <w:r w:rsidRPr="00915E9D">
        <w:rPr>
          <w:rFonts w:ascii="Times New Roman" w:hAnsi="Times New Roman" w:cs="Times New Roman"/>
          <w:sz w:val="28"/>
          <w:szCs w:val="28"/>
        </w:rPr>
        <w:t xml:space="preserve"> –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2254AAAC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76C409A2" w14:textId="77777777" w:rsidTr="00187F42">
        <w:tc>
          <w:tcPr>
            <w:tcW w:w="3417" w:type="dxa"/>
            <w:hideMark/>
          </w:tcPr>
          <w:p w14:paraId="25243CC9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LEAHU Mihail</w:t>
            </w:r>
          </w:p>
        </w:tc>
        <w:tc>
          <w:tcPr>
            <w:tcW w:w="1065" w:type="dxa"/>
            <w:hideMark/>
          </w:tcPr>
          <w:p w14:paraId="7A3CBC9D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071CCBD3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59B27D97" w14:textId="77777777" w:rsidR="0054395C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88FFDE" w14:textId="77777777" w:rsidR="0054395C" w:rsidRPr="0055098A" w:rsidRDefault="0054395C" w:rsidP="0054395C">
      <w:pPr>
        <w:pStyle w:val="NoSpacing"/>
        <w:tabs>
          <w:tab w:val="left" w:pos="567"/>
          <w:tab w:val="left" w:pos="1418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5098A">
        <w:rPr>
          <w:rFonts w:ascii="Times New Roman" w:hAnsi="Times New Roman" w:cs="Times New Roman"/>
          <w:sz w:val="28"/>
          <w:szCs w:val="28"/>
        </w:rPr>
        <w:t>rubrica „Membri”:</w:t>
      </w:r>
    </w:p>
    <w:p w14:paraId="35CCC4B6" w14:textId="77777777" w:rsidR="0054395C" w:rsidRPr="0055098A" w:rsidRDefault="0054395C" w:rsidP="0054395C">
      <w:pPr>
        <w:pStyle w:val="NoSpacing"/>
        <w:tabs>
          <w:tab w:val="left" w:pos="567"/>
          <w:tab w:val="left" w:pos="1418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 w:rsidRPr="0055098A">
        <w:rPr>
          <w:rFonts w:ascii="Times New Roman" w:hAnsi="Times New Roman" w:cs="Times New Roman"/>
          <w:sz w:val="28"/>
          <w:szCs w:val="28"/>
        </w:rPr>
        <w:tab/>
        <w:t>se completează cu poziția „CAZACU Victoria – deputată neafiliată”;</w:t>
      </w:r>
    </w:p>
    <w:p w14:paraId="0BA34486" w14:textId="77777777" w:rsidR="0054395C" w:rsidRPr="0055098A" w:rsidRDefault="0054395C" w:rsidP="0054395C">
      <w:pPr>
        <w:pStyle w:val="NoSpacing"/>
        <w:tabs>
          <w:tab w:val="left" w:pos="567"/>
          <w:tab w:val="left" w:pos="1843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</w:p>
    <w:p w14:paraId="11888A52" w14:textId="77777777" w:rsidR="0054395C" w:rsidRPr="00915E9D" w:rsidRDefault="0054395C" w:rsidP="0054395C">
      <w:pPr>
        <w:pStyle w:val="NoSpacing"/>
        <w:tabs>
          <w:tab w:val="left" w:pos="567"/>
          <w:tab w:val="left" w:pos="1418"/>
        </w:tabs>
        <w:ind w:left="732"/>
        <w:jc w:val="both"/>
        <w:rPr>
          <w:rFonts w:ascii="Times New Roman" w:hAnsi="Times New Roman" w:cs="Times New Roman"/>
          <w:sz w:val="28"/>
          <w:szCs w:val="28"/>
        </w:rPr>
      </w:pPr>
      <w:r w:rsidRPr="0055098A">
        <w:rPr>
          <w:rFonts w:ascii="Times New Roman" w:hAnsi="Times New Roman" w:cs="Times New Roman"/>
          <w:sz w:val="28"/>
          <w:szCs w:val="28"/>
        </w:rPr>
        <w:tab/>
        <w:t>poziția „LEAHU Mihail - Fracțiunea parlamentară „Partidul Acțiune și Solidaritate”” se exclude.</w:t>
      </w:r>
    </w:p>
    <w:p w14:paraId="3E2F23C3" w14:textId="77777777" w:rsidR="0054395C" w:rsidRPr="00915E9D" w:rsidRDefault="0054395C" w:rsidP="0054395C">
      <w:pPr>
        <w:pStyle w:val="NoSpacing"/>
        <w:tabs>
          <w:tab w:val="left" w:pos="567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7BBD9E" w14:textId="77777777" w:rsidR="0054395C" w:rsidRPr="00915E9D" w:rsidRDefault="0054395C" w:rsidP="0054395C">
      <w:pPr>
        <w:pStyle w:val="NoSpacing"/>
        <w:tabs>
          <w:tab w:val="left" w:pos="851"/>
          <w:tab w:val="left" w:pos="1843"/>
        </w:tabs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261EB4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Art. II. – </w:t>
      </w:r>
      <w:r w:rsidRPr="00194343">
        <w:rPr>
          <w:rFonts w:ascii="Times New Roman" w:hAnsi="Times New Roman" w:cs="Times New Roman"/>
          <w:sz w:val="28"/>
          <w:szCs w:val="28"/>
        </w:rPr>
        <w:t>Articolul 1 din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94343">
        <w:rPr>
          <w:rFonts w:ascii="Times New Roman" w:hAnsi="Times New Roman" w:cs="Times New Roman"/>
          <w:sz w:val="28"/>
          <w:szCs w:val="28"/>
        </w:rPr>
        <w:t>Hotărârea Parlamentului nr.107/2021 privind alegerea membrilor supleanți în comisiile permanente ale Parlamentului (Monitorul Oficial al Republicii Moldova, 2021, nr.226-229, art.254), cu modificările ulterioare, se modifică după cum urmează:</w:t>
      </w:r>
    </w:p>
    <w:p w14:paraId="1874C419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93AB5A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343">
        <w:rPr>
          <w:rFonts w:ascii="Times New Roman" w:hAnsi="Times New Roman" w:cs="Times New Roman"/>
          <w:sz w:val="28"/>
          <w:szCs w:val="28"/>
        </w:rPr>
        <w:t>punctul</w:t>
      </w:r>
      <w:r>
        <w:rPr>
          <w:rFonts w:ascii="Times New Roman" w:hAnsi="Times New Roman" w:cs="Times New Roman"/>
          <w:sz w:val="28"/>
          <w:szCs w:val="28"/>
        </w:rPr>
        <w:t xml:space="preserve"> 1:</w:t>
      </w:r>
    </w:p>
    <w:p w14:paraId="06218559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055F27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>se completează la început cu poziția: „FRUNZE Petru - Fracțiunea parlamentară „Partidul Acțiune și Solidaritate””;</w:t>
      </w:r>
    </w:p>
    <w:p w14:paraId="1C20415F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78AA10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>poziția „MARIAN Radu - Fracțiunea parlamentară „Partidul Acțiune și Solidaritate”” se exclude;</w:t>
      </w:r>
    </w:p>
    <w:p w14:paraId="5C20E567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0D8618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>la punctul 4:</w:t>
      </w:r>
    </w:p>
    <w:p w14:paraId="22DE3338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5F9F6B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>poziția „JACOT Vitalie - Fracțiunea parlamentară „Partidul Acțiune și Solidaritate”” se exclude;</w:t>
      </w:r>
    </w:p>
    <w:p w14:paraId="0C73AEEE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0A98E2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>după poziția „LUCREȚEANU Mariana - Fracțiunea parlamentară „Partidul Acțiune și Solidaritate”” se introduce</w:t>
      </w:r>
      <w:r>
        <w:rPr>
          <w:rFonts w:ascii="Times New Roman" w:hAnsi="Times New Roman" w:cs="Times New Roman"/>
          <w:sz w:val="28"/>
          <w:szCs w:val="28"/>
        </w:rPr>
        <w:t xml:space="preserve"> poziția:</w:t>
      </w:r>
    </w:p>
    <w:p w14:paraId="2A97E753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1C486A05" w14:textId="77777777" w:rsidTr="00187F42">
        <w:tc>
          <w:tcPr>
            <w:tcW w:w="3417" w:type="dxa"/>
            <w:hideMark/>
          </w:tcPr>
          <w:p w14:paraId="20923119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MOROZOVA Marina</w:t>
            </w:r>
          </w:p>
        </w:tc>
        <w:tc>
          <w:tcPr>
            <w:tcW w:w="1065" w:type="dxa"/>
            <w:hideMark/>
          </w:tcPr>
          <w:p w14:paraId="23724CAC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72F42BFC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11804E1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17FF505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 xml:space="preserve">la punctul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E3909">
        <w:rPr>
          <w:rFonts w:ascii="Times New Roman" w:hAnsi="Times New Roman" w:cs="Times New Roman"/>
          <w:sz w:val="28"/>
          <w:szCs w:val="28"/>
        </w:rPr>
        <w:t>:</w:t>
      </w:r>
    </w:p>
    <w:p w14:paraId="14E78D05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19C83E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lastRenderedPageBreak/>
        <w:t>poziți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DE3909">
        <w:rPr>
          <w:rFonts w:ascii="Times New Roman" w:hAnsi="Times New Roman" w:cs="Times New Roman"/>
          <w:sz w:val="28"/>
          <w:szCs w:val="28"/>
        </w:rPr>
        <w:t xml:space="preserve"> „</w:t>
      </w:r>
      <w:r>
        <w:rPr>
          <w:rFonts w:ascii="Times New Roman" w:hAnsi="Times New Roman" w:cs="Times New Roman"/>
          <w:sz w:val="28"/>
          <w:szCs w:val="28"/>
        </w:rPr>
        <w:t>CAZACU Victoria</w:t>
      </w:r>
      <w:r w:rsidRPr="00DE3909">
        <w:rPr>
          <w:rFonts w:ascii="Times New Roman" w:hAnsi="Times New Roman" w:cs="Times New Roman"/>
          <w:sz w:val="28"/>
          <w:szCs w:val="28"/>
        </w:rPr>
        <w:t xml:space="preserve"> - Fracțiunea parlamentară „Partidul Acțiune și Solidaritate”” se exclude;</w:t>
      </w:r>
    </w:p>
    <w:p w14:paraId="0223BAAF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BD7BFB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poziția </w:t>
      </w:r>
      <w:r w:rsidRPr="00DE3909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MOROZOVA Marina</w:t>
      </w:r>
      <w:r w:rsidRPr="00DE3909">
        <w:rPr>
          <w:rFonts w:ascii="Times New Roman" w:hAnsi="Times New Roman" w:cs="Times New Roman"/>
          <w:sz w:val="28"/>
          <w:szCs w:val="28"/>
        </w:rPr>
        <w:t xml:space="preserve"> -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134A0CB4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3D119720" w14:textId="77777777" w:rsidTr="00187F42">
        <w:tc>
          <w:tcPr>
            <w:tcW w:w="3417" w:type="dxa"/>
            <w:hideMark/>
          </w:tcPr>
          <w:p w14:paraId="1AD60892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JACOT Vitalie</w:t>
            </w:r>
          </w:p>
        </w:tc>
        <w:tc>
          <w:tcPr>
            <w:tcW w:w="1065" w:type="dxa"/>
            <w:hideMark/>
          </w:tcPr>
          <w:p w14:paraId="20137ED7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26F5C19E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66DF8076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75026E7" w14:textId="77777777" w:rsidR="0054395C" w:rsidRPr="00694812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D52EC1">
        <w:rPr>
          <w:rFonts w:ascii="Times New Roman" w:hAnsi="Times New Roman" w:cs="Times New Roman"/>
          <w:sz w:val="28"/>
          <w:szCs w:val="28"/>
        </w:rPr>
        <w:t>rubrica se completează cu poziția „CAZACU Victoria – deputată neafiliată”;</w:t>
      </w:r>
    </w:p>
    <w:p w14:paraId="48F1454F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FCB5EC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 xml:space="preserve">la punctul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E3909">
        <w:rPr>
          <w:rFonts w:ascii="Times New Roman" w:hAnsi="Times New Roman" w:cs="Times New Roman"/>
          <w:sz w:val="28"/>
          <w:szCs w:val="28"/>
        </w:rPr>
        <w:t>:</w:t>
      </w:r>
    </w:p>
    <w:p w14:paraId="7BDC10D9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7F473F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poziția </w:t>
      </w:r>
      <w:r w:rsidRPr="00DE3909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LAZARENCU Sergiu</w:t>
      </w:r>
      <w:r w:rsidRPr="00DE3909">
        <w:rPr>
          <w:rFonts w:ascii="Times New Roman" w:hAnsi="Times New Roman" w:cs="Times New Roman"/>
          <w:sz w:val="28"/>
          <w:szCs w:val="28"/>
        </w:rPr>
        <w:t xml:space="preserve"> -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61DD23CF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5BF1EACA" w14:textId="77777777" w:rsidTr="00187F42">
        <w:tc>
          <w:tcPr>
            <w:tcW w:w="3417" w:type="dxa"/>
            <w:hideMark/>
          </w:tcPr>
          <w:p w14:paraId="7BB3B9ED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GRĂDINARU Grigore</w:t>
            </w:r>
          </w:p>
        </w:tc>
        <w:tc>
          <w:tcPr>
            <w:tcW w:w="1065" w:type="dxa"/>
            <w:hideMark/>
          </w:tcPr>
          <w:p w14:paraId="38F0B15C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04D0DE6F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6AC93680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3CB4A7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909">
        <w:rPr>
          <w:rFonts w:ascii="Times New Roman" w:hAnsi="Times New Roman" w:cs="Times New Roman"/>
          <w:sz w:val="28"/>
          <w:szCs w:val="28"/>
        </w:rPr>
        <w:t xml:space="preserve">la punctul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DE3909">
        <w:rPr>
          <w:rFonts w:ascii="Times New Roman" w:hAnsi="Times New Roman" w:cs="Times New Roman"/>
          <w:sz w:val="28"/>
          <w:szCs w:val="28"/>
        </w:rPr>
        <w:t>:</w:t>
      </w:r>
    </w:p>
    <w:p w14:paraId="67EB30B9" w14:textId="77777777" w:rsidR="0054395C" w:rsidRPr="00DE3909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B9230A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poziția </w:t>
      </w:r>
      <w:r w:rsidRPr="00DE3909">
        <w:rPr>
          <w:rFonts w:ascii="Times New Roman" w:hAnsi="Times New Roman" w:cs="Times New Roman"/>
          <w:sz w:val="28"/>
          <w:szCs w:val="28"/>
        </w:rPr>
        <w:t>„</w:t>
      </w:r>
      <w:r>
        <w:rPr>
          <w:rFonts w:ascii="Times New Roman" w:hAnsi="Times New Roman" w:cs="Times New Roman"/>
          <w:sz w:val="28"/>
          <w:szCs w:val="28"/>
        </w:rPr>
        <w:t>FRUNZE Petru</w:t>
      </w:r>
      <w:r w:rsidRPr="00DE3909">
        <w:rPr>
          <w:rFonts w:ascii="Times New Roman" w:hAnsi="Times New Roman" w:cs="Times New Roman"/>
          <w:sz w:val="28"/>
          <w:szCs w:val="28"/>
        </w:rPr>
        <w:t xml:space="preserve"> - Fracțiunea parlamentară „Partidul Acțiune și Solidaritate”” se </w:t>
      </w:r>
      <w:r>
        <w:rPr>
          <w:rFonts w:ascii="Times New Roman" w:hAnsi="Times New Roman" w:cs="Times New Roman"/>
          <w:sz w:val="28"/>
          <w:szCs w:val="28"/>
        </w:rPr>
        <w:t>substituie cu poziția:</w:t>
      </w:r>
    </w:p>
    <w:p w14:paraId="0D821DD0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54395C" w:rsidRPr="00915E9D" w14:paraId="3B9A302A" w14:textId="77777777" w:rsidTr="00187F42">
        <w:tc>
          <w:tcPr>
            <w:tcW w:w="3417" w:type="dxa"/>
            <w:hideMark/>
          </w:tcPr>
          <w:p w14:paraId="53BE6C9C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</w:t>
            </w:r>
            <w:r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MARIAN Radu</w:t>
            </w:r>
          </w:p>
        </w:tc>
        <w:tc>
          <w:tcPr>
            <w:tcW w:w="1065" w:type="dxa"/>
            <w:hideMark/>
          </w:tcPr>
          <w:p w14:paraId="4B59716A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4160DA0E" w14:textId="77777777" w:rsidR="0054395C" w:rsidRPr="00915E9D" w:rsidRDefault="0054395C" w:rsidP="00187F4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915E9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536965F" w14:textId="77777777" w:rsidR="0054395C" w:rsidRPr="00694812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3A338F8E" w14:textId="77777777" w:rsidR="0054395C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171AA4" w14:textId="77777777" w:rsidR="0054395C" w:rsidRPr="00915E9D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5E9D">
        <w:rPr>
          <w:rFonts w:ascii="Times New Roman" w:hAnsi="Times New Roman" w:cs="Times New Roman"/>
          <w:b/>
          <w:bCs/>
          <w:sz w:val="28"/>
          <w:szCs w:val="28"/>
        </w:rPr>
        <w:t>Art. II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915E9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15E9D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7C660088" w14:textId="77777777" w:rsidR="0054395C" w:rsidRPr="00915E9D" w:rsidRDefault="0054395C" w:rsidP="0054395C">
      <w:pPr>
        <w:pStyle w:val="NoSpacing"/>
        <w:ind w:left="732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2F6461" w14:textId="77777777" w:rsidR="0054395C" w:rsidRDefault="0054395C" w:rsidP="0054395C">
      <w:pPr>
        <w:pStyle w:val="NoSpacing"/>
        <w:ind w:left="101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2ACA8F" w14:textId="77777777" w:rsidR="0054395C" w:rsidRDefault="0054395C" w:rsidP="0054395C">
      <w:pPr>
        <w:pStyle w:val="NoSpacing"/>
        <w:ind w:left="101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A9AA63" w14:textId="77777777" w:rsidR="0054395C" w:rsidRPr="00915E9D" w:rsidRDefault="0054395C" w:rsidP="0054395C">
      <w:pPr>
        <w:pStyle w:val="NoSpacing"/>
        <w:ind w:left="1016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FA7B05" w14:textId="77777777" w:rsidR="0054395C" w:rsidRPr="0055098A" w:rsidRDefault="0054395C" w:rsidP="0054395C">
      <w:pPr>
        <w:pStyle w:val="NoSpacing"/>
        <w:ind w:left="1299" w:right="1985"/>
        <w:jc w:val="center"/>
        <w:rPr>
          <w:rFonts w:ascii="Times New Roman" w:hAnsi="Times New Roman" w:cs="Times New Roman"/>
          <w:sz w:val="28"/>
          <w:szCs w:val="28"/>
        </w:rPr>
      </w:pPr>
      <w:r w:rsidRPr="00915E9D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4C4E4D9A" w14:textId="77777777" w:rsidR="0054395C" w:rsidRDefault="0054395C" w:rsidP="0054395C"/>
    <w:p w14:paraId="7303DE2A" w14:textId="77777777" w:rsidR="0054395C" w:rsidRPr="00150C8A" w:rsidRDefault="0054395C" w:rsidP="0054395C"/>
    <w:p w14:paraId="1CA3B2F0" w14:textId="77777777" w:rsidR="004722E0" w:rsidRDefault="004722E0"/>
    <w:sectPr w:rsidR="004722E0" w:rsidSect="0054395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F616ED"/>
    <w:multiLevelType w:val="hybridMultilevel"/>
    <w:tmpl w:val="0610DB52"/>
    <w:lvl w:ilvl="0" w:tplc="1638ABDE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8" w:hanging="360"/>
      </w:pPr>
    </w:lvl>
    <w:lvl w:ilvl="2" w:tplc="0409001B" w:tentative="1">
      <w:start w:val="1"/>
      <w:numFmt w:val="lowerRoman"/>
      <w:lvlText w:val="%3."/>
      <w:lvlJc w:val="right"/>
      <w:pPr>
        <w:ind w:left="2928" w:hanging="180"/>
      </w:pPr>
    </w:lvl>
    <w:lvl w:ilvl="3" w:tplc="0409000F" w:tentative="1">
      <w:start w:val="1"/>
      <w:numFmt w:val="decimal"/>
      <w:lvlText w:val="%4."/>
      <w:lvlJc w:val="left"/>
      <w:pPr>
        <w:ind w:left="3648" w:hanging="360"/>
      </w:pPr>
    </w:lvl>
    <w:lvl w:ilvl="4" w:tplc="04090019" w:tentative="1">
      <w:start w:val="1"/>
      <w:numFmt w:val="lowerLetter"/>
      <w:lvlText w:val="%5."/>
      <w:lvlJc w:val="left"/>
      <w:pPr>
        <w:ind w:left="4368" w:hanging="360"/>
      </w:pPr>
    </w:lvl>
    <w:lvl w:ilvl="5" w:tplc="0409001B" w:tentative="1">
      <w:start w:val="1"/>
      <w:numFmt w:val="lowerRoman"/>
      <w:lvlText w:val="%6."/>
      <w:lvlJc w:val="right"/>
      <w:pPr>
        <w:ind w:left="5088" w:hanging="180"/>
      </w:pPr>
    </w:lvl>
    <w:lvl w:ilvl="6" w:tplc="0409000F" w:tentative="1">
      <w:start w:val="1"/>
      <w:numFmt w:val="decimal"/>
      <w:lvlText w:val="%7."/>
      <w:lvlJc w:val="left"/>
      <w:pPr>
        <w:ind w:left="5808" w:hanging="360"/>
      </w:pPr>
    </w:lvl>
    <w:lvl w:ilvl="7" w:tplc="04090019" w:tentative="1">
      <w:start w:val="1"/>
      <w:numFmt w:val="lowerLetter"/>
      <w:lvlText w:val="%8."/>
      <w:lvlJc w:val="left"/>
      <w:pPr>
        <w:ind w:left="6528" w:hanging="360"/>
      </w:pPr>
    </w:lvl>
    <w:lvl w:ilvl="8" w:tplc="0409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95C"/>
    <w:rsid w:val="004722E0"/>
    <w:rsid w:val="0054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9DADE"/>
  <w15:chartTrackingRefBased/>
  <w15:docId w15:val="{3FF5DE1D-0949-479E-8EC8-AEE6809C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4395C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4395C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54395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206330-A722-46F1-85FB-C8A3EC7F02CA}"/>
</file>

<file path=customXml/itemProps2.xml><?xml version="1.0" encoding="utf-8"?>
<ds:datastoreItem xmlns:ds="http://schemas.openxmlformats.org/officeDocument/2006/customXml" ds:itemID="{98C8B4BD-0EDE-4EE7-86FA-06BB8BB5AC82}"/>
</file>

<file path=customXml/itemProps3.xml><?xml version="1.0" encoding="utf-8"?>
<ds:datastoreItem xmlns:ds="http://schemas.openxmlformats.org/officeDocument/2006/customXml" ds:itemID="{450B2727-5BBC-4234-A5C9-2452D39E7E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517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140.2024.ro</dc:title>
  <dc:subject/>
  <dc:creator>Elena Gîncu</dc:creator>
  <cp:keywords/>
  <dc:description/>
  <cp:lastModifiedBy>Elena Gîncu</cp:lastModifiedBy>
  <cp:revision>1</cp:revision>
  <dcterms:created xsi:type="dcterms:W3CDTF">2024-05-10T12:37:00Z</dcterms:created>
  <dcterms:modified xsi:type="dcterms:W3CDTF">2024-05-10T12:39:00Z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