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9B20A8" w14:textId="1C92C61D" w:rsidR="007630BB" w:rsidRDefault="007630BB" w:rsidP="00F42A8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FDEFAD3" w14:textId="77777777" w:rsidR="008A71DE" w:rsidRDefault="008A71DE" w:rsidP="00F42A8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33F2189" w14:textId="0E0FBC24" w:rsidR="008A71DE" w:rsidRDefault="008A71DE" w:rsidP="00F42A8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CB15DF7" w14:textId="0B6E78A4" w:rsidR="00980B5A" w:rsidRDefault="00980B5A" w:rsidP="00F42A8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816EFFD" w14:textId="13019088" w:rsidR="00980B5A" w:rsidRDefault="00980B5A" w:rsidP="00F42A8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E128028" w14:textId="77777777" w:rsidR="00980B5A" w:rsidRPr="008A71DE" w:rsidRDefault="00980B5A" w:rsidP="00F42A8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A8250AA" w14:textId="77777777" w:rsidR="009739BD" w:rsidRPr="008A71DE" w:rsidRDefault="009739BD" w:rsidP="00F42A8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6590DFF" w14:textId="77BDC6A8" w:rsidR="00B25932" w:rsidRPr="008600A6" w:rsidRDefault="00DC3549" w:rsidP="008A71DE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pacing w:val="80"/>
          <w:sz w:val="28"/>
          <w:szCs w:val="28"/>
        </w:rPr>
      </w:pPr>
      <w:r w:rsidRPr="008600A6">
        <w:rPr>
          <w:rFonts w:ascii="Times New Roman" w:eastAsia="Times New Roman" w:hAnsi="Times New Roman" w:cs="Times New Roman"/>
          <w:b/>
          <w:spacing w:val="80"/>
          <w:sz w:val="28"/>
          <w:szCs w:val="28"/>
        </w:rPr>
        <w:t>LEG</w:t>
      </w:r>
      <w:r w:rsidR="00423E9A" w:rsidRPr="008600A6">
        <w:rPr>
          <w:rFonts w:ascii="Times New Roman" w:eastAsia="Times New Roman" w:hAnsi="Times New Roman" w:cs="Times New Roman"/>
          <w:b/>
          <w:spacing w:val="80"/>
          <w:sz w:val="28"/>
          <w:szCs w:val="28"/>
        </w:rPr>
        <w:t>E</w:t>
      </w:r>
    </w:p>
    <w:p w14:paraId="49CA8B28" w14:textId="77777777" w:rsidR="008600A6" w:rsidRPr="008A71DE" w:rsidRDefault="008600A6" w:rsidP="008A71DE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26013CB" w14:textId="0FC5BD57" w:rsidR="00076E2A" w:rsidRPr="008A71DE" w:rsidRDefault="00DC3549" w:rsidP="008A71DE">
      <w:pPr>
        <w:tabs>
          <w:tab w:val="left" w:pos="2552"/>
        </w:tabs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A71DE">
        <w:rPr>
          <w:rFonts w:ascii="Times New Roman" w:eastAsia="Times New Roman" w:hAnsi="Times New Roman" w:cs="Times New Roman"/>
          <w:b/>
          <w:sz w:val="28"/>
          <w:szCs w:val="28"/>
        </w:rPr>
        <w:t xml:space="preserve">pentru </w:t>
      </w:r>
      <w:r w:rsidR="00423E9A" w:rsidRPr="008A71DE">
        <w:rPr>
          <w:rFonts w:ascii="Times New Roman" w:eastAsia="Times New Roman" w:hAnsi="Times New Roman" w:cs="Times New Roman"/>
          <w:b/>
          <w:sz w:val="28"/>
          <w:szCs w:val="28"/>
        </w:rPr>
        <w:t>modificarea unor acte normative</w:t>
      </w:r>
    </w:p>
    <w:p w14:paraId="5445171A" w14:textId="2FFD7B96" w:rsidR="00076E2A" w:rsidRPr="008A71DE" w:rsidRDefault="008600A6" w:rsidP="00F42A8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D05BE5" wp14:editId="5D134585">
                <wp:simplePos x="0" y="0"/>
                <wp:positionH relativeFrom="page">
                  <wp:align>center</wp:align>
                </wp:positionH>
                <wp:positionV relativeFrom="paragraph">
                  <wp:posOffset>29210</wp:posOffset>
                </wp:positionV>
                <wp:extent cx="3200400" cy="0"/>
                <wp:effectExtent l="0" t="0" r="0" b="0"/>
                <wp:wrapNone/>
                <wp:docPr id="1700847940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00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7E834FD0" id="Conector drept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.3pt" to="252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" strokecolor="black [3200]">
                <v:stroke joinstyle="miter"/>
                <w10:wrap anchorx="page"/>
              </v:line>
            </w:pict>
          </mc:Fallback>
        </mc:AlternateContent>
      </w:r>
    </w:p>
    <w:p w14:paraId="61BB9529" w14:textId="0973AEB2" w:rsidR="002134D7" w:rsidRPr="008A71DE" w:rsidRDefault="00DC3549" w:rsidP="00F42A84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A71DE">
        <w:rPr>
          <w:rFonts w:ascii="Times New Roman" w:eastAsia="Times New Roman" w:hAnsi="Times New Roman" w:cs="Times New Roman"/>
          <w:sz w:val="28"/>
          <w:szCs w:val="28"/>
        </w:rPr>
        <w:t>Parlamentul adoptă prezenta lege organică.</w:t>
      </w:r>
    </w:p>
    <w:p w14:paraId="030BCABF" w14:textId="77777777" w:rsidR="00F42A84" w:rsidRDefault="00F42A84" w:rsidP="00F42A84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71A55CA" w14:textId="1C405D21" w:rsidR="00BA5A0A" w:rsidRPr="008A71DE" w:rsidRDefault="002134D7" w:rsidP="00057F8B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B35">
        <w:rPr>
          <w:rFonts w:ascii="Times New Roman" w:hAnsi="Times New Roman" w:cs="Times New Roman"/>
          <w:b/>
          <w:bCs/>
          <w:sz w:val="28"/>
          <w:szCs w:val="28"/>
        </w:rPr>
        <w:t xml:space="preserve">Art. I. </w:t>
      </w:r>
      <w:r w:rsidRPr="00F42A84">
        <w:rPr>
          <w:rFonts w:ascii="Times New Roman" w:hAnsi="Times New Roman" w:cs="Times New Roman"/>
          <w:sz w:val="28"/>
          <w:szCs w:val="28"/>
        </w:rPr>
        <w:t>–</w:t>
      </w:r>
      <w:r w:rsidRPr="00932B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4256A" w:rsidRPr="00057F8B">
        <w:rPr>
          <w:rFonts w:ascii="Times New Roman" w:hAnsi="Times New Roman" w:cs="Times New Roman"/>
          <w:sz w:val="28"/>
          <w:szCs w:val="28"/>
        </w:rPr>
        <w:t>La</w:t>
      </w:r>
      <w:r w:rsidR="0044256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44256A">
        <w:rPr>
          <w:rFonts w:ascii="Times New Roman" w:hAnsi="Times New Roman" w:cs="Times New Roman"/>
          <w:sz w:val="28"/>
          <w:szCs w:val="28"/>
        </w:rPr>
        <w:t>a</w:t>
      </w:r>
      <w:r w:rsidR="00403029" w:rsidRPr="00932B35">
        <w:rPr>
          <w:rFonts w:ascii="Times New Roman" w:hAnsi="Times New Roman" w:cs="Times New Roman"/>
          <w:sz w:val="28"/>
          <w:szCs w:val="28"/>
        </w:rPr>
        <w:t>rticolul 3</w:t>
      </w:r>
      <w:r w:rsidR="00A011C1">
        <w:rPr>
          <w:rFonts w:ascii="Times New Roman" w:hAnsi="Times New Roman" w:cs="Times New Roman"/>
          <w:sz w:val="28"/>
          <w:szCs w:val="28"/>
        </w:rPr>
        <w:t xml:space="preserve"> </w:t>
      </w:r>
      <w:r w:rsidR="00403029" w:rsidRPr="00932B35">
        <w:rPr>
          <w:rFonts w:ascii="Times New Roman" w:hAnsi="Times New Roman" w:cs="Times New Roman"/>
          <w:sz w:val="28"/>
          <w:szCs w:val="28"/>
        </w:rPr>
        <w:t xml:space="preserve">din </w:t>
      </w:r>
      <w:r w:rsidRPr="00932B35">
        <w:rPr>
          <w:rFonts w:ascii="Times New Roman" w:hAnsi="Times New Roman" w:cs="Times New Roman"/>
          <w:sz w:val="28"/>
          <w:szCs w:val="28"/>
        </w:rPr>
        <w:t xml:space="preserve">Legea nr. 1308/1997 privind prețul normativ și modul de </w:t>
      </w:r>
      <w:r w:rsidR="008D0A96" w:rsidRPr="00932B35">
        <w:rPr>
          <w:rFonts w:ascii="Times New Roman" w:hAnsi="Times New Roman" w:cs="Times New Roman"/>
          <w:sz w:val="28"/>
          <w:szCs w:val="28"/>
        </w:rPr>
        <w:t>v</w:t>
      </w:r>
      <w:r w:rsidR="008D0A96">
        <w:rPr>
          <w:rFonts w:ascii="Times New Roman" w:hAnsi="Times New Roman" w:cs="Times New Roman"/>
          <w:sz w:val="28"/>
          <w:szCs w:val="28"/>
        </w:rPr>
        <w:t>â</w:t>
      </w:r>
      <w:r w:rsidR="008D0A96" w:rsidRPr="00932B35">
        <w:rPr>
          <w:rFonts w:ascii="Times New Roman" w:hAnsi="Times New Roman" w:cs="Times New Roman"/>
          <w:sz w:val="28"/>
          <w:szCs w:val="28"/>
        </w:rPr>
        <w:t>nzare</w:t>
      </w:r>
      <w:r w:rsidRPr="00932B35">
        <w:rPr>
          <w:rFonts w:ascii="Times New Roman" w:hAnsi="Times New Roman" w:cs="Times New Roman"/>
          <w:sz w:val="28"/>
          <w:szCs w:val="28"/>
        </w:rPr>
        <w:t xml:space="preserve">-cumpărare a </w:t>
      </w:r>
      <w:r w:rsidR="008D0A96" w:rsidRPr="00932B35">
        <w:rPr>
          <w:rFonts w:ascii="Times New Roman" w:hAnsi="Times New Roman" w:cs="Times New Roman"/>
          <w:sz w:val="28"/>
          <w:szCs w:val="28"/>
        </w:rPr>
        <w:t>pământului</w:t>
      </w:r>
      <w:r w:rsidRPr="00932B35">
        <w:rPr>
          <w:rFonts w:ascii="Times New Roman" w:hAnsi="Times New Roman" w:cs="Times New Roman"/>
          <w:sz w:val="28"/>
          <w:szCs w:val="28"/>
        </w:rPr>
        <w:t xml:space="preserve"> (republicată în Monitorul Oficial al Republicii Moldova, 2001, nr.</w:t>
      </w:r>
      <w:r w:rsidR="008D0A96">
        <w:rPr>
          <w:rFonts w:ascii="Times New Roman" w:hAnsi="Times New Roman" w:cs="Times New Roman"/>
          <w:sz w:val="28"/>
          <w:szCs w:val="28"/>
        </w:rPr>
        <w:t xml:space="preserve"> </w:t>
      </w:r>
      <w:r w:rsidRPr="00932B35">
        <w:rPr>
          <w:rFonts w:ascii="Times New Roman" w:hAnsi="Times New Roman" w:cs="Times New Roman"/>
          <w:sz w:val="28"/>
          <w:szCs w:val="28"/>
        </w:rPr>
        <w:t>147</w:t>
      </w:r>
      <w:r w:rsidR="008D0A96">
        <w:rPr>
          <w:rFonts w:ascii="Times New Roman" w:hAnsi="Times New Roman" w:cs="Times New Roman"/>
          <w:sz w:val="28"/>
          <w:szCs w:val="28"/>
        </w:rPr>
        <w:t>–</w:t>
      </w:r>
      <w:r w:rsidRPr="00932B35">
        <w:rPr>
          <w:rFonts w:ascii="Times New Roman" w:hAnsi="Times New Roman" w:cs="Times New Roman"/>
          <w:sz w:val="28"/>
          <w:szCs w:val="28"/>
        </w:rPr>
        <w:t>149, art.</w:t>
      </w:r>
      <w:r w:rsidR="008D0A96">
        <w:rPr>
          <w:rFonts w:ascii="Times New Roman" w:hAnsi="Times New Roman" w:cs="Times New Roman"/>
          <w:sz w:val="28"/>
          <w:szCs w:val="28"/>
        </w:rPr>
        <w:t xml:space="preserve"> </w:t>
      </w:r>
      <w:r w:rsidRPr="00932B35">
        <w:rPr>
          <w:rFonts w:ascii="Times New Roman" w:hAnsi="Times New Roman" w:cs="Times New Roman"/>
          <w:sz w:val="28"/>
          <w:szCs w:val="28"/>
        </w:rPr>
        <w:t xml:space="preserve">1161), cu modificările ulterioare, </w:t>
      </w:r>
      <w:r w:rsidR="00132F3E">
        <w:rPr>
          <w:rFonts w:ascii="Times New Roman" w:hAnsi="Times New Roman" w:cs="Times New Roman"/>
          <w:sz w:val="28"/>
          <w:szCs w:val="28"/>
        </w:rPr>
        <w:t>alineatul (5) se completează</w:t>
      </w:r>
      <w:r w:rsidR="0044256A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F51BC5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>cu</w:t>
      </w:r>
      <w:r w:rsidR="00403029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textul </w:t>
      </w:r>
      <w:r w:rsidR="0044256A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="00083E1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B643D" w:rsidRPr="002009D2">
        <w:rPr>
          <w:rFonts w:ascii="Times New Roman" w:hAnsi="Times New Roman" w:cs="Times New Roman"/>
          <w:sz w:val="28"/>
          <w:szCs w:val="28"/>
          <w:shd w:val="clear" w:color="auto" w:fill="FFFFFF"/>
        </w:rPr>
        <w:t>, precum</w:t>
      </w:r>
      <w:r w:rsidR="00432548" w:rsidRPr="002009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03029" w:rsidRPr="002009D2">
        <w:rPr>
          <w:rFonts w:ascii="Times New Roman" w:hAnsi="Times New Roman" w:cs="Times New Roman"/>
          <w:sz w:val="28"/>
          <w:szCs w:val="28"/>
          <w:shd w:val="clear" w:color="auto" w:fill="FFFFFF"/>
        </w:rPr>
        <w:t>și</w:t>
      </w:r>
      <w:r w:rsidR="0044256A" w:rsidRPr="002009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B643D" w:rsidRPr="002009D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 </w:t>
      </w:r>
      <w:r w:rsidR="00403029" w:rsidRPr="002009D2">
        <w:rPr>
          <w:rFonts w:ascii="Times New Roman" w:hAnsi="Times New Roman" w:cs="Times New Roman"/>
          <w:sz w:val="28"/>
          <w:szCs w:val="28"/>
          <w:shd w:val="clear" w:color="auto" w:fill="FFFFFF"/>
        </w:rPr>
        <w:t>c</w:t>
      </w:r>
      <w:r w:rsidR="00403029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ontractelor de vânzare-cumpărare a </w:t>
      </w:r>
      <w:r w:rsidR="002F5ACA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>terenu</w:t>
      </w:r>
      <w:r w:rsidR="002F5ACA">
        <w:rPr>
          <w:rFonts w:ascii="Times New Roman" w:hAnsi="Times New Roman" w:cs="Times New Roman"/>
          <w:sz w:val="28"/>
          <w:szCs w:val="28"/>
          <w:shd w:val="clear" w:color="auto" w:fill="FFFFFF"/>
        </w:rPr>
        <w:t>rilor</w:t>
      </w:r>
      <w:r w:rsidR="002F5ACA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03029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>cu care lotul de pământ de pe lângă casă depășește norma prevăzută de legislație”</w:t>
      </w:r>
      <w:r w:rsidR="009739BD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72226E38" w14:textId="77777777" w:rsidR="00F42A84" w:rsidRDefault="00F42A84" w:rsidP="00F42A84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6A0B50E" w14:textId="576D1D87" w:rsidR="00BA5A0A" w:rsidRPr="008A71DE" w:rsidRDefault="00BA5A0A" w:rsidP="00F42A84">
      <w:pPr>
        <w:spacing w:after="0" w:line="240" w:lineRule="auto"/>
        <w:ind w:left="0" w:firstLine="709"/>
        <w:contextualSpacing/>
        <w:jc w:val="both"/>
        <w:rPr>
          <w:rStyle w:val="Strong"/>
          <w:rFonts w:ascii="Times New Roman" w:hAnsi="Times New Roman" w:cs="Times New Roman"/>
          <w:sz w:val="28"/>
          <w:szCs w:val="28"/>
        </w:rPr>
      </w:pPr>
      <w:r w:rsidRPr="008A71DE">
        <w:rPr>
          <w:rFonts w:ascii="Times New Roman" w:hAnsi="Times New Roman" w:cs="Times New Roman"/>
          <w:b/>
          <w:bCs/>
          <w:sz w:val="28"/>
          <w:szCs w:val="28"/>
        </w:rPr>
        <w:t xml:space="preserve">Art. II. </w:t>
      </w:r>
      <w:r w:rsidR="007E1D56" w:rsidRPr="00F42A84">
        <w:rPr>
          <w:rFonts w:ascii="Times New Roman" w:hAnsi="Times New Roman" w:cs="Times New Roman"/>
          <w:sz w:val="28"/>
          <w:szCs w:val="28"/>
        </w:rPr>
        <w:t>–</w:t>
      </w:r>
      <w:r w:rsidRPr="008A71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2B0149" w:rsidRPr="00057F8B">
        <w:rPr>
          <w:rFonts w:ascii="Times New Roman" w:hAnsi="Times New Roman" w:cs="Times New Roman"/>
          <w:sz w:val="28"/>
          <w:szCs w:val="28"/>
        </w:rPr>
        <w:t xml:space="preserve">La </w:t>
      </w:r>
      <w:r w:rsidR="002B0149">
        <w:rPr>
          <w:rFonts w:ascii="Times New Roman" w:hAnsi="Times New Roman" w:cs="Times New Roman"/>
          <w:sz w:val="28"/>
          <w:szCs w:val="28"/>
        </w:rPr>
        <w:t>a</w:t>
      </w:r>
      <w:r w:rsidR="007E1D56" w:rsidRPr="008A71DE">
        <w:rPr>
          <w:rFonts w:ascii="Times New Roman" w:hAnsi="Times New Roman" w:cs="Times New Roman"/>
          <w:sz w:val="28"/>
          <w:szCs w:val="28"/>
        </w:rPr>
        <w:t>rticolul 29 din</w:t>
      </w:r>
      <w:r w:rsidR="007E1D56" w:rsidRPr="008A71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A71DE">
        <w:rPr>
          <w:rFonts w:ascii="Times New Roman" w:hAnsi="Times New Roman" w:cs="Times New Roman"/>
          <w:sz w:val="28"/>
          <w:szCs w:val="28"/>
          <w:shd w:val="clear" w:color="auto" w:fill="FFFFFF"/>
        </w:rPr>
        <w:t>Legea nr. 1125/2002 pentru punerea în aplicare a Codului civil al Republicii Moldova</w:t>
      </w:r>
      <w:r w:rsidRPr="008A71DE">
        <w:rPr>
          <w:rFonts w:ascii="Times New Roman" w:hAnsi="Times New Roman" w:cs="Times New Roman"/>
          <w:sz w:val="28"/>
          <w:szCs w:val="28"/>
        </w:rPr>
        <w:t xml:space="preserve"> (republicată în Monitorul Oficial al Republicii Moldova, 2019, nr. 66</w:t>
      </w:r>
      <w:r w:rsidR="001A2C1D">
        <w:rPr>
          <w:rFonts w:ascii="Times New Roman" w:hAnsi="Times New Roman" w:cs="Times New Roman"/>
          <w:sz w:val="28"/>
          <w:szCs w:val="28"/>
        </w:rPr>
        <w:t>–</w:t>
      </w:r>
      <w:r w:rsidRPr="008A71DE">
        <w:rPr>
          <w:rFonts w:ascii="Times New Roman" w:hAnsi="Times New Roman" w:cs="Times New Roman"/>
          <w:sz w:val="28"/>
          <w:szCs w:val="28"/>
        </w:rPr>
        <w:t>75, art. 13</w:t>
      </w:r>
      <w:r w:rsidR="007E1D56" w:rsidRPr="008A71DE">
        <w:rPr>
          <w:rFonts w:ascii="Times New Roman" w:hAnsi="Times New Roman" w:cs="Times New Roman"/>
          <w:sz w:val="28"/>
          <w:szCs w:val="28"/>
        </w:rPr>
        <w:t>3</w:t>
      </w:r>
      <w:r w:rsidRPr="008A71DE">
        <w:rPr>
          <w:rFonts w:ascii="Times New Roman" w:hAnsi="Times New Roman" w:cs="Times New Roman"/>
          <w:sz w:val="28"/>
          <w:szCs w:val="28"/>
        </w:rPr>
        <w:t>), cu modificările ulterioare:</w:t>
      </w:r>
    </w:p>
    <w:p w14:paraId="38BE4174" w14:textId="77777777" w:rsidR="00F42A84" w:rsidRDefault="00F42A84" w:rsidP="00F42A84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E4E95E1" w14:textId="7428D2CE" w:rsidR="00BA5A0A" w:rsidRPr="00932B35" w:rsidRDefault="00BA5A0A" w:rsidP="00F42A84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>alin</w:t>
      </w:r>
      <w:r w:rsidR="007E1D56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r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>atul (</w:t>
      </w:r>
      <w:r w:rsidR="000A67E6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0A67E6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932B35">
        <w:rPr>
          <w:rFonts w:ascii="Times New Roman" w:eastAsia="Times New Roman" w:hAnsi="Times New Roman" w:cs="Times New Roman"/>
          <w:sz w:val="28"/>
          <w:szCs w:val="28"/>
        </w:rPr>
        <w:t xml:space="preserve">se completează cu următorul </w:t>
      </w:r>
      <w:r w:rsidR="001A2C1D">
        <w:rPr>
          <w:rFonts w:ascii="Times New Roman" w:eastAsia="Times New Roman" w:hAnsi="Times New Roman" w:cs="Times New Roman"/>
          <w:sz w:val="28"/>
          <w:szCs w:val="28"/>
        </w:rPr>
        <w:t>enunț</w:t>
      </w:r>
      <w:r w:rsidR="007E1D56" w:rsidRPr="00932B35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932B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7E1D56" w:rsidRPr="00932B35">
        <w:rPr>
          <w:rFonts w:ascii="Times New Roman" w:eastAsia="Times New Roman" w:hAnsi="Times New Roman" w:cs="Times New Roman"/>
          <w:sz w:val="28"/>
          <w:szCs w:val="28"/>
        </w:rPr>
        <w:t>„</w:t>
      </w:r>
      <w:r w:rsidR="00F51BC5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La modul de determinare a cuantumului redevenței, </w:t>
      </w:r>
      <w:bookmarkStart w:id="0" w:name="_Hlk153788025"/>
      <w:r w:rsidR="00F51BC5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exceptare se face </w:t>
      </w:r>
      <w:bookmarkEnd w:id="0"/>
      <w:r w:rsidR="00F51BC5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pentru </w:t>
      </w:r>
      <w:r w:rsidR="00F51BC5" w:rsidRPr="00605B0D">
        <w:rPr>
          <w:rFonts w:ascii="Times New Roman" w:hAnsi="Times New Roman" w:cs="Times New Roman"/>
          <w:sz w:val="28"/>
          <w:szCs w:val="28"/>
          <w:shd w:val="clear" w:color="auto" w:fill="FFFFFF"/>
        </w:rPr>
        <w:t>terenurile fondului apelor</w:t>
      </w:r>
      <w:r w:rsidR="00F51BC5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03B2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pentru </w:t>
      </w:r>
      <w:r w:rsidR="00F51BC5" w:rsidRPr="00605B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care </w:t>
      </w:r>
      <w:r w:rsidR="00803B2F" w:rsidRPr="00057F8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redevența </w:t>
      </w:r>
      <w:r w:rsidR="00F51BC5" w:rsidRPr="00605B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 calculează </w:t>
      </w:r>
      <w:r w:rsidR="00F51BC5" w:rsidRPr="000E012B">
        <w:rPr>
          <w:rFonts w:ascii="Times New Roman" w:hAnsi="Times New Roman" w:cs="Times New Roman"/>
          <w:sz w:val="28"/>
          <w:szCs w:val="28"/>
          <w:shd w:val="clear" w:color="auto" w:fill="FFFFFF"/>
        </w:rPr>
        <w:t>conform legislației</w:t>
      </w:r>
      <w:r w:rsidR="00F51BC5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</w:p>
    <w:p w14:paraId="719EE5C3" w14:textId="77777777" w:rsidR="00F42A84" w:rsidRDefault="00F42A84" w:rsidP="00F42A84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781545EB" w14:textId="03D9D489" w:rsidR="00BA5A0A" w:rsidRPr="008A71DE" w:rsidRDefault="00BA5A0A" w:rsidP="00F42A84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A71DE">
        <w:rPr>
          <w:rFonts w:ascii="Times New Roman" w:hAnsi="Times New Roman" w:cs="Times New Roman"/>
          <w:sz w:val="28"/>
          <w:szCs w:val="28"/>
          <w:shd w:val="clear" w:color="auto" w:fill="FFFFFF"/>
        </w:rPr>
        <w:t>alin</w:t>
      </w:r>
      <w:r w:rsidR="007E1D56" w:rsidRPr="008A71DE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r w:rsidRPr="008A71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atul (3) </w:t>
      </w:r>
      <w:r w:rsidRPr="008A71DE">
        <w:rPr>
          <w:rFonts w:ascii="Times New Roman" w:eastAsia="Times New Roman" w:hAnsi="Times New Roman" w:cs="Times New Roman"/>
          <w:sz w:val="28"/>
          <w:szCs w:val="28"/>
        </w:rPr>
        <w:t xml:space="preserve">se completează cu următorul </w:t>
      </w:r>
      <w:r w:rsidR="00355F3A">
        <w:rPr>
          <w:rFonts w:ascii="Times New Roman" w:eastAsia="Times New Roman" w:hAnsi="Times New Roman" w:cs="Times New Roman"/>
          <w:sz w:val="28"/>
          <w:szCs w:val="28"/>
        </w:rPr>
        <w:t>enunț</w:t>
      </w:r>
      <w:r w:rsidRPr="008A71DE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8A71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7E1D56" w:rsidRPr="008A71DE">
        <w:rPr>
          <w:rFonts w:ascii="Times New Roman" w:hAnsi="Times New Roman" w:cs="Times New Roman"/>
          <w:sz w:val="28"/>
          <w:szCs w:val="28"/>
          <w:shd w:val="clear" w:color="auto" w:fill="FFFFFF"/>
        </w:rPr>
        <w:t>„</w:t>
      </w:r>
      <w:r w:rsidRPr="008A71DE">
        <w:rPr>
          <w:rFonts w:ascii="Times New Roman" w:hAnsi="Times New Roman" w:cs="Times New Roman"/>
          <w:sz w:val="28"/>
          <w:szCs w:val="28"/>
          <w:shd w:val="clear" w:color="auto" w:fill="FFFFFF"/>
        </w:rPr>
        <w:t>E</w:t>
      </w:r>
      <w:r w:rsidRPr="008A7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xceptare se face pentru </w:t>
      </w:r>
      <w:r w:rsidRPr="00057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terenurile fondul</w:t>
      </w:r>
      <w:r w:rsidR="00E24D78" w:rsidRPr="00057F8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ui</w:t>
      </w:r>
      <w:r w:rsidRPr="0005717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apelor</w:t>
      </w:r>
      <w:r w:rsidRPr="008A7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conform prevederilor Legii apelor</w:t>
      </w:r>
      <w:r w:rsidR="00403029" w:rsidRPr="008A7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nr.</w:t>
      </w:r>
      <w:r w:rsidR="00C3585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03029" w:rsidRPr="008A7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272/2011</w:t>
      </w:r>
      <w:r w:rsidR="00690B1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8A7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F27DD" w:rsidRPr="008A7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c</w:t>
      </w:r>
      <w:r w:rsidR="009F27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are</w:t>
      </w:r>
      <w:r w:rsidR="009F27DD" w:rsidRPr="008A7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A7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le distinge ca </w:t>
      </w:r>
      <w:r w:rsidRPr="008A71DE">
        <w:rPr>
          <w:rFonts w:ascii="Times New Roman" w:hAnsi="Times New Roman" w:cs="Times New Roman"/>
          <w:sz w:val="28"/>
          <w:szCs w:val="28"/>
        </w:rPr>
        <w:t>bunuri indivizibil</w:t>
      </w:r>
      <w:r w:rsidRPr="008A7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e</w:t>
      </w:r>
      <w:r w:rsidR="00690B10" w:rsidRPr="008A71D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A71DE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”</w:t>
      </w:r>
    </w:p>
    <w:p w14:paraId="3FE07864" w14:textId="77777777" w:rsidR="003C74E2" w:rsidRDefault="003C74E2" w:rsidP="00F42A84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E583A99" w14:textId="46A67727" w:rsidR="00690B10" w:rsidRDefault="003C74E2" w:rsidP="003C74E2">
      <w:pPr>
        <w:spacing w:after="0" w:line="240" w:lineRule="auto"/>
        <w:ind w:left="0" w:firstLine="709"/>
        <w:contextualSpacing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  <w:r w:rsidRPr="008A71DE">
        <w:rPr>
          <w:rFonts w:ascii="Times New Roman" w:hAnsi="Times New Roman" w:cs="Times New Roman"/>
          <w:b/>
          <w:bCs/>
          <w:sz w:val="28"/>
          <w:szCs w:val="28"/>
        </w:rPr>
        <w:t xml:space="preserve">Art. </w:t>
      </w:r>
      <w:r w:rsidR="0003632A" w:rsidRPr="008A71DE">
        <w:rPr>
          <w:rFonts w:ascii="Times New Roman" w:hAnsi="Times New Roman" w:cs="Times New Roman"/>
          <w:b/>
          <w:bCs/>
          <w:sz w:val="28"/>
          <w:szCs w:val="28"/>
        </w:rPr>
        <w:t>I</w:t>
      </w:r>
      <w:r w:rsidR="0003632A">
        <w:rPr>
          <w:rFonts w:ascii="Times New Roman" w:hAnsi="Times New Roman" w:cs="Times New Roman"/>
          <w:b/>
          <w:bCs/>
          <w:sz w:val="28"/>
          <w:szCs w:val="28"/>
        </w:rPr>
        <w:t>II</w:t>
      </w:r>
      <w:r w:rsidRPr="008A71DE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8A71DE">
        <w:rPr>
          <w:rFonts w:ascii="Times New Roman" w:hAnsi="Times New Roman" w:cs="Times New Roman"/>
          <w:sz w:val="28"/>
          <w:szCs w:val="28"/>
        </w:rPr>
        <w:t xml:space="preserve"> – Articolul 3 din Legea nr. 149/2006 </w:t>
      </w:r>
      <w:r w:rsidRPr="008A71DE">
        <w:rPr>
          <w:rStyle w:val="Strong"/>
          <w:rFonts w:ascii="Times New Roman" w:hAnsi="Times New Roman" w:cs="Times New Roman"/>
          <w:b w:val="0"/>
          <w:bCs w:val="0"/>
          <w:sz w:val="28"/>
          <w:szCs w:val="28"/>
        </w:rPr>
        <w:t>privind fondul piscicol, pescuitul și piscicultura (</w:t>
      </w:r>
      <w:r w:rsidRPr="008A71DE">
        <w:rPr>
          <w:rFonts w:ascii="Times New Roman" w:hAnsi="Times New Roman" w:cs="Times New Roman"/>
          <w:sz w:val="28"/>
          <w:szCs w:val="28"/>
        </w:rPr>
        <w:t>Monitorul Oficial al Republicii Moldova, 2006, nr. 126</w:t>
      </w:r>
      <w:r w:rsidR="00690B10">
        <w:rPr>
          <w:rFonts w:ascii="Times New Roman" w:hAnsi="Times New Roman" w:cs="Times New Roman"/>
          <w:sz w:val="28"/>
          <w:szCs w:val="28"/>
        </w:rPr>
        <w:t>–</w:t>
      </w:r>
      <w:r w:rsidRPr="008A71DE">
        <w:rPr>
          <w:rFonts w:ascii="Times New Roman" w:hAnsi="Times New Roman" w:cs="Times New Roman"/>
          <w:sz w:val="28"/>
          <w:szCs w:val="28"/>
        </w:rPr>
        <w:t xml:space="preserve">130, art. 597), cu modificările ulterioare, se completează cu </w:t>
      </w:r>
      <w:r w:rsidR="00690B10">
        <w:rPr>
          <w:rFonts w:ascii="Times New Roman" w:hAnsi="Times New Roman" w:cs="Times New Roman"/>
          <w:sz w:val="28"/>
          <w:szCs w:val="28"/>
        </w:rPr>
        <w:t>o noțiune nouă cu următorul cuprins</w:t>
      </w:r>
      <w:r w:rsidRPr="008A71D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 xml:space="preserve">: </w:t>
      </w:r>
    </w:p>
    <w:p w14:paraId="1F21F7BF" w14:textId="77777777" w:rsidR="00690B10" w:rsidRDefault="00690B10" w:rsidP="003C74E2">
      <w:pPr>
        <w:spacing w:after="0" w:line="240" w:lineRule="auto"/>
        <w:ind w:left="0" w:firstLine="709"/>
        <w:contextualSpacing/>
        <w:jc w:val="both"/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</w:pPr>
    </w:p>
    <w:p w14:paraId="097E16C3" w14:textId="6569150D" w:rsidR="003C74E2" w:rsidRPr="00932B35" w:rsidRDefault="003C74E2" w:rsidP="003C74E2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71D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„</w:t>
      </w:r>
      <w:r w:rsidRPr="008A71DE">
        <w:rPr>
          <w:rStyle w:val="Strong"/>
          <w:rFonts w:ascii="Times New Roman" w:hAnsi="Times New Roman" w:cs="Times New Roman"/>
          <w:b w:val="0"/>
          <w:bCs w:val="0"/>
          <w:i/>
          <w:iCs/>
          <w:color w:val="000000"/>
          <w:sz w:val="28"/>
          <w:szCs w:val="28"/>
          <w:shd w:val="clear" w:color="auto" w:fill="FFFFFF"/>
        </w:rPr>
        <w:t>vivieră flotabilă</w:t>
      </w:r>
      <w:r w:rsidRPr="008A71DE">
        <w:rPr>
          <w:rStyle w:val="Strong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  <w:r w:rsidR="00112537">
        <w:rPr>
          <w:rStyle w:val="Strong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–</w:t>
      </w:r>
      <w:r w:rsidR="00112537" w:rsidRPr="008A71DE">
        <w:rPr>
          <w:rStyle w:val="Strong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 </w:t>
      </w:r>
      <w:r w:rsidRPr="008A71DE">
        <w:rPr>
          <w:rStyle w:val="Strong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instalație plutitoare, alcătuită dintr-un cadru poliedric cu pereți din plasă, destinată creșterii peștilor sau </w:t>
      </w:r>
      <w:r w:rsidR="00B54AB0">
        <w:rPr>
          <w:rStyle w:val="Strong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 xml:space="preserve">a </w:t>
      </w:r>
      <w:r w:rsidRPr="00932B35">
        <w:rPr>
          <w:rStyle w:val="Strong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altor animale acvatice</w:t>
      </w:r>
      <w:r w:rsidR="00112537">
        <w:rPr>
          <w:rStyle w:val="Strong"/>
          <w:rFonts w:ascii="Times New Roman" w:hAnsi="Times New Roman" w:cs="Times New Roman"/>
          <w:b w:val="0"/>
          <w:bCs w:val="0"/>
          <w:color w:val="000000"/>
          <w:sz w:val="28"/>
          <w:szCs w:val="28"/>
          <w:shd w:val="clear" w:color="auto" w:fill="FFFFFF"/>
        </w:rPr>
        <w:t>.</w:t>
      </w:r>
      <w:r w:rsidR="00112537">
        <w:rPr>
          <w:rFonts w:ascii="Times New Roman" w:hAnsi="Times New Roman" w:cs="Times New Roman"/>
          <w:sz w:val="28"/>
          <w:szCs w:val="28"/>
        </w:rPr>
        <w:t>”</w:t>
      </w:r>
    </w:p>
    <w:p w14:paraId="7BE74F04" w14:textId="77777777" w:rsidR="003C74E2" w:rsidRDefault="003C74E2" w:rsidP="00F42A84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328334B" w14:textId="05BBF602" w:rsidR="00BA5A0A" w:rsidRDefault="00BA5A0A" w:rsidP="00F42A84">
      <w:pPr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A71DE">
        <w:rPr>
          <w:rFonts w:ascii="Times New Roman" w:hAnsi="Times New Roman" w:cs="Times New Roman"/>
          <w:b/>
          <w:bCs/>
          <w:sz w:val="28"/>
          <w:szCs w:val="28"/>
        </w:rPr>
        <w:t>Art. I</w:t>
      </w:r>
      <w:r w:rsidR="0003632A">
        <w:rPr>
          <w:rFonts w:ascii="Times New Roman" w:hAnsi="Times New Roman" w:cs="Times New Roman"/>
          <w:b/>
          <w:bCs/>
          <w:sz w:val="28"/>
          <w:szCs w:val="28"/>
        </w:rPr>
        <w:t>V</w:t>
      </w:r>
      <w:r w:rsidRPr="008A71D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F42A84" w:rsidRPr="00F42A84">
        <w:rPr>
          <w:rFonts w:ascii="Times New Roman" w:hAnsi="Times New Roman" w:cs="Times New Roman"/>
          <w:sz w:val="28"/>
          <w:szCs w:val="28"/>
        </w:rPr>
        <w:t>–</w:t>
      </w:r>
      <w:r w:rsidRPr="008A71D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A71DE">
        <w:rPr>
          <w:rFonts w:ascii="Times New Roman" w:hAnsi="Times New Roman" w:cs="Times New Roman"/>
          <w:sz w:val="28"/>
          <w:szCs w:val="28"/>
        </w:rPr>
        <w:t xml:space="preserve">Legea nr. 121/2007 privind administrarea </w:t>
      </w:r>
      <w:r w:rsidR="007E1D56" w:rsidRPr="008A71DE">
        <w:rPr>
          <w:rFonts w:ascii="Times New Roman" w:hAnsi="Times New Roman" w:cs="Times New Roman"/>
          <w:sz w:val="28"/>
          <w:szCs w:val="28"/>
        </w:rPr>
        <w:t>ș</w:t>
      </w:r>
      <w:r w:rsidRPr="008A71DE"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 w:rsidRPr="008A71DE">
        <w:rPr>
          <w:rFonts w:ascii="Times New Roman" w:hAnsi="Times New Roman" w:cs="Times New Roman"/>
          <w:sz w:val="28"/>
          <w:szCs w:val="28"/>
        </w:rPr>
        <w:t>deetatizarea</w:t>
      </w:r>
      <w:proofErr w:type="spellEnd"/>
      <w:r w:rsidRPr="008A71DE">
        <w:rPr>
          <w:rFonts w:ascii="Times New Roman" w:hAnsi="Times New Roman" w:cs="Times New Roman"/>
          <w:sz w:val="28"/>
          <w:szCs w:val="28"/>
        </w:rPr>
        <w:t xml:space="preserve"> proprietă</w:t>
      </w:r>
      <w:r w:rsidR="007E1D56" w:rsidRPr="008A71DE">
        <w:rPr>
          <w:rFonts w:ascii="Times New Roman" w:hAnsi="Times New Roman" w:cs="Times New Roman"/>
          <w:sz w:val="28"/>
          <w:szCs w:val="28"/>
        </w:rPr>
        <w:t>ț</w:t>
      </w:r>
      <w:r w:rsidRPr="008A71DE">
        <w:rPr>
          <w:rFonts w:ascii="Times New Roman" w:hAnsi="Times New Roman" w:cs="Times New Roman"/>
          <w:sz w:val="28"/>
          <w:szCs w:val="28"/>
        </w:rPr>
        <w:t xml:space="preserve">ii publice (Monitorul Oficial al Republicii Moldova, 2007, </w:t>
      </w:r>
      <w:r w:rsidR="008301FA" w:rsidRPr="008A71DE">
        <w:rPr>
          <w:rFonts w:ascii="Times New Roman" w:hAnsi="Times New Roman" w:cs="Times New Roman"/>
          <w:sz w:val="28"/>
          <w:szCs w:val="28"/>
        </w:rPr>
        <w:t>n</w:t>
      </w:r>
      <w:r w:rsidRPr="008A71DE">
        <w:rPr>
          <w:rFonts w:ascii="Times New Roman" w:hAnsi="Times New Roman" w:cs="Times New Roman"/>
          <w:sz w:val="28"/>
          <w:szCs w:val="28"/>
        </w:rPr>
        <w:t>r. 90</w:t>
      </w:r>
      <w:r w:rsidR="007965EC">
        <w:rPr>
          <w:rFonts w:ascii="Times New Roman" w:hAnsi="Times New Roman" w:cs="Times New Roman"/>
          <w:sz w:val="28"/>
          <w:szCs w:val="28"/>
        </w:rPr>
        <w:t>–</w:t>
      </w:r>
      <w:r w:rsidRPr="008A71DE">
        <w:rPr>
          <w:rFonts w:ascii="Times New Roman" w:hAnsi="Times New Roman" w:cs="Times New Roman"/>
          <w:sz w:val="28"/>
          <w:szCs w:val="28"/>
        </w:rPr>
        <w:t>93</w:t>
      </w:r>
      <w:r w:rsidR="008301FA" w:rsidRPr="008A71DE">
        <w:rPr>
          <w:rFonts w:ascii="Times New Roman" w:hAnsi="Times New Roman" w:cs="Times New Roman"/>
          <w:sz w:val="28"/>
          <w:szCs w:val="28"/>
        </w:rPr>
        <w:t>,</w:t>
      </w:r>
      <w:r w:rsidRPr="008A71DE">
        <w:rPr>
          <w:rFonts w:ascii="Times New Roman" w:hAnsi="Times New Roman" w:cs="Times New Roman"/>
          <w:sz w:val="28"/>
          <w:szCs w:val="28"/>
        </w:rPr>
        <w:t xml:space="preserve"> art.</w:t>
      </w:r>
      <w:r w:rsidR="00F55A6D">
        <w:rPr>
          <w:rFonts w:ascii="Times New Roman" w:hAnsi="Times New Roman" w:cs="Times New Roman"/>
          <w:sz w:val="28"/>
          <w:szCs w:val="28"/>
        </w:rPr>
        <w:t> </w:t>
      </w:r>
      <w:r w:rsidRPr="008A71DE">
        <w:rPr>
          <w:rFonts w:ascii="Times New Roman" w:hAnsi="Times New Roman" w:cs="Times New Roman"/>
          <w:sz w:val="28"/>
          <w:szCs w:val="28"/>
        </w:rPr>
        <w:t>401), cu modificările ulterioare, se modifică după cum urmează:</w:t>
      </w:r>
    </w:p>
    <w:p w14:paraId="3B6FEB92" w14:textId="41DF2343" w:rsidR="00FE4288" w:rsidRDefault="008301FA" w:rsidP="00057F8B">
      <w:pPr>
        <w:pStyle w:val="NormalWeb"/>
        <w:numPr>
          <w:ilvl w:val="0"/>
          <w:numId w:val="6"/>
        </w:numPr>
        <w:shd w:val="clear" w:color="auto" w:fill="FFFFFF"/>
        <w:ind w:left="0" w:firstLine="709"/>
        <w:contextualSpacing/>
        <w:rPr>
          <w:sz w:val="28"/>
          <w:szCs w:val="28"/>
          <w:shd w:val="clear" w:color="auto" w:fill="FFFFFF"/>
          <w:lang w:val="ro-RO"/>
        </w:rPr>
      </w:pPr>
      <w:r w:rsidRPr="008A71DE">
        <w:rPr>
          <w:rStyle w:val="Strong"/>
          <w:b w:val="0"/>
          <w:bCs w:val="0"/>
          <w:sz w:val="28"/>
          <w:szCs w:val="28"/>
          <w:shd w:val="clear" w:color="auto" w:fill="FFFFFF"/>
          <w:lang w:val="ro-RO"/>
        </w:rPr>
        <w:lastRenderedPageBreak/>
        <w:t>A</w:t>
      </w:r>
      <w:r w:rsidR="00BA5A0A" w:rsidRPr="008A71DE">
        <w:rPr>
          <w:rStyle w:val="Strong"/>
          <w:b w:val="0"/>
          <w:bCs w:val="0"/>
          <w:sz w:val="28"/>
          <w:szCs w:val="28"/>
          <w:shd w:val="clear" w:color="auto" w:fill="FFFFFF"/>
          <w:lang w:val="ro-RO"/>
        </w:rPr>
        <w:t>rticolul 7</w:t>
      </w:r>
      <w:r w:rsidRPr="008A71DE">
        <w:rPr>
          <w:sz w:val="28"/>
          <w:szCs w:val="28"/>
          <w:shd w:val="clear" w:color="auto" w:fill="FFFFFF"/>
          <w:lang w:val="ro-RO"/>
        </w:rPr>
        <w:t xml:space="preserve"> </w:t>
      </w:r>
      <w:r w:rsidR="00BA5A0A" w:rsidRPr="008A71DE">
        <w:rPr>
          <w:sz w:val="28"/>
          <w:szCs w:val="28"/>
          <w:shd w:val="clear" w:color="auto" w:fill="FFFFFF"/>
          <w:lang w:val="ro-RO"/>
        </w:rPr>
        <w:t>alin</w:t>
      </w:r>
      <w:r w:rsidRPr="008A71DE">
        <w:rPr>
          <w:sz w:val="28"/>
          <w:szCs w:val="28"/>
          <w:shd w:val="clear" w:color="auto" w:fill="FFFFFF"/>
          <w:lang w:val="ro-RO"/>
        </w:rPr>
        <w:t>e</w:t>
      </w:r>
      <w:r w:rsidR="00BA5A0A" w:rsidRPr="008A71DE">
        <w:rPr>
          <w:sz w:val="28"/>
          <w:szCs w:val="28"/>
          <w:shd w:val="clear" w:color="auto" w:fill="FFFFFF"/>
          <w:lang w:val="ro-RO"/>
        </w:rPr>
        <w:t>atul (3)</w:t>
      </w:r>
      <w:r w:rsidR="00FE4288">
        <w:rPr>
          <w:sz w:val="28"/>
          <w:szCs w:val="28"/>
          <w:shd w:val="clear" w:color="auto" w:fill="FFFFFF"/>
          <w:lang w:val="ro-RO"/>
        </w:rPr>
        <w:t>:</w:t>
      </w:r>
    </w:p>
    <w:p w14:paraId="47C72B9E" w14:textId="77777777" w:rsidR="00FE4288" w:rsidRDefault="00FE4288" w:rsidP="00F42A84">
      <w:pPr>
        <w:pStyle w:val="NormalWeb"/>
        <w:shd w:val="clear" w:color="auto" w:fill="FFFFFF"/>
        <w:ind w:firstLine="709"/>
        <w:contextualSpacing/>
        <w:rPr>
          <w:sz w:val="28"/>
          <w:szCs w:val="28"/>
          <w:shd w:val="clear" w:color="auto" w:fill="FFFFFF"/>
          <w:lang w:val="ro-RO"/>
        </w:rPr>
      </w:pPr>
    </w:p>
    <w:p w14:paraId="1C9C7637" w14:textId="696E6F14" w:rsidR="00BA5A0A" w:rsidRDefault="00BA5A0A" w:rsidP="00F42A84">
      <w:pPr>
        <w:pStyle w:val="NormalWeb"/>
        <w:shd w:val="clear" w:color="auto" w:fill="FFFFFF"/>
        <w:ind w:firstLine="709"/>
        <w:contextualSpacing/>
        <w:rPr>
          <w:color w:val="000000"/>
          <w:sz w:val="28"/>
          <w:szCs w:val="28"/>
          <w:shd w:val="clear" w:color="auto" w:fill="FFFFFF"/>
          <w:lang w:val="ro-RO"/>
        </w:rPr>
      </w:pPr>
      <w:r w:rsidRPr="008A71DE">
        <w:rPr>
          <w:sz w:val="28"/>
          <w:szCs w:val="28"/>
          <w:shd w:val="clear" w:color="auto" w:fill="FFFFFF"/>
          <w:lang w:val="ro-RO"/>
        </w:rPr>
        <w:t xml:space="preserve">litera </w:t>
      </w:r>
      <w:r w:rsidRPr="008A71DE">
        <w:rPr>
          <w:color w:val="000000"/>
          <w:sz w:val="28"/>
          <w:szCs w:val="28"/>
          <w:shd w:val="clear" w:color="auto" w:fill="FFFFFF"/>
          <w:lang w:val="ro-RO"/>
        </w:rPr>
        <w:t>f</w:t>
      </w:r>
      <w:r w:rsidRPr="008A71DE">
        <w:rPr>
          <w:color w:val="000000"/>
          <w:sz w:val="28"/>
          <w:szCs w:val="28"/>
          <w:shd w:val="clear" w:color="auto" w:fill="FFFFFF"/>
          <w:vertAlign w:val="superscript"/>
          <w:lang w:val="ro-RO"/>
        </w:rPr>
        <w:t>1</w:t>
      </w:r>
      <w:r w:rsidRPr="008A71DE">
        <w:rPr>
          <w:color w:val="000000"/>
          <w:sz w:val="28"/>
          <w:szCs w:val="28"/>
          <w:shd w:val="clear" w:color="auto" w:fill="FFFFFF"/>
          <w:lang w:val="ro-RO"/>
        </w:rPr>
        <w:t>)</w:t>
      </w:r>
      <w:r w:rsidRPr="008A71DE">
        <w:rPr>
          <w:sz w:val="28"/>
          <w:szCs w:val="28"/>
          <w:shd w:val="clear" w:color="auto" w:fill="FFFFFF"/>
          <w:lang w:val="ro-RO"/>
        </w:rPr>
        <w:t xml:space="preserve"> </w:t>
      </w:r>
      <w:r w:rsidRPr="008A71DE">
        <w:rPr>
          <w:sz w:val="28"/>
          <w:szCs w:val="28"/>
          <w:lang w:val="ro-RO"/>
        </w:rPr>
        <w:t xml:space="preserve">se completează cu textul </w:t>
      </w:r>
      <w:r w:rsidR="008301FA" w:rsidRPr="008A71DE">
        <w:rPr>
          <w:sz w:val="28"/>
          <w:szCs w:val="28"/>
          <w:lang w:val="ro-RO"/>
        </w:rPr>
        <w:t>„</w:t>
      </w:r>
      <w:r w:rsidRPr="008A71DE">
        <w:rPr>
          <w:sz w:val="28"/>
          <w:szCs w:val="28"/>
          <w:lang w:val="ro-RO"/>
        </w:rPr>
        <w:t xml:space="preserve"> , </w:t>
      </w:r>
      <w:r w:rsidRPr="008A71DE">
        <w:rPr>
          <w:color w:val="000000"/>
          <w:sz w:val="28"/>
          <w:szCs w:val="28"/>
          <w:shd w:val="clear" w:color="auto" w:fill="FFFFFF"/>
          <w:lang w:val="ro-RO"/>
        </w:rPr>
        <w:t>cu excepția terenurilor fondului apelor</w:t>
      </w:r>
      <w:r w:rsidR="008301FA" w:rsidRPr="008A71DE">
        <w:rPr>
          <w:color w:val="000000"/>
          <w:sz w:val="28"/>
          <w:szCs w:val="28"/>
          <w:shd w:val="clear" w:color="auto" w:fill="FFFFFF"/>
          <w:lang w:val="ro-RO"/>
        </w:rPr>
        <w:t>”</w:t>
      </w:r>
      <w:r w:rsidRPr="008A71DE">
        <w:rPr>
          <w:color w:val="000000"/>
          <w:sz w:val="28"/>
          <w:szCs w:val="28"/>
          <w:shd w:val="clear" w:color="auto" w:fill="FFFFFF"/>
          <w:lang w:val="ro-RO"/>
        </w:rPr>
        <w:t>;</w:t>
      </w:r>
    </w:p>
    <w:p w14:paraId="1ED4C558" w14:textId="77777777" w:rsidR="00F42A84" w:rsidRPr="008A71DE" w:rsidRDefault="00F42A84" w:rsidP="00F42A84">
      <w:pPr>
        <w:pStyle w:val="NormalWeb"/>
        <w:shd w:val="clear" w:color="auto" w:fill="FFFFFF"/>
        <w:ind w:firstLine="709"/>
        <w:contextualSpacing/>
        <w:rPr>
          <w:color w:val="000000"/>
          <w:sz w:val="28"/>
          <w:szCs w:val="28"/>
          <w:shd w:val="clear" w:color="auto" w:fill="FFFFFF"/>
          <w:lang w:val="ro-RO"/>
        </w:rPr>
      </w:pPr>
    </w:p>
    <w:p w14:paraId="396FEEC7" w14:textId="479A827B" w:rsidR="00BA5A0A" w:rsidRPr="008A71DE" w:rsidRDefault="00BA5A0A" w:rsidP="00F42A84">
      <w:pPr>
        <w:pStyle w:val="NormalWeb"/>
        <w:shd w:val="clear" w:color="auto" w:fill="FFFFFF"/>
        <w:ind w:firstLine="709"/>
        <w:contextualSpacing/>
        <w:rPr>
          <w:sz w:val="28"/>
          <w:szCs w:val="28"/>
          <w:shd w:val="clear" w:color="auto" w:fill="FFFFFF"/>
          <w:lang w:val="ro-RO"/>
        </w:rPr>
      </w:pPr>
      <w:r w:rsidRPr="008A71DE">
        <w:rPr>
          <w:sz w:val="28"/>
          <w:szCs w:val="28"/>
          <w:shd w:val="clear" w:color="auto" w:fill="FFFFFF"/>
          <w:lang w:val="ro-RO"/>
        </w:rPr>
        <w:t>literele f</w:t>
      </w:r>
      <w:r w:rsidRPr="008A71DE">
        <w:rPr>
          <w:sz w:val="28"/>
          <w:szCs w:val="28"/>
          <w:shd w:val="clear" w:color="auto" w:fill="FFFFFF"/>
          <w:vertAlign w:val="superscript"/>
          <w:lang w:val="ro-RO"/>
        </w:rPr>
        <w:t>3</w:t>
      </w:r>
      <w:r w:rsidRPr="008A71DE">
        <w:rPr>
          <w:sz w:val="28"/>
          <w:szCs w:val="28"/>
          <w:shd w:val="clear" w:color="auto" w:fill="FFFFFF"/>
          <w:lang w:val="ro-RO"/>
        </w:rPr>
        <w:t>) și f</w:t>
      </w:r>
      <w:r w:rsidRPr="008A71DE">
        <w:rPr>
          <w:sz w:val="28"/>
          <w:szCs w:val="28"/>
          <w:shd w:val="clear" w:color="auto" w:fill="FFFFFF"/>
          <w:vertAlign w:val="superscript"/>
          <w:lang w:val="ro-RO"/>
        </w:rPr>
        <w:t>4</w:t>
      </w:r>
      <w:r w:rsidRPr="008A71DE">
        <w:rPr>
          <w:sz w:val="28"/>
          <w:szCs w:val="28"/>
          <w:shd w:val="clear" w:color="auto" w:fill="FFFFFF"/>
          <w:lang w:val="ro-RO"/>
        </w:rPr>
        <w:t xml:space="preserve">) </w:t>
      </w:r>
      <w:r w:rsidRPr="008A71DE">
        <w:rPr>
          <w:sz w:val="28"/>
          <w:szCs w:val="28"/>
          <w:lang w:val="ro-RO"/>
        </w:rPr>
        <w:t xml:space="preserve">se completează cu textul </w:t>
      </w:r>
      <w:r w:rsidR="008301FA" w:rsidRPr="008A71DE">
        <w:rPr>
          <w:sz w:val="28"/>
          <w:szCs w:val="28"/>
          <w:lang w:val="ro-RO"/>
        </w:rPr>
        <w:t>„</w:t>
      </w:r>
      <w:r w:rsidRPr="008A71DE">
        <w:rPr>
          <w:sz w:val="28"/>
          <w:szCs w:val="28"/>
          <w:shd w:val="clear" w:color="auto" w:fill="FFFFFF"/>
          <w:lang w:val="ro-RO"/>
        </w:rPr>
        <w:t xml:space="preserve"> , a terenurilor fondului apelor și a terenurilor fondului silvic</w:t>
      </w:r>
      <w:r w:rsidR="00316430">
        <w:rPr>
          <w:sz w:val="28"/>
          <w:szCs w:val="28"/>
          <w:shd w:val="clear" w:color="auto" w:fill="FFFFFF"/>
          <w:lang w:val="ro-RO"/>
        </w:rPr>
        <w:t>”</w:t>
      </w:r>
      <w:r w:rsidRPr="008A71DE">
        <w:rPr>
          <w:sz w:val="28"/>
          <w:szCs w:val="28"/>
          <w:shd w:val="clear" w:color="auto" w:fill="FFFFFF"/>
          <w:lang w:val="ro-RO"/>
        </w:rPr>
        <w:t>;</w:t>
      </w:r>
    </w:p>
    <w:p w14:paraId="158DF359" w14:textId="77777777" w:rsidR="00F42A84" w:rsidRDefault="00F42A84" w:rsidP="00F42A84">
      <w:pPr>
        <w:pStyle w:val="NormalWeb"/>
        <w:shd w:val="clear" w:color="auto" w:fill="FFFFFF"/>
        <w:ind w:firstLine="709"/>
        <w:contextualSpacing/>
        <w:rPr>
          <w:sz w:val="28"/>
          <w:szCs w:val="28"/>
          <w:shd w:val="clear" w:color="auto" w:fill="FFFFFF"/>
          <w:lang w:val="ro-RO"/>
        </w:rPr>
      </w:pPr>
    </w:p>
    <w:p w14:paraId="5AC89938" w14:textId="0566B138" w:rsidR="00F42A84" w:rsidRDefault="00BA5A0A" w:rsidP="00F42A84">
      <w:pPr>
        <w:pStyle w:val="NormalWeb"/>
        <w:shd w:val="clear" w:color="auto" w:fill="FFFFFF"/>
        <w:ind w:firstLine="709"/>
        <w:contextualSpacing/>
        <w:rPr>
          <w:sz w:val="28"/>
          <w:szCs w:val="28"/>
          <w:shd w:val="clear" w:color="auto" w:fill="FFFFFF"/>
          <w:lang w:val="ro-RO"/>
        </w:rPr>
      </w:pPr>
      <w:r w:rsidRPr="008A71DE">
        <w:rPr>
          <w:sz w:val="28"/>
          <w:szCs w:val="28"/>
          <w:shd w:val="clear" w:color="auto" w:fill="FFFFFF"/>
          <w:lang w:val="ro-RO"/>
        </w:rPr>
        <w:t>litera f</w:t>
      </w:r>
      <w:r w:rsidRPr="008A71DE">
        <w:rPr>
          <w:sz w:val="28"/>
          <w:szCs w:val="28"/>
          <w:shd w:val="clear" w:color="auto" w:fill="FFFFFF"/>
          <w:vertAlign w:val="superscript"/>
          <w:lang w:val="ro-RO"/>
        </w:rPr>
        <w:t>5</w:t>
      </w:r>
      <w:r w:rsidRPr="008A71DE">
        <w:rPr>
          <w:sz w:val="28"/>
          <w:szCs w:val="28"/>
          <w:shd w:val="clear" w:color="auto" w:fill="FFFFFF"/>
          <w:lang w:val="ro-RO"/>
        </w:rPr>
        <w:t xml:space="preserve">) </w:t>
      </w:r>
      <w:r w:rsidRPr="008A71DE">
        <w:rPr>
          <w:sz w:val="28"/>
          <w:szCs w:val="28"/>
          <w:lang w:val="ro-RO"/>
        </w:rPr>
        <w:t xml:space="preserve">se completează cu textul </w:t>
      </w:r>
      <w:r w:rsidR="008301FA" w:rsidRPr="008A71DE">
        <w:rPr>
          <w:sz w:val="28"/>
          <w:szCs w:val="28"/>
          <w:lang w:val="ro-RO"/>
        </w:rPr>
        <w:t>„</w:t>
      </w:r>
      <w:r w:rsidRPr="008A71DE">
        <w:rPr>
          <w:sz w:val="28"/>
          <w:szCs w:val="28"/>
          <w:shd w:val="clear" w:color="auto" w:fill="FFFFFF"/>
          <w:lang w:val="ro-RO"/>
        </w:rPr>
        <w:t xml:space="preserve"> , cu excepția terenurilor fondului apelor și a terenurilor fondului silvic</w:t>
      </w:r>
      <w:r w:rsidR="004E28DD">
        <w:rPr>
          <w:sz w:val="28"/>
          <w:szCs w:val="28"/>
          <w:shd w:val="clear" w:color="auto" w:fill="FFFFFF"/>
          <w:lang w:val="ro-RO"/>
        </w:rPr>
        <w:t>”</w:t>
      </w:r>
      <w:r w:rsidRPr="008A71DE">
        <w:rPr>
          <w:sz w:val="28"/>
          <w:szCs w:val="28"/>
          <w:shd w:val="clear" w:color="auto" w:fill="FFFFFF"/>
          <w:lang w:val="ro-RO"/>
        </w:rPr>
        <w:t>.</w:t>
      </w:r>
    </w:p>
    <w:p w14:paraId="1628171F" w14:textId="5CAAD5CE" w:rsidR="00BA5A0A" w:rsidRPr="008A71DE" w:rsidRDefault="00BA5A0A" w:rsidP="00F42A84">
      <w:pPr>
        <w:pStyle w:val="NormalWeb"/>
        <w:shd w:val="clear" w:color="auto" w:fill="FFFFFF"/>
        <w:ind w:firstLine="709"/>
        <w:contextualSpacing/>
        <w:rPr>
          <w:sz w:val="28"/>
          <w:szCs w:val="28"/>
          <w:shd w:val="clear" w:color="auto" w:fill="FFFFFF"/>
          <w:lang w:val="ro-RO"/>
        </w:rPr>
      </w:pPr>
    </w:p>
    <w:p w14:paraId="2ED77D62" w14:textId="77777777" w:rsidR="008301FA" w:rsidRPr="008A71DE" w:rsidRDefault="00BA5A0A" w:rsidP="00F42A84">
      <w:pPr>
        <w:pStyle w:val="ListParagraph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1DE">
        <w:rPr>
          <w:rStyle w:val="Strong"/>
          <w:rFonts w:ascii="Times New Roman" w:hAnsi="Times New Roman" w:cs="Times New Roman"/>
          <w:b w:val="0"/>
          <w:bCs w:val="0"/>
          <w:sz w:val="28"/>
          <w:szCs w:val="28"/>
          <w:shd w:val="clear" w:color="auto" w:fill="FFFFFF"/>
        </w:rPr>
        <w:t>La articolul 17</w:t>
      </w:r>
      <w:r w:rsidRPr="008A71D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="008301FA" w:rsidRPr="008A71DE">
        <w:rPr>
          <w:rFonts w:ascii="Times New Roman" w:hAnsi="Times New Roman" w:cs="Times New Roman"/>
          <w:sz w:val="28"/>
          <w:szCs w:val="28"/>
        </w:rPr>
        <w:t>:</w:t>
      </w:r>
    </w:p>
    <w:p w14:paraId="6C676785" w14:textId="77777777" w:rsidR="00F42A84" w:rsidRDefault="00F42A84" w:rsidP="00F42A8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1FFF638" w14:textId="7D826E8A" w:rsidR="008301FA" w:rsidRPr="00932B35" w:rsidRDefault="00BA5A0A" w:rsidP="00F42A8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A71DE">
        <w:rPr>
          <w:rFonts w:ascii="Times New Roman" w:hAnsi="Times New Roman" w:cs="Times New Roman"/>
          <w:sz w:val="28"/>
          <w:szCs w:val="28"/>
        </w:rPr>
        <w:t>alin</w:t>
      </w:r>
      <w:r w:rsidR="008301FA" w:rsidRPr="008A71DE">
        <w:rPr>
          <w:rFonts w:ascii="Times New Roman" w:hAnsi="Times New Roman" w:cs="Times New Roman"/>
          <w:sz w:val="28"/>
          <w:szCs w:val="28"/>
        </w:rPr>
        <w:t>e</w:t>
      </w:r>
      <w:r w:rsidRPr="008A71DE">
        <w:rPr>
          <w:rFonts w:ascii="Times New Roman" w:hAnsi="Times New Roman" w:cs="Times New Roman"/>
          <w:sz w:val="28"/>
          <w:szCs w:val="28"/>
        </w:rPr>
        <w:t>atul (2)</w:t>
      </w:r>
      <w:r w:rsidRPr="008A71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A71DE">
        <w:rPr>
          <w:rFonts w:ascii="Times New Roman" w:hAnsi="Times New Roman" w:cs="Times New Roman"/>
          <w:sz w:val="28"/>
          <w:szCs w:val="28"/>
        </w:rPr>
        <w:t xml:space="preserve">se completează cu </w:t>
      </w:r>
      <w:r w:rsidR="004E28DD">
        <w:rPr>
          <w:rFonts w:ascii="Times New Roman" w:hAnsi="Times New Roman" w:cs="Times New Roman"/>
          <w:sz w:val="28"/>
          <w:szCs w:val="28"/>
        </w:rPr>
        <w:t xml:space="preserve">următorul enunț: </w:t>
      </w:r>
      <w:r w:rsidR="008301FA" w:rsidRPr="008A71DE">
        <w:rPr>
          <w:rFonts w:ascii="Times New Roman" w:hAnsi="Times New Roman" w:cs="Times New Roman"/>
          <w:sz w:val="28"/>
          <w:szCs w:val="28"/>
        </w:rPr>
        <w:t>„</w:t>
      </w:r>
      <w:r w:rsidRPr="008A71DE">
        <w:rPr>
          <w:rFonts w:ascii="Times New Roman" w:hAnsi="Times New Roman" w:cs="Times New Roman"/>
          <w:sz w:val="28"/>
          <w:szCs w:val="28"/>
        </w:rPr>
        <w:t xml:space="preserve">Pentru terenurile </w:t>
      </w:r>
      <w:r w:rsidRPr="00E24D78">
        <w:rPr>
          <w:rFonts w:ascii="Times New Roman" w:hAnsi="Times New Roman" w:cs="Times New Roman"/>
          <w:sz w:val="28"/>
          <w:szCs w:val="28"/>
        </w:rPr>
        <w:t>fondul</w:t>
      </w:r>
      <w:r w:rsidR="00E24D78" w:rsidRPr="00057F8B">
        <w:rPr>
          <w:rFonts w:ascii="Times New Roman" w:hAnsi="Times New Roman" w:cs="Times New Roman"/>
          <w:sz w:val="28"/>
          <w:szCs w:val="28"/>
        </w:rPr>
        <w:t>ui</w:t>
      </w:r>
      <w:r w:rsidRPr="00E24D78">
        <w:rPr>
          <w:rFonts w:ascii="Times New Roman" w:hAnsi="Times New Roman" w:cs="Times New Roman"/>
          <w:sz w:val="28"/>
          <w:szCs w:val="28"/>
        </w:rPr>
        <w:t xml:space="preserve"> apelor și </w:t>
      </w:r>
      <w:r w:rsidR="00E24D78">
        <w:rPr>
          <w:rFonts w:ascii="Times New Roman" w:hAnsi="Times New Roman" w:cs="Times New Roman"/>
          <w:sz w:val="28"/>
          <w:szCs w:val="28"/>
        </w:rPr>
        <w:t>terenurile</w:t>
      </w:r>
      <w:r w:rsidR="00E24D78" w:rsidRPr="00E24D78">
        <w:rPr>
          <w:rFonts w:ascii="Times New Roman" w:hAnsi="Times New Roman" w:cs="Times New Roman"/>
          <w:sz w:val="28"/>
          <w:szCs w:val="28"/>
        </w:rPr>
        <w:t xml:space="preserve"> </w:t>
      </w:r>
      <w:r w:rsidRPr="00E24D78">
        <w:rPr>
          <w:rFonts w:ascii="Times New Roman" w:hAnsi="Times New Roman" w:cs="Times New Roman"/>
          <w:sz w:val="28"/>
          <w:szCs w:val="28"/>
        </w:rPr>
        <w:t>fondului silvic</w:t>
      </w:r>
      <w:r w:rsidR="006170BE">
        <w:rPr>
          <w:rFonts w:ascii="Times New Roman" w:hAnsi="Times New Roman" w:cs="Times New Roman"/>
          <w:sz w:val="28"/>
          <w:szCs w:val="28"/>
        </w:rPr>
        <w:t>,</w:t>
      </w:r>
      <w:r w:rsidRPr="008A71DE">
        <w:rPr>
          <w:rFonts w:ascii="Times New Roman" w:hAnsi="Times New Roman" w:cs="Times New Roman"/>
          <w:sz w:val="28"/>
          <w:szCs w:val="28"/>
        </w:rPr>
        <w:t xml:space="preserve"> prețul inițial de expunere la licitație se </w:t>
      </w:r>
      <w:r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>determină în modu</w:t>
      </w:r>
      <w:r w:rsidR="00F51BC5" w:rsidRPr="00932B3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rile stabilite de </w:t>
      </w:r>
      <w:r w:rsidR="004E28DD" w:rsidRPr="000E01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legile </w:t>
      </w:r>
      <w:r w:rsidR="00F51BC5" w:rsidRPr="000E012B">
        <w:rPr>
          <w:rFonts w:ascii="Times New Roman" w:hAnsi="Times New Roman" w:cs="Times New Roman"/>
          <w:sz w:val="28"/>
          <w:szCs w:val="28"/>
          <w:shd w:val="clear" w:color="auto" w:fill="FFFFFF"/>
        </w:rPr>
        <w:t>speciale.</w:t>
      </w:r>
      <w:r w:rsidR="004E28DD" w:rsidRPr="000E012B">
        <w:rPr>
          <w:rFonts w:ascii="Times New Roman" w:hAnsi="Times New Roman" w:cs="Times New Roman"/>
          <w:sz w:val="28"/>
          <w:szCs w:val="28"/>
          <w:shd w:val="clear" w:color="auto" w:fill="FFFFFF"/>
        </w:rPr>
        <w:t>”</w:t>
      </w:r>
      <w:bookmarkStart w:id="1" w:name="_Hlk141575400"/>
    </w:p>
    <w:p w14:paraId="4802023F" w14:textId="77777777" w:rsidR="00F42A84" w:rsidRDefault="00F42A84" w:rsidP="00F42A8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6723E8" w14:textId="242D4879" w:rsidR="003D2440" w:rsidRPr="008A71DE" w:rsidRDefault="00BA5A0A" w:rsidP="00F42A84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1DE">
        <w:rPr>
          <w:rFonts w:ascii="Times New Roman" w:hAnsi="Times New Roman" w:cs="Times New Roman"/>
          <w:sz w:val="28"/>
          <w:szCs w:val="28"/>
        </w:rPr>
        <w:t>alin</w:t>
      </w:r>
      <w:r w:rsidR="008301FA" w:rsidRPr="008A71DE">
        <w:rPr>
          <w:rFonts w:ascii="Times New Roman" w:hAnsi="Times New Roman" w:cs="Times New Roman"/>
          <w:sz w:val="28"/>
          <w:szCs w:val="28"/>
        </w:rPr>
        <w:t>e</w:t>
      </w:r>
      <w:r w:rsidRPr="008A71DE">
        <w:rPr>
          <w:rFonts w:ascii="Times New Roman" w:hAnsi="Times New Roman" w:cs="Times New Roman"/>
          <w:sz w:val="28"/>
          <w:szCs w:val="28"/>
        </w:rPr>
        <w:t>atul (3)</w:t>
      </w:r>
      <w:r w:rsidRPr="008A71D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A71DE">
        <w:rPr>
          <w:rFonts w:ascii="Times New Roman" w:hAnsi="Times New Roman" w:cs="Times New Roman"/>
          <w:sz w:val="28"/>
          <w:szCs w:val="28"/>
        </w:rPr>
        <w:t xml:space="preserve">se completează cu </w:t>
      </w:r>
      <w:r w:rsidR="004E28DD">
        <w:rPr>
          <w:rFonts w:ascii="Times New Roman" w:hAnsi="Times New Roman" w:cs="Times New Roman"/>
          <w:sz w:val="28"/>
          <w:szCs w:val="28"/>
        </w:rPr>
        <w:t>următorul enunț:</w:t>
      </w:r>
      <w:r w:rsidRPr="008A71DE">
        <w:rPr>
          <w:rFonts w:ascii="Times New Roman" w:hAnsi="Times New Roman" w:cs="Times New Roman"/>
          <w:sz w:val="28"/>
          <w:szCs w:val="28"/>
        </w:rPr>
        <w:t xml:space="preserve"> </w:t>
      </w:r>
      <w:r w:rsidR="003D2440" w:rsidRPr="008A71DE">
        <w:rPr>
          <w:rFonts w:ascii="Times New Roman" w:hAnsi="Times New Roman" w:cs="Times New Roman"/>
          <w:sz w:val="28"/>
          <w:szCs w:val="28"/>
        </w:rPr>
        <w:t>„</w:t>
      </w:r>
      <w:r w:rsidRPr="008A71DE">
        <w:rPr>
          <w:rFonts w:ascii="Times New Roman" w:hAnsi="Times New Roman" w:cs="Times New Roman"/>
          <w:sz w:val="28"/>
          <w:szCs w:val="28"/>
        </w:rPr>
        <w:t xml:space="preserve">Pentru terenurile </w:t>
      </w:r>
      <w:r w:rsidRPr="00723D89">
        <w:rPr>
          <w:rFonts w:ascii="Times New Roman" w:hAnsi="Times New Roman" w:cs="Times New Roman"/>
          <w:sz w:val="28"/>
          <w:szCs w:val="28"/>
        </w:rPr>
        <w:t>fondul</w:t>
      </w:r>
      <w:r w:rsidR="00E24D78" w:rsidRPr="00057F8B">
        <w:rPr>
          <w:rFonts w:ascii="Times New Roman" w:hAnsi="Times New Roman" w:cs="Times New Roman"/>
          <w:sz w:val="28"/>
          <w:szCs w:val="28"/>
        </w:rPr>
        <w:t>ui</w:t>
      </w:r>
      <w:r w:rsidRPr="00723D89">
        <w:rPr>
          <w:rFonts w:ascii="Times New Roman" w:hAnsi="Times New Roman" w:cs="Times New Roman"/>
          <w:sz w:val="28"/>
          <w:szCs w:val="28"/>
        </w:rPr>
        <w:t xml:space="preserve"> apelor</w:t>
      </w:r>
      <w:r w:rsidR="004E28DD" w:rsidRPr="00723D89">
        <w:rPr>
          <w:rFonts w:ascii="Times New Roman" w:hAnsi="Times New Roman" w:cs="Times New Roman"/>
          <w:sz w:val="28"/>
          <w:szCs w:val="28"/>
        </w:rPr>
        <w:t>,</w:t>
      </w:r>
      <w:r w:rsidRPr="00723D89">
        <w:rPr>
          <w:rFonts w:ascii="Times New Roman" w:hAnsi="Times New Roman" w:cs="Times New Roman"/>
          <w:sz w:val="28"/>
          <w:szCs w:val="28"/>
        </w:rPr>
        <w:t xml:space="preserve"> </w:t>
      </w:r>
      <w:r w:rsidRPr="003D5D4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cuantumul redevenței </w:t>
      </w:r>
      <w:r w:rsidRPr="003D5D4C">
        <w:rPr>
          <w:rFonts w:ascii="Times New Roman" w:hAnsi="Times New Roman" w:cs="Times New Roman"/>
          <w:sz w:val="28"/>
          <w:szCs w:val="28"/>
        </w:rPr>
        <w:t>se determină</w:t>
      </w:r>
      <w:r w:rsidRPr="00723D89">
        <w:rPr>
          <w:rFonts w:ascii="Times New Roman" w:hAnsi="Times New Roman" w:cs="Times New Roman"/>
          <w:sz w:val="28"/>
          <w:szCs w:val="28"/>
        </w:rPr>
        <w:t xml:space="preserve"> </w:t>
      </w:r>
      <w:r w:rsidR="00E24D78" w:rsidRPr="00057F8B">
        <w:rPr>
          <w:rFonts w:ascii="Times New Roman" w:hAnsi="Times New Roman" w:cs="Times New Roman"/>
          <w:sz w:val="28"/>
          <w:szCs w:val="28"/>
          <w:shd w:val="clear" w:color="auto" w:fill="FFFFFF"/>
        </w:rPr>
        <w:t>conform legislației</w:t>
      </w:r>
      <w:r w:rsidRPr="00723D89">
        <w:rPr>
          <w:rFonts w:ascii="Times New Roman" w:hAnsi="Times New Roman" w:cs="Times New Roman"/>
          <w:sz w:val="28"/>
          <w:szCs w:val="28"/>
        </w:rPr>
        <w:t>.</w:t>
      </w:r>
      <w:r w:rsidR="004E28DD" w:rsidRPr="00723D89">
        <w:rPr>
          <w:rFonts w:ascii="Times New Roman" w:hAnsi="Times New Roman" w:cs="Times New Roman"/>
          <w:sz w:val="28"/>
          <w:szCs w:val="28"/>
        </w:rPr>
        <w:t>”</w:t>
      </w:r>
    </w:p>
    <w:bookmarkEnd w:id="1"/>
    <w:p w14:paraId="54EB4D16" w14:textId="77777777" w:rsidR="00F42A84" w:rsidRDefault="00F42A84" w:rsidP="00F42A8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629ECC" w14:textId="71B52A34" w:rsidR="00013201" w:rsidRPr="00932B35" w:rsidRDefault="00BA5A0A" w:rsidP="006170BE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32B35">
        <w:rPr>
          <w:rFonts w:ascii="Times New Roman" w:hAnsi="Times New Roman" w:cs="Times New Roman"/>
          <w:b/>
          <w:bCs/>
          <w:sz w:val="28"/>
          <w:szCs w:val="28"/>
        </w:rPr>
        <w:t xml:space="preserve">Art. V. </w:t>
      </w:r>
      <w:r w:rsidR="00076E2A" w:rsidRPr="00F42A84">
        <w:rPr>
          <w:rFonts w:ascii="Times New Roman" w:hAnsi="Times New Roman" w:cs="Times New Roman"/>
          <w:sz w:val="28"/>
          <w:szCs w:val="28"/>
        </w:rPr>
        <w:t>–</w:t>
      </w:r>
      <w:r w:rsidR="00076E2A" w:rsidRPr="00932B3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170BE" w:rsidRPr="00057F8B">
        <w:rPr>
          <w:rFonts w:ascii="Times New Roman" w:hAnsi="Times New Roman" w:cs="Times New Roman"/>
          <w:sz w:val="28"/>
          <w:szCs w:val="28"/>
        </w:rPr>
        <w:t xml:space="preserve">La </w:t>
      </w:r>
      <w:r w:rsidR="006170BE">
        <w:rPr>
          <w:rFonts w:ascii="Times New Roman" w:hAnsi="Times New Roman" w:cs="Times New Roman"/>
          <w:sz w:val="28"/>
          <w:szCs w:val="28"/>
        </w:rPr>
        <w:t>a</w:t>
      </w:r>
      <w:r w:rsidR="00013201" w:rsidRPr="00932B35">
        <w:rPr>
          <w:rFonts w:ascii="Times New Roman" w:hAnsi="Times New Roman" w:cs="Times New Roman"/>
          <w:sz w:val="28"/>
          <w:szCs w:val="28"/>
        </w:rPr>
        <w:t xml:space="preserve">rticolul 26 </w:t>
      </w:r>
      <w:r w:rsidR="006170BE" w:rsidRPr="00932B35">
        <w:rPr>
          <w:rFonts w:ascii="Times New Roman" w:hAnsi="Times New Roman" w:cs="Times New Roman"/>
          <w:sz w:val="28"/>
          <w:szCs w:val="28"/>
        </w:rPr>
        <w:t>alineatul (7)</w:t>
      </w:r>
      <w:r w:rsidR="006170BE">
        <w:rPr>
          <w:rFonts w:ascii="Times New Roman" w:hAnsi="Times New Roman" w:cs="Times New Roman"/>
          <w:sz w:val="28"/>
          <w:szCs w:val="28"/>
        </w:rPr>
        <w:t xml:space="preserve"> </w:t>
      </w:r>
      <w:r w:rsidR="00013201" w:rsidRPr="00932B35">
        <w:rPr>
          <w:rFonts w:ascii="Times New Roman" w:hAnsi="Times New Roman" w:cs="Times New Roman"/>
          <w:sz w:val="28"/>
          <w:szCs w:val="28"/>
        </w:rPr>
        <w:t xml:space="preserve">din Legea regnului vegetal nr. 239/2007 (Monitorul oficial al Republicii Moldova, </w:t>
      </w:r>
      <w:r w:rsidR="005D74C0" w:rsidRPr="00932B35">
        <w:rPr>
          <w:rFonts w:ascii="Times New Roman" w:hAnsi="Times New Roman" w:cs="Times New Roman"/>
          <w:sz w:val="28"/>
          <w:szCs w:val="28"/>
        </w:rPr>
        <w:t>2</w:t>
      </w:r>
      <w:r w:rsidR="005D74C0">
        <w:rPr>
          <w:rFonts w:ascii="Times New Roman" w:hAnsi="Times New Roman" w:cs="Times New Roman"/>
          <w:sz w:val="28"/>
          <w:szCs w:val="28"/>
        </w:rPr>
        <w:t>00</w:t>
      </w:r>
      <w:r w:rsidR="005D74C0" w:rsidRPr="00932B35">
        <w:rPr>
          <w:rFonts w:ascii="Times New Roman" w:hAnsi="Times New Roman" w:cs="Times New Roman"/>
          <w:sz w:val="28"/>
          <w:szCs w:val="28"/>
        </w:rPr>
        <w:t>8</w:t>
      </w:r>
      <w:r w:rsidR="00013201" w:rsidRPr="00932B35">
        <w:rPr>
          <w:rFonts w:ascii="Times New Roman" w:hAnsi="Times New Roman" w:cs="Times New Roman"/>
          <w:sz w:val="28"/>
          <w:szCs w:val="28"/>
        </w:rPr>
        <w:t>, nr. 40</w:t>
      </w:r>
      <w:r w:rsidR="005D74C0">
        <w:rPr>
          <w:rFonts w:ascii="Times New Roman" w:hAnsi="Times New Roman" w:cs="Times New Roman"/>
          <w:sz w:val="28"/>
          <w:szCs w:val="28"/>
        </w:rPr>
        <w:t>–</w:t>
      </w:r>
      <w:r w:rsidR="00013201" w:rsidRPr="00932B35">
        <w:rPr>
          <w:rFonts w:ascii="Times New Roman" w:hAnsi="Times New Roman" w:cs="Times New Roman"/>
          <w:sz w:val="28"/>
          <w:szCs w:val="28"/>
        </w:rPr>
        <w:t>41, art. 114), cu modificările ulterioare, lit</w:t>
      </w:r>
      <w:r w:rsidR="005D74C0">
        <w:rPr>
          <w:rFonts w:ascii="Times New Roman" w:hAnsi="Times New Roman" w:cs="Times New Roman"/>
          <w:sz w:val="28"/>
          <w:szCs w:val="28"/>
        </w:rPr>
        <w:t>era</w:t>
      </w:r>
      <w:r w:rsidR="00013201" w:rsidRPr="00932B35">
        <w:rPr>
          <w:rFonts w:ascii="Times New Roman" w:hAnsi="Times New Roman" w:cs="Times New Roman"/>
          <w:sz w:val="28"/>
          <w:szCs w:val="28"/>
        </w:rPr>
        <w:t xml:space="preserve"> b) va avea următorul cuprins: </w:t>
      </w:r>
    </w:p>
    <w:p w14:paraId="02C35079" w14:textId="77777777" w:rsidR="00F42A84" w:rsidRDefault="00F42A84" w:rsidP="00F42A8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6EC4912" w14:textId="29FAED38" w:rsidR="00013201" w:rsidRPr="008A71DE" w:rsidRDefault="005D74C0" w:rsidP="00F42A8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_Hlk153887242"/>
      <w:bookmarkStart w:id="3" w:name="_Hlk153886960"/>
      <w:r w:rsidRPr="0081159D">
        <w:rPr>
          <w:rFonts w:ascii="Times New Roman" w:hAnsi="Times New Roman" w:cs="Times New Roman"/>
          <w:sz w:val="28"/>
          <w:szCs w:val="28"/>
        </w:rPr>
        <w:t>„</w:t>
      </w:r>
      <w:r w:rsidR="00013201" w:rsidRPr="0081159D">
        <w:rPr>
          <w:rFonts w:ascii="Times New Roman" w:hAnsi="Times New Roman" w:cs="Times New Roman"/>
          <w:sz w:val="28"/>
          <w:szCs w:val="28"/>
        </w:rPr>
        <w:t xml:space="preserve">b) pentru cazul specificat la alin. (4) lit. b) </w:t>
      </w:r>
      <w:r w:rsidRPr="0081159D">
        <w:rPr>
          <w:rFonts w:ascii="Times New Roman" w:hAnsi="Times New Roman" w:cs="Times New Roman"/>
          <w:sz w:val="28"/>
          <w:szCs w:val="28"/>
        </w:rPr>
        <w:t xml:space="preserve">– </w:t>
      </w:r>
      <w:r w:rsidR="00B53F85" w:rsidRPr="0081159D">
        <w:rPr>
          <w:rFonts w:ascii="Times New Roman" w:hAnsi="Times New Roman" w:cs="Times New Roman"/>
          <w:sz w:val="28"/>
          <w:szCs w:val="28"/>
          <w:lang w:val="ro-MD"/>
        </w:rPr>
        <w:t>decizia deținătorului de teren,</w:t>
      </w:r>
      <w:r w:rsidR="00B53F85" w:rsidRPr="00FC3AAD">
        <w:rPr>
          <w:rFonts w:ascii="Times New Roman" w:hAnsi="Times New Roman" w:cs="Times New Roman"/>
          <w:sz w:val="28"/>
          <w:szCs w:val="28"/>
          <w:highlight w:val="yellow"/>
          <w:lang w:val="ro-MD"/>
        </w:rPr>
        <w:t xml:space="preserve"> </w:t>
      </w:r>
      <w:r w:rsidR="00B53F85" w:rsidRPr="00BA113C">
        <w:rPr>
          <w:rFonts w:ascii="Times New Roman" w:hAnsi="Times New Roman" w:cs="Times New Roman"/>
          <w:sz w:val="28"/>
          <w:szCs w:val="28"/>
          <w:lang w:val="ro-MD"/>
        </w:rPr>
        <w:t>extrasul din documentele de amenajare a vegetației forestiere în cazul existenței acestor documente, documentele de inventariere a vegetației forestiere și actul de cercetare fitosanitară a vegetației forestiere</w:t>
      </w:r>
      <w:r w:rsidR="00013201" w:rsidRPr="00BA113C">
        <w:rPr>
          <w:rFonts w:ascii="Times New Roman" w:hAnsi="Times New Roman" w:cs="Times New Roman"/>
          <w:sz w:val="28"/>
          <w:szCs w:val="28"/>
        </w:rPr>
        <w:t>;</w:t>
      </w:r>
      <w:r w:rsidRPr="00BA113C">
        <w:rPr>
          <w:rFonts w:ascii="Times New Roman" w:hAnsi="Times New Roman" w:cs="Times New Roman"/>
          <w:sz w:val="28"/>
          <w:szCs w:val="28"/>
        </w:rPr>
        <w:t>”</w:t>
      </w:r>
      <w:r w:rsidR="00244A75" w:rsidRPr="00BA113C">
        <w:rPr>
          <w:rFonts w:ascii="Times New Roman" w:hAnsi="Times New Roman" w:cs="Times New Roman"/>
          <w:sz w:val="28"/>
          <w:szCs w:val="28"/>
        </w:rPr>
        <w:t>.</w:t>
      </w:r>
      <w:bookmarkEnd w:id="2"/>
    </w:p>
    <w:bookmarkEnd w:id="3"/>
    <w:p w14:paraId="18D3E86C" w14:textId="77777777" w:rsidR="00F42A84" w:rsidRDefault="00F42A84" w:rsidP="00F42A8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273193F" w14:textId="6F04A1B9" w:rsidR="00B25932" w:rsidRDefault="00013201" w:rsidP="00F42A8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1DE">
        <w:rPr>
          <w:rFonts w:ascii="Times New Roman" w:hAnsi="Times New Roman" w:cs="Times New Roman"/>
          <w:b/>
          <w:bCs/>
          <w:sz w:val="28"/>
          <w:szCs w:val="28"/>
        </w:rPr>
        <w:t>Art. VI.</w:t>
      </w:r>
      <w:r w:rsidRPr="008A71DE">
        <w:rPr>
          <w:rFonts w:ascii="Times New Roman" w:hAnsi="Times New Roman" w:cs="Times New Roman"/>
          <w:sz w:val="28"/>
          <w:szCs w:val="28"/>
        </w:rPr>
        <w:t xml:space="preserve"> </w:t>
      </w:r>
      <w:r w:rsidR="00F42A84">
        <w:rPr>
          <w:rFonts w:ascii="Times New Roman" w:hAnsi="Times New Roman" w:cs="Times New Roman"/>
          <w:sz w:val="28"/>
          <w:szCs w:val="28"/>
        </w:rPr>
        <w:t>–</w:t>
      </w:r>
      <w:r w:rsidR="003769A8">
        <w:rPr>
          <w:rFonts w:ascii="Times New Roman" w:hAnsi="Times New Roman" w:cs="Times New Roman"/>
          <w:sz w:val="28"/>
          <w:szCs w:val="28"/>
        </w:rPr>
        <w:t xml:space="preserve"> (1)</w:t>
      </w:r>
      <w:r w:rsidR="00F42A84">
        <w:rPr>
          <w:rFonts w:ascii="Times New Roman" w:hAnsi="Times New Roman" w:cs="Times New Roman"/>
          <w:sz w:val="28"/>
          <w:szCs w:val="28"/>
        </w:rPr>
        <w:t xml:space="preserve"> </w:t>
      </w:r>
      <w:r w:rsidR="00BA5A0A" w:rsidRPr="008A71DE">
        <w:rPr>
          <w:rFonts w:ascii="Times New Roman" w:hAnsi="Times New Roman" w:cs="Times New Roman"/>
          <w:sz w:val="28"/>
          <w:szCs w:val="28"/>
        </w:rPr>
        <w:t xml:space="preserve">Prezenta </w:t>
      </w:r>
      <w:r w:rsidR="00076E2A" w:rsidRPr="008A71DE">
        <w:rPr>
          <w:rFonts w:ascii="Times New Roman" w:hAnsi="Times New Roman" w:cs="Times New Roman"/>
          <w:sz w:val="28"/>
          <w:szCs w:val="28"/>
        </w:rPr>
        <w:t>l</w:t>
      </w:r>
      <w:r w:rsidR="00BA5A0A" w:rsidRPr="008A71DE">
        <w:rPr>
          <w:rFonts w:ascii="Times New Roman" w:hAnsi="Times New Roman" w:cs="Times New Roman"/>
          <w:sz w:val="28"/>
          <w:szCs w:val="28"/>
        </w:rPr>
        <w:t xml:space="preserve">ege intră în vigoare la data </w:t>
      </w:r>
      <w:r w:rsidR="00076E2A" w:rsidRPr="008A71DE">
        <w:rPr>
          <w:rFonts w:ascii="Times New Roman" w:hAnsi="Times New Roman" w:cs="Times New Roman"/>
          <w:sz w:val="28"/>
          <w:szCs w:val="28"/>
        </w:rPr>
        <w:t>publicării în Monitorul Oficial al Republicii Moldova</w:t>
      </w:r>
      <w:r w:rsidR="00BA5A0A" w:rsidRPr="008A71DE">
        <w:rPr>
          <w:rFonts w:ascii="Times New Roman" w:hAnsi="Times New Roman" w:cs="Times New Roman"/>
          <w:sz w:val="28"/>
          <w:szCs w:val="28"/>
        </w:rPr>
        <w:t>.</w:t>
      </w:r>
    </w:p>
    <w:p w14:paraId="419B4104" w14:textId="77777777" w:rsidR="003769A8" w:rsidRDefault="003769A8" w:rsidP="00F42A8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853B645" w14:textId="2A85832D" w:rsidR="003769A8" w:rsidRPr="003769A8" w:rsidRDefault="003769A8" w:rsidP="00F42A8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769A8">
        <w:rPr>
          <w:rFonts w:ascii="Times New Roman" w:hAnsi="Times New Roman" w:cs="Times New Roman"/>
          <w:sz w:val="28"/>
          <w:szCs w:val="28"/>
        </w:rPr>
        <w:t>(2)</w:t>
      </w:r>
      <w:r w:rsidRPr="00057F8B">
        <w:rPr>
          <w:rFonts w:ascii="Times New Roman" w:hAnsi="Times New Roman" w:cs="Times New Roman"/>
          <w:sz w:val="28"/>
          <w:szCs w:val="28"/>
          <w:lang w:val="ro-MD"/>
        </w:rPr>
        <w:t xml:space="preserve"> Guvernul, în termen de o lună de la data intrării în vigoare a prezentei legi, va aduce actele sale normative în concordanță cu aceasta.</w:t>
      </w:r>
    </w:p>
    <w:p w14:paraId="3D266667" w14:textId="77777777" w:rsidR="00F42A84" w:rsidRPr="00057F8B" w:rsidRDefault="00F42A84" w:rsidP="00F42A84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MD"/>
        </w:rPr>
      </w:pPr>
    </w:p>
    <w:p w14:paraId="07955A07" w14:textId="16D65A06" w:rsidR="00B25932" w:rsidRDefault="00F64A2D" w:rsidP="00980B5A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VICE</w:t>
      </w:r>
      <w:r w:rsidR="00DC3549" w:rsidRPr="008A71DE">
        <w:rPr>
          <w:rFonts w:ascii="Times New Roman" w:eastAsia="Times New Roman" w:hAnsi="Times New Roman" w:cs="Times New Roman"/>
          <w:b/>
          <w:sz w:val="28"/>
          <w:szCs w:val="28"/>
        </w:rPr>
        <w:t xml:space="preserve">PREȘEDINTELE </w:t>
      </w:r>
      <w:r w:rsidR="00932B3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DC3549" w:rsidRPr="008A71DE">
        <w:rPr>
          <w:rFonts w:ascii="Times New Roman" w:eastAsia="Times New Roman" w:hAnsi="Times New Roman" w:cs="Times New Roman"/>
          <w:b/>
          <w:sz w:val="28"/>
          <w:szCs w:val="28"/>
        </w:rPr>
        <w:t>PARLAMENTULUI</w:t>
      </w:r>
    </w:p>
    <w:p w14:paraId="4420C327" w14:textId="77777777" w:rsidR="00776F21" w:rsidRDefault="00776F21" w:rsidP="00980B5A">
      <w:pPr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B0FB7AB" w14:textId="77777777" w:rsidR="00776F21" w:rsidRDefault="00776F21" w:rsidP="00980B5A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0272D734" w14:textId="77777777" w:rsidR="00776F21" w:rsidRPr="00B0084A" w:rsidRDefault="00776F21" w:rsidP="00980B5A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ro-MD" w:eastAsia="ro-MD"/>
        </w:rPr>
      </w:pPr>
    </w:p>
    <w:p w14:paraId="2028F7D4" w14:textId="49D978FF" w:rsidR="00776F21" w:rsidRPr="00BA4089" w:rsidRDefault="00F64A2D" w:rsidP="00F64A2D">
      <w:pPr>
        <w:pStyle w:val="NoSpacing"/>
        <w:ind w:left="0" w:firstLine="0"/>
        <w:jc w:val="center"/>
        <w:rPr>
          <w:rFonts w:ascii="Times New Roman" w:hAnsi="Times New Roman" w:cs="Times New Roman"/>
          <w:b/>
          <w:bCs/>
          <w:szCs w:val="28"/>
          <w:lang w:val="it-IT" w:eastAsia="ro-MD"/>
        </w:rPr>
      </w:pPr>
      <w:r w:rsidRPr="00F16537">
        <w:rPr>
          <w:rFonts w:ascii="Times New Roman" w:hAnsi="Times New Roman" w:cs="Times New Roman"/>
          <w:b/>
          <w:szCs w:val="28"/>
          <w:lang w:val="ro-MD"/>
        </w:rPr>
        <w:t>M</w:t>
      </w:r>
      <w:r>
        <w:rPr>
          <w:rFonts w:ascii="Times New Roman" w:hAnsi="Times New Roman" w:cs="Times New Roman"/>
          <w:b/>
          <w:szCs w:val="28"/>
          <w:lang w:val="ro-MD"/>
        </w:rPr>
        <w:t>IHAIL</w:t>
      </w:r>
      <w:r>
        <w:rPr>
          <w:rFonts w:ascii="Times New Roman" w:hAnsi="Times New Roman" w:cs="Times New Roman"/>
          <w:b/>
          <w:szCs w:val="28"/>
          <w:lang w:val="ro-MD"/>
        </w:rPr>
        <w:t xml:space="preserve"> POPȘOI</w:t>
      </w:r>
    </w:p>
    <w:p w14:paraId="5EB83211" w14:textId="77777777" w:rsidR="00776F21" w:rsidRPr="00BA4089" w:rsidRDefault="00776F21" w:rsidP="00776F21">
      <w:pPr>
        <w:pStyle w:val="NoSpacing"/>
        <w:rPr>
          <w:rFonts w:ascii="Times New Roman" w:hAnsi="Times New Roman" w:cs="Times New Roman"/>
          <w:b/>
          <w:bCs/>
          <w:szCs w:val="28"/>
          <w:lang w:val="it-IT" w:eastAsia="ro-MD"/>
        </w:rPr>
      </w:pPr>
    </w:p>
    <w:p w14:paraId="5B659CE7" w14:textId="77777777" w:rsidR="00776F21" w:rsidRPr="00BA4089" w:rsidRDefault="00776F21" w:rsidP="00776F21">
      <w:pPr>
        <w:pStyle w:val="NoSpacing"/>
        <w:ind w:left="0" w:firstLine="0"/>
        <w:rPr>
          <w:rFonts w:ascii="Times New Roman" w:hAnsi="Times New Roman" w:cs="Times New Roman"/>
          <w:b/>
          <w:bCs/>
          <w:szCs w:val="28"/>
          <w:lang w:val="it-IT"/>
        </w:rPr>
      </w:pPr>
      <w:r w:rsidRPr="00BA4089">
        <w:rPr>
          <w:rFonts w:ascii="Times New Roman" w:hAnsi="Times New Roman" w:cs="Times New Roman"/>
          <w:b/>
          <w:bCs/>
          <w:szCs w:val="28"/>
          <w:lang w:val="it-IT"/>
        </w:rPr>
        <w:t xml:space="preserve">Chișinău, </w:t>
      </w:r>
      <w:r>
        <w:rPr>
          <w:rFonts w:ascii="Times New Roman" w:hAnsi="Times New Roman" w:cs="Times New Roman"/>
          <w:b/>
          <w:bCs/>
          <w:szCs w:val="28"/>
          <w:lang w:val="it-IT"/>
        </w:rPr>
        <w:t>21</w:t>
      </w:r>
      <w:r>
        <w:rPr>
          <w:rFonts w:ascii="Times New Roman" w:hAnsi="Times New Roman" w:cs="Times New Roman"/>
          <w:b/>
          <w:bCs/>
          <w:szCs w:val="28"/>
          <w:lang w:val="ro-RO"/>
        </w:rPr>
        <w:t xml:space="preserve"> decembrie </w:t>
      </w:r>
      <w:r w:rsidRPr="00BA4089">
        <w:rPr>
          <w:rFonts w:ascii="Times New Roman" w:hAnsi="Times New Roman" w:cs="Times New Roman"/>
          <w:b/>
          <w:bCs/>
          <w:szCs w:val="28"/>
          <w:lang w:val="it-IT"/>
        </w:rPr>
        <w:t>2023.</w:t>
      </w:r>
    </w:p>
    <w:p w14:paraId="635E131A" w14:textId="34A2ED08" w:rsidR="00776F21" w:rsidRPr="008A71DE" w:rsidRDefault="00776F21" w:rsidP="00980B5A">
      <w:pPr>
        <w:pStyle w:val="NoSpacing"/>
        <w:ind w:left="0" w:firstLine="0"/>
        <w:rPr>
          <w:rFonts w:ascii="Times New Roman" w:eastAsia="Times New Roman" w:hAnsi="Times New Roman" w:cs="Times New Roman"/>
          <w:b/>
          <w:szCs w:val="28"/>
        </w:rPr>
      </w:pPr>
      <w:r w:rsidRPr="00F057C9">
        <w:rPr>
          <w:rFonts w:ascii="Times New Roman" w:hAnsi="Times New Roman" w:cs="Times New Roman"/>
          <w:b/>
          <w:bCs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Cs w:val="28"/>
        </w:rPr>
        <w:t>411</w:t>
      </w:r>
      <w:r w:rsidRPr="00F057C9">
        <w:rPr>
          <w:rFonts w:ascii="Times New Roman" w:hAnsi="Times New Roman" w:cs="Times New Roman"/>
          <w:b/>
          <w:bCs/>
          <w:szCs w:val="28"/>
        </w:rPr>
        <w:t>.</w:t>
      </w:r>
    </w:p>
    <w:sectPr w:rsidR="00776F21" w:rsidRPr="008A71DE" w:rsidSect="00873D5C">
      <w:headerReference w:type="default" r:id="rId12"/>
      <w:pgSz w:w="11906" w:h="16838"/>
      <w:pgMar w:top="1418" w:right="567" w:bottom="1418" w:left="1985" w:header="851" w:footer="850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44014" w14:textId="77777777" w:rsidR="001E3BF0" w:rsidRDefault="001E3BF0">
      <w:pPr>
        <w:spacing w:after="0" w:line="240" w:lineRule="auto"/>
      </w:pPr>
      <w:r>
        <w:separator/>
      </w:r>
    </w:p>
  </w:endnote>
  <w:endnote w:type="continuationSeparator" w:id="0">
    <w:p w14:paraId="02886BA6" w14:textId="77777777" w:rsidR="001E3BF0" w:rsidRDefault="001E3B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Noto Sans Symbols">
    <w:altName w:val="Calibri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DBA50" w14:textId="77777777" w:rsidR="001E3BF0" w:rsidRDefault="001E3BF0">
      <w:pPr>
        <w:spacing w:after="0" w:line="240" w:lineRule="auto"/>
      </w:pPr>
      <w:r>
        <w:separator/>
      </w:r>
    </w:p>
  </w:footnote>
  <w:footnote w:type="continuationSeparator" w:id="0">
    <w:p w14:paraId="324C0C06" w14:textId="77777777" w:rsidR="001E3BF0" w:rsidRDefault="001E3B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0491392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787BD3E4" w14:textId="240954AD" w:rsidR="00873D5C" w:rsidRPr="00873D5C" w:rsidRDefault="00873D5C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73D5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73D5C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873D5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73D5C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873D5C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38592304" w14:textId="77777777" w:rsidR="005B4F7F" w:rsidRPr="00873D5C" w:rsidRDefault="005B4F7F">
    <w:pPr>
      <w:pStyle w:val="Header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547B9B"/>
    <w:multiLevelType w:val="hybridMultilevel"/>
    <w:tmpl w:val="90DCEF6E"/>
    <w:lvl w:ilvl="0" w:tplc="CE10C248">
      <w:start w:val="1"/>
      <w:numFmt w:val="decimal"/>
      <w:lvlText w:val="%1."/>
      <w:lvlJc w:val="left"/>
      <w:pPr>
        <w:ind w:left="1494" w:hanging="360"/>
      </w:pPr>
      <w:rPr>
        <w:rFonts w:eastAsia="Times New Roman" w:hint="default"/>
        <w:b w:val="0"/>
        <w:bCs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2E6D9E"/>
    <w:multiLevelType w:val="hybridMultilevel"/>
    <w:tmpl w:val="33CEC680"/>
    <w:lvl w:ilvl="0" w:tplc="B11279E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506" w:hanging="360"/>
      </w:pPr>
    </w:lvl>
    <w:lvl w:ilvl="2" w:tplc="0818001B" w:tentative="1">
      <w:start w:val="1"/>
      <w:numFmt w:val="lowerRoman"/>
      <w:lvlText w:val="%3."/>
      <w:lvlJc w:val="right"/>
      <w:pPr>
        <w:ind w:left="2226" w:hanging="180"/>
      </w:pPr>
    </w:lvl>
    <w:lvl w:ilvl="3" w:tplc="0818000F" w:tentative="1">
      <w:start w:val="1"/>
      <w:numFmt w:val="decimal"/>
      <w:lvlText w:val="%4."/>
      <w:lvlJc w:val="left"/>
      <w:pPr>
        <w:ind w:left="2946" w:hanging="360"/>
      </w:pPr>
    </w:lvl>
    <w:lvl w:ilvl="4" w:tplc="08180019" w:tentative="1">
      <w:start w:val="1"/>
      <w:numFmt w:val="lowerLetter"/>
      <w:lvlText w:val="%5."/>
      <w:lvlJc w:val="left"/>
      <w:pPr>
        <w:ind w:left="3666" w:hanging="360"/>
      </w:pPr>
    </w:lvl>
    <w:lvl w:ilvl="5" w:tplc="0818001B" w:tentative="1">
      <w:start w:val="1"/>
      <w:numFmt w:val="lowerRoman"/>
      <w:lvlText w:val="%6."/>
      <w:lvlJc w:val="right"/>
      <w:pPr>
        <w:ind w:left="4386" w:hanging="180"/>
      </w:pPr>
    </w:lvl>
    <w:lvl w:ilvl="6" w:tplc="0818000F" w:tentative="1">
      <w:start w:val="1"/>
      <w:numFmt w:val="decimal"/>
      <w:lvlText w:val="%7."/>
      <w:lvlJc w:val="left"/>
      <w:pPr>
        <w:ind w:left="5106" w:hanging="360"/>
      </w:pPr>
    </w:lvl>
    <w:lvl w:ilvl="7" w:tplc="08180019" w:tentative="1">
      <w:start w:val="1"/>
      <w:numFmt w:val="lowerLetter"/>
      <w:lvlText w:val="%8."/>
      <w:lvlJc w:val="left"/>
      <w:pPr>
        <w:ind w:left="5826" w:hanging="360"/>
      </w:pPr>
    </w:lvl>
    <w:lvl w:ilvl="8" w:tplc="08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DB91538"/>
    <w:multiLevelType w:val="hybridMultilevel"/>
    <w:tmpl w:val="0F127432"/>
    <w:lvl w:ilvl="0" w:tplc="A2BC6F6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38566833"/>
    <w:multiLevelType w:val="hybridMultilevel"/>
    <w:tmpl w:val="BA7EEC34"/>
    <w:lvl w:ilvl="0" w:tplc="749AB5B6">
      <w:start w:val="2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50B915AA"/>
    <w:multiLevelType w:val="multilevel"/>
    <w:tmpl w:val="C30A138E"/>
    <w:lvl w:ilvl="0">
      <w:start w:val="1"/>
      <w:numFmt w:val="bullet"/>
      <w:lvlText w:val="-"/>
      <w:lvlJc w:val="left"/>
      <w:pPr>
        <w:ind w:left="1068" w:hanging="360"/>
      </w:pPr>
      <w:rPr>
        <w:rFonts w:ascii="Georgia" w:eastAsia="Georgia" w:hAnsi="Georgia" w:cs="Georgia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0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2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6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8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28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0ED2247"/>
    <w:multiLevelType w:val="hybridMultilevel"/>
    <w:tmpl w:val="20FCB694"/>
    <w:lvl w:ilvl="0" w:tplc="112C19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74" w:hanging="360"/>
      </w:pPr>
    </w:lvl>
    <w:lvl w:ilvl="2" w:tplc="0818001B" w:tentative="1">
      <w:start w:val="1"/>
      <w:numFmt w:val="lowerRoman"/>
      <w:lvlText w:val="%3."/>
      <w:lvlJc w:val="right"/>
      <w:pPr>
        <w:ind w:left="3294" w:hanging="180"/>
      </w:pPr>
    </w:lvl>
    <w:lvl w:ilvl="3" w:tplc="0818000F" w:tentative="1">
      <w:start w:val="1"/>
      <w:numFmt w:val="decimal"/>
      <w:lvlText w:val="%4."/>
      <w:lvlJc w:val="left"/>
      <w:pPr>
        <w:ind w:left="4014" w:hanging="360"/>
      </w:pPr>
    </w:lvl>
    <w:lvl w:ilvl="4" w:tplc="08180019" w:tentative="1">
      <w:start w:val="1"/>
      <w:numFmt w:val="lowerLetter"/>
      <w:lvlText w:val="%5."/>
      <w:lvlJc w:val="left"/>
      <w:pPr>
        <w:ind w:left="4734" w:hanging="360"/>
      </w:pPr>
    </w:lvl>
    <w:lvl w:ilvl="5" w:tplc="0818001B" w:tentative="1">
      <w:start w:val="1"/>
      <w:numFmt w:val="lowerRoman"/>
      <w:lvlText w:val="%6."/>
      <w:lvlJc w:val="right"/>
      <w:pPr>
        <w:ind w:left="5454" w:hanging="180"/>
      </w:pPr>
    </w:lvl>
    <w:lvl w:ilvl="6" w:tplc="0818000F" w:tentative="1">
      <w:start w:val="1"/>
      <w:numFmt w:val="decimal"/>
      <w:lvlText w:val="%7."/>
      <w:lvlJc w:val="left"/>
      <w:pPr>
        <w:ind w:left="6174" w:hanging="360"/>
      </w:pPr>
    </w:lvl>
    <w:lvl w:ilvl="7" w:tplc="08180019" w:tentative="1">
      <w:start w:val="1"/>
      <w:numFmt w:val="lowerLetter"/>
      <w:lvlText w:val="%8."/>
      <w:lvlJc w:val="left"/>
      <w:pPr>
        <w:ind w:left="6894" w:hanging="360"/>
      </w:pPr>
    </w:lvl>
    <w:lvl w:ilvl="8" w:tplc="0818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6BDD3F6A"/>
    <w:multiLevelType w:val="hybridMultilevel"/>
    <w:tmpl w:val="5AAC0DB2"/>
    <w:lvl w:ilvl="0" w:tplc="B84231BE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506" w:hanging="360"/>
      </w:pPr>
    </w:lvl>
    <w:lvl w:ilvl="2" w:tplc="0818001B" w:tentative="1">
      <w:start w:val="1"/>
      <w:numFmt w:val="lowerRoman"/>
      <w:lvlText w:val="%3."/>
      <w:lvlJc w:val="right"/>
      <w:pPr>
        <w:ind w:left="2226" w:hanging="180"/>
      </w:pPr>
    </w:lvl>
    <w:lvl w:ilvl="3" w:tplc="0818000F" w:tentative="1">
      <w:start w:val="1"/>
      <w:numFmt w:val="decimal"/>
      <w:lvlText w:val="%4."/>
      <w:lvlJc w:val="left"/>
      <w:pPr>
        <w:ind w:left="2946" w:hanging="360"/>
      </w:pPr>
    </w:lvl>
    <w:lvl w:ilvl="4" w:tplc="08180019" w:tentative="1">
      <w:start w:val="1"/>
      <w:numFmt w:val="lowerLetter"/>
      <w:lvlText w:val="%5."/>
      <w:lvlJc w:val="left"/>
      <w:pPr>
        <w:ind w:left="3666" w:hanging="360"/>
      </w:pPr>
    </w:lvl>
    <w:lvl w:ilvl="5" w:tplc="0818001B" w:tentative="1">
      <w:start w:val="1"/>
      <w:numFmt w:val="lowerRoman"/>
      <w:lvlText w:val="%6."/>
      <w:lvlJc w:val="right"/>
      <w:pPr>
        <w:ind w:left="4386" w:hanging="180"/>
      </w:pPr>
    </w:lvl>
    <w:lvl w:ilvl="6" w:tplc="0818000F" w:tentative="1">
      <w:start w:val="1"/>
      <w:numFmt w:val="decimal"/>
      <w:lvlText w:val="%7."/>
      <w:lvlJc w:val="left"/>
      <w:pPr>
        <w:ind w:left="5106" w:hanging="360"/>
      </w:pPr>
    </w:lvl>
    <w:lvl w:ilvl="7" w:tplc="08180019" w:tentative="1">
      <w:start w:val="1"/>
      <w:numFmt w:val="lowerLetter"/>
      <w:lvlText w:val="%8."/>
      <w:lvlJc w:val="left"/>
      <w:pPr>
        <w:ind w:left="5826" w:hanging="360"/>
      </w:pPr>
    </w:lvl>
    <w:lvl w:ilvl="8" w:tplc="08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71756C55"/>
    <w:multiLevelType w:val="hybridMultilevel"/>
    <w:tmpl w:val="3F0C0A26"/>
    <w:lvl w:ilvl="0" w:tplc="66E844FE">
      <w:start w:val="1"/>
      <w:numFmt w:val="decimal"/>
      <w:suff w:val="space"/>
      <w:lvlText w:val="%1."/>
      <w:lvlJc w:val="left"/>
      <w:pPr>
        <w:ind w:left="502" w:hanging="360"/>
      </w:pPr>
      <w:rPr>
        <w:rFonts w:hint="default"/>
        <w:b w:val="0"/>
        <w:bCs w:val="0"/>
        <w:i w:val="0"/>
        <w:iCs w:val="0"/>
        <w:color w:val="auto"/>
      </w:rPr>
    </w:lvl>
    <w:lvl w:ilvl="1" w:tplc="08180019" w:tentative="1">
      <w:start w:val="1"/>
      <w:numFmt w:val="lowerLetter"/>
      <w:lvlText w:val="%2."/>
      <w:lvlJc w:val="left"/>
      <w:pPr>
        <w:ind w:left="1506" w:hanging="360"/>
      </w:pPr>
    </w:lvl>
    <w:lvl w:ilvl="2" w:tplc="0818001B" w:tentative="1">
      <w:start w:val="1"/>
      <w:numFmt w:val="lowerRoman"/>
      <w:lvlText w:val="%3."/>
      <w:lvlJc w:val="right"/>
      <w:pPr>
        <w:ind w:left="2226" w:hanging="180"/>
      </w:pPr>
    </w:lvl>
    <w:lvl w:ilvl="3" w:tplc="0818000F" w:tentative="1">
      <w:start w:val="1"/>
      <w:numFmt w:val="decimal"/>
      <w:lvlText w:val="%4."/>
      <w:lvlJc w:val="left"/>
      <w:pPr>
        <w:ind w:left="2946" w:hanging="360"/>
      </w:pPr>
    </w:lvl>
    <w:lvl w:ilvl="4" w:tplc="08180019" w:tentative="1">
      <w:start w:val="1"/>
      <w:numFmt w:val="lowerLetter"/>
      <w:lvlText w:val="%5."/>
      <w:lvlJc w:val="left"/>
      <w:pPr>
        <w:ind w:left="3666" w:hanging="360"/>
      </w:pPr>
    </w:lvl>
    <w:lvl w:ilvl="5" w:tplc="0818001B" w:tentative="1">
      <w:start w:val="1"/>
      <w:numFmt w:val="lowerRoman"/>
      <w:lvlText w:val="%6."/>
      <w:lvlJc w:val="right"/>
      <w:pPr>
        <w:ind w:left="4386" w:hanging="180"/>
      </w:pPr>
    </w:lvl>
    <w:lvl w:ilvl="6" w:tplc="0818000F" w:tentative="1">
      <w:start w:val="1"/>
      <w:numFmt w:val="decimal"/>
      <w:lvlText w:val="%7."/>
      <w:lvlJc w:val="left"/>
      <w:pPr>
        <w:ind w:left="5106" w:hanging="360"/>
      </w:pPr>
    </w:lvl>
    <w:lvl w:ilvl="7" w:tplc="08180019" w:tentative="1">
      <w:start w:val="1"/>
      <w:numFmt w:val="lowerLetter"/>
      <w:lvlText w:val="%8."/>
      <w:lvlJc w:val="left"/>
      <w:pPr>
        <w:ind w:left="5826" w:hanging="360"/>
      </w:pPr>
    </w:lvl>
    <w:lvl w:ilvl="8" w:tplc="0818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7AA864E9"/>
    <w:multiLevelType w:val="multilevel"/>
    <w:tmpl w:val="FFE0EEE6"/>
    <w:lvl w:ilvl="0">
      <w:start w:val="1"/>
      <w:numFmt w:val="decimal"/>
      <w:lvlText w:val="(%1)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0"/>
  </w:num>
  <w:num w:numId="4">
    <w:abstractNumId w:val="5"/>
  </w:num>
  <w:num w:numId="5">
    <w:abstractNumId w:val="2"/>
  </w:num>
  <w:num w:numId="6">
    <w:abstractNumId w:val="7"/>
  </w:num>
  <w:num w:numId="7">
    <w:abstractNumId w:val="1"/>
  </w:num>
  <w:num w:numId="8">
    <w:abstractNumId w:val="6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932"/>
    <w:rsid w:val="000020F9"/>
    <w:rsid w:val="00013201"/>
    <w:rsid w:val="00014A6B"/>
    <w:rsid w:val="0003632A"/>
    <w:rsid w:val="000410FF"/>
    <w:rsid w:val="00046775"/>
    <w:rsid w:val="00055D45"/>
    <w:rsid w:val="00056F12"/>
    <w:rsid w:val="0005717F"/>
    <w:rsid w:val="00057F8B"/>
    <w:rsid w:val="00073421"/>
    <w:rsid w:val="00076E2A"/>
    <w:rsid w:val="00080FBC"/>
    <w:rsid w:val="00083E19"/>
    <w:rsid w:val="00096E03"/>
    <w:rsid w:val="000A06F4"/>
    <w:rsid w:val="000A67E6"/>
    <w:rsid w:val="000A7806"/>
    <w:rsid w:val="000B261E"/>
    <w:rsid w:val="000D5809"/>
    <w:rsid w:val="000E012B"/>
    <w:rsid w:val="000E24DB"/>
    <w:rsid w:val="00102460"/>
    <w:rsid w:val="00104D8A"/>
    <w:rsid w:val="00112537"/>
    <w:rsid w:val="00121921"/>
    <w:rsid w:val="0012194A"/>
    <w:rsid w:val="00122B94"/>
    <w:rsid w:val="00124795"/>
    <w:rsid w:val="00132F3E"/>
    <w:rsid w:val="001A2C1D"/>
    <w:rsid w:val="001E37C8"/>
    <w:rsid w:val="001E3BF0"/>
    <w:rsid w:val="002009D2"/>
    <w:rsid w:val="0020380A"/>
    <w:rsid w:val="002134D7"/>
    <w:rsid w:val="00215F48"/>
    <w:rsid w:val="00221050"/>
    <w:rsid w:val="00231CAA"/>
    <w:rsid w:val="00244A75"/>
    <w:rsid w:val="00264778"/>
    <w:rsid w:val="0027109D"/>
    <w:rsid w:val="00276E4F"/>
    <w:rsid w:val="00285B50"/>
    <w:rsid w:val="00286CDB"/>
    <w:rsid w:val="002B0149"/>
    <w:rsid w:val="002B5868"/>
    <w:rsid w:val="002B643D"/>
    <w:rsid w:val="002C73B3"/>
    <w:rsid w:val="002D10E7"/>
    <w:rsid w:val="002F0BE3"/>
    <w:rsid w:val="002F5ACA"/>
    <w:rsid w:val="00316430"/>
    <w:rsid w:val="00331338"/>
    <w:rsid w:val="003528F3"/>
    <w:rsid w:val="00355F3A"/>
    <w:rsid w:val="00374811"/>
    <w:rsid w:val="003769A8"/>
    <w:rsid w:val="00394FF8"/>
    <w:rsid w:val="003A08F5"/>
    <w:rsid w:val="003C1DA9"/>
    <w:rsid w:val="003C3371"/>
    <w:rsid w:val="003C7399"/>
    <w:rsid w:val="003C74E2"/>
    <w:rsid w:val="003C7980"/>
    <w:rsid w:val="003D2440"/>
    <w:rsid w:val="003D5D4C"/>
    <w:rsid w:val="00403029"/>
    <w:rsid w:val="00415FAA"/>
    <w:rsid w:val="00423E9A"/>
    <w:rsid w:val="00432548"/>
    <w:rsid w:val="0044256A"/>
    <w:rsid w:val="00453700"/>
    <w:rsid w:val="00453779"/>
    <w:rsid w:val="004543B4"/>
    <w:rsid w:val="00493BA5"/>
    <w:rsid w:val="004C6D91"/>
    <w:rsid w:val="004D790F"/>
    <w:rsid w:val="004E28DD"/>
    <w:rsid w:val="004E2E70"/>
    <w:rsid w:val="004F0616"/>
    <w:rsid w:val="00512918"/>
    <w:rsid w:val="00582781"/>
    <w:rsid w:val="005A5F30"/>
    <w:rsid w:val="005B4F7F"/>
    <w:rsid w:val="005B5F08"/>
    <w:rsid w:val="005D74C0"/>
    <w:rsid w:val="005E3891"/>
    <w:rsid w:val="00605B0D"/>
    <w:rsid w:val="006170BE"/>
    <w:rsid w:val="00624B11"/>
    <w:rsid w:val="00672D80"/>
    <w:rsid w:val="00690B10"/>
    <w:rsid w:val="006A71F7"/>
    <w:rsid w:val="006B5308"/>
    <w:rsid w:val="007238FE"/>
    <w:rsid w:val="00723D89"/>
    <w:rsid w:val="00744B91"/>
    <w:rsid w:val="00746FF6"/>
    <w:rsid w:val="00752C7C"/>
    <w:rsid w:val="007630BB"/>
    <w:rsid w:val="00764D36"/>
    <w:rsid w:val="00765B71"/>
    <w:rsid w:val="00766544"/>
    <w:rsid w:val="00776F21"/>
    <w:rsid w:val="00785070"/>
    <w:rsid w:val="00793600"/>
    <w:rsid w:val="007965EC"/>
    <w:rsid w:val="007E1471"/>
    <w:rsid w:val="007E188D"/>
    <w:rsid w:val="007E1D56"/>
    <w:rsid w:val="00802FB4"/>
    <w:rsid w:val="00803B2F"/>
    <w:rsid w:val="00810782"/>
    <w:rsid w:val="0081159D"/>
    <w:rsid w:val="0081597F"/>
    <w:rsid w:val="00816E64"/>
    <w:rsid w:val="008230BE"/>
    <w:rsid w:val="00827284"/>
    <w:rsid w:val="008301FA"/>
    <w:rsid w:val="0083444C"/>
    <w:rsid w:val="00837995"/>
    <w:rsid w:val="00855990"/>
    <w:rsid w:val="008600A6"/>
    <w:rsid w:val="00873D5C"/>
    <w:rsid w:val="00876D56"/>
    <w:rsid w:val="008821B6"/>
    <w:rsid w:val="00885498"/>
    <w:rsid w:val="00894758"/>
    <w:rsid w:val="008A4AE2"/>
    <w:rsid w:val="008A71DE"/>
    <w:rsid w:val="008C58E0"/>
    <w:rsid w:val="008D0A96"/>
    <w:rsid w:val="008E4D84"/>
    <w:rsid w:val="008E7F5F"/>
    <w:rsid w:val="008F7A08"/>
    <w:rsid w:val="00901457"/>
    <w:rsid w:val="00932B35"/>
    <w:rsid w:val="00953D92"/>
    <w:rsid w:val="009739BD"/>
    <w:rsid w:val="00980B5A"/>
    <w:rsid w:val="00986CB7"/>
    <w:rsid w:val="009A537F"/>
    <w:rsid w:val="009D4A96"/>
    <w:rsid w:val="009F27DD"/>
    <w:rsid w:val="00A011C1"/>
    <w:rsid w:val="00A01ACE"/>
    <w:rsid w:val="00A17F01"/>
    <w:rsid w:val="00A311EC"/>
    <w:rsid w:val="00A42417"/>
    <w:rsid w:val="00A601AD"/>
    <w:rsid w:val="00A9110F"/>
    <w:rsid w:val="00A915AF"/>
    <w:rsid w:val="00AB0AA3"/>
    <w:rsid w:val="00AE73FA"/>
    <w:rsid w:val="00AF0D53"/>
    <w:rsid w:val="00AF53F5"/>
    <w:rsid w:val="00AF68F5"/>
    <w:rsid w:val="00AF70D4"/>
    <w:rsid w:val="00B162D7"/>
    <w:rsid w:val="00B166D1"/>
    <w:rsid w:val="00B25932"/>
    <w:rsid w:val="00B53F85"/>
    <w:rsid w:val="00B5442D"/>
    <w:rsid w:val="00B54AB0"/>
    <w:rsid w:val="00B55AFC"/>
    <w:rsid w:val="00B57D15"/>
    <w:rsid w:val="00B8263E"/>
    <w:rsid w:val="00BA113C"/>
    <w:rsid w:val="00BA5A0A"/>
    <w:rsid w:val="00BA5EB4"/>
    <w:rsid w:val="00BB2B3C"/>
    <w:rsid w:val="00BE0A2B"/>
    <w:rsid w:val="00BF70B7"/>
    <w:rsid w:val="00C03349"/>
    <w:rsid w:val="00C20ECF"/>
    <w:rsid w:val="00C332A2"/>
    <w:rsid w:val="00C35850"/>
    <w:rsid w:val="00CB2D3C"/>
    <w:rsid w:val="00CE7C28"/>
    <w:rsid w:val="00D65F7D"/>
    <w:rsid w:val="00D87D1B"/>
    <w:rsid w:val="00D95B4E"/>
    <w:rsid w:val="00D96D24"/>
    <w:rsid w:val="00DB29E3"/>
    <w:rsid w:val="00DB786A"/>
    <w:rsid w:val="00DC1FE9"/>
    <w:rsid w:val="00DC3549"/>
    <w:rsid w:val="00E249D8"/>
    <w:rsid w:val="00E24D78"/>
    <w:rsid w:val="00E66116"/>
    <w:rsid w:val="00E91A36"/>
    <w:rsid w:val="00EA33A0"/>
    <w:rsid w:val="00EB2E7C"/>
    <w:rsid w:val="00ED702E"/>
    <w:rsid w:val="00EF6B9B"/>
    <w:rsid w:val="00EF6EF2"/>
    <w:rsid w:val="00F06913"/>
    <w:rsid w:val="00F24F28"/>
    <w:rsid w:val="00F42A84"/>
    <w:rsid w:val="00F4407A"/>
    <w:rsid w:val="00F51BC5"/>
    <w:rsid w:val="00F55A6D"/>
    <w:rsid w:val="00F64A2D"/>
    <w:rsid w:val="00F90C4E"/>
    <w:rsid w:val="00F9556F"/>
    <w:rsid w:val="00FC2B59"/>
    <w:rsid w:val="00FC3AAD"/>
    <w:rsid w:val="00FE4288"/>
    <w:rsid w:val="00FE6047"/>
    <w:rsid w:val="00FF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16F7EF"/>
  <w15:docId w15:val="{6C925CDC-EBCB-4C08-BBFF-AB1257DE5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="Georgia" w:hAnsi="Georgia" w:cs="Georgia"/>
        <w:sz w:val="24"/>
        <w:szCs w:val="24"/>
        <w:lang w:val="ro-RO" w:eastAsia="ro-MD" w:bidi="ar-SA"/>
      </w:rPr>
    </w:rPrDefault>
    <w:pPrDefault>
      <w:pPr>
        <w:spacing w:after="120" w:line="360" w:lineRule="auto"/>
        <w:ind w:left="85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36242"/>
  </w:style>
  <w:style w:type="paragraph" w:styleId="Heading1">
    <w:name w:val="heading 1"/>
    <w:basedOn w:val="Normal"/>
    <w:next w:val="Normal"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/>
    </w:pPr>
    <w:rPr>
      <w:b/>
      <w:sz w:val="72"/>
      <w:szCs w:val="72"/>
    </w:rPr>
  </w:style>
  <w:style w:type="paragraph" w:styleId="NormalWeb">
    <w:name w:val="Normal (Web)"/>
    <w:basedOn w:val="Normal"/>
    <w:uiPriority w:val="99"/>
    <w:unhideWhenUsed/>
    <w:rsid w:val="00E36242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en-US"/>
    </w:rPr>
  </w:style>
  <w:style w:type="paragraph" w:styleId="ListParagraph">
    <w:name w:val="List Paragraph"/>
    <w:aliases w:val="Numbered paragraph,Bullet Points,Liste Paragraf,Liststycke SKL,Normal bullet 2,Bullet list,List Paragraph1,Table of contents numbered,b1,Colorful List - Accent 11,Number_1,List bullets,Citation List,Resume Title,Heading 2_sj,body 2,Dot pt"/>
    <w:basedOn w:val="Normal"/>
    <w:link w:val="ListParagraphChar"/>
    <w:uiPriority w:val="34"/>
    <w:qFormat/>
    <w:rsid w:val="00E362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25E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F92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25E1"/>
    <w:rPr>
      <w:rFonts w:ascii="Georgia" w:hAnsi="Georgia"/>
      <w:sz w:val="24"/>
      <w:szCs w:val="24"/>
      <w:lang w:val="ro-RO"/>
    </w:rPr>
  </w:style>
  <w:style w:type="paragraph" w:customStyle="1" w:styleId="Titlustinga">
    <w:name w:val="Titlu stinga"/>
    <w:qFormat/>
    <w:rsid w:val="00F925E1"/>
    <w:pPr>
      <w:spacing w:after="560" w:line="252" w:lineRule="auto"/>
    </w:pPr>
    <w:rPr>
      <w:b/>
      <w:color w:val="303741"/>
      <w:sz w:val="30"/>
      <w:szCs w:val="30"/>
    </w:rPr>
  </w:style>
  <w:style w:type="paragraph" w:customStyle="1" w:styleId="nr">
    <w:name w:val="nr."/>
    <w:qFormat/>
    <w:rsid w:val="00F925E1"/>
    <w:pPr>
      <w:tabs>
        <w:tab w:val="right" w:pos="9072"/>
      </w:tabs>
      <w:spacing w:after="400" w:line="252" w:lineRule="auto"/>
      <w:jc w:val="right"/>
    </w:pPr>
    <w:rPr>
      <w:color w:val="30374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9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949"/>
    <w:rPr>
      <w:rFonts w:ascii="Segoe UI" w:hAnsi="Segoe UI" w:cs="Segoe UI"/>
      <w:sz w:val="18"/>
      <w:szCs w:val="18"/>
      <w:lang w:val="ro-RO"/>
    </w:rPr>
  </w:style>
  <w:style w:type="paragraph" w:customStyle="1" w:styleId="Normal1">
    <w:name w:val="Normal1"/>
    <w:rsid w:val="00C64DE8"/>
    <w:pPr>
      <w:spacing w:after="0" w:line="240" w:lineRule="auto"/>
    </w:pPr>
    <w:rPr>
      <w:rFonts w:ascii="Times New Roman" w:eastAsia="Times New Roman" w:hAnsi="Times New Roman" w:cs="Times New Roman"/>
      <w:color w:val="000000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1D2249"/>
    <w:rPr>
      <w:color w:val="0000FF"/>
      <w:u w:val="single"/>
    </w:rPr>
  </w:style>
  <w:style w:type="paragraph" w:customStyle="1" w:styleId="cn">
    <w:name w:val="cn"/>
    <w:basedOn w:val="Normal"/>
    <w:rsid w:val="00171348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lang w:val="ro-MD"/>
    </w:rPr>
  </w:style>
  <w:style w:type="table" w:styleId="TableGrid">
    <w:name w:val="Table Grid"/>
    <w:basedOn w:val="TableNormal"/>
    <w:uiPriority w:val="39"/>
    <w:rsid w:val="009128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i/>
      <w:color w:val="666666"/>
      <w:sz w:val="48"/>
      <w:szCs w:val="48"/>
    </w:r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1">
    <w:name w:val="1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Strong">
    <w:name w:val="Strong"/>
    <w:basedOn w:val="DefaultParagraphFont"/>
    <w:uiPriority w:val="22"/>
    <w:qFormat/>
    <w:rsid w:val="002134D7"/>
    <w:rPr>
      <w:b/>
      <w:bCs/>
    </w:rPr>
  </w:style>
  <w:style w:type="character" w:customStyle="1" w:styleId="ListParagraphChar">
    <w:name w:val="List Paragraph Char"/>
    <w:aliases w:val="Numbered paragraph Char,Bullet Points Char,Liste Paragraf Char,Liststycke SKL Char,Normal bullet 2 Char,Bullet list Char,List Paragraph1 Char,Table of contents numbered Char,b1 Char,Colorful List - Accent 11 Char,Number_1 Char"/>
    <w:link w:val="ListParagraph"/>
    <w:uiPriority w:val="34"/>
    <w:qFormat/>
    <w:locked/>
    <w:rsid w:val="00D65F7D"/>
  </w:style>
  <w:style w:type="paragraph" w:styleId="Revision">
    <w:name w:val="Revision"/>
    <w:hidden/>
    <w:uiPriority w:val="99"/>
    <w:semiHidden/>
    <w:rsid w:val="003C74E2"/>
    <w:pPr>
      <w:spacing w:after="0" w:line="240" w:lineRule="auto"/>
      <w:ind w:left="0"/>
    </w:pPr>
  </w:style>
  <w:style w:type="character" w:styleId="CommentReference">
    <w:name w:val="annotation reference"/>
    <w:basedOn w:val="DefaultParagraphFont"/>
    <w:uiPriority w:val="99"/>
    <w:semiHidden/>
    <w:unhideWhenUsed/>
    <w:rsid w:val="00B544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5442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5442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442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442D"/>
    <w:rPr>
      <w:b/>
      <w:bCs/>
      <w:sz w:val="20"/>
      <w:szCs w:val="20"/>
    </w:rPr>
  </w:style>
  <w:style w:type="paragraph" w:styleId="NoSpacing">
    <w:name w:val="No Spacing"/>
    <w:uiPriority w:val="1"/>
    <w:qFormat/>
    <w:rsid w:val="00776F21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8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33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83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Grayscale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sgR1AYfLhItoWRFhNaEEkFiWWIA==">CgMxLjAyCGguZ2pkZ3hzMgloLjMwajB6bGw4AHIhMWxBbE1jR2YzSjFnQVhQNENkY1lZTnI4YUZQMHNzbW9D</go:docsCustomData>
</go:gDocsCustomXmlDataStorage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82CD8A2-657A-4784-96F7-01294E17DC71}"/>
</file>

<file path=customXml/itemProps2.xml><?xml version="1.0" encoding="utf-8"?>
<ds:datastoreItem xmlns:ds="http://schemas.openxmlformats.org/officeDocument/2006/customXml" ds:itemID="{11111111-1234-1234-1234-123412341234}"/>
</file>

<file path=customXml/itemProps3.xml><?xml version="1.0" encoding="utf-8"?>
<ds:datastoreItem xmlns:ds="http://schemas.openxmlformats.org/officeDocument/2006/customXml" ds:itemID="{EF707886-6F6B-4167-94C0-F8DEB69B0DFB}"/>
</file>

<file path=customXml/itemProps4.xml><?xml version="1.0" encoding="utf-8"?>
<ds:datastoreItem xmlns:ds="http://schemas.openxmlformats.org/officeDocument/2006/customXml" ds:itemID="{041AE875-C3F6-4571-B740-F8B5612571EC}"/>
</file>

<file path=customXml/itemProps5.xml><?xml version="1.0" encoding="utf-8"?>
<ds:datastoreItem xmlns:ds="http://schemas.openxmlformats.org/officeDocument/2006/customXml" ds:itemID="{51C9A706-95FF-453D-8EA5-5D9CCE10695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493</Words>
  <Characters>2864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361.2023.ro</vt:lpstr>
      <vt:lpstr>361.2023.ro</vt:lpstr>
    </vt:vector>
  </TitlesOfParts>
  <Company/>
  <LinksUpToDate>false</LinksUpToDate>
  <CharactersWithSpaces>3351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L_411.2023.ro</dc:title>
  <dc:subject/>
  <dc:creator>Neli Bonari</dc:creator>
  <cp:keywords/>
  <dc:description/>
  <cp:lastModifiedBy>Inga Rusnac</cp:lastModifiedBy>
  <cp:revision>4</cp:revision>
  <cp:lastPrinted>2023-10-10T12:57:00Z</cp:lastPrinted>
  <dcterms:created xsi:type="dcterms:W3CDTF">2024-01-02T14:24:00Z</dcterms:created>
  <dcterms:modified xsi:type="dcterms:W3CDTF">2024-01-10T07:04:00Z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3" name="Tipul documentului">
    <vt:lpwstr>Aviz</vt:lpwstr>
  </property>
  <property fmtid="{D5CDD505-2E9C-101B-9397-08002B2CF9AE}" pid="4" name="Limba">
    <vt:lpwstr>Română</vt:lpwstr>
  </property>
  <property fmtid="{D5CDD505-2E9C-101B-9397-08002B2CF9AE}" pid="5" name="Tipul documentului de Initiere">
    <vt:lpwstr>Textul Initial</vt:lpwstr>
  </property>
</Properties>
</file>