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7582923D" w14:textId="34472D79" w:rsidR="00933C9F" w:rsidRPr="00933C9F" w:rsidRDefault="00D24C91" w:rsidP="00933C9F">
      <w:pPr>
        <w:spacing w:line="240" w:lineRule="auto"/>
        <w:ind w:left="567" w:firstLine="720"/>
        <w:jc w:val="both"/>
        <w:rPr>
          <w:rFonts w:eastAsia="Georgia" w:cs="Georgia"/>
          <w:color w:val="000000" w:themeColor="text1"/>
          <w:sz w:val="28"/>
          <w:szCs w:val="28"/>
          <w:lang w:val="ro"/>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933C9F">
        <w:rPr>
          <w:rFonts w:eastAsia="Georgia" w:cs="Georgia"/>
          <w:color w:val="000000" w:themeColor="text1"/>
          <w:sz w:val="28"/>
          <w:szCs w:val="28"/>
          <w:lang w:val="ro"/>
        </w:rPr>
        <w:t xml:space="preserve">proiectul de Lege pentru modificarea </w:t>
      </w:r>
      <w:r w:rsidR="00E42242">
        <w:rPr>
          <w:rFonts w:eastAsia="Georgia" w:cs="Georgia"/>
          <w:color w:val="000000" w:themeColor="text1"/>
          <w:sz w:val="28"/>
          <w:szCs w:val="28"/>
          <w:lang w:val="ro"/>
        </w:rPr>
        <w:t>articolului 103 din Codul Fiscal al Republicii Moldova nr. 1163/1997</w:t>
      </w:r>
      <w:r w:rsidR="00933C9F" w:rsidRPr="00933C9F">
        <w:rPr>
          <w:rFonts w:eastAsia="Georgia" w:cs="Georgia"/>
          <w:color w:val="000000" w:themeColor="text1"/>
          <w:sz w:val="28"/>
          <w:szCs w:val="28"/>
          <w:lang w:val="ro"/>
        </w:rPr>
        <w:t>.</w:t>
      </w:r>
    </w:p>
    <w:p w14:paraId="46756DB6" w14:textId="4AA6A130" w:rsidR="00D24C91" w:rsidRPr="00933C9F"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B54A17" w:rsidRDefault="00D24C91"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AE8ACE6" w14:textId="77777777" w:rsidR="00933C9F"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933C9F" w:rsidRDefault="00933C9F" w:rsidP="00933C9F">
      <w:pPr>
        <w:spacing w:after="0" w:line="276" w:lineRule="auto"/>
        <w:ind w:left="567"/>
        <w:jc w:val="right"/>
        <w:rPr>
          <w:rFonts w:eastAsia="Georgia" w:cs="Georgia"/>
          <w:i/>
          <w:sz w:val="28"/>
          <w:szCs w:val="28"/>
          <w:lang w:val="ro" w:eastAsia="ro-MD"/>
        </w:rPr>
      </w:pPr>
      <w:r w:rsidRPr="00933C9F">
        <w:rPr>
          <w:rFonts w:eastAsia="Georgia" w:cs="Georgia"/>
          <w:i/>
          <w:sz w:val="28"/>
          <w:szCs w:val="28"/>
          <w:lang w:val="ro" w:eastAsia="ro-MD"/>
        </w:rPr>
        <w:lastRenderedPageBreak/>
        <w:t>Proiect</w:t>
      </w:r>
    </w:p>
    <w:p w14:paraId="3A07B367" w14:textId="77777777" w:rsidR="00933C9F" w:rsidRPr="00933C9F" w:rsidRDefault="00933C9F" w:rsidP="00933C9F">
      <w:pPr>
        <w:spacing w:after="0" w:line="276" w:lineRule="auto"/>
        <w:ind w:left="567"/>
        <w:jc w:val="center"/>
        <w:rPr>
          <w:rFonts w:eastAsia="Georgia" w:cs="Georgia"/>
          <w:b/>
          <w:sz w:val="28"/>
          <w:szCs w:val="28"/>
          <w:lang w:val="ro" w:eastAsia="ro-MD"/>
        </w:rPr>
      </w:pPr>
      <w:r w:rsidRPr="00933C9F">
        <w:rPr>
          <w:rFonts w:eastAsia="Georgia" w:cs="Georgia"/>
          <w:b/>
          <w:sz w:val="28"/>
          <w:szCs w:val="28"/>
          <w:lang w:val="ro" w:eastAsia="ro-MD"/>
        </w:rPr>
        <w:t>L E G E</w:t>
      </w:r>
    </w:p>
    <w:p w14:paraId="6F833264" w14:textId="2401C0B3" w:rsidR="00933C9F" w:rsidRDefault="00933C9F" w:rsidP="00FC3ABB">
      <w:pPr>
        <w:spacing w:after="0" w:line="276" w:lineRule="auto"/>
        <w:ind w:left="567"/>
        <w:jc w:val="center"/>
        <w:rPr>
          <w:rFonts w:eastAsia="Times New Roman" w:cs="Times New Roman"/>
          <w:b/>
          <w:sz w:val="28"/>
          <w:szCs w:val="28"/>
          <w:lang w:val="ro" w:eastAsia="ro-MD"/>
        </w:rPr>
      </w:pPr>
      <w:r w:rsidRPr="00933C9F">
        <w:rPr>
          <w:rFonts w:eastAsia="Times New Roman" w:cs="Times New Roman"/>
          <w:b/>
          <w:sz w:val="28"/>
          <w:szCs w:val="28"/>
          <w:lang w:val="ro" w:eastAsia="ro-MD"/>
        </w:rPr>
        <w:t>pentru modificarea</w:t>
      </w:r>
      <w:r>
        <w:rPr>
          <w:rFonts w:eastAsia="Times New Roman" w:cs="Times New Roman"/>
          <w:b/>
          <w:sz w:val="28"/>
          <w:szCs w:val="28"/>
          <w:lang w:val="ro" w:eastAsia="ro-MD"/>
        </w:rPr>
        <w:t xml:space="preserve"> </w:t>
      </w:r>
      <w:r w:rsidR="00E42242">
        <w:rPr>
          <w:rFonts w:eastAsia="Times New Roman" w:cs="Times New Roman"/>
          <w:b/>
          <w:sz w:val="28"/>
          <w:szCs w:val="28"/>
          <w:lang w:val="ro" w:eastAsia="ro-MD"/>
        </w:rPr>
        <w:t>articolului 103 din Codul Fiscal al Republicii Moldova nr. 1163/1997</w:t>
      </w:r>
    </w:p>
    <w:p w14:paraId="724A58EF" w14:textId="2942B4B9" w:rsidR="00E42242" w:rsidRDefault="00E42242" w:rsidP="00FC3ABB">
      <w:pPr>
        <w:spacing w:after="0" w:line="276" w:lineRule="auto"/>
        <w:ind w:left="567"/>
        <w:jc w:val="center"/>
        <w:rPr>
          <w:rFonts w:eastAsia="Georgia" w:cs="Georgia"/>
          <w:b/>
          <w:sz w:val="28"/>
          <w:szCs w:val="28"/>
          <w:lang w:val="ro" w:eastAsia="ro-MD"/>
        </w:rPr>
      </w:pPr>
    </w:p>
    <w:p w14:paraId="7F1BE642" w14:textId="77777777" w:rsidR="00E42242" w:rsidRPr="00933C9F" w:rsidRDefault="00E42242" w:rsidP="00FC3ABB">
      <w:pPr>
        <w:spacing w:after="0" w:line="276" w:lineRule="auto"/>
        <w:ind w:left="567"/>
        <w:jc w:val="center"/>
        <w:rPr>
          <w:rFonts w:eastAsia="Georgia" w:cs="Georgia"/>
          <w:b/>
          <w:sz w:val="28"/>
          <w:szCs w:val="28"/>
          <w:lang w:val="ro" w:eastAsia="ro-MD"/>
        </w:rPr>
      </w:pPr>
    </w:p>
    <w:p w14:paraId="17312C87" w14:textId="77777777" w:rsidR="00933C9F" w:rsidRPr="00E42242" w:rsidRDefault="00933C9F" w:rsidP="00933C9F">
      <w:pPr>
        <w:spacing w:after="0" w:line="276" w:lineRule="auto"/>
        <w:ind w:left="567"/>
        <w:rPr>
          <w:rFonts w:eastAsia="Georgia" w:cs="Georgia"/>
          <w:sz w:val="28"/>
          <w:szCs w:val="28"/>
          <w:lang w:val="ro" w:eastAsia="ro-MD"/>
        </w:rPr>
      </w:pPr>
      <w:r w:rsidRPr="00E42242">
        <w:rPr>
          <w:rFonts w:eastAsia="Georgia" w:cs="Georgia"/>
          <w:sz w:val="28"/>
          <w:szCs w:val="28"/>
          <w:lang w:val="ro" w:eastAsia="ro-MD"/>
        </w:rPr>
        <w:t>Parlamentul adoptă prezenta lege organică.</w:t>
      </w:r>
    </w:p>
    <w:p w14:paraId="5485F6CE" w14:textId="77777777" w:rsidR="00933C9F" w:rsidRPr="00E42242" w:rsidRDefault="00933C9F" w:rsidP="00933C9F">
      <w:pPr>
        <w:spacing w:after="0" w:line="276" w:lineRule="auto"/>
        <w:ind w:left="567"/>
        <w:rPr>
          <w:rFonts w:eastAsia="Georgia" w:cs="Georgia"/>
          <w:sz w:val="28"/>
          <w:szCs w:val="28"/>
          <w:lang w:val="ro" w:eastAsia="ro-MD"/>
        </w:rPr>
      </w:pPr>
    </w:p>
    <w:p w14:paraId="5BE8DCB2" w14:textId="5884B9F0" w:rsidR="00E42242" w:rsidRPr="00E42242" w:rsidRDefault="00E42242" w:rsidP="00E42242">
      <w:pPr>
        <w:spacing w:after="0" w:line="240" w:lineRule="auto"/>
        <w:ind w:left="0"/>
        <w:jc w:val="both"/>
        <w:rPr>
          <w:rFonts w:eastAsia="Times New Roman" w:cs="Times New Roman"/>
          <w:lang w:val="ro-MD" w:eastAsia="ro-MD"/>
        </w:rPr>
      </w:pPr>
      <w:r w:rsidRPr="00E42242">
        <w:rPr>
          <w:rFonts w:eastAsia="Times New Roman" w:cs="Times New Roman"/>
          <w:b/>
          <w:bCs/>
          <w:sz w:val="28"/>
          <w:szCs w:val="28"/>
          <w:lang w:val="ro-MD" w:eastAsia="ro-MD"/>
        </w:rPr>
        <w:tab/>
      </w:r>
      <w:proofErr w:type="spellStart"/>
      <w:r w:rsidRPr="00E42242">
        <w:rPr>
          <w:rFonts w:eastAsia="Times New Roman" w:cs="Times New Roman"/>
          <w:b/>
          <w:bCs/>
          <w:sz w:val="28"/>
          <w:szCs w:val="28"/>
          <w:lang w:val="ro-MD" w:eastAsia="ro-MD"/>
        </w:rPr>
        <w:t>Art.I</w:t>
      </w:r>
      <w:proofErr w:type="spellEnd"/>
      <w:r w:rsidRPr="00E42242">
        <w:rPr>
          <w:rFonts w:eastAsia="Times New Roman" w:cs="Times New Roman"/>
          <w:b/>
          <w:bCs/>
          <w:sz w:val="28"/>
          <w:szCs w:val="28"/>
          <w:lang w:val="ro-MD" w:eastAsia="ro-MD"/>
        </w:rPr>
        <w:t>.</w:t>
      </w:r>
      <w:r w:rsidRPr="00E42242">
        <w:rPr>
          <w:rFonts w:eastAsia="Times New Roman" w:cs="Times New Roman"/>
          <w:sz w:val="28"/>
          <w:szCs w:val="28"/>
          <w:lang w:val="ro-MD" w:eastAsia="ro-MD"/>
        </w:rPr>
        <w:t xml:space="preserve"> – Articolul 103 din Codul fiscal nr.1163/1997 (republicat în Monitorul Oficial al Republicii Moldova, </w:t>
      </w:r>
      <w:proofErr w:type="spellStart"/>
      <w:r w:rsidRPr="00E42242">
        <w:rPr>
          <w:rFonts w:eastAsia="Times New Roman" w:cs="Times New Roman"/>
          <w:sz w:val="28"/>
          <w:szCs w:val="28"/>
          <w:lang w:val="ro-MD" w:eastAsia="ro-MD"/>
        </w:rPr>
        <w:t>ediţie</w:t>
      </w:r>
      <w:proofErr w:type="spellEnd"/>
      <w:r w:rsidRPr="00E42242">
        <w:rPr>
          <w:rFonts w:eastAsia="Times New Roman" w:cs="Times New Roman"/>
          <w:sz w:val="28"/>
          <w:szCs w:val="28"/>
          <w:lang w:val="ro-MD" w:eastAsia="ro-MD"/>
        </w:rPr>
        <w:t xml:space="preserve"> specială din 8 februarie 2007), cu modificările ulterioare, alineatul (1) punctul 20 se completează cu textul „ , </w:t>
      </w:r>
      <w:proofErr w:type="spellStart"/>
      <w:r w:rsidRPr="00E42242">
        <w:rPr>
          <w:rFonts w:eastAsia="Times New Roman" w:cs="Times New Roman"/>
          <w:sz w:val="28"/>
          <w:szCs w:val="28"/>
          <w:lang w:val="ro-MD" w:eastAsia="ro-MD"/>
        </w:rPr>
        <w:t>producţia</w:t>
      </w:r>
      <w:proofErr w:type="spellEnd"/>
      <w:r w:rsidRPr="00E42242">
        <w:rPr>
          <w:rFonts w:eastAsia="Times New Roman" w:cs="Times New Roman"/>
          <w:sz w:val="28"/>
          <w:szCs w:val="28"/>
          <w:lang w:val="ro-MD" w:eastAsia="ro-MD"/>
        </w:rPr>
        <w:t xml:space="preserve"> de carte electronică și/sau audio precum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w:t>
      </w:r>
      <w:proofErr w:type="spellStart"/>
      <w:r w:rsidRPr="00E42242">
        <w:rPr>
          <w:rFonts w:eastAsia="Times New Roman" w:cs="Times New Roman"/>
          <w:sz w:val="28"/>
          <w:szCs w:val="28"/>
          <w:lang w:val="ro-MD" w:eastAsia="ro-MD"/>
        </w:rPr>
        <w:t>publicaţiile</w:t>
      </w:r>
      <w:proofErr w:type="spellEnd"/>
      <w:r w:rsidRPr="00E42242">
        <w:rPr>
          <w:rFonts w:eastAsia="Times New Roman" w:cs="Times New Roman"/>
          <w:sz w:val="28"/>
          <w:szCs w:val="28"/>
          <w:lang w:val="ro-MD" w:eastAsia="ro-MD"/>
        </w:rPr>
        <w:t xml:space="preserve"> periodice electronice și/sau audio (cu </w:t>
      </w:r>
      <w:proofErr w:type="spellStart"/>
      <w:r w:rsidRPr="00E42242">
        <w:rPr>
          <w:rFonts w:eastAsia="Times New Roman" w:cs="Times New Roman"/>
          <w:sz w:val="28"/>
          <w:szCs w:val="28"/>
          <w:lang w:val="ro-MD" w:eastAsia="ro-MD"/>
        </w:rPr>
        <w:t>excepţia</w:t>
      </w:r>
      <w:proofErr w:type="spellEnd"/>
      <w:r w:rsidRPr="00E42242">
        <w:rPr>
          <w:rFonts w:eastAsia="Times New Roman" w:cs="Times New Roman"/>
          <w:sz w:val="28"/>
          <w:szCs w:val="28"/>
          <w:lang w:val="ro-MD" w:eastAsia="ro-MD"/>
        </w:rPr>
        <w:t xml:space="preserve"> celor cu caracter publicitar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erotic), serviciile de editare și serviciile privind dreptul de autor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alte drepturi conexe utilizate în acest scop”.</w:t>
      </w:r>
    </w:p>
    <w:p w14:paraId="0F676E89" w14:textId="77777777" w:rsidR="00E42242" w:rsidRPr="00E42242" w:rsidRDefault="00E42242" w:rsidP="00E42242">
      <w:pPr>
        <w:spacing w:after="0" w:line="240" w:lineRule="auto"/>
        <w:ind w:left="0"/>
        <w:rPr>
          <w:rFonts w:eastAsia="Times New Roman" w:cs="Times New Roman"/>
          <w:lang w:val="ro-MD" w:eastAsia="ro-MD"/>
        </w:rPr>
      </w:pPr>
    </w:p>
    <w:p w14:paraId="0E083765" w14:textId="76DE013A" w:rsidR="00E42242" w:rsidRPr="00E42242" w:rsidRDefault="00E42242" w:rsidP="00E42242">
      <w:pPr>
        <w:spacing w:after="0" w:line="240" w:lineRule="auto"/>
        <w:ind w:left="0"/>
        <w:jc w:val="both"/>
        <w:rPr>
          <w:rFonts w:eastAsia="Times New Roman" w:cs="Times New Roman"/>
          <w:lang w:val="ro-MD" w:eastAsia="ro-MD"/>
        </w:rPr>
      </w:pPr>
      <w:r w:rsidRPr="00E42242">
        <w:rPr>
          <w:rFonts w:eastAsia="Times New Roman" w:cs="Times New Roman"/>
          <w:b/>
          <w:bCs/>
          <w:sz w:val="28"/>
          <w:szCs w:val="28"/>
          <w:lang w:val="ro-MD" w:eastAsia="ro-MD"/>
        </w:rPr>
        <w:tab/>
      </w:r>
      <w:proofErr w:type="spellStart"/>
      <w:r w:rsidRPr="00E42242">
        <w:rPr>
          <w:rFonts w:eastAsia="Times New Roman" w:cs="Times New Roman"/>
          <w:b/>
          <w:bCs/>
          <w:sz w:val="28"/>
          <w:szCs w:val="28"/>
          <w:lang w:val="ro-MD" w:eastAsia="ro-MD"/>
        </w:rPr>
        <w:t>Art.II</w:t>
      </w:r>
      <w:proofErr w:type="spellEnd"/>
      <w:r w:rsidRPr="00E42242">
        <w:rPr>
          <w:rFonts w:eastAsia="Times New Roman" w:cs="Times New Roman"/>
          <w:b/>
          <w:bCs/>
          <w:sz w:val="28"/>
          <w:szCs w:val="28"/>
          <w:lang w:val="ro-MD" w:eastAsia="ro-MD"/>
        </w:rPr>
        <w:t>.</w:t>
      </w:r>
      <w:r w:rsidRPr="00E42242">
        <w:rPr>
          <w:rFonts w:eastAsia="Times New Roman" w:cs="Times New Roman"/>
          <w:sz w:val="28"/>
          <w:szCs w:val="28"/>
          <w:lang w:val="ro-MD" w:eastAsia="ro-MD"/>
        </w:rPr>
        <w:t xml:space="preserve"> – Prin derogare de la prevederile art.56 alineatul (2) din Legea nr.100/2017 privind actele normative prezenta lege intră în vigoare la data publicării în Monitorul Oficial al Republicii Moldova.</w:t>
      </w:r>
    </w:p>
    <w:p w14:paraId="15ECAE45" w14:textId="6C41C4F4" w:rsidR="00E925BA" w:rsidRPr="00E42242" w:rsidRDefault="00E925BA" w:rsidP="00E925BA">
      <w:pPr>
        <w:spacing w:after="0" w:line="276" w:lineRule="auto"/>
        <w:ind w:left="567"/>
        <w:jc w:val="both"/>
        <w:rPr>
          <w:rFonts w:eastAsia="Georgia" w:cs="Georgia"/>
          <w:sz w:val="28"/>
          <w:szCs w:val="28"/>
          <w:lang w:val="ro-MD" w:eastAsia="ro-MD"/>
        </w:rPr>
      </w:pPr>
    </w:p>
    <w:p w14:paraId="322DA560" w14:textId="1C2E1A89" w:rsidR="00E42242" w:rsidRDefault="00E42242" w:rsidP="00E925BA">
      <w:pPr>
        <w:spacing w:after="0" w:line="276" w:lineRule="auto"/>
        <w:ind w:left="567"/>
        <w:jc w:val="both"/>
        <w:rPr>
          <w:rFonts w:eastAsia="Georgia" w:cs="Georgia"/>
          <w:sz w:val="28"/>
          <w:szCs w:val="28"/>
          <w:lang w:val="ro-MD" w:eastAsia="ro-MD"/>
        </w:rPr>
      </w:pPr>
    </w:p>
    <w:p w14:paraId="2FBCB843" w14:textId="75F5A88B" w:rsidR="00E42242" w:rsidRDefault="00E42242" w:rsidP="00E925BA">
      <w:pPr>
        <w:spacing w:after="0" w:line="276" w:lineRule="auto"/>
        <w:ind w:left="567"/>
        <w:jc w:val="both"/>
        <w:rPr>
          <w:rFonts w:eastAsia="Georgia" w:cs="Georgia"/>
          <w:sz w:val="28"/>
          <w:szCs w:val="28"/>
          <w:lang w:val="ro-MD" w:eastAsia="ro-MD"/>
        </w:rPr>
      </w:pPr>
    </w:p>
    <w:p w14:paraId="6C4FE444" w14:textId="4FF4E3A3" w:rsidR="00E42242" w:rsidRDefault="00E42242" w:rsidP="00E925BA">
      <w:pPr>
        <w:spacing w:after="0" w:line="276" w:lineRule="auto"/>
        <w:ind w:left="567"/>
        <w:jc w:val="both"/>
        <w:rPr>
          <w:rFonts w:eastAsia="Georgia" w:cs="Georgia"/>
          <w:sz w:val="28"/>
          <w:szCs w:val="28"/>
          <w:lang w:val="ro-MD" w:eastAsia="ro-MD"/>
        </w:rPr>
      </w:pPr>
    </w:p>
    <w:p w14:paraId="00CDC374" w14:textId="70CFE772" w:rsidR="00E42242" w:rsidRDefault="00E42242" w:rsidP="00E925BA">
      <w:pPr>
        <w:spacing w:after="0" w:line="276" w:lineRule="auto"/>
        <w:ind w:left="567"/>
        <w:jc w:val="both"/>
        <w:rPr>
          <w:rFonts w:eastAsia="Georgia" w:cs="Georgia"/>
          <w:sz w:val="28"/>
          <w:szCs w:val="28"/>
          <w:lang w:val="ro-MD" w:eastAsia="ro-MD"/>
        </w:rPr>
      </w:pPr>
    </w:p>
    <w:p w14:paraId="72EEE3FE" w14:textId="51AD7C16" w:rsidR="00E42242" w:rsidRDefault="00E42242" w:rsidP="00E925BA">
      <w:pPr>
        <w:spacing w:after="0" w:line="276" w:lineRule="auto"/>
        <w:ind w:left="567"/>
        <w:jc w:val="both"/>
        <w:rPr>
          <w:rFonts w:eastAsia="Georgia" w:cs="Georgia"/>
          <w:sz w:val="28"/>
          <w:szCs w:val="28"/>
          <w:lang w:val="ro-MD" w:eastAsia="ro-MD"/>
        </w:rPr>
      </w:pPr>
    </w:p>
    <w:p w14:paraId="077E38BA" w14:textId="1052FE28" w:rsidR="00E42242" w:rsidRDefault="00E42242" w:rsidP="00E925BA">
      <w:pPr>
        <w:spacing w:after="0" w:line="276" w:lineRule="auto"/>
        <w:ind w:left="567"/>
        <w:jc w:val="both"/>
        <w:rPr>
          <w:rFonts w:eastAsia="Georgia" w:cs="Georgia"/>
          <w:sz w:val="28"/>
          <w:szCs w:val="28"/>
          <w:lang w:val="ro-MD" w:eastAsia="ro-MD"/>
        </w:rPr>
      </w:pPr>
    </w:p>
    <w:p w14:paraId="5AECFC0D" w14:textId="508E6F6A" w:rsidR="00E42242" w:rsidRDefault="00E42242" w:rsidP="00E925BA">
      <w:pPr>
        <w:spacing w:after="0" w:line="276" w:lineRule="auto"/>
        <w:ind w:left="567"/>
        <w:jc w:val="both"/>
        <w:rPr>
          <w:rFonts w:eastAsia="Georgia" w:cs="Georgia"/>
          <w:sz w:val="28"/>
          <w:szCs w:val="28"/>
          <w:lang w:val="ro-MD" w:eastAsia="ro-MD"/>
        </w:rPr>
      </w:pPr>
    </w:p>
    <w:p w14:paraId="0355168B" w14:textId="724E8E96" w:rsidR="00E42242" w:rsidRDefault="00E42242" w:rsidP="00E925BA">
      <w:pPr>
        <w:spacing w:after="0" w:line="276" w:lineRule="auto"/>
        <w:ind w:left="567"/>
        <w:jc w:val="both"/>
        <w:rPr>
          <w:rFonts w:eastAsia="Georgia" w:cs="Georgia"/>
          <w:sz w:val="28"/>
          <w:szCs w:val="28"/>
          <w:lang w:val="ro-MD" w:eastAsia="ro-MD"/>
        </w:rPr>
      </w:pPr>
    </w:p>
    <w:p w14:paraId="4AC10442" w14:textId="69CD3ACE" w:rsidR="00E42242" w:rsidRDefault="00E42242" w:rsidP="00E925BA">
      <w:pPr>
        <w:spacing w:after="0" w:line="276" w:lineRule="auto"/>
        <w:ind w:left="567"/>
        <w:jc w:val="both"/>
        <w:rPr>
          <w:rFonts w:eastAsia="Georgia" w:cs="Georgia"/>
          <w:sz w:val="28"/>
          <w:szCs w:val="28"/>
          <w:lang w:val="ro-MD" w:eastAsia="ro-MD"/>
        </w:rPr>
      </w:pPr>
    </w:p>
    <w:p w14:paraId="0155E115" w14:textId="56A899DA" w:rsidR="00E42242" w:rsidRDefault="00E42242" w:rsidP="00E925BA">
      <w:pPr>
        <w:spacing w:after="0" w:line="276" w:lineRule="auto"/>
        <w:ind w:left="567"/>
        <w:jc w:val="both"/>
        <w:rPr>
          <w:rFonts w:eastAsia="Georgia" w:cs="Georgia"/>
          <w:sz w:val="28"/>
          <w:szCs w:val="28"/>
          <w:lang w:val="ro-MD" w:eastAsia="ro-MD"/>
        </w:rPr>
      </w:pPr>
    </w:p>
    <w:p w14:paraId="1D231505" w14:textId="65EA1111" w:rsidR="00E42242" w:rsidRDefault="00E42242" w:rsidP="00E925BA">
      <w:pPr>
        <w:spacing w:after="0" w:line="276" w:lineRule="auto"/>
        <w:ind w:left="567"/>
        <w:jc w:val="both"/>
        <w:rPr>
          <w:rFonts w:eastAsia="Georgia" w:cs="Georgia"/>
          <w:sz w:val="28"/>
          <w:szCs w:val="28"/>
          <w:lang w:val="ro-MD" w:eastAsia="ro-MD"/>
        </w:rPr>
      </w:pPr>
    </w:p>
    <w:p w14:paraId="5F9DB87A" w14:textId="0D641FB8" w:rsidR="00E42242" w:rsidRDefault="00E42242" w:rsidP="00E925BA">
      <w:pPr>
        <w:spacing w:after="0" w:line="276" w:lineRule="auto"/>
        <w:ind w:left="567"/>
        <w:jc w:val="both"/>
        <w:rPr>
          <w:rFonts w:eastAsia="Georgia" w:cs="Georgia"/>
          <w:sz w:val="28"/>
          <w:szCs w:val="28"/>
          <w:lang w:val="ro-MD" w:eastAsia="ro-MD"/>
        </w:rPr>
      </w:pPr>
    </w:p>
    <w:p w14:paraId="55218413" w14:textId="01D4A985" w:rsidR="00E42242" w:rsidRDefault="00E42242" w:rsidP="00E925BA">
      <w:pPr>
        <w:spacing w:after="0" w:line="276" w:lineRule="auto"/>
        <w:ind w:left="567"/>
        <w:jc w:val="both"/>
        <w:rPr>
          <w:rFonts w:eastAsia="Georgia" w:cs="Georgia"/>
          <w:sz w:val="28"/>
          <w:szCs w:val="28"/>
          <w:lang w:val="ro-MD" w:eastAsia="ro-MD"/>
        </w:rPr>
      </w:pPr>
    </w:p>
    <w:p w14:paraId="5677F3E9" w14:textId="52D50C02" w:rsidR="00E42242" w:rsidRDefault="00E42242" w:rsidP="00E925BA">
      <w:pPr>
        <w:spacing w:after="0" w:line="276" w:lineRule="auto"/>
        <w:ind w:left="567"/>
        <w:jc w:val="both"/>
        <w:rPr>
          <w:rFonts w:eastAsia="Georgia" w:cs="Georgia"/>
          <w:sz w:val="28"/>
          <w:szCs w:val="28"/>
          <w:lang w:val="ro-MD" w:eastAsia="ro-MD"/>
        </w:rPr>
      </w:pPr>
    </w:p>
    <w:p w14:paraId="523A9BD1" w14:textId="2D787AC4" w:rsidR="00E42242" w:rsidRDefault="00E42242" w:rsidP="00E925BA">
      <w:pPr>
        <w:spacing w:after="0" w:line="276" w:lineRule="auto"/>
        <w:ind w:left="567"/>
        <w:jc w:val="both"/>
        <w:rPr>
          <w:rFonts w:eastAsia="Georgia" w:cs="Georgia"/>
          <w:sz w:val="28"/>
          <w:szCs w:val="28"/>
          <w:lang w:val="ro-MD" w:eastAsia="ro-MD"/>
        </w:rPr>
      </w:pPr>
    </w:p>
    <w:p w14:paraId="020A82E1" w14:textId="684BA4C3" w:rsidR="00E42242" w:rsidRDefault="00E42242" w:rsidP="00E925BA">
      <w:pPr>
        <w:spacing w:after="0" w:line="276" w:lineRule="auto"/>
        <w:ind w:left="567"/>
        <w:jc w:val="both"/>
        <w:rPr>
          <w:rFonts w:eastAsia="Georgia" w:cs="Georgia"/>
          <w:sz w:val="28"/>
          <w:szCs w:val="28"/>
          <w:lang w:val="ro-MD" w:eastAsia="ro-MD"/>
        </w:rPr>
      </w:pPr>
    </w:p>
    <w:p w14:paraId="38FCC16E" w14:textId="77777777" w:rsidR="00E42242" w:rsidRDefault="00E42242" w:rsidP="00E925BA">
      <w:pPr>
        <w:spacing w:after="0" w:line="276" w:lineRule="auto"/>
        <w:ind w:left="567"/>
        <w:jc w:val="both"/>
        <w:rPr>
          <w:rFonts w:eastAsia="Georgia" w:cs="Georgia"/>
          <w:sz w:val="28"/>
          <w:szCs w:val="28"/>
          <w:lang w:val="ro-MD" w:eastAsia="ro-MD"/>
        </w:rPr>
      </w:pPr>
    </w:p>
    <w:p w14:paraId="6399C058" w14:textId="77777777" w:rsidR="00E42242" w:rsidRPr="00E42242" w:rsidRDefault="00E42242" w:rsidP="00E925BA">
      <w:pPr>
        <w:spacing w:after="0" w:line="276" w:lineRule="auto"/>
        <w:ind w:left="567"/>
        <w:jc w:val="both"/>
        <w:rPr>
          <w:rFonts w:eastAsia="Georgia" w:cs="Georgia"/>
          <w:sz w:val="28"/>
          <w:szCs w:val="28"/>
          <w:lang w:val="ro-MD" w:eastAsia="ro-MD"/>
        </w:rPr>
      </w:pPr>
    </w:p>
    <w:p w14:paraId="5BBF0E71" w14:textId="3DE2147E" w:rsidR="00933C9F" w:rsidRDefault="00933C9F" w:rsidP="00933C9F">
      <w:pPr>
        <w:spacing w:after="0" w:line="276" w:lineRule="auto"/>
        <w:ind w:left="0"/>
        <w:jc w:val="center"/>
        <w:rPr>
          <w:rFonts w:ascii="Times New Roman" w:eastAsia="Times New Roman" w:hAnsi="Times New Roman" w:cs="Times New Roman"/>
          <w:b/>
          <w:sz w:val="28"/>
          <w:szCs w:val="28"/>
          <w:lang w:val="ro" w:eastAsia="ro-MD"/>
        </w:rPr>
      </w:pPr>
      <w:r w:rsidRPr="00933C9F">
        <w:rPr>
          <w:rFonts w:ascii="Times New Roman" w:eastAsia="Times New Roman" w:hAnsi="Times New Roman" w:cs="Times New Roman"/>
          <w:b/>
          <w:sz w:val="28"/>
          <w:szCs w:val="28"/>
          <w:lang w:val="ro" w:eastAsia="ro-MD"/>
        </w:rPr>
        <w:t>PREȘEDINTELE PARLAMENTULUI</w:t>
      </w:r>
    </w:p>
    <w:p w14:paraId="20BB0795" w14:textId="74997D78" w:rsidR="00E42242" w:rsidRDefault="00E42242" w:rsidP="00933C9F">
      <w:pPr>
        <w:spacing w:after="0" w:line="276" w:lineRule="auto"/>
        <w:ind w:left="0"/>
        <w:jc w:val="center"/>
        <w:rPr>
          <w:rFonts w:ascii="Times New Roman" w:eastAsia="Times New Roman" w:hAnsi="Times New Roman" w:cs="Times New Roman"/>
          <w:b/>
          <w:sz w:val="28"/>
          <w:szCs w:val="28"/>
          <w:lang w:val="ro" w:eastAsia="ro-MD"/>
        </w:rPr>
      </w:pPr>
    </w:p>
    <w:p w14:paraId="3F6F6D1D" w14:textId="77777777" w:rsidR="00512D31" w:rsidRDefault="00512D31" w:rsidP="00933C9F">
      <w:pPr>
        <w:spacing w:after="0" w:line="276" w:lineRule="auto"/>
        <w:ind w:left="0"/>
        <w:jc w:val="center"/>
        <w:rPr>
          <w:rFonts w:ascii="Times New Roman" w:eastAsia="Times New Roman" w:hAnsi="Times New Roman" w:cs="Times New Roman"/>
          <w:b/>
          <w:sz w:val="28"/>
          <w:szCs w:val="28"/>
          <w:lang w:val="ro" w:eastAsia="ro-MD"/>
        </w:rPr>
      </w:pPr>
    </w:p>
    <w:p w14:paraId="2A1BF3C9" w14:textId="77777777" w:rsidR="00E42242" w:rsidRPr="00933C9F" w:rsidRDefault="00E42242" w:rsidP="00933C9F">
      <w:pPr>
        <w:spacing w:after="0" w:line="276" w:lineRule="auto"/>
        <w:ind w:left="0"/>
        <w:jc w:val="center"/>
        <w:rPr>
          <w:rFonts w:ascii="Times New Roman" w:eastAsia="Times New Roman" w:hAnsi="Times New Roman" w:cs="Times New Roman"/>
          <w:b/>
          <w:sz w:val="28"/>
          <w:szCs w:val="28"/>
          <w:lang w:val="ro" w:eastAsia="ro-MD"/>
        </w:rPr>
      </w:pP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512D31" w14:paraId="7B9354F9" w14:textId="77777777" w:rsidTr="00933C9F">
        <w:tc>
          <w:tcPr>
            <w:tcW w:w="9498" w:type="dxa"/>
            <w:tcBorders>
              <w:bottom w:val="single" w:sz="12" w:space="0" w:color="666666"/>
            </w:tcBorders>
            <w:shd w:val="clear" w:color="auto" w:fill="auto"/>
          </w:tcPr>
          <w:p w14:paraId="283A343A" w14:textId="77777777" w:rsidR="00933C9F" w:rsidRPr="00512D31" w:rsidRDefault="00933C9F" w:rsidP="00933C9F">
            <w:pPr>
              <w:spacing w:after="0" w:line="240" w:lineRule="auto"/>
              <w:ind w:left="0"/>
              <w:jc w:val="center"/>
              <w:rPr>
                <w:rFonts w:eastAsia="Georgia" w:cs="Georgia"/>
                <w:b/>
                <w:sz w:val="28"/>
                <w:szCs w:val="28"/>
                <w:lang w:val="ro" w:eastAsia="ro-MD"/>
              </w:rPr>
            </w:pPr>
            <w:r w:rsidRPr="00512D31">
              <w:rPr>
                <w:rFonts w:eastAsia="Georgia" w:cs="Georgia"/>
                <w:b/>
                <w:sz w:val="28"/>
                <w:szCs w:val="28"/>
                <w:lang w:val="ro" w:eastAsia="ro-MD"/>
              </w:rPr>
              <w:lastRenderedPageBreak/>
              <w:t>Notă informativă</w:t>
            </w:r>
          </w:p>
          <w:p w14:paraId="5BF25AD4" w14:textId="04C66E9F" w:rsidR="00933C9F" w:rsidRPr="00512D31" w:rsidRDefault="00933C9F" w:rsidP="00933C9F">
            <w:pPr>
              <w:spacing w:after="0" w:line="240" w:lineRule="auto"/>
              <w:ind w:left="0"/>
              <w:jc w:val="center"/>
              <w:rPr>
                <w:rFonts w:eastAsia="Georgia" w:cs="Georgia"/>
                <w:b/>
                <w:sz w:val="28"/>
                <w:szCs w:val="28"/>
                <w:lang w:val="ro" w:eastAsia="ro-MD"/>
              </w:rPr>
            </w:pPr>
            <w:r w:rsidRPr="00512D31">
              <w:rPr>
                <w:rFonts w:eastAsia="Times New Roman" w:cs="Times New Roman"/>
                <w:b/>
                <w:sz w:val="28"/>
                <w:szCs w:val="28"/>
                <w:lang w:val="ro" w:eastAsia="ro-MD"/>
              </w:rPr>
              <w:t xml:space="preserve">la proiectul de lege pentru modificarea </w:t>
            </w:r>
            <w:r w:rsidR="00E42242" w:rsidRPr="00512D31">
              <w:rPr>
                <w:rFonts w:eastAsia="Times New Roman" w:cs="Times New Roman"/>
                <w:b/>
                <w:sz w:val="28"/>
                <w:szCs w:val="28"/>
                <w:lang w:val="ro" w:eastAsia="ro-MD"/>
              </w:rPr>
              <w:t>articolului nr. 103 din Codul Fiscal al Republicii Moldova nr. 1163/1997</w:t>
            </w:r>
          </w:p>
        </w:tc>
      </w:tr>
      <w:tr w:rsidR="00933C9F" w:rsidRPr="00512D31" w14:paraId="6AB677E2" w14:textId="77777777" w:rsidTr="00933C9F">
        <w:tc>
          <w:tcPr>
            <w:tcW w:w="9498" w:type="dxa"/>
            <w:shd w:val="clear" w:color="auto" w:fill="ACB9CA"/>
          </w:tcPr>
          <w:p w14:paraId="5E2FCC1E" w14:textId="77777777" w:rsidR="00933C9F" w:rsidRPr="00512D31" w:rsidRDefault="00933C9F" w:rsidP="00933C9F">
            <w:pPr>
              <w:spacing w:before="120" w:line="240" w:lineRule="auto"/>
              <w:ind w:left="0"/>
              <w:jc w:val="both"/>
              <w:rPr>
                <w:rFonts w:eastAsia="Georgia" w:cs="Georgia"/>
                <w:b/>
                <w:i/>
                <w:sz w:val="28"/>
                <w:szCs w:val="28"/>
                <w:lang w:val="ro" w:eastAsia="ro-MD"/>
              </w:rPr>
            </w:pPr>
            <w:r w:rsidRPr="00512D31">
              <w:rPr>
                <w:rFonts w:eastAsia="Georgia" w:cs="Georgia"/>
                <w:b/>
                <w:sz w:val="28"/>
                <w:szCs w:val="28"/>
                <w:lang w:val="ro" w:eastAsia="ro-MD"/>
              </w:rPr>
              <w:t xml:space="preserve">I. Denumirea autorului </w:t>
            </w:r>
            <w:proofErr w:type="spellStart"/>
            <w:r w:rsidRPr="00512D31">
              <w:rPr>
                <w:rFonts w:eastAsia="Georgia" w:cs="Georgia"/>
                <w:b/>
                <w:sz w:val="28"/>
                <w:szCs w:val="28"/>
                <w:lang w:val="ro" w:eastAsia="ro-MD"/>
              </w:rPr>
              <w:t>şi</w:t>
            </w:r>
            <w:proofErr w:type="spellEnd"/>
            <w:r w:rsidRPr="00512D31">
              <w:rPr>
                <w:rFonts w:eastAsia="Georgia" w:cs="Georgia"/>
                <w:b/>
                <w:sz w:val="28"/>
                <w:szCs w:val="28"/>
                <w:lang w:val="ro" w:eastAsia="ro-MD"/>
              </w:rPr>
              <w:t>, după caz, a participanților la elaborarea proiectului</w:t>
            </w:r>
          </w:p>
        </w:tc>
      </w:tr>
      <w:tr w:rsidR="00933C9F" w:rsidRPr="00512D31" w14:paraId="34D61DAD" w14:textId="77777777" w:rsidTr="00933C9F">
        <w:tc>
          <w:tcPr>
            <w:tcW w:w="9498" w:type="dxa"/>
            <w:shd w:val="clear" w:color="auto" w:fill="auto"/>
          </w:tcPr>
          <w:p w14:paraId="752202E6" w14:textId="77777777" w:rsidR="00933C9F" w:rsidRPr="00512D31" w:rsidRDefault="00933C9F" w:rsidP="00933C9F">
            <w:pPr>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Proiectul de lege este elaborat de către un grup de deputați din Parlamentul Republicii Moldova</w:t>
            </w:r>
          </w:p>
        </w:tc>
      </w:tr>
      <w:tr w:rsidR="00933C9F" w:rsidRPr="00512D31" w14:paraId="6CC7DD5D" w14:textId="77777777" w:rsidTr="00933C9F">
        <w:trPr>
          <w:trHeight w:val="609"/>
        </w:trPr>
        <w:tc>
          <w:tcPr>
            <w:tcW w:w="9498" w:type="dxa"/>
            <w:shd w:val="clear" w:color="auto" w:fill="ACB9CA"/>
          </w:tcPr>
          <w:p w14:paraId="153D53E3" w14:textId="77777777" w:rsidR="00933C9F" w:rsidRPr="00512D31" w:rsidRDefault="00933C9F" w:rsidP="00933C9F">
            <w:pPr>
              <w:spacing w:before="120" w:line="240" w:lineRule="auto"/>
              <w:ind w:left="0"/>
              <w:jc w:val="both"/>
              <w:rPr>
                <w:rFonts w:eastAsia="Georgia" w:cs="Georgia"/>
                <w:b/>
                <w:sz w:val="28"/>
                <w:szCs w:val="28"/>
                <w:lang w:val="ro" w:eastAsia="ro-MD"/>
              </w:rPr>
            </w:pPr>
            <w:r w:rsidRPr="00512D31">
              <w:rPr>
                <w:rFonts w:eastAsia="Georgia" w:cs="Georgia"/>
                <w:b/>
                <w:sz w:val="28"/>
                <w:szCs w:val="28"/>
                <w:lang w:val="ro" w:eastAsia="ro-MD"/>
              </w:rPr>
              <w:t xml:space="preserve">II. Condițiile ce au impus elaborarea proiectului de act normativ </w:t>
            </w:r>
            <w:proofErr w:type="spellStart"/>
            <w:r w:rsidRPr="00512D31">
              <w:rPr>
                <w:rFonts w:eastAsia="Georgia" w:cs="Georgia"/>
                <w:b/>
                <w:sz w:val="28"/>
                <w:szCs w:val="28"/>
                <w:lang w:val="ro" w:eastAsia="ro-MD"/>
              </w:rPr>
              <w:t>şi</w:t>
            </w:r>
            <w:proofErr w:type="spellEnd"/>
            <w:r w:rsidRPr="00512D31">
              <w:rPr>
                <w:rFonts w:eastAsia="Georgia" w:cs="Georgia"/>
                <w:b/>
                <w:sz w:val="28"/>
                <w:szCs w:val="28"/>
                <w:lang w:val="ro" w:eastAsia="ro-MD"/>
              </w:rPr>
              <w:t xml:space="preserve"> finalitățile urmărite</w:t>
            </w:r>
          </w:p>
        </w:tc>
      </w:tr>
      <w:tr w:rsidR="00933C9F" w:rsidRPr="00512D31" w14:paraId="4D62D578" w14:textId="77777777" w:rsidTr="00933C9F">
        <w:trPr>
          <w:trHeight w:val="841"/>
        </w:trPr>
        <w:tc>
          <w:tcPr>
            <w:tcW w:w="9498" w:type="dxa"/>
            <w:shd w:val="clear" w:color="auto" w:fill="auto"/>
          </w:tcPr>
          <w:p w14:paraId="212A4069" w14:textId="3D59A42A" w:rsidR="00E42242" w:rsidRPr="00E42242"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lang w:val="ro-MD" w:eastAsia="ro-MD"/>
              </w:rPr>
              <w:t xml:space="preserve">Odată cu dezvoltarea industriei de dispozitive electronice cum sunt calculatoarele, </w:t>
            </w:r>
            <w:proofErr w:type="spellStart"/>
            <w:r w:rsidRPr="00E42242">
              <w:rPr>
                <w:rFonts w:eastAsia="Times New Roman" w:cs="Times New Roman"/>
                <w:sz w:val="28"/>
                <w:szCs w:val="28"/>
                <w:lang w:val="ro-MD" w:eastAsia="ro-MD"/>
              </w:rPr>
              <w:t>smartphon</w:t>
            </w:r>
            <w:r w:rsidRPr="00512D31">
              <w:rPr>
                <w:rFonts w:eastAsia="Times New Roman" w:cs="Times New Roman"/>
                <w:sz w:val="28"/>
                <w:szCs w:val="28"/>
                <w:lang w:val="ro-MD" w:eastAsia="ro-MD"/>
              </w:rPr>
              <w:t>e</w:t>
            </w:r>
            <w:proofErr w:type="spellEnd"/>
            <w:r w:rsidRPr="00512D31">
              <w:rPr>
                <w:rFonts w:eastAsia="Times New Roman" w:cs="Times New Roman"/>
                <w:sz w:val="28"/>
                <w:szCs w:val="28"/>
                <w:lang w:val="ro-MD" w:eastAsia="ro-MD"/>
              </w:rPr>
              <w:t>-</w:t>
            </w:r>
            <w:r w:rsidRPr="00E42242">
              <w:rPr>
                <w:rFonts w:eastAsia="Times New Roman" w:cs="Times New Roman"/>
                <w:sz w:val="28"/>
                <w:szCs w:val="28"/>
                <w:lang w:val="ro-MD" w:eastAsia="ro-MD"/>
              </w:rPr>
              <w:t>urile, tabletele, a apărut posibilitatea lecturii digitale în special a cărților electronice și audio. Lumea de c</w:t>
            </w:r>
            <w:r w:rsidRPr="00E42242">
              <w:rPr>
                <w:rFonts w:eastAsia="Times New Roman" w:cs="Times New Roman"/>
                <w:sz w:val="28"/>
                <w:szCs w:val="28"/>
                <w:shd w:val="clear" w:color="auto" w:fill="FFFFFF"/>
                <w:lang w:val="ro-MD" w:eastAsia="ro-MD"/>
              </w:rPr>
              <w:t>ărți electronice și audio este relativ tânără pe piață, aceasta profitând de avantaje oferite prin natura sa digitală. </w:t>
            </w:r>
          </w:p>
          <w:p w14:paraId="6CF5C8B8" w14:textId="77777777" w:rsidR="00E42242" w:rsidRPr="00E42242" w:rsidRDefault="00E42242" w:rsidP="00E42242">
            <w:pPr>
              <w:shd w:val="clear" w:color="auto" w:fill="FFFFFF"/>
              <w:spacing w:after="0" w:line="240" w:lineRule="auto"/>
              <w:ind w:left="0" w:firstLine="34"/>
              <w:jc w:val="both"/>
              <w:rPr>
                <w:rFonts w:eastAsia="Times New Roman" w:cs="Times New Roman"/>
                <w:sz w:val="28"/>
                <w:szCs w:val="28"/>
                <w:lang w:val="ro-MD" w:eastAsia="ro-MD"/>
              </w:rPr>
            </w:pPr>
            <w:r w:rsidRPr="00E42242">
              <w:rPr>
                <w:rFonts w:eastAsia="Times New Roman" w:cs="Times New Roman"/>
                <w:sz w:val="28"/>
                <w:szCs w:val="28"/>
                <w:shd w:val="clear" w:color="auto" w:fill="FFFFFF"/>
                <w:lang w:val="ro-MD" w:eastAsia="ro-MD"/>
              </w:rPr>
              <w:t>Avantajul cărților electronice este d</w:t>
            </w:r>
            <w:r w:rsidRPr="00E42242">
              <w:rPr>
                <w:rFonts w:eastAsia="Times New Roman" w:cs="Times New Roman"/>
                <w:sz w:val="28"/>
                <w:szCs w:val="28"/>
                <w:lang w:val="ro-MD" w:eastAsia="ro-MD"/>
              </w:rPr>
              <w:t xml:space="preserve">isponibilitate imediată – </w:t>
            </w:r>
            <w:proofErr w:type="spellStart"/>
            <w:r w:rsidRPr="00E42242">
              <w:rPr>
                <w:rFonts w:eastAsia="Times New Roman" w:cs="Times New Roman"/>
                <w:sz w:val="28"/>
                <w:szCs w:val="28"/>
                <w:lang w:val="ro-MD" w:eastAsia="ro-MD"/>
              </w:rPr>
              <w:t>ebooks</w:t>
            </w:r>
            <w:proofErr w:type="spellEnd"/>
            <w:r w:rsidRPr="00E42242">
              <w:rPr>
                <w:rFonts w:eastAsia="Times New Roman" w:cs="Times New Roman"/>
                <w:sz w:val="28"/>
                <w:szCs w:val="28"/>
                <w:lang w:val="ro-MD" w:eastAsia="ro-MD"/>
              </w:rPr>
              <w:t>/</w:t>
            </w:r>
            <w:proofErr w:type="spellStart"/>
            <w:r w:rsidRPr="00E42242">
              <w:rPr>
                <w:rFonts w:eastAsia="Times New Roman" w:cs="Times New Roman"/>
                <w:sz w:val="28"/>
                <w:szCs w:val="28"/>
                <w:lang w:val="ro-MD" w:eastAsia="ro-MD"/>
              </w:rPr>
              <w:t>audiobooks</w:t>
            </w:r>
            <w:proofErr w:type="spellEnd"/>
            <w:r w:rsidRPr="00E42242">
              <w:rPr>
                <w:rFonts w:eastAsia="Times New Roman" w:cs="Times New Roman"/>
                <w:sz w:val="28"/>
                <w:szCs w:val="28"/>
                <w:lang w:val="ro-MD" w:eastAsia="ro-MD"/>
              </w:rPr>
              <w:t xml:space="preserve"> poate fi achiziționat și descărcat imediat, de la confortul de acasă și în orice moment.</w:t>
            </w:r>
          </w:p>
          <w:p w14:paraId="2C222D1C" w14:textId="77B688B7" w:rsidR="00E42242" w:rsidRPr="00E42242"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shd w:val="clear" w:color="auto" w:fill="FFFFFF"/>
                <w:lang w:val="ro-MD" w:eastAsia="ro-MD"/>
              </w:rPr>
              <w:t>Versiunea digitală este de obicei mai ieftin</w:t>
            </w:r>
            <w:r w:rsidRPr="00512D31">
              <w:rPr>
                <w:rFonts w:eastAsia="Times New Roman" w:cs="Times New Roman"/>
                <w:sz w:val="28"/>
                <w:szCs w:val="28"/>
                <w:shd w:val="clear" w:color="auto" w:fill="FFFFFF"/>
                <w:lang w:val="ro-MD" w:eastAsia="ro-MD"/>
              </w:rPr>
              <w:t>ă</w:t>
            </w:r>
            <w:r w:rsidRPr="00E42242">
              <w:rPr>
                <w:rFonts w:eastAsia="Times New Roman" w:cs="Times New Roman"/>
                <w:sz w:val="28"/>
                <w:szCs w:val="28"/>
                <w:shd w:val="clear" w:color="auto" w:fill="FFFFFF"/>
                <w:lang w:val="ro-MD" w:eastAsia="ro-MD"/>
              </w:rPr>
              <w:t>. În plus, multe cărți electronice cum ar fi versiunile electronice ale cărților care nu mai fac obiectul dreptului de autor sunt legal disponibil gratuit.</w:t>
            </w:r>
          </w:p>
          <w:p w14:paraId="36296529" w14:textId="77777777" w:rsidR="00E42242" w:rsidRPr="00E42242"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shd w:val="clear" w:color="auto" w:fill="FFFFFF"/>
                <w:lang w:val="ro-MD" w:eastAsia="ro-MD"/>
              </w:rPr>
              <w:t>Cele mai multe dispozitive de cărți electronice moderne au memorie care poate stoca un număr mare de cărți, și multe dintre aceste dispozitive sunt mici și ușoare în greutate și prin urmare, pot fi transportate oriunde.</w:t>
            </w:r>
          </w:p>
          <w:p w14:paraId="6D1AB580" w14:textId="77777777" w:rsidR="00E42242" w:rsidRPr="00E42242"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shd w:val="clear" w:color="auto" w:fill="FFFFFF"/>
                <w:lang w:val="ro-MD" w:eastAsia="ro-MD"/>
              </w:rPr>
              <w:t>Pe un dispozitiv electronic este posibil să se facă anumite căutări de câte ori a fost utilizat un termen specific sau pentru a căuta sensul în dicționare deja incluse în dispozitiv.</w:t>
            </w:r>
          </w:p>
          <w:p w14:paraId="34B1E703" w14:textId="448F4BCF" w:rsidR="00E42242" w:rsidRPr="00E42242"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lang w:val="ro-MD" w:eastAsia="ro-MD"/>
              </w:rPr>
              <w:t xml:space="preserve">Actualmente Codul fiscal scutește de TVA doar </w:t>
            </w:r>
            <w:proofErr w:type="spellStart"/>
            <w:r w:rsidRPr="00E42242">
              <w:rPr>
                <w:rFonts w:eastAsia="Times New Roman" w:cs="Times New Roman"/>
                <w:sz w:val="28"/>
                <w:szCs w:val="28"/>
                <w:lang w:val="ro-MD" w:eastAsia="ro-MD"/>
              </w:rPr>
              <w:t>producţia</w:t>
            </w:r>
            <w:proofErr w:type="spellEnd"/>
            <w:r w:rsidRPr="00E42242">
              <w:rPr>
                <w:rFonts w:eastAsia="Times New Roman" w:cs="Times New Roman"/>
                <w:sz w:val="28"/>
                <w:szCs w:val="28"/>
                <w:lang w:val="ro-MD" w:eastAsia="ro-MD"/>
              </w:rPr>
              <w:t xml:space="preserve"> de carte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w:t>
            </w:r>
            <w:proofErr w:type="spellStart"/>
            <w:r w:rsidRPr="00E42242">
              <w:rPr>
                <w:rFonts w:eastAsia="Times New Roman" w:cs="Times New Roman"/>
                <w:sz w:val="28"/>
                <w:szCs w:val="28"/>
                <w:lang w:val="ro-MD" w:eastAsia="ro-MD"/>
              </w:rPr>
              <w:t>publicaţiile</w:t>
            </w:r>
            <w:proofErr w:type="spellEnd"/>
            <w:r w:rsidRPr="00E42242">
              <w:rPr>
                <w:rFonts w:eastAsia="Times New Roman" w:cs="Times New Roman"/>
                <w:sz w:val="28"/>
                <w:szCs w:val="28"/>
                <w:lang w:val="ro-MD" w:eastAsia="ro-MD"/>
              </w:rPr>
              <w:t xml:space="preserve"> periodice (cu </w:t>
            </w:r>
            <w:proofErr w:type="spellStart"/>
            <w:r w:rsidRPr="00E42242">
              <w:rPr>
                <w:rFonts w:eastAsia="Times New Roman" w:cs="Times New Roman"/>
                <w:sz w:val="28"/>
                <w:szCs w:val="28"/>
                <w:lang w:val="ro-MD" w:eastAsia="ro-MD"/>
              </w:rPr>
              <w:t>excepţia</w:t>
            </w:r>
            <w:proofErr w:type="spellEnd"/>
            <w:r w:rsidRPr="00E42242">
              <w:rPr>
                <w:rFonts w:eastAsia="Times New Roman" w:cs="Times New Roman"/>
                <w:sz w:val="28"/>
                <w:szCs w:val="28"/>
                <w:lang w:val="ro-MD" w:eastAsia="ro-MD"/>
              </w:rPr>
              <w:t xml:space="preserve"> celor cu caracter publicitar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erotic) de la </w:t>
            </w:r>
            <w:proofErr w:type="spellStart"/>
            <w:r w:rsidRPr="00E42242">
              <w:rPr>
                <w:rFonts w:eastAsia="Times New Roman" w:cs="Times New Roman"/>
                <w:sz w:val="28"/>
                <w:szCs w:val="28"/>
                <w:lang w:val="ro-MD" w:eastAsia="ro-MD"/>
              </w:rPr>
              <w:t>poziţiile</w:t>
            </w:r>
            <w:proofErr w:type="spellEnd"/>
            <w:r w:rsidRPr="00E42242">
              <w:rPr>
                <w:rFonts w:eastAsia="Times New Roman" w:cs="Times New Roman"/>
                <w:sz w:val="28"/>
                <w:szCs w:val="28"/>
                <w:lang w:val="ro-MD" w:eastAsia="ro-MD"/>
              </w:rPr>
              <w:t xml:space="preserve"> tarifare 4901, 4902, 490300000, 490400000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4905, precum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serviciile de editare a </w:t>
            </w:r>
            <w:proofErr w:type="spellStart"/>
            <w:r w:rsidRPr="00E42242">
              <w:rPr>
                <w:rFonts w:eastAsia="Times New Roman" w:cs="Times New Roman"/>
                <w:sz w:val="28"/>
                <w:szCs w:val="28"/>
                <w:lang w:val="ro-MD" w:eastAsia="ro-MD"/>
              </w:rPr>
              <w:t>producţiei</w:t>
            </w:r>
            <w:proofErr w:type="spellEnd"/>
            <w:r w:rsidRPr="00E42242">
              <w:rPr>
                <w:rFonts w:eastAsia="Times New Roman" w:cs="Times New Roman"/>
                <w:sz w:val="28"/>
                <w:szCs w:val="28"/>
                <w:lang w:val="ro-MD" w:eastAsia="ro-MD"/>
              </w:rPr>
              <w:t xml:space="preserve"> de carte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a </w:t>
            </w:r>
            <w:proofErr w:type="spellStart"/>
            <w:r w:rsidRPr="00E42242">
              <w:rPr>
                <w:rFonts w:eastAsia="Times New Roman" w:cs="Times New Roman"/>
                <w:sz w:val="28"/>
                <w:szCs w:val="28"/>
                <w:lang w:val="ro-MD" w:eastAsia="ro-MD"/>
              </w:rPr>
              <w:t>publicaţiilor</w:t>
            </w:r>
            <w:proofErr w:type="spellEnd"/>
            <w:r w:rsidRPr="00E42242">
              <w:rPr>
                <w:rFonts w:eastAsia="Times New Roman" w:cs="Times New Roman"/>
                <w:sz w:val="28"/>
                <w:szCs w:val="28"/>
                <w:lang w:val="ro-MD" w:eastAsia="ro-MD"/>
              </w:rPr>
              <w:t xml:space="preserve"> periodice, serviciile privind dreptul de autor </w:t>
            </w:r>
            <w:proofErr w:type="spellStart"/>
            <w:r w:rsidRPr="00E42242">
              <w:rPr>
                <w:rFonts w:eastAsia="Times New Roman" w:cs="Times New Roman"/>
                <w:sz w:val="28"/>
                <w:szCs w:val="28"/>
                <w:lang w:val="ro-MD" w:eastAsia="ro-MD"/>
              </w:rPr>
              <w:t>şi</w:t>
            </w:r>
            <w:proofErr w:type="spellEnd"/>
            <w:r w:rsidRPr="00E42242">
              <w:rPr>
                <w:rFonts w:eastAsia="Times New Roman" w:cs="Times New Roman"/>
                <w:sz w:val="28"/>
                <w:szCs w:val="28"/>
                <w:lang w:val="ro-MD" w:eastAsia="ro-MD"/>
              </w:rPr>
              <w:t xml:space="preserve"> alte drepturi conexe utilizate la </w:t>
            </w:r>
            <w:proofErr w:type="spellStart"/>
            <w:r w:rsidRPr="00E42242">
              <w:rPr>
                <w:rFonts w:eastAsia="Times New Roman" w:cs="Times New Roman"/>
                <w:sz w:val="28"/>
                <w:szCs w:val="28"/>
                <w:lang w:val="ro-MD" w:eastAsia="ro-MD"/>
              </w:rPr>
              <w:t>producţia</w:t>
            </w:r>
            <w:proofErr w:type="spellEnd"/>
            <w:r w:rsidRPr="00E42242">
              <w:rPr>
                <w:rFonts w:eastAsia="Times New Roman" w:cs="Times New Roman"/>
                <w:sz w:val="28"/>
                <w:szCs w:val="28"/>
                <w:lang w:val="ro-MD" w:eastAsia="ro-MD"/>
              </w:rPr>
              <w:t xml:space="preserve"> de carte, cu </w:t>
            </w:r>
            <w:proofErr w:type="spellStart"/>
            <w:r w:rsidRPr="00E42242">
              <w:rPr>
                <w:rFonts w:eastAsia="Times New Roman" w:cs="Times New Roman"/>
                <w:sz w:val="28"/>
                <w:szCs w:val="28"/>
                <w:lang w:val="ro-MD" w:eastAsia="ro-MD"/>
              </w:rPr>
              <w:t>excepţia</w:t>
            </w:r>
            <w:proofErr w:type="spellEnd"/>
            <w:r w:rsidRPr="00E42242">
              <w:rPr>
                <w:rFonts w:eastAsia="Times New Roman" w:cs="Times New Roman"/>
                <w:sz w:val="28"/>
                <w:szCs w:val="28"/>
                <w:lang w:val="ro-MD" w:eastAsia="ro-MD"/>
              </w:rPr>
              <w:t xml:space="preserve"> celor cu caracterul </w:t>
            </w:r>
            <w:proofErr w:type="spellStart"/>
            <w:r w:rsidRPr="00E42242">
              <w:rPr>
                <w:rFonts w:eastAsia="Times New Roman" w:cs="Times New Roman"/>
                <w:sz w:val="28"/>
                <w:szCs w:val="28"/>
                <w:lang w:val="ro-MD" w:eastAsia="ro-MD"/>
              </w:rPr>
              <w:t>menţionat</w:t>
            </w:r>
            <w:proofErr w:type="spellEnd"/>
            <w:r w:rsidRPr="00E42242">
              <w:rPr>
                <w:rFonts w:eastAsia="Times New Roman" w:cs="Times New Roman"/>
                <w:sz w:val="28"/>
                <w:szCs w:val="28"/>
                <w:lang w:val="ro-MD" w:eastAsia="ro-MD"/>
              </w:rPr>
              <w:t xml:space="preserve"> și doar pe suport de h</w:t>
            </w:r>
            <w:r w:rsidRPr="00512D31">
              <w:rPr>
                <w:rFonts w:eastAsia="Times New Roman" w:cs="Times New Roman"/>
                <w:sz w:val="28"/>
                <w:szCs w:val="28"/>
                <w:lang w:val="ro-MD" w:eastAsia="ro-MD"/>
              </w:rPr>
              <w:t>â</w:t>
            </w:r>
            <w:r w:rsidRPr="00E42242">
              <w:rPr>
                <w:rFonts w:eastAsia="Times New Roman" w:cs="Times New Roman"/>
                <w:sz w:val="28"/>
                <w:szCs w:val="28"/>
                <w:lang w:val="ro-MD" w:eastAsia="ro-MD"/>
              </w:rPr>
              <w:t>rtie.</w:t>
            </w:r>
          </w:p>
          <w:p w14:paraId="4A8437F0" w14:textId="51A45844" w:rsidR="00933C9F" w:rsidRPr="00512D31" w:rsidRDefault="00E42242" w:rsidP="00E42242">
            <w:pPr>
              <w:shd w:val="clear" w:color="auto" w:fill="FFFFFF"/>
              <w:spacing w:after="0" w:line="240" w:lineRule="auto"/>
              <w:ind w:left="0"/>
              <w:jc w:val="both"/>
              <w:rPr>
                <w:rFonts w:eastAsia="Times New Roman" w:cs="Times New Roman"/>
                <w:sz w:val="28"/>
                <w:szCs w:val="28"/>
                <w:lang w:val="ro-MD" w:eastAsia="ro-MD"/>
              </w:rPr>
            </w:pPr>
            <w:r w:rsidRPr="00E42242">
              <w:rPr>
                <w:rFonts w:eastAsia="Times New Roman" w:cs="Times New Roman"/>
                <w:sz w:val="28"/>
                <w:szCs w:val="28"/>
                <w:lang w:val="ro-MD" w:eastAsia="ro-MD"/>
              </w:rPr>
              <w:t>În acest sens, constatăm o inechitate fiscală a producției de carte și a publicațiilor periodice pe suport de h</w:t>
            </w:r>
            <w:r w:rsidRPr="00512D31">
              <w:rPr>
                <w:rFonts w:eastAsia="Times New Roman" w:cs="Times New Roman"/>
                <w:sz w:val="28"/>
                <w:szCs w:val="28"/>
                <w:lang w:val="ro-MD" w:eastAsia="ro-MD"/>
              </w:rPr>
              <w:t>â</w:t>
            </w:r>
            <w:r w:rsidRPr="00E42242">
              <w:rPr>
                <w:rFonts w:eastAsia="Times New Roman" w:cs="Times New Roman"/>
                <w:sz w:val="28"/>
                <w:szCs w:val="28"/>
                <w:lang w:val="ro-MD" w:eastAsia="ro-MD"/>
              </w:rPr>
              <w:t>rtie și a serviciilor respective în raport cu producția de carte electronică și audio și a publicațiilor periodice în formă digitală acestea fiind impozitate cu TVA la cota de 20%, deoarece acestea sunt atribuite la alte poziții tarifare dec</w:t>
            </w:r>
            <w:r w:rsidRPr="00512D31">
              <w:rPr>
                <w:rFonts w:eastAsia="Times New Roman" w:cs="Times New Roman"/>
                <w:sz w:val="28"/>
                <w:szCs w:val="28"/>
                <w:lang w:val="ro-MD" w:eastAsia="ro-MD"/>
              </w:rPr>
              <w:t>â</w:t>
            </w:r>
            <w:r w:rsidRPr="00E42242">
              <w:rPr>
                <w:rFonts w:eastAsia="Times New Roman" w:cs="Times New Roman"/>
                <w:sz w:val="28"/>
                <w:szCs w:val="28"/>
                <w:lang w:val="ro-MD" w:eastAsia="ro-MD"/>
              </w:rPr>
              <w:t>t cele menționate mai sus.</w:t>
            </w:r>
          </w:p>
        </w:tc>
      </w:tr>
      <w:tr w:rsidR="00933C9F" w:rsidRPr="00512D31" w14:paraId="2BE90798" w14:textId="77777777" w:rsidTr="00933C9F">
        <w:trPr>
          <w:trHeight w:val="672"/>
        </w:trPr>
        <w:tc>
          <w:tcPr>
            <w:tcW w:w="9498" w:type="dxa"/>
            <w:shd w:val="clear" w:color="auto" w:fill="ACB9CA"/>
          </w:tcPr>
          <w:p w14:paraId="63A429EB" w14:textId="77777777" w:rsidR="00933C9F" w:rsidRPr="00512D31" w:rsidRDefault="00933C9F" w:rsidP="00933C9F">
            <w:pPr>
              <w:spacing w:before="120" w:line="240" w:lineRule="auto"/>
              <w:ind w:left="34"/>
              <w:jc w:val="both"/>
              <w:rPr>
                <w:rFonts w:eastAsia="Georgia" w:cs="Georgia"/>
                <w:b/>
                <w:sz w:val="28"/>
                <w:szCs w:val="28"/>
                <w:lang w:val="ro" w:eastAsia="ro-MD"/>
              </w:rPr>
            </w:pPr>
            <w:r w:rsidRPr="00512D31">
              <w:rPr>
                <w:rFonts w:eastAsia="Times New Roman" w:cs="Times New Roman"/>
                <w:b/>
                <w:sz w:val="28"/>
                <w:szCs w:val="28"/>
                <w:lang w:val="ro" w:eastAsia="ro-MD"/>
              </w:rPr>
              <w:t>III. Descrierea gradului de compatibilitate pentru proiectele care au ca scop armonizarea legislației naționale cu legislația Uniunii Europene</w:t>
            </w:r>
          </w:p>
        </w:tc>
      </w:tr>
      <w:tr w:rsidR="00933C9F" w:rsidRPr="00512D31" w14:paraId="7D9DB1E7" w14:textId="77777777" w:rsidTr="00933C9F">
        <w:trPr>
          <w:trHeight w:val="672"/>
        </w:trPr>
        <w:tc>
          <w:tcPr>
            <w:tcW w:w="9498" w:type="dxa"/>
            <w:shd w:val="clear" w:color="auto" w:fill="auto"/>
          </w:tcPr>
          <w:p w14:paraId="25D5294A" w14:textId="77777777" w:rsidR="00933C9F" w:rsidRPr="00512D31" w:rsidRDefault="00933C9F" w:rsidP="00933C9F">
            <w:pPr>
              <w:spacing w:after="0" w:line="240" w:lineRule="auto"/>
              <w:ind w:left="0"/>
              <w:jc w:val="both"/>
              <w:rPr>
                <w:rFonts w:eastAsia="Georgia" w:cs="Georgia"/>
                <w:sz w:val="28"/>
                <w:szCs w:val="28"/>
                <w:lang w:val="ro" w:eastAsia="ro-MD"/>
              </w:rPr>
            </w:pPr>
            <w:r w:rsidRPr="00512D31">
              <w:rPr>
                <w:rFonts w:eastAsia="Times New Roman" w:cs="Times New Roman"/>
                <w:sz w:val="28"/>
                <w:szCs w:val="28"/>
                <w:lang w:val="ro" w:eastAsia="ro-MD"/>
              </w:rPr>
              <w:lastRenderedPageBreak/>
              <w:t>Proiectul de lege nu are drept scop armonizarea legislației naționale cu legislația Uniunii Europene.</w:t>
            </w:r>
          </w:p>
        </w:tc>
      </w:tr>
      <w:tr w:rsidR="00933C9F" w:rsidRPr="00512D31" w14:paraId="28183864" w14:textId="77777777" w:rsidTr="00933C9F">
        <w:tc>
          <w:tcPr>
            <w:tcW w:w="9498" w:type="dxa"/>
            <w:shd w:val="clear" w:color="auto" w:fill="ACB9CA"/>
          </w:tcPr>
          <w:p w14:paraId="25BEE9B3" w14:textId="77777777" w:rsidR="00933C9F" w:rsidRPr="00512D31" w:rsidRDefault="00933C9F" w:rsidP="00933C9F">
            <w:pPr>
              <w:spacing w:before="120" w:line="240" w:lineRule="auto"/>
              <w:ind w:left="0"/>
              <w:jc w:val="both"/>
              <w:rPr>
                <w:rFonts w:eastAsia="Georgia" w:cs="Georgia"/>
                <w:b/>
                <w:sz w:val="28"/>
                <w:szCs w:val="28"/>
                <w:lang w:val="ro" w:eastAsia="ro-MD"/>
              </w:rPr>
            </w:pPr>
            <w:r w:rsidRPr="00512D31">
              <w:rPr>
                <w:rFonts w:eastAsia="Times New Roman" w:cs="Times New Roman"/>
                <w:b/>
                <w:sz w:val="28"/>
                <w:szCs w:val="28"/>
                <w:lang w:val="ro" w:eastAsia="ro-MD"/>
              </w:rPr>
              <w:t>IV. Principalele prevederi ale proiectului și evidențierea elementelor noi</w:t>
            </w:r>
          </w:p>
        </w:tc>
      </w:tr>
      <w:tr w:rsidR="00933C9F" w:rsidRPr="00512D31" w14:paraId="1F3BBFFF" w14:textId="77777777" w:rsidTr="00933C9F">
        <w:tc>
          <w:tcPr>
            <w:tcW w:w="9498" w:type="dxa"/>
            <w:shd w:val="clear" w:color="auto" w:fill="auto"/>
          </w:tcPr>
          <w:p w14:paraId="3A7B175B" w14:textId="2C48816A" w:rsidR="00933C9F" w:rsidRPr="00512D31" w:rsidRDefault="00512D31" w:rsidP="00933C9F">
            <w:pPr>
              <w:spacing w:after="0" w:line="240" w:lineRule="auto"/>
              <w:ind w:left="0"/>
              <w:jc w:val="both"/>
              <w:rPr>
                <w:rFonts w:eastAsia="Times New Roman" w:cs="Times New Roman"/>
                <w:sz w:val="28"/>
                <w:szCs w:val="28"/>
                <w:lang w:val="ro-MD" w:eastAsia="ro-MD"/>
              </w:rPr>
            </w:pPr>
            <w:r w:rsidRPr="00512D31">
              <w:rPr>
                <w:rFonts w:eastAsia="Times New Roman" w:cs="Times New Roman"/>
                <w:sz w:val="28"/>
                <w:szCs w:val="28"/>
                <w:lang w:val="ro-MD" w:eastAsia="ro-MD"/>
              </w:rPr>
              <w:t xml:space="preserve">Proiectul de lege prevede completarea art.103 alin.(1) pct. 20 din Codul Fiscal cu norme ce prevăd scutirea de TVA fără drept de deducere a </w:t>
            </w:r>
            <w:proofErr w:type="spellStart"/>
            <w:r w:rsidRPr="00512D31">
              <w:rPr>
                <w:rFonts w:eastAsia="Times New Roman" w:cs="Times New Roman"/>
                <w:sz w:val="28"/>
                <w:szCs w:val="28"/>
                <w:lang w:val="ro-MD" w:eastAsia="ro-MD"/>
              </w:rPr>
              <w:t>producţiei</w:t>
            </w:r>
            <w:proofErr w:type="spellEnd"/>
            <w:r w:rsidRPr="00512D31">
              <w:rPr>
                <w:rFonts w:eastAsia="Times New Roman" w:cs="Times New Roman"/>
                <w:sz w:val="28"/>
                <w:szCs w:val="28"/>
                <w:lang w:val="ro-MD" w:eastAsia="ro-MD"/>
              </w:rPr>
              <w:t xml:space="preserve"> de carte electronică și/sau audio precum </w:t>
            </w:r>
            <w:proofErr w:type="spellStart"/>
            <w:r w:rsidRPr="00512D31">
              <w:rPr>
                <w:rFonts w:eastAsia="Times New Roman" w:cs="Times New Roman"/>
                <w:sz w:val="28"/>
                <w:szCs w:val="28"/>
                <w:lang w:val="ro-MD" w:eastAsia="ro-MD"/>
              </w:rPr>
              <w:t>şi</w:t>
            </w:r>
            <w:proofErr w:type="spellEnd"/>
            <w:r w:rsidRPr="00512D31">
              <w:rPr>
                <w:rFonts w:eastAsia="Times New Roman" w:cs="Times New Roman"/>
                <w:sz w:val="28"/>
                <w:szCs w:val="28"/>
                <w:lang w:val="ro-MD" w:eastAsia="ro-MD"/>
              </w:rPr>
              <w:t xml:space="preserve"> </w:t>
            </w:r>
            <w:proofErr w:type="spellStart"/>
            <w:r w:rsidRPr="00512D31">
              <w:rPr>
                <w:rFonts w:eastAsia="Times New Roman" w:cs="Times New Roman"/>
                <w:sz w:val="28"/>
                <w:szCs w:val="28"/>
                <w:lang w:val="ro-MD" w:eastAsia="ro-MD"/>
              </w:rPr>
              <w:t>publicaţiile</w:t>
            </w:r>
            <w:proofErr w:type="spellEnd"/>
            <w:r w:rsidRPr="00512D31">
              <w:rPr>
                <w:rFonts w:eastAsia="Times New Roman" w:cs="Times New Roman"/>
                <w:sz w:val="28"/>
                <w:szCs w:val="28"/>
                <w:lang w:val="ro-MD" w:eastAsia="ro-MD"/>
              </w:rPr>
              <w:t xml:space="preserve"> periodice electronice și/sau audio (cu </w:t>
            </w:r>
            <w:proofErr w:type="spellStart"/>
            <w:r w:rsidRPr="00512D31">
              <w:rPr>
                <w:rFonts w:eastAsia="Times New Roman" w:cs="Times New Roman"/>
                <w:sz w:val="28"/>
                <w:szCs w:val="28"/>
                <w:lang w:val="ro-MD" w:eastAsia="ro-MD"/>
              </w:rPr>
              <w:t>excepţia</w:t>
            </w:r>
            <w:proofErr w:type="spellEnd"/>
            <w:r w:rsidRPr="00512D31">
              <w:rPr>
                <w:rFonts w:eastAsia="Times New Roman" w:cs="Times New Roman"/>
                <w:sz w:val="28"/>
                <w:szCs w:val="28"/>
                <w:lang w:val="ro-MD" w:eastAsia="ro-MD"/>
              </w:rPr>
              <w:t xml:space="preserve"> celor cu caracter publicitar </w:t>
            </w:r>
            <w:proofErr w:type="spellStart"/>
            <w:r w:rsidRPr="00512D31">
              <w:rPr>
                <w:rFonts w:eastAsia="Times New Roman" w:cs="Times New Roman"/>
                <w:sz w:val="28"/>
                <w:szCs w:val="28"/>
                <w:lang w:val="ro-MD" w:eastAsia="ro-MD"/>
              </w:rPr>
              <w:t>şi</w:t>
            </w:r>
            <w:proofErr w:type="spellEnd"/>
            <w:r w:rsidRPr="00512D31">
              <w:rPr>
                <w:rFonts w:eastAsia="Times New Roman" w:cs="Times New Roman"/>
                <w:sz w:val="28"/>
                <w:szCs w:val="28"/>
                <w:lang w:val="ro-MD" w:eastAsia="ro-MD"/>
              </w:rPr>
              <w:t xml:space="preserve"> erotic), serviciile de editare și serviciile privind dreptul de autor </w:t>
            </w:r>
            <w:proofErr w:type="spellStart"/>
            <w:r w:rsidRPr="00512D31">
              <w:rPr>
                <w:rFonts w:eastAsia="Times New Roman" w:cs="Times New Roman"/>
                <w:sz w:val="28"/>
                <w:szCs w:val="28"/>
                <w:lang w:val="ro-MD" w:eastAsia="ro-MD"/>
              </w:rPr>
              <w:t>şi</w:t>
            </w:r>
            <w:proofErr w:type="spellEnd"/>
            <w:r w:rsidRPr="00512D31">
              <w:rPr>
                <w:rFonts w:eastAsia="Times New Roman" w:cs="Times New Roman"/>
                <w:sz w:val="28"/>
                <w:szCs w:val="28"/>
                <w:lang w:val="ro-MD" w:eastAsia="ro-MD"/>
              </w:rPr>
              <w:t xml:space="preserve"> alte drepturi conexe utilizate în acest scop.</w:t>
            </w:r>
          </w:p>
        </w:tc>
      </w:tr>
      <w:tr w:rsidR="00933C9F" w:rsidRPr="00512D31" w14:paraId="3311EB57" w14:textId="77777777" w:rsidTr="00933C9F">
        <w:tc>
          <w:tcPr>
            <w:tcW w:w="9498" w:type="dxa"/>
            <w:shd w:val="clear" w:color="auto" w:fill="ACB9CA"/>
          </w:tcPr>
          <w:p w14:paraId="52416D7B" w14:textId="77777777" w:rsidR="00933C9F" w:rsidRPr="00512D31" w:rsidRDefault="00933C9F" w:rsidP="00933C9F">
            <w:pPr>
              <w:spacing w:before="120" w:line="240" w:lineRule="auto"/>
              <w:ind w:left="0"/>
              <w:jc w:val="both"/>
              <w:rPr>
                <w:rFonts w:eastAsia="Georgia" w:cs="Georgia"/>
                <w:b/>
                <w:sz w:val="28"/>
                <w:szCs w:val="28"/>
                <w:lang w:val="ro" w:eastAsia="ro-MD"/>
              </w:rPr>
            </w:pPr>
            <w:r w:rsidRPr="00512D31">
              <w:rPr>
                <w:rFonts w:eastAsia="Georgia" w:cs="Georgia"/>
                <w:b/>
                <w:sz w:val="28"/>
                <w:szCs w:val="28"/>
                <w:lang w:val="ro" w:eastAsia="ro-MD"/>
              </w:rPr>
              <w:t xml:space="preserve">V. Fundamentarea </w:t>
            </w:r>
            <w:proofErr w:type="spellStart"/>
            <w:r w:rsidRPr="00512D31">
              <w:rPr>
                <w:rFonts w:eastAsia="Georgia" w:cs="Georgia"/>
                <w:b/>
                <w:sz w:val="28"/>
                <w:szCs w:val="28"/>
                <w:lang w:val="ro" w:eastAsia="ro-MD"/>
              </w:rPr>
              <w:t>economico</w:t>
            </w:r>
            <w:proofErr w:type="spellEnd"/>
            <w:r w:rsidRPr="00512D31">
              <w:rPr>
                <w:rFonts w:eastAsia="Georgia" w:cs="Georgia"/>
                <w:b/>
                <w:sz w:val="28"/>
                <w:szCs w:val="28"/>
                <w:lang w:val="ro" w:eastAsia="ro-MD"/>
              </w:rPr>
              <w:t>-financiară</w:t>
            </w:r>
          </w:p>
        </w:tc>
      </w:tr>
      <w:tr w:rsidR="00933C9F" w:rsidRPr="00512D31" w14:paraId="7160BCC2" w14:textId="77777777" w:rsidTr="00933C9F">
        <w:tc>
          <w:tcPr>
            <w:tcW w:w="9498" w:type="dxa"/>
            <w:shd w:val="clear" w:color="auto" w:fill="auto"/>
          </w:tcPr>
          <w:p w14:paraId="517E3269" w14:textId="31DEE401" w:rsidR="00933C9F" w:rsidRPr="00512D31" w:rsidRDefault="00512D31" w:rsidP="00933C9F">
            <w:pPr>
              <w:spacing w:after="0" w:line="240" w:lineRule="auto"/>
              <w:ind w:left="0"/>
              <w:jc w:val="both"/>
              <w:rPr>
                <w:rFonts w:eastAsia="Georgia" w:cs="Georgia"/>
                <w:sz w:val="28"/>
                <w:szCs w:val="28"/>
                <w:lang w:val="ro" w:eastAsia="ro-MD"/>
              </w:rPr>
            </w:pPr>
            <w:r w:rsidRPr="00512D31">
              <w:rPr>
                <w:color w:val="000000"/>
                <w:sz w:val="28"/>
                <w:szCs w:val="28"/>
              </w:rPr>
              <w:t>Proiectul de lege va contribui la diminuarea veniturilor bugetare, dar va intensifica promovarea producerii cărților audio și/sau electronice la un preț net inferior celui plătit pentru cărțile pe suport de hârtie de către autorii cărților respective.</w:t>
            </w:r>
          </w:p>
        </w:tc>
      </w:tr>
      <w:tr w:rsidR="00933C9F" w:rsidRPr="00512D31" w14:paraId="6BB88C82" w14:textId="77777777" w:rsidTr="00933C9F">
        <w:tc>
          <w:tcPr>
            <w:tcW w:w="9498" w:type="dxa"/>
            <w:shd w:val="clear" w:color="auto" w:fill="ACB9CA"/>
          </w:tcPr>
          <w:p w14:paraId="27365DC8" w14:textId="77777777" w:rsidR="00933C9F" w:rsidRPr="00512D31" w:rsidRDefault="00933C9F" w:rsidP="00933C9F">
            <w:pPr>
              <w:spacing w:before="120" w:line="240" w:lineRule="auto"/>
              <w:ind w:left="0"/>
              <w:jc w:val="both"/>
              <w:rPr>
                <w:rFonts w:eastAsia="Georgia" w:cs="Georgia"/>
                <w:b/>
                <w:sz w:val="28"/>
                <w:szCs w:val="28"/>
                <w:lang w:val="ro" w:eastAsia="ro-MD"/>
              </w:rPr>
            </w:pPr>
            <w:r w:rsidRPr="00512D31">
              <w:rPr>
                <w:rFonts w:eastAsia="Georgia" w:cs="Georgia"/>
                <w:b/>
                <w:sz w:val="28"/>
                <w:szCs w:val="28"/>
                <w:lang w:val="ro" w:eastAsia="ro-MD"/>
              </w:rPr>
              <w:t>VI. Modul de încorporare a actului în cadrul normativ în vigoare</w:t>
            </w:r>
          </w:p>
        </w:tc>
      </w:tr>
      <w:tr w:rsidR="00933C9F" w:rsidRPr="00512D31" w14:paraId="0C51AC9C" w14:textId="77777777" w:rsidTr="00933C9F">
        <w:trPr>
          <w:trHeight w:val="665"/>
        </w:trPr>
        <w:tc>
          <w:tcPr>
            <w:tcW w:w="9498" w:type="dxa"/>
            <w:shd w:val="clear" w:color="auto" w:fill="auto"/>
          </w:tcPr>
          <w:p w14:paraId="21F342AD" w14:textId="77777777" w:rsidR="00933C9F" w:rsidRPr="00512D31" w:rsidRDefault="00933C9F" w:rsidP="00933C9F">
            <w:pPr>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Modificările propuse prin prezentul proiect de lege nu necesită ajustarea cardului normativ în vigoare.</w:t>
            </w:r>
          </w:p>
        </w:tc>
      </w:tr>
      <w:tr w:rsidR="00933C9F" w:rsidRPr="00512D31" w14:paraId="1EDFEC5E" w14:textId="77777777" w:rsidTr="00933C9F">
        <w:tc>
          <w:tcPr>
            <w:tcW w:w="9498" w:type="dxa"/>
            <w:shd w:val="clear" w:color="auto" w:fill="ACB9CA"/>
          </w:tcPr>
          <w:p w14:paraId="34579445" w14:textId="77777777" w:rsidR="00933C9F" w:rsidRPr="00512D31" w:rsidRDefault="00933C9F" w:rsidP="00933C9F">
            <w:pPr>
              <w:spacing w:before="120" w:line="240" w:lineRule="auto"/>
              <w:ind w:left="0"/>
              <w:jc w:val="both"/>
              <w:rPr>
                <w:rFonts w:eastAsia="Georgia" w:cs="Georgia"/>
                <w:b/>
                <w:sz w:val="28"/>
                <w:szCs w:val="28"/>
                <w:lang w:val="ro" w:eastAsia="ro-MD"/>
              </w:rPr>
            </w:pPr>
            <w:r w:rsidRPr="00512D31">
              <w:rPr>
                <w:rFonts w:eastAsia="Georgia" w:cs="Georgia"/>
                <w:b/>
                <w:sz w:val="28"/>
                <w:szCs w:val="28"/>
                <w:lang w:val="ro" w:eastAsia="ro-MD"/>
              </w:rPr>
              <w:t>VII. Avizarea și consultarea publică a proiectului</w:t>
            </w:r>
          </w:p>
        </w:tc>
      </w:tr>
      <w:tr w:rsidR="00933C9F" w:rsidRPr="00512D31" w14:paraId="1137F77F" w14:textId="77777777" w:rsidTr="00933C9F">
        <w:tc>
          <w:tcPr>
            <w:tcW w:w="9498" w:type="dxa"/>
            <w:shd w:val="clear" w:color="auto" w:fill="auto"/>
          </w:tcPr>
          <w:p w14:paraId="0F7B88B3" w14:textId="77777777" w:rsidR="00933C9F" w:rsidRPr="00512D31" w:rsidRDefault="00933C9F" w:rsidP="00933C9F">
            <w:pPr>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În scopul respectării prevederilor Legii nr. 239/2008 privind transparența în procesul decizional, proiectul de lege urmează a fi supus consultărilor publice în conformitate cu prevederile legale.</w:t>
            </w:r>
          </w:p>
        </w:tc>
      </w:tr>
      <w:tr w:rsidR="00933C9F" w:rsidRPr="00512D31" w14:paraId="4E14B00A" w14:textId="77777777" w:rsidTr="00933C9F">
        <w:tc>
          <w:tcPr>
            <w:tcW w:w="9498" w:type="dxa"/>
            <w:shd w:val="clear" w:color="auto" w:fill="ACB9CA"/>
          </w:tcPr>
          <w:p w14:paraId="2B1E8D05" w14:textId="77777777" w:rsidR="00933C9F" w:rsidRPr="00512D31" w:rsidRDefault="00933C9F" w:rsidP="00933C9F">
            <w:pPr>
              <w:spacing w:before="120" w:line="240" w:lineRule="auto"/>
              <w:ind w:left="0"/>
              <w:jc w:val="both"/>
              <w:rPr>
                <w:rFonts w:eastAsia="Georgia" w:cs="Georgia"/>
                <w:b/>
                <w:sz w:val="28"/>
                <w:szCs w:val="28"/>
                <w:highlight w:val="darkGray"/>
                <w:lang w:val="ro" w:eastAsia="ro-MD"/>
              </w:rPr>
            </w:pPr>
            <w:r w:rsidRPr="00512D31">
              <w:rPr>
                <w:rFonts w:eastAsia="Georgia" w:cs="Georgia"/>
                <w:b/>
                <w:sz w:val="28"/>
                <w:szCs w:val="28"/>
                <w:lang w:val="ro" w:eastAsia="ro-MD"/>
              </w:rPr>
              <w:t>VIII. Constatările expertizei anticorupție</w:t>
            </w:r>
          </w:p>
        </w:tc>
      </w:tr>
      <w:tr w:rsidR="00933C9F" w:rsidRPr="00512D31"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512D31" w:rsidRDefault="00933C9F" w:rsidP="00933C9F">
            <w:pPr>
              <w:tabs>
                <w:tab w:val="left" w:pos="317"/>
              </w:tabs>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512D31" w:rsidRDefault="00933C9F" w:rsidP="00933C9F">
            <w:pPr>
              <w:tabs>
                <w:tab w:val="left" w:pos="317"/>
              </w:tabs>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512D31"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512D31" w:rsidRDefault="00933C9F" w:rsidP="00933C9F">
            <w:pPr>
              <w:tabs>
                <w:tab w:val="left" w:pos="317"/>
              </w:tabs>
              <w:spacing w:after="0" w:line="240" w:lineRule="auto"/>
              <w:ind w:left="0"/>
              <w:jc w:val="both"/>
              <w:rPr>
                <w:rFonts w:eastAsia="Georgia" w:cs="Georgia"/>
                <w:b/>
                <w:sz w:val="28"/>
                <w:szCs w:val="28"/>
                <w:lang w:val="ro" w:eastAsia="ro-MD"/>
              </w:rPr>
            </w:pPr>
            <w:r w:rsidRPr="00512D31">
              <w:rPr>
                <w:rFonts w:eastAsia="Georgia" w:cs="Georgia"/>
                <w:b/>
                <w:sz w:val="28"/>
                <w:szCs w:val="28"/>
                <w:lang w:val="ro" w:eastAsia="ro-MD"/>
              </w:rPr>
              <w:t>IX. Constatările expertizei de compatibilitate</w:t>
            </w:r>
          </w:p>
        </w:tc>
      </w:tr>
      <w:tr w:rsidR="00933C9F" w:rsidRPr="00512D31"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512D31" w:rsidRDefault="00933C9F" w:rsidP="00933C9F">
            <w:pPr>
              <w:tabs>
                <w:tab w:val="left" w:pos="317"/>
              </w:tabs>
              <w:spacing w:after="0" w:line="240" w:lineRule="auto"/>
              <w:ind w:left="0"/>
              <w:jc w:val="both"/>
              <w:rPr>
                <w:rFonts w:eastAsia="Georgia" w:cs="Georgia"/>
                <w:sz w:val="28"/>
                <w:szCs w:val="28"/>
                <w:lang w:val="ro" w:eastAsia="ro-MD"/>
              </w:rPr>
            </w:pPr>
            <w:r w:rsidRPr="00512D31">
              <w:rPr>
                <w:rFonts w:eastAsia="Times New Roman" w:cs="Times New Roman"/>
                <w:sz w:val="28"/>
                <w:szCs w:val="28"/>
                <w:lang w:val="ro" w:eastAsia="ro-MD"/>
              </w:rPr>
              <w:t>Proiectul de lege nu conține norme privind armonizarea legislației naționale cu legislația Uniunii Europene.</w:t>
            </w:r>
          </w:p>
        </w:tc>
      </w:tr>
      <w:tr w:rsidR="00933C9F" w:rsidRPr="00512D31"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512D31" w:rsidRDefault="00933C9F" w:rsidP="00933C9F">
            <w:pPr>
              <w:tabs>
                <w:tab w:val="left" w:pos="317"/>
              </w:tabs>
              <w:spacing w:after="0" w:line="240" w:lineRule="auto"/>
              <w:ind w:left="0"/>
              <w:jc w:val="both"/>
              <w:rPr>
                <w:rFonts w:eastAsia="Georgia" w:cs="Georgia"/>
                <w:b/>
                <w:sz w:val="28"/>
                <w:szCs w:val="28"/>
                <w:lang w:val="ro" w:eastAsia="ro-MD"/>
              </w:rPr>
            </w:pPr>
            <w:r w:rsidRPr="00512D31">
              <w:rPr>
                <w:rFonts w:eastAsia="Georgia" w:cs="Georgia"/>
                <w:b/>
                <w:sz w:val="28"/>
                <w:szCs w:val="28"/>
                <w:lang w:val="ro" w:eastAsia="ro-MD"/>
              </w:rPr>
              <w:t>X. Constatările expertizei juridice</w:t>
            </w:r>
          </w:p>
        </w:tc>
      </w:tr>
      <w:tr w:rsidR="00933C9F" w:rsidRPr="00512D31"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512D31" w:rsidRDefault="00933C9F" w:rsidP="00933C9F">
            <w:pPr>
              <w:tabs>
                <w:tab w:val="left" w:pos="317"/>
              </w:tabs>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512D31"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512D31" w:rsidRDefault="00933C9F" w:rsidP="00933C9F">
            <w:pPr>
              <w:tabs>
                <w:tab w:val="left" w:pos="317"/>
              </w:tabs>
              <w:spacing w:after="0" w:line="240" w:lineRule="auto"/>
              <w:ind w:left="0"/>
              <w:jc w:val="both"/>
              <w:rPr>
                <w:rFonts w:eastAsia="Georgia" w:cs="Georgia"/>
                <w:b/>
                <w:sz w:val="28"/>
                <w:szCs w:val="28"/>
                <w:lang w:val="ro" w:eastAsia="ro-MD"/>
              </w:rPr>
            </w:pPr>
            <w:r w:rsidRPr="00512D31">
              <w:rPr>
                <w:rFonts w:eastAsia="Georgia" w:cs="Georgia"/>
                <w:b/>
                <w:sz w:val="28"/>
                <w:szCs w:val="28"/>
                <w:lang w:val="ro" w:eastAsia="ro-MD"/>
              </w:rPr>
              <w:t>XI. Constatările altor expertize</w:t>
            </w:r>
          </w:p>
        </w:tc>
      </w:tr>
      <w:tr w:rsidR="00933C9F" w:rsidRPr="00512D31"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512D31" w:rsidRDefault="00933C9F" w:rsidP="00933C9F">
            <w:pPr>
              <w:tabs>
                <w:tab w:val="left" w:pos="317"/>
              </w:tabs>
              <w:spacing w:after="0" w:line="240" w:lineRule="auto"/>
              <w:ind w:left="0"/>
              <w:jc w:val="both"/>
              <w:rPr>
                <w:rFonts w:eastAsia="Georgia" w:cs="Georgia"/>
                <w:sz w:val="28"/>
                <w:szCs w:val="28"/>
                <w:lang w:val="ro" w:eastAsia="ro-MD"/>
              </w:rPr>
            </w:pPr>
            <w:r w:rsidRPr="00512D31">
              <w:rPr>
                <w:rFonts w:eastAsia="Georgia" w:cs="Georgia"/>
                <w:sz w:val="28"/>
                <w:szCs w:val="28"/>
                <w:lang w:val="ro" w:eastAsia="ro-MD"/>
              </w:rPr>
              <w:t>Proiectul de lege nu necesită a fi supus altor consultări.</w:t>
            </w:r>
          </w:p>
        </w:tc>
      </w:tr>
    </w:tbl>
    <w:p w14:paraId="10697909" w14:textId="77777777" w:rsidR="00933C9F" w:rsidRPr="00512D31" w:rsidRDefault="00933C9F" w:rsidP="00933C9F">
      <w:pPr>
        <w:spacing w:after="0" w:line="240" w:lineRule="auto"/>
        <w:ind w:left="0"/>
        <w:jc w:val="right"/>
        <w:rPr>
          <w:rFonts w:eastAsia="Georgia" w:cs="Georgia"/>
          <w:b/>
          <w:sz w:val="28"/>
          <w:szCs w:val="28"/>
          <w:lang w:val="ro" w:eastAsia="ro-MD"/>
        </w:rPr>
      </w:pPr>
      <w:r w:rsidRPr="00512D31">
        <w:rPr>
          <w:rFonts w:eastAsia="Georgia" w:cs="Georgia"/>
          <w:b/>
          <w:sz w:val="28"/>
          <w:szCs w:val="28"/>
          <w:lang w:val="ro" w:eastAsia="ro-MD"/>
        </w:rPr>
        <w:t>Deputat în Parlament</w:t>
      </w:r>
      <w:r w:rsidRPr="00512D31">
        <w:rPr>
          <w:rFonts w:eastAsia="Georgia" w:cs="Georgia"/>
          <w:b/>
          <w:sz w:val="28"/>
          <w:szCs w:val="28"/>
          <w:lang w:val="ro" w:eastAsia="ro-MD"/>
        </w:rPr>
        <w:tab/>
      </w:r>
    </w:p>
    <w:p w14:paraId="02FDC1B9" w14:textId="30B9C994" w:rsidR="00D24C91" w:rsidRPr="00933C9F" w:rsidRDefault="00933C9F" w:rsidP="00512D31">
      <w:pPr>
        <w:spacing w:after="0" w:line="240" w:lineRule="auto"/>
        <w:ind w:left="0"/>
        <w:jc w:val="right"/>
        <w:rPr>
          <w:rFonts w:eastAsia="Georgia" w:cs="Georgia"/>
          <w:b/>
          <w:sz w:val="28"/>
          <w:szCs w:val="28"/>
          <w:lang w:val="ro" w:eastAsia="ro-MD"/>
        </w:rPr>
      </w:pPr>
      <w:r w:rsidRPr="00512D31">
        <w:rPr>
          <w:rFonts w:eastAsia="Georgia" w:cs="Georgia"/>
          <w:b/>
          <w:sz w:val="28"/>
          <w:szCs w:val="28"/>
          <w:lang w:val="ro" w:eastAsia="ro-MD"/>
        </w:rPr>
        <w:t>Dumitru ALAIBA</w:t>
      </w:r>
      <w:r w:rsidRPr="00512D31">
        <w:rPr>
          <w:rFonts w:eastAsia="Georgia" w:cs="Georgia"/>
          <w:b/>
          <w:sz w:val="28"/>
          <w:szCs w:val="28"/>
          <w:lang w:val="ro" w:eastAsia="ro-MD"/>
        </w:rPr>
        <w:tab/>
      </w:r>
      <w:r w:rsidRPr="00512D31">
        <w:rPr>
          <w:rFonts w:eastAsia="Georgia" w:cs="Georgia"/>
          <w:b/>
          <w:sz w:val="28"/>
          <w:szCs w:val="28"/>
          <w:lang w:val="ro" w:eastAsia="ro-MD"/>
        </w:rPr>
        <w:tab/>
      </w:r>
      <w:bookmarkStart w:id="1" w:name="_GoBack"/>
      <w:bookmarkEnd w:id="1"/>
    </w:p>
    <w:sectPr w:rsidR="00D24C91" w:rsidRPr="00933C9F"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B82D" w14:textId="77777777" w:rsidR="001451B0" w:rsidRDefault="001451B0">
      <w:pPr>
        <w:spacing w:after="0" w:line="240" w:lineRule="auto"/>
      </w:pPr>
      <w:r>
        <w:separator/>
      </w:r>
    </w:p>
  </w:endnote>
  <w:endnote w:type="continuationSeparator" w:id="0">
    <w:p w14:paraId="1E8FBE70" w14:textId="77777777" w:rsidR="001451B0" w:rsidRDefault="0014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FD33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9D191" w14:textId="77777777" w:rsidR="001451B0" w:rsidRDefault="001451B0">
      <w:pPr>
        <w:spacing w:after="0" w:line="240" w:lineRule="auto"/>
      </w:pPr>
      <w:r>
        <w:separator/>
      </w:r>
    </w:p>
  </w:footnote>
  <w:footnote w:type="continuationSeparator" w:id="0">
    <w:p w14:paraId="6945FC42" w14:textId="77777777" w:rsidR="001451B0" w:rsidRDefault="0014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141079"/>
    <w:rsid w:val="001451B0"/>
    <w:rsid w:val="00195BA6"/>
    <w:rsid w:val="001E6A8A"/>
    <w:rsid w:val="00223AF3"/>
    <w:rsid w:val="00246791"/>
    <w:rsid w:val="00260496"/>
    <w:rsid w:val="002C384F"/>
    <w:rsid w:val="003A5503"/>
    <w:rsid w:val="003C00D4"/>
    <w:rsid w:val="003C67E7"/>
    <w:rsid w:val="003E3030"/>
    <w:rsid w:val="003E37B3"/>
    <w:rsid w:val="004749CE"/>
    <w:rsid w:val="00512D31"/>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F2161"/>
    <w:rsid w:val="008F42ED"/>
    <w:rsid w:val="00917D61"/>
    <w:rsid w:val="009278F0"/>
    <w:rsid w:val="00933C9F"/>
    <w:rsid w:val="00940976"/>
    <w:rsid w:val="009A3B6B"/>
    <w:rsid w:val="009C7B85"/>
    <w:rsid w:val="00A22AFA"/>
    <w:rsid w:val="00B0768B"/>
    <w:rsid w:val="00B46894"/>
    <w:rsid w:val="00B51C60"/>
    <w:rsid w:val="00CD53F5"/>
    <w:rsid w:val="00CF5160"/>
    <w:rsid w:val="00D10381"/>
    <w:rsid w:val="00D24C91"/>
    <w:rsid w:val="00D40C0A"/>
    <w:rsid w:val="00D457C9"/>
    <w:rsid w:val="00D91A7D"/>
    <w:rsid w:val="00E27658"/>
    <w:rsid w:val="00E41184"/>
    <w:rsid w:val="00E42242"/>
    <w:rsid w:val="00E61226"/>
    <w:rsid w:val="00E925BA"/>
    <w:rsid w:val="00EB0379"/>
    <w:rsid w:val="00F50C2A"/>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25167174">
      <w:bodyDiv w:val="1"/>
      <w:marLeft w:val="0"/>
      <w:marRight w:val="0"/>
      <w:marTop w:val="0"/>
      <w:marBottom w:val="0"/>
      <w:divBdr>
        <w:top w:val="none" w:sz="0" w:space="0" w:color="auto"/>
        <w:left w:val="none" w:sz="0" w:space="0" w:color="auto"/>
        <w:bottom w:val="none" w:sz="0" w:space="0" w:color="auto"/>
        <w:right w:val="none" w:sz="0" w:space="0" w:color="auto"/>
      </w:divBdr>
    </w:div>
    <w:div w:id="1495535013">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58498908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EB04B7E7-3208-4777-B095-6D7B049E875E}"/>
</file>

<file path=docProps/app.xml><?xml version="1.0" encoding="utf-8"?>
<Properties xmlns="http://schemas.openxmlformats.org/officeDocument/2006/extended-properties" xmlns:vt="http://schemas.openxmlformats.org/officeDocument/2006/docPropsVTypes">
  <Template>Normal</Template>
  <TotalTime>50</TotalTime>
  <Pages>4</Pages>
  <Words>907</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47.2022.ro</dc:title>
  <dc:subject/>
  <dc:creator>Veronica Roșca</dc:creator>
  <cp:keywords/>
  <dc:description/>
  <cp:lastModifiedBy>Dumitru Alaiba</cp:lastModifiedBy>
  <cp:revision>5</cp:revision>
  <cp:lastPrinted>2022-02-18T14:05:00Z</cp:lastPrinted>
  <dcterms:created xsi:type="dcterms:W3CDTF">2022-01-27T14:28:00Z</dcterms:created>
  <dcterms:modified xsi:type="dcterms:W3CDTF">2022-02-18T14:14:00Z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