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DE456" w14:textId="77777777" w:rsidR="001A3279" w:rsidRDefault="00830E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40"/>
        <w:jc w:val="both"/>
        <w:rPr>
          <w:rFonts w:ascii="Georgia" w:eastAsia="Georgia" w:hAnsi="Georgia" w:cs="Georgia"/>
          <w:b/>
          <w:i/>
          <w:color w:val="000000"/>
          <w:sz w:val="28"/>
          <w:szCs w:val="28"/>
        </w:rPr>
      </w:pP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color w:val="000000"/>
          <w:sz w:val="28"/>
          <w:szCs w:val="28"/>
        </w:rPr>
        <w:tab/>
      </w:r>
      <w:r>
        <w:rPr>
          <w:rFonts w:ascii="Georgia" w:eastAsia="Georgia" w:hAnsi="Georgia" w:cs="Georgia"/>
          <w:b/>
          <w:i/>
          <w:color w:val="000000"/>
          <w:sz w:val="28"/>
          <w:szCs w:val="28"/>
        </w:rPr>
        <w:t>Proiect</w:t>
      </w:r>
    </w:p>
    <w:p w14:paraId="26DD6C25" w14:textId="77777777" w:rsidR="001A3279" w:rsidRDefault="001A32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40"/>
        <w:jc w:val="both"/>
        <w:rPr>
          <w:rFonts w:ascii="Georgia" w:eastAsia="Georgia" w:hAnsi="Georgia" w:cs="Georgia"/>
          <w:b/>
          <w:color w:val="000000"/>
          <w:sz w:val="28"/>
          <w:szCs w:val="28"/>
        </w:rPr>
      </w:pPr>
    </w:p>
    <w:p w14:paraId="178A8410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center"/>
        <w:rPr>
          <w:b/>
          <w:bCs/>
          <w:sz w:val="28"/>
          <w:szCs w:val="28"/>
          <w:lang w:val="pt-BR"/>
        </w:rPr>
      </w:pPr>
      <w:r w:rsidRPr="00A5795A">
        <w:rPr>
          <w:b/>
          <w:bCs/>
          <w:sz w:val="28"/>
          <w:szCs w:val="28"/>
          <w:lang w:val="pt-BR"/>
        </w:rPr>
        <w:t>LEGE</w:t>
      </w:r>
    </w:p>
    <w:p w14:paraId="37F90B44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center"/>
        <w:rPr>
          <w:b/>
          <w:bCs/>
          <w:sz w:val="28"/>
          <w:szCs w:val="28"/>
          <w:lang w:val="pt-BR"/>
        </w:rPr>
      </w:pPr>
    </w:p>
    <w:p w14:paraId="6832050B" w14:textId="77777777" w:rsidR="00A5795A" w:rsidRPr="00A5795A" w:rsidRDefault="00A5795A" w:rsidP="00A5795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left="567" w:right="-141"/>
        <w:jc w:val="center"/>
        <w:rPr>
          <w:b/>
          <w:bCs/>
          <w:sz w:val="28"/>
          <w:szCs w:val="28"/>
          <w:lang w:val="pt-BR"/>
        </w:rPr>
      </w:pPr>
      <w:r w:rsidRPr="00A5795A">
        <w:rPr>
          <w:b/>
          <w:bCs/>
          <w:sz w:val="28"/>
          <w:szCs w:val="28"/>
          <w:lang w:val="pt-BR"/>
        </w:rPr>
        <w:t xml:space="preserve">cu privire la acordarea  facilităților fiscale și vamale, la importul si/sau livrările de mărfuri şi/sau servicii destinate implementării proiectului </w:t>
      </w:r>
    </w:p>
    <w:p w14:paraId="61F872ED" w14:textId="77777777" w:rsidR="00A5795A" w:rsidRPr="00A5795A" w:rsidRDefault="00A5795A" w:rsidP="00A5795A">
      <w:pPr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A5795A">
        <w:rPr>
          <w:rFonts w:ascii="Times New Roman" w:hAnsi="Times New Roman" w:cs="Times New Roman"/>
          <w:b/>
          <w:bCs/>
          <w:sz w:val="28"/>
          <w:szCs w:val="28"/>
        </w:rPr>
        <w:t>,,Deșeuri solide în Republica Moldova’’</w:t>
      </w:r>
    </w:p>
    <w:p w14:paraId="135DD893" w14:textId="77777777" w:rsidR="001A3279" w:rsidRPr="00A5795A" w:rsidRDefault="00830E8F">
      <w:pPr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A5795A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</w:p>
    <w:p w14:paraId="124A3727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color w:val="FF0000"/>
          <w:sz w:val="28"/>
          <w:szCs w:val="28"/>
          <w:lang w:val="pt-BR"/>
        </w:rPr>
      </w:pPr>
      <w:r w:rsidRPr="00A5795A">
        <w:rPr>
          <w:rStyle w:val="Strong"/>
          <w:sz w:val="28"/>
          <w:szCs w:val="28"/>
          <w:lang w:val="pt-BR"/>
        </w:rPr>
        <w:t xml:space="preserve">Art. </w:t>
      </w:r>
      <w:r w:rsidR="000445AF">
        <w:rPr>
          <w:rStyle w:val="Strong"/>
          <w:sz w:val="28"/>
          <w:szCs w:val="28"/>
          <w:lang w:val="pt-BR"/>
        </w:rPr>
        <w:t>I</w:t>
      </w:r>
      <w:r w:rsidRPr="00A5795A">
        <w:rPr>
          <w:rStyle w:val="Strong"/>
          <w:sz w:val="28"/>
          <w:szCs w:val="28"/>
          <w:lang w:val="pt-BR"/>
        </w:rPr>
        <w:t>.</w:t>
      </w:r>
      <w:r w:rsidRPr="00A5795A">
        <w:rPr>
          <w:sz w:val="28"/>
          <w:szCs w:val="28"/>
          <w:lang w:val="pt-BR"/>
        </w:rPr>
        <w:t xml:space="preserve"> – (1) Prin derogare de la prevederile Codului fiscal nr.1163/1997, ale Codului vamal nr.1149/2000, ale Codului vamal nr. 95/2021, ale Legii nr. 1380/1997 cu privire la tariful vamal, ale Legii nr. 172/2014 privind aprobarea Nomenclaturii combinate a mărfurilor, importul de mărfuri și/sau servicii destinate implementării Proiectului </w:t>
      </w:r>
      <w:r w:rsidRPr="00A5795A">
        <w:rPr>
          <w:sz w:val="28"/>
          <w:szCs w:val="28"/>
          <w:lang w:val="ro-RO"/>
        </w:rPr>
        <w:t>,,Deșeuri solide în Republica Moldova’’</w:t>
      </w:r>
      <w:r w:rsidRPr="00A5795A">
        <w:rPr>
          <w:sz w:val="28"/>
          <w:szCs w:val="28"/>
          <w:shd w:val="clear" w:color="auto" w:fill="FFFFFF"/>
          <w:lang w:val="pt-BR"/>
        </w:rPr>
        <w:t xml:space="preserve"> în sumă de 25 milioane de euro</w:t>
      </w:r>
      <w:r w:rsidRPr="00A5795A">
        <w:rPr>
          <w:sz w:val="28"/>
          <w:szCs w:val="28"/>
          <w:lang w:val="ro-RO"/>
        </w:rPr>
        <w:t xml:space="preserve">, </w:t>
      </w:r>
      <w:r w:rsidRPr="00A5795A">
        <w:rPr>
          <w:sz w:val="28"/>
          <w:szCs w:val="28"/>
          <w:lang w:val="pt-BR"/>
        </w:rPr>
        <w:t xml:space="preserve">realizat în temeiul </w:t>
      </w:r>
      <w:bookmarkStart w:id="0" w:name="_Hlk127773285"/>
      <w:r w:rsidRPr="00A5795A">
        <w:rPr>
          <w:sz w:val="28"/>
          <w:szCs w:val="28"/>
          <w:shd w:val="clear" w:color="auto" w:fill="FFFFFF"/>
          <w:lang w:val="pt-BR"/>
        </w:rPr>
        <w:t>Acordului de împrumut dintre Republica Moldova şi Banca Europeană pentru Reconstrucție și Dezvoltare, în sumă de 25 milioane de euro, semnat la Chișinău la 4 ianuarie 2023</w:t>
      </w:r>
      <w:bookmarkEnd w:id="0"/>
      <w:r w:rsidRPr="00A5795A">
        <w:rPr>
          <w:sz w:val="28"/>
          <w:szCs w:val="28"/>
          <w:lang w:val="pt-BR"/>
        </w:rPr>
        <w:t xml:space="preserve"> </w:t>
      </w:r>
      <w:bookmarkStart w:id="1" w:name="_Hlk135310256"/>
      <w:r w:rsidRPr="00A5795A">
        <w:rPr>
          <w:sz w:val="28"/>
          <w:szCs w:val="28"/>
          <w:lang w:val="pt-BR"/>
        </w:rPr>
        <w:t xml:space="preserve">și </w:t>
      </w:r>
      <w:r w:rsidRPr="00A5795A">
        <w:rPr>
          <w:sz w:val="28"/>
          <w:szCs w:val="28"/>
          <w:shd w:val="clear" w:color="auto" w:fill="FFFFFF"/>
          <w:lang w:val="pt-BR"/>
        </w:rPr>
        <w:t>Acordului de grant dintre Republica Moldova și Banca Europeană pentru Reconstrucție și Dezvoltare privind finanțarea proiectelor investiționale orientate spre dezvoltarea infrastructurii în domeniul managementul deșeurilor solide, în sumă de 5 600 000 euro, în vederea realizării proiectului „Deșeuri solide în Republica Moldova”, semnat la 30 martie 2023,</w:t>
      </w:r>
      <w:r w:rsidRPr="00A5795A">
        <w:rPr>
          <w:sz w:val="28"/>
          <w:szCs w:val="28"/>
          <w:lang w:val="pt-BR"/>
        </w:rPr>
        <w:t xml:space="preserve"> </w:t>
      </w:r>
      <w:bookmarkEnd w:id="1"/>
      <w:r w:rsidRPr="00A5795A">
        <w:rPr>
          <w:sz w:val="28"/>
          <w:szCs w:val="28"/>
          <w:lang w:val="pt-BR"/>
        </w:rPr>
        <w:t>se scutește de TVA fără drept de deducere, de taxa vamală și de taxa pentru efectuarea procedurilor vamale.</w:t>
      </w:r>
    </w:p>
    <w:p w14:paraId="44328C0A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pt-BR"/>
        </w:rPr>
      </w:pPr>
      <w:r w:rsidRPr="00A5795A">
        <w:rPr>
          <w:sz w:val="28"/>
          <w:szCs w:val="28"/>
          <w:lang w:val="pt-BR"/>
        </w:rPr>
        <w:t>(2) Se scutesc de TVA cu drept de deducere livrările de mărfuri și/sau servicii destinate implementării proiectului nominalizat.</w:t>
      </w:r>
    </w:p>
    <w:p w14:paraId="6233304D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pt-BR"/>
        </w:rPr>
      </w:pPr>
      <w:r w:rsidRPr="00A5795A">
        <w:rPr>
          <w:sz w:val="28"/>
          <w:szCs w:val="28"/>
          <w:lang w:val="pt-BR"/>
        </w:rPr>
        <w:t>(3) Modul de aplicare a facilităților fiscale și vamale respective se stabilește de către Guvern.</w:t>
      </w:r>
    </w:p>
    <w:p w14:paraId="60D0DD8D" w14:textId="77777777" w:rsidR="00A5795A" w:rsidRPr="00A5795A" w:rsidRDefault="00A5795A" w:rsidP="00A5795A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pt-BR"/>
        </w:rPr>
      </w:pPr>
      <w:r w:rsidRPr="00A5795A">
        <w:rPr>
          <w:rStyle w:val="Strong"/>
          <w:sz w:val="28"/>
          <w:szCs w:val="28"/>
          <w:lang w:val="pt-BR"/>
        </w:rPr>
        <w:t xml:space="preserve">Art. </w:t>
      </w:r>
      <w:r w:rsidR="000445AF">
        <w:rPr>
          <w:rStyle w:val="Strong"/>
          <w:sz w:val="28"/>
          <w:szCs w:val="28"/>
          <w:lang w:val="pt-BR"/>
        </w:rPr>
        <w:t>II</w:t>
      </w:r>
      <w:r w:rsidRPr="00A5795A">
        <w:rPr>
          <w:rStyle w:val="Strong"/>
          <w:sz w:val="28"/>
          <w:szCs w:val="28"/>
          <w:lang w:val="pt-BR"/>
        </w:rPr>
        <w:t>.</w:t>
      </w:r>
      <w:r w:rsidRPr="00A5795A">
        <w:rPr>
          <w:sz w:val="28"/>
          <w:szCs w:val="28"/>
          <w:lang w:val="pt-BR"/>
        </w:rPr>
        <w:t> – Prin derogare de la prevederile art. 56 alin. (2) din Legea nr.100/2017 cu privire la actele normative, prezenta lege intră în vigoare la data publicării în Monitorul Oficial al Republicii Moldova.</w:t>
      </w:r>
    </w:p>
    <w:p w14:paraId="47D0536C" w14:textId="77777777" w:rsidR="00550571" w:rsidRPr="00A5795A" w:rsidRDefault="00550571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pt-BR"/>
        </w:rPr>
      </w:pPr>
    </w:p>
    <w:p w14:paraId="1E1D30FA" w14:textId="77777777" w:rsidR="00550571" w:rsidRDefault="00550571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A5795A">
        <w:rPr>
          <w:rFonts w:ascii="Times New Roman" w:eastAsia="Georgia" w:hAnsi="Times New Roman" w:cs="Times New Roman"/>
          <w:b/>
          <w:sz w:val="28"/>
          <w:szCs w:val="28"/>
        </w:rPr>
        <w:t>PREȘEDINTELE PARLAMENTULUI</w:t>
      </w:r>
    </w:p>
    <w:p w14:paraId="60EC9905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6FB7497A" w14:textId="77777777" w:rsidR="00A5795A" w:rsidRDefault="00A5795A" w:rsidP="00A5795A">
      <w:pPr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658AC667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17EA4BA4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12648D7A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36942BF5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p w14:paraId="6D67170A" w14:textId="77777777" w:rsidR="00A5795A" w:rsidRDefault="00A5795A" w:rsidP="00550571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</w:p>
    <w:sectPr w:rsidR="00A5795A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B07DFB" w14:textId="77777777" w:rsidR="00FD3ABD" w:rsidRDefault="00FD3ABD" w:rsidP="00550571">
      <w:pPr>
        <w:spacing w:after="0" w:line="240" w:lineRule="auto"/>
      </w:pPr>
      <w:r>
        <w:separator/>
      </w:r>
    </w:p>
  </w:endnote>
  <w:endnote w:type="continuationSeparator" w:id="0">
    <w:p w14:paraId="51B9405F" w14:textId="77777777" w:rsidR="00FD3ABD" w:rsidRDefault="00FD3ABD" w:rsidP="00550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auto"/>
    <w:pitch w:val="default"/>
  </w:font>
  <w:font w:name="$Caslon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82310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5BB2B5" w14:textId="77777777" w:rsidR="00550571" w:rsidRDefault="005505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E386E6" w14:textId="77777777" w:rsidR="00550571" w:rsidRDefault="00550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A9CF25" w14:textId="77777777" w:rsidR="00FD3ABD" w:rsidRDefault="00FD3ABD" w:rsidP="00550571">
      <w:pPr>
        <w:spacing w:after="0" w:line="240" w:lineRule="auto"/>
      </w:pPr>
      <w:r>
        <w:separator/>
      </w:r>
    </w:p>
  </w:footnote>
  <w:footnote w:type="continuationSeparator" w:id="0">
    <w:p w14:paraId="0A128F7E" w14:textId="77777777" w:rsidR="00FD3ABD" w:rsidRDefault="00FD3ABD" w:rsidP="00550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D3D6F"/>
    <w:multiLevelType w:val="multilevel"/>
    <w:tmpl w:val="13949C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D5FDB"/>
    <w:multiLevelType w:val="multilevel"/>
    <w:tmpl w:val="44DACDB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E8F5CB3"/>
    <w:multiLevelType w:val="multilevel"/>
    <w:tmpl w:val="040A38F4"/>
    <w:lvl w:ilvl="0">
      <w:start w:val="1"/>
      <w:numFmt w:val="decimal"/>
      <w:pStyle w:val="countingnorma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0A31F0C"/>
    <w:multiLevelType w:val="multilevel"/>
    <w:tmpl w:val="950C825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C2A73"/>
    <w:multiLevelType w:val="multilevel"/>
    <w:tmpl w:val="855A63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121E0"/>
    <w:multiLevelType w:val="multilevel"/>
    <w:tmpl w:val="868624FE"/>
    <w:lvl w:ilvl="0">
      <w:start w:val="1"/>
      <w:numFmt w:val="decimal"/>
      <w:lvlText w:val="%1)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5975A6"/>
    <w:multiLevelType w:val="multilevel"/>
    <w:tmpl w:val="504027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14F5F"/>
    <w:multiLevelType w:val="multilevel"/>
    <w:tmpl w:val="83EC65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279"/>
    <w:rsid w:val="000445AF"/>
    <w:rsid w:val="001A3279"/>
    <w:rsid w:val="00550571"/>
    <w:rsid w:val="00830E8F"/>
    <w:rsid w:val="00897A03"/>
    <w:rsid w:val="00A5795A"/>
    <w:rsid w:val="00C3778E"/>
    <w:rsid w:val="00F10B60"/>
    <w:rsid w:val="00F226E1"/>
    <w:rsid w:val="00FD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CCF8A"/>
  <w15:docId w15:val="{C1329F6F-CE04-499E-9EC8-99F3380F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o-RO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B66"/>
    <w:pPr>
      <w:keepNext/>
      <w:spacing w:before="240" w:after="60" w:line="240" w:lineRule="auto"/>
      <w:ind w:firstLine="709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B66"/>
    <w:pPr>
      <w:keepNext/>
      <w:spacing w:after="0" w:line="240" w:lineRule="auto"/>
      <w:ind w:firstLine="709"/>
      <w:jc w:val="center"/>
      <w:outlineLvl w:val="1"/>
    </w:pPr>
    <w:rPr>
      <w:rFonts w:ascii="$ Benguiat_Bold" w:eastAsia="Times New Roman" w:hAnsi="$ Benguiat_Bold" w:cs="Times New Roman"/>
      <w:b/>
      <w:sz w:val="132"/>
      <w:szCs w:val="20"/>
      <w:lang w:val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B66"/>
    <w:pPr>
      <w:keepNext/>
      <w:spacing w:after="0" w:line="240" w:lineRule="auto"/>
      <w:ind w:firstLine="709"/>
      <w:jc w:val="center"/>
      <w:outlineLvl w:val="2"/>
    </w:pPr>
    <w:rPr>
      <w:rFonts w:ascii="$Caslon" w:eastAsia="Times New Roman" w:hAnsi="$Caslon" w:cs="Times New Roman"/>
      <w:b/>
      <w:sz w:val="20"/>
      <w:szCs w:val="20"/>
      <w:lang w:val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B66"/>
    <w:pPr>
      <w:keepNext/>
      <w:spacing w:after="0" w:line="240" w:lineRule="auto"/>
      <w:ind w:firstLine="709"/>
      <w:jc w:val="center"/>
      <w:outlineLvl w:val="3"/>
    </w:pPr>
    <w:rPr>
      <w:rFonts w:ascii="$Caslon" w:eastAsia="Times New Roman" w:hAnsi="$Caslon" w:cs="Times New Roman"/>
      <w:b/>
      <w:sz w:val="26"/>
      <w:szCs w:val="20"/>
      <w:lang w:val="x-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B66"/>
    <w:pPr>
      <w:keepNext/>
      <w:spacing w:after="0" w:line="240" w:lineRule="auto"/>
      <w:ind w:firstLine="709"/>
      <w:jc w:val="center"/>
      <w:outlineLvl w:val="4"/>
    </w:pPr>
    <w:rPr>
      <w:rFonts w:ascii="$Caslon" w:eastAsia="Times New Roman" w:hAnsi="$Caslon" w:cs="Times New Roman"/>
      <w:sz w:val="24"/>
      <w:szCs w:val="20"/>
      <w:lang w:val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B66"/>
    <w:pPr>
      <w:keepNext/>
      <w:spacing w:after="0" w:line="240" w:lineRule="auto"/>
      <w:ind w:firstLine="709"/>
      <w:jc w:val="center"/>
      <w:outlineLvl w:val="5"/>
    </w:pPr>
    <w:rPr>
      <w:rFonts w:ascii="$Caslon" w:eastAsia="Times New Roman" w:hAnsi="$Caslon" w:cs="Times New Roman"/>
      <w:b/>
      <w:szCs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4E7B66"/>
    <w:pPr>
      <w:keepNext/>
      <w:spacing w:after="0" w:line="240" w:lineRule="auto"/>
      <w:ind w:firstLine="709"/>
      <w:jc w:val="center"/>
      <w:outlineLvl w:val="6"/>
    </w:pPr>
    <w:rPr>
      <w:rFonts w:ascii="Garamond" w:eastAsia="Times New Roman" w:hAnsi="Garamond" w:cs="Times New Roman"/>
      <w:b/>
      <w:sz w:val="28"/>
      <w:szCs w:val="20"/>
      <w:lang w:val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4E7B66"/>
    <w:pPr>
      <w:keepNext/>
      <w:spacing w:after="0" w:line="240" w:lineRule="auto"/>
      <w:ind w:firstLine="709"/>
      <w:jc w:val="center"/>
      <w:outlineLvl w:val="7"/>
    </w:pPr>
    <w:rPr>
      <w:rFonts w:ascii="$Caslon" w:eastAsia="Times New Roman" w:hAnsi="$Caslon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Bullet Points,Liste Paragraf,Normal bullet 2,body 2,List Paragraph1,List Paragraph2"/>
    <w:basedOn w:val="Normal"/>
    <w:link w:val="ListParagraphChar"/>
    <w:uiPriority w:val="34"/>
    <w:qFormat/>
    <w:rsid w:val="00D44805"/>
    <w:pPr>
      <w:ind w:left="720"/>
      <w:contextualSpacing/>
    </w:pPr>
  </w:style>
  <w:style w:type="paragraph" w:customStyle="1" w:styleId="msonormal0">
    <w:name w:val="msonormal"/>
    <w:basedOn w:val="Normal"/>
    <w:rsid w:val="0011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table">
    <w:name w:val="normaltable"/>
    <w:basedOn w:val="Normal"/>
    <w:rsid w:val="0011507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style0">
    <w:name w:val="fontstyle0"/>
    <w:basedOn w:val="Normal"/>
    <w:rsid w:val="00115073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sz w:val="24"/>
      <w:szCs w:val="24"/>
    </w:rPr>
  </w:style>
  <w:style w:type="paragraph" w:customStyle="1" w:styleId="fontstyle1">
    <w:name w:val="fontstyle1"/>
    <w:basedOn w:val="Normal"/>
    <w:rsid w:val="0011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style2">
    <w:name w:val="fontstyle2"/>
    <w:basedOn w:val="Normal"/>
    <w:rsid w:val="00115073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24"/>
      <w:szCs w:val="24"/>
    </w:rPr>
  </w:style>
  <w:style w:type="paragraph" w:customStyle="1" w:styleId="fontstyle3">
    <w:name w:val="fontstyle3"/>
    <w:basedOn w:val="Normal"/>
    <w:rsid w:val="00115073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sz w:val="24"/>
      <w:szCs w:val="24"/>
    </w:rPr>
  </w:style>
  <w:style w:type="character" w:customStyle="1" w:styleId="fontstyle01">
    <w:name w:val="fontstyle01"/>
    <w:basedOn w:val="DefaultParagraphFont"/>
    <w:rsid w:val="00115073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1507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115073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rsid w:val="00F31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31B4C"/>
    <w:rPr>
      <w:b/>
      <w:bCs/>
    </w:rPr>
  </w:style>
  <w:style w:type="character" w:styleId="Emphasis">
    <w:name w:val="Emphasis"/>
    <w:basedOn w:val="DefaultParagraphFont"/>
    <w:uiPriority w:val="20"/>
    <w:qFormat/>
    <w:rsid w:val="00F31B4C"/>
    <w:rPr>
      <w:i/>
      <w:iCs/>
    </w:rPr>
  </w:style>
  <w:style w:type="table" w:styleId="TableGrid">
    <w:name w:val="Table Grid"/>
    <w:basedOn w:val="TableNormal"/>
    <w:uiPriority w:val="39"/>
    <w:rsid w:val="00766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661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4E7B66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E7B66"/>
    <w:rPr>
      <w:rFonts w:ascii="$ Benguiat_Bold" w:eastAsia="Times New Roman" w:hAnsi="$ Benguiat_Bold" w:cs="Times New Roman"/>
      <w:b/>
      <w:sz w:val="132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rsid w:val="004E7B66"/>
    <w:rPr>
      <w:rFonts w:ascii="$Caslon" w:eastAsia="Times New Roman" w:hAnsi="$Caslon" w:cs="Times New Roman"/>
      <w:b/>
      <w:sz w:val="20"/>
      <w:szCs w:val="20"/>
      <w:lang w:val="x-none"/>
    </w:rPr>
  </w:style>
  <w:style w:type="character" w:customStyle="1" w:styleId="Heading4Char">
    <w:name w:val="Heading 4 Char"/>
    <w:basedOn w:val="DefaultParagraphFont"/>
    <w:link w:val="Heading4"/>
    <w:uiPriority w:val="9"/>
    <w:rsid w:val="004E7B66"/>
    <w:rPr>
      <w:rFonts w:ascii="$Caslon" w:eastAsia="Times New Roman" w:hAnsi="$Caslon" w:cs="Times New Roman"/>
      <w:b/>
      <w:sz w:val="26"/>
      <w:szCs w:val="20"/>
      <w:lang w:val="x-none"/>
    </w:rPr>
  </w:style>
  <w:style w:type="character" w:customStyle="1" w:styleId="Heading5Char">
    <w:name w:val="Heading 5 Char"/>
    <w:basedOn w:val="DefaultParagraphFont"/>
    <w:link w:val="Heading5"/>
    <w:rsid w:val="004E7B66"/>
    <w:rPr>
      <w:rFonts w:ascii="$Caslon" w:eastAsia="Times New Roman" w:hAnsi="$Caslon" w:cs="Times New Roman"/>
      <w:sz w:val="24"/>
      <w:szCs w:val="20"/>
      <w:lang w:val="x-none"/>
    </w:rPr>
  </w:style>
  <w:style w:type="character" w:customStyle="1" w:styleId="Heading6Char">
    <w:name w:val="Heading 6 Char"/>
    <w:basedOn w:val="DefaultParagraphFont"/>
    <w:link w:val="Heading6"/>
    <w:rsid w:val="004E7B66"/>
    <w:rPr>
      <w:rFonts w:ascii="$Caslon" w:eastAsia="Times New Roman" w:hAnsi="$Caslon" w:cs="Times New Roman"/>
      <w:b/>
      <w:szCs w:val="20"/>
      <w:lang w:val="x-none"/>
    </w:rPr>
  </w:style>
  <w:style w:type="character" w:customStyle="1" w:styleId="Heading7Char">
    <w:name w:val="Heading 7 Char"/>
    <w:basedOn w:val="DefaultParagraphFont"/>
    <w:link w:val="Heading7"/>
    <w:rsid w:val="004E7B66"/>
    <w:rPr>
      <w:rFonts w:ascii="Garamond" w:eastAsia="Times New Roman" w:hAnsi="Garamond" w:cs="Times New Roman"/>
      <w:b/>
      <w:sz w:val="28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4E7B66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rsid w:val="004E7B66"/>
    <w:pPr>
      <w:spacing w:after="0" w:line="240" w:lineRule="auto"/>
      <w:ind w:firstLine="709"/>
      <w:jc w:val="both"/>
    </w:pPr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E7B66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CharChar">
    <w:name w:val="Знак Знак Char Char Знак"/>
    <w:basedOn w:val="Normal"/>
    <w:rsid w:val="004E7B66"/>
    <w:pPr>
      <w:spacing w:line="240" w:lineRule="exact"/>
    </w:pPr>
    <w:rPr>
      <w:rFonts w:ascii="Arial" w:eastAsia="Batang" w:hAnsi="Arial" w:cs="Arial"/>
      <w:sz w:val="20"/>
      <w:szCs w:val="20"/>
      <w:lang w:val="en-US"/>
    </w:rPr>
  </w:style>
  <w:style w:type="paragraph" w:customStyle="1" w:styleId="cn">
    <w:name w:val="cn"/>
    <w:basedOn w:val="Normal"/>
    <w:rsid w:val="004E7B6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4E7B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4E7B66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E7B6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4E7B66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E7B66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news">
    <w:name w:val="news"/>
    <w:basedOn w:val="Normal"/>
    <w:rsid w:val="004E7B66"/>
    <w:pPr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4E7B66"/>
    <w:pPr>
      <w:spacing w:after="0" w:line="240" w:lineRule="auto"/>
      <w:ind w:firstLine="709"/>
      <w:jc w:val="both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FrListare1">
    <w:name w:val="Fără Listare1"/>
    <w:next w:val="NoList"/>
    <w:semiHidden/>
    <w:rsid w:val="004E7B66"/>
  </w:style>
  <w:style w:type="character" w:styleId="PageNumber">
    <w:name w:val="page number"/>
    <w:basedOn w:val="DefaultParagraphFont"/>
    <w:rsid w:val="004E7B66"/>
  </w:style>
  <w:style w:type="paragraph" w:customStyle="1" w:styleId="tt">
    <w:name w:val="tt"/>
    <w:basedOn w:val="Normal"/>
    <w:rsid w:val="004E7B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4E7B66"/>
    <w:pPr>
      <w:spacing w:line="240" w:lineRule="exact"/>
    </w:pPr>
    <w:rPr>
      <w:rFonts w:ascii="Arial" w:eastAsia="Batang" w:hAnsi="Arial" w:cs="Arial"/>
      <w:sz w:val="20"/>
      <w:szCs w:val="20"/>
      <w:lang w:val="en-US"/>
    </w:rPr>
  </w:style>
  <w:style w:type="character" w:customStyle="1" w:styleId="docheader1">
    <w:name w:val="doc_header1"/>
    <w:rsid w:val="004E7B6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docsign11">
    <w:name w:val="doc_sign11"/>
    <w:rsid w:val="004E7B66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4E7B66"/>
  </w:style>
  <w:style w:type="character" w:customStyle="1" w:styleId="tal1">
    <w:name w:val="tal1"/>
    <w:rsid w:val="004E7B66"/>
  </w:style>
  <w:style w:type="table" w:customStyle="1" w:styleId="GrilTabel2">
    <w:name w:val="Grilă Tabel2"/>
    <w:basedOn w:val="TableNormal"/>
    <w:next w:val="TableGrid"/>
    <w:rsid w:val="004E7B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4E7B66"/>
    <w:pPr>
      <w:spacing w:before="100" w:beforeAutospacing="1" w:after="100" w:afterAutospacing="1" w:line="240" w:lineRule="auto"/>
      <w:ind w:firstLine="200"/>
      <w:jc w:val="both"/>
    </w:pPr>
    <w:rPr>
      <w:rFonts w:ascii="Verdana" w:eastAsia="Times New Roman" w:hAnsi="Verdana" w:cs="Times New Roman"/>
      <w:color w:val="033778"/>
      <w:sz w:val="21"/>
      <w:szCs w:val="21"/>
      <w:lang w:val="en-US" w:eastAsia="zh-CN"/>
    </w:rPr>
  </w:style>
  <w:style w:type="character" w:customStyle="1" w:styleId="def">
    <w:name w:val="def"/>
    <w:rsid w:val="004E7B66"/>
  </w:style>
  <w:style w:type="paragraph" w:customStyle="1" w:styleId="cnam1">
    <w:name w:val="cnam1"/>
    <w:basedOn w:val="Normal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29"/>
      <w:szCs w:val="29"/>
      <w:lang w:val="en-US" w:eastAsia="zh-CN"/>
    </w:rPr>
  </w:style>
  <w:style w:type="character" w:styleId="CommentReference">
    <w:name w:val="annotation reference"/>
    <w:rsid w:val="004E7B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E7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7B6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E7B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E7B66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apple-converted-space">
    <w:name w:val="apple-converted-space"/>
    <w:rsid w:val="004E7B66"/>
  </w:style>
  <w:style w:type="character" w:customStyle="1" w:styleId="docheader">
    <w:name w:val="doc_header"/>
    <w:rsid w:val="004E7B66"/>
  </w:style>
  <w:style w:type="paragraph" w:customStyle="1" w:styleId="Style2">
    <w:name w:val="Style2"/>
    <w:basedOn w:val="Normal"/>
    <w:uiPriority w:val="99"/>
    <w:rsid w:val="004E7B66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4E7B66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4E7B66"/>
    <w:pPr>
      <w:widowControl w:val="0"/>
      <w:autoSpaceDE w:val="0"/>
      <w:autoSpaceDN w:val="0"/>
      <w:adjustRightInd w:val="0"/>
      <w:spacing w:after="0" w:line="326" w:lineRule="exact"/>
      <w:ind w:firstLine="398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4E7B66"/>
    <w:rPr>
      <w:rFonts w:ascii="Times New Roman" w:hAnsi="Times New Roman" w:cs="Times New Roman"/>
      <w:sz w:val="24"/>
      <w:szCs w:val="24"/>
    </w:rPr>
  </w:style>
  <w:style w:type="paragraph" w:customStyle="1" w:styleId="cp">
    <w:name w:val="cp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4E7B66"/>
  </w:style>
  <w:style w:type="paragraph" w:styleId="HTMLPreformatted">
    <w:name w:val="HTML Preformatted"/>
    <w:basedOn w:val="Normal"/>
    <w:link w:val="HTMLPreformattedChar"/>
    <w:uiPriority w:val="99"/>
    <w:unhideWhenUsed/>
    <w:rsid w:val="004E7B6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E7B66"/>
    <w:rPr>
      <w:rFonts w:ascii="Consolas" w:eastAsia="Times New Roman" w:hAnsi="Consolas" w:cs="Times New Roman"/>
      <w:sz w:val="20"/>
      <w:szCs w:val="20"/>
      <w:lang w:val="en-US"/>
    </w:rPr>
  </w:style>
  <w:style w:type="numbering" w:customStyle="1" w:styleId="FrListare2">
    <w:name w:val="Fără Listare2"/>
    <w:next w:val="NoList"/>
    <w:uiPriority w:val="99"/>
    <w:semiHidden/>
    <w:unhideWhenUsed/>
    <w:rsid w:val="004E7B66"/>
  </w:style>
  <w:style w:type="character" w:customStyle="1" w:styleId="NormalWebChar">
    <w:name w:val="Normal (Web) Char"/>
    <w:link w:val="NormalWeb"/>
    <w:uiPriority w:val="99"/>
    <w:locked/>
    <w:rsid w:val="004E7B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untingnormal1">
    <w:name w:val="counting normal (1)"/>
    <w:basedOn w:val="Normal"/>
    <w:link w:val="countingnormal1Zchn"/>
    <w:qFormat/>
    <w:rsid w:val="004E7B66"/>
    <w:pPr>
      <w:numPr>
        <w:numId w:val="8"/>
      </w:numPr>
      <w:tabs>
        <w:tab w:val="left" w:pos="426"/>
      </w:tabs>
      <w:spacing w:before="60" w:after="60" w:line="264" w:lineRule="auto"/>
    </w:pPr>
    <w:rPr>
      <w:rFonts w:ascii="Times New Roman" w:eastAsia="Times New Roman" w:hAnsi="Times New Roman" w:cs="Times New Roman"/>
      <w:spacing w:val="2"/>
      <w:sz w:val="24"/>
      <w:szCs w:val="20"/>
      <w:lang w:val="de-LU" w:eastAsia="de-DE"/>
    </w:rPr>
  </w:style>
  <w:style w:type="character" w:customStyle="1" w:styleId="countingnormal1Zchn">
    <w:name w:val="counting normal (1) Zchn"/>
    <w:link w:val="countingnormal1"/>
    <w:locked/>
    <w:rsid w:val="004E7B66"/>
    <w:rPr>
      <w:rFonts w:ascii="Times New Roman" w:eastAsia="Times New Roman" w:hAnsi="Times New Roman" w:cs="Times New Roman"/>
      <w:spacing w:val="2"/>
      <w:sz w:val="24"/>
      <w:szCs w:val="20"/>
      <w:lang w:val="de-LU" w:eastAsia="de-DE"/>
    </w:rPr>
  </w:style>
  <w:style w:type="paragraph" w:customStyle="1" w:styleId="al">
    <w:name w:val="a_l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ountingnew">
    <w:name w:val="counting new"/>
    <w:basedOn w:val="Normal"/>
    <w:link w:val="countingnewZchn"/>
    <w:qFormat/>
    <w:rsid w:val="004E7B66"/>
    <w:pPr>
      <w:tabs>
        <w:tab w:val="num" w:pos="720"/>
      </w:tabs>
      <w:spacing w:before="60" w:after="60" w:line="264" w:lineRule="auto"/>
      <w:ind w:left="720" w:hanging="720"/>
    </w:pPr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character" w:customStyle="1" w:styleId="countingnewZchn">
    <w:name w:val="counting new Zchn"/>
    <w:basedOn w:val="DefaultParagraphFont"/>
    <w:link w:val="countingnew"/>
    <w:rsid w:val="004E7B66"/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paragraph" w:customStyle="1" w:styleId="paragraph">
    <w:name w:val="paragraph"/>
    <w:basedOn w:val="Normal"/>
    <w:qFormat/>
    <w:rsid w:val="004E7B66"/>
    <w:pPr>
      <w:tabs>
        <w:tab w:val="num" w:pos="720"/>
      </w:tabs>
      <w:spacing w:before="60" w:after="60" w:line="264" w:lineRule="auto"/>
      <w:ind w:left="720" w:hanging="720"/>
    </w:pPr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paragraph" w:customStyle="1" w:styleId="counting2">
    <w:name w:val="counting 2"/>
    <w:basedOn w:val="paragraph"/>
    <w:link w:val="counting2Zchn"/>
    <w:rsid w:val="004E7B66"/>
  </w:style>
  <w:style w:type="character" w:customStyle="1" w:styleId="counting2Zchn">
    <w:name w:val="counting 2 Zchn"/>
    <w:basedOn w:val="DefaultParagraphFont"/>
    <w:link w:val="counting2"/>
    <w:rsid w:val="004E7B66"/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paragraph" w:customStyle="1" w:styleId="countinga">
    <w:name w:val="counting (a)"/>
    <w:basedOn w:val="Normal"/>
    <w:link w:val="countingaZchn"/>
    <w:qFormat/>
    <w:rsid w:val="004E7B66"/>
    <w:pPr>
      <w:tabs>
        <w:tab w:val="left" w:pos="426"/>
        <w:tab w:val="num" w:pos="720"/>
      </w:tabs>
      <w:spacing w:before="60" w:after="60" w:line="264" w:lineRule="auto"/>
      <w:ind w:left="720" w:hanging="720"/>
    </w:pPr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character" w:customStyle="1" w:styleId="countingaZchn">
    <w:name w:val="counting (a) Zchn"/>
    <w:link w:val="countinga"/>
    <w:rsid w:val="004E7B66"/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paragraph" w:customStyle="1" w:styleId="countinga0">
    <w:name w:val="counting a"/>
    <w:basedOn w:val="counting2"/>
    <w:link w:val="countingaZchn0"/>
    <w:qFormat/>
    <w:rsid w:val="004E7B66"/>
    <w:pPr>
      <w:tabs>
        <w:tab w:val="clear" w:pos="720"/>
        <w:tab w:val="left" w:pos="851"/>
      </w:tabs>
      <w:spacing w:before="0" w:after="0" w:line="360" w:lineRule="auto"/>
      <w:ind w:left="851" w:hanging="425"/>
      <w:jc w:val="both"/>
    </w:pPr>
  </w:style>
  <w:style w:type="character" w:customStyle="1" w:styleId="countingaZchn0">
    <w:name w:val="counting a Zchn"/>
    <w:basedOn w:val="counting2Zchn"/>
    <w:link w:val="countinga0"/>
    <w:rsid w:val="004E7B66"/>
    <w:rPr>
      <w:rFonts w:ascii="Times New Roman" w:eastAsia="Times New Roman" w:hAnsi="Times New Roman" w:cs="Times New Roman"/>
      <w:spacing w:val="2"/>
      <w:sz w:val="24"/>
      <w:szCs w:val="20"/>
      <w:lang w:val="en-GB" w:eastAsia="de-DE"/>
    </w:rPr>
  </w:style>
  <w:style w:type="character" w:customStyle="1" w:styleId="docsign1">
    <w:name w:val="doc_sign1"/>
    <w:basedOn w:val="DefaultParagraphFont"/>
    <w:rsid w:val="004E7B66"/>
  </w:style>
  <w:style w:type="paragraph" w:styleId="TOCHeading">
    <w:name w:val="TOC Heading"/>
    <w:basedOn w:val="Heading1"/>
    <w:next w:val="Normal"/>
    <w:uiPriority w:val="39"/>
    <w:unhideWhenUsed/>
    <w:qFormat/>
    <w:rsid w:val="004E7B66"/>
    <w:pPr>
      <w:keepLines/>
      <w:spacing w:after="0" w:line="259" w:lineRule="auto"/>
      <w:ind w:firstLine="0"/>
      <w:jc w:val="left"/>
      <w:outlineLvl w:val="9"/>
    </w:pPr>
    <w:rPr>
      <w:rFonts w:ascii="Calibri Light" w:hAnsi="Calibri Light"/>
      <w:b w:val="0"/>
      <w:color w:val="2F5496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E7B66"/>
    <w:pPr>
      <w:tabs>
        <w:tab w:val="right" w:leader="dot" w:pos="9345"/>
      </w:tabs>
      <w:spacing w:after="100" w:line="276" w:lineRule="auto"/>
    </w:pPr>
    <w:rPr>
      <w:rFonts w:eastAsia="Times New Roman" w:cs="Times New Roman"/>
      <w:lang w:val="ru-RU" w:eastAsia="ru-RU"/>
    </w:rPr>
  </w:style>
  <w:style w:type="paragraph" w:customStyle="1" w:styleId="Cuprins21">
    <w:name w:val="Cuprins 21"/>
    <w:basedOn w:val="Normal"/>
    <w:next w:val="Normal"/>
    <w:autoRedefine/>
    <w:uiPriority w:val="39"/>
    <w:unhideWhenUsed/>
    <w:rsid w:val="004E7B66"/>
    <w:pPr>
      <w:shd w:val="clear" w:color="auto" w:fill="FFFFFF"/>
      <w:tabs>
        <w:tab w:val="left" w:pos="1760"/>
        <w:tab w:val="right" w:leader="dot" w:pos="9345"/>
      </w:tabs>
      <w:spacing w:after="100" w:line="276" w:lineRule="auto"/>
      <w:ind w:left="220"/>
      <w:jc w:val="both"/>
    </w:pPr>
    <w:rPr>
      <w:rFonts w:ascii="Times New Roman" w:eastAsia="Times New Roman" w:hAnsi="Times New Roman" w:cs="Times New Roman"/>
      <w:b/>
      <w:bCs/>
      <w:noProof/>
      <w:lang w:val="en-US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4E7B66"/>
    <w:pPr>
      <w:spacing w:after="100"/>
      <w:ind w:left="440"/>
    </w:pPr>
    <w:rPr>
      <w:rFonts w:eastAsia="Times New Roman" w:cs="Times New Roman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4E7B66"/>
    <w:pPr>
      <w:spacing w:after="100"/>
      <w:ind w:left="660"/>
    </w:pPr>
    <w:rPr>
      <w:rFonts w:eastAsia="Times New Roman" w:cs="Times New Roman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4E7B66"/>
    <w:pPr>
      <w:spacing w:after="100"/>
      <w:ind w:left="880"/>
    </w:pPr>
    <w:rPr>
      <w:rFonts w:eastAsia="Times New Roman" w:cs="Times New Roman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4E7B66"/>
    <w:pPr>
      <w:spacing w:after="100"/>
      <w:ind w:left="1100"/>
    </w:pPr>
    <w:rPr>
      <w:rFonts w:eastAsia="Times New Roman" w:cs="Times New Roman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4E7B66"/>
    <w:pPr>
      <w:spacing w:after="100"/>
      <w:ind w:left="1320"/>
    </w:pPr>
    <w:rPr>
      <w:rFonts w:eastAsia="Times New Roman" w:cs="Times New Roman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4E7B66"/>
    <w:pPr>
      <w:spacing w:after="100"/>
      <w:ind w:left="1540"/>
    </w:pPr>
    <w:rPr>
      <w:rFonts w:eastAsia="Times New Roman" w:cs="Times New Roman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4E7B66"/>
    <w:pPr>
      <w:spacing w:after="100"/>
      <w:ind w:left="1760"/>
    </w:pPr>
    <w:rPr>
      <w:rFonts w:eastAsia="Times New Roman" w:cs="Times New Roman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7B66"/>
  </w:style>
  <w:style w:type="paragraph" w:styleId="FootnoteText">
    <w:name w:val="footnote text"/>
    <w:basedOn w:val="Normal"/>
    <w:link w:val="FootnoteTextChar"/>
    <w:uiPriority w:val="99"/>
    <w:semiHidden/>
    <w:unhideWhenUsed/>
    <w:rsid w:val="004E7B66"/>
    <w:pPr>
      <w:spacing w:after="0" w:line="240" w:lineRule="auto"/>
    </w:pPr>
  </w:style>
  <w:style w:type="character" w:customStyle="1" w:styleId="TextnotdesubsolCaracter1">
    <w:name w:val="Text notă de subsol Caracter1"/>
    <w:basedOn w:val="DefaultParagraphFont"/>
    <w:semiHidden/>
    <w:rsid w:val="004E7B66"/>
    <w:rPr>
      <w:sz w:val="20"/>
      <w:szCs w:val="20"/>
    </w:rPr>
  </w:style>
  <w:style w:type="paragraph" w:customStyle="1" w:styleId="Default">
    <w:name w:val="Default"/>
    <w:uiPriority w:val="99"/>
    <w:rsid w:val="004E7B66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 w:eastAsia="ru-RU"/>
    </w:rPr>
  </w:style>
  <w:style w:type="paragraph" w:customStyle="1" w:styleId="ac">
    <w:name w:val="a_c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4E7B66"/>
    <w:pPr>
      <w:widowControl w:val="0"/>
      <w:autoSpaceDE w:val="0"/>
      <w:autoSpaceDN w:val="0"/>
      <w:adjustRightInd w:val="0"/>
      <w:spacing w:after="0" w:line="240" w:lineRule="auto"/>
      <w:ind w:left="20"/>
    </w:pPr>
    <w:rPr>
      <w:rFonts w:ascii="Cambria" w:eastAsia="Times New Roman" w:hAnsi="Cambria" w:cs="Cambria"/>
      <w:sz w:val="19"/>
      <w:szCs w:val="19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E7B66"/>
    <w:rPr>
      <w:rFonts w:ascii="Cambria" w:eastAsia="Times New Roman" w:hAnsi="Cambria" w:cs="Cambria"/>
      <w:sz w:val="19"/>
      <w:szCs w:val="19"/>
      <w:lang w:val="en-US"/>
    </w:rPr>
  </w:style>
  <w:style w:type="character" w:customStyle="1" w:styleId="ListParagraphChar">
    <w:name w:val="List Paragraph Char"/>
    <w:aliases w:val="Bullet Points Char,Liste Paragraf Char,Normal bullet 2 Char,body 2 Char,List Paragraph1 Char,List Paragraph2 Char"/>
    <w:basedOn w:val="DefaultParagraphFont"/>
    <w:link w:val="ListParagraph"/>
    <w:uiPriority w:val="34"/>
    <w:locked/>
    <w:rsid w:val="004E7B66"/>
  </w:style>
  <w:style w:type="character" w:customStyle="1" w:styleId="ac1">
    <w:name w:val="a_c1"/>
    <w:basedOn w:val="DefaultParagraphFont"/>
    <w:rsid w:val="004E7B66"/>
  </w:style>
  <w:style w:type="paragraph" w:customStyle="1" w:styleId="-14">
    <w:name w:val="Цветной список - Акцент 14"/>
    <w:basedOn w:val="Normal"/>
    <w:link w:val="-1"/>
    <w:qFormat/>
    <w:rsid w:val="004E7B6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customStyle="1" w:styleId="-1">
    <w:name w:val="Цветной список - Акцент 1 Знак"/>
    <w:link w:val="-14"/>
    <w:rsid w:val="004E7B66"/>
    <w:rPr>
      <w:rFonts w:ascii="Times New Roman" w:eastAsia="Calibri" w:hAnsi="Times New Roman" w:cs="Times New Roman"/>
      <w:sz w:val="24"/>
      <w:szCs w:val="24"/>
      <w:lang w:val="en-US" w:eastAsia="ru-RU"/>
    </w:rPr>
  </w:style>
  <w:style w:type="table" w:customStyle="1" w:styleId="Tabelgril1">
    <w:name w:val="Tabel grilă1"/>
    <w:basedOn w:val="TableNormal"/>
    <w:next w:val="TableGrid"/>
    <w:uiPriority w:val="39"/>
    <w:rsid w:val="004E7B66"/>
    <w:pPr>
      <w:spacing w:after="0" w:line="240" w:lineRule="auto"/>
    </w:pPr>
    <w:rPr>
      <w:rFonts w:eastAsia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al1">
    <w:name w:val="Normal1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uper">
    <w:name w:val="super"/>
    <w:basedOn w:val="DefaultParagraphFont"/>
    <w:rsid w:val="004E7B66"/>
  </w:style>
  <w:style w:type="character" w:customStyle="1" w:styleId="sub">
    <w:name w:val="sub"/>
    <w:basedOn w:val="DefaultParagraphFont"/>
    <w:rsid w:val="004E7B66"/>
  </w:style>
  <w:style w:type="paragraph" w:customStyle="1" w:styleId="TableParagraph">
    <w:name w:val="Table Paragraph"/>
    <w:basedOn w:val="Normal"/>
    <w:uiPriority w:val="1"/>
    <w:qFormat/>
    <w:rsid w:val="004E7B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E7B66"/>
    <w:rPr>
      <w:color w:val="605E5C"/>
      <w:shd w:val="clear" w:color="auto" w:fill="E1DFDD"/>
    </w:rPr>
  </w:style>
  <w:style w:type="paragraph" w:customStyle="1" w:styleId="Frspaiere1">
    <w:name w:val="Fără spațiere1"/>
    <w:next w:val="NoSpacing"/>
    <w:link w:val="FrspaiereCaracter"/>
    <w:uiPriority w:val="1"/>
    <w:qFormat/>
    <w:rsid w:val="004E7B66"/>
    <w:pPr>
      <w:spacing w:after="0" w:line="240" w:lineRule="auto"/>
    </w:pPr>
    <w:rPr>
      <w:rFonts w:eastAsia="Times New Roman" w:cs="Times New Roman"/>
      <w:lang w:val="en-US"/>
    </w:rPr>
  </w:style>
  <w:style w:type="character" w:customStyle="1" w:styleId="FrspaiereCaracter">
    <w:name w:val="Fără spațiere Caracter"/>
    <w:basedOn w:val="DefaultParagraphFont"/>
    <w:link w:val="Frspaiere1"/>
    <w:uiPriority w:val="1"/>
    <w:rsid w:val="004E7B66"/>
    <w:rPr>
      <w:rFonts w:ascii="Calibri" w:eastAsia="Times New Roman" w:hAnsi="Calibri" w:cs="Times New Roman"/>
      <w:lang w:val="en-US"/>
    </w:rPr>
  </w:style>
  <w:style w:type="character" w:customStyle="1" w:styleId="ssecttl">
    <w:name w:val="s_sec_ttl"/>
    <w:basedOn w:val="DefaultParagraphFont"/>
    <w:rsid w:val="004E7B66"/>
  </w:style>
  <w:style w:type="character" w:customStyle="1" w:styleId="ssecden">
    <w:name w:val="s_sec_den"/>
    <w:basedOn w:val="DefaultParagraphFont"/>
    <w:rsid w:val="004E7B66"/>
  </w:style>
  <w:style w:type="character" w:customStyle="1" w:styleId="sartttl">
    <w:name w:val="s_art_ttl"/>
    <w:basedOn w:val="DefaultParagraphFont"/>
    <w:rsid w:val="004E7B66"/>
  </w:style>
  <w:style w:type="character" w:customStyle="1" w:styleId="saln">
    <w:name w:val="s_aln"/>
    <w:basedOn w:val="DefaultParagraphFont"/>
    <w:rsid w:val="004E7B66"/>
  </w:style>
  <w:style w:type="character" w:customStyle="1" w:styleId="salnttl">
    <w:name w:val="s_aln_ttl"/>
    <w:basedOn w:val="DefaultParagraphFont"/>
    <w:rsid w:val="004E7B66"/>
  </w:style>
  <w:style w:type="character" w:customStyle="1" w:styleId="salnbdy">
    <w:name w:val="s_aln_bdy"/>
    <w:basedOn w:val="DefaultParagraphFont"/>
    <w:rsid w:val="004E7B66"/>
  </w:style>
  <w:style w:type="character" w:customStyle="1" w:styleId="slgi">
    <w:name w:val="s_lgi"/>
    <w:basedOn w:val="DefaultParagraphFont"/>
    <w:rsid w:val="004E7B66"/>
  </w:style>
  <w:style w:type="character" w:customStyle="1" w:styleId="spar">
    <w:name w:val="s_par"/>
    <w:basedOn w:val="DefaultParagraphFont"/>
    <w:rsid w:val="004E7B66"/>
  </w:style>
  <w:style w:type="character" w:customStyle="1" w:styleId="slit">
    <w:name w:val="s_lit"/>
    <w:basedOn w:val="DefaultParagraphFont"/>
    <w:rsid w:val="004E7B66"/>
  </w:style>
  <w:style w:type="character" w:customStyle="1" w:styleId="slitttl">
    <w:name w:val="s_lit_ttl"/>
    <w:basedOn w:val="DefaultParagraphFont"/>
    <w:rsid w:val="004E7B66"/>
  </w:style>
  <w:style w:type="character" w:customStyle="1" w:styleId="slitbdy">
    <w:name w:val="s_lit_bdy"/>
    <w:basedOn w:val="DefaultParagraphFont"/>
    <w:rsid w:val="004E7B66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E7B66"/>
    <w:rPr>
      <w:color w:val="605E5C"/>
      <w:shd w:val="clear" w:color="auto" w:fill="E1DFDD"/>
    </w:rPr>
  </w:style>
  <w:style w:type="character" w:customStyle="1" w:styleId="HyperlinkParcurs1">
    <w:name w:val="HyperlinkParcurs1"/>
    <w:basedOn w:val="DefaultParagraphFont"/>
    <w:uiPriority w:val="99"/>
    <w:semiHidden/>
    <w:unhideWhenUsed/>
    <w:rsid w:val="004E7B66"/>
    <w:rPr>
      <w:color w:val="954F72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4E7B66"/>
    <w:rPr>
      <w:color w:val="605E5C"/>
      <w:shd w:val="clear" w:color="auto" w:fill="E1DFDD"/>
    </w:rPr>
  </w:style>
  <w:style w:type="paragraph" w:customStyle="1" w:styleId="Revizuire1">
    <w:name w:val="Revizuire1"/>
    <w:next w:val="Revision"/>
    <w:hidden/>
    <w:uiPriority w:val="99"/>
    <w:semiHidden/>
    <w:rsid w:val="004E7B66"/>
    <w:pPr>
      <w:spacing w:after="0" w:line="240" w:lineRule="auto"/>
    </w:pPr>
    <w:rPr>
      <w:rFonts w:eastAsia="Times New Roman" w:cs="Times New Roman"/>
      <w:lang w:val="en-US" w:eastAsia="ru-RU"/>
    </w:rPr>
  </w:style>
  <w:style w:type="paragraph" w:customStyle="1" w:styleId="doc-ti">
    <w:name w:val="doc-ti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i-grseq-1">
    <w:name w:val="ti-grseq-1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Normal2">
    <w:name w:val="Normal2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bl-hdr">
    <w:name w:val="tbl-hdr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bl-num">
    <w:name w:val="tbl-num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note">
    <w:name w:val="note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Stil1Caracter">
    <w:name w:val="Stil1 Caracter"/>
    <w:basedOn w:val="DefaultParagraphFont"/>
    <w:link w:val="Stil1"/>
    <w:uiPriority w:val="1"/>
    <w:locked/>
    <w:rsid w:val="004E7B66"/>
    <w:rPr>
      <w:color w:val="231F20"/>
      <w:w w:val="90"/>
    </w:rPr>
  </w:style>
  <w:style w:type="paragraph" w:customStyle="1" w:styleId="Stil1">
    <w:name w:val="Stil1"/>
    <w:basedOn w:val="Normal"/>
    <w:link w:val="Stil1Caracter"/>
    <w:uiPriority w:val="1"/>
    <w:qFormat/>
    <w:rsid w:val="004E7B66"/>
    <w:pPr>
      <w:widowControl w:val="0"/>
      <w:tabs>
        <w:tab w:val="num" w:pos="720"/>
      </w:tabs>
      <w:kinsoku w:val="0"/>
      <w:overflowPunct w:val="0"/>
      <w:autoSpaceDE w:val="0"/>
      <w:autoSpaceDN w:val="0"/>
      <w:adjustRightInd w:val="0"/>
      <w:spacing w:before="9" w:after="0" w:line="240" w:lineRule="auto"/>
      <w:jc w:val="both"/>
    </w:pPr>
    <w:rPr>
      <w:color w:val="231F20"/>
      <w:w w:val="90"/>
    </w:rPr>
  </w:style>
  <w:style w:type="paragraph" w:customStyle="1" w:styleId="tbl-norm">
    <w:name w:val="tbl-norm"/>
    <w:basedOn w:val="Normal"/>
    <w:uiPriority w:val="99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uperscript">
    <w:name w:val="superscript"/>
    <w:basedOn w:val="DefaultParagraphFont"/>
    <w:rsid w:val="004E7B66"/>
  </w:style>
  <w:style w:type="paragraph" w:styleId="NoSpacing">
    <w:name w:val="No Spacing"/>
    <w:uiPriority w:val="1"/>
    <w:qFormat/>
    <w:rsid w:val="004E7B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E7B66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4E7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numbering" w:customStyle="1" w:styleId="FrListare3">
    <w:name w:val="Fără Listare3"/>
    <w:next w:val="NoList"/>
    <w:uiPriority w:val="99"/>
    <w:semiHidden/>
    <w:unhideWhenUsed/>
    <w:rsid w:val="004E7B66"/>
  </w:style>
  <w:style w:type="paragraph" w:customStyle="1" w:styleId="Cuprins22">
    <w:name w:val="Cuprins 22"/>
    <w:basedOn w:val="Normal"/>
    <w:next w:val="Normal"/>
    <w:autoRedefine/>
    <w:uiPriority w:val="39"/>
    <w:unhideWhenUsed/>
    <w:rsid w:val="004E7B66"/>
    <w:pPr>
      <w:shd w:val="clear" w:color="auto" w:fill="FFFFFF"/>
      <w:tabs>
        <w:tab w:val="left" w:pos="1760"/>
        <w:tab w:val="right" w:leader="dot" w:pos="9345"/>
      </w:tabs>
      <w:spacing w:after="100" w:line="276" w:lineRule="auto"/>
      <w:ind w:left="220"/>
      <w:jc w:val="both"/>
    </w:pPr>
    <w:rPr>
      <w:rFonts w:ascii="Times New Roman" w:eastAsia="Times New Roman" w:hAnsi="Times New Roman" w:cs="Times New Roman"/>
      <w:b/>
      <w:bCs/>
      <w:noProof/>
      <w:lang w:val="en-US" w:eastAsia="ru-RU"/>
    </w:rPr>
  </w:style>
  <w:style w:type="table" w:customStyle="1" w:styleId="Tabelgril2">
    <w:name w:val="Tabel grilă2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4">
    <w:name w:val="Fără Listare4"/>
    <w:next w:val="NoList"/>
    <w:uiPriority w:val="99"/>
    <w:semiHidden/>
    <w:unhideWhenUsed/>
    <w:rsid w:val="004E7B66"/>
  </w:style>
  <w:style w:type="paragraph" w:customStyle="1" w:styleId="Cuprins23">
    <w:name w:val="Cuprins 23"/>
    <w:basedOn w:val="Normal"/>
    <w:next w:val="Normal"/>
    <w:autoRedefine/>
    <w:uiPriority w:val="39"/>
    <w:unhideWhenUsed/>
    <w:rsid w:val="004E7B66"/>
    <w:pPr>
      <w:shd w:val="clear" w:color="auto" w:fill="FFFFFF"/>
      <w:tabs>
        <w:tab w:val="left" w:pos="1760"/>
        <w:tab w:val="right" w:leader="dot" w:pos="9345"/>
      </w:tabs>
      <w:spacing w:after="100" w:line="276" w:lineRule="auto"/>
      <w:ind w:left="220"/>
      <w:jc w:val="both"/>
    </w:pPr>
    <w:rPr>
      <w:rFonts w:ascii="Times New Roman" w:eastAsia="Times New Roman" w:hAnsi="Times New Roman" w:cs="Times New Roman"/>
      <w:b/>
      <w:bCs/>
      <w:noProof/>
      <w:lang w:val="en-US" w:eastAsia="ru-RU"/>
    </w:rPr>
  </w:style>
  <w:style w:type="table" w:customStyle="1" w:styleId="Tabelgril4">
    <w:name w:val="Tabel grilă4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5">
    <w:name w:val="Tabel grilă5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6">
    <w:name w:val="Tabel grilă6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7">
    <w:name w:val="Tabel grilă7"/>
    <w:basedOn w:val="TableNormal"/>
    <w:next w:val="TableGrid"/>
    <w:uiPriority w:val="3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j-doc-ti">
    <w:name w:val="oj-doc-ti"/>
    <w:basedOn w:val="Normal"/>
    <w:rsid w:val="004E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nr">
    <w:name w:val="nr."/>
    <w:qFormat/>
    <w:rsid w:val="004E7B66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E7B66"/>
    <w:rPr>
      <w:color w:val="800080"/>
      <w:u w:val="single"/>
    </w:rPr>
  </w:style>
  <w:style w:type="table" w:customStyle="1" w:styleId="Stil2">
    <w:name w:val="Stil2"/>
    <w:basedOn w:val="TableNormal"/>
    <w:uiPriority w:val="99"/>
    <w:rsid w:val="004E7B6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  <w:tblPr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e4Cu8IX40ZVDJt9EJH6L2osOFMg==">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6347FBB9-8E71-46BD-8D5D-8628203580A3}"/>
</file>

<file path=customXml/itemProps3.xml><?xml version="1.0" encoding="utf-8"?>
<ds:datastoreItem xmlns:ds="http://schemas.openxmlformats.org/officeDocument/2006/customXml" ds:itemID="{73D84303-3095-40E0-B51F-77DD0723C225}"/>
</file>

<file path=customXml/itemProps4.xml><?xml version="1.0" encoding="utf-8"?>
<ds:datastoreItem xmlns:ds="http://schemas.openxmlformats.org/officeDocument/2006/customXml" ds:itemID="{883BE5AF-FE6E-43C1-A0AE-780B40D849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1540</Characters>
  <Application>Microsoft Office Word</Application>
  <DocSecurity>4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233.2023.ro</dc:title>
  <dc:creator>user</dc:creator>
  <cp:lastModifiedBy>Elena Gîncu</cp:lastModifiedBy>
  <cp:revision>2</cp:revision>
  <cp:lastPrinted>2023-07-10T06:19:00Z</cp:lastPrinted>
  <dcterms:created xsi:type="dcterms:W3CDTF">2023-07-10T06:21:00Z</dcterms:created>
  <dcterms:modified xsi:type="dcterms:W3CDTF">2023-07-10T06:21:00Z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