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3C71DE43" w14:textId="51E7CE11" w:rsidR="003E6BDD" w:rsidRPr="003E6BDD" w:rsidRDefault="003E6BDD" w:rsidP="003E6BDD">
      <w:pPr>
        <w:ind w:firstLine="0"/>
        <w:jc w:val="center"/>
        <w:rPr>
          <w:b/>
          <w:sz w:val="28"/>
          <w:szCs w:val="28"/>
          <w:lang w:val="ro-RO"/>
        </w:rPr>
      </w:pPr>
      <w:r>
        <w:rPr>
          <w:b/>
          <w:sz w:val="28"/>
          <w:szCs w:val="28"/>
          <w:lang w:val="ro-RO"/>
        </w:rPr>
        <w:t>C</w:t>
      </w:r>
      <w:r w:rsidRPr="003E6BDD">
        <w:rPr>
          <w:b/>
          <w:sz w:val="28"/>
          <w:szCs w:val="28"/>
          <w:lang w:val="ro-RO"/>
        </w:rPr>
        <w:t xml:space="preserve">u privire la aprobarea proiectului de lege pentru modificarea </w:t>
      </w:r>
    </w:p>
    <w:p w14:paraId="44DCF548" w14:textId="77777777" w:rsidR="003E6BDD" w:rsidRDefault="003E6BDD" w:rsidP="003E6BDD">
      <w:pPr>
        <w:ind w:firstLine="0"/>
        <w:jc w:val="center"/>
        <w:rPr>
          <w:b/>
          <w:sz w:val="28"/>
          <w:szCs w:val="28"/>
          <w:lang w:val="ro-RO"/>
        </w:rPr>
      </w:pPr>
      <w:r w:rsidRPr="003E6BDD">
        <w:rPr>
          <w:b/>
          <w:sz w:val="28"/>
          <w:szCs w:val="28"/>
          <w:lang w:val="ro-RO"/>
        </w:rPr>
        <w:t>Legii nr. 230/2022 privind dreptul de autor și drepturile conexe</w:t>
      </w:r>
    </w:p>
    <w:p w14:paraId="7D46FA4B" w14:textId="17056413" w:rsidR="00730FEE" w:rsidRPr="00FA194B" w:rsidRDefault="00730FEE" w:rsidP="003E6BDD">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7FE4458F" w14:textId="77777777" w:rsidR="003E6BDD" w:rsidRPr="00E17475" w:rsidRDefault="003E6BDD" w:rsidP="003E6BDD">
      <w:pPr>
        <w:tabs>
          <w:tab w:val="left" w:pos="1402"/>
        </w:tabs>
        <w:autoSpaceDE w:val="0"/>
        <w:autoSpaceDN w:val="0"/>
        <w:adjustRightInd w:val="0"/>
        <w:rPr>
          <w:sz w:val="28"/>
          <w:szCs w:val="28"/>
          <w:lang w:val="ro-RO"/>
        </w:rPr>
      </w:pPr>
      <w:r w:rsidRPr="00E17475">
        <w:rPr>
          <w:sz w:val="28"/>
          <w:szCs w:val="28"/>
          <w:lang w:val="ro-RO"/>
        </w:rPr>
        <w:t xml:space="preserve">Se aprobă </w:t>
      </w:r>
      <w:proofErr w:type="spellStart"/>
      <w:r w:rsidRPr="00E17475">
        <w:rPr>
          <w:sz w:val="28"/>
          <w:szCs w:val="28"/>
          <w:lang w:val="ro-RO"/>
        </w:rPr>
        <w:t>şi</w:t>
      </w:r>
      <w:proofErr w:type="spellEnd"/>
      <w:r w:rsidRPr="00E17475">
        <w:rPr>
          <w:sz w:val="28"/>
          <w:szCs w:val="28"/>
          <w:lang w:val="ro-RO"/>
        </w:rPr>
        <w:t xml:space="preserve"> se prezintă Parlamentului spre examinare proiectul de lege pentru modificarea Legii nr. 230/2022 privind dreptul de autor și drepturile conexe.</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6DA2DED1" w14:textId="77777777" w:rsidR="003E6BDD" w:rsidRPr="009B4C08" w:rsidRDefault="003E6BDD" w:rsidP="003E6BDD">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culturii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Sergiu Prodan </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7FBCE6DB" w14:textId="0CF15786" w:rsidR="00965406" w:rsidRPr="009B4C08" w:rsidRDefault="00965406" w:rsidP="00965406">
      <w:pPr>
        <w:rPr>
          <w:rFonts w:asciiTheme="majorBidi" w:hAnsiTheme="majorBidi" w:cstheme="majorBidi"/>
          <w:sz w:val="28"/>
          <w:szCs w:val="28"/>
          <w:lang w:val="ro-RO" w:eastAsia="ru-RU"/>
        </w:rPr>
      </w:pPr>
    </w:p>
    <w:p w14:paraId="67817A93" w14:textId="77777777" w:rsidR="00965406" w:rsidRPr="009B4C08" w:rsidRDefault="00965406" w:rsidP="00965406">
      <w:pPr>
        <w:rPr>
          <w:rFonts w:asciiTheme="majorBidi" w:hAnsiTheme="majorBidi" w:cstheme="majorBidi"/>
          <w:sz w:val="28"/>
          <w:szCs w:val="28"/>
          <w:lang w:val="ro-RO" w:eastAsia="ru-RU"/>
        </w:rPr>
      </w:pPr>
    </w:p>
    <w:p w14:paraId="214AC547" w14:textId="4C7EFF92" w:rsidR="00965406" w:rsidRPr="009B4C08" w:rsidRDefault="00965406" w:rsidP="00965406">
      <w:pPr>
        <w:rPr>
          <w:rFonts w:asciiTheme="majorBidi" w:hAnsiTheme="majorBidi" w:cstheme="majorBidi"/>
          <w:sz w:val="28"/>
          <w:szCs w:val="28"/>
          <w:lang w:val="ro-RO" w:eastAsia="ru-RU"/>
        </w:rPr>
      </w:pPr>
    </w:p>
    <w:p w14:paraId="31544D67" w14:textId="77777777" w:rsidR="00965406" w:rsidRPr="009B4C08" w:rsidRDefault="00965406" w:rsidP="00965406">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CFE3D93" w:rsidR="003E6BDD" w:rsidRDefault="003E6BDD">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08D2FA2" w14:textId="492C377A" w:rsidR="009C717D" w:rsidRPr="003E6BDD" w:rsidRDefault="003E6BDD" w:rsidP="003E6BDD">
      <w:pPr>
        <w:tabs>
          <w:tab w:val="left" w:pos="6386"/>
        </w:tabs>
        <w:jc w:val="right"/>
        <w:rPr>
          <w:rFonts w:asciiTheme="majorBidi" w:hAnsiTheme="majorBidi" w:cstheme="majorBidi"/>
          <w:i/>
          <w:iCs/>
          <w:sz w:val="28"/>
          <w:szCs w:val="28"/>
          <w:lang w:val="ro-RO" w:eastAsia="ru-RU"/>
        </w:rPr>
      </w:pPr>
      <w:r w:rsidRPr="003E6BDD">
        <w:rPr>
          <w:rFonts w:asciiTheme="majorBidi" w:hAnsiTheme="majorBidi" w:cstheme="majorBidi"/>
          <w:i/>
          <w:iCs/>
          <w:sz w:val="28"/>
          <w:szCs w:val="28"/>
          <w:lang w:val="ro-RO" w:eastAsia="ru-RU"/>
        </w:rPr>
        <w:lastRenderedPageBreak/>
        <w:t>Proiect</w:t>
      </w:r>
    </w:p>
    <w:p w14:paraId="40592268" w14:textId="5C2BAB69" w:rsidR="003E6BDD" w:rsidRPr="003E6BDD" w:rsidRDefault="003E6BDD" w:rsidP="003E6BDD">
      <w:pPr>
        <w:tabs>
          <w:tab w:val="left" w:pos="6386"/>
        </w:tabs>
        <w:jc w:val="right"/>
        <w:rPr>
          <w:rFonts w:asciiTheme="majorBidi" w:hAnsiTheme="majorBidi" w:cstheme="majorBidi"/>
          <w:i/>
          <w:iCs/>
          <w:sz w:val="28"/>
          <w:szCs w:val="28"/>
          <w:lang w:val="ro-RO" w:eastAsia="ru-RU"/>
        </w:rPr>
      </w:pPr>
      <w:r w:rsidRPr="003E6BDD">
        <w:rPr>
          <w:rFonts w:asciiTheme="majorBidi" w:hAnsiTheme="majorBidi" w:cstheme="majorBidi"/>
          <w:i/>
          <w:iCs/>
          <w:sz w:val="28"/>
          <w:szCs w:val="28"/>
          <w:lang w:val="ro-RO" w:eastAsia="ru-RU"/>
        </w:rPr>
        <w:t>UE</w:t>
      </w:r>
    </w:p>
    <w:p w14:paraId="7A54F681" w14:textId="77777777" w:rsidR="009C717D" w:rsidRPr="00FA194B" w:rsidRDefault="009C717D" w:rsidP="000E3751">
      <w:pPr>
        <w:tabs>
          <w:tab w:val="left" w:pos="6386"/>
        </w:tabs>
        <w:ind w:firstLine="0"/>
        <w:rPr>
          <w:rFonts w:asciiTheme="majorBidi" w:hAnsiTheme="majorBidi" w:cstheme="majorBidi"/>
          <w:sz w:val="28"/>
          <w:szCs w:val="28"/>
          <w:lang w:val="ro-RO" w:eastAsia="ru-RU"/>
        </w:rPr>
      </w:pPr>
    </w:p>
    <w:p w14:paraId="0949D5D5" w14:textId="09866423" w:rsidR="003E6BDD" w:rsidRDefault="003E6BDD" w:rsidP="000E3751">
      <w:pPr>
        <w:tabs>
          <w:tab w:val="left" w:pos="3780"/>
        </w:tabs>
        <w:ind w:firstLine="0"/>
        <w:jc w:val="center"/>
        <w:rPr>
          <w:b/>
          <w:color w:val="000000"/>
          <w:sz w:val="28"/>
          <w:szCs w:val="28"/>
          <w:lang w:val="ro-RO"/>
        </w:rPr>
      </w:pPr>
      <w:r w:rsidRPr="00D01863">
        <w:rPr>
          <w:b/>
          <w:color w:val="000000"/>
          <w:sz w:val="28"/>
          <w:szCs w:val="28"/>
          <w:lang w:val="ro-RO"/>
        </w:rPr>
        <w:t>PARLAMENTUL REPUBLICII</w:t>
      </w:r>
      <w:r w:rsidR="00D475A5">
        <w:rPr>
          <w:b/>
          <w:color w:val="000000"/>
          <w:sz w:val="28"/>
          <w:szCs w:val="28"/>
          <w:lang w:val="ro-RO"/>
        </w:rPr>
        <w:t xml:space="preserve"> </w:t>
      </w:r>
      <w:r w:rsidRPr="00D01863">
        <w:rPr>
          <w:b/>
          <w:color w:val="000000"/>
          <w:sz w:val="28"/>
          <w:szCs w:val="28"/>
          <w:lang w:val="ro-RO"/>
        </w:rPr>
        <w:t>MOLDOVA</w:t>
      </w:r>
    </w:p>
    <w:p w14:paraId="7377F376" w14:textId="77777777" w:rsidR="003E6BDD" w:rsidRPr="00D01863" w:rsidRDefault="003E6BDD" w:rsidP="000E3751">
      <w:pPr>
        <w:tabs>
          <w:tab w:val="left" w:pos="3780"/>
        </w:tabs>
        <w:ind w:firstLine="0"/>
        <w:jc w:val="center"/>
        <w:rPr>
          <w:b/>
          <w:color w:val="000000"/>
          <w:sz w:val="28"/>
          <w:szCs w:val="28"/>
          <w:lang w:val="ro-RO"/>
        </w:rPr>
      </w:pPr>
    </w:p>
    <w:p w14:paraId="709CF716" w14:textId="77777777" w:rsidR="003E6BDD" w:rsidRPr="00D01863" w:rsidRDefault="003E6BDD" w:rsidP="000E3751">
      <w:pPr>
        <w:tabs>
          <w:tab w:val="left" w:pos="3780"/>
        </w:tabs>
        <w:ind w:firstLine="0"/>
        <w:jc w:val="center"/>
        <w:rPr>
          <w:b/>
          <w:color w:val="000000"/>
          <w:sz w:val="28"/>
          <w:szCs w:val="28"/>
          <w:lang w:val="ro-RO"/>
        </w:rPr>
      </w:pPr>
      <w:r w:rsidRPr="00D01863">
        <w:rPr>
          <w:b/>
          <w:color w:val="000000"/>
          <w:sz w:val="28"/>
          <w:szCs w:val="28"/>
          <w:lang w:val="ro-RO"/>
        </w:rPr>
        <w:t>LEGE</w:t>
      </w:r>
    </w:p>
    <w:p w14:paraId="50BFF55C" w14:textId="77777777" w:rsidR="003E6BDD" w:rsidRPr="00D01863" w:rsidRDefault="003E6BDD" w:rsidP="000E3751">
      <w:pPr>
        <w:ind w:firstLine="0"/>
        <w:jc w:val="center"/>
        <w:rPr>
          <w:b/>
          <w:sz w:val="28"/>
          <w:szCs w:val="28"/>
          <w:lang w:val="ro-MD"/>
        </w:rPr>
      </w:pPr>
      <w:r w:rsidRPr="00D01863">
        <w:rPr>
          <w:b/>
          <w:sz w:val="28"/>
          <w:szCs w:val="28"/>
          <w:lang w:val="ro-MD"/>
        </w:rPr>
        <w:t>pentru modificarea Legii nr. 230/2022</w:t>
      </w:r>
    </w:p>
    <w:p w14:paraId="6F34B9B0" w14:textId="77777777" w:rsidR="003E6BDD" w:rsidRPr="00D01863" w:rsidRDefault="003E6BDD" w:rsidP="000E3751">
      <w:pPr>
        <w:ind w:firstLine="0"/>
        <w:jc w:val="center"/>
        <w:rPr>
          <w:b/>
          <w:sz w:val="28"/>
          <w:szCs w:val="28"/>
          <w:lang w:val="ro-MD"/>
        </w:rPr>
      </w:pPr>
      <w:r w:rsidRPr="00D01863">
        <w:rPr>
          <w:b/>
          <w:sz w:val="28"/>
          <w:szCs w:val="28"/>
          <w:lang w:val="ro-MD"/>
        </w:rPr>
        <w:t xml:space="preserve"> privind dreptul de autor și drepturile conexe</w:t>
      </w:r>
    </w:p>
    <w:p w14:paraId="54C48B06" w14:textId="5BC3F40C" w:rsidR="003E6BDD" w:rsidRDefault="003E6BDD" w:rsidP="003E6BDD">
      <w:pPr>
        <w:jc w:val="center"/>
        <w:rPr>
          <w:b/>
          <w:sz w:val="28"/>
          <w:szCs w:val="28"/>
          <w:lang w:val="ro-MD"/>
        </w:rPr>
      </w:pPr>
    </w:p>
    <w:p w14:paraId="077645B5" w14:textId="77777777" w:rsidR="003E6BDD" w:rsidRPr="00D01863" w:rsidRDefault="003E6BDD" w:rsidP="003E6BDD">
      <w:pPr>
        <w:jc w:val="center"/>
        <w:rPr>
          <w:b/>
          <w:sz w:val="28"/>
          <w:szCs w:val="28"/>
          <w:lang w:val="ro-MD"/>
        </w:rPr>
      </w:pPr>
    </w:p>
    <w:p w14:paraId="13164936" w14:textId="5F5CDFF5" w:rsidR="003E6BDD" w:rsidRPr="003E6BDD" w:rsidRDefault="003E6BDD" w:rsidP="003E6BDD">
      <w:pPr>
        <w:rPr>
          <w:sz w:val="28"/>
          <w:szCs w:val="28"/>
          <w:lang w:val="ro-MD"/>
        </w:rPr>
      </w:pPr>
      <w:r w:rsidRPr="003E6BDD">
        <w:rPr>
          <w:sz w:val="28"/>
          <w:szCs w:val="28"/>
          <w:lang w:val="ro-MD"/>
        </w:rPr>
        <w:t xml:space="preserve">Parlamentul adoptă prezenta lege organică. </w:t>
      </w:r>
    </w:p>
    <w:p w14:paraId="0908A47B" w14:textId="77777777" w:rsidR="003E6BDD" w:rsidRPr="003E6BDD" w:rsidRDefault="003E6BDD" w:rsidP="003E6BDD">
      <w:pPr>
        <w:rPr>
          <w:sz w:val="28"/>
          <w:szCs w:val="28"/>
          <w:lang w:val="ro-MD"/>
        </w:rPr>
      </w:pPr>
    </w:p>
    <w:p w14:paraId="590362E6" w14:textId="361EE7A5" w:rsidR="003E6BDD" w:rsidRDefault="003E6BDD" w:rsidP="003E6BDD">
      <w:pPr>
        <w:rPr>
          <w:sz w:val="28"/>
          <w:szCs w:val="28"/>
          <w:lang w:val="ro-MD"/>
        </w:rPr>
      </w:pPr>
      <w:r w:rsidRPr="003E6BDD">
        <w:rPr>
          <w:sz w:val="28"/>
          <w:szCs w:val="28"/>
          <w:lang w:val="ro-MD"/>
        </w:rPr>
        <w:t>Prezenta Lege transpune parțial Directiva 2012/28/UE a Parlamentului European și a Consiliului din 25 octombrie 2012 privind anumite utilizări permise ale operelor orfane (text cu relevanță pentru SEE), publicată în Jurnalul Oficial al Uniunii Europene L 299/5 din 27 octombrie 2012.</w:t>
      </w:r>
    </w:p>
    <w:p w14:paraId="5AA978C9" w14:textId="77777777" w:rsidR="003E6BDD" w:rsidRPr="003E6BDD" w:rsidRDefault="003E6BDD" w:rsidP="003E6BDD">
      <w:pPr>
        <w:rPr>
          <w:sz w:val="28"/>
          <w:szCs w:val="28"/>
          <w:lang w:val="ro-MD"/>
        </w:rPr>
      </w:pPr>
    </w:p>
    <w:p w14:paraId="71F5F9ED" w14:textId="7210164C" w:rsidR="003E6BDD" w:rsidRPr="003E6BDD" w:rsidRDefault="003E6BDD" w:rsidP="003E6BDD">
      <w:pPr>
        <w:rPr>
          <w:sz w:val="28"/>
          <w:szCs w:val="28"/>
          <w:lang w:val="ro-MD"/>
        </w:rPr>
      </w:pPr>
      <w:r w:rsidRPr="003E6BDD">
        <w:rPr>
          <w:b/>
          <w:sz w:val="28"/>
          <w:szCs w:val="28"/>
          <w:lang w:val="ro-MD"/>
        </w:rPr>
        <w:t>Art. I.</w:t>
      </w:r>
      <w:r w:rsidRPr="003E6BDD">
        <w:rPr>
          <w:sz w:val="28"/>
          <w:szCs w:val="28"/>
          <w:lang w:val="ro-MD"/>
        </w:rPr>
        <w:t xml:space="preserve"> </w:t>
      </w:r>
      <w:r>
        <w:rPr>
          <w:sz w:val="28"/>
          <w:szCs w:val="28"/>
          <w:lang w:val="ro-MD"/>
        </w:rPr>
        <w:t>–</w:t>
      </w:r>
      <w:r w:rsidRPr="003E6BDD">
        <w:rPr>
          <w:sz w:val="28"/>
          <w:szCs w:val="28"/>
          <w:lang w:val="ro-MD"/>
        </w:rPr>
        <w:t xml:space="preserve"> Legea nr. 230/2022 privind dreptul de autor și drepturile conexe (Monitorul Oficial al Republicii Moldova, 2022, nr. 278</w:t>
      </w:r>
      <w:r>
        <w:rPr>
          <w:sz w:val="28"/>
          <w:szCs w:val="28"/>
          <w:lang w:val="ro-MD"/>
        </w:rPr>
        <w:t>-</w:t>
      </w:r>
      <w:r w:rsidRPr="003E6BDD">
        <w:rPr>
          <w:sz w:val="28"/>
          <w:szCs w:val="28"/>
          <w:lang w:val="ro-MD"/>
        </w:rPr>
        <w:t>282, art. 578) se modifică după cum urmează:</w:t>
      </w:r>
    </w:p>
    <w:p w14:paraId="0481FA47" w14:textId="0C5198D9" w:rsidR="003E6BDD" w:rsidRPr="003E6BDD" w:rsidRDefault="003E6BDD" w:rsidP="003E6BDD">
      <w:pPr>
        <w:rPr>
          <w:sz w:val="28"/>
          <w:szCs w:val="28"/>
          <w:lang w:val="ro-MD"/>
        </w:rPr>
      </w:pPr>
      <w:r w:rsidRPr="003E6BDD">
        <w:rPr>
          <w:sz w:val="28"/>
          <w:szCs w:val="28"/>
          <w:lang w:val="ro-MD"/>
        </w:rPr>
        <w:t xml:space="preserve">1. În clauza de armonizare, după textul </w:t>
      </w:r>
      <w:r w:rsidR="00D475A5">
        <w:rPr>
          <w:sz w:val="28"/>
          <w:szCs w:val="28"/>
          <w:lang w:val="ro-MD"/>
        </w:rPr>
        <w:t>„</w:t>
      </w:r>
      <w:r w:rsidRPr="003E6BDD">
        <w:rPr>
          <w:color w:val="000000"/>
          <w:sz w:val="28"/>
          <w:szCs w:val="28"/>
          <w:shd w:val="clear" w:color="auto" w:fill="FFFFFF"/>
          <w:lang w:val="ro-MD"/>
        </w:rPr>
        <w:t>precum și transpune parțial:</w:t>
      </w:r>
      <w:r w:rsidRPr="003E6BDD">
        <w:rPr>
          <w:sz w:val="28"/>
          <w:szCs w:val="28"/>
          <w:lang w:val="ro-MD"/>
        </w:rPr>
        <w:t xml:space="preserve">” se introduce textul </w:t>
      </w:r>
      <w:r>
        <w:rPr>
          <w:sz w:val="28"/>
          <w:szCs w:val="28"/>
          <w:lang w:val="ro-MD"/>
        </w:rPr>
        <w:t>„</w:t>
      </w:r>
      <w:r w:rsidRPr="003E6BDD">
        <w:rPr>
          <w:sz w:val="28"/>
          <w:szCs w:val="28"/>
          <w:lang w:val="ro-MD"/>
        </w:rPr>
        <w:t xml:space="preserve">- Directiva 2012/28/UE a Parlamentului European și a Consiliului din 25 octombrie 2012 privind anumite utilizări permise ale operelor orfane (text cu relevanță pentru SEE), publicată în Jurnalul Oficial al Uniunii Europene L 299/5 din 27 octombrie 2012;”. </w:t>
      </w:r>
    </w:p>
    <w:p w14:paraId="096B2EF8" w14:textId="43538EE4" w:rsidR="003E6BDD" w:rsidRPr="003E6BDD" w:rsidRDefault="003E6BDD" w:rsidP="003E6BDD">
      <w:pPr>
        <w:rPr>
          <w:sz w:val="28"/>
          <w:szCs w:val="28"/>
          <w:lang w:val="ro-MD"/>
        </w:rPr>
      </w:pPr>
      <w:r w:rsidRPr="003E6BDD">
        <w:rPr>
          <w:sz w:val="28"/>
          <w:szCs w:val="28"/>
          <w:lang w:val="ro-MD"/>
        </w:rPr>
        <w:t xml:space="preserve">2. La articolul 3, după noțiunea </w:t>
      </w:r>
      <w:r>
        <w:rPr>
          <w:sz w:val="28"/>
          <w:szCs w:val="28"/>
          <w:lang w:val="ro-MD"/>
        </w:rPr>
        <w:t>„</w:t>
      </w:r>
      <w:r w:rsidRPr="003E6BDD">
        <w:rPr>
          <w:sz w:val="28"/>
          <w:szCs w:val="28"/>
          <w:lang w:val="ro-MD"/>
        </w:rPr>
        <w:t>operă comună” se introduce</w:t>
      </w:r>
      <w:r>
        <w:rPr>
          <w:sz w:val="28"/>
          <w:szCs w:val="28"/>
          <w:lang w:val="ro-MD"/>
        </w:rPr>
        <w:t xml:space="preserve"> </w:t>
      </w:r>
      <w:r w:rsidRPr="003E6BDD">
        <w:rPr>
          <w:sz w:val="28"/>
          <w:szCs w:val="28"/>
          <w:lang w:val="ro-MD"/>
        </w:rPr>
        <w:t>noțiune</w:t>
      </w:r>
      <w:r>
        <w:rPr>
          <w:sz w:val="28"/>
          <w:szCs w:val="28"/>
          <w:lang w:val="ro-MD"/>
        </w:rPr>
        <w:t>a</w:t>
      </w:r>
      <w:r w:rsidRPr="003E6BDD">
        <w:rPr>
          <w:sz w:val="28"/>
          <w:szCs w:val="28"/>
          <w:lang w:val="ro-MD"/>
        </w:rPr>
        <w:t xml:space="preserve"> cu următorul cuprins:</w:t>
      </w:r>
    </w:p>
    <w:p w14:paraId="6FF583E8" w14:textId="16A25FAD" w:rsidR="003E6BDD" w:rsidRPr="003E6BDD" w:rsidRDefault="003E6BDD" w:rsidP="003E6BDD">
      <w:pPr>
        <w:rPr>
          <w:sz w:val="28"/>
          <w:szCs w:val="28"/>
          <w:lang w:val="ro-MD"/>
        </w:rPr>
      </w:pPr>
      <w:r>
        <w:rPr>
          <w:sz w:val="28"/>
          <w:szCs w:val="28"/>
          <w:lang w:val="ro-MD"/>
        </w:rPr>
        <w:t>„</w:t>
      </w:r>
      <w:r w:rsidRPr="003E6BDD">
        <w:rPr>
          <w:i/>
          <w:sz w:val="28"/>
          <w:szCs w:val="28"/>
          <w:lang w:val="ro-MD"/>
        </w:rPr>
        <w:t>operă orfană</w:t>
      </w:r>
      <w:r w:rsidRPr="003E6BDD">
        <w:rPr>
          <w:sz w:val="28"/>
          <w:szCs w:val="28"/>
          <w:lang w:val="ro-MD"/>
        </w:rPr>
        <w:t xml:space="preserve"> – operele protejate prin drept de autor prevăzute la art. 7 sau fonogramele, în cazul în care niciun titular al dreptului de autor asupra operei sau al drepturilor conexe asupra fonogramei nu este identificat sau, chiar dacă unul sau mai mulți dintre titulari sunt identificați, niciunul nu este localizat, în pofida efectuării și înregistrării unei căutări diligente a acestora;”.</w:t>
      </w:r>
    </w:p>
    <w:p w14:paraId="38D254BE" w14:textId="77777777" w:rsidR="003E6BDD" w:rsidRPr="003E6BDD" w:rsidRDefault="003E6BDD" w:rsidP="003E6BDD">
      <w:pPr>
        <w:rPr>
          <w:sz w:val="28"/>
          <w:szCs w:val="28"/>
          <w:lang w:val="ro-MD"/>
        </w:rPr>
      </w:pPr>
    </w:p>
    <w:p w14:paraId="7809C16E" w14:textId="58708920" w:rsidR="003E6BDD" w:rsidRPr="003E6BDD" w:rsidRDefault="003E6BDD" w:rsidP="003E6BDD">
      <w:pPr>
        <w:rPr>
          <w:sz w:val="28"/>
          <w:szCs w:val="28"/>
          <w:lang w:val="ro-MD"/>
        </w:rPr>
      </w:pPr>
      <w:r w:rsidRPr="003E6BDD">
        <w:rPr>
          <w:sz w:val="28"/>
          <w:szCs w:val="28"/>
          <w:lang w:val="ro-MD"/>
        </w:rPr>
        <w:t>3. Legea se completează cu articolele 22</w:t>
      </w:r>
      <w:r w:rsidRPr="003E6BDD">
        <w:rPr>
          <w:sz w:val="28"/>
          <w:szCs w:val="28"/>
          <w:vertAlign w:val="superscript"/>
          <w:lang w:val="ro-MD"/>
        </w:rPr>
        <w:t>1</w:t>
      </w:r>
      <w:r>
        <w:rPr>
          <w:sz w:val="28"/>
          <w:szCs w:val="28"/>
          <w:lang w:val="ro-MD"/>
        </w:rPr>
        <w:t>-</w:t>
      </w:r>
      <w:r w:rsidRPr="003E6BDD">
        <w:rPr>
          <w:sz w:val="28"/>
          <w:szCs w:val="28"/>
          <w:lang w:val="ro-MD"/>
        </w:rPr>
        <w:t>22</w:t>
      </w:r>
      <w:r w:rsidRPr="003E6BDD">
        <w:rPr>
          <w:sz w:val="28"/>
          <w:szCs w:val="28"/>
          <w:vertAlign w:val="superscript"/>
          <w:lang w:val="ro-MD"/>
        </w:rPr>
        <w:t xml:space="preserve">4 </w:t>
      </w:r>
      <w:r w:rsidRPr="003E6BDD">
        <w:rPr>
          <w:sz w:val="28"/>
          <w:szCs w:val="28"/>
          <w:lang w:val="ro-MD"/>
        </w:rPr>
        <w:t>cu următorul cuprins:</w:t>
      </w:r>
    </w:p>
    <w:p w14:paraId="294E92F2" w14:textId="72DF035A" w:rsidR="003E6BDD" w:rsidRPr="003E6BDD" w:rsidRDefault="003E6BDD" w:rsidP="003E6BDD">
      <w:pPr>
        <w:rPr>
          <w:bCs/>
          <w:color w:val="000000"/>
          <w:sz w:val="28"/>
          <w:szCs w:val="28"/>
          <w:shd w:val="clear" w:color="auto" w:fill="FFFFFF"/>
          <w:lang w:val="ro-MD"/>
        </w:rPr>
      </w:pPr>
      <w:r>
        <w:rPr>
          <w:color w:val="000000"/>
          <w:sz w:val="28"/>
          <w:szCs w:val="28"/>
          <w:shd w:val="clear" w:color="auto" w:fill="FFFFFF"/>
          <w:lang w:val="ro-MD"/>
        </w:rPr>
        <w:t>„</w:t>
      </w:r>
      <w:r w:rsidRPr="003E6BDD">
        <w:rPr>
          <w:b/>
          <w:bCs/>
          <w:color w:val="000000"/>
          <w:sz w:val="28"/>
          <w:szCs w:val="28"/>
          <w:shd w:val="clear" w:color="auto" w:fill="FFFFFF"/>
          <w:lang w:val="ro-MD"/>
        </w:rPr>
        <w:t>Articolul 22</w:t>
      </w:r>
      <w:r w:rsidRPr="003E6BDD">
        <w:rPr>
          <w:b/>
          <w:bCs/>
          <w:color w:val="000000"/>
          <w:sz w:val="28"/>
          <w:szCs w:val="28"/>
          <w:shd w:val="clear" w:color="auto" w:fill="FFFFFF"/>
          <w:vertAlign w:val="superscript"/>
          <w:lang w:val="ro-MD"/>
        </w:rPr>
        <w:t>1</w:t>
      </w:r>
      <w:r w:rsidRPr="003E6BDD">
        <w:rPr>
          <w:b/>
          <w:bCs/>
          <w:color w:val="000000"/>
          <w:sz w:val="28"/>
          <w:szCs w:val="28"/>
          <w:shd w:val="clear" w:color="auto" w:fill="FFFFFF"/>
          <w:lang w:val="ro-MD"/>
        </w:rPr>
        <w:t xml:space="preserve">. </w:t>
      </w:r>
      <w:r w:rsidRPr="003E6BDD">
        <w:rPr>
          <w:b/>
          <w:bCs/>
          <w:color w:val="000000"/>
          <w:sz w:val="28"/>
          <w:szCs w:val="28"/>
          <w:shd w:val="clear" w:color="auto" w:fill="FFFFFF"/>
          <w:vertAlign w:val="superscript"/>
          <w:lang w:val="ro-MD"/>
        </w:rPr>
        <w:t xml:space="preserve"> </w:t>
      </w:r>
      <w:r w:rsidRPr="003E6BDD">
        <w:rPr>
          <w:bCs/>
          <w:color w:val="000000"/>
          <w:sz w:val="28"/>
          <w:szCs w:val="28"/>
          <w:shd w:val="clear" w:color="auto" w:fill="FFFFFF"/>
          <w:lang w:val="ro-MD"/>
        </w:rPr>
        <w:t>Opera orfană</w:t>
      </w:r>
    </w:p>
    <w:p w14:paraId="46681CAA" w14:textId="77777777" w:rsidR="003E6BDD" w:rsidRPr="003E6BDD" w:rsidRDefault="003E6BDD" w:rsidP="003E6BDD">
      <w:pPr>
        <w:rPr>
          <w:color w:val="000000"/>
          <w:sz w:val="28"/>
          <w:szCs w:val="28"/>
          <w:shd w:val="clear" w:color="auto" w:fill="FFFFFF"/>
          <w:lang w:val="ro-MD"/>
        </w:rPr>
      </w:pPr>
      <w:r w:rsidRPr="003E6BDD">
        <w:rPr>
          <w:color w:val="000000"/>
          <w:sz w:val="28"/>
          <w:szCs w:val="28"/>
          <w:shd w:val="clear" w:color="auto" w:fill="FFFFFF"/>
          <w:lang w:val="ro-MD"/>
        </w:rPr>
        <w:t>(1) Statutul de operă orfană se aplică pentru operele și fonogramele protejate prin dreptul de autor sau drepturile conexe și care sunt publicate sau puse sub o altă formă la dispoziția publicului în mod legal, după cum urmează: </w:t>
      </w:r>
    </w:p>
    <w:p w14:paraId="23207BED" w14:textId="77777777" w:rsidR="003E6BDD" w:rsidRPr="003E6BDD" w:rsidRDefault="003E6BDD" w:rsidP="003E6BDD">
      <w:pPr>
        <w:rPr>
          <w:color w:val="000000"/>
          <w:sz w:val="28"/>
          <w:szCs w:val="28"/>
          <w:shd w:val="clear" w:color="auto" w:fill="FFFFFF"/>
          <w:lang w:val="ro-MD"/>
        </w:rPr>
      </w:pPr>
      <w:r w:rsidRPr="003E6BDD">
        <w:rPr>
          <w:color w:val="000000"/>
          <w:sz w:val="28"/>
          <w:szCs w:val="28"/>
          <w:shd w:val="clear" w:color="auto" w:fill="FFFFFF"/>
          <w:lang w:val="ro-MD"/>
        </w:rPr>
        <w:t>a) operele sub formă de cărți, ziare, reviste sau alte publicații periodice care se găsesc în colecțiile bibliotecilor, instituțiilor de învățământ sau muzeelor, precum și în colecțiile arhivelor sau ale instituțiilor publice în domeniul cinematografiei;</w:t>
      </w:r>
    </w:p>
    <w:p w14:paraId="303F0898" w14:textId="77777777" w:rsidR="003E6BDD" w:rsidRPr="003E6BDD" w:rsidRDefault="003E6BDD" w:rsidP="003E6BDD">
      <w:pPr>
        <w:rPr>
          <w:color w:val="000000"/>
          <w:sz w:val="28"/>
          <w:szCs w:val="28"/>
          <w:shd w:val="clear" w:color="auto" w:fill="FFFFFF"/>
          <w:lang w:val="ro-MD"/>
        </w:rPr>
      </w:pPr>
      <w:r w:rsidRPr="003E6BDD">
        <w:rPr>
          <w:color w:val="000000"/>
          <w:sz w:val="28"/>
          <w:szCs w:val="28"/>
          <w:shd w:val="clear" w:color="auto" w:fill="FFFFFF"/>
          <w:lang w:val="ro-MD"/>
        </w:rPr>
        <w:lastRenderedPageBreak/>
        <w:t>b) operele audiovizuale sau fonogramele aflate în colecțiile bibliotecilor, ale instituțiilor de învățământ sau ale muzeelor, precum și în colecțiile arhivelor sau ale instituțiilor publice în domeniul cinematografiei;</w:t>
      </w:r>
    </w:p>
    <w:p w14:paraId="7D396C5B" w14:textId="77777777" w:rsidR="003E6BDD" w:rsidRPr="003E6BDD" w:rsidRDefault="003E6BDD" w:rsidP="003E6BDD">
      <w:pPr>
        <w:rPr>
          <w:color w:val="000000"/>
          <w:sz w:val="28"/>
          <w:szCs w:val="28"/>
          <w:shd w:val="clear" w:color="auto" w:fill="FFFFFF"/>
          <w:lang w:val="ro-MD"/>
        </w:rPr>
      </w:pPr>
      <w:r w:rsidRPr="003E6BDD">
        <w:rPr>
          <w:color w:val="000000"/>
          <w:sz w:val="28"/>
          <w:szCs w:val="28"/>
          <w:shd w:val="clear" w:color="auto" w:fill="FFFFFF"/>
          <w:lang w:val="ro-MD"/>
        </w:rPr>
        <w:t>c) operele audiovizuale și fonogramele produse de organizațiile publice de radiodifuziune și televiziune;</w:t>
      </w:r>
    </w:p>
    <w:p w14:paraId="1EFEE7A8" w14:textId="3974DB7F" w:rsidR="003E6BDD" w:rsidRPr="003E6BDD" w:rsidRDefault="003E6BDD" w:rsidP="003E6BDD">
      <w:pPr>
        <w:rPr>
          <w:color w:val="000000"/>
          <w:sz w:val="28"/>
          <w:szCs w:val="28"/>
          <w:shd w:val="clear" w:color="auto" w:fill="FFFFFF"/>
          <w:lang w:val="ro-MD"/>
        </w:rPr>
      </w:pPr>
      <w:r w:rsidRPr="003E6BDD">
        <w:rPr>
          <w:color w:val="000000"/>
          <w:sz w:val="28"/>
          <w:szCs w:val="28"/>
          <w:shd w:val="clear" w:color="auto" w:fill="FFFFFF"/>
          <w:lang w:val="ro-MD"/>
        </w:rPr>
        <w:t>d) operele și fonogramele menționate la lit. a)</w:t>
      </w:r>
      <w:r>
        <w:rPr>
          <w:color w:val="000000"/>
          <w:sz w:val="28"/>
          <w:szCs w:val="28"/>
          <w:shd w:val="clear" w:color="auto" w:fill="FFFFFF"/>
          <w:lang w:val="ro-MD"/>
        </w:rPr>
        <w:t>-</w:t>
      </w:r>
      <w:r w:rsidRPr="003E6BDD">
        <w:rPr>
          <w:color w:val="000000"/>
          <w:sz w:val="28"/>
          <w:szCs w:val="28"/>
          <w:shd w:val="clear" w:color="auto" w:fill="FFFFFF"/>
          <w:lang w:val="ro-MD"/>
        </w:rPr>
        <w:t xml:space="preserve">c) din prezentul alineat care nu au fost niciodată publicate sau difuzate, dar care au fost puse la dispoziția publicului de către instituțiile menționate la </w:t>
      </w:r>
      <w:r w:rsidR="00CA7D11">
        <w:rPr>
          <w:color w:val="000000"/>
          <w:sz w:val="28"/>
          <w:szCs w:val="28"/>
          <w:shd w:val="clear" w:color="auto" w:fill="FFFFFF"/>
          <w:lang w:val="ro-MD"/>
        </w:rPr>
        <w:t xml:space="preserve">art. </w:t>
      </w:r>
      <w:r w:rsidRPr="003E6BDD">
        <w:rPr>
          <w:color w:val="000000"/>
          <w:sz w:val="28"/>
          <w:szCs w:val="28"/>
          <w:shd w:val="clear" w:color="auto" w:fill="FFFFFF"/>
          <w:lang w:val="ro-MD"/>
        </w:rPr>
        <w:t>22</w:t>
      </w:r>
      <w:r w:rsidRPr="003E6BDD">
        <w:rPr>
          <w:color w:val="000000"/>
          <w:sz w:val="28"/>
          <w:szCs w:val="28"/>
          <w:shd w:val="clear" w:color="auto" w:fill="FFFFFF"/>
          <w:vertAlign w:val="superscript"/>
          <w:lang w:val="ro-MD"/>
        </w:rPr>
        <w:t>2</w:t>
      </w:r>
      <w:r w:rsidRPr="003E6BDD">
        <w:rPr>
          <w:color w:val="000000"/>
          <w:sz w:val="28"/>
          <w:szCs w:val="28"/>
          <w:shd w:val="clear" w:color="auto" w:fill="FFFFFF"/>
          <w:lang w:val="ro-MD"/>
        </w:rPr>
        <w:t xml:space="preserve"> alin. (1), cu consimțământul titularilor de drepturi, numai dacă este rezonabil să se presupună că aceștia nu s-ar opune utilizărilor;</w:t>
      </w:r>
    </w:p>
    <w:p w14:paraId="3409D09A" w14:textId="412F4CCE" w:rsidR="003E6BDD" w:rsidRPr="003E6BDD" w:rsidRDefault="003E6BDD" w:rsidP="003E6BDD">
      <w:pPr>
        <w:rPr>
          <w:color w:val="000000"/>
          <w:sz w:val="28"/>
          <w:szCs w:val="28"/>
          <w:shd w:val="clear" w:color="auto" w:fill="FFFFFF"/>
          <w:lang w:val="ro-MD"/>
        </w:rPr>
      </w:pPr>
      <w:r w:rsidRPr="003E6BDD">
        <w:rPr>
          <w:color w:val="000000"/>
          <w:sz w:val="28"/>
          <w:szCs w:val="28"/>
          <w:shd w:val="clear" w:color="auto" w:fill="FFFFFF"/>
          <w:lang w:val="ro-MD"/>
        </w:rPr>
        <w:t>e) operele și alte obiecte protejate prin drept de autor care sunt integrate sau încorporate în operele sau fonogramele menționate la literele a)</w:t>
      </w:r>
      <w:r>
        <w:rPr>
          <w:color w:val="000000"/>
          <w:sz w:val="28"/>
          <w:szCs w:val="28"/>
          <w:shd w:val="clear" w:color="auto" w:fill="FFFFFF"/>
          <w:lang w:val="ro-MD"/>
        </w:rPr>
        <w:t>-</w:t>
      </w:r>
      <w:r w:rsidRPr="003E6BDD">
        <w:rPr>
          <w:color w:val="000000"/>
          <w:sz w:val="28"/>
          <w:szCs w:val="28"/>
          <w:shd w:val="clear" w:color="auto" w:fill="FFFFFF"/>
          <w:lang w:val="ro-MD"/>
        </w:rPr>
        <w:t>d) din prezentul alineat sau care constituie parte integrantă a operelor sau fonogramelor respective.  </w:t>
      </w:r>
    </w:p>
    <w:p w14:paraId="7794831A" w14:textId="77777777" w:rsidR="003E6BDD" w:rsidRPr="003E6BDD" w:rsidRDefault="003E6BDD" w:rsidP="003E6BDD">
      <w:pPr>
        <w:rPr>
          <w:color w:val="000000"/>
          <w:sz w:val="28"/>
          <w:szCs w:val="28"/>
          <w:shd w:val="clear" w:color="auto" w:fill="FFFFFF"/>
          <w:lang w:val="ro-MD"/>
        </w:rPr>
      </w:pPr>
      <w:r w:rsidRPr="003E6BDD">
        <w:rPr>
          <w:color w:val="000000"/>
          <w:sz w:val="28"/>
          <w:szCs w:val="28"/>
          <w:shd w:val="clear" w:color="auto" w:fill="FFFFFF"/>
          <w:lang w:val="ro-MD"/>
        </w:rPr>
        <w:t xml:space="preserve">(2) În cazul în care o operă sau o fonogramă are mai </w:t>
      </w:r>
      <w:proofErr w:type="spellStart"/>
      <w:r w:rsidRPr="003E6BDD">
        <w:rPr>
          <w:color w:val="000000"/>
          <w:sz w:val="28"/>
          <w:szCs w:val="28"/>
          <w:shd w:val="clear" w:color="auto" w:fill="FFFFFF"/>
          <w:lang w:val="ro-MD"/>
        </w:rPr>
        <w:t>mulţi</w:t>
      </w:r>
      <w:proofErr w:type="spellEnd"/>
      <w:r w:rsidRPr="003E6BDD">
        <w:rPr>
          <w:color w:val="000000"/>
          <w:sz w:val="28"/>
          <w:szCs w:val="28"/>
          <w:shd w:val="clear" w:color="auto" w:fill="FFFFFF"/>
          <w:lang w:val="ro-MD"/>
        </w:rPr>
        <w:t xml:space="preserve"> titulari de drepturi </w:t>
      </w:r>
      <w:proofErr w:type="spellStart"/>
      <w:r w:rsidRPr="003E6BDD">
        <w:rPr>
          <w:color w:val="000000"/>
          <w:sz w:val="28"/>
          <w:szCs w:val="28"/>
          <w:shd w:val="clear" w:color="auto" w:fill="FFFFFF"/>
          <w:lang w:val="ro-MD"/>
        </w:rPr>
        <w:t>şi</w:t>
      </w:r>
      <w:proofErr w:type="spellEnd"/>
      <w:r w:rsidRPr="003E6BDD">
        <w:rPr>
          <w:color w:val="000000"/>
          <w:sz w:val="28"/>
          <w:szCs w:val="28"/>
          <w:shd w:val="clear" w:color="auto" w:fill="FFFFFF"/>
          <w:lang w:val="ro-MD"/>
        </w:rPr>
        <w:t xml:space="preserve"> nu </w:t>
      </w:r>
      <w:proofErr w:type="spellStart"/>
      <w:r w:rsidRPr="003E6BDD">
        <w:rPr>
          <w:color w:val="000000"/>
          <w:sz w:val="28"/>
          <w:szCs w:val="28"/>
          <w:shd w:val="clear" w:color="auto" w:fill="FFFFFF"/>
          <w:lang w:val="ro-MD"/>
        </w:rPr>
        <w:t>toţi</w:t>
      </w:r>
      <w:proofErr w:type="spellEnd"/>
      <w:r w:rsidRPr="003E6BDD">
        <w:rPr>
          <w:color w:val="000000"/>
          <w:sz w:val="28"/>
          <w:szCs w:val="28"/>
          <w:shd w:val="clear" w:color="auto" w:fill="FFFFFF"/>
          <w:lang w:val="ro-MD"/>
        </w:rPr>
        <w:t xml:space="preserve"> sunt </w:t>
      </w:r>
      <w:proofErr w:type="spellStart"/>
      <w:r w:rsidRPr="003E6BDD">
        <w:rPr>
          <w:color w:val="000000"/>
          <w:sz w:val="28"/>
          <w:szCs w:val="28"/>
          <w:shd w:val="clear" w:color="auto" w:fill="FFFFFF"/>
          <w:lang w:val="ro-MD"/>
        </w:rPr>
        <w:t>identificaţi</w:t>
      </w:r>
      <w:proofErr w:type="spellEnd"/>
      <w:r w:rsidRPr="003E6BDD">
        <w:rPr>
          <w:color w:val="000000"/>
          <w:sz w:val="28"/>
          <w:szCs w:val="28"/>
          <w:shd w:val="clear" w:color="auto" w:fill="FFFFFF"/>
          <w:lang w:val="ro-MD"/>
        </w:rPr>
        <w:t xml:space="preserve"> sau, chiar dacă sunt </w:t>
      </w:r>
      <w:proofErr w:type="spellStart"/>
      <w:r w:rsidRPr="003E6BDD">
        <w:rPr>
          <w:color w:val="000000"/>
          <w:sz w:val="28"/>
          <w:szCs w:val="28"/>
          <w:shd w:val="clear" w:color="auto" w:fill="FFFFFF"/>
          <w:lang w:val="ro-MD"/>
        </w:rPr>
        <w:t>identificaţi</w:t>
      </w:r>
      <w:proofErr w:type="spellEnd"/>
      <w:r w:rsidRPr="003E6BDD">
        <w:rPr>
          <w:color w:val="000000"/>
          <w:sz w:val="28"/>
          <w:szCs w:val="28"/>
          <w:shd w:val="clear" w:color="auto" w:fill="FFFFFF"/>
          <w:lang w:val="ro-MD"/>
        </w:rPr>
        <w:t xml:space="preserve">, nu sunt </w:t>
      </w:r>
      <w:proofErr w:type="spellStart"/>
      <w:r w:rsidRPr="003E6BDD">
        <w:rPr>
          <w:color w:val="000000"/>
          <w:sz w:val="28"/>
          <w:szCs w:val="28"/>
          <w:shd w:val="clear" w:color="auto" w:fill="FFFFFF"/>
          <w:lang w:val="ro-MD"/>
        </w:rPr>
        <w:t>localizaţi</w:t>
      </w:r>
      <w:proofErr w:type="spellEnd"/>
      <w:r w:rsidRPr="003E6BDD">
        <w:rPr>
          <w:color w:val="000000"/>
          <w:sz w:val="28"/>
          <w:szCs w:val="28"/>
          <w:shd w:val="clear" w:color="auto" w:fill="FFFFFF"/>
          <w:lang w:val="ro-MD"/>
        </w:rPr>
        <w:t xml:space="preserve"> în urma unei căutări diligente, opera sau fonograma poate fi utilizată în conformitate cu prevederile art. 22</w:t>
      </w:r>
      <w:r w:rsidRPr="003E6BDD">
        <w:rPr>
          <w:color w:val="000000"/>
          <w:sz w:val="28"/>
          <w:szCs w:val="28"/>
          <w:shd w:val="clear" w:color="auto" w:fill="FFFFFF"/>
          <w:vertAlign w:val="superscript"/>
          <w:lang w:val="ro-MD"/>
        </w:rPr>
        <w:t>2</w:t>
      </w:r>
      <w:r w:rsidRPr="003E6BDD">
        <w:rPr>
          <w:color w:val="000000"/>
          <w:sz w:val="28"/>
          <w:szCs w:val="28"/>
          <w:shd w:val="clear" w:color="auto" w:fill="FFFFFF"/>
          <w:lang w:val="ro-MD"/>
        </w:rPr>
        <w:t xml:space="preserve">, cu </w:t>
      </w:r>
      <w:proofErr w:type="spellStart"/>
      <w:r w:rsidRPr="003E6BDD">
        <w:rPr>
          <w:color w:val="000000"/>
          <w:sz w:val="28"/>
          <w:szCs w:val="28"/>
          <w:shd w:val="clear" w:color="auto" w:fill="FFFFFF"/>
          <w:lang w:val="ro-MD"/>
        </w:rPr>
        <w:t>condiţia</w:t>
      </w:r>
      <w:proofErr w:type="spellEnd"/>
      <w:r w:rsidRPr="003E6BDD">
        <w:rPr>
          <w:color w:val="000000"/>
          <w:sz w:val="28"/>
          <w:szCs w:val="28"/>
          <w:shd w:val="clear" w:color="auto" w:fill="FFFFFF"/>
          <w:lang w:val="ro-MD"/>
        </w:rPr>
        <w:t xml:space="preserve"> ca titularii de drepturi care au fost </w:t>
      </w:r>
      <w:proofErr w:type="spellStart"/>
      <w:r w:rsidRPr="003E6BDD">
        <w:rPr>
          <w:color w:val="000000"/>
          <w:sz w:val="28"/>
          <w:szCs w:val="28"/>
          <w:shd w:val="clear" w:color="auto" w:fill="FFFFFF"/>
          <w:lang w:val="ro-MD"/>
        </w:rPr>
        <w:t>identificaţi</w:t>
      </w:r>
      <w:proofErr w:type="spellEnd"/>
      <w:r w:rsidRPr="003E6BDD">
        <w:rPr>
          <w:color w:val="000000"/>
          <w:sz w:val="28"/>
          <w:szCs w:val="28"/>
          <w:shd w:val="clear" w:color="auto" w:fill="FFFFFF"/>
          <w:lang w:val="ro-MD"/>
        </w:rPr>
        <w:t xml:space="preserve"> </w:t>
      </w:r>
      <w:proofErr w:type="spellStart"/>
      <w:r w:rsidRPr="003E6BDD">
        <w:rPr>
          <w:color w:val="000000"/>
          <w:sz w:val="28"/>
          <w:szCs w:val="28"/>
          <w:shd w:val="clear" w:color="auto" w:fill="FFFFFF"/>
          <w:lang w:val="ro-MD"/>
        </w:rPr>
        <w:t>şi</w:t>
      </w:r>
      <w:proofErr w:type="spellEnd"/>
      <w:r w:rsidRPr="003E6BDD">
        <w:rPr>
          <w:color w:val="000000"/>
          <w:sz w:val="28"/>
          <w:szCs w:val="28"/>
          <w:shd w:val="clear" w:color="auto" w:fill="FFFFFF"/>
          <w:lang w:val="ro-MD"/>
        </w:rPr>
        <w:t xml:space="preserve"> </w:t>
      </w:r>
      <w:proofErr w:type="spellStart"/>
      <w:r w:rsidRPr="003E6BDD">
        <w:rPr>
          <w:color w:val="000000"/>
          <w:sz w:val="28"/>
          <w:szCs w:val="28"/>
          <w:shd w:val="clear" w:color="auto" w:fill="FFFFFF"/>
          <w:lang w:val="ro-MD"/>
        </w:rPr>
        <w:t>localizaţi</w:t>
      </w:r>
      <w:proofErr w:type="spellEnd"/>
      <w:r w:rsidRPr="003E6BDD">
        <w:rPr>
          <w:color w:val="000000"/>
          <w:sz w:val="28"/>
          <w:szCs w:val="28"/>
          <w:shd w:val="clear" w:color="auto" w:fill="FFFFFF"/>
          <w:lang w:val="ro-MD"/>
        </w:rPr>
        <w:t xml:space="preserve"> să fi autorizat, în legătură cu drepturile pe care le </w:t>
      </w:r>
      <w:proofErr w:type="spellStart"/>
      <w:r w:rsidRPr="003E6BDD">
        <w:rPr>
          <w:color w:val="000000"/>
          <w:sz w:val="28"/>
          <w:szCs w:val="28"/>
          <w:shd w:val="clear" w:color="auto" w:fill="FFFFFF"/>
          <w:lang w:val="ro-MD"/>
        </w:rPr>
        <w:t>deţin</w:t>
      </w:r>
      <w:proofErr w:type="spellEnd"/>
      <w:r w:rsidRPr="003E6BDD">
        <w:rPr>
          <w:color w:val="000000"/>
          <w:sz w:val="28"/>
          <w:szCs w:val="28"/>
          <w:shd w:val="clear" w:color="auto" w:fill="FFFFFF"/>
          <w:lang w:val="ro-MD"/>
        </w:rPr>
        <w:t xml:space="preserve"> </w:t>
      </w:r>
      <w:proofErr w:type="spellStart"/>
      <w:r w:rsidRPr="003E6BDD">
        <w:rPr>
          <w:color w:val="000000"/>
          <w:sz w:val="28"/>
          <w:szCs w:val="28"/>
          <w:shd w:val="clear" w:color="auto" w:fill="FFFFFF"/>
          <w:lang w:val="ro-MD"/>
        </w:rPr>
        <w:t>instituţiile</w:t>
      </w:r>
      <w:proofErr w:type="spellEnd"/>
      <w:r w:rsidRPr="003E6BDD">
        <w:rPr>
          <w:color w:val="000000"/>
          <w:sz w:val="28"/>
          <w:szCs w:val="28"/>
          <w:shd w:val="clear" w:color="auto" w:fill="FFFFFF"/>
          <w:lang w:val="ro-MD"/>
        </w:rPr>
        <w:t xml:space="preserve"> menționate la art. 22</w:t>
      </w:r>
      <w:r w:rsidRPr="003E6BDD">
        <w:rPr>
          <w:color w:val="000000"/>
          <w:sz w:val="28"/>
          <w:szCs w:val="28"/>
          <w:shd w:val="clear" w:color="auto" w:fill="FFFFFF"/>
          <w:vertAlign w:val="superscript"/>
          <w:lang w:val="ro-MD"/>
        </w:rPr>
        <w:t>2</w:t>
      </w:r>
      <w:r w:rsidRPr="003E6BDD">
        <w:rPr>
          <w:color w:val="000000"/>
          <w:sz w:val="28"/>
          <w:szCs w:val="28"/>
          <w:shd w:val="clear" w:color="auto" w:fill="FFFFFF"/>
          <w:lang w:val="ro-MD"/>
        </w:rPr>
        <w:t xml:space="preserve"> alin. (1) să efectueze reproducerea </w:t>
      </w:r>
      <w:proofErr w:type="spellStart"/>
      <w:r w:rsidRPr="003E6BDD">
        <w:rPr>
          <w:color w:val="000000"/>
          <w:sz w:val="28"/>
          <w:szCs w:val="28"/>
          <w:shd w:val="clear" w:color="auto" w:fill="FFFFFF"/>
          <w:lang w:val="ro-MD"/>
        </w:rPr>
        <w:t>şi</w:t>
      </w:r>
      <w:proofErr w:type="spellEnd"/>
      <w:r w:rsidRPr="003E6BDD">
        <w:rPr>
          <w:color w:val="000000"/>
          <w:sz w:val="28"/>
          <w:szCs w:val="28"/>
          <w:shd w:val="clear" w:color="auto" w:fill="FFFFFF"/>
          <w:lang w:val="ro-MD"/>
        </w:rPr>
        <w:t xml:space="preserve"> să o pună la </w:t>
      </w:r>
      <w:proofErr w:type="spellStart"/>
      <w:r w:rsidRPr="003E6BDD">
        <w:rPr>
          <w:color w:val="000000"/>
          <w:sz w:val="28"/>
          <w:szCs w:val="28"/>
          <w:shd w:val="clear" w:color="auto" w:fill="FFFFFF"/>
          <w:lang w:val="ro-MD"/>
        </w:rPr>
        <w:t>dispoziţia</w:t>
      </w:r>
      <w:proofErr w:type="spellEnd"/>
      <w:r w:rsidRPr="003E6BDD">
        <w:rPr>
          <w:color w:val="000000"/>
          <w:sz w:val="28"/>
          <w:szCs w:val="28"/>
          <w:shd w:val="clear" w:color="auto" w:fill="FFFFFF"/>
          <w:lang w:val="ro-MD"/>
        </w:rPr>
        <w:t xml:space="preserve"> publicului.</w:t>
      </w:r>
    </w:p>
    <w:p w14:paraId="17767083" w14:textId="77777777" w:rsidR="003E6BDD" w:rsidRPr="003E6BDD" w:rsidRDefault="003E6BDD" w:rsidP="003E6BDD">
      <w:pPr>
        <w:rPr>
          <w:color w:val="000000"/>
          <w:sz w:val="28"/>
          <w:szCs w:val="28"/>
          <w:lang w:val="ro-MD"/>
        </w:rPr>
      </w:pPr>
      <w:r w:rsidRPr="003E6BDD">
        <w:rPr>
          <w:color w:val="000000"/>
          <w:sz w:val="28"/>
          <w:szCs w:val="28"/>
          <w:shd w:val="clear" w:color="auto" w:fill="FFFFFF"/>
          <w:lang w:val="ro-MD"/>
        </w:rPr>
        <w:t xml:space="preserve">(3) </w:t>
      </w:r>
      <w:r w:rsidRPr="003E6BDD">
        <w:rPr>
          <w:color w:val="000000"/>
          <w:sz w:val="28"/>
          <w:szCs w:val="28"/>
          <w:lang w:val="ro-MD"/>
        </w:rPr>
        <w:t xml:space="preserve">Prevederile prezentului articol nu aduc atingere drepturilor asupra operei sau fonogramei ai cărei titulari de drepturi au fost </w:t>
      </w:r>
      <w:proofErr w:type="spellStart"/>
      <w:r w:rsidRPr="003E6BDD">
        <w:rPr>
          <w:color w:val="000000"/>
          <w:sz w:val="28"/>
          <w:szCs w:val="28"/>
          <w:lang w:val="ro-MD"/>
        </w:rPr>
        <w:t>identificaţi</w:t>
      </w:r>
      <w:proofErr w:type="spellEnd"/>
      <w:r w:rsidRPr="003E6BDD">
        <w:rPr>
          <w:color w:val="000000"/>
          <w:sz w:val="28"/>
          <w:szCs w:val="28"/>
          <w:lang w:val="ro-MD"/>
        </w:rPr>
        <w:t xml:space="preserve"> </w:t>
      </w:r>
      <w:proofErr w:type="spellStart"/>
      <w:r w:rsidRPr="003E6BDD">
        <w:rPr>
          <w:color w:val="000000"/>
          <w:sz w:val="28"/>
          <w:szCs w:val="28"/>
          <w:lang w:val="ro-MD"/>
        </w:rPr>
        <w:t>şi</w:t>
      </w:r>
      <w:proofErr w:type="spellEnd"/>
      <w:r w:rsidRPr="003E6BDD">
        <w:rPr>
          <w:color w:val="000000"/>
          <w:sz w:val="28"/>
          <w:szCs w:val="28"/>
          <w:lang w:val="ro-MD"/>
        </w:rPr>
        <w:t xml:space="preserve"> </w:t>
      </w:r>
      <w:proofErr w:type="spellStart"/>
      <w:r w:rsidRPr="003E6BDD">
        <w:rPr>
          <w:color w:val="000000"/>
          <w:sz w:val="28"/>
          <w:szCs w:val="28"/>
          <w:lang w:val="ro-MD"/>
        </w:rPr>
        <w:t>localizaţi</w:t>
      </w:r>
      <w:proofErr w:type="spellEnd"/>
      <w:r w:rsidRPr="003E6BDD">
        <w:rPr>
          <w:color w:val="000000"/>
          <w:sz w:val="28"/>
          <w:szCs w:val="28"/>
          <w:lang w:val="ro-MD"/>
        </w:rPr>
        <w:t xml:space="preserve"> și nu se aplică în </w:t>
      </w:r>
      <w:proofErr w:type="spellStart"/>
      <w:r w:rsidRPr="003E6BDD">
        <w:rPr>
          <w:color w:val="000000"/>
          <w:sz w:val="28"/>
          <w:szCs w:val="28"/>
          <w:lang w:val="ro-MD"/>
        </w:rPr>
        <w:t>privinţa</w:t>
      </w:r>
      <w:proofErr w:type="spellEnd"/>
      <w:r w:rsidRPr="003E6BDD">
        <w:rPr>
          <w:color w:val="000000"/>
          <w:sz w:val="28"/>
          <w:szCs w:val="28"/>
          <w:lang w:val="ro-MD"/>
        </w:rPr>
        <w:t xml:space="preserve"> operelor aduse la cunoștință publică sub formă anonimă sau sub pseudonim.</w:t>
      </w:r>
    </w:p>
    <w:p w14:paraId="35C71301" w14:textId="77777777" w:rsidR="003E6BDD" w:rsidRPr="003E6BDD" w:rsidRDefault="003E6BDD" w:rsidP="003E6BDD">
      <w:pPr>
        <w:rPr>
          <w:color w:val="000000"/>
          <w:sz w:val="28"/>
          <w:szCs w:val="28"/>
          <w:lang w:val="ro-MD"/>
        </w:rPr>
      </w:pPr>
      <w:r w:rsidRPr="003E6BDD">
        <w:rPr>
          <w:color w:val="000000"/>
          <w:sz w:val="28"/>
          <w:szCs w:val="28"/>
          <w:lang w:val="ro-MD"/>
        </w:rPr>
        <w:t xml:space="preserve">(4) Nicio </w:t>
      </w:r>
      <w:proofErr w:type="spellStart"/>
      <w:r w:rsidRPr="003E6BDD">
        <w:rPr>
          <w:color w:val="000000"/>
          <w:sz w:val="28"/>
          <w:szCs w:val="28"/>
          <w:lang w:val="ro-MD"/>
        </w:rPr>
        <w:t>dispoziţie</w:t>
      </w:r>
      <w:proofErr w:type="spellEnd"/>
      <w:r w:rsidRPr="003E6BDD">
        <w:rPr>
          <w:color w:val="000000"/>
          <w:sz w:val="28"/>
          <w:szCs w:val="28"/>
          <w:lang w:val="ro-MD"/>
        </w:rPr>
        <w:t xml:space="preserve"> a prezentei legi referitoare la operele orfane, nu aduce atingere </w:t>
      </w:r>
      <w:proofErr w:type="spellStart"/>
      <w:r w:rsidRPr="003E6BDD">
        <w:rPr>
          <w:color w:val="000000"/>
          <w:sz w:val="28"/>
          <w:szCs w:val="28"/>
          <w:lang w:val="ro-MD"/>
        </w:rPr>
        <w:t>dispoziţiilor</w:t>
      </w:r>
      <w:proofErr w:type="spellEnd"/>
      <w:r w:rsidRPr="003E6BDD">
        <w:rPr>
          <w:color w:val="000000"/>
          <w:sz w:val="28"/>
          <w:szCs w:val="28"/>
          <w:lang w:val="ro-MD"/>
        </w:rPr>
        <w:t xml:space="preserve"> privind brevetele, mărcile, desenele </w:t>
      </w:r>
      <w:proofErr w:type="spellStart"/>
      <w:r w:rsidRPr="003E6BDD">
        <w:rPr>
          <w:color w:val="000000"/>
          <w:sz w:val="28"/>
          <w:szCs w:val="28"/>
          <w:lang w:val="ro-MD"/>
        </w:rPr>
        <w:t>şi</w:t>
      </w:r>
      <w:proofErr w:type="spellEnd"/>
      <w:r w:rsidRPr="003E6BDD">
        <w:rPr>
          <w:color w:val="000000"/>
          <w:sz w:val="28"/>
          <w:szCs w:val="28"/>
          <w:lang w:val="ro-MD"/>
        </w:rPr>
        <w:t xml:space="preserve"> modelele industriale, modelele de utilitate, topografia semiconductoarelor, caracterele tipografice, accesul </w:t>
      </w:r>
      <w:proofErr w:type="spellStart"/>
      <w:r w:rsidRPr="003E6BDD">
        <w:rPr>
          <w:color w:val="000000"/>
          <w:sz w:val="28"/>
          <w:szCs w:val="28"/>
          <w:lang w:val="ro-MD"/>
        </w:rPr>
        <w:t>condiţionat</w:t>
      </w:r>
      <w:proofErr w:type="spellEnd"/>
      <w:r w:rsidRPr="003E6BDD">
        <w:rPr>
          <w:color w:val="000000"/>
          <w:sz w:val="28"/>
          <w:szCs w:val="28"/>
          <w:lang w:val="ro-MD"/>
        </w:rPr>
        <w:t xml:space="preserve">, accesul serviciilor de radiodifuziune sau televiziune la transmisia prin cablu, </w:t>
      </w:r>
      <w:proofErr w:type="spellStart"/>
      <w:r w:rsidRPr="003E6BDD">
        <w:rPr>
          <w:color w:val="000000"/>
          <w:sz w:val="28"/>
          <w:szCs w:val="28"/>
          <w:lang w:val="ro-MD"/>
        </w:rPr>
        <w:t>protecţia</w:t>
      </w:r>
      <w:proofErr w:type="spellEnd"/>
      <w:r w:rsidRPr="003E6BDD">
        <w:rPr>
          <w:color w:val="000000"/>
          <w:sz w:val="28"/>
          <w:szCs w:val="28"/>
          <w:lang w:val="ro-MD"/>
        </w:rPr>
        <w:t xml:space="preserve"> tezaurelor </w:t>
      </w:r>
      <w:proofErr w:type="spellStart"/>
      <w:r w:rsidRPr="003E6BDD">
        <w:rPr>
          <w:color w:val="000000"/>
          <w:sz w:val="28"/>
          <w:szCs w:val="28"/>
          <w:lang w:val="ro-MD"/>
        </w:rPr>
        <w:t>naţionale</w:t>
      </w:r>
      <w:proofErr w:type="spellEnd"/>
      <w:r w:rsidRPr="003E6BDD">
        <w:rPr>
          <w:color w:val="000000"/>
          <w:sz w:val="28"/>
          <w:szCs w:val="28"/>
          <w:lang w:val="ro-MD"/>
        </w:rPr>
        <w:t xml:space="preserve">, </w:t>
      </w:r>
      <w:proofErr w:type="spellStart"/>
      <w:r w:rsidRPr="003E6BDD">
        <w:rPr>
          <w:color w:val="000000"/>
          <w:sz w:val="28"/>
          <w:szCs w:val="28"/>
          <w:lang w:val="ro-MD"/>
        </w:rPr>
        <w:t>cerinţele</w:t>
      </w:r>
      <w:proofErr w:type="spellEnd"/>
      <w:r w:rsidRPr="003E6BDD">
        <w:rPr>
          <w:color w:val="000000"/>
          <w:sz w:val="28"/>
          <w:szCs w:val="28"/>
          <w:lang w:val="ro-MD"/>
        </w:rPr>
        <w:t xml:space="preserve"> privind depozitele legale, practicile restrictive </w:t>
      </w:r>
      <w:proofErr w:type="spellStart"/>
      <w:r w:rsidRPr="003E6BDD">
        <w:rPr>
          <w:color w:val="000000"/>
          <w:sz w:val="28"/>
          <w:szCs w:val="28"/>
          <w:lang w:val="ro-MD"/>
        </w:rPr>
        <w:t>şi</w:t>
      </w:r>
      <w:proofErr w:type="spellEnd"/>
      <w:r w:rsidRPr="003E6BDD">
        <w:rPr>
          <w:color w:val="000000"/>
          <w:sz w:val="28"/>
          <w:szCs w:val="28"/>
          <w:lang w:val="ro-MD"/>
        </w:rPr>
        <w:t xml:space="preserve"> </w:t>
      </w:r>
      <w:proofErr w:type="spellStart"/>
      <w:r w:rsidRPr="003E6BDD">
        <w:rPr>
          <w:color w:val="000000"/>
          <w:sz w:val="28"/>
          <w:szCs w:val="28"/>
          <w:lang w:val="ro-MD"/>
        </w:rPr>
        <w:t>concurenţa</w:t>
      </w:r>
      <w:proofErr w:type="spellEnd"/>
      <w:r w:rsidRPr="003E6BDD">
        <w:rPr>
          <w:color w:val="000000"/>
          <w:sz w:val="28"/>
          <w:szCs w:val="28"/>
          <w:lang w:val="ro-MD"/>
        </w:rPr>
        <w:t xml:space="preserve"> neloială, secretele comerciale, securitatea, </w:t>
      </w:r>
      <w:proofErr w:type="spellStart"/>
      <w:r w:rsidRPr="003E6BDD">
        <w:rPr>
          <w:color w:val="000000"/>
          <w:sz w:val="28"/>
          <w:szCs w:val="28"/>
          <w:lang w:val="ro-MD"/>
        </w:rPr>
        <w:t>confidenţialitatea</w:t>
      </w:r>
      <w:proofErr w:type="spellEnd"/>
      <w:r w:rsidRPr="003E6BDD">
        <w:rPr>
          <w:color w:val="000000"/>
          <w:sz w:val="28"/>
          <w:szCs w:val="28"/>
          <w:lang w:val="ro-MD"/>
        </w:rPr>
        <w:t xml:space="preserve">, </w:t>
      </w:r>
      <w:proofErr w:type="spellStart"/>
      <w:r w:rsidRPr="003E6BDD">
        <w:rPr>
          <w:color w:val="000000"/>
          <w:sz w:val="28"/>
          <w:szCs w:val="28"/>
          <w:lang w:val="ro-MD"/>
        </w:rPr>
        <w:t>protecţia</w:t>
      </w:r>
      <w:proofErr w:type="spellEnd"/>
      <w:r w:rsidRPr="003E6BDD">
        <w:rPr>
          <w:color w:val="000000"/>
          <w:sz w:val="28"/>
          <w:szCs w:val="28"/>
          <w:lang w:val="ro-MD"/>
        </w:rPr>
        <w:t xml:space="preserve"> datelor cu caracter personal </w:t>
      </w:r>
      <w:proofErr w:type="spellStart"/>
      <w:r w:rsidRPr="003E6BDD">
        <w:rPr>
          <w:color w:val="000000"/>
          <w:sz w:val="28"/>
          <w:szCs w:val="28"/>
          <w:lang w:val="ro-MD"/>
        </w:rPr>
        <w:t>şi</w:t>
      </w:r>
      <w:proofErr w:type="spellEnd"/>
      <w:r w:rsidRPr="003E6BDD">
        <w:rPr>
          <w:color w:val="000000"/>
          <w:sz w:val="28"/>
          <w:szCs w:val="28"/>
          <w:lang w:val="ro-MD"/>
        </w:rPr>
        <w:t xml:space="preserve"> respectarea </w:t>
      </w:r>
      <w:proofErr w:type="spellStart"/>
      <w:r w:rsidRPr="003E6BDD">
        <w:rPr>
          <w:color w:val="000000"/>
          <w:sz w:val="28"/>
          <w:szCs w:val="28"/>
          <w:lang w:val="ro-MD"/>
        </w:rPr>
        <w:t>vieţii</w:t>
      </w:r>
      <w:proofErr w:type="spellEnd"/>
      <w:r w:rsidRPr="003E6BDD">
        <w:rPr>
          <w:color w:val="000000"/>
          <w:sz w:val="28"/>
          <w:szCs w:val="28"/>
          <w:lang w:val="ro-MD"/>
        </w:rPr>
        <w:t xml:space="preserve"> private, accesul la informații cu caracter public, contractele, libertatea presei </w:t>
      </w:r>
      <w:proofErr w:type="spellStart"/>
      <w:r w:rsidRPr="003E6BDD">
        <w:rPr>
          <w:color w:val="000000"/>
          <w:sz w:val="28"/>
          <w:szCs w:val="28"/>
          <w:lang w:val="ro-MD"/>
        </w:rPr>
        <w:t>şi</w:t>
      </w:r>
      <w:proofErr w:type="spellEnd"/>
      <w:r w:rsidRPr="003E6BDD">
        <w:rPr>
          <w:color w:val="000000"/>
          <w:sz w:val="28"/>
          <w:szCs w:val="28"/>
          <w:lang w:val="ro-MD"/>
        </w:rPr>
        <w:t xml:space="preserve"> libertatea de exprimare în mijloacele de informare în masă.</w:t>
      </w:r>
    </w:p>
    <w:p w14:paraId="3130D6CB" w14:textId="77777777" w:rsidR="003E6BDD" w:rsidRPr="003E6BDD" w:rsidRDefault="003E6BDD" w:rsidP="003E6BDD">
      <w:pPr>
        <w:rPr>
          <w:color w:val="000000"/>
          <w:sz w:val="28"/>
          <w:szCs w:val="28"/>
          <w:lang w:val="ro-MD"/>
        </w:rPr>
      </w:pPr>
    </w:p>
    <w:p w14:paraId="39AD03E3" w14:textId="77777777" w:rsidR="003E6BDD" w:rsidRPr="003E6BDD" w:rsidRDefault="003E6BDD" w:rsidP="003E6BDD">
      <w:pPr>
        <w:rPr>
          <w:bCs/>
          <w:color w:val="000000"/>
          <w:sz w:val="28"/>
          <w:szCs w:val="28"/>
          <w:shd w:val="clear" w:color="auto" w:fill="FFFFFF"/>
          <w:lang w:val="ro-MD"/>
        </w:rPr>
      </w:pPr>
      <w:r w:rsidRPr="003E6BDD">
        <w:rPr>
          <w:b/>
          <w:bCs/>
          <w:color w:val="000000"/>
          <w:sz w:val="28"/>
          <w:szCs w:val="28"/>
          <w:shd w:val="clear" w:color="auto" w:fill="FFFFFF"/>
          <w:lang w:val="ro-MD"/>
        </w:rPr>
        <w:t>Articolul 22</w:t>
      </w:r>
      <w:r w:rsidRPr="003E6BDD">
        <w:rPr>
          <w:b/>
          <w:bCs/>
          <w:color w:val="000000"/>
          <w:sz w:val="28"/>
          <w:szCs w:val="28"/>
          <w:shd w:val="clear" w:color="auto" w:fill="FFFFFF"/>
          <w:vertAlign w:val="superscript"/>
          <w:lang w:val="ro-MD"/>
        </w:rPr>
        <w:t>2</w:t>
      </w:r>
      <w:r w:rsidRPr="003E6BDD">
        <w:rPr>
          <w:b/>
          <w:bCs/>
          <w:color w:val="000000"/>
          <w:sz w:val="28"/>
          <w:szCs w:val="28"/>
          <w:shd w:val="clear" w:color="auto" w:fill="FFFFFF"/>
          <w:lang w:val="ro-MD"/>
        </w:rPr>
        <w:t xml:space="preserve">. </w:t>
      </w:r>
      <w:r w:rsidRPr="003E6BDD">
        <w:rPr>
          <w:bCs/>
          <w:color w:val="000000"/>
          <w:sz w:val="28"/>
          <w:szCs w:val="28"/>
          <w:shd w:val="clear" w:color="auto" w:fill="FFFFFF"/>
          <w:lang w:val="ro-MD"/>
        </w:rPr>
        <w:t>Utilizarea permisă a operelor orfane</w:t>
      </w:r>
    </w:p>
    <w:p w14:paraId="3D7AE2A6" w14:textId="77777777" w:rsidR="003E6BDD" w:rsidRPr="003E6BDD" w:rsidRDefault="003E6BDD" w:rsidP="003E6BDD">
      <w:pPr>
        <w:rPr>
          <w:color w:val="000000"/>
          <w:sz w:val="28"/>
          <w:szCs w:val="28"/>
          <w:shd w:val="clear" w:color="auto" w:fill="FFFFFF"/>
          <w:lang w:val="ro-MD"/>
        </w:rPr>
      </w:pPr>
      <w:r w:rsidRPr="003E6BDD">
        <w:rPr>
          <w:color w:val="000000"/>
          <w:sz w:val="28"/>
          <w:szCs w:val="28"/>
          <w:shd w:val="clear" w:color="auto" w:fill="FFFFFF"/>
          <w:lang w:val="ro-MD"/>
        </w:rPr>
        <w:t>(1) Este exceptată de la dreptul de reproducere și de la dreptul de punere la dispoziția publicului, utilizarea operelor orfane de către biblioteci, instituțiile de învățământ, muzee, arhive, instituțiile publice în domeniul cinematografiei și organizațiile publice de radiodifuziune și televiziune ce au drept scop realizarea obiectivelor legate de misiunile lor de interes public, în special conservarea, restaurarea operelor și fonogramelor aflate în colecțiile lor și furnizarea de acces în plan cultural și educațional la acestea.</w:t>
      </w:r>
    </w:p>
    <w:p w14:paraId="2E55C336" w14:textId="77777777" w:rsidR="003E6BDD" w:rsidRPr="003E6BDD" w:rsidRDefault="003E6BDD" w:rsidP="003E6BDD">
      <w:pPr>
        <w:rPr>
          <w:color w:val="000000"/>
          <w:sz w:val="28"/>
          <w:szCs w:val="28"/>
          <w:lang w:val="ro-MD"/>
        </w:rPr>
      </w:pPr>
      <w:r w:rsidRPr="003E6BDD">
        <w:rPr>
          <w:color w:val="000000"/>
          <w:sz w:val="28"/>
          <w:szCs w:val="28"/>
          <w:lang w:val="ro-MD"/>
        </w:rPr>
        <w:lastRenderedPageBreak/>
        <w:t>(2) Instituțiile menționate la alin. (1) pot utiliza operele orfane din colecțiile lor în următoarele moduri:</w:t>
      </w:r>
    </w:p>
    <w:p w14:paraId="2B2EBE58" w14:textId="77777777" w:rsidR="003E6BDD" w:rsidRPr="003E6BDD" w:rsidRDefault="003E6BDD" w:rsidP="003E6BDD">
      <w:pPr>
        <w:rPr>
          <w:color w:val="000000"/>
          <w:sz w:val="28"/>
          <w:szCs w:val="28"/>
          <w:lang w:val="ro-MD"/>
        </w:rPr>
      </w:pPr>
      <w:r w:rsidRPr="003E6BDD">
        <w:rPr>
          <w:color w:val="000000"/>
          <w:sz w:val="28"/>
          <w:szCs w:val="28"/>
          <w:lang w:val="ro-MD"/>
        </w:rPr>
        <w:t>a) prin punerea la dispoziția publicului;</w:t>
      </w:r>
    </w:p>
    <w:p w14:paraId="3B48F3A3" w14:textId="77777777" w:rsidR="003E6BDD" w:rsidRPr="003E6BDD" w:rsidRDefault="003E6BDD" w:rsidP="003E6BDD">
      <w:pPr>
        <w:rPr>
          <w:color w:val="000000"/>
          <w:sz w:val="28"/>
          <w:szCs w:val="28"/>
          <w:lang w:val="ro-MD"/>
        </w:rPr>
      </w:pPr>
      <w:r w:rsidRPr="003E6BDD">
        <w:rPr>
          <w:color w:val="000000"/>
          <w:sz w:val="28"/>
          <w:szCs w:val="28"/>
          <w:lang w:val="ro-MD"/>
        </w:rPr>
        <w:t xml:space="preserve">b) prin reproducerea operei orfane, în vederea digitizării, punerii la </w:t>
      </w:r>
      <w:proofErr w:type="spellStart"/>
      <w:r w:rsidRPr="003E6BDD">
        <w:rPr>
          <w:color w:val="000000"/>
          <w:sz w:val="28"/>
          <w:szCs w:val="28"/>
          <w:lang w:val="ro-MD"/>
        </w:rPr>
        <w:t>dispoziţie</w:t>
      </w:r>
      <w:proofErr w:type="spellEnd"/>
      <w:r w:rsidRPr="003E6BDD">
        <w:rPr>
          <w:color w:val="000000"/>
          <w:sz w:val="28"/>
          <w:szCs w:val="28"/>
          <w:lang w:val="ro-MD"/>
        </w:rPr>
        <w:t>, indexării, catalogării, conservării sau restaurării.  </w:t>
      </w:r>
    </w:p>
    <w:p w14:paraId="78B77A7F" w14:textId="77777777" w:rsidR="003E6BDD" w:rsidRPr="003E6BDD" w:rsidRDefault="003E6BDD" w:rsidP="003E6BDD">
      <w:pPr>
        <w:rPr>
          <w:color w:val="000000"/>
          <w:sz w:val="28"/>
          <w:szCs w:val="28"/>
          <w:lang w:val="ro-MD"/>
        </w:rPr>
      </w:pPr>
      <w:r w:rsidRPr="003E6BDD">
        <w:rPr>
          <w:color w:val="000000"/>
          <w:sz w:val="28"/>
          <w:szCs w:val="28"/>
          <w:lang w:val="ro-MD"/>
        </w:rPr>
        <w:t xml:space="preserve">(3) Instituțiile menționate la alin. (1) pot </w:t>
      </w:r>
      <w:proofErr w:type="spellStart"/>
      <w:r w:rsidRPr="003E6BDD">
        <w:rPr>
          <w:color w:val="000000"/>
          <w:sz w:val="28"/>
          <w:szCs w:val="28"/>
          <w:lang w:val="ro-MD"/>
        </w:rPr>
        <w:t>obţine</w:t>
      </w:r>
      <w:proofErr w:type="spellEnd"/>
      <w:r w:rsidRPr="003E6BDD">
        <w:rPr>
          <w:color w:val="000000"/>
          <w:sz w:val="28"/>
          <w:szCs w:val="28"/>
          <w:lang w:val="ro-MD"/>
        </w:rPr>
        <w:t xml:space="preserve"> venituri din utilizarea operelor orfane exclusiv în scopul de acoperire a costurilor legate de digitizarea </w:t>
      </w:r>
      <w:proofErr w:type="spellStart"/>
      <w:r w:rsidRPr="003E6BDD">
        <w:rPr>
          <w:color w:val="000000"/>
          <w:sz w:val="28"/>
          <w:szCs w:val="28"/>
          <w:lang w:val="ro-MD"/>
        </w:rPr>
        <w:t>şi</w:t>
      </w:r>
      <w:proofErr w:type="spellEnd"/>
      <w:r w:rsidRPr="003E6BDD">
        <w:rPr>
          <w:color w:val="000000"/>
          <w:sz w:val="28"/>
          <w:szCs w:val="28"/>
          <w:lang w:val="ro-MD"/>
        </w:rPr>
        <w:t xml:space="preserve"> de punerea acestora la </w:t>
      </w:r>
      <w:proofErr w:type="spellStart"/>
      <w:r w:rsidRPr="003E6BDD">
        <w:rPr>
          <w:color w:val="000000"/>
          <w:sz w:val="28"/>
          <w:szCs w:val="28"/>
          <w:lang w:val="ro-MD"/>
        </w:rPr>
        <w:t>dispoziţia</w:t>
      </w:r>
      <w:proofErr w:type="spellEnd"/>
      <w:r w:rsidRPr="003E6BDD">
        <w:rPr>
          <w:color w:val="000000"/>
          <w:sz w:val="28"/>
          <w:szCs w:val="28"/>
          <w:lang w:val="ro-MD"/>
        </w:rPr>
        <w:t xml:space="preserve"> publicului. </w:t>
      </w:r>
    </w:p>
    <w:p w14:paraId="31E34283" w14:textId="77777777" w:rsidR="003E6BDD" w:rsidRPr="003E6BDD" w:rsidRDefault="003E6BDD" w:rsidP="003E6BDD">
      <w:pPr>
        <w:rPr>
          <w:color w:val="000000"/>
          <w:sz w:val="28"/>
          <w:szCs w:val="28"/>
          <w:lang w:val="ro-MD"/>
        </w:rPr>
      </w:pPr>
      <w:r w:rsidRPr="003E6BDD">
        <w:rPr>
          <w:color w:val="000000"/>
          <w:sz w:val="28"/>
          <w:szCs w:val="28"/>
          <w:lang w:val="ro-MD"/>
        </w:rPr>
        <w:t xml:space="preserve">(4) </w:t>
      </w:r>
      <w:proofErr w:type="spellStart"/>
      <w:r w:rsidRPr="003E6BDD">
        <w:rPr>
          <w:color w:val="000000"/>
          <w:sz w:val="28"/>
          <w:szCs w:val="28"/>
          <w:lang w:val="ro-MD"/>
        </w:rPr>
        <w:t>Instituţiile</w:t>
      </w:r>
      <w:proofErr w:type="spellEnd"/>
      <w:r w:rsidRPr="003E6BDD">
        <w:rPr>
          <w:color w:val="000000"/>
          <w:sz w:val="28"/>
          <w:szCs w:val="28"/>
          <w:lang w:val="ro-MD"/>
        </w:rPr>
        <w:t xml:space="preserve"> menționate la alin. (1) au </w:t>
      </w:r>
      <w:proofErr w:type="spellStart"/>
      <w:r w:rsidRPr="003E6BDD">
        <w:rPr>
          <w:color w:val="000000"/>
          <w:sz w:val="28"/>
          <w:szCs w:val="28"/>
          <w:lang w:val="ro-MD"/>
        </w:rPr>
        <w:t>obligaţia</w:t>
      </w:r>
      <w:proofErr w:type="spellEnd"/>
      <w:r w:rsidRPr="003E6BDD">
        <w:rPr>
          <w:color w:val="000000"/>
          <w:sz w:val="28"/>
          <w:szCs w:val="28"/>
          <w:lang w:val="ro-MD"/>
        </w:rPr>
        <w:t xml:space="preserve"> de a preciza numele autorilor </w:t>
      </w:r>
      <w:proofErr w:type="spellStart"/>
      <w:r w:rsidRPr="003E6BDD">
        <w:rPr>
          <w:color w:val="000000"/>
          <w:sz w:val="28"/>
          <w:szCs w:val="28"/>
          <w:lang w:val="ro-MD"/>
        </w:rPr>
        <w:t>identificaţi</w:t>
      </w:r>
      <w:proofErr w:type="spellEnd"/>
      <w:r w:rsidRPr="003E6BDD">
        <w:rPr>
          <w:color w:val="000000"/>
          <w:sz w:val="28"/>
          <w:szCs w:val="28"/>
          <w:lang w:val="ro-MD"/>
        </w:rPr>
        <w:t xml:space="preserve"> </w:t>
      </w:r>
      <w:proofErr w:type="spellStart"/>
      <w:r w:rsidRPr="003E6BDD">
        <w:rPr>
          <w:color w:val="000000"/>
          <w:sz w:val="28"/>
          <w:szCs w:val="28"/>
          <w:lang w:val="ro-MD"/>
        </w:rPr>
        <w:t>şi</w:t>
      </w:r>
      <w:proofErr w:type="spellEnd"/>
      <w:r w:rsidRPr="003E6BDD">
        <w:rPr>
          <w:color w:val="000000"/>
          <w:sz w:val="28"/>
          <w:szCs w:val="28"/>
          <w:lang w:val="ro-MD"/>
        </w:rPr>
        <w:t xml:space="preserve"> ale altor titulari de drepturi în toate utilizările unei opere orfane.</w:t>
      </w:r>
    </w:p>
    <w:p w14:paraId="767B767A" w14:textId="77777777" w:rsidR="003E6BDD" w:rsidRPr="003E6BDD" w:rsidRDefault="003E6BDD" w:rsidP="003E6BDD">
      <w:pPr>
        <w:rPr>
          <w:color w:val="000000"/>
          <w:sz w:val="28"/>
          <w:szCs w:val="28"/>
          <w:lang w:val="ro-MD"/>
        </w:rPr>
      </w:pPr>
      <w:r w:rsidRPr="003E6BDD">
        <w:rPr>
          <w:color w:val="000000"/>
          <w:sz w:val="28"/>
          <w:szCs w:val="28"/>
          <w:lang w:val="ro-MD"/>
        </w:rPr>
        <w:t xml:space="preserve">(5) </w:t>
      </w:r>
      <w:proofErr w:type="spellStart"/>
      <w:r w:rsidRPr="003E6BDD">
        <w:rPr>
          <w:color w:val="000000"/>
          <w:sz w:val="28"/>
          <w:szCs w:val="28"/>
          <w:lang w:val="ro-MD"/>
        </w:rPr>
        <w:t>Dispoziţiile</w:t>
      </w:r>
      <w:proofErr w:type="spellEnd"/>
      <w:r w:rsidRPr="003E6BDD">
        <w:rPr>
          <w:color w:val="000000"/>
          <w:sz w:val="28"/>
          <w:szCs w:val="28"/>
          <w:lang w:val="ro-MD"/>
        </w:rPr>
        <w:t xml:space="preserve"> prezentului articol nu aduc atingere </w:t>
      </w:r>
      <w:proofErr w:type="spellStart"/>
      <w:r w:rsidRPr="003E6BDD">
        <w:rPr>
          <w:color w:val="000000"/>
          <w:sz w:val="28"/>
          <w:szCs w:val="28"/>
          <w:lang w:val="ro-MD"/>
        </w:rPr>
        <w:t>libertăţii</w:t>
      </w:r>
      <w:proofErr w:type="spellEnd"/>
      <w:r w:rsidRPr="003E6BDD">
        <w:rPr>
          <w:color w:val="000000"/>
          <w:sz w:val="28"/>
          <w:szCs w:val="28"/>
          <w:lang w:val="ro-MD"/>
        </w:rPr>
        <w:t xml:space="preserve"> contractuale a </w:t>
      </w:r>
      <w:proofErr w:type="spellStart"/>
      <w:r w:rsidRPr="003E6BDD">
        <w:rPr>
          <w:color w:val="000000"/>
          <w:sz w:val="28"/>
          <w:szCs w:val="28"/>
          <w:lang w:val="ro-MD"/>
        </w:rPr>
        <w:t>instituţiilor</w:t>
      </w:r>
      <w:proofErr w:type="spellEnd"/>
      <w:r w:rsidRPr="003E6BDD">
        <w:rPr>
          <w:color w:val="000000"/>
          <w:sz w:val="28"/>
          <w:szCs w:val="28"/>
          <w:lang w:val="ro-MD"/>
        </w:rPr>
        <w:t xml:space="preserve"> menționate la alin. (1) cu referire la exercitarea misiunilor lor de interes public, în special în ceea ce </w:t>
      </w:r>
      <w:proofErr w:type="spellStart"/>
      <w:r w:rsidRPr="003E6BDD">
        <w:rPr>
          <w:color w:val="000000"/>
          <w:sz w:val="28"/>
          <w:szCs w:val="28"/>
          <w:lang w:val="ro-MD"/>
        </w:rPr>
        <w:t>priveşte</w:t>
      </w:r>
      <w:proofErr w:type="spellEnd"/>
      <w:r w:rsidRPr="003E6BDD">
        <w:rPr>
          <w:color w:val="000000"/>
          <w:sz w:val="28"/>
          <w:szCs w:val="28"/>
          <w:lang w:val="ro-MD"/>
        </w:rPr>
        <w:t xml:space="preserve"> încheierea contractelor de parteneriat public-privat. </w:t>
      </w:r>
    </w:p>
    <w:p w14:paraId="797D0CD2" w14:textId="77777777" w:rsidR="003E6BDD" w:rsidRPr="003E6BDD" w:rsidRDefault="003E6BDD" w:rsidP="003E6BDD">
      <w:pPr>
        <w:rPr>
          <w:color w:val="000000"/>
          <w:sz w:val="28"/>
          <w:szCs w:val="28"/>
          <w:lang w:val="ro-MD"/>
        </w:rPr>
      </w:pPr>
    </w:p>
    <w:p w14:paraId="4D61C0B6" w14:textId="77777777" w:rsidR="003E6BDD" w:rsidRPr="003E6BDD" w:rsidRDefault="003E6BDD" w:rsidP="003E6BDD">
      <w:pPr>
        <w:rPr>
          <w:color w:val="000000"/>
          <w:sz w:val="28"/>
          <w:szCs w:val="28"/>
          <w:lang w:val="ro-MD"/>
        </w:rPr>
      </w:pPr>
      <w:r w:rsidRPr="003E6BDD">
        <w:rPr>
          <w:b/>
          <w:color w:val="000000"/>
          <w:sz w:val="28"/>
          <w:szCs w:val="28"/>
          <w:lang w:val="ro-MD"/>
        </w:rPr>
        <w:t>Articolul 22</w:t>
      </w:r>
      <w:r w:rsidRPr="003E6BDD">
        <w:rPr>
          <w:b/>
          <w:color w:val="000000"/>
          <w:sz w:val="28"/>
          <w:szCs w:val="28"/>
          <w:vertAlign w:val="superscript"/>
          <w:lang w:val="ro-MD"/>
        </w:rPr>
        <w:t>3</w:t>
      </w:r>
      <w:r w:rsidRPr="003E6BDD">
        <w:rPr>
          <w:b/>
          <w:color w:val="000000"/>
          <w:sz w:val="28"/>
          <w:szCs w:val="28"/>
          <w:lang w:val="ro-MD"/>
        </w:rPr>
        <w:t xml:space="preserve">. </w:t>
      </w:r>
      <w:r w:rsidRPr="003E6BDD">
        <w:rPr>
          <w:color w:val="000000"/>
          <w:sz w:val="28"/>
          <w:szCs w:val="28"/>
          <w:lang w:val="ro-MD"/>
        </w:rPr>
        <w:t>Încetarea statutului de operă orfană</w:t>
      </w:r>
    </w:p>
    <w:p w14:paraId="3A2AD9AA" w14:textId="77777777" w:rsidR="003E6BDD" w:rsidRPr="003E6BDD" w:rsidRDefault="003E6BDD" w:rsidP="003E6BDD">
      <w:pPr>
        <w:rPr>
          <w:color w:val="000000"/>
          <w:sz w:val="28"/>
          <w:szCs w:val="28"/>
          <w:shd w:val="clear" w:color="auto" w:fill="FFFFFF"/>
          <w:lang w:val="ro-MD"/>
        </w:rPr>
      </w:pPr>
      <w:r w:rsidRPr="003E6BDD">
        <w:rPr>
          <w:color w:val="000000"/>
          <w:sz w:val="28"/>
          <w:szCs w:val="28"/>
          <w:shd w:val="clear" w:color="auto" w:fill="FFFFFF"/>
          <w:lang w:val="ro-MD"/>
        </w:rPr>
        <w:t xml:space="preserve">(1) În cazul în care titularul de drepturi este identificat ori localizat ulterior, opera sau fonograma respectivă </w:t>
      </w:r>
      <w:proofErr w:type="spellStart"/>
      <w:r w:rsidRPr="003E6BDD">
        <w:rPr>
          <w:color w:val="000000"/>
          <w:sz w:val="28"/>
          <w:szCs w:val="28"/>
          <w:shd w:val="clear" w:color="auto" w:fill="FFFFFF"/>
          <w:lang w:val="ro-MD"/>
        </w:rPr>
        <w:t>îşi</w:t>
      </w:r>
      <w:proofErr w:type="spellEnd"/>
      <w:r w:rsidRPr="003E6BDD">
        <w:rPr>
          <w:color w:val="000000"/>
          <w:sz w:val="28"/>
          <w:szCs w:val="28"/>
          <w:shd w:val="clear" w:color="auto" w:fill="FFFFFF"/>
          <w:lang w:val="ro-MD"/>
        </w:rPr>
        <w:t xml:space="preserve"> încetează statutul de operă orfană.</w:t>
      </w:r>
    </w:p>
    <w:p w14:paraId="18ED168B" w14:textId="77777777" w:rsidR="003E6BDD" w:rsidRPr="003E6BDD" w:rsidRDefault="003E6BDD" w:rsidP="003E6BDD">
      <w:pPr>
        <w:rPr>
          <w:color w:val="000000"/>
          <w:sz w:val="28"/>
          <w:szCs w:val="28"/>
          <w:shd w:val="clear" w:color="auto" w:fill="FFFFFF"/>
          <w:lang w:val="ro-MD"/>
        </w:rPr>
      </w:pPr>
      <w:r w:rsidRPr="003E6BDD">
        <w:rPr>
          <w:color w:val="000000"/>
          <w:sz w:val="28"/>
          <w:szCs w:val="28"/>
          <w:lang w:val="ro-MD"/>
        </w:rPr>
        <w:t>(2) Titularul de drepturi asupra unei opere sau fonograme considerate a fi operă orfană are, în orice moment, posibilitatea de a pune capăt statutului de operă orfană. Aceste prevederi se aplică, mutatis mutandis, titularilor de drepturi care nu au fost identificați și localizați în cazul operelor menționate la art. 22</w:t>
      </w:r>
      <w:r w:rsidRPr="003E6BDD">
        <w:rPr>
          <w:color w:val="000000"/>
          <w:sz w:val="28"/>
          <w:szCs w:val="28"/>
          <w:vertAlign w:val="superscript"/>
          <w:lang w:val="ro-MD"/>
        </w:rPr>
        <w:t>1</w:t>
      </w:r>
      <w:r w:rsidRPr="003E6BDD">
        <w:rPr>
          <w:color w:val="000000"/>
          <w:sz w:val="28"/>
          <w:szCs w:val="28"/>
          <w:lang w:val="ro-MD"/>
        </w:rPr>
        <w:t xml:space="preserve"> alin. (2).</w:t>
      </w:r>
      <w:r w:rsidRPr="003E6BDD">
        <w:rPr>
          <w:color w:val="000000"/>
          <w:sz w:val="28"/>
          <w:szCs w:val="28"/>
          <w:shd w:val="clear" w:color="auto" w:fill="FFFFFF"/>
          <w:lang w:val="ro-MD"/>
        </w:rPr>
        <w:t xml:space="preserve"> </w:t>
      </w:r>
    </w:p>
    <w:p w14:paraId="5A86866C" w14:textId="77777777" w:rsidR="003E6BDD" w:rsidRPr="003E6BDD" w:rsidRDefault="003E6BDD" w:rsidP="003E6BDD">
      <w:pPr>
        <w:rPr>
          <w:color w:val="000000"/>
          <w:sz w:val="28"/>
          <w:szCs w:val="28"/>
          <w:lang w:val="ro-MD"/>
        </w:rPr>
      </w:pPr>
      <w:r w:rsidRPr="003E6BDD">
        <w:rPr>
          <w:color w:val="000000"/>
          <w:sz w:val="28"/>
          <w:szCs w:val="28"/>
          <w:lang w:val="ro-MD"/>
        </w:rPr>
        <w:t>(3) Titularii de drepturi care pun capăt statutului de operă orfană al operelor sau fonogramelor lor beneficiază de o compensație echitabilă pentru utilizarea de către instituțiile menționate la art. 22</w:t>
      </w:r>
      <w:r w:rsidRPr="003E6BDD">
        <w:rPr>
          <w:color w:val="000000"/>
          <w:sz w:val="28"/>
          <w:szCs w:val="28"/>
          <w:vertAlign w:val="superscript"/>
          <w:lang w:val="ro-MD"/>
        </w:rPr>
        <w:t>2</w:t>
      </w:r>
      <w:r w:rsidRPr="003E6BDD">
        <w:rPr>
          <w:color w:val="000000"/>
          <w:sz w:val="28"/>
          <w:szCs w:val="28"/>
          <w:lang w:val="ro-MD"/>
        </w:rPr>
        <w:t xml:space="preserve"> alin. (1) a acestor opere sau fonograme.</w:t>
      </w:r>
    </w:p>
    <w:p w14:paraId="75DFB25A" w14:textId="77777777" w:rsidR="003E6BDD" w:rsidRPr="003E6BDD" w:rsidRDefault="003E6BDD" w:rsidP="003E6BDD">
      <w:pPr>
        <w:rPr>
          <w:color w:val="000000"/>
          <w:sz w:val="28"/>
          <w:szCs w:val="28"/>
          <w:lang w:val="ro-MD"/>
        </w:rPr>
      </w:pPr>
      <w:r w:rsidRPr="003E6BDD">
        <w:rPr>
          <w:color w:val="000000"/>
          <w:sz w:val="28"/>
          <w:szCs w:val="28"/>
          <w:lang w:val="ro-MD"/>
        </w:rPr>
        <w:t>(4) Dreptul la compensația echitabilă pentru operele orfane prevăzut la alin. (3) se exercită prin intermediul unei organizații de gestiune colectivă. Cuantumul compensației echitabile se stabilește prin metodologii, conform procedurii prevăzute la art. 99-101, iar colectarea compensației se efectuează în condițiile prevăzute la art. 103.</w:t>
      </w:r>
    </w:p>
    <w:p w14:paraId="21CA0DB9" w14:textId="77777777" w:rsidR="003E6BDD" w:rsidRPr="003E6BDD" w:rsidRDefault="003E6BDD" w:rsidP="003E6BDD">
      <w:pPr>
        <w:rPr>
          <w:color w:val="000000"/>
          <w:sz w:val="28"/>
          <w:szCs w:val="28"/>
          <w:lang w:val="ro-MD"/>
        </w:rPr>
      </w:pPr>
      <w:r w:rsidRPr="003E6BDD">
        <w:rPr>
          <w:color w:val="000000"/>
          <w:sz w:val="28"/>
          <w:szCs w:val="28"/>
          <w:lang w:val="ro-MD"/>
        </w:rPr>
        <w:t>(5) Compensația echitabilă se achită pentru o perioadă retroactivă de cel mult trei ani, care curge de la data încetării statutului de operă orfană.</w:t>
      </w:r>
    </w:p>
    <w:p w14:paraId="5F7D42C1" w14:textId="77777777" w:rsidR="003E6BDD" w:rsidRPr="003E6BDD" w:rsidRDefault="003E6BDD" w:rsidP="003E6BDD">
      <w:pPr>
        <w:rPr>
          <w:color w:val="000000"/>
          <w:sz w:val="28"/>
          <w:szCs w:val="28"/>
          <w:lang w:val="ro-MD"/>
        </w:rPr>
      </w:pPr>
      <w:r w:rsidRPr="003E6BDD">
        <w:rPr>
          <w:color w:val="000000"/>
          <w:sz w:val="28"/>
          <w:szCs w:val="28"/>
          <w:lang w:val="ro-MD"/>
        </w:rPr>
        <w:t xml:space="preserve">(6) Titularul de drepturi are dreptul să solicite achitarea compensației echitabile în termen de un an de la data încetării statutului de operă orfană. </w:t>
      </w:r>
    </w:p>
    <w:p w14:paraId="6376CA11" w14:textId="77777777" w:rsidR="003E6BDD" w:rsidRPr="003E6BDD" w:rsidRDefault="003E6BDD" w:rsidP="003E6BDD">
      <w:pPr>
        <w:rPr>
          <w:color w:val="000000"/>
          <w:sz w:val="28"/>
          <w:szCs w:val="28"/>
          <w:lang w:val="ro-MD"/>
        </w:rPr>
      </w:pPr>
    </w:p>
    <w:p w14:paraId="5F32D3DA" w14:textId="77777777" w:rsidR="003E6BDD" w:rsidRPr="003E6BDD" w:rsidRDefault="003E6BDD" w:rsidP="003E6BDD">
      <w:pPr>
        <w:rPr>
          <w:bCs/>
          <w:color w:val="000000"/>
          <w:sz w:val="28"/>
          <w:szCs w:val="28"/>
          <w:shd w:val="clear" w:color="auto" w:fill="FFFFFF"/>
          <w:lang w:val="ro-MD"/>
        </w:rPr>
      </w:pPr>
      <w:r w:rsidRPr="003E6BDD">
        <w:rPr>
          <w:b/>
          <w:bCs/>
          <w:color w:val="000000"/>
          <w:sz w:val="28"/>
          <w:szCs w:val="28"/>
          <w:shd w:val="clear" w:color="auto" w:fill="FFFFFF"/>
          <w:lang w:val="ro-MD"/>
        </w:rPr>
        <w:t>Articolul 22</w:t>
      </w:r>
      <w:r w:rsidRPr="003E6BDD">
        <w:rPr>
          <w:b/>
          <w:bCs/>
          <w:color w:val="000000"/>
          <w:sz w:val="28"/>
          <w:szCs w:val="28"/>
          <w:shd w:val="clear" w:color="auto" w:fill="FFFFFF"/>
          <w:vertAlign w:val="superscript"/>
          <w:lang w:val="ro-MD"/>
        </w:rPr>
        <w:t>4</w:t>
      </w:r>
      <w:r w:rsidRPr="003E6BDD">
        <w:rPr>
          <w:b/>
          <w:bCs/>
          <w:color w:val="000000"/>
          <w:sz w:val="28"/>
          <w:szCs w:val="28"/>
          <w:shd w:val="clear" w:color="auto" w:fill="FFFFFF"/>
          <w:lang w:val="ro-MD"/>
        </w:rPr>
        <w:t xml:space="preserve">. </w:t>
      </w:r>
      <w:r w:rsidRPr="003E6BDD">
        <w:rPr>
          <w:bCs/>
          <w:color w:val="000000"/>
          <w:sz w:val="28"/>
          <w:szCs w:val="28"/>
          <w:shd w:val="clear" w:color="auto" w:fill="FFFFFF"/>
          <w:lang w:val="ro-MD"/>
        </w:rPr>
        <w:t>Căutarea diligentă a operelor orfane</w:t>
      </w:r>
    </w:p>
    <w:p w14:paraId="3BF63EB1" w14:textId="77777777" w:rsidR="003E6BDD" w:rsidRPr="003E6BDD" w:rsidRDefault="003E6BDD" w:rsidP="003E6BDD">
      <w:pPr>
        <w:rPr>
          <w:color w:val="000000"/>
          <w:sz w:val="28"/>
          <w:szCs w:val="28"/>
          <w:lang w:val="ro-MD"/>
        </w:rPr>
      </w:pPr>
      <w:r w:rsidRPr="003E6BDD">
        <w:rPr>
          <w:color w:val="000000"/>
          <w:sz w:val="28"/>
          <w:szCs w:val="28"/>
          <w:lang w:val="ro-MD"/>
        </w:rPr>
        <w:t xml:space="preserve">(1) În scopul stabilirii dacă o operă sau o fonogramă este sau nu orfană, </w:t>
      </w:r>
      <w:proofErr w:type="spellStart"/>
      <w:r w:rsidRPr="003E6BDD">
        <w:rPr>
          <w:color w:val="000000"/>
          <w:sz w:val="28"/>
          <w:szCs w:val="28"/>
          <w:lang w:val="ro-MD"/>
        </w:rPr>
        <w:t>instituţiile</w:t>
      </w:r>
      <w:proofErr w:type="spellEnd"/>
      <w:r w:rsidRPr="003E6BDD">
        <w:rPr>
          <w:color w:val="000000"/>
          <w:sz w:val="28"/>
          <w:szCs w:val="28"/>
          <w:lang w:val="ro-MD"/>
        </w:rPr>
        <w:t xml:space="preserve"> menționate la art. 22</w:t>
      </w:r>
      <w:r w:rsidRPr="003E6BDD">
        <w:rPr>
          <w:color w:val="000000"/>
          <w:sz w:val="28"/>
          <w:szCs w:val="28"/>
          <w:vertAlign w:val="superscript"/>
          <w:lang w:val="ro-MD"/>
        </w:rPr>
        <w:t>2</w:t>
      </w:r>
      <w:r w:rsidRPr="003E6BDD">
        <w:rPr>
          <w:color w:val="000000"/>
          <w:sz w:val="28"/>
          <w:szCs w:val="28"/>
          <w:lang w:val="ro-MD"/>
        </w:rPr>
        <w:t xml:space="preserve"> alin. (1) se asigură că pentru fiecare operă sau orice alt obiect protejat se efectuează o căutare diligentă </w:t>
      </w:r>
      <w:proofErr w:type="spellStart"/>
      <w:r w:rsidRPr="003E6BDD">
        <w:rPr>
          <w:color w:val="000000"/>
          <w:sz w:val="28"/>
          <w:szCs w:val="28"/>
          <w:lang w:val="ro-MD"/>
        </w:rPr>
        <w:t>şi</w:t>
      </w:r>
      <w:proofErr w:type="spellEnd"/>
      <w:r w:rsidRPr="003E6BDD">
        <w:rPr>
          <w:color w:val="000000"/>
          <w:sz w:val="28"/>
          <w:szCs w:val="28"/>
          <w:lang w:val="ro-MD"/>
        </w:rPr>
        <w:t xml:space="preserve"> de bună-</w:t>
      </w:r>
      <w:proofErr w:type="spellStart"/>
      <w:r w:rsidRPr="003E6BDD">
        <w:rPr>
          <w:color w:val="000000"/>
          <w:sz w:val="28"/>
          <w:szCs w:val="28"/>
          <w:lang w:val="ro-MD"/>
        </w:rPr>
        <w:t>credinţă</w:t>
      </w:r>
      <w:proofErr w:type="spellEnd"/>
      <w:r w:rsidRPr="003E6BDD">
        <w:rPr>
          <w:color w:val="000000"/>
          <w:sz w:val="28"/>
          <w:szCs w:val="28"/>
          <w:lang w:val="ro-MD"/>
        </w:rPr>
        <w:t>, prin consultarea surselor corespunzătoare pentru fiecare categorie de opere sau de alte obiecte protejate în cauză. </w:t>
      </w:r>
    </w:p>
    <w:p w14:paraId="70CFE6BD" w14:textId="77777777" w:rsidR="003E6BDD" w:rsidRPr="003E6BDD" w:rsidRDefault="003E6BDD" w:rsidP="003E6BDD">
      <w:pPr>
        <w:rPr>
          <w:color w:val="000000"/>
          <w:sz w:val="28"/>
          <w:szCs w:val="28"/>
          <w:lang w:val="ro-MD"/>
        </w:rPr>
      </w:pPr>
      <w:r w:rsidRPr="003E6BDD">
        <w:rPr>
          <w:color w:val="000000"/>
          <w:sz w:val="28"/>
          <w:szCs w:val="28"/>
          <w:lang w:val="ro-MD"/>
        </w:rPr>
        <w:lastRenderedPageBreak/>
        <w:t>(2) Căutarea diligentă se efectuează obligatoriu înaintea utilizării operei sau fonogramei.</w:t>
      </w:r>
    </w:p>
    <w:p w14:paraId="72D3C3B6" w14:textId="77777777" w:rsidR="003E6BDD" w:rsidRPr="003E6BDD" w:rsidRDefault="003E6BDD" w:rsidP="003E6BDD">
      <w:pPr>
        <w:rPr>
          <w:color w:val="000000"/>
          <w:sz w:val="28"/>
          <w:szCs w:val="28"/>
          <w:lang w:val="ro-MD"/>
        </w:rPr>
      </w:pPr>
      <w:r w:rsidRPr="003E6BDD">
        <w:rPr>
          <w:color w:val="000000"/>
          <w:sz w:val="28"/>
          <w:szCs w:val="28"/>
          <w:lang w:val="ro-MD"/>
        </w:rPr>
        <w:t xml:space="preserve">(3) Dacă există indicii că s-ar putea găsi </w:t>
      </w:r>
      <w:proofErr w:type="spellStart"/>
      <w:r w:rsidRPr="003E6BDD">
        <w:rPr>
          <w:color w:val="000000"/>
          <w:sz w:val="28"/>
          <w:szCs w:val="28"/>
          <w:lang w:val="ro-MD"/>
        </w:rPr>
        <w:t>informaţii</w:t>
      </w:r>
      <w:proofErr w:type="spellEnd"/>
      <w:r w:rsidRPr="003E6BDD">
        <w:rPr>
          <w:color w:val="000000"/>
          <w:sz w:val="28"/>
          <w:szCs w:val="28"/>
          <w:lang w:val="ro-MD"/>
        </w:rPr>
        <w:t xml:space="preserve"> relevante cu privire la titularii de drepturi în alte </w:t>
      </w:r>
      <w:proofErr w:type="spellStart"/>
      <w:r w:rsidRPr="003E6BDD">
        <w:rPr>
          <w:color w:val="000000"/>
          <w:sz w:val="28"/>
          <w:szCs w:val="28"/>
          <w:lang w:val="ro-MD"/>
        </w:rPr>
        <w:t>ţări</w:t>
      </w:r>
      <w:proofErr w:type="spellEnd"/>
      <w:r w:rsidRPr="003E6BDD">
        <w:rPr>
          <w:color w:val="000000"/>
          <w:sz w:val="28"/>
          <w:szCs w:val="28"/>
          <w:lang w:val="ro-MD"/>
        </w:rPr>
        <w:t xml:space="preserve">, se consultă, de asemenea, sursele de </w:t>
      </w:r>
      <w:proofErr w:type="spellStart"/>
      <w:r w:rsidRPr="003E6BDD">
        <w:rPr>
          <w:color w:val="000000"/>
          <w:sz w:val="28"/>
          <w:szCs w:val="28"/>
          <w:lang w:val="ro-MD"/>
        </w:rPr>
        <w:t>informaţii</w:t>
      </w:r>
      <w:proofErr w:type="spellEnd"/>
      <w:r w:rsidRPr="003E6BDD">
        <w:rPr>
          <w:color w:val="000000"/>
          <w:sz w:val="28"/>
          <w:szCs w:val="28"/>
          <w:lang w:val="ro-MD"/>
        </w:rPr>
        <w:t xml:space="preserve"> disponibile din </w:t>
      </w:r>
      <w:proofErr w:type="spellStart"/>
      <w:r w:rsidRPr="003E6BDD">
        <w:rPr>
          <w:color w:val="000000"/>
          <w:sz w:val="28"/>
          <w:szCs w:val="28"/>
          <w:lang w:val="ro-MD"/>
        </w:rPr>
        <w:t>ţările</w:t>
      </w:r>
      <w:proofErr w:type="spellEnd"/>
      <w:r w:rsidRPr="003E6BDD">
        <w:rPr>
          <w:color w:val="000000"/>
          <w:sz w:val="28"/>
          <w:szCs w:val="28"/>
          <w:lang w:val="ro-MD"/>
        </w:rPr>
        <w:t xml:space="preserve"> respective.</w:t>
      </w:r>
    </w:p>
    <w:p w14:paraId="4108226A" w14:textId="77777777" w:rsidR="003E6BDD" w:rsidRPr="003E6BDD" w:rsidRDefault="003E6BDD" w:rsidP="003E6BDD">
      <w:pPr>
        <w:rPr>
          <w:color w:val="000000"/>
          <w:sz w:val="28"/>
          <w:szCs w:val="28"/>
          <w:lang w:val="ro-MD"/>
        </w:rPr>
      </w:pPr>
      <w:r w:rsidRPr="003E6BDD">
        <w:rPr>
          <w:color w:val="000000"/>
          <w:sz w:val="28"/>
          <w:szCs w:val="28"/>
          <w:lang w:val="ro-MD"/>
        </w:rPr>
        <w:t xml:space="preserve">(4) Sursele de căutare diligentă a operelor orfane se aprobă prin ordinul directorului general al AGEPI și se publică în Monitorul Oficial al Republicii Moldova, în rezultatul consultării acestora cu titularii de drepturi și utilizatorii, pentru fiecare categorie de opere sau fonograme.  </w:t>
      </w:r>
    </w:p>
    <w:p w14:paraId="701D1BBD" w14:textId="77777777" w:rsidR="003E6BDD" w:rsidRPr="003E6BDD" w:rsidRDefault="003E6BDD" w:rsidP="003E6BDD">
      <w:pPr>
        <w:rPr>
          <w:color w:val="000000"/>
          <w:sz w:val="28"/>
          <w:szCs w:val="28"/>
          <w:lang w:val="ro-RO"/>
        </w:rPr>
      </w:pPr>
      <w:r w:rsidRPr="003E6BDD">
        <w:rPr>
          <w:color w:val="000000"/>
          <w:sz w:val="28"/>
          <w:szCs w:val="28"/>
          <w:lang w:val="ro-RO"/>
        </w:rPr>
        <w:t xml:space="preserve">(5) </w:t>
      </w:r>
      <w:proofErr w:type="spellStart"/>
      <w:r w:rsidRPr="003E6BDD">
        <w:rPr>
          <w:color w:val="000000"/>
          <w:sz w:val="28"/>
          <w:szCs w:val="28"/>
          <w:lang w:val="ro-RO"/>
        </w:rPr>
        <w:t>Instituţiile</w:t>
      </w:r>
      <w:proofErr w:type="spellEnd"/>
      <w:r w:rsidRPr="003E6BDD">
        <w:rPr>
          <w:color w:val="000000"/>
          <w:sz w:val="28"/>
          <w:szCs w:val="28"/>
          <w:lang w:val="ro-RO"/>
        </w:rPr>
        <w:t xml:space="preserve"> menționate la art. 22</w:t>
      </w:r>
      <w:r w:rsidRPr="003E6BDD">
        <w:rPr>
          <w:color w:val="000000"/>
          <w:sz w:val="28"/>
          <w:szCs w:val="28"/>
          <w:vertAlign w:val="superscript"/>
          <w:lang w:val="ro-RO"/>
        </w:rPr>
        <w:t>2</w:t>
      </w:r>
      <w:r w:rsidRPr="003E6BDD">
        <w:rPr>
          <w:color w:val="000000"/>
          <w:sz w:val="28"/>
          <w:szCs w:val="28"/>
          <w:lang w:val="ro-RO"/>
        </w:rPr>
        <w:t xml:space="preserve"> alin. (1) sunt obligate să asigure evidența căutării diligente a operelor orfane și să furnizeze anual AGEPI informații cu privire la:</w:t>
      </w:r>
    </w:p>
    <w:p w14:paraId="27BE1CB2" w14:textId="77777777" w:rsidR="003E6BDD" w:rsidRPr="003E6BDD" w:rsidRDefault="003E6BDD" w:rsidP="003E6BDD">
      <w:pPr>
        <w:rPr>
          <w:color w:val="000000"/>
          <w:sz w:val="28"/>
          <w:szCs w:val="28"/>
          <w:lang w:val="ro-MD"/>
        </w:rPr>
      </w:pPr>
      <w:r w:rsidRPr="003E6BDD">
        <w:rPr>
          <w:color w:val="000000"/>
          <w:sz w:val="28"/>
          <w:szCs w:val="28"/>
          <w:lang w:val="ro-RO"/>
        </w:rPr>
        <w:t>a) rezultatele căutărilor diligente care le-au efectuat și care au condus la concluzia că o operă sau o</w:t>
      </w:r>
      <w:r w:rsidRPr="003E6BDD">
        <w:rPr>
          <w:color w:val="000000"/>
          <w:sz w:val="28"/>
          <w:szCs w:val="28"/>
          <w:lang w:val="ro-MD"/>
        </w:rPr>
        <w:t xml:space="preserve"> fonogramă este considerată operă orfană;</w:t>
      </w:r>
    </w:p>
    <w:p w14:paraId="435F9608" w14:textId="77777777" w:rsidR="003E6BDD" w:rsidRPr="003E6BDD" w:rsidRDefault="003E6BDD" w:rsidP="003E6BDD">
      <w:pPr>
        <w:rPr>
          <w:color w:val="000000"/>
          <w:sz w:val="28"/>
          <w:szCs w:val="28"/>
          <w:lang w:val="ro-MD"/>
        </w:rPr>
      </w:pPr>
      <w:r w:rsidRPr="003E6BDD">
        <w:rPr>
          <w:color w:val="000000"/>
          <w:sz w:val="28"/>
          <w:szCs w:val="28"/>
          <w:lang w:val="ro-MD"/>
        </w:rPr>
        <w:t>b) scopul utilizării operelor orfane;</w:t>
      </w:r>
    </w:p>
    <w:p w14:paraId="450B81AE" w14:textId="77777777" w:rsidR="003E6BDD" w:rsidRPr="003E6BDD" w:rsidRDefault="003E6BDD" w:rsidP="003E6BDD">
      <w:pPr>
        <w:rPr>
          <w:color w:val="000000"/>
          <w:sz w:val="28"/>
          <w:szCs w:val="28"/>
          <w:lang w:val="ro-MD"/>
        </w:rPr>
      </w:pPr>
      <w:r w:rsidRPr="003E6BDD">
        <w:rPr>
          <w:color w:val="000000"/>
          <w:sz w:val="28"/>
          <w:szCs w:val="28"/>
          <w:lang w:val="ro-MD"/>
        </w:rPr>
        <w:t>c) orice modificare privind statutul de operă orfană;</w:t>
      </w:r>
    </w:p>
    <w:p w14:paraId="657AC2B4" w14:textId="77777777" w:rsidR="003E6BDD" w:rsidRPr="003E6BDD" w:rsidRDefault="003E6BDD" w:rsidP="003E6BDD">
      <w:pPr>
        <w:rPr>
          <w:color w:val="000000"/>
          <w:sz w:val="28"/>
          <w:szCs w:val="28"/>
        </w:rPr>
      </w:pPr>
      <w:r w:rsidRPr="003E6BDD">
        <w:rPr>
          <w:color w:val="000000"/>
          <w:sz w:val="28"/>
          <w:szCs w:val="28"/>
          <w:lang w:val="ro-MD"/>
        </w:rPr>
        <w:t>d) datele de contact ale acestor instituții.</w:t>
      </w:r>
      <w:r w:rsidRPr="003E6BDD">
        <w:rPr>
          <w:color w:val="000000"/>
          <w:sz w:val="28"/>
          <w:szCs w:val="28"/>
        </w:rPr>
        <w:t>”.</w:t>
      </w:r>
    </w:p>
    <w:p w14:paraId="318C7312" w14:textId="77777777" w:rsidR="003E6BDD" w:rsidRPr="003E6BDD" w:rsidRDefault="003E6BDD" w:rsidP="003E6BDD">
      <w:pPr>
        <w:rPr>
          <w:color w:val="000000"/>
          <w:sz w:val="28"/>
          <w:szCs w:val="28"/>
        </w:rPr>
      </w:pPr>
    </w:p>
    <w:p w14:paraId="742740CB" w14:textId="77777777" w:rsidR="003E6BDD" w:rsidRPr="003E6BDD" w:rsidRDefault="003E6BDD" w:rsidP="003E6BDD">
      <w:pPr>
        <w:rPr>
          <w:color w:val="000000"/>
          <w:sz w:val="28"/>
          <w:szCs w:val="28"/>
          <w:lang w:val="ro-MD"/>
        </w:rPr>
      </w:pPr>
      <w:r w:rsidRPr="003E6BDD">
        <w:rPr>
          <w:color w:val="000000"/>
          <w:sz w:val="28"/>
          <w:szCs w:val="28"/>
          <w:lang w:val="ro-MD"/>
        </w:rPr>
        <w:t>4. Articolul 70 alineatul (2) se completează cu litera j) cu următorul cuprins:</w:t>
      </w:r>
    </w:p>
    <w:p w14:paraId="20EDA1FC" w14:textId="5D84D7E6" w:rsidR="003E6BDD" w:rsidRPr="003E6BDD" w:rsidRDefault="003E6BDD" w:rsidP="003E6BDD">
      <w:pPr>
        <w:rPr>
          <w:color w:val="000000"/>
          <w:sz w:val="28"/>
          <w:szCs w:val="28"/>
          <w:lang w:val="ro-MD"/>
        </w:rPr>
      </w:pPr>
      <w:r>
        <w:rPr>
          <w:color w:val="000000"/>
          <w:sz w:val="28"/>
          <w:szCs w:val="28"/>
          <w:lang w:val="ro-MD"/>
        </w:rPr>
        <w:t>„</w:t>
      </w:r>
      <w:r w:rsidRPr="003E6BDD">
        <w:rPr>
          <w:color w:val="000000"/>
          <w:sz w:val="28"/>
          <w:szCs w:val="28"/>
          <w:lang w:val="ro-MD"/>
        </w:rPr>
        <w:t>j) dreptul la compensație echitabilă pentru operele orfane, conform prevederilor art. 22</w:t>
      </w:r>
      <w:r w:rsidRPr="003E6BDD">
        <w:rPr>
          <w:color w:val="000000"/>
          <w:sz w:val="28"/>
          <w:szCs w:val="28"/>
          <w:vertAlign w:val="superscript"/>
          <w:lang w:val="ro-MD"/>
        </w:rPr>
        <w:t>3</w:t>
      </w:r>
      <w:r w:rsidRPr="003E6BDD">
        <w:rPr>
          <w:color w:val="000000"/>
          <w:sz w:val="28"/>
          <w:szCs w:val="28"/>
          <w:lang w:val="ro-MD"/>
        </w:rPr>
        <w:t xml:space="preserve"> alin. (3)-(6).”;</w:t>
      </w:r>
    </w:p>
    <w:p w14:paraId="576C0C4C" w14:textId="77777777" w:rsidR="003E6BDD" w:rsidRPr="003E6BDD" w:rsidRDefault="003E6BDD" w:rsidP="003E6BDD">
      <w:pPr>
        <w:rPr>
          <w:color w:val="000000"/>
          <w:sz w:val="28"/>
          <w:szCs w:val="28"/>
          <w:lang w:val="ro-MD"/>
        </w:rPr>
      </w:pPr>
    </w:p>
    <w:p w14:paraId="6720B1F3" w14:textId="77777777" w:rsidR="003E6BDD" w:rsidRPr="003E6BDD" w:rsidRDefault="003E6BDD" w:rsidP="003E6BDD">
      <w:pPr>
        <w:rPr>
          <w:color w:val="000000"/>
          <w:sz w:val="28"/>
          <w:szCs w:val="28"/>
          <w:lang w:val="ro-MD"/>
        </w:rPr>
      </w:pPr>
      <w:r w:rsidRPr="003E6BDD">
        <w:rPr>
          <w:color w:val="000000"/>
          <w:sz w:val="28"/>
          <w:szCs w:val="28"/>
          <w:lang w:val="ro-MD"/>
        </w:rPr>
        <w:t>5. La articolul 77 alineatul (2), textul „bibliotecile din instituțiile de învățământ,” se substituie cu textul „bibliotecile de drept public din sistemul național de biblioteci,”.</w:t>
      </w:r>
    </w:p>
    <w:p w14:paraId="6C579828" w14:textId="77777777" w:rsidR="003E6BDD" w:rsidRPr="003E6BDD" w:rsidRDefault="003E6BDD" w:rsidP="003E6BDD">
      <w:pPr>
        <w:rPr>
          <w:color w:val="000000"/>
          <w:sz w:val="28"/>
          <w:szCs w:val="28"/>
          <w:lang w:val="ro-MD"/>
        </w:rPr>
      </w:pPr>
    </w:p>
    <w:p w14:paraId="77753169" w14:textId="77777777" w:rsidR="003E6BDD" w:rsidRPr="003E6BDD" w:rsidRDefault="003E6BDD" w:rsidP="003E6BDD">
      <w:pPr>
        <w:rPr>
          <w:color w:val="000000"/>
          <w:sz w:val="28"/>
          <w:szCs w:val="28"/>
          <w:shd w:val="clear" w:color="auto" w:fill="FFFFFF"/>
          <w:lang w:val="ro-MD"/>
        </w:rPr>
      </w:pPr>
      <w:r w:rsidRPr="003E6BDD">
        <w:rPr>
          <w:rStyle w:val="Strong"/>
          <w:color w:val="000000"/>
          <w:sz w:val="28"/>
          <w:szCs w:val="28"/>
          <w:shd w:val="clear" w:color="auto" w:fill="FFFFFF"/>
          <w:lang w:val="ro-MD"/>
        </w:rPr>
        <w:t>Art. II.</w:t>
      </w:r>
      <w:r w:rsidRPr="003E6BDD">
        <w:rPr>
          <w:color w:val="000000"/>
          <w:sz w:val="28"/>
          <w:szCs w:val="28"/>
          <w:shd w:val="clear" w:color="auto" w:fill="FFFFFF"/>
          <w:lang w:val="ro-MD"/>
        </w:rPr>
        <w:t> – (1) Prezenta lege intră în vigoare la data de 1 ianuarie 2030,</w:t>
      </w:r>
      <w:r w:rsidRPr="003E6BDD">
        <w:rPr>
          <w:color w:val="000000"/>
          <w:sz w:val="28"/>
          <w:szCs w:val="28"/>
          <w:shd w:val="clear" w:color="auto" w:fill="FFFFFF"/>
        </w:rPr>
        <w:t xml:space="preserve"> cu </w:t>
      </w:r>
      <w:proofErr w:type="spellStart"/>
      <w:r w:rsidRPr="003E6BDD">
        <w:rPr>
          <w:color w:val="000000"/>
          <w:sz w:val="28"/>
          <w:szCs w:val="28"/>
          <w:shd w:val="clear" w:color="auto" w:fill="FFFFFF"/>
        </w:rPr>
        <w:t>excepția</w:t>
      </w:r>
      <w:proofErr w:type="spellEnd"/>
      <w:r w:rsidRPr="003E6BDD">
        <w:rPr>
          <w:color w:val="000000"/>
          <w:sz w:val="28"/>
          <w:szCs w:val="28"/>
          <w:shd w:val="clear" w:color="auto" w:fill="FFFFFF"/>
        </w:rPr>
        <w:t xml:space="preserve"> art. I pct. 5, care </w:t>
      </w:r>
      <w:proofErr w:type="spellStart"/>
      <w:r w:rsidRPr="003E6BDD">
        <w:rPr>
          <w:color w:val="000000"/>
          <w:sz w:val="28"/>
          <w:szCs w:val="28"/>
          <w:shd w:val="clear" w:color="auto" w:fill="FFFFFF"/>
        </w:rPr>
        <w:t>intră</w:t>
      </w:r>
      <w:proofErr w:type="spellEnd"/>
      <w:r w:rsidRPr="003E6BDD">
        <w:rPr>
          <w:color w:val="000000"/>
          <w:sz w:val="28"/>
          <w:szCs w:val="28"/>
          <w:shd w:val="clear" w:color="auto" w:fill="FFFFFF"/>
        </w:rPr>
        <w:t xml:space="preserve"> </w:t>
      </w:r>
      <w:proofErr w:type="spellStart"/>
      <w:r w:rsidRPr="003E6BDD">
        <w:rPr>
          <w:color w:val="000000"/>
          <w:sz w:val="28"/>
          <w:szCs w:val="28"/>
          <w:shd w:val="clear" w:color="auto" w:fill="FFFFFF"/>
        </w:rPr>
        <w:t>în</w:t>
      </w:r>
      <w:proofErr w:type="spellEnd"/>
      <w:r w:rsidRPr="003E6BDD">
        <w:rPr>
          <w:color w:val="000000"/>
          <w:sz w:val="28"/>
          <w:szCs w:val="28"/>
          <w:shd w:val="clear" w:color="auto" w:fill="FFFFFF"/>
        </w:rPr>
        <w:t xml:space="preserve"> </w:t>
      </w:r>
      <w:proofErr w:type="spellStart"/>
      <w:r w:rsidRPr="003E6BDD">
        <w:rPr>
          <w:color w:val="000000"/>
          <w:sz w:val="28"/>
          <w:szCs w:val="28"/>
          <w:shd w:val="clear" w:color="auto" w:fill="FFFFFF"/>
        </w:rPr>
        <w:t>vigoare</w:t>
      </w:r>
      <w:proofErr w:type="spellEnd"/>
      <w:r w:rsidRPr="003E6BDD">
        <w:rPr>
          <w:color w:val="000000"/>
          <w:sz w:val="28"/>
          <w:szCs w:val="28"/>
          <w:shd w:val="clear" w:color="auto" w:fill="FFFFFF"/>
        </w:rPr>
        <w:t xml:space="preserve"> la data de 1 </w:t>
      </w:r>
      <w:proofErr w:type="spellStart"/>
      <w:r w:rsidRPr="003E6BDD">
        <w:rPr>
          <w:color w:val="000000"/>
          <w:sz w:val="28"/>
          <w:szCs w:val="28"/>
          <w:shd w:val="clear" w:color="auto" w:fill="FFFFFF"/>
        </w:rPr>
        <w:t>ianuarie</w:t>
      </w:r>
      <w:proofErr w:type="spellEnd"/>
      <w:r w:rsidRPr="003E6BDD">
        <w:rPr>
          <w:color w:val="000000"/>
          <w:sz w:val="28"/>
          <w:szCs w:val="28"/>
          <w:shd w:val="clear" w:color="auto" w:fill="FFFFFF"/>
        </w:rPr>
        <w:t xml:space="preserve"> 2025</w:t>
      </w:r>
      <w:r w:rsidRPr="003E6BDD">
        <w:rPr>
          <w:color w:val="000000"/>
          <w:sz w:val="28"/>
          <w:szCs w:val="28"/>
          <w:shd w:val="clear" w:color="auto" w:fill="FFFFFF"/>
          <w:lang w:val="ro-MD"/>
        </w:rPr>
        <w:t>.</w:t>
      </w:r>
    </w:p>
    <w:p w14:paraId="65F58526" w14:textId="77777777" w:rsidR="003E6BDD" w:rsidRPr="003E6BDD" w:rsidRDefault="003E6BDD" w:rsidP="003E6BDD">
      <w:pPr>
        <w:rPr>
          <w:color w:val="000000"/>
          <w:sz w:val="28"/>
          <w:szCs w:val="28"/>
          <w:shd w:val="clear" w:color="auto" w:fill="FFFFFF"/>
          <w:lang w:val="ro-MD"/>
        </w:rPr>
      </w:pPr>
      <w:r w:rsidRPr="003E6BDD">
        <w:rPr>
          <w:color w:val="000000"/>
          <w:sz w:val="28"/>
          <w:szCs w:val="28"/>
          <w:shd w:val="clear" w:color="auto" w:fill="FFFFFF"/>
          <w:lang w:val="ro-MD"/>
        </w:rPr>
        <w:t>(2) Până la data intrării în vigoare a prezentei legi, instituțiile menționate la art. 22</w:t>
      </w:r>
      <w:r w:rsidRPr="003E6BDD">
        <w:rPr>
          <w:color w:val="000000"/>
          <w:sz w:val="28"/>
          <w:szCs w:val="28"/>
          <w:shd w:val="clear" w:color="auto" w:fill="FFFFFF"/>
          <w:vertAlign w:val="superscript"/>
          <w:lang w:val="ro-MD"/>
        </w:rPr>
        <w:t>2</w:t>
      </w:r>
      <w:r w:rsidRPr="003E6BDD">
        <w:rPr>
          <w:color w:val="000000"/>
          <w:sz w:val="28"/>
          <w:szCs w:val="28"/>
          <w:shd w:val="clear" w:color="auto" w:fill="FFFFFF"/>
          <w:lang w:val="ro-MD"/>
        </w:rPr>
        <w:t xml:space="preserve"> alin. (1) din prezenta lege vor asigura digitizarea operelor și fonogramelor care în rezultatul căutării diligente au obținut statutul de opere orfane.</w:t>
      </w:r>
    </w:p>
    <w:p w14:paraId="1701F453" w14:textId="77777777" w:rsidR="003E6BDD" w:rsidRPr="003E6BDD" w:rsidRDefault="003E6BDD" w:rsidP="003E6BDD">
      <w:pPr>
        <w:rPr>
          <w:color w:val="000000"/>
          <w:sz w:val="28"/>
          <w:szCs w:val="28"/>
          <w:shd w:val="clear" w:color="auto" w:fill="FFFFFF"/>
          <w:lang w:val="ro-MD"/>
        </w:rPr>
      </w:pPr>
      <w:r w:rsidRPr="003E6BDD">
        <w:rPr>
          <w:color w:val="000000"/>
          <w:sz w:val="28"/>
          <w:szCs w:val="28"/>
          <w:shd w:val="clear" w:color="auto" w:fill="FFFFFF"/>
          <w:lang w:val="ro-MD"/>
        </w:rPr>
        <w:t>(3) Guvernul, în termen de 12 luni de la data publicării prezentei legi, va aduce actele sale normative în concordanță cu aceasta și va asigura elaborarea actelor normative necesare pentru punerea în aplicare a acesteia.</w:t>
      </w:r>
    </w:p>
    <w:p w14:paraId="3B6F9F60" w14:textId="3B3C5924" w:rsidR="006B17C6" w:rsidRDefault="006B17C6" w:rsidP="00D1121D">
      <w:pPr>
        <w:ind w:firstLine="0"/>
        <w:rPr>
          <w:rFonts w:asciiTheme="majorBidi" w:hAnsiTheme="majorBidi" w:cstheme="majorBidi"/>
          <w:b/>
          <w:bCs/>
          <w:sz w:val="28"/>
          <w:szCs w:val="28"/>
          <w:lang w:val="ro-RO" w:eastAsia="ru-RU"/>
        </w:rPr>
      </w:pPr>
    </w:p>
    <w:p w14:paraId="15347F51" w14:textId="77777777" w:rsidR="003E6BDD" w:rsidRPr="003E6BDD" w:rsidRDefault="003E6BDD" w:rsidP="00D1121D">
      <w:pPr>
        <w:ind w:firstLine="0"/>
        <w:rPr>
          <w:rFonts w:asciiTheme="majorBidi" w:hAnsiTheme="majorBidi" w:cstheme="majorBidi"/>
          <w:b/>
          <w:bCs/>
          <w:sz w:val="28"/>
          <w:szCs w:val="28"/>
          <w:lang w:val="ro-RO" w:eastAsia="ru-RU"/>
        </w:rPr>
      </w:pPr>
    </w:p>
    <w:p w14:paraId="444203FC" w14:textId="1A26C347" w:rsidR="00633BD9" w:rsidRPr="003E6BDD" w:rsidRDefault="003E6BDD" w:rsidP="00E25218">
      <w:pPr>
        <w:tabs>
          <w:tab w:val="left" w:pos="6386"/>
        </w:tabs>
        <w:rPr>
          <w:rFonts w:asciiTheme="majorBidi" w:hAnsiTheme="majorBidi" w:cstheme="majorBidi"/>
          <w:b/>
          <w:bCs/>
          <w:sz w:val="28"/>
          <w:szCs w:val="28"/>
          <w:lang w:val="ro-RO" w:eastAsia="ru-RU"/>
        </w:rPr>
      </w:pPr>
      <w:r w:rsidRPr="003E6BDD">
        <w:rPr>
          <w:rFonts w:asciiTheme="majorBidi" w:hAnsiTheme="majorBidi" w:cstheme="majorBidi"/>
          <w:b/>
          <w:bCs/>
          <w:sz w:val="28"/>
          <w:szCs w:val="28"/>
          <w:lang w:val="ro-RO" w:eastAsia="ru-RU"/>
        </w:rPr>
        <w:t>Președintele Parlamentului</w:t>
      </w: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098B9F05"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97B49">
      <w:rPr>
        <w:noProof/>
        <w:sz w:val="16"/>
        <w:szCs w:val="16"/>
      </w:rPr>
      <w:t>Z:\005\ANUL 2023\HOTĂRÂRI\26895\26895-redactat-ro.docx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4BBCE24"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97B49">
      <w:rPr>
        <w:noProof/>
        <w:sz w:val="16"/>
        <w:szCs w:val="16"/>
      </w:rPr>
      <w:t>Z:\005\ANUL 2023\HOTĂRÂRI\26895\26895-redactat-ro.docx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6F4624DA" w:rsidR="00FC2D2D" w:rsidRDefault="00FC2D2D" w:rsidP="003E6BDD">
          <w:pPr>
            <w:ind w:firstLine="0"/>
            <w:jc w:val="right"/>
            <w:rPr>
              <w:rFonts w:ascii="Times New Roman" w:hAnsi="Times New Roman"/>
              <w:sz w:val="24"/>
              <w:szCs w:val="24"/>
            </w:rPr>
          </w:pPr>
          <w:r w:rsidRPr="003E6BDD">
            <w:rPr>
              <w:b/>
              <w:bCs/>
              <w:noProof/>
              <w:sz w:val="28"/>
              <w:szCs w:val="28"/>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6BDD" w:rsidRPr="003E6BDD">
            <w:rPr>
              <w:rFonts w:ascii="Times New Roman" w:hAnsi="Times New Roman"/>
              <w:b/>
              <w:bCs/>
              <w:sz w:val="28"/>
              <w:szCs w:val="28"/>
            </w:rPr>
            <w:t>UE</w:t>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40DEA4FF"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C97B49">
            <w:rPr>
              <w:rFonts w:ascii="Times New Roman" w:hAnsi="Times New Roman"/>
              <w:sz w:val="32"/>
              <w:szCs w:val="32"/>
              <w:lang w:val="ro-RO"/>
            </w:rPr>
            <w:t>711</w:t>
          </w:r>
        </w:p>
        <w:p w14:paraId="0D789702" w14:textId="77777777" w:rsidR="00FC2D2D" w:rsidRPr="00FC2D2D" w:rsidRDefault="00FC2D2D" w:rsidP="00FC2D2D">
          <w:pPr>
            <w:ind w:firstLine="0"/>
            <w:jc w:val="center"/>
            <w:rPr>
              <w:rFonts w:ascii="Times New Roman" w:hAnsi="Times New Roman"/>
              <w:lang w:val="ro-RO"/>
            </w:rPr>
          </w:pPr>
        </w:p>
        <w:p w14:paraId="6645D62E" w14:textId="0D043694"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C97B49">
            <w:rPr>
              <w:rFonts w:ascii="Times New Roman" w:hAnsi="Times New Roman"/>
              <w:b/>
              <w:sz w:val="28"/>
              <w:szCs w:val="28"/>
              <w:u w:val="single"/>
              <w:lang w:val="ro-RO"/>
            </w:rPr>
            <w:t>26 septembrie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E3751"/>
    <w:rsid w:val="000F0FD7"/>
    <w:rsid w:val="001100A2"/>
    <w:rsid w:val="00111319"/>
    <w:rsid w:val="00117ED4"/>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3E6BDD"/>
    <w:rsid w:val="00427274"/>
    <w:rsid w:val="00443FC0"/>
    <w:rsid w:val="004440C5"/>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A73DC"/>
    <w:rsid w:val="007B4DBC"/>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97B49"/>
    <w:rsid w:val="00CA7D11"/>
    <w:rsid w:val="00CB05D3"/>
    <w:rsid w:val="00CB0FCF"/>
    <w:rsid w:val="00CB7432"/>
    <w:rsid w:val="00CC7AFF"/>
    <w:rsid w:val="00CE0DA1"/>
    <w:rsid w:val="00CF2559"/>
    <w:rsid w:val="00D1121D"/>
    <w:rsid w:val="00D30198"/>
    <w:rsid w:val="00D41305"/>
    <w:rsid w:val="00D475A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B70D8142-86A4-4D91-AC4E-142203D3ED22}"/>
</file>

<file path=customXml/itemProps3.xml><?xml version="1.0" encoding="utf-8"?>
<ds:datastoreItem xmlns:ds="http://schemas.openxmlformats.org/officeDocument/2006/customXml" ds:itemID="{FB2BF993-E243-4632-AC48-C8A8B1350F96}"/>
</file>

<file path=customXml/itemProps4.xml><?xml version="1.0" encoding="utf-8"?>
<ds:datastoreItem xmlns:ds="http://schemas.openxmlformats.org/officeDocument/2006/customXml" ds:itemID="{170A3270-E28D-4345-A6DE-433CE44E3EDD}"/>
</file>

<file path=docProps/app.xml><?xml version="1.0" encoding="utf-8"?>
<Properties xmlns="http://schemas.openxmlformats.org/officeDocument/2006/extended-properties" xmlns:vt="http://schemas.openxmlformats.org/officeDocument/2006/docPropsVTypes">
  <Template>Normal</Template>
  <TotalTime>52</TotalTime>
  <Pages>6</Pages>
  <Words>1508</Words>
  <Characters>9055</Characters>
  <Application>Microsoft Office Word</Application>
  <DocSecurity>0</DocSecurity>
  <Lines>75</Lines>
  <Paragraphs>21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329.2023.ro</dc:title>
  <dc:creator>lll</dc:creator>
  <cp:lastModifiedBy>Eugenia Cartin</cp:lastModifiedBy>
  <cp:revision>28</cp:revision>
  <cp:lastPrinted>2023-09-26T10:18:00Z</cp:lastPrinted>
  <dcterms:created xsi:type="dcterms:W3CDTF">2022-11-15T09:07:00Z</dcterms:created>
  <dcterms:modified xsi:type="dcterms:W3CDTF">2023-09-26T10:18:00Z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