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DB3BA1" w:rsidRDefault="005F2BA8" w:rsidP="00400C0A">
      <w:pPr>
        <w:rPr>
          <w:sz w:val="24"/>
          <w:szCs w:val="24"/>
        </w:rPr>
      </w:pPr>
    </w:p>
    <w:p w14:paraId="2382F076" w14:textId="0FEFD913" w:rsidR="00470956" w:rsidRPr="00470956" w:rsidRDefault="00470956" w:rsidP="00470956">
      <w:pPr>
        <w:pStyle w:val="tt"/>
        <w:rPr>
          <w:bCs w:val="0"/>
          <w:sz w:val="28"/>
          <w:szCs w:val="28"/>
        </w:rPr>
      </w:pPr>
      <w:r w:rsidRPr="00470956">
        <w:rPr>
          <w:rFonts w:cstheme="majorBidi"/>
          <w:bCs w:val="0"/>
          <w:sz w:val="28"/>
          <w:szCs w:val="28"/>
        </w:rPr>
        <w:t xml:space="preserve">О проекте закона о ратификации </w:t>
      </w:r>
      <w:r w:rsidRPr="00470956">
        <w:rPr>
          <w:bCs w:val="0"/>
          <w:sz w:val="28"/>
          <w:szCs w:val="28"/>
        </w:rPr>
        <w:t xml:space="preserve">Соглашения об открытии кредитной линии между Республикой Молдова и Французским агентством </w:t>
      </w:r>
    </w:p>
    <w:p w14:paraId="0CC0E099" w14:textId="040DE98C" w:rsidR="00470956" w:rsidRPr="00470956" w:rsidRDefault="00470956" w:rsidP="0047095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470956">
        <w:rPr>
          <w:rFonts w:ascii="Times New Roman" w:hAnsi="Times New Roman" w:cs="Times New Roman"/>
          <w:b/>
          <w:sz w:val="28"/>
          <w:szCs w:val="28"/>
        </w:rPr>
        <w:t>развития № CMD 1009 01 J</w:t>
      </w:r>
      <w:r>
        <w:rPr>
          <w:rFonts w:ascii="Times New Roman" w:hAnsi="Times New Roman" w:cs="Times New Roman"/>
          <w:b/>
          <w:sz w:val="28"/>
          <w:szCs w:val="28"/>
        </w:rPr>
        <w:t xml:space="preserve">, подписанного </w:t>
      </w:r>
      <w:r w:rsidR="00B52364">
        <w:rPr>
          <w:rFonts w:ascii="Times New Roman" w:hAnsi="Times New Roman" w:cs="Times New Roman"/>
          <w:b/>
          <w:sz w:val="28"/>
          <w:szCs w:val="28"/>
        </w:rPr>
        <w:t xml:space="preserve">в Париже </w:t>
      </w:r>
      <w:r>
        <w:rPr>
          <w:rFonts w:ascii="Times New Roman" w:hAnsi="Times New Roman" w:cs="Times New Roman"/>
          <w:b/>
          <w:sz w:val="28"/>
          <w:szCs w:val="28"/>
        </w:rPr>
        <w:t>7 марта 2024 года</w:t>
      </w:r>
    </w:p>
    <w:p w14:paraId="3DB6FF92" w14:textId="77777777" w:rsidR="00BF1362" w:rsidRPr="0047095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470956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35E6DFC" w:rsidR="00BF1362" w:rsidRPr="00420EAE" w:rsidRDefault="00470956" w:rsidP="00B5236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70956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25 Закона № 419/2006 о долге публичного сектора, государственных гарантиях и государственном </w:t>
      </w:r>
      <w:proofErr w:type="spellStart"/>
      <w:r w:rsidRPr="00470956">
        <w:rPr>
          <w:rFonts w:ascii="Times New Roman" w:hAnsi="Times New Roman" w:cstheme="majorBidi"/>
          <w:color w:val="000000"/>
          <w:sz w:val="28"/>
          <w:szCs w:val="28"/>
        </w:rPr>
        <w:t>pекредитовании</w:t>
      </w:r>
      <w:proofErr w:type="spellEnd"/>
      <w:r w:rsidRPr="00470956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397–399, ст.</w:t>
      </w:r>
      <w:r w:rsidR="005E30B6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470956">
        <w:rPr>
          <w:rFonts w:ascii="Times New Roman" w:hAnsi="Times New Roman" w:cstheme="majorBidi"/>
          <w:color w:val="000000"/>
          <w:sz w:val="28"/>
          <w:szCs w:val="28"/>
        </w:rPr>
        <w:t>704), с последующими изменениями</w:t>
      </w:r>
      <w:r>
        <w:rPr>
          <w:rFonts w:ascii="Times New Roman" w:hAnsi="Times New Roman" w:cstheme="majorBidi"/>
          <w:color w:val="000000"/>
          <w:sz w:val="28"/>
          <w:szCs w:val="28"/>
        </w:rPr>
        <w:t>,</w:t>
      </w:r>
      <w:r w:rsidRPr="00470956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B5236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C518B8B" w:rsidR="00BF1362" w:rsidRDefault="00470956" w:rsidP="00B5236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70956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 w:rsidR="00B52364"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Pr="00470956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 w:rsidR="00B52364"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470956">
        <w:rPr>
          <w:rFonts w:ascii="Times New Roman" w:hAnsi="Times New Roman" w:cstheme="majorBidi"/>
          <w:color w:val="000000"/>
          <w:sz w:val="28"/>
          <w:szCs w:val="28"/>
        </w:rPr>
        <w:t xml:space="preserve"> проект </w:t>
      </w:r>
      <w:r w:rsidR="00B52364"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Pr="00470956">
        <w:rPr>
          <w:rFonts w:ascii="Times New Roman" w:hAnsi="Times New Roman" w:cstheme="majorBidi"/>
          <w:color w:val="000000"/>
          <w:sz w:val="28"/>
          <w:szCs w:val="28"/>
        </w:rPr>
        <w:t xml:space="preserve">акона </w:t>
      </w:r>
      <w:r w:rsidR="00B52364">
        <w:rPr>
          <w:rFonts w:ascii="Times New Roman" w:hAnsi="Times New Roman" w:cstheme="majorBidi"/>
          <w:color w:val="000000"/>
          <w:sz w:val="28"/>
          <w:szCs w:val="28"/>
        </w:rPr>
        <w:t xml:space="preserve">о ратификации </w:t>
      </w:r>
      <w:r w:rsidR="00B52364" w:rsidRPr="00B52364">
        <w:rPr>
          <w:rFonts w:ascii="Times New Roman" w:hAnsi="Times New Roman" w:cstheme="majorBidi"/>
          <w:color w:val="000000"/>
          <w:sz w:val="28"/>
          <w:szCs w:val="28"/>
        </w:rPr>
        <w:t xml:space="preserve">Соглашения об открытии кредитной линии между Республикой Молдова и Французским агентством развития </w:t>
      </w:r>
      <w:r w:rsidR="00B52364">
        <w:rPr>
          <w:rFonts w:ascii="Times New Roman" w:hAnsi="Times New Roman" w:cstheme="majorBidi"/>
          <w:color w:val="000000"/>
          <w:sz w:val="28"/>
          <w:szCs w:val="28"/>
        </w:rPr>
        <w:br/>
      </w:r>
      <w:r w:rsidR="00B52364" w:rsidRPr="00B52364">
        <w:rPr>
          <w:rFonts w:ascii="Times New Roman" w:hAnsi="Times New Roman" w:cstheme="majorBidi"/>
          <w:color w:val="000000"/>
          <w:sz w:val="28"/>
          <w:szCs w:val="28"/>
        </w:rPr>
        <w:t xml:space="preserve">№ CMD 1009 01 J, подписанного </w:t>
      </w:r>
      <w:r w:rsidR="00B52364">
        <w:rPr>
          <w:rFonts w:ascii="Times New Roman" w:hAnsi="Times New Roman" w:cstheme="majorBidi"/>
          <w:color w:val="000000"/>
          <w:sz w:val="28"/>
          <w:szCs w:val="28"/>
        </w:rPr>
        <w:t xml:space="preserve">в Париже </w:t>
      </w:r>
      <w:r w:rsidR="00B52364" w:rsidRPr="00B52364">
        <w:rPr>
          <w:rFonts w:ascii="Times New Roman" w:hAnsi="Times New Roman" w:cstheme="majorBidi"/>
          <w:color w:val="000000"/>
          <w:sz w:val="28"/>
          <w:szCs w:val="28"/>
        </w:rPr>
        <w:t>7 марта 2024 года</w:t>
      </w:r>
      <w:r w:rsidRPr="00470956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6E72641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B52364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083F4732" w:rsidR="007B19FF" w:rsidRDefault="007B19F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FF5F89" w14:textId="77777777" w:rsidR="007B19FF" w:rsidRDefault="007B19F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1B01074E" w:rsidR="007B19FF" w:rsidRPr="007B19FF" w:rsidRDefault="007B19FF">
      <w:pPr>
        <w:rPr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EEE23FA" w14:textId="24BB2A16" w:rsidR="007B19FF" w:rsidRPr="007B19FF" w:rsidRDefault="007B19FF" w:rsidP="007B19FF">
      <w:pPr>
        <w:jc w:val="right"/>
        <w:rPr>
          <w:bCs/>
          <w:i/>
          <w:iCs/>
          <w:sz w:val="28"/>
          <w:szCs w:val="28"/>
        </w:rPr>
      </w:pPr>
      <w:r w:rsidRPr="007B19FF">
        <w:rPr>
          <w:bCs/>
          <w:i/>
          <w:iCs/>
          <w:sz w:val="28"/>
          <w:szCs w:val="28"/>
        </w:rPr>
        <w:lastRenderedPageBreak/>
        <w:t>Перевод</w:t>
      </w:r>
    </w:p>
    <w:p w14:paraId="2BAFDF67" w14:textId="366051CB" w:rsidR="007B19FF" w:rsidRPr="007B19FF" w:rsidRDefault="007B19FF" w:rsidP="007B19FF">
      <w:pPr>
        <w:jc w:val="right"/>
        <w:rPr>
          <w:bCs/>
          <w:i/>
          <w:iCs/>
          <w:sz w:val="28"/>
          <w:szCs w:val="28"/>
        </w:rPr>
      </w:pPr>
      <w:r w:rsidRPr="007B19FF">
        <w:rPr>
          <w:bCs/>
          <w:i/>
          <w:iCs/>
          <w:sz w:val="28"/>
          <w:szCs w:val="28"/>
        </w:rPr>
        <w:t>Проект</w:t>
      </w:r>
    </w:p>
    <w:p w14:paraId="28311A78" w14:textId="77777777" w:rsidR="007B19FF" w:rsidRPr="007B19FF" w:rsidRDefault="007B19FF" w:rsidP="007B19FF">
      <w:pPr>
        <w:ind w:firstLine="0"/>
        <w:jc w:val="center"/>
        <w:rPr>
          <w:bCs/>
          <w:i/>
          <w:iCs/>
          <w:sz w:val="28"/>
          <w:szCs w:val="28"/>
        </w:rPr>
      </w:pPr>
    </w:p>
    <w:p w14:paraId="5FDC05A3" w14:textId="32A14778" w:rsidR="007B19FF" w:rsidRPr="007B19FF" w:rsidRDefault="007B19FF" w:rsidP="007B19FF">
      <w:pPr>
        <w:ind w:firstLine="0"/>
        <w:jc w:val="center"/>
        <w:rPr>
          <w:b/>
          <w:sz w:val="28"/>
          <w:szCs w:val="28"/>
        </w:rPr>
      </w:pPr>
      <w:r w:rsidRPr="007B19FF">
        <w:rPr>
          <w:b/>
          <w:sz w:val="28"/>
          <w:szCs w:val="28"/>
        </w:rPr>
        <w:t>ПАРЛАМЕНТ</w:t>
      </w:r>
      <w:r w:rsidRPr="007B19FF">
        <w:rPr>
          <w:b/>
          <w:spacing w:val="-15"/>
          <w:sz w:val="28"/>
          <w:szCs w:val="28"/>
        </w:rPr>
        <w:t xml:space="preserve"> </w:t>
      </w:r>
      <w:r w:rsidRPr="007B19FF">
        <w:rPr>
          <w:b/>
          <w:sz w:val="28"/>
          <w:szCs w:val="28"/>
        </w:rPr>
        <w:t>РЕСПУБЛИКИ</w:t>
      </w:r>
      <w:r w:rsidRPr="007B19FF">
        <w:rPr>
          <w:b/>
          <w:spacing w:val="-15"/>
          <w:sz w:val="28"/>
          <w:szCs w:val="28"/>
        </w:rPr>
        <w:t xml:space="preserve"> </w:t>
      </w:r>
      <w:r w:rsidRPr="007B19FF">
        <w:rPr>
          <w:b/>
          <w:sz w:val="28"/>
          <w:szCs w:val="28"/>
        </w:rPr>
        <w:t>МОЛДОВА</w:t>
      </w:r>
    </w:p>
    <w:p w14:paraId="285CFB72" w14:textId="77777777" w:rsidR="007B19FF" w:rsidRPr="007B19FF" w:rsidRDefault="007B19FF" w:rsidP="007B19FF">
      <w:pPr>
        <w:ind w:firstLine="0"/>
        <w:jc w:val="center"/>
        <w:rPr>
          <w:b/>
          <w:spacing w:val="-2"/>
          <w:sz w:val="28"/>
          <w:szCs w:val="28"/>
        </w:rPr>
      </w:pPr>
    </w:p>
    <w:p w14:paraId="0399516F" w14:textId="11DB6276" w:rsidR="007B19FF" w:rsidRPr="007B19FF" w:rsidRDefault="007B19FF" w:rsidP="007B19FF">
      <w:pPr>
        <w:ind w:firstLine="0"/>
        <w:jc w:val="center"/>
        <w:rPr>
          <w:b/>
          <w:spacing w:val="-2"/>
          <w:sz w:val="28"/>
          <w:szCs w:val="28"/>
        </w:rPr>
      </w:pPr>
      <w:r w:rsidRPr="007B19FF">
        <w:rPr>
          <w:b/>
          <w:spacing w:val="-2"/>
          <w:sz w:val="28"/>
          <w:szCs w:val="28"/>
        </w:rPr>
        <w:t>ЗАКОН</w:t>
      </w:r>
    </w:p>
    <w:p w14:paraId="3A1726E3" w14:textId="05A7FC5D" w:rsidR="007B19FF" w:rsidRPr="007B19FF" w:rsidRDefault="007B19FF" w:rsidP="007B19FF">
      <w:pPr>
        <w:pStyle w:val="BodyText"/>
        <w:tabs>
          <w:tab w:val="left" w:pos="4098"/>
          <w:tab w:val="left" w:pos="6364"/>
        </w:tabs>
        <w:spacing w:befor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7B19FF">
        <w:rPr>
          <w:rFonts w:ascii="Times New Roman" w:hAnsi="Times New Roman"/>
          <w:b/>
          <w:sz w:val="28"/>
          <w:szCs w:val="28"/>
          <w:lang w:eastAsia="en-US"/>
        </w:rPr>
        <w:t xml:space="preserve">о ратификации Соглашения об открытии кредитной линии </w:t>
      </w:r>
      <w:r>
        <w:rPr>
          <w:rFonts w:ascii="Times New Roman" w:hAnsi="Times New Roman"/>
          <w:b/>
          <w:sz w:val="28"/>
          <w:szCs w:val="28"/>
          <w:lang w:eastAsia="en-US"/>
        </w:rPr>
        <w:br/>
      </w:r>
      <w:r w:rsidRPr="007B19FF">
        <w:rPr>
          <w:rFonts w:ascii="Times New Roman" w:hAnsi="Times New Roman"/>
          <w:b/>
          <w:sz w:val="28"/>
          <w:szCs w:val="28"/>
          <w:lang w:eastAsia="en-US"/>
        </w:rPr>
        <w:t xml:space="preserve">между Республикой Молдова и Французским агентством развития </w:t>
      </w:r>
      <w:r>
        <w:rPr>
          <w:rFonts w:ascii="Times New Roman" w:hAnsi="Times New Roman"/>
          <w:b/>
          <w:sz w:val="28"/>
          <w:szCs w:val="28"/>
          <w:lang w:eastAsia="en-US"/>
        </w:rPr>
        <w:br/>
      </w:r>
      <w:r w:rsidRPr="007B19FF">
        <w:rPr>
          <w:rFonts w:ascii="Times New Roman" w:hAnsi="Times New Roman"/>
          <w:b/>
          <w:sz w:val="28"/>
          <w:szCs w:val="28"/>
          <w:lang w:eastAsia="en-US"/>
        </w:rPr>
        <w:t>№ CMD 1009 01 J, подписанного в Париже 7 марта 2024 года</w:t>
      </w:r>
    </w:p>
    <w:p w14:paraId="7BC70F98" w14:textId="77777777" w:rsidR="007B19FF" w:rsidRPr="007B19FF" w:rsidRDefault="007B19FF" w:rsidP="007B19FF">
      <w:pPr>
        <w:pStyle w:val="BodyText"/>
        <w:tabs>
          <w:tab w:val="left" w:pos="4098"/>
          <w:tab w:val="left" w:pos="6364"/>
        </w:tabs>
        <w:spacing w:before="0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</w:p>
    <w:p w14:paraId="43797A51" w14:textId="7D9A2F6F" w:rsidR="007B19FF" w:rsidRPr="007B19FF" w:rsidRDefault="007B19FF" w:rsidP="007B19FF">
      <w:pPr>
        <w:pStyle w:val="BodyText"/>
        <w:tabs>
          <w:tab w:val="left" w:pos="4098"/>
          <w:tab w:val="left" w:pos="6364"/>
        </w:tabs>
        <w:spacing w:before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B19FF">
        <w:rPr>
          <w:rFonts w:ascii="Times New Roman" w:hAnsi="Times New Roman"/>
          <w:sz w:val="28"/>
          <w:szCs w:val="28"/>
        </w:rPr>
        <w:t>Парламент принимает настоящий органический закон</w:t>
      </w:r>
      <w:r w:rsidRPr="007B19FF">
        <w:rPr>
          <w:rFonts w:ascii="Times New Roman" w:hAnsi="Times New Roman"/>
          <w:b/>
          <w:sz w:val="28"/>
          <w:szCs w:val="28"/>
        </w:rPr>
        <w:t>.</w:t>
      </w:r>
    </w:p>
    <w:p w14:paraId="5DE996D7" w14:textId="77777777" w:rsidR="007B19FF" w:rsidRPr="007B19FF" w:rsidRDefault="007B19FF" w:rsidP="007B19FF">
      <w:pPr>
        <w:pStyle w:val="BodyText"/>
        <w:tabs>
          <w:tab w:val="left" w:pos="4098"/>
          <w:tab w:val="left" w:pos="6364"/>
        </w:tabs>
        <w:spacing w:before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6564886" w14:textId="2B7C73C2" w:rsidR="007B19FF" w:rsidRPr="007B19FF" w:rsidRDefault="007B19FF" w:rsidP="007B19FF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B19FF">
        <w:rPr>
          <w:rFonts w:ascii="Times New Roman" w:hAnsi="Times New Roman"/>
          <w:b/>
          <w:sz w:val="28"/>
          <w:szCs w:val="28"/>
        </w:rPr>
        <w:t>Ст.</w:t>
      </w:r>
      <w:r w:rsidR="004E6FCE">
        <w:rPr>
          <w:rFonts w:ascii="Times New Roman" w:hAnsi="Times New Roman"/>
          <w:b/>
          <w:sz w:val="28"/>
          <w:szCs w:val="28"/>
        </w:rPr>
        <w:t> </w:t>
      </w:r>
      <w:r w:rsidRPr="007B19FF">
        <w:rPr>
          <w:rFonts w:ascii="Times New Roman" w:hAnsi="Times New Roman"/>
          <w:b/>
          <w:sz w:val="28"/>
          <w:szCs w:val="28"/>
        </w:rPr>
        <w:t>1</w:t>
      </w:r>
      <w:r w:rsidR="004E6FCE">
        <w:rPr>
          <w:rFonts w:ascii="Times New Roman" w:hAnsi="Times New Roman"/>
          <w:b/>
          <w:sz w:val="28"/>
          <w:szCs w:val="28"/>
        </w:rPr>
        <w:t>. </w:t>
      </w:r>
      <w:r w:rsidRPr="007B19FF">
        <w:rPr>
          <w:rFonts w:ascii="Times New Roman" w:hAnsi="Times New Roman"/>
          <w:sz w:val="28"/>
          <w:szCs w:val="28"/>
        </w:rPr>
        <w:t>–</w:t>
      </w:r>
      <w:r w:rsidR="004E6FCE">
        <w:rPr>
          <w:rFonts w:ascii="Times New Roman" w:hAnsi="Times New Roman"/>
          <w:sz w:val="28"/>
          <w:szCs w:val="28"/>
        </w:rPr>
        <w:t> </w:t>
      </w:r>
      <w:r w:rsidRPr="007B19FF">
        <w:rPr>
          <w:rFonts w:ascii="Times New Roman" w:hAnsi="Times New Roman"/>
          <w:sz w:val="28"/>
          <w:szCs w:val="28"/>
        </w:rPr>
        <w:t>Ратифицировать</w:t>
      </w:r>
      <w:r w:rsidRPr="007B19FF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Соглашени</w:t>
      </w:r>
      <w:r>
        <w:rPr>
          <w:rFonts w:ascii="Times New Roman" w:hAnsi="Times New Roman"/>
          <w:sz w:val="28"/>
          <w:szCs w:val="28"/>
        </w:rPr>
        <w:t>е</w:t>
      </w:r>
      <w:r w:rsidRPr="007B19FF">
        <w:rPr>
          <w:rFonts w:ascii="Times New Roman" w:hAnsi="Times New Roman"/>
          <w:sz w:val="28"/>
          <w:szCs w:val="28"/>
        </w:rPr>
        <w:t xml:space="preserve"> об открытии кредитной линии между Республикой Молдова и Французским агентством развития </w:t>
      </w:r>
      <w:r>
        <w:rPr>
          <w:rFonts w:ascii="Times New Roman" w:hAnsi="Times New Roman"/>
          <w:sz w:val="28"/>
          <w:szCs w:val="28"/>
        </w:rPr>
        <w:br/>
      </w:r>
      <w:r w:rsidRPr="007B19FF">
        <w:rPr>
          <w:rFonts w:ascii="Times New Roman" w:hAnsi="Times New Roman"/>
          <w:sz w:val="28"/>
          <w:szCs w:val="28"/>
        </w:rPr>
        <w:t>№ CMD 1009 01 J, подписанно</w:t>
      </w:r>
      <w:r>
        <w:rPr>
          <w:rFonts w:ascii="Times New Roman" w:hAnsi="Times New Roman"/>
          <w:sz w:val="28"/>
          <w:szCs w:val="28"/>
        </w:rPr>
        <w:t>е</w:t>
      </w:r>
      <w:r w:rsidRPr="007B19FF">
        <w:rPr>
          <w:rFonts w:ascii="Times New Roman" w:hAnsi="Times New Roman"/>
          <w:sz w:val="28"/>
          <w:szCs w:val="28"/>
        </w:rPr>
        <w:t xml:space="preserve"> в Париже 7 марта 2024 года.</w:t>
      </w:r>
    </w:p>
    <w:p w14:paraId="4931BAEF" w14:textId="77777777" w:rsidR="007B19FF" w:rsidRPr="007B19FF" w:rsidRDefault="007B19FF" w:rsidP="007B19FF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290103" w14:textId="2064C49C" w:rsidR="007B19FF" w:rsidRPr="007B19FF" w:rsidRDefault="007B19FF" w:rsidP="007B19FF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B19FF">
        <w:rPr>
          <w:rFonts w:ascii="Times New Roman" w:hAnsi="Times New Roman"/>
          <w:b/>
          <w:sz w:val="28"/>
          <w:szCs w:val="28"/>
        </w:rPr>
        <w:t>Ст.</w:t>
      </w:r>
      <w:r w:rsidR="004E6FCE">
        <w:rPr>
          <w:rFonts w:ascii="Times New Roman" w:hAnsi="Times New Roman"/>
          <w:b/>
          <w:sz w:val="28"/>
          <w:szCs w:val="28"/>
        </w:rPr>
        <w:t> </w:t>
      </w:r>
      <w:r w:rsidRPr="007B19FF">
        <w:rPr>
          <w:rFonts w:ascii="Times New Roman" w:hAnsi="Times New Roman"/>
          <w:b/>
          <w:sz w:val="28"/>
          <w:szCs w:val="28"/>
        </w:rPr>
        <w:t>2</w:t>
      </w:r>
      <w:r w:rsidR="004E6FCE">
        <w:rPr>
          <w:rFonts w:ascii="Times New Roman" w:hAnsi="Times New Roman"/>
          <w:b/>
          <w:sz w:val="28"/>
          <w:szCs w:val="28"/>
        </w:rPr>
        <w:t>. </w:t>
      </w:r>
      <w:r w:rsidRPr="007B19FF">
        <w:rPr>
          <w:rFonts w:ascii="Times New Roman" w:hAnsi="Times New Roman"/>
          <w:sz w:val="28"/>
          <w:szCs w:val="28"/>
        </w:rPr>
        <w:t>–</w:t>
      </w:r>
      <w:r w:rsidR="004E6FCE">
        <w:rPr>
          <w:rFonts w:ascii="Times New Roman" w:hAnsi="Times New Roman"/>
          <w:sz w:val="28"/>
          <w:szCs w:val="28"/>
        </w:rPr>
        <w:t> </w:t>
      </w:r>
      <w:r w:rsidRPr="007B19FF">
        <w:rPr>
          <w:rFonts w:ascii="Times New Roman" w:hAnsi="Times New Roman"/>
          <w:sz w:val="28"/>
          <w:szCs w:val="28"/>
        </w:rPr>
        <w:t>Правительству</w:t>
      </w:r>
      <w:r w:rsidRPr="007B19FF"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принять</w:t>
      </w:r>
      <w:r w:rsidRPr="007B19FF"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необходимые</w:t>
      </w:r>
      <w:r w:rsidRPr="007B19FF"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меры</w:t>
      </w:r>
      <w:r w:rsidRPr="007B19FF"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для</w:t>
      </w:r>
      <w:r w:rsidRPr="007B19FF"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реализации</w:t>
      </w:r>
      <w:r w:rsidRPr="007B19FF"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 xml:space="preserve">положений </w:t>
      </w:r>
      <w:r w:rsidR="004E6FCE" w:rsidRPr="007B19FF">
        <w:rPr>
          <w:rFonts w:ascii="Times New Roman" w:hAnsi="Times New Roman"/>
          <w:sz w:val="28"/>
          <w:szCs w:val="28"/>
        </w:rPr>
        <w:t xml:space="preserve">данного </w:t>
      </w:r>
      <w:r w:rsidRPr="007B19FF">
        <w:rPr>
          <w:rFonts w:ascii="Times New Roman" w:hAnsi="Times New Roman"/>
          <w:sz w:val="28"/>
          <w:szCs w:val="28"/>
        </w:rPr>
        <w:t>Соглашения.</w:t>
      </w:r>
    </w:p>
    <w:p w14:paraId="29D1B2E8" w14:textId="77777777" w:rsidR="007B19FF" w:rsidRPr="007B19FF" w:rsidRDefault="007B19FF" w:rsidP="007B19FF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B18C31A" w14:textId="756D61C3" w:rsidR="007B19FF" w:rsidRPr="007B19FF" w:rsidRDefault="007B19FF" w:rsidP="007B19FF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B19FF">
        <w:rPr>
          <w:rFonts w:ascii="Times New Roman" w:hAnsi="Times New Roman"/>
          <w:b/>
          <w:sz w:val="28"/>
          <w:szCs w:val="28"/>
        </w:rPr>
        <w:t>Ст.</w:t>
      </w:r>
      <w:r w:rsidR="004E6FCE">
        <w:rPr>
          <w:rFonts w:ascii="Times New Roman" w:hAnsi="Times New Roman"/>
          <w:b/>
          <w:sz w:val="28"/>
          <w:szCs w:val="28"/>
        </w:rPr>
        <w:t> </w:t>
      </w:r>
      <w:r w:rsidRPr="007B19FF">
        <w:rPr>
          <w:rFonts w:ascii="Times New Roman" w:hAnsi="Times New Roman"/>
          <w:b/>
          <w:sz w:val="28"/>
          <w:szCs w:val="28"/>
        </w:rPr>
        <w:t>3</w:t>
      </w:r>
      <w:r w:rsidR="004E6FCE">
        <w:rPr>
          <w:rFonts w:ascii="Times New Roman" w:hAnsi="Times New Roman"/>
          <w:b/>
          <w:sz w:val="28"/>
          <w:szCs w:val="28"/>
        </w:rPr>
        <w:t>. </w:t>
      </w:r>
      <w:r w:rsidRPr="007B19FF">
        <w:rPr>
          <w:rFonts w:ascii="Times New Roman" w:hAnsi="Times New Roman"/>
          <w:sz w:val="28"/>
          <w:szCs w:val="28"/>
        </w:rPr>
        <w:t>–</w:t>
      </w:r>
      <w:r w:rsidR="004E6FCE">
        <w:rPr>
          <w:rFonts w:ascii="Times New Roman" w:hAnsi="Times New Roman"/>
          <w:sz w:val="28"/>
          <w:szCs w:val="28"/>
        </w:rPr>
        <w:t> </w:t>
      </w:r>
      <w:r w:rsidRPr="007B19FF">
        <w:rPr>
          <w:rFonts w:ascii="Times New Roman" w:hAnsi="Times New Roman"/>
          <w:sz w:val="28"/>
          <w:szCs w:val="28"/>
        </w:rPr>
        <w:t>Министерству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финансов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нотифицировать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Французское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агентство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развития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 xml:space="preserve">о ратификации </w:t>
      </w:r>
      <w:r w:rsidR="004E6FCE" w:rsidRPr="007B19FF">
        <w:rPr>
          <w:rFonts w:ascii="Times New Roman" w:hAnsi="Times New Roman"/>
          <w:sz w:val="28"/>
          <w:szCs w:val="28"/>
        </w:rPr>
        <w:t xml:space="preserve">указанного </w:t>
      </w:r>
      <w:r w:rsidRPr="007B19FF">
        <w:rPr>
          <w:rFonts w:ascii="Times New Roman" w:hAnsi="Times New Roman"/>
          <w:sz w:val="28"/>
          <w:szCs w:val="28"/>
        </w:rPr>
        <w:t>Соглашения.</w:t>
      </w:r>
    </w:p>
    <w:p w14:paraId="7C713204" w14:textId="77777777" w:rsidR="007B19FF" w:rsidRPr="007B19FF" w:rsidRDefault="007B19FF" w:rsidP="007B19FF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01B5AD" w14:textId="03274D16" w:rsidR="007B19FF" w:rsidRPr="007B19FF" w:rsidRDefault="007B19FF" w:rsidP="007B19FF">
      <w:pPr>
        <w:pStyle w:val="BodyText"/>
        <w:tabs>
          <w:tab w:val="left" w:pos="1417"/>
        </w:tabs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B19FF">
        <w:rPr>
          <w:rFonts w:ascii="Times New Roman" w:hAnsi="Times New Roman"/>
          <w:b/>
          <w:spacing w:val="-4"/>
          <w:sz w:val="28"/>
          <w:szCs w:val="28"/>
        </w:rPr>
        <w:t>Ст.</w:t>
      </w:r>
      <w:r w:rsidR="004E6FCE">
        <w:rPr>
          <w:rFonts w:ascii="Times New Roman" w:hAnsi="Times New Roman"/>
          <w:b/>
          <w:spacing w:val="-4"/>
          <w:sz w:val="28"/>
          <w:szCs w:val="28"/>
        </w:rPr>
        <w:t> </w:t>
      </w:r>
      <w:r w:rsidRPr="007B19FF">
        <w:rPr>
          <w:rFonts w:ascii="Times New Roman" w:hAnsi="Times New Roman"/>
          <w:b/>
          <w:spacing w:val="-4"/>
          <w:sz w:val="28"/>
          <w:szCs w:val="28"/>
        </w:rPr>
        <w:t>4</w:t>
      </w:r>
      <w:r w:rsidR="004E6FCE">
        <w:rPr>
          <w:rFonts w:ascii="Times New Roman" w:hAnsi="Times New Roman"/>
          <w:b/>
          <w:spacing w:val="-4"/>
          <w:sz w:val="28"/>
          <w:szCs w:val="28"/>
        </w:rPr>
        <w:t>. </w:t>
      </w:r>
      <w:r w:rsidRPr="007B19FF">
        <w:rPr>
          <w:rFonts w:ascii="Times New Roman" w:hAnsi="Times New Roman"/>
          <w:sz w:val="28"/>
          <w:szCs w:val="28"/>
        </w:rPr>
        <w:t>–</w:t>
      </w:r>
      <w:r w:rsidR="004E6FCE">
        <w:rPr>
          <w:rFonts w:ascii="Times New Roman" w:hAnsi="Times New Roman"/>
          <w:sz w:val="28"/>
          <w:szCs w:val="28"/>
        </w:rPr>
        <w:t> </w:t>
      </w:r>
      <w:r w:rsidRPr="007B19FF">
        <w:rPr>
          <w:rFonts w:ascii="Times New Roman" w:hAnsi="Times New Roman"/>
          <w:sz w:val="28"/>
          <w:szCs w:val="28"/>
        </w:rPr>
        <w:t>Настоящий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закон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вступает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в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силу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со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дня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опубликования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="004E6FCE">
        <w:rPr>
          <w:rFonts w:ascii="Times New Roman" w:hAnsi="Times New Roman"/>
          <w:spacing w:val="40"/>
          <w:sz w:val="28"/>
          <w:szCs w:val="28"/>
        </w:rPr>
        <w:br/>
      </w:r>
      <w:r w:rsidRPr="007B19FF">
        <w:rPr>
          <w:rFonts w:ascii="Times New Roman" w:hAnsi="Times New Roman"/>
          <w:sz w:val="28"/>
          <w:szCs w:val="28"/>
        </w:rPr>
        <w:t>в</w:t>
      </w:r>
      <w:r w:rsidRPr="007B19FF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Официальном</w:t>
      </w:r>
      <w:r w:rsidRPr="007B19FF">
        <w:rPr>
          <w:rFonts w:ascii="Times New Roman" w:hAnsi="Times New Roman"/>
          <w:spacing w:val="80"/>
          <w:sz w:val="28"/>
          <w:szCs w:val="28"/>
        </w:rPr>
        <w:t xml:space="preserve"> </w:t>
      </w:r>
      <w:r w:rsidRPr="007B19FF">
        <w:rPr>
          <w:rFonts w:ascii="Times New Roman" w:hAnsi="Times New Roman"/>
          <w:sz w:val="28"/>
          <w:szCs w:val="28"/>
        </w:rPr>
        <w:t>мониторе Республики Молдова.</w:t>
      </w:r>
    </w:p>
    <w:p w14:paraId="23B077FD" w14:textId="77777777" w:rsidR="007B19FF" w:rsidRPr="007B19FF" w:rsidRDefault="007B19FF" w:rsidP="007B19FF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3F7DEFB" w14:textId="77777777" w:rsidR="007B19FF" w:rsidRPr="007B19FF" w:rsidRDefault="007B19FF" w:rsidP="007B19FF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181EA9E" w14:textId="5A0842B9" w:rsidR="009B281C" w:rsidRPr="007B19FF" w:rsidRDefault="007B19FF" w:rsidP="007B19FF">
      <w:pPr>
        <w:rPr>
          <w:sz w:val="28"/>
          <w:szCs w:val="28"/>
        </w:rPr>
      </w:pPr>
      <w:r w:rsidRPr="007B19FF">
        <w:rPr>
          <w:b/>
          <w:sz w:val="28"/>
          <w:szCs w:val="28"/>
        </w:rPr>
        <w:t>Председатель Парламента</w:t>
      </w:r>
    </w:p>
    <w:sectPr w:rsidR="009B281C" w:rsidRPr="007B19FF" w:rsidSect="0047320B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8EE39" w14:textId="77777777" w:rsidR="0047320B" w:rsidRDefault="0047320B" w:rsidP="003B0C7F">
      <w:r>
        <w:separator/>
      </w:r>
    </w:p>
  </w:endnote>
  <w:endnote w:type="continuationSeparator" w:id="0">
    <w:p w14:paraId="6011C269" w14:textId="77777777" w:rsidR="0047320B" w:rsidRDefault="0047320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ED3883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B3BA1">
      <w:rPr>
        <w:noProof/>
        <w:lang w:val="en-US"/>
      </w:rPr>
      <w:t>Z:\1.DRAN\</w:t>
    </w:r>
    <w:r w:rsidR="00DB3BA1" w:rsidRPr="00DB3BA1">
      <w:rPr>
        <w:noProof/>
        <w:sz w:val="16"/>
        <w:szCs w:val="16"/>
        <w:lang w:val="en-US"/>
      </w:rPr>
      <w:t>400\2024\HOTARARI</w:t>
    </w:r>
    <w:r w:rsidR="00DB3BA1">
      <w:rPr>
        <w:noProof/>
        <w:lang w:val="en-US"/>
      </w:rPr>
      <w:t>\11946\11946-redactat-ru.docx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AA38E1F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B3BA1">
      <w:rPr>
        <w:noProof/>
        <w:lang w:val="en-US"/>
      </w:rPr>
      <w:t>Z:\1.DRAN\</w:t>
    </w:r>
    <w:r w:rsidR="00DB3BA1" w:rsidRPr="00DB3BA1">
      <w:rPr>
        <w:noProof/>
        <w:sz w:val="16"/>
        <w:szCs w:val="16"/>
        <w:lang w:val="en-US"/>
      </w:rPr>
      <w:t>400\2024\HOTARARI</w:t>
    </w:r>
    <w:r w:rsidR="00DB3BA1">
      <w:rPr>
        <w:noProof/>
        <w:lang w:val="en-US"/>
      </w:rPr>
      <w:t>\11946\11946-redactat-ru.docx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BEE12" w14:textId="77777777" w:rsidR="0047320B" w:rsidRDefault="0047320B" w:rsidP="003B0C7F">
      <w:r>
        <w:separator/>
      </w:r>
    </w:p>
  </w:footnote>
  <w:footnote w:type="continuationSeparator" w:id="0">
    <w:p w14:paraId="4CB29456" w14:textId="77777777" w:rsidR="0047320B" w:rsidRDefault="0047320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343578F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DB3BA1">
            <w:rPr>
              <w:rFonts w:ascii="Times New Roman" w:hAnsi="Times New Roman"/>
              <w:sz w:val="32"/>
              <w:szCs w:val="32"/>
            </w:rPr>
            <w:t>267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81F7C3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DB3BA1">
            <w:rPr>
              <w:rFonts w:ascii="Times New Roman" w:hAnsi="Times New Roman"/>
              <w:b/>
              <w:sz w:val="28"/>
              <w:szCs w:val="28"/>
              <w:u w:val="single"/>
            </w:rPr>
            <w:t>17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B3BA1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B3BA1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0956"/>
    <w:rsid w:val="0047320B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E6FCE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30B6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19FF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2364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3BA1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857323-A174-46E3-ACC3-559C13B5B063}"/>
</file>

<file path=customXml/itemProps2.xml><?xml version="1.0" encoding="utf-8"?>
<ds:datastoreItem xmlns:ds="http://schemas.openxmlformats.org/officeDocument/2006/customXml" ds:itemID="{4325BFE6-AAEE-4CA3-96DF-0AE2FB447C13}"/>
</file>

<file path=customXml/itemProps3.xml><?xml version="1.0" encoding="utf-8"?>
<ds:datastoreItem xmlns:ds="http://schemas.openxmlformats.org/officeDocument/2006/customXml" ds:itemID="{676268CC-5DEB-4E53-BAEA-8A6CB8963069}"/>
</file>

<file path=customXml/itemProps4.xml><?xml version="1.0" encoding="utf-8"?>
<ds:datastoreItem xmlns:ds="http://schemas.openxmlformats.org/officeDocument/2006/customXml" ds:itemID="{FB8EF7C0-ABA4-4625-B8B8-9A7157ED0A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279</Words>
  <Characters>1622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121.2024.ru</dc:title>
  <dc:creator>user</dc:creator>
  <cp:lastModifiedBy>Eugenia Cartin</cp:lastModifiedBy>
  <cp:revision>6</cp:revision>
  <cp:lastPrinted>2024-04-17T10:35:00Z</cp:lastPrinted>
  <dcterms:created xsi:type="dcterms:W3CDTF">2024-03-12T07:23:00Z</dcterms:created>
  <dcterms:modified xsi:type="dcterms:W3CDTF">2024-04-17T10:35:00Z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