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B2845D" w14:textId="77777777" w:rsidR="007C7A42" w:rsidRDefault="00D6667D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A64E85" wp14:editId="3E1EFF23">
                <wp:simplePos x="0" y="0"/>
                <wp:positionH relativeFrom="page">
                  <wp:posOffset>4792980</wp:posOffset>
                </wp:positionH>
                <wp:positionV relativeFrom="page">
                  <wp:posOffset>226060</wp:posOffset>
                </wp:positionV>
                <wp:extent cx="2074545" cy="929005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5A31298" w14:textId="7BFC4CD2" w:rsidR="00AD66D2" w:rsidRDefault="00F43083" w:rsidP="00AD66D2">
                            <w:pPr>
                              <w:pStyle w:val="nr"/>
                              <w:spacing w:after="160"/>
                            </w:pPr>
                            <w:permStart w:id="677279839" w:edGrp="everyone"/>
                            <w:r>
                              <w:t>V</w:t>
                            </w:r>
                            <w:r w:rsidR="00232336">
                              <w:t>O</w:t>
                            </w:r>
                            <w:r w:rsidR="002B5620">
                              <w:t xml:space="preserve"> </w:t>
                            </w:r>
                            <w:permEnd w:id="677279839"/>
                            <w:r w:rsidR="00AD66D2">
                              <w:t xml:space="preserve"> nr. </w:t>
                            </w:r>
                            <w:permStart w:id="1831423984" w:edGrp="everyone"/>
                            <w:r w:rsidR="004D4AC8">
                              <w:t xml:space="preserve">  _____</w:t>
                            </w:r>
                            <w:r w:rsidR="002B5620" w:rsidRPr="002B5620">
                              <w:rPr>
                                <w:color w:val="FFFFFF" w:themeColor="background1"/>
                              </w:rPr>
                              <w:t xml:space="preserve"> .</w:t>
                            </w:r>
                            <w:permEnd w:id="1831423984"/>
                            <w:r w:rsidR="00AD66D2">
                              <w:t xml:space="preserve"> </w:t>
                            </w:r>
                          </w:p>
                          <w:p w14:paraId="7C0D0A50" w14:textId="77777777" w:rsidR="00AD66D2" w:rsidRDefault="00AD66D2" w:rsidP="00AD66D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544415209" w:edGrp="everyone"/>
                            <w:r w:rsidR="002B5620">
                              <w:t xml:space="preserve">  </w:t>
                            </w:r>
                            <w:r w:rsidR="004D4AC8">
                              <w:t>________________</w:t>
                            </w:r>
                            <w:permEnd w:id="544415209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A64E8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" filled="f" stroked="f" strokeweight=".5pt">
                <v:path arrowok="t"/>
                <v:textbox inset="0,0,0,0">
                  <w:txbxContent>
                    <w:p w14:paraId="25A31298" w14:textId="7BFC4CD2" w:rsidR="00AD66D2" w:rsidRDefault="00F43083" w:rsidP="00AD66D2">
                      <w:pPr>
                        <w:pStyle w:val="nr"/>
                        <w:spacing w:after="160"/>
                      </w:pPr>
                      <w:permStart w:id="677279839" w:edGrp="everyone"/>
                      <w:r>
                        <w:t>V</w:t>
                      </w:r>
                      <w:r w:rsidR="00232336">
                        <w:t>O</w:t>
                      </w:r>
                      <w:r w:rsidR="002B5620">
                        <w:t xml:space="preserve"> </w:t>
                      </w:r>
                      <w:permEnd w:id="677279839"/>
                      <w:r w:rsidR="00AD66D2">
                        <w:t xml:space="preserve"> nr. </w:t>
                      </w:r>
                      <w:permStart w:id="1831423984" w:edGrp="everyone"/>
                      <w:r w:rsidR="004D4AC8">
                        <w:t xml:space="preserve">  _____</w:t>
                      </w:r>
                      <w:r w:rsidR="002B5620" w:rsidRPr="002B5620">
                        <w:rPr>
                          <w:color w:val="FFFFFF" w:themeColor="background1"/>
                        </w:rPr>
                        <w:t xml:space="preserve"> .</w:t>
                      </w:r>
                      <w:permEnd w:id="1831423984"/>
                      <w:r w:rsidR="00AD66D2">
                        <w:t xml:space="preserve"> </w:t>
                      </w:r>
                    </w:p>
                    <w:p w14:paraId="7C0D0A50" w14:textId="77777777" w:rsidR="00AD66D2" w:rsidRDefault="00AD66D2" w:rsidP="00AD66D2">
                      <w:pPr>
                        <w:pStyle w:val="nr"/>
                      </w:pPr>
                      <w:r>
                        <w:t xml:space="preserve"> </w:t>
                      </w:r>
                      <w:permStart w:id="544415209" w:edGrp="everyone"/>
                      <w:r w:rsidR="002B5620">
                        <w:t xml:space="preserve">  </w:t>
                      </w:r>
                      <w:r w:rsidR="004D4AC8">
                        <w:t>________________</w:t>
                      </w:r>
                      <w:permEnd w:id="544415209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50B93950" w14:textId="77777777" w:rsidR="00596977" w:rsidRPr="00C642F8" w:rsidRDefault="00596977" w:rsidP="00596977">
      <w:pPr>
        <w:pStyle w:val="Titlustinga"/>
        <w:spacing w:after="0"/>
        <w:ind w:left="0"/>
        <w:jc w:val="right"/>
        <w:rPr>
          <w:rFonts w:cs="Times New Roman"/>
          <w:bCs/>
          <w:noProof/>
          <w:sz w:val="28"/>
          <w:szCs w:val="28"/>
          <w:lang w:val="en-US"/>
        </w:rPr>
      </w:pPr>
      <w:permStart w:id="266477997" w:edGrp="everyone"/>
      <w:r w:rsidRPr="00C642F8">
        <w:rPr>
          <w:rFonts w:cs="Times New Roman"/>
          <w:bCs/>
          <w:noProof/>
          <w:sz w:val="28"/>
          <w:szCs w:val="28"/>
          <w:lang w:val="en-US"/>
        </w:rPr>
        <w:t xml:space="preserve">Biroul Permanent </w:t>
      </w:r>
    </w:p>
    <w:p w14:paraId="6CD8956A" w14:textId="77777777" w:rsidR="00596977" w:rsidRPr="00C642F8" w:rsidRDefault="00596977" w:rsidP="00596977">
      <w:pPr>
        <w:pStyle w:val="Titlustinga"/>
        <w:spacing w:after="0"/>
        <w:ind w:left="0"/>
        <w:jc w:val="right"/>
        <w:rPr>
          <w:rFonts w:cs="Times New Roman"/>
          <w:bCs/>
          <w:noProof/>
          <w:sz w:val="28"/>
          <w:szCs w:val="28"/>
          <w:lang w:val="en-US"/>
        </w:rPr>
      </w:pPr>
      <w:r w:rsidRPr="00C642F8">
        <w:rPr>
          <w:rFonts w:cs="Times New Roman"/>
          <w:bCs/>
          <w:noProof/>
          <w:sz w:val="28"/>
          <w:szCs w:val="28"/>
          <w:lang w:val="en-US"/>
        </w:rPr>
        <w:t>al Parlamentului Republicii Moldova</w:t>
      </w:r>
    </w:p>
    <w:p w14:paraId="4BE8FE2A" w14:textId="77777777" w:rsidR="00596977" w:rsidRPr="00C642F8" w:rsidRDefault="00596977" w:rsidP="00596977">
      <w:pPr>
        <w:pStyle w:val="Titlustinga"/>
        <w:spacing w:after="0"/>
        <w:ind w:left="0"/>
        <w:jc w:val="right"/>
        <w:rPr>
          <w:rFonts w:cs="Times New Roman"/>
          <w:b w:val="0"/>
          <w:noProof/>
          <w:sz w:val="28"/>
          <w:szCs w:val="28"/>
          <w:lang w:val="en-US"/>
        </w:rPr>
      </w:pPr>
    </w:p>
    <w:p w14:paraId="446B786F" w14:textId="77777777" w:rsidR="00596977" w:rsidRPr="00C642F8" w:rsidRDefault="00596977" w:rsidP="00596977">
      <w:pPr>
        <w:pStyle w:val="Titlustinga"/>
        <w:spacing w:after="0"/>
        <w:ind w:left="0"/>
        <w:jc w:val="right"/>
        <w:rPr>
          <w:rFonts w:cs="Times New Roman"/>
          <w:b w:val="0"/>
          <w:noProof/>
          <w:sz w:val="28"/>
          <w:szCs w:val="28"/>
          <w:lang w:val="en-US"/>
        </w:rPr>
      </w:pPr>
    </w:p>
    <w:p w14:paraId="69F818BB" w14:textId="77777777" w:rsidR="00596977" w:rsidRPr="00C642F8" w:rsidRDefault="00596977" w:rsidP="00596977">
      <w:pPr>
        <w:pStyle w:val="Titlustinga"/>
        <w:spacing w:after="0"/>
        <w:ind w:left="0"/>
        <w:jc w:val="right"/>
        <w:rPr>
          <w:rFonts w:cs="Times New Roman"/>
          <w:b w:val="0"/>
          <w:noProof/>
          <w:sz w:val="28"/>
          <w:szCs w:val="28"/>
          <w:lang w:val="en-US"/>
        </w:rPr>
      </w:pPr>
    </w:p>
    <w:p w14:paraId="6DD9B90A" w14:textId="77777777" w:rsidR="00596977" w:rsidRPr="00C642F8" w:rsidRDefault="00596977" w:rsidP="00596977">
      <w:pPr>
        <w:jc w:val="right"/>
        <w:rPr>
          <w:rFonts w:cs="Times New Roman"/>
          <w:b/>
          <w:sz w:val="28"/>
          <w:szCs w:val="28"/>
        </w:rPr>
      </w:pPr>
    </w:p>
    <w:p w14:paraId="549C9F2E" w14:textId="77777777" w:rsidR="00596977" w:rsidRPr="00C642F8" w:rsidRDefault="00596977" w:rsidP="00596977">
      <w:pPr>
        <w:ind w:firstLine="567"/>
        <w:jc w:val="both"/>
        <w:rPr>
          <w:rFonts w:cs="Times New Roman"/>
          <w:sz w:val="28"/>
          <w:szCs w:val="28"/>
        </w:rPr>
      </w:pPr>
      <w:r w:rsidRPr="00C642F8">
        <w:rPr>
          <w:rFonts w:cs="Times New Roman"/>
          <w:sz w:val="28"/>
          <w:szCs w:val="28"/>
        </w:rPr>
        <w:t xml:space="preserve">În temeiul art. 73 din Constituția Republicii Moldova și art. 47 din </w:t>
      </w:r>
      <w:r>
        <w:rPr>
          <w:rFonts w:cs="Times New Roman"/>
          <w:sz w:val="28"/>
          <w:szCs w:val="28"/>
        </w:rPr>
        <w:br/>
      </w:r>
      <w:r w:rsidRPr="00C642F8">
        <w:rPr>
          <w:rFonts w:cs="Times New Roman"/>
          <w:sz w:val="28"/>
          <w:szCs w:val="28"/>
        </w:rPr>
        <w:t xml:space="preserve">Regulamentul Parlamentului se înaintează cu titlu de inițiativă legislativă, proiectul de lege pentru modificarea </w:t>
      </w:r>
      <w:r>
        <w:rPr>
          <w:rFonts w:cs="Times New Roman"/>
          <w:sz w:val="28"/>
          <w:szCs w:val="28"/>
        </w:rPr>
        <w:t xml:space="preserve">Legii </w:t>
      </w:r>
      <w:r w:rsidRPr="002969E9">
        <w:rPr>
          <w:rFonts w:cs="Times New Roman"/>
          <w:sz w:val="28"/>
          <w:szCs w:val="28"/>
        </w:rPr>
        <w:t>cu privir</w:t>
      </w:r>
      <w:r>
        <w:rPr>
          <w:rFonts w:cs="Times New Roman"/>
          <w:sz w:val="28"/>
          <w:szCs w:val="28"/>
        </w:rPr>
        <w:t>e la promovarea ocupării forț</w:t>
      </w:r>
      <w:r w:rsidRPr="002969E9">
        <w:rPr>
          <w:rFonts w:cs="Times New Roman"/>
          <w:sz w:val="28"/>
          <w:szCs w:val="28"/>
        </w:rPr>
        <w:t>ei de muncă și asigurarea de șomaj</w:t>
      </w:r>
      <w:r>
        <w:rPr>
          <w:rFonts w:cs="Times New Roman"/>
          <w:sz w:val="28"/>
          <w:szCs w:val="28"/>
        </w:rPr>
        <w:t xml:space="preserve"> nr. 105 din 14 iunie 2018 (art. 36).</w:t>
      </w:r>
    </w:p>
    <w:p w14:paraId="17938CF1" w14:textId="77777777" w:rsidR="00596977" w:rsidRPr="00C642F8" w:rsidRDefault="00596977" w:rsidP="00596977">
      <w:pPr>
        <w:ind w:firstLine="567"/>
        <w:jc w:val="both"/>
        <w:rPr>
          <w:rFonts w:cs="Times New Roman"/>
          <w:i/>
          <w:sz w:val="28"/>
          <w:szCs w:val="28"/>
        </w:rPr>
      </w:pPr>
    </w:p>
    <w:p w14:paraId="1292BC3D" w14:textId="77777777" w:rsidR="00596977" w:rsidRPr="00C642F8" w:rsidRDefault="00596977" w:rsidP="00596977">
      <w:pPr>
        <w:ind w:firstLine="567"/>
        <w:jc w:val="both"/>
        <w:rPr>
          <w:rFonts w:cs="Times New Roman"/>
          <w:b/>
          <w:sz w:val="28"/>
          <w:szCs w:val="28"/>
        </w:rPr>
      </w:pPr>
      <w:r w:rsidRPr="00C642F8">
        <w:rPr>
          <w:rFonts w:cs="Times New Roman"/>
          <w:b/>
          <w:sz w:val="28"/>
          <w:szCs w:val="28"/>
        </w:rPr>
        <w:t>Anexă:</w:t>
      </w:r>
    </w:p>
    <w:p w14:paraId="224C3CF7" w14:textId="77777777" w:rsidR="00596977" w:rsidRPr="00C642F8" w:rsidRDefault="00596977" w:rsidP="00596977">
      <w:pPr>
        <w:pStyle w:val="ListParagraph"/>
        <w:numPr>
          <w:ilvl w:val="0"/>
          <w:numId w:val="8"/>
        </w:numPr>
        <w:spacing w:after="200" w:line="276" w:lineRule="auto"/>
        <w:ind w:left="0" w:firstLine="567"/>
        <w:jc w:val="both"/>
        <w:rPr>
          <w:rFonts w:cs="Times New Roman"/>
          <w:sz w:val="28"/>
          <w:szCs w:val="28"/>
        </w:rPr>
      </w:pPr>
      <w:r w:rsidRPr="00C642F8">
        <w:rPr>
          <w:rFonts w:cs="Times New Roman"/>
          <w:sz w:val="28"/>
          <w:szCs w:val="28"/>
        </w:rPr>
        <w:t>Proiectul de lege</w:t>
      </w:r>
    </w:p>
    <w:p w14:paraId="61CB8A2C" w14:textId="77777777" w:rsidR="00596977" w:rsidRPr="00C642F8" w:rsidRDefault="00596977" w:rsidP="00596977">
      <w:pPr>
        <w:pStyle w:val="ListParagraph"/>
        <w:numPr>
          <w:ilvl w:val="0"/>
          <w:numId w:val="8"/>
        </w:numPr>
        <w:spacing w:after="200" w:line="276" w:lineRule="auto"/>
        <w:ind w:left="0" w:firstLine="567"/>
        <w:jc w:val="both"/>
        <w:rPr>
          <w:rFonts w:cs="Times New Roman"/>
          <w:sz w:val="28"/>
          <w:szCs w:val="28"/>
        </w:rPr>
      </w:pPr>
      <w:r w:rsidRPr="00C642F8">
        <w:rPr>
          <w:rFonts w:cs="Times New Roman"/>
          <w:sz w:val="28"/>
          <w:szCs w:val="28"/>
        </w:rPr>
        <w:t>Nota informativă</w:t>
      </w:r>
    </w:p>
    <w:p w14:paraId="5880ADE6" w14:textId="77777777" w:rsidR="00596977" w:rsidRPr="00C642F8" w:rsidRDefault="00596977" w:rsidP="00596977">
      <w:pPr>
        <w:pStyle w:val="ListParagraph"/>
        <w:ind w:left="0" w:firstLine="567"/>
        <w:jc w:val="both"/>
        <w:rPr>
          <w:rFonts w:cs="Times New Roman"/>
          <w:sz w:val="28"/>
          <w:szCs w:val="28"/>
        </w:rPr>
      </w:pPr>
    </w:p>
    <w:p w14:paraId="5B9C2A51" w14:textId="77777777" w:rsidR="00596977" w:rsidRPr="00C642F8" w:rsidRDefault="00596977" w:rsidP="00596977">
      <w:pPr>
        <w:pStyle w:val="ListParagraph"/>
        <w:ind w:left="927"/>
        <w:jc w:val="both"/>
        <w:rPr>
          <w:rFonts w:cs="Times New Roman"/>
          <w:sz w:val="28"/>
          <w:szCs w:val="28"/>
        </w:rPr>
      </w:pPr>
    </w:p>
    <w:p w14:paraId="1110567F" w14:textId="77777777" w:rsidR="00596977" w:rsidRPr="00C642F8" w:rsidRDefault="00596977" w:rsidP="00596977">
      <w:pPr>
        <w:pStyle w:val="ListParagraph"/>
        <w:ind w:left="927"/>
        <w:jc w:val="both"/>
        <w:rPr>
          <w:rFonts w:cs="Times New Roman"/>
          <w:sz w:val="28"/>
          <w:szCs w:val="28"/>
        </w:rPr>
      </w:pPr>
    </w:p>
    <w:p w14:paraId="3AD2FD49" w14:textId="77777777" w:rsidR="00596977" w:rsidRDefault="00596977" w:rsidP="00596977">
      <w:pPr>
        <w:pStyle w:val="ListParagraph"/>
        <w:ind w:left="927"/>
        <w:jc w:val="right"/>
        <w:rPr>
          <w:rFonts w:cs="Times New Roman"/>
          <w:b/>
          <w:sz w:val="28"/>
          <w:szCs w:val="28"/>
        </w:rPr>
      </w:pPr>
      <w:r w:rsidRPr="00C642F8">
        <w:rPr>
          <w:rFonts w:cs="Times New Roman"/>
          <w:b/>
          <w:sz w:val="28"/>
          <w:szCs w:val="28"/>
        </w:rPr>
        <w:t>Deputați în Parlament:</w:t>
      </w:r>
    </w:p>
    <w:p w14:paraId="4B4BA75F" w14:textId="77777777" w:rsidR="00596977" w:rsidRDefault="00596977" w:rsidP="00596977">
      <w:pPr>
        <w:spacing w:after="160" w:line="259" w:lineRule="auto"/>
        <w:ind w:left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br w:type="page"/>
      </w:r>
    </w:p>
    <w:p w14:paraId="2D517CD8" w14:textId="77777777" w:rsidR="00596977" w:rsidRDefault="00596977" w:rsidP="00596977">
      <w:pPr>
        <w:pStyle w:val="NoSpacing"/>
        <w:ind w:firstLine="567"/>
        <w:jc w:val="right"/>
        <w:rPr>
          <w:rFonts w:ascii="Georgia" w:hAnsi="Georgia"/>
          <w:i/>
          <w:sz w:val="28"/>
        </w:rPr>
      </w:pPr>
      <w:r w:rsidRPr="00C642F8">
        <w:rPr>
          <w:rFonts w:ascii="Georgia" w:hAnsi="Georgia"/>
          <w:i/>
          <w:sz w:val="28"/>
        </w:rPr>
        <w:lastRenderedPageBreak/>
        <w:t>Proiect</w:t>
      </w:r>
    </w:p>
    <w:p w14:paraId="2A2F42E3" w14:textId="77777777" w:rsidR="00596977" w:rsidRPr="00C642F8" w:rsidRDefault="00596977" w:rsidP="00596977">
      <w:pPr>
        <w:pStyle w:val="NoSpacing"/>
        <w:ind w:firstLine="567"/>
        <w:jc w:val="center"/>
        <w:rPr>
          <w:rFonts w:ascii="Georgia" w:hAnsi="Georgia"/>
          <w:b/>
          <w:sz w:val="28"/>
        </w:rPr>
      </w:pPr>
      <w:r w:rsidRPr="00C642F8">
        <w:rPr>
          <w:rFonts w:ascii="Georgia" w:hAnsi="Georgia"/>
          <w:b/>
          <w:sz w:val="28"/>
        </w:rPr>
        <w:t>LEGE</w:t>
      </w:r>
    </w:p>
    <w:p w14:paraId="7225BED3" w14:textId="77777777" w:rsidR="00596977" w:rsidRPr="00C642F8" w:rsidRDefault="00596977" w:rsidP="00596977">
      <w:pPr>
        <w:pStyle w:val="NoSpacing"/>
        <w:ind w:firstLine="567"/>
        <w:jc w:val="both"/>
        <w:rPr>
          <w:rFonts w:ascii="Georgia" w:hAnsi="Georgia"/>
          <w:sz w:val="28"/>
        </w:rPr>
      </w:pPr>
      <w:r w:rsidRPr="002969E9">
        <w:rPr>
          <w:rFonts w:ascii="Georgia" w:hAnsi="Georgia"/>
          <w:b/>
          <w:sz w:val="28"/>
        </w:rPr>
        <w:t>pentru modificarea Legii cu privire la promovarea ocupării forței de muncă și asigurarea de șomaj nr. 105 din 14 iunie 2018 (art. 36).</w:t>
      </w:r>
    </w:p>
    <w:p w14:paraId="2D16A5FB" w14:textId="77777777" w:rsidR="00596977" w:rsidRDefault="00596977" w:rsidP="00596977">
      <w:pPr>
        <w:pStyle w:val="NoSpacing"/>
        <w:ind w:firstLine="567"/>
        <w:jc w:val="both"/>
        <w:rPr>
          <w:rFonts w:ascii="Georgia" w:hAnsi="Georgia"/>
          <w:sz w:val="28"/>
        </w:rPr>
      </w:pPr>
      <w:r w:rsidRPr="00C642F8">
        <w:rPr>
          <w:rFonts w:ascii="Georgia" w:hAnsi="Georgia"/>
          <w:sz w:val="28"/>
        </w:rPr>
        <w:t>Parlamentul adoptă prezenta lege organică.</w:t>
      </w:r>
    </w:p>
    <w:p w14:paraId="58EA5570" w14:textId="77777777" w:rsidR="00596977" w:rsidRDefault="00596977" w:rsidP="00596977">
      <w:pPr>
        <w:pStyle w:val="NoSpacing"/>
        <w:ind w:firstLine="567"/>
        <w:jc w:val="both"/>
        <w:rPr>
          <w:rFonts w:ascii="Georgia" w:hAnsi="Georgia"/>
          <w:sz w:val="28"/>
        </w:rPr>
      </w:pPr>
    </w:p>
    <w:p w14:paraId="30DC9FED" w14:textId="77777777" w:rsidR="00596977" w:rsidRDefault="00596977" w:rsidP="00596977">
      <w:pPr>
        <w:pStyle w:val="NoSpacing"/>
        <w:ind w:firstLine="567"/>
        <w:jc w:val="both"/>
        <w:rPr>
          <w:rFonts w:ascii="Georgia" w:hAnsi="Georgia"/>
          <w:sz w:val="28"/>
        </w:rPr>
      </w:pPr>
      <w:r w:rsidRPr="0092267D">
        <w:rPr>
          <w:rFonts w:ascii="Georgia" w:hAnsi="Georgia"/>
          <w:b/>
          <w:sz w:val="28"/>
          <w:lang w:val="ro-RO"/>
        </w:rPr>
        <w:t>Art</w:t>
      </w:r>
      <w:r>
        <w:rPr>
          <w:rFonts w:ascii="Georgia" w:hAnsi="Georgia"/>
          <w:b/>
          <w:sz w:val="28"/>
          <w:lang w:val="ro-RO"/>
        </w:rPr>
        <w:t>icolul</w:t>
      </w:r>
      <w:r w:rsidRPr="00C642F8">
        <w:rPr>
          <w:rFonts w:ascii="Georgia" w:hAnsi="Georgia"/>
          <w:b/>
          <w:sz w:val="28"/>
        </w:rPr>
        <w:t xml:space="preserve"> I</w:t>
      </w:r>
    </w:p>
    <w:p w14:paraId="1AF012B4" w14:textId="77777777" w:rsidR="00596977" w:rsidRPr="002B46E7" w:rsidRDefault="00596977" w:rsidP="00596977">
      <w:pPr>
        <w:pStyle w:val="NoSpacing"/>
        <w:ind w:firstLine="567"/>
        <w:jc w:val="both"/>
        <w:rPr>
          <w:rFonts w:ascii="Georgia" w:hAnsi="Georgia"/>
          <w:sz w:val="28"/>
        </w:rPr>
      </w:pPr>
      <w:r w:rsidRPr="00C24D9B">
        <w:rPr>
          <w:rFonts w:ascii="Georgia" w:hAnsi="Georgia"/>
          <w:b/>
          <w:sz w:val="28"/>
        </w:rPr>
        <w:t>1.</w:t>
      </w:r>
      <w:r>
        <w:rPr>
          <w:rFonts w:ascii="Georgia" w:hAnsi="Georgia"/>
          <w:sz w:val="28"/>
        </w:rPr>
        <w:tab/>
        <w:t>A</w:t>
      </w:r>
      <w:r w:rsidRPr="00C642F8">
        <w:rPr>
          <w:rFonts w:ascii="Georgia" w:hAnsi="Georgia"/>
          <w:sz w:val="28"/>
        </w:rPr>
        <w:t>rticolu</w:t>
      </w:r>
      <w:r>
        <w:rPr>
          <w:rFonts w:ascii="Georgia" w:hAnsi="Georgia"/>
          <w:sz w:val="28"/>
        </w:rPr>
        <w:t xml:space="preserve">l 36 </w:t>
      </w:r>
      <w:r w:rsidRPr="00C642F8">
        <w:rPr>
          <w:rFonts w:ascii="Georgia" w:hAnsi="Georgia"/>
          <w:sz w:val="28"/>
        </w:rPr>
        <w:t>al</w:t>
      </w:r>
      <w:r>
        <w:rPr>
          <w:rFonts w:ascii="Georgia" w:hAnsi="Georgia"/>
          <w:sz w:val="28"/>
        </w:rPr>
        <w:t xml:space="preserve"> </w:t>
      </w:r>
      <w:r w:rsidRPr="00616E24">
        <w:rPr>
          <w:rFonts w:ascii="Georgia" w:hAnsi="Georgia"/>
          <w:sz w:val="28"/>
        </w:rPr>
        <w:t>Legii cu privire la promovarea ocupării forței de muncă și asigurarea de șomaj nr. 105 din 14 iunie 2018</w:t>
      </w:r>
      <w:r w:rsidRPr="00C642F8">
        <w:rPr>
          <w:rFonts w:ascii="Georgia" w:hAnsi="Georgia"/>
          <w:sz w:val="28"/>
        </w:rPr>
        <w:t xml:space="preserve">, cu </w:t>
      </w:r>
      <w:r w:rsidRPr="00616E24">
        <w:rPr>
          <w:rFonts w:ascii="Georgia" w:hAnsi="Georgia"/>
          <w:sz w:val="28"/>
          <w:lang w:val="ro-RO"/>
        </w:rPr>
        <w:t>modificările ulterioare</w:t>
      </w:r>
      <w:r w:rsidRPr="00C642F8">
        <w:rPr>
          <w:rFonts w:ascii="Georgia" w:hAnsi="Georgia"/>
          <w:sz w:val="28"/>
        </w:rPr>
        <w:t>,</w:t>
      </w:r>
      <w:r>
        <w:rPr>
          <w:rFonts w:ascii="Georgia" w:hAnsi="Georgia"/>
          <w:sz w:val="28"/>
        </w:rPr>
        <w:t xml:space="preserve"> se completează cu alineatul </w:t>
      </w:r>
      <w:r>
        <w:rPr>
          <w:rFonts w:ascii="Georgia" w:hAnsi="Georgia"/>
          <w:sz w:val="28"/>
          <w:lang w:val="ro-RO"/>
        </w:rPr>
        <w:t>(2</w:t>
      </w:r>
      <w:r w:rsidRPr="00616E24">
        <w:rPr>
          <w:rFonts w:ascii="Georgia" w:hAnsi="Georgia"/>
          <w:sz w:val="28"/>
          <w:vertAlign w:val="superscript"/>
          <w:lang w:val="ro-RO"/>
        </w:rPr>
        <w:t>1</w:t>
      </w:r>
      <w:r>
        <w:rPr>
          <w:rFonts w:ascii="Georgia" w:hAnsi="Georgia"/>
          <w:sz w:val="28"/>
          <w:lang w:val="ro-RO"/>
        </w:rPr>
        <w:t>) care</w:t>
      </w:r>
      <w:r>
        <w:rPr>
          <w:rFonts w:ascii="Georgia" w:hAnsi="Georgia"/>
          <w:sz w:val="28"/>
        </w:rPr>
        <w:t xml:space="preserve"> </w:t>
      </w:r>
      <w:r w:rsidRPr="00616E24">
        <w:rPr>
          <w:rFonts w:ascii="Georgia" w:hAnsi="Georgia"/>
          <w:color w:val="333333"/>
          <w:sz w:val="28"/>
          <w:lang w:val="ro-RO"/>
        </w:rPr>
        <w:t>va avea următorul cuprins</w:t>
      </w:r>
      <w:r>
        <w:rPr>
          <w:rFonts w:ascii="Georgia" w:hAnsi="Georgia"/>
          <w:color w:val="333333"/>
        </w:rPr>
        <w:t>:</w:t>
      </w:r>
    </w:p>
    <w:p w14:paraId="070A416F" w14:textId="3E5B0317" w:rsidR="00596977" w:rsidRDefault="00596977" w:rsidP="00596977">
      <w:pPr>
        <w:pStyle w:val="NoSpacing"/>
        <w:ind w:firstLine="567"/>
        <w:jc w:val="both"/>
        <w:rPr>
          <w:rFonts w:ascii="Georgia" w:hAnsi="Georgia"/>
          <w:sz w:val="28"/>
          <w:lang w:val="ro-RO"/>
        </w:rPr>
      </w:pPr>
      <w:r>
        <w:rPr>
          <w:rFonts w:ascii="Georgia" w:hAnsi="Georgia"/>
          <w:sz w:val="28"/>
          <w:lang w:val="ro-RO"/>
        </w:rPr>
        <w:t>(2</w:t>
      </w:r>
      <w:r w:rsidRPr="00616E24">
        <w:rPr>
          <w:rFonts w:ascii="Georgia" w:hAnsi="Georgia"/>
          <w:sz w:val="28"/>
          <w:vertAlign w:val="superscript"/>
          <w:lang w:val="ro-RO"/>
        </w:rPr>
        <w:t>1</w:t>
      </w:r>
      <w:r>
        <w:rPr>
          <w:rFonts w:ascii="Georgia" w:hAnsi="Georgia"/>
          <w:sz w:val="28"/>
          <w:lang w:val="ro-RO"/>
        </w:rPr>
        <w:t>)</w:t>
      </w:r>
      <w:r>
        <w:rPr>
          <w:rFonts w:ascii="Georgia" w:hAnsi="Georgia"/>
          <w:sz w:val="28"/>
          <w:lang w:val="ro-RO"/>
        </w:rPr>
        <w:tab/>
        <w:t>Angajatorul care angajează pe o perioadă nedeterminată șomeri din categoria persoanelor menționate la art. 23 alin. (3) lit. e), care în termen egal sau mai mic de 5 ani vor dobândi statutul</w:t>
      </w:r>
      <w:r w:rsidRPr="00C642F8">
        <w:rPr>
          <w:rFonts w:ascii="Georgia" w:hAnsi="Georgia"/>
          <w:sz w:val="28"/>
          <w:lang w:val="ro-RO"/>
        </w:rPr>
        <w:t xml:space="preserve"> de pensionar pentru limită de vârstă</w:t>
      </w:r>
      <w:r>
        <w:rPr>
          <w:rFonts w:ascii="Georgia" w:hAnsi="Georgia"/>
          <w:sz w:val="28"/>
          <w:lang w:val="ro-RO"/>
        </w:rPr>
        <w:t xml:space="preserve">, </w:t>
      </w:r>
      <w:r w:rsidRPr="00616E24">
        <w:rPr>
          <w:rFonts w:ascii="Georgia" w:hAnsi="Georgia"/>
          <w:sz w:val="28"/>
          <w:lang w:val="ro-RO"/>
        </w:rPr>
        <w:t>direcționați de către subdiviziunea teritorială, primește subvenții lunare în sumă egală cu 30% din salariul mediu lunar pe economie pentru a</w:t>
      </w:r>
      <w:r>
        <w:rPr>
          <w:rFonts w:ascii="Georgia" w:hAnsi="Georgia"/>
          <w:sz w:val="28"/>
          <w:lang w:val="ro-RO"/>
        </w:rPr>
        <w:t>nul precedent, pe un termen de 12</w:t>
      </w:r>
      <w:r w:rsidRPr="00616E24">
        <w:rPr>
          <w:rFonts w:ascii="Georgia" w:hAnsi="Georgia"/>
          <w:sz w:val="28"/>
          <w:lang w:val="ro-RO"/>
        </w:rPr>
        <w:t xml:space="preserve"> luni, pe</w:t>
      </w:r>
      <w:bookmarkStart w:id="0" w:name="_GoBack"/>
      <w:bookmarkEnd w:id="0"/>
      <w:r w:rsidRPr="00616E24">
        <w:rPr>
          <w:rFonts w:ascii="Georgia" w:hAnsi="Georgia"/>
          <w:sz w:val="28"/>
          <w:lang w:val="ro-RO"/>
        </w:rPr>
        <w:t>ntru fiecare șomer angajat. Subvenția se acordă în scopul compensării parțiale a salariului șomerului angajat.</w:t>
      </w:r>
    </w:p>
    <w:p w14:paraId="2F7D0216" w14:textId="77777777" w:rsidR="00596977" w:rsidRDefault="00596977" w:rsidP="00596977">
      <w:pPr>
        <w:pStyle w:val="NoSpacing"/>
        <w:ind w:firstLine="567"/>
        <w:jc w:val="both"/>
        <w:rPr>
          <w:rFonts w:ascii="Georgia" w:hAnsi="Georgia"/>
          <w:sz w:val="28"/>
          <w:lang w:val="ro-RO"/>
        </w:rPr>
      </w:pPr>
      <w:r w:rsidRPr="00C24D9B">
        <w:rPr>
          <w:rFonts w:ascii="Georgia" w:hAnsi="Georgia"/>
          <w:b/>
          <w:sz w:val="28"/>
          <w:lang w:val="ro-RO"/>
        </w:rPr>
        <w:t>2.</w:t>
      </w:r>
      <w:r>
        <w:rPr>
          <w:rFonts w:ascii="Georgia" w:hAnsi="Georgia"/>
          <w:sz w:val="28"/>
          <w:lang w:val="ro-RO"/>
        </w:rPr>
        <w:tab/>
        <w:t xml:space="preserve">La </w:t>
      </w:r>
      <w:r>
        <w:rPr>
          <w:rFonts w:ascii="Georgia" w:hAnsi="Georgia"/>
          <w:sz w:val="28"/>
        </w:rPr>
        <w:t>a</w:t>
      </w:r>
      <w:r w:rsidRPr="00C642F8">
        <w:rPr>
          <w:rFonts w:ascii="Georgia" w:hAnsi="Georgia"/>
          <w:sz w:val="28"/>
        </w:rPr>
        <w:t>rticolu</w:t>
      </w:r>
      <w:r>
        <w:rPr>
          <w:rFonts w:ascii="Georgia" w:hAnsi="Georgia"/>
          <w:sz w:val="28"/>
        </w:rPr>
        <w:t xml:space="preserve">l 36 alin. (3) </w:t>
      </w:r>
      <w:r w:rsidRPr="00C642F8">
        <w:rPr>
          <w:rFonts w:ascii="Georgia" w:hAnsi="Georgia"/>
          <w:sz w:val="28"/>
        </w:rPr>
        <w:t>al</w:t>
      </w:r>
      <w:r>
        <w:rPr>
          <w:rFonts w:ascii="Georgia" w:hAnsi="Georgia"/>
          <w:sz w:val="28"/>
        </w:rPr>
        <w:t xml:space="preserve"> </w:t>
      </w:r>
      <w:r w:rsidRPr="00616E24">
        <w:rPr>
          <w:rFonts w:ascii="Georgia" w:hAnsi="Georgia"/>
          <w:sz w:val="28"/>
        </w:rPr>
        <w:t>Legii cu privire la promovarea ocupării forței de muncă și asigurarea de șomaj nr. 105 din 14 iunie 2018</w:t>
      </w:r>
      <w:r w:rsidRPr="00C642F8">
        <w:rPr>
          <w:rFonts w:ascii="Georgia" w:hAnsi="Georgia"/>
          <w:sz w:val="28"/>
        </w:rPr>
        <w:t xml:space="preserve">, cu </w:t>
      </w:r>
      <w:r w:rsidRPr="00616E24">
        <w:rPr>
          <w:rFonts w:ascii="Georgia" w:hAnsi="Georgia"/>
          <w:sz w:val="28"/>
          <w:lang w:val="ro-RO"/>
        </w:rPr>
        <w:t>modificările ulterioare</w:t>
      </w:r>
      <w:r>
        <w:rPr>
          <w:rFonts w:ascii="Georgia" w:hAnsi="Georgia"/>
          <w:sz w:val="28"/>
          <w:lang w:val="ro-RO"/>
        </w:rPr>
        <w:t>,</w:t>
      </w:r>
    </w:p>
    <w:p w14:paraId="69C5D9C3" w14:textId="77777777" w:rsidR="00596977" w:rsidRDefault="00596977" w:rsidP="00596977">
      <w:pPr>
        <w:pStyle w:val="NoSpacing"/>
        <w:ind w:firstLine="567"/>
        <w:jc w:val="both"/>
        <w:rPr>
          <w:rFonts w:ascii="Georgia" w:hAnsi="Georgia"/>
          <w:sz w:val="28"/>
          <w:lang w:val="ro-RO"/>
        </w:rPr>
      </w:pPr>
      <w:r>
        <w:rPr>
          <w:rFonts w:ascii="Georgia" w:hAnsi="Georgia"/>
          <w:sz w:val="28"/>
          <w:lang w:val="ro-RO"/>
        </w:rPr>
        <w:t>textul după cifra „(2)” se completează cu sintagma „și (2</w:t>
      </w:r>
      <w:r w:rsidRPr="00C24D9B">
        <w:rPr>
          <w:rFonts w:ascii="Georgia" w:hAnsi="Georgia"/>
          <w:sz w:val="28"/>
          <w:vertAlign w:val="superscript"/>
          <w:lang w:val="ro-RO"/>
        </w:rPr>
        <w:t>1</w:t>
      </w:r>
      <w:r>
        <w:rPr>
          <w:rFonts w:ascii="Georgia" w:hAnsi="Georgia"/>
          <w:sz w:val="28"/>
          <w:lang w:val="ro-RO"/>
        </w:rPr>
        <w:t>)”.</w:t>
      </w:r>
    </w:p>
    <w:p w14:paraId="663FEA86" w14:textId="77777777" w:rsidR="00596977" w:rsidRDefault="00596977" w:rsidP="00596977">
      <w:pPr>
        <w:pStyle w:val="NoSpacing"/>
        <w:ind w:firstLine="567"/>
        <w:jc w:val="both"/>
        <w:rPr>
          <w:rFonts w:ascii="Georgia" w:hAnsi="Georgia"/>
          <w:sz w:val="28"/>
          <w:lang w:val="ro-RO"/>
        </w:rPr>
      </w:pPr>
      <w:r w:rsidRPr="0092267D">
        <w:rPr>
          <w:rFonts w:ascii="Georgia" w:hAnsi="Georgia"/>
          <w:b/>
          <w:sz w:val="28"/>
          <w:lang w:val="ro-RO"/>
        </w:rPr>
        <w:t>Art</w:t>
      </w:r>
      <w:r>
        <w:rPr>
          <w:rFonts w:ascii="Georgia" w:hAnsi="Georgia"/>
          <w:b/>
          <w:sz w:val="28"/>
          <w:lang w:val="ro-RO"/>
        </w:rPr>
        <w:t xml:space="preserve">icolul. II – </w:t>
      </w:r>
      <w:r>
        <w:rPr>
          <w:rFonts w:ascii="Georgia" w:hAnsi="Georgia"/>
          <w:sz w:val="28"/>
          <w:lang w:val="ro-RO"/>
        </w:rPr>
        <w:t>P</w:t>
      </w:r>
      <w:r w:rsidRPr="00567558">
        <w:rPr>
          <w:rFonts w:ascii="Georgia" w:hAnsi="Georgia"/>
          <w:sz w:val="28"/>
          <w:lang w:val="ro-RO"/>
        </w:rPr>
        <w:t>rezenta</w:t>
      </w:r>
      <w:r>
        <w:rPr>
          <w:rFonts w:ascii="Georgia" w:hAnsi="Georgia"/>
          <w:sz w:val="28"/>
          <w:lang w:val="ro-RO"/>
        </w:rPr>
        <w:t xml:space="preserve"> </w:t>
      </w:r>
      <w:r w:rsidRPr="00567558">
        <w:rPr>
          <w:rFonts w:ascii="Georgia" w:hAnsi="Georgia"/>
          <w:sz w:val="28"/>
          <w:lang w:val="ro-RO"/>
        </w:rPr>
        <w:t>lege intră în vigoare la data publicării</w:t>
      </w:r>
      <w:r>
        <w:rPr>
          <w:rFonts w:ascii="Georgia" w:hAnsi="Georgia"/>
          <w:sz w:val="28"/>
          <w:lang w:val="ro-RO"/>
        </w:rPr>
        <w:t xml:space="preserve"> în Monitorul Oficial al Republicii Moldova</w:t>
      </w:r>
      <w:r w:rsidRPr="00567558">
        <w:rPr>
          <w:rFonts w:ascii="Georgia" w:hAnsi="Georgia"/>
          <w:sz w:val="28"/>
          <w:lang w:val="ro-RO"/>
        </w:rPr>
        <w:t>.</w:t>
      </w:r>
      <w:r>
        <w:rPr>
          <w:rFonts w:ascii="Georgia" w:hAnsi="Georgia"/>
          <w:sz w:val="28"/>
          <w:lang w:val="ro-RO"/>
        </w:rPr>
        <w:t xml:space="preserve"> </w:t>
      </w:r>
      <w:r w:rsidRPr="00FC2959">
        <w:rPr>
          <w:rFonts w:ascii="Georgia" w:hAnsi="Georgia"/>
          <w:sz w:val="28"/>
          <w:lang w:val="ro-RO"/>
        </w:rPr>
        <w:t>Guvernul, în termen de 6 luni de la data intrării în vigoare a prezentei legi</w:t>
      </w:r>
      <w:r>
        <w:rPr>
          <w:rFonts w:ascii="Georgia" w:hAnsi="Georgia"/>
          <w:sz w:val="28"/>
          <w:lang w:val="ro-RO"/>
        </w:rPr>
        <w:t xml:space="preserve"> va </w:t>
      </w:r>
      <w:r w:rsidRPr="00FC2959">
        <w:rPr>
          <w:rFonts w:ascii="Georgia" w:hAnsi="Georgia"/>
          <w:sz w:val="28"/>
          <w:lang w:val="ro-RO"/>
        </w:rPr>
        <w:t>aduce actele sale normative în concordanță cu prezenta lege</w:t>
      </w:r>
      <w:r>
        <w:rPr>
          <w:rFonts w:ascii="Georgia" w:hAnsi="Georgia"/>
          <w:sz w:val="28"/>
          <w:lang w:val="ro-RO"/>
        </w:rPr>
        <w:t>.</w:t>
      </w:r>
    </w:p>
    <w:p w14:paraId="3D150AF8" w14:textId="77777777" w:rsidR="00596977" w:rsidRDefault="00596977" w:rsidP="00596977">
      <w:pPr>
        <w:suppressAutoHyphens/>
        <w:jc w:val="center"/>
        <w:rPr>
          <w:rFonts w:cs="Times New Roman"/>
          <w:b/>
          <w:sz w:val="28"/>
          <w:szCs w:val="28"/>
        </w:rPr>
      </w:pPr>
    </w:p>
    <w:p w14:paraId="6B52A255" w14:textId="77777777" w:rsidR="00596977" w:rsidRPr="002F069E" w:rsidRDefault="00596977" w:rsidP="00596977">
      <w:pPr>
        <w:suppressAutoHyphens/>
        <w:jc w:val="center"/>
        <w:rPr>
          <w:rFonts w:cs="Times New Roman"/>
          <w:b/>
          <w:sz w:val="28"/>
          <w:szCs w:val="28"/>
        </w:rPr>
      </w:pPr>
      <w:r w:rsidRPr="002F069E">
        <w:rPr>
          <w:rFonts w:cs="Times New Roman"/>
          <w:b/>
          <w:sz w:val="28"/>
          <w:szCs w:val="28"/>
        </w:rPr>
        <w:t>PREŞEDINTELE PARLAMENTULUI</w:t>
      </w:r>
    </w:p>
    <w:p w14:paraId="26966DAF" w14:textId="77777777" w:rsidR="00232336" w:rsidRDefault="00232336" w:rsidP="00232336">
      <w:pPr>
        <w:spacing w:after="160" w:line="259" w:lineRule="auto"/>
        <w:ind w:left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br w:type="page"/>
      </w:r>
    </w:p>
    <w:p w14:paraId="0A535BBE" w14:textId="77777777" w:rsidR="00596977" w:rsidRPr="00FC2959" w:rsidRDefault="00596977" w:rsidP="00596977">
      <w:pPr>
        <w:spacing w:after="0" w:line="240" w:lineRule="auto"/>
        <w:ind w:left="567"/>
        <w:jc w:val="center"/>
        <w:rPr>
          <w:rFonts w:cs="Times New Roman"/>
          <w:b/>
          <w:sz w:val="28"/>
          <w:szCs w:val="28"/>
        </w:rPr>
      </w:pPr>
      <w:r w:rsidRPr="00FC2959">
        <w:rPr>
          <w:rFonts w:cs="Times New Roman"/>
          <w:b/>
          <w:sz w:val="28"/>
          <w:szCs w:val="28"/>
        </w:rPr>
        <w:lastRenderedPageBreak/>
        <w:t>NOTĂ INFORMATIVĂ</w:t>
      </w:r>
    </w:p>
    <w:p w14:paraId="3AF336A1" w14:textId="77777777" w:rsidR="00596977" w:rsidRPr="00C642F8" w:rsidRDefault="00596977" w:rsidP="00596977">
      <w:pPr>
        <w:pStyle w:val="NoSpacing"/>
        <w:ind w:firstLine="567"/>
        <w:jc w:val="center"/>
        <w:rPr>
          <w:rFonts w:ascii="Georgia" w:hAnsi="Georgia"/>
          <w:sz w:val="28"/>
        </w:rPr>
      </w:pPr>
      <w:r>
        <w:rPr>
          <w:rFonts w:ascii="Georgia" w:hAnsi="Georgia"/>
          <w:b/>
          <w:sz w:val="28"/>
          <w:szCs w:val="28"/>
          <w:lang w:val="ro-RO"/>
        </w:rPr>
        <w:t xml:space="preserve">la </w:t>
      </w:r>
      <w:r w:rsidRPr="000B77C1">
        <w:rPr>
          <w:rFonts w:ascii="Georgia" w:hAnsi="Georgia"/>
          <w:b/>
          <w:sz w:val="28"/>
          <w:szCs w:val="28"/>
        </w:rPr>
        <w:t xml:space="preserve">proiectul de lege pentru modificarea Legii cu privire la </w:t>
      </w:r>
      <w:r>
        <w:rPr>
          <w:rFonts w:ascii="Georgia" w:hAnsi="Georgia"/>
          <w:b/>
          <w:sz w:val="28"/>
          <w:szCs w:val="28"/>
        </w:rPr>
        <w:br/>
      </w:r>
      <w:r w:rsidRPr="000B77C1">
        <w:rPr>
          <w:rFonts w:ascii="Georgia" w:hAnsi="Georgia"/>
          <w:b/>
          <w:sz w:val="28"/>
          <w:szCs w:val="28"/>
        </w:rPr>
        <w:t>promovarea ocupării forței de muncă și asigurarea de șomaj nr. 105 din 14 iunie 2018 (art. 36).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457"/>
      </w:tblGrid>
      <w:tr w:rsidR="00596977" w:rsidRPr="00DD5EC9" w14:paraId="165AE17C" w14:textId="77777777" w:rsidTr="00362DCC">
        <w:trPr>
          <w:trHeight w:val="910"/>
        </w:trPr>
        <w:tc>
          <w:tcPr>
            <w:tcW w:w="5000" w:type="pct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1F839795" w14:textId="77777777" w:rsidR="00596977" w:rsidRPr="00DD5EC9" w:rsidRDefault="00596977" w:rsidP="00362DCC">
            <w:pPr>
              <w:spacing w:after="0" w:line="240" w:lineRule="auto"/>
              <w:ind w:left="0"/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D5EC9"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1. </w:t>
            </w:r>
            <w:r w:rsidRPr="00DD5EC9">
              <w:rPr>
                <w:rFonts w:cs="Times New Roman"/>
                <w:b/>
                <w:sz w:val="28"/>
                <w:szCs w:val="28"/>
              </w:rPr>
              <w:t>Denumirea autorului și, după caz, a participanților la elaborarea proiectului</w:t>
            </w:r>
          </w:p>
        </w:tc>
      </w:tr>
      <w:tr w:rsidR="00596977" w:rsidRPr="00DD5EC9" w14:paraId="1F01B337" w14:textId="77777777" w:rsidTr="00362DCC">
        <w:tc>
          <w:tcPr>
            <w:tcW w:w="5000" w:type="pct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378907EC" w14:textId="56B65FD4" w:rsidR="00596977" w:rsidRPr="00052D95" w:rsidRDefault="00596977" w:rsidP="00362DCC">
            <w:pPr>
              <w:pStyle w:val="NoSpacing"/>
              <w:ind w:firstLine="567"/>
              <w:jc w:val="both"/>
              <w:rPr>
                <w:rFonts w:ascii="Georgia" w:hAnsi="Georgia"/>
                <w:sz w:val="28"/>
              </w:rPr>
            </w:pPr>
            <w:r>
              <w:rPr>
                <w:rFonts w:ascii="Georgia" w:hAnsi="Georgia"/>
                <w:sz w:val="28"/>
              </w:rPr>
              <w:t xml:space="preserve">Proiectul </w:t>
            </w:r>
            <w:r w:rsidRPr="000B77C1">
              <w:rPr>
                <w:rFonts w:ascii="Georgia" w:hAnsi="Georgia"/>
                <w:sz w:val="28"/>
                <w:szCs w:val="28"/>
              </w:rPr>
              <w:t>de lege pentru modificarea Legii cu privire la promovarea ocupării forței de muncă și asigurarea de șomaj nr. 105 din 14 iunie 2018 (art. 36)</w:t>
            </w:r>
            <w:r>
              <w:rPr>
                <w:rFonts w:ascii="Georgia" w:hAnsi="Georgia"/>
                <w:sz w:val="28"/>
                <w:szCs w:val="28"/>
              </w:rPr>
              <w:t xml:space="preserve"> </w:t>
            </w:r>
            <w:r w:rsidRPr="00DD5EC9">
              <w:rPr>
                <w:rFonts w:ascii="Georgia" w:hAnsi="Georgia"/>
                <w:sz w:val="28"/>
                <w:szCs w:val="28"/>
              </w:rPr>
              <w:t xml:space="preserve">a fost elaborat și înaintat de către un grup de deputați </w:t>
            </w:r>
            <w:r>
              <w:rPr>
                <w:rFonts w:ascii="Georgia" w:hAnsi="Georgia"/>
                <w:sz w:val="28"/>
                <w:szCs w:val="28"/>
              </w:rPr>
              <w:t>din cadrul Fracțiunii Blocului Comuniștilor și Socialiștilor</w:t>
            </w:r>
            <w:r w:rsidRPr="00DD5EC9">
              <w:rPr>
                <w:rFonts w:ascii="Georgia" w:hAnsi="Georgia"/>
                <w:sz w:val="28"/>
                <w:szCs w:val="28"/>
              </w:rPr>
              <w:t>, în conformitate cu art.47 din Regulamentul Parlamentului aprobat prin Legea nr.797/1996.</w:t>
            </w:r>
            <w:r w:rsidRPr="00052D95">
              <w:rPr>
                <w:rFonts w:ascii="Georgia" w:hAnsi="Georgia"/>
                <w:sz w:val="28"/>
              </w:rPr>
              <w:t xml:space="preserve"> </w:t>
            </w:r>
          </w:p>
        </w:tc>
      </w:tr>
      <w:tr w:rsidR="00596977" w:rsidRPr="00DD5EC9" w14:paraId="37270DB5" w14:textId="77777777" w:rsidTr="00362DCC">
        <w:trPr>
          <w:trHeight w:val="836"/>
        </w:trPr>
        <w:tc>
          <w:tcPr>
            <w:tcW w:w="5000" w:type="pct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1F450D97" w14:textId="44E7A0F0" w:rsidR="00596977" w:rsidRPr="000817DA" w:rsidRDefault="00596977" w:rsidP="00362DCC">
            <w:pPr>
              <w:spacing w:after="0" w:line="240" w:lineRule="auto"/>
              <w:ind w:left="0"/>
              <w:jc w:val="both"/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0817DA"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  <w:t>2. Condițiile ce au impus elaborarea</w:t>
            </w:r>
            <w:r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proiectului de act normativ și f</w:t>
            </w:r>
            <w:r w:rsidRPr="000817DA"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  <w:t>inalitățile urmărite</w:t>
            </w:r>
          </w:p>
        </w:tc>
      </w:tr>
      <w:tr w:rsidR="00596977" w:rsidRPr="00DD5EC9" w14:paraId="60A78677" w14:textId="77777777" w:rsidTr="00362DCC">
        <w:trPr>
          <w:trHeight w:val="132"/>
        </w:trPr>
        <w:tc>
          <w:tcPr>
            <w:tcW w:w="5000" w:type="pct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7045A6E7" w14:textId="77777777" w:rsidR="00596977" w:rsidRPr="004C68D0" w:rsidRDefault="00596977" w:rsidP="00362DCC">
            <w:pPr>
              <w:pStyle w:val="NoSpacing"/>
              <w:ind w:firstLine="567"/>
              <w:jc w:val="both"/>
              <w:rPr>
                <w:rFonts w:ascii="Georgia" w:hAnsi="Georgia"/>
                <w:sz w:val="28"/>
                <w:lang w:val="ro-RO"/>
              </w:rPr>
            </w:pPr>
            <w:r w:rsidRPr="000817DA">
              <w:rPr>
                <w:rFonts w:ascii="Georgia" w:hAnsi="Georgia"/>
                <w:sz w:val="28"/>
                <w:lang w:val="ro-RO"/>
              </w:rPr>
              <w:t xml:space="preserve">Prezentul proiect de lege este înaintat urmare a sesizărilor înaintate de mai mulți cetățeni, care au notat riscurile asociate desfacerii contractului individual de muncă cu salariații eligibili într-un termen de aproximativ 5 ani la obținerea statutului de pensionar pentru limită de vârstă. În context, Codul muncii al RM prevede la art. 86 alin. (1) lit. </w:t>
            </w:r>
            <w:r w:rsidRPr="000817DA">
              <w:rPr>
                <w:rFonts w:ascii="Georgia" w:hAnsi="Georgia"/>
                <w:color w:val="333333"/>
                <w:sz w:val="28"/>
                <w:szCs w:val="28"/>
                <w:shd w:val="clear" w:color="auto" w:fill="FFFFFF"/>
              </w:rPr>
              <w:t>y</w:t>
            </w:r>
            <w:r w:rsidRPr="000817DA">
              <w:rPr>
                <w:rFonts w:ascii="Georgia" w:hAnsi="Georgia"/>
                <w:color w:val="333333"/>
                <w:sz w:val="28"/>
                <w:szCs w:val="28"/>
                <w:shd w:val="clear" w:color="auto" w:fill="FFFFFF"/>
                <w:vertAlign w:val="superscript"/>
              </w:rPr>
              <w:t>1</w:t>
            </w:r>
            <w:r w:rsidRPr="000817DA">
              <w:rPr>
                <w:rFonts w:ascii="Georgia" w:hAnsi="Georgia"/>
                <w:color w:val="333333"/>
                <w:sz w:val="28"/>
                <w:szCs w:val="28"/>
                <w:shd w:val="clear" w:color="auto" w:fill="FFFFFF"/>
              </w:rPr>
              <w:t>) dreptul angajatorului de a desface contractul individual de muncă cu salariatul care</w:t>
            </w:r>
            <w:r>
              <w:rPr>
                <w:rFonts w:ascii="Georgia" w:hAnsi="Georgia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0817DA">
              <w:rPr>
                <w:rFonts w:ascii="Georgia" w:hAnsi="Georgia"/>
                <w:color w:val="333333"/>
                <w:sz w:val="28"/>
                <w:szCs w:val="28"/>
                <w:shd w:val="clear" w:color="auto" w:fill="FFFFFF"/>
              </w:rPr>
              <w:t>deține statutul de pensionar pentru limită de vârstă. Astfel, în eventualitatea în care un salariat este concediat în ajunul atingerii vârstei de pensionare, posibilitatea de încadrare în câmpul muncii</w:t>
            </w:r>
            <w:r>
              <w:rPr>
                <w:rFonts w:ascii="Georgia" w:hAnsi="Georgia"/>
                <w:color w:val="333333"/>
                <w:sz w:val="28"/>
                <w:szCs w:val="28"/>
                <w:shd w:val="clear" w:color="auto" w:fill="FFFFFF"/>
              </w:rPr>
              <w:br/>
            </w:r>
            <w:r w:rsidRPr="000817DA">
              <w:rPr>
                <w:rFonts w:ascii="Georgia" w:hAnsi="Georgia"/>
                <w:color w:val="333333"/>
                <w:sz w:val="28"/>
                <w:szCs w:val="28"/>
                <w:shd w:val="clear" w:color="auto" w:fill="FFFFFF"/>
              </w:rPr>
              <w:t xml:space="preserve">potrivit calificării și experienței este limitat prin lipsa atractivității pentru </w:t>
            </w:r>
            <w:r>
              <w:rPr>
                <w:rFonts w:ascii="Georgia" w:hAnsi="Georgia"/>
                <w:color w:val="333333"/>
                <w:sz w:val="28"/>
                <w:szCs w:val="28"/>
                <w:shd w:val="clear" w:color="auto" w:fill="FFFFFF"/>
              </w:rPr>
              <w:br/>
              <w:t xml:space="preserve">potențialii </w:t>
            </w:r>
            <w:r w:rsidRPr="000817DA">
              <w:rPr>
                <w:rFonts w:ascii="Georgia" w:hAnsi="Georgia"/>
                <w:color w:val="333333"/>
                <w:sz w:val="28"/>
                <w:szCs w:val="28"/>
                <w:shd w:val="clear" w:color="auto" w:fill="FFFFFF"/>
              </w:rPr>
              <w:t>angajator</w:t>
            </w:r>
            <w:r>
              <w:rPr>
                <w:rFonts w:ascii="Georgia" w:hAnsi="Georgia"/>
                <w:color w:val="333333"/>
                <w:sz w:val="28"/>
                <w:szCs w:val="28"/>
                <w:shd w:val="clear" w:color="auto" w:fill="FFFFFF"/>
              </w:rPr>
              <w:t>i</w:t>
            </w:r>
            <w:r w:rsidRPr="000817DA">
              <w:rPr>
                <w:rFonts w:ascii="Georgia" w:hAnsi="Georgia"/>
                <w:color w:val="333333"/>
                <w:sz w:val="28"/>
                <w:szCs w:val="28"/>
                <w:shd w:val="clear" w:color="auto" w:fill="FFFFFF"/>
              </w:rPr>
              <w:t xml:space="preserve"> de a încheia un contract</w:t>
            </w:r>
            <w:r>
              <w:rPr>
                <w:rFonts w:ascii="Georgia" w:hAnsi="Georgia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0817DA">
              <w:rPr>
                <w:rFonts w:ascii="Georgia" w:hAnsi="Georgia"/>
                <w:color w:val="333333"/>
                <w:sz w:val="28"/>
                <w:szCs w:val="28"/>
                <w:shd w:val="clear" w:color="auto" w:fill="FFFFFF"/>
              </w:rPr>
              <w:t xml:space="preserve">individual de muncă cu o persoană care în viitorul apropiat va obține statut de pensionar pentru limită de vârstă. </w:t>
            </w:r>
          </w:p>
          <w:p w14:paraId="3B20D711" w14:textId="77777777" w:rsidR="00596977" w:rsidRDefault="00596977" w:rsidP="00362DCC">
            <w:pPr>
              <w:pStyle w:val="NoSpacing"/>
              <w:ind w:firstLine="567"/>
              <w:jc w:val="both"/>
              <w:rPr>
                <w:rFonts w:ascii="Georgia" w:hAnsi="Georgia"/>
                <w:color w:val="333333"/>
                <w:sz w:val="28"/>
                <w:shd w:val="clear" w:color="auto" w:fill="FFFFFF"/>
              </w:rPr>
            </w:pPr>
            <w:r>
              <w:rPr>
                <w:rFonts w:ascii="Georgia" w:hAnsi="Georgia"/>
                <w:color w:val="333333"/>
                <w:sz w:val="28"/>
                <w:szCs w:val="28"/>
                <w:shd w:val="clear" w:color="auto" w:fill="FFFFFF"/>
              </w:rPr>
              <w:t xml:space="preserve">Întru susținerea persoanelor aflate în căutarea unui loc de muncă, care într-un termen egal sau mai mic de 5 ani vor dobândi dreptul la obținerea statutului de pensionar pentru limită de vârstă, se propune instituirea unui termen extins de subvenționare a locurilor de muncă. </w:t>
            </w:r>
            <w:r w:rsidRPr="000817DA">
              <w:rPr>
                <w:rFonts w:ascii="Georgia" w:hAnsi="Georgia"/>
                <w:color w:val="333333"/>
                <w:sz w:val="28"/>
                <w:szCs w:val="28"/>
                <w:shd w:val="clear" w:color="auto" w:fill="FFFFFF"/>
              </w:rPr>
              <w:t xml:space="preserve">În acest mod, </w:t>
            </w:r>
            <w:r>
              <w:rPr>
                <w:rFonts w:ascii="Georgia" w:hAnsi="Georgia"/>
                <w:color w:val="333333"/>
                <w:sz w:val="28"/>
                <w:szCs w:val="28"/>
                <w:shd w:val="clear" w:color="auto" w:fill="FFFFFF"/>
              </w:rPr>
              <w:t>angajatorul care angajează categoriile de persoane descrise supra, va beneficia de</w:t>
            </w:r>
            <w:r w:rsidRPr="00D73C61">
              <w:rPr>
                <w:rFonts w:ascii="Georgia" w:hAnsi="Georgia"/>
                <w:color w:val="333333"/>
                <w:sz w:val="32"/>
                <w:szCs w:val="28"/>
                <w:shd w:val="clear" w:color="auto" w:fill="FFFFFF"/>
              </w:rPr>
              <w:t xml:space="preserve"> </w:t>
            </w:r>
            <w:r w:rsidRPr="00D73C61">
              <w:rPr>
                <w:rFonts w:ascii="Georgia" w:hAnsi="Georgia"/>
                <w:color w:val="333333"/>
                <w:sz w:val="28"/>
                <w:shd w:val="clear" w:color="auto" w:fill="FFFFFF"/>
              </w:rPr>
              <w:t>subvenții lunare în sumă egală cu 30% din salariul mediu lunar pe economie pentru a</w:t>
            </w:r>
            <w:r>
              <w:rPr>
                <w:rFonts w:ascii="Georgia" w:hAnsi="Georgia"/>
                <w:color w:val="333333"/>
                <w:sz w:val="28"/>
                <w:shd w:val="clear" w:color="auto" w:fill="FFFFFF"/>
              </w:rPr>
              <w:t>nul precedent, pe un termen de 12</w:t>
            </w:r>
            <w:r w:rsidRPr="00D73C61">
              <w:rPr>
                <w:rFonts w:ascii="Georgia" w:hAnsi="Georgia"/>
                <w:color w:val="333333"/>
                <w:sz w:val="28"/>
                <w:shd w:val="clear" w:color="auto" w:fill="FFFFFF"/>
              </w:rPr>
              <w:t xml:space="preserve"> luni, pentru fiecare șomer angajat.</w:t>
            </w:r>
            <w:r>
              <w:rPr>
                <w:rFonts w:ascii="Georgia" w:hAnsi="Georgia"/>
                <w:color w:val="333333"/>
                <w:sz w:val="28"/>
                <w:shd w:val="clear" w:color="auto" w:fill="FFFFFF"/>
              </w:rPr>
              <w:t xml:space="preserve"> </w:t>
            </w:r>
          </w:p>
          <w:p w14:paraId="75E7776C" w14:textId="7A3C1B84" w:rsidR="00596977" w:rsidRDefault="00596977" w:rsidP="00362DCC">
            <w:pPr>
              <w:spacing w:after="0" w:line="240" w:lineRule="auto"/>
              <w:ind w:left="4"/>
              <w:jc w:val="both"/>
              <w:rPr>
                <w:color w:val="333333"/>
                <w:sz w:val="28"/>
                <w:shd w:val="clear" w:color="auto" w:fill="FFFFFF"/>
              </w:rPr>
            </w:pPr>
            <w:r>
              <w:rPr>
                <w:color w:val="333333"/>
                <w:sz w:val="28"/>
                <w:shd w:val="clear" w:color="auto" w:fill="FFFFFF"/>
              </w:rPr>
              <w:t xml:space="preserve">Prezenta extindere a termenului de subvenționare va încuraja angajarea pentru o durată nedeterminată a persoanelor care într-o perioadă scurtă vor dobândi dreptul la pensie pentru limită de vârstă. </w:t>
            </w:r>
          </w:p>
          <w:p w14:paraId="4BDD58AE" w14:textId="402C300C" w:rsidR="00596977" w:rsidRDefault="00596977" w:rsidP="00362DCC">
            <w:pPr>
              <w:spacing w:after="0" w:line="240" w:lineRule="auto"/>
              <w:ind w:left="4"/>
              <w:jc w:val="both"/>
              <w:rPr>
                <w:color w:val="333333"/>
                <w:sz w:val="28"/>
                <w:shd w:val="clear" w:color="auto" w:fill="FFFFFF"/>
              </w:rPr>
            </w:pPr>
            <w:r>
              <w:rPr>
                <w:rFonts w:cs="Times New Roman"/>
                <w:sz w:val="28"/>
                <w:lang w:val="ro-MD"/>
              </w:rPr>
              <w:lastRenderedPageBreak/>
              <w:t xml:space="preserve">Potrivit celor mai recente date prezentate de </w:t>
            </w:r>
            <w:r>
              <w:rPr>
                <w:color w:val="333333"/>
                <w:sz w:val="28"/>
                <w:shd w:val="clear" w:color="auto" w:fill="FFFFFF"/>
              </w:rPr>
              <w:t xml:space="preserve">Agenția Națională </w:t>
            </w:r>
            <w:r w:rsidRPr="00467811">
              <w:rPr>
                <w:color w:val="333333"/>
                <w:sz w:val="28"/>
                <w:shd w:val="clear" w:color="auto" w:fill="FFFFFF"/>
              </w:rPr>
              <w:t>pentru Ocuparea Forței de Muncă</w:t>
            </w:r>
            <w:r>
              <w:rPr>
                <w:rStyle w:val="FootnoteReference"/>
                <w:rFonts w:cs="Times New Roman"/>
                <w:sz w:val="28"/>
                <w:lang w:val="ro-MD"/>
              </w:rPr>
              <w:t xml:space="preserve"> </w:t>
            </w:r>
            <w:r>
              <w:rPr>
                <w:rStyle w:val="FootnoteReference"/>
                <w:rFonts w:cs="Times New Roman"/>
                <w:sz w:val="28"/>
                <w:lang w:val="ro-MD"/>
              </w:rPr>
              <w:footnoteReference w:id="1"/>
            </w:r>
            <w:r>
              <w:rPr>
                <w:color w:val="333333"/>
                <w:sz w:val="28"/>
                <w:shd w:val="clear" w:color="auto" w:fill="FFFFFF"/>
              </w:rPr>
              <w:t xml:space="preserve">, din numărul total de persoane </w:t>
            </w:r>
            <w:r w:rsidRPr="00E14F90">
              <w:rPr>
                <w:color w:val="333333"/>
                <w:sz w:val="28"/>
                <w:shd w:val="clear" w:color="auto" w:fill="FFFFFF"/>
              </w:rPr>
              <w:t>înregistrate în căutarea unui loc de muncă</w:t>
            </w:r>
            <w:r>
              <w:rPr>
                <w:color w:val="333333"/>
                <w:sz w:val="28"/>
                <w:shd w:val="clear" w:color="auto" w:fill="FFFFFF"/>
              </w:rPr>
              <w:t>,</w:t>
            </w:r>
            <w:r w:rsidRPr="00E14F90">
              <w:rPr>
                <w:color w:val="333333"/>
                <w:sz w:val="28"/>
                <w:shd w:val="clear" w:color="auto" w:fill="FFFFFF"/>
              </w:rPr>
              <w:t xml:space="preserve"> 22,9% au constituit persoanele cu vârsta de 55-63 de ani (7731</w:t>
            </w:r>
            <w:r>
              <w:rPr>
                <w:color w:val="333333"/>
                <w:sz w:val="28"/>
                <w:shd w:val="clear" w:color="auto" w:fill="FFFFFF"/>
              </w:rPr>
              <w:t xml:space="preserve"> persoane</w:t>
            </w:r>
            <w:r w:rsidRPr="00E14F90">
              <w:rPr>
                <w:color w:val="333333"/>
                <w:sz w:val="28"/>
                <w:shd w:val="clear" w:color="auto" w:fill="FFFFFF"/>
              </w:rPr>
              <w:t>)</w:t>
            </w:r>
            <w:r>
              <w:rPr>
                <w:color w:val="333333"/>
                <w:sz w:val="28"/>
                <w:shd w:val="clear" w:color="auto" w:fill="FFFFFF"/>
              </w:rPr>
              <w:t>. Totodată, în primele patru luni ale anului 2022, au fost înregistrați 9803 șomeri noi, printre care 1916 persoane au vârsta cuprinsă între 55-63 ani.</w:t>
            </w:r>
          </w:p>
          <w:p w14:paraId="059FDB2A" w14:textId="417BA9C1" w:rsidR="00596977" w:rsidRPr="00D40ECF" w:rsidRDefault="00596977" w:rsidP="00362DCC">
            <w:pPr>
              <w:pStyle w:val="NoSpacing"/>
              <w:ind w:firstLine="567"/>
              <w:jc w:val="both"/>
              <w:rPr>
                <w:rFonts w:ascii="Georgia" w:hAnsi="Georgia"/>
                <w:sz w:val="28"/>
                <w:szCs w:val="28"/>
              </w:rPr>
            </w:pPr>
            <w:r>
              <w:rPr>
                <w:rFonts w:ascii="Georgia" w:hAnsi="Georgia"/>
                <w:color w:val="333333"/>
                <w:sz w:val="28"/>
                <w:szCs w:val="28"/>
                <w:shd w:val="clear" w:color="auto" w:fill="FFFFFF"/>
              </w:rPr>
              <w:t>Prin urmare, prezenta categorie de persoane înregistrate în căutarea unui loc de muncă constituie cea mai activă categorie de beneficiari ai</w:t>
            </w:r>
            <w:r w:rsidRPr="00D40ECF">
              <w:rPr>
                <w:rFonts w:ascii="Georgia" w:hAnsi="Georgia"/>
                <w:color w:val="333333"/>
                <w:sz w:val="28"/>
                <w:szCs w:val="28"/>
                <w:shd w:val="clear" w:color="auto" w:fill="FFFFFF"/>
              </w:rPr>
              <w:t xml:space="preserve"> măsurilor de ocupare a forței de muncă</w:t>
            </w:r>
            <w:r>
              <w:rPr>
                <w:rFonts w:ascii="Georgia" w:hAnsi="Georgia"/>
                <w:color w:val="333333"/>
                <w:sz w:val="28"/>
                <w:szCs w:val="28"/>
                <w:shd w:val="clear" w:color="auto" w:fill="FFFFFF"/>
              </w:rPr>
              <w:t xml:space="preserve"> din cele prevăzute la art. 23 alin. (3) al Legii nr. 105/2018 </w:t>
            </w:r>
            <w:r w:rsidRPr="00D40ECF">
              <w:rPr>
                <w:rFonts w:ascii="Georgia" w:hAnsi="Georgia"/>
                <w:sz w:val="28"/>
                <w:szCs w:val="28"/>
              </w:rPr>
              <w:t>cu privire la promovarea ocupării f</w:t>
            </w:r>
            <w:r>
              <w:rPr>
                <w:rFonts w:ascii="Georgia" w:hAnsi="Georgia"/>
                <w:sz w:val="28"/>
                <w:szCs w:val="28"/>
              </w:rPr>
              <w:t xml:space="preserve">orței de muncă și asigurarea de </w:t>
            </w:r>
            <w:r w:rsidRPr="00D40ECF">
              <w:rPr>
                <w:rFonts w:ascii="Georgia" w:hAnsi="Georgia"/>
                <w:sz w:val="28"/>
                <w:szCs w:val="28"/>
              </w:rPr>
              <w:t>șomaj</w:t>
            </w:r>
            <w:r>
              <w:rPr>
                <w:rFonts w:ascii="Georgia" w:hAnsi="Georgia"/>
                <w:sz w:val="28"/>
                <w:szCs w:val="28"/>
              </w:rPr>
              <w:t>.</w:t>
            </w:r>
          </w:p>
        </w:tc>
      </w:tr>
      <w:tr w:rsidR="00596977" w:rsidRPr="00DD5EC9" w14:paraId="0F9C8218" w14:textId="77777777" w:rsidTr="00362DCC">
        <w:tc>
          <w:tcPr>
            <w:tcW w:w="5000" w:type="pct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15DE6384" w14:textId="77777777" w:rsidR="00596977" w:rsidRPr="00DD5EC9" w:rsidRDefault="00596977" w:rsidP="00362DCC">
            <w:pPr>
              <w:spacing w:after="0" w:line="240" w:lineRule="auto"/>
              <w:ind w:left="281" w:hanging="281"/>
              <w:jc w:val="both"/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3</w:t>
            </w:r>
            <w:r w:rsidRPr="00DD5EC9"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  <w:t>. Principalele prevederi ale proiectului şi evidențierea elementelor noi</w:t>
            </w:r>
          </w:p>
        </w:tc>
      </w:tr>
      <w:tr w:rsidR="00596977" w:rsidRPr="00DD5EC9" w14:paraId="25B40E64" w14:textId="77777777" w:rsidTr="00362DCC">
        <w:tc>
          <w:tcPr>
            <w:tcW w:w="5000" w:type="pct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02377C9C" w14:textId="052E4C58" w:rsidR="00596977" w:rsidRPr="00A650AD" w:rsidRDefault="00596977" w:rsidP="00362DCC">
            <w:pPr>
              <w:spacing w:after="0" w:line="276" w:lineRule="auto"/>
              <w:ind w:left="0"/>
              <w:jc w:val="both"/>
              <w:rPr>
                <w:sz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Prezentul proiect de lege extinde perioada de subvenționare de la 6 la 12 luni a angajatorilor care angajează </w:t>
            </w:r>
            <w:r>
              <w:rPr>
                <w:sz w:val="28"/>
              </w:rPr>
              <w:t>pe o perioadă nedeterminată șomeri din categoria persoanelor menționate la art. 23 alin. (3) lit. e) al Legii nr.105/2018, care în termen egal sau mai mic de 5 ani vor dobândi statutul</w:t>
            </w:r>
            <w:r w:rsidRPr="00C642F8">
              <w:rPr>
                <w:sz w:val="28"/>
              </w:rPr>
              <w:t xml:space="preserve"> de pensionar pentru limită de vârstă</w:t>
            </w:r>
            <w:r>
              <w:rPr>
                <w:sz w:val="28"/>
              </w:rPr>
              <w:t xml:space="preserve">, </w:t>
            </w:r>
            <w:r w:rsidRPr="00616E24">
              <w:rPr>
                <w:sz w:val="28"/>
              </w:rPr>
              <w:t>direcționați de către su</w:t>
            </w:r>
            <w:r>
              <w:rPr>
                <w:sz w:val="28"/>
              </w:rPr>
              <w:t xml:space="preserve">bdiviziunea teritorială. Subvenționarea va cuprinde plăți </w:t>
            </w:r>
            <w:r w:rsidRPr="00616E24">
              <w:rPr>
                <w:sz w:val="28"/>
              </w:rPr>
              <w:t>lunare în sumă egală cu 30% din salariul mediu lunar pe economie pentru a</w:t>
            </w:r>
            <w:r>
              <w:rPr>
                <w:sz w:val="28"/>
              </w:rPr>
              <w:t>nul precedent.</w:t>
            </w:r>
          </w:p>
        </w:tc>
      </w:tr>
      <w:tr w:rsidR="00596977" w:rsidRPr="00DD5EC9" w14:paraId="08EDC496" w14:textId="77777777" w:rsidTr="00362DCC">
        <w:trPr>
          <w:trHeight w:val="343"/>
        </w:trPr>
        <w:tc>
          <w:tcPr>
            <w:tcW w:w="5000" w:type="pct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0798E222" w14:textId="77777777" w:rsidR="00596977" w:rsidRDefault="00596977" w:rsidP="00362DCC">
            <w:pPr>
              <w:spacing w:after="0" w:line="240" w:lineRule="auto"/>
              <w:ind w:left="281" w:hanging="281"/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  <w:t>4</w:t>
            </w:r>
            <w:r w:rsidRPr="00DD5EC9"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  <w:t>. Fundamentarea economico–financiară</w:t>
            </w:r>
          </w:p>
          <w:p w14:paraId="0F27E7A1" w14:textId="77777777" w:rsidR="00596977" w:rsidRPr="00DD5EC9" w:rsidRDefault="00596977" w:rsidP="00362DCC">
            <w:pPr>
              <w:spacing w:after="0" w:line="240" w:lineRule="auto"/>
              <w:ind w:left="281" w:hanging="281"/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596977" w:rsidRPr="00DD5EC9" w14:paraId="3DE113D8" w14:textId="77777777" w:rsidTr="00362DCC">
        <w:trPr>
          <w:trHeight w:val="343"/>
        </w:trPr>
        <w:tc>
          <w:tcPr>
            <w:tcW w:w="5000" w:type="pct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249B71B4" w14:textId="77777777" w:rsidR="00596977" w:rsidRDefault="00596977" w:rsidP="00362DCC">
            <w:pPr>
              <w:spacing w:after="0" w:line="240" w:lineRule="auto"/>
              <w:ind w:left="4"/>
              <w:jc w:val="both"/>
              <w:rPr>
                <w:rFonts w:cs="Times New Roman"/>
                <w:sz w:val="28"/>
                <w:lang w:val="ro-MD"/>
              </w:rPr>
            </w:pPr>
            <w:r>
              <w:rPr>
                <w:rFonts w:eastAsia="Calibri" w:cs="Times New Roman"/>
                <w:sz w:val="28"/>
                <w:lang w:val="ro-MD"/>
              </w:rPr>
              <w:t>Adoptarea ș</w:t>
            </w:r>
            <w:r w:rsidRPr="0053197B">
              <w:rPr>
                <w:rFonts w:eastAsia="Calibri" w:cs="Times New Roman"/>
                <w:sz w:val="28"/>
                <w:lang w:val="ro-MD"/>
              </w:rPr>
              <w:t xml:space="preserve">i implementarea ulterioară a proiectului </w:t>
            </w:r>
            <w:r w:rsidRPr="0053197B">
              <w:rPr>
                <w:rFonts w:cs="Times New Roman"/>
                <w:sz w:val="28"/>
                <w:lang w:val="ro-MD"/>
              </w:rPr>
              <w:t>de</w:t>
            </w:r>
            <w:r>
              <w:rPr>
                <w:rFonts w:cs="Times New Roman"/>
                <w:sz w:val="28"/>
                <w:lang w:val="ro-MD"/>
              </w:rPr>
              <w:t xml:space="preserve"> lege poate implica</w:t>
            </w:r>
            <w:r>
              <w:rPr>
                <w:rFonts w:cs="Times New Roman"/>
                <w:sz w:val="28"/>
                <w:lang w:val="ro-MD"/>
              </w:rPr>
              <w:br/>
              <w:t>cheltuieli suplimentare din bugetul de stat. În conformitate cu articolului 51 alin. (1) al Legii nr. 105/2018, m</w:t>
            </w:r>
            <w:r w:rsidRPr="0003607D">
              <w:rPr>
                <w:rFonts w:cs="Times New Roman"/>
                <w:sz w:val="28"/>
                <w:lang w:val="ro-MD"/>
              </w:rPr>
              <w:t>ăsurile de oc</w:t>
            </w:r>
            <w:r>
              <w:rPr>
                <w:rFonts w:cs="Times New Roman"/>
                <w:sz w:val="28"/>
                <w:lang w:val="ro-MD"/>
              </w:rPr>
              <w:t>upare a forț</w:t>
            </w:r>
            <w:r w:rsidRPr="0003607D">
              <w:rPr>
                <w:rFonts w:cs="Times New Roman"/>
                <w:sz w:val="28"/>
                <w:lang w:val="ro-MD"/>
              </w:rPr>
              <w:t>ei de muncă acordate de către Agenția Națională se</w:t>
            </w:r>
            <w:r>
              <w:rPr>
                <w:rFonts w:cs="Times New Roman"/>
                <w:sz w:val="28"/>
                <w:lang w:val="ro-MD"/>
              </w:rPr>
              <w:t xml:space="preserve"> finanțează din bugetul de stat. </w:t>
            </w:r>
          </w:p>
          <w:p w14:paraId="7A65DD9B" w14:textId="77777777" w:rsidR="00596977" w:rsidRDefault="00596977" w:rsidP="00362DCC">
            <w:pPr>
              <w:spacing w:after="0" w:line="240" w:lineRule="auto"/>
              <w:ind w:left="0"/>
              <w:jc w:val="both"/>
              <w:rPr>
                <w:color w:val="333333"/>
                <w:sz w:val="28"/>
                <w:shd w:val="clear" w:color="auto" w:fill="FFFFFF"/>
                <w:lang w:val="ro-MD"/>
              </w:rPr>
            </w:pPr>
          </w:p>
          <w:p w14:paraId="30F36DA2" w14:textId="2681FF4D" w:rsidR="00596977" w:rsidRDefault="00596977" w:rsidP="00362DCC">
            <w:pPr>
              <w:spacing w:after="0" w:line="240" w:lineRule="auto"/>
              <w:ind w:left="4"/>
              <w:jc w:val="both"/>
              <w:rPr>
                <w:color w:val="333333"/>
                <w:sz w:val="28"/>
                <w:shd w:val="clear" w:color="auto" w:fill="FFFFFF"/>
              </w:rPr>
            </w:pPr>
            <w:r>
              <w:rPr>
                <w:color w:val="333333"/>
                <w:sz w:val="28"/>
                <w:shd w:val="clear" w:color="auto" w:fill="FFFFFF"/>
                <w:lang w:val="ro-MD"/>
              </w:rPr>
              <w:t>Totodată, se va ține cont de faptul că suma reală întrebuințată va fi mult mai redusă în raport cu numărul total de potențiali beneficiari, grație mijloacelor deja prevăzute pentru finanțarea măsurilor de ocupare a forț</w:t>
            </w:r>
            <w:r w:rsidRPr="00383384">
              <w:rPr>
                <w:color w:val="333333"/>
                <w:sz w:val="28"/>
                <w:shd w:val="clear" w:color="auto" w:fill="FFFFFF"/>
                <w:lang w:val="ro-MD"/>
              </w:rPr>
              <w:t>ei de muncă</w:t>
            </w:r>
            <w:r>
              <w:rPr>
                <w:color w:val="333333"/>
                <w:sz w:val="28"/>
                <w:shd w:val="clear" w:color="auto" w:fill="FFFFFF"/>
                <w:lang w:val="ro-MD"/>
              </w:rPr>
              <w:t xml:space="preserve">. </w:t>
            </w:r>
            <w:r>
              <w:rPr>
                <w:color w:val="333333"/>
                <w:sz w:val="28"/>
                <w:shd w:val="clear" w:color="auto" w:fill="FFFFFF"/>
              </w:rPr>
              <w:t xml:space="preserve">La fel, datele statistice relevă faptul că în perioada anilor precedenți </w:t>
            </w:r>
            <w:r w:rsidRPr="0003607D">
              <w:rPr>
                <w:color w:val="333333"/>
                <w:sz w:val="28"/>
                <w:shd w:val="clear" w:color="auto" w:fill="FFFFFF"/>
              </w:rPr>
              <w:t>în rezultatul subvențion</w:t>
            </w:r>
            <w:r>
              <w:rPr>
                <w:color w:val="333333"/>
                <w:sz w:val="28"/>
                <w:shd w:val="clear" w:color="auto" w:fill="FFFFFF"/>
              </w:rPr>
              <w:t xml:space="preserve">ării locurilor de muncă </w:t>
            </w:r>
            <w:r w:rsidRPr="0003607D">
              <w:rPr>
                <w:color w:val="333333"/>
                <w:sz w:val="28"/>
                <w:shd w:val="clear" w:color="auto" w:fill="FFFFFF"/>
              </w:rPr>
              <w:t>au fost angajați</w:t>
            </w:r>
            <w:r>
              <w:rPr>
                <w:color w:val="333333"/>
                <w:sz w:val="28"/>
                <w:shd w:val="clear" w:color="auto" w:fill="FFFFFF"/>
              </w:rPr>
              <w:t xml:space="preserve"> nu mai mult de 200 de salariați.</w:t>
            </w:r>
          </w:p>
          <w:p w14:paraId="05C1B01B" w14:textId="77777777" w:rsidR="00596977" w:rsidRDefault="00596977" w:rsidP="00362DCC">
            <w:pPr>
              <w:spacing w:after="0" w:line="240" w:lineRule="auto"/>
              <w:ind w:left="0"/>
              <w:jc w:val="both"/>
              <w:rPr>
                <w:color w:val="333333"/>
                <w:sz w:val="28"/>
                <w:shd w:val="clear" w:color="auto" w:fill="FFFFFF"/>
              </w:rPr>
            </w:pPr>
          </w:p>
          <w:p w14:paraId="728D9D86" w14:textId="77777777" w:rsidR="00596977" w:rsidRPr="00383384" w:rsidRDefault="00596977" w:rsidP="00362DCC">
            <w:pPr>
              <w:spacing w:after="0" w:line="240" w:lineRule="auto"/>
              <w:ind w:left="0"/>
              <w:jc w:val="both"/>
              <w:rPr>
                <w:color w:val="333333"/>
                <w:sz w:val="28"/>
                <w:shd w:val="clear" w:color="auto" w:fill="FFFFFF"/>
              </w:rPr>
            </w:pPr>
          </w:p>
        </w:tc>
      </w:tr>
      <w:tr w:rsidR="00596977" w:rsidRPr="00C87D8F" w14:paraId="1B6A4FD8" w14:textId="77777777" w:rsidTr="00362DCC">
        <w:trPr>
          <w:trHeight w:val="34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7EC30A2D" w14:textId="77777777" w:rsidR="00596977" w:rsidRPr="00DD5EC9" w:rsidRDefault="00596977" w:rsidP="00362DCC">
            <w:pPr>
              <w:spacing w:after="0" w:line="240" w:lineRule="auto"/>
              <w:ind w:left="281" w:hanging="281"/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5</w:t>
            </w:r>
            <w:r w:rsidRPr="00DD5EC9"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  <w:t>. Avizarea şi consultarea publică a proiectului</w:t>
            </w:r>
          </w:p>
        </w:tc>
      </w:tr>
      <w:tr w:rsidR="00596977" w:rsidRPr="00C87D8F" w14:paraId="4B6C6923" w14:textId="77777777" w:rsidTr="00362DCC">
        <w:trPr>
          <w:trHeight w:val="34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5885CFBC" w14:textId="77777777" w:rsidR="00596977" w:rsidRPr="00DD5EC9" w:rsidRDefault="00596977" w:rsidP="00362DCC">
            <w:pPr>
              <w:spacing w:after="0" w:line="240" w:lineRule="auto"/>
              <w:ind w:left="58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DD5EC9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Proiectul respectiv urmează să fie plasat spre consultare publică pe portalul Parlamentului Republicii Moldova </w:t>
            </w:r>
            <w:hyperlink r:id="rId14" w:history="1">
              <w:r w:rsidRPr="00DD5EC9">
                <w:rPr>
                  <w:rStyle w:val="Hyperlink"/>
                  <w:sz w:val="28"/>
                  <w:szCs w:val="28"/>
                  <w:lang w:eastAsia="ru-RU"/>
                </w:rPr>
                <w:t>www.parlament.md</w:t>
              </w:r>
            </w:hyperlink>
            <w:r w:rsidRPr="00DD5EC9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, în ordinea prevederilor Legii nr. 239/2008 privind transparența în procesul decizional.</w:t>
            </w:r>
          </w:p>
          <w:p w14:paraId="207F36F7" w14:textId="77777777" w:rsidR="00596977" w:rsidRPr="00DD5EC9" w:rsidRDefault="00596977" w:rsidP="00362DCC">
            <w:pPr>
              <w:spacing w:after="0" w:line="240" w:lineRule="auto"/>
              <w:ind w:left="281" w:hanging="281"/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</w:tbl>
    <w:p w14:paraId="5B19CC7B" w14:textId="74435F46" w:rsidR="005A64A5" w:rsidRDefault="005A64A5" w:rsidP="002132CD">
      <w:pPr>
        <w:jc w:val="right"/>
        <w:rPr>
          <w:rStyle w:val="Strong"/>
          <w:color w:val="000000"/>
          <w:sz w:val="28"/>
          <w:szCs w:val="28"/>
          <w:bdr w:val="none" w:sz="0" w:space="0" w:color="auto" w:frame="1"/>
        </w:rPr>
      </w:pPr>
    </w:p>
    <w:permEnd w:id="266477997"/>
    <w:p w14:paraId="647AD2C7" w14:textId="77777777" w:rsidR="005A64A5" w:rsidRDefault="005A64A5" w:rsidP="00F43083">
      <w:pPr>
        <w:shd w:val="clear" w:color="auto" w:fill="FFFFFF"/>
        <w:spacing w:line="240" w:lineRule="auto"/>
        <w:ind w:firstLine="720"/>
        <w:textAlignment w:val="baseline"/>
        <w:rPr>
          <w:rStyle w:val="Strong"/>
          <w:color w:val="000000"/>
          <w:sz w:val="28"/>
          <w:szCs w:val="28"/>
          <w:bdr w:val="none" w:sz="0" w:space="0" w:color="auto" w:frame="1"/>
        </w:rPr>
      </w:pPr>
    </w:p>
    <w:sectPr w:rsidR="005A64A5" w:rsidSect="00232336">
      <w:type w:val="continuous"/>
      <w:pgSz w:w="11906" w:h="16838" w:code="9"/>
      <w:pgMar w:top="851" w:right="1021" w:bottom="851" w:left="1418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BDF7CB" w14:textId="77777777" w:rsidR="00C35180" w:rsidRPr="00150C8A" w:rsidRDefault="00C35180" w:rsidP="00764062">
      <w:r w:rsidRPr="00150C8A">
        <w:separator/>
      </w:r>
    </w:p>
  </w:endnote>
  <w:endnote w:type="continuationSeparator" w:id="0">
    <w:p w14:paraId="5766E073" w14:textId="77777777" w:rsidR="00C35180" w:rsidRPr="00150C8A" w:rsidRDefault="00C35180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17B2163" w14:textId="60F0144F" w:rsidR="000E7772" w:rsidRDefault="00346FB8">
        <w:pPr>
          <w:pStyle w:val="Footer"/>
          <w:jc w:val="right"/>
        </w:pPr>
        <w:r>
          <w:fldChar w:fldCharType="begin"/>
        </w:r>
        <w:r w:rsidR="000E7772">
          <w:instrText xml:space="preserve"> PAGE   \* MERGEFORMAT </w:instrText>
        </w:r>
        <w:r>
          <w:fldChar w:fldCharType="separate"/>
        </w:r>
        <w:r w:rsidR="00E361C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BBCB0B2" w14:textId="77777777" w:rsidR="000E7772" w:rsidRDefault="000E77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DCD7D9" w14:textId="77777777" w:rsidR="007C7A42" w:rsidRPr="00416C17" w:rsidRDefault="00D6667D" w:rsidP="007C7A42">
    <w:pPr>
      <w:pStyle w:val="Footer"/>
      <w:ind w:left="851"/>
      <w:rPr>
        <w:lang w:val="ro-RO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9504" behindDoc="0" locked="0" layoutInCell="1" allowOverlap="1" wp14:anchorId="5AE8FFB9" wp14:editId="37A73B84">
              <wp:simplePos x="0" y="0"/>
              <wp:positionH relativeFrom="page">
                <wp:posOffset>1090295</wp:posOffset>
              </wp:positionH>
              <wp:positionV relativeFrom="page">
                <wp:posOffset>9965689</wp:posOffset>
              </wp:positionV>
              <wp:extent cx="5724525" cy="0"/>
              <wp:effectExtent l="0" t="0" r="0" b="0"/>
              <wp:wrapNone/>
              <wp:docPr id="75" name="Straight Connector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3A3AE9B1" id="Straight Connector 75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" strokecolor="#7f7f7f [1612]">
              <v:stroke joinstyle="miter"/>
              <o:lock v:ext="edit" shapetype="f"/>
              <w10:wrap anchorx="page" anchory="page"/>
            </v:line>
          </w:pict>
        </mc:Fallback>
      </mc:AlternateContent>
    </w:r>
  </w:p>
  <w:p w14:paraId="77516F41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 w:rsidR="00593A5F"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14:paraId="0A25FF23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274B91" w14:textId="77777777" w:rsidR="00C35180" w:rsidRPr="00150C8A" w:rsidRDefault="00C35180" w:rsidP="00764062">
      <w:r w:rsidRPr="00150C8A">
        <w:separator/>
      </w:r>
    </w:p>
  </w:footnote>
  <w:footnote w:type="continuationSeparator" w:id="0">
    <w:p w14:paraId="477999C5" w14:textId="77777777" w:rsidR="00C35180" w:rsidRPr="00150C8A" w:rsidRDefault="00C35180" w:rsidP="00764062">
      <w:r w:rsidRPr="00150C8A">
        <w:continuationSeparator/>
      </w:r>
    </w:p>
  </w:footnote>
  <w:footnote w:id="1">
    <w:p w14:paraId="190A4187" w14:textId="77777777" w:rsidR="00596977" w:rsidRPr="00E14F90" w:rsidRDefault="00596977" w:rsidP="00596977">
      <w:pPr>
        <w:pStyle w:val="FootnoteText"/>
        <w:rPr>
          <w:lang w:val="ro-MD"/>
        </w:rPr>
      </w:pPr>
      <w:r>
        <w:rPr>
          <w:rStyle w:val="FootnoteReference"/>
        </w:rPr>
        <w:footnoteRef/>
      </w:r>
      <w:r>
        <w:t xml:space="preserve"> „</w:t>
      </w:r>
      <w:r>
        <w:rPr>
          <w:lang w:val="ro-MD"/>
        </w:rPr>
        <w:t xml:space="preserve">Notă de monitorizare. </w:t>
      </w:r>
      <w:r w:rsidRPr="00E14F90">
        <w:rPr>
          <w:lang w:val="ro-MD"/>
        </w:rPr>
        <w:t>Situația statistică pe parcursul lunii aprilie 2022</w:t>
      </w:r>
      <w:r>
        <w:rPr>
          <w:lang w:val="ro-MD"/>
        </w:rPr>
        <w:t xml:space="preserve">”, publicată de Agenția </w:t>
      </w:r>
      <w:r w:rsidRPr="00E14F90">
        <w:rPr>
          <w:lang w:val="ro-MD"/>
        </w:rPr>
        <w:t>Națională pentru</w:t>
      </w:r>
      <w:r>
        <w:rPr>
          <w:lang w:val="ro-MD"/>
        </w:rPr>
        <w:t xml:space="preserve"> </w:t>
      </w:r>
      <w:r w:rsidRPr="00E14F90">
        <w:rPr>
          <w:lang w:val="ro-MD"/>
        </w:rPr>
        <w:t>Ocuparea Forței de Muncă</w:t>
      </w:r>
      <w:r>
        <w:rPr>
          <w:lang w:val="ro-MD"/>
        </w:rPr>
        <w:t xml:space="preserve"> pe data de 18 mai 2022.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8BD315" w14:textId="77777777" w:rsidR="00402A12" w:rsidRPr="00764062" w:rsidRDefault="00764062" w:rsidP="00764062">
    <w:pPr>
      <w:pStyle w:val="Header"/>
    </w:pPr>
    <w:r>
      <w:rPr>
        <w:noProof/>
      </w:rPr>
      <w:drawing>
        <wp:anchor distT="0" distB="0" distL="114300" distR="114300" simplePos="0" relativeHeight="251671552" behindDoc="0" locked="0" layoutInCell="1" allowOverlap="1" wp14:anchorId="523E51DE" wp14:editId="3BD7A530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617A39"/>
    <w:multiLevelType w:val="hybridMultilevel"/>
    <w:tmpl w:val="03EA7EFE"/>
    <w:lvl w:ilvl="0" w:tplc="683E72F0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931" w:hanging="360"/>
      </w:pPr>
    </w:lvl>
    <w:lvl w:ilvl="2" w:tplc="0818001B" w:tentative="1">
      <w:start w:val="1"/>
      <w:numFmt w:val="lowerRoman"/>
      <w:lvlText w:val="%3."/>
      <w:lvlJc w:val="right"/>
      <w:pPr>
        <w:ind w:left="2651" w:hanging="180"/>
      </w:pPr>
    </w:lvl>
    <w:lvl w:ilvl="3" w:tplc="0818000F" w:tentative="1">
      <w:start w:val="1"/>
      <w:numFmt w:val="decimal"/>
      <w:lvlText w:val="%4."/>
      <w:lvlJc w:val="left"/>
      <w:pPr>
        <w:ind w:left="3371" w:hanging="360"/>
      </w:pPr>
    </w:lvl>
    <w:lvl w:ilvl="4" w:tplc="08180019" w:tentative="1">
      <w:start w:val="1"/>
      <w:numFmt w:val="lowerLetter"/>
      <w:lvlText w:val="%5."/>
      <w:lvlJc w:val="left"/>
      <w:pPr>
        <w:ind w:left="4091" w:hanging="360"/>
      </w:pPr>
    </w:lvl>
    <w:lvl w:ilvl="5" w:tplc="0818001B" w:tentative="1">
      <w:start w:val="1"/>
      <w:numFmt w:val="lowerRoman"/>
      <w:lvlText w:val="%6."/>
      <w:lvlJc w:val="right"/>
      <w:pPr>
        <w:ind w:left="4811" w:hanging="180"/>
      </w:pPr>
    </w:lvl>
    <w:lvl w:ilvl="6" w:tplc="0818000F" w:tentative="1">
      <w:start w:val="1"/>
      <w:numFmt w:val="decimal"/>
      <w:lvlText w:val="%7."/>
      <w:lvlJc w:val="left"/>
      <w:pPr>
        <w:ind w:left="5531" w:hanging="360"/>
      </w:pPr>
    </w:lvl>
    <w:lvl w:ilvl="7" w:tplc="08180019" w:tentative="1">
      <w:start w:val="1"/>
      <w:numFmt w:val="lowerLetter"/>
      <w:lvlText w:val="%8."/>
      <w:lvlJc w:val="left"/>
      <w:pPr>
        <w:ind w:left="6251" w:hanging="360"/>
      </w:pPr>
    </w:lvl>
    <w:lvl w:ilvl="8" w:tplc="08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23A0645A"/>
    <w:multiLevelType w:val="multilevel"/>
    <w:tmpl w:val="95AC59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2" w15:restartNumberingAfterBreak="0">
    <w:nsid w:val="269E384A"/>
    <w:multiLevelType w:val="multilevel"/>
    <w:tmpl w:val="43A6930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4C03D64"/>
    <w:multiLevelType w:val="multilevel"/>
    <w:tmpl w:val="D10442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9BD13EE"/>
    <w:multiLevelType w:val="hybridMultilevel"/>
    <w:tmpl w:val="458677EE"/>
    <w:lvl w:ilvl="0" w:tplc="473E7DA2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5FE15AA"/>
    <w:multiLevelType w:val="hybridMultilevel"/>
    <w:tmpl w:val="8F1E1A10"/>
    <w:lvl w:ilvl="0" w:tplc="40323C58">
      <w:start w:val="1"/>
      <w:numFmt w:val="decimal"/>
      <w:lvlText w:val="(%1)"/>
      <w:lvlJc w:val="left"/>
      <w:pPr>
        <w:ind w:left="2111" w:hanging="72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471" w:hanging="360"/>
      </w:pPr>
    </w:lvl>
    <w:lvl w:ilvl="2" w:tplc="0818001B" w:tentative="1">
      <w:start w:val="1"/>
      <w:numFmt w:val="lowerRoman"/>
      <w:lvlText w:val="%3."/>
      <w:lvlJc w:val="right"/>
      <w:pPr>
        <w:ind w:left="3191" w:hanging="180"/>
      </w:pPr>
    </w:lvl>
    <w:lvl w:ilvl="3" w:tplc="0818000F" w:tentative="1">
      <w:start w:val="1"/>
      <w:numFmt w:val="decimal"/>
      <w:lvlText w:val="%4."/>
      <w:lvlJc w:val="left"/>
      <w:pPr>
        <w:ind w:left="3911" w:hanging="360"/>
      </w:pPr>
    </w:lvl>
    <w:lvl w:ilvl="4" w:tplc="08180019" w:tentative="1">
      <w:start w:val="1"/>
      <w:numFmt w:val="lowerLetter"/>
      <w:lvlText w:val="%5."/>
      <w:lvlJc w:val="left"/>
      <w:pPr>
        <w:ind w:left="4631" w:hanging="360"/>
      </w:pPr>
    </w:lvl>
    <w:lvl w:ilvl="5" w:tplc="0818001B" w:tentative="1">
      <w:start w:val="1"/>
      <w:numFmt w:val="lowerRoman"/>
      <w:lvlText w:val="%6."/>
      <w:lvlJc w:val="right"/>
      <w:pPr>
        <w:ind w:left="5351" w:hanging="180"/>
      </w:pPr>
    </w:lvl>
    <w:lvl w:ilvl="6" w:tplc="0818000F" w:tentative="1">
      <w:start w:val="1"/>
      <w:numFmt w:val="decimal"/>
      <w:lvlText w:val="%7."/>
      <w:lvlJc w:val="left"/>
      <w:pPr>
        <w:ind w:left="6071" w:hanging="360"/>
      </w:pPr>
    </w:lvl>
    <w:lvl w:ilvl="7" w:tplc="08180019" w:tentative="1">
      <w:start w:val="1"/>
      <w:numFmt w:val="lowerLetter"/>
      <w:lvlText w:val="%8."/>
      <w:lvlJc w:val="left"/>
      <w:pPr>
        <w:ind w:left="6791" w:hanging="360"/>
      </w:pPr>
    </w:lvl>
    <w:lvl w:ilvl="8" w:tplc="0818001B" w:tentative="1">
      <w:start w:val="1"/>
      <w:numFmt w:val="lowerRoman"/>
      <w:lvlText w:val="%9."/>
      <w:lvlJc w:val="right"/>
      <w:pPr>
        <w:ind w:left="7511" w:hanging="180"/>
      </w:pPr>
    </w:lvl>
  </w:abstractNum>
  <w:abstractNum w:abstractNumId="6" w15:restartNumberingAfterBreak="0">
    <w:nsid w:val="7B9262E2"/>
    <w:multiLevelType w:val="multilevel"/>
    <w:tmpl w:val="95AC59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7" w15:restartNumberingAfterBreak="0">
    <w:nsid w:val="7FAC3D2A"/>
    <w:multiLevelType w:val="multilevel"/>
    <w:tmpl w:val="5E380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5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qj8VdPgZNhQnCSUqAiQkq6WAyterYkmIddTIitlubpEqLyMyYW+UV+x1U6VwnuQZjN9kc8t5gY2Jl/ZVpxuhXg==" w:salt="x1T60jH8KB24+hhpXkgbaw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575"/>
    <w:rsid w:val="00015E85"/>
    <w:rsid w:val="0002593F"/>
    <w:rsid w:val="000265DE"/>
    <w:rsid w:val="000547C9"/>
    <w:rsid w:val="00070A4D"/>
    <w:rsid w:val="000D2F50"/>
    <w:rsid w:val="000D7AA5"/>
    <w:rsid w:val="000E7772"/>
    <w:rsid w:val="000F1809"/>
    <w:rsid w:val="000F6BFB"/>
    <w:rsid w:val="001109FC"/>
    <w:rsid w:val="00117A96"/>
    <w:rsid w:val="0012375D"/>
    <w:rsid w:val="00136EBA"/>
    <w:rsid w:val="00150C8A"/>
    <w:rsid w:val="00151B79"/>
    <w:rsid w:val="00183D5B"/>
    <w:rsid w:val="001D13B2"/>
    <w:rsid w:val="001D5F83"/>
    <w:rsid w:val="00205675"/>
    <w:rsid w:val="002132CD"/>
    <w:rsid w:val="00232336"/>
    <w:rsid w:val="0024730E"/>
    <w:rsid w:val="00292A2A"/>
    <w:rsid w:val="002B5620"/>
    <w:rsid w:val="002C68A5"/>
    <w:rsid w:val="0030625D"/>
    <w:rsid w:val="003341D8"/>
    <w:rsid w:val="00336F6C"/>
    <w:rsid w:val="00346FB8"/>
    <w:rsid w:val="00356BB3"/>
    <w:rsid w:val="00383227"/>
    <w:rsid w:val="003C1380"/>
    <w:rsid w:val="003D35EA"/>
    <w:rsid w:val="003E3923"/>
    <w:rsid w:val="003F6102"/>
    <w:rsid w:val="00400697"/>
    <w:rsid w:val="00402A12"/>
    <w:rsid w:val="00416C17"/>
    <w:rsid w:val="00417A66"/>
    <w:rsid w:val="0045651D"/>
    <w:rsid w:val="004641A6"/>
    <w:rsid w:val="00475338"/>
    <w:rsid w:val="00475CD7"/>
    <w:rsid w:val="00480C41"/>
    <w:rsid w:val="004A1530"/>
    <w:rsid w:val="004A4D25"/>
    <w:rsid w:val="004A782C"/>
    <w:rsid w:val="004D4AC8"/>
    <w:rsid w:val="00500C95"/>
    <w:rsid w:val="00521F95"/>
    <w:rsid w:val="00593A5F"/>
    <w:rsid w:val="00596977"/>
    <w:rsid w:val="005A64A5"/>
    <w:rsid w:val="005B1EED"/>
    <w:rsid w:val="005B30B5"/>
    <w:rsid w:val="0060542C"/>
    <w:rsid w:val="00633FC0"/>
    <w:rsid w:val="0065475D"/>
    <w:rsid w:val="0066558D"/>
    <w:rsid w:val="0068447D"/>
    <w:rsid w:val="006D2E82"/>
    <w:rsid w:val="00764062"/>
    <w:rsid w:val="0076676E"/>
    <w:rsid w:val="00782E73"/>
    <w:rsid w:val="007A17A5"/>
    <w:rsid w:val="007C3934"/>
    <w:rsid w:val="007C7A42"/>
    <w:rsid w:val="0080031B"/>
    <w:rsid w:val="0081036E"/>
    <w:rsid w:val="008123BE"/>
    <w:rsid w:val="00844AC6"/>
    <w:rsid w:val="00875540"/>
    <w:rsid w:val="008851E4"/>
    <w:rsid w:val="008F3614"/>
    <w:rsid w:val="009037A7"/>
    <w:rsid w:val="009072B4"/>
    <w:rsid w:val="00980BFF"/>
    <w:rsid w:val="009845B0"/>
    <w:rsid w:val="009A0925"/>
    <w:rsid w:val="009A275D"/>
    <w:rsid w:val="009A621E"/>
    <w:rsid w:val="00A112C5"/>
    <w:rsid w:val="00A13FF5"/>
    <w:rsid w:val="00A23CD2"/>
    <w:rsid w:val="00A5720D"/>
    <w:rsid w:val="00A804FA"/>
    <w:rsid w:val="00A8659A"/>
    <w:rsid w:val="00AC489F"/>
    <w:rsid w:val="00AC5B3E"/>
    <w:rsid w:val="00AD66D2"/>
    <w:rsid w:val="00B02E8A"/>
    <w:rsid w:val="00B26597"/>
    <w:rsid w:val="00B26B02"/>
    <w:rsid w:val="00B4091E"/>
    <w:rsid w:val="00B82575"/>
    <w:rsid w:val="00B876B0"/>
    <w:rsid w:val="00BC41FF"/>
    <w:rsid w:val="00BE0744"/>
    <w:rsid w:val="00BF2ED1"/>
    <w:rsid w:val="00C14D92"/>
    <w:rsid w:val="00C35180"/>
    <w:rsid w:val="00C45C8C"/>
    <w:rsid w:val="00C544A9"/>
    <w:rsid w:val="00CF4BA5"/>
    <w:rsid w:val="00CF5059"/>
    <w:rsid w:val="00D03E2F"/>
    <w:rsid w:val="00D047BF"/>
    <w:rsid w:val="00D326E5"/>
    <w:rsid w:val="00D341A9"/>
    <w:rsid w:val="00D63C28"/>
    <w:rsid w:val="00D6667D"/>
    <w:rsid w:val="00D76E2D"/>
    <w:rsid w:val="00D872E8"/>
    <w:rsid w:val="00DC4BD2"/>
    <w:rsid w:val="00DF56BE"/>
    <w:rsid w:val="00E361C2"/>
    <w:rsid w:val="00E45C86"/>
    <w:rsid w:val="00E67414"/>
    <w:rsid w:val="00E903A8"/>
    <w:rsid w:val="00EB2985"/>
    <w:rsid w:val="00EC359C"/>
    <w:rsid w:val="00EE7413"/>
    <w:rsid w:val="00F26B54"/>
    <w:rsid w:val="00F35E58"/>
    <w:rsid w:val="00F404FA"/>
    <w:rsid w:val="00F43083"/>
    <w:rsid w:val="00F646DC"/>
    <w:rsid w:val="00FA37B3"/>
    <w:rsid w:val="00FA5050"/>
    <w:rsid w:val="00FA7177"/>
    <w:rsid w:val="00FB0C80"/>
    <w:rsid w:val="00FD0532"/>
    <w:rsid w:val="00FE5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7E4496"/>
  <w15:docId w15:val="{795C6BFD-4593-438D-94BE-90532DDB9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1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4A1530"/>
    <w:rPr>
      <w:b/>
      <w:bCs/>
    </w:rPr>
  </w:style>
  <w:style w:type="character" w:styleId="Emphasis">
    <w:name w:val="Emphasis"/>
    <w:basedOn w:val="DefaultParagraphFont"/>
    <w:uiPriority w:val="20"/>
    <w:qFormat/>
    <w:locked/>
    <w:rsid w:val="00FD0532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0F6B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6BFB"/>
    <w:rPr>
      <w:rFonts w:ascii="Segoe UI" w:hAnsi="Segoe UI" w:cs="Segoe UI"/>
      <w:sz w:val="18"/>
      <w:szCs w:val="18"/>
      <w:lang w:val="ro-RO"/>
    </w:rPr>
  </w:style>
  <w:style w:type="paragraph" w:styleId="NoSpacing">
    <w:name w:val="No Spacing"/>
    <w:basedOn w:val="Normal"/>
    <w:link w:val="NoSpacingChar"/>
    <w:uiPriority w:val="1"/>
    <w:qFormat/>
    <w:locked/>
    <w:rsid w:val="00232336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 w:eastAsia="ro-MD"/>
    </w:rPr>
  </w:style>
  <w:style w:type="character" w:customStyle="1" w:styleId="NoSpacingChar">
    <w:name w:val="No Spacing Char"/>
    <w:basedOn w:val="DefaultParagraphFont"/>
    <w:link w:val="NoSpacing"/>
    <w:uiPriority w:val="1"/>
    <w:rsid w:val="00232336"/>
    <w:rPr>
      <w:rFonts w:ascii="Times New Roman" w:eastAsia="Times New Roman" w:hAnsi="Times New Roman" w:cs="Times New Roman"/>
      <w:sz w:val="24"/>
      <w:szCs w:val="24"/>
      <w:lang w:val="ro-MD" w:eastAsia="ro-MD"/>
    </w:rPr>
  </w:style>
  <w:style w:type="character" w:customStyle="1" w:styleId="docbody">
    <w:name w:val="doc_body"/>
    <w:basedOn w:val="DefaultParagraphFont"/>
    <w:rsid w:val="00232336"/>
  </w:style>
  <w:style w:type="character" w:styleId="Hyperlink">
    <w:name w:val="Hyperlink"/>
    <w:uiPriority w:val="99"/>
    <w:unhideWhenUsed/>
    <w:locked/>
    <w:rsid w:val="00232336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locked/>
    <w:rsid w:val="00596977"/>
    <w:pPr>
      <w:widowControl w:val="0"/>
      <w:spacing w:after="0" w:line="240" w:lineRule="auto"/>
      <w:ind w:left="0"/>
      <w:jc w:val="both"/>
    </w:pPr>
    <w:rPr>
      <w:rFonts w:ascii="Times New Roman" w:eastAsia="MS Gothic" w:hAnsi="Times New Roman" w:cs="MS Gothic"/>
      <w:kern w:val="2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96977"/>
    <w:rPr>
      <w:rFonts w:ascii="Times New Roman" w:eastAsia="MS Gothic" w:hAnsi="Times New Roman" w:cs="MS Gothic"/>
      <w:kern w:val="2"/>
      <w:sz w:val="20"/>
      <w:szCs w:val="20"/>
    </w:rPr>
  </w:style>
  <w:style w:type="character" w:styleId="FootnoteReference">
    <w:name w:val="footnote reference"/>
    <w:uiPriority w:val="99"/>
    <w:semiHidden/>
    <w:unhideWhenUsed/>
    <w:locked/>
    <w:rsid w:val="0059697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94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2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parlament.md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955FB6-8837-478B-8F9A-7C417731476E}"/>
</file>

<file path=customXml/itemProps2.xml><?xml version="1.0" encoding="utf-8"?>
<ds:datastoreItem xmlns:ds="http://schemas.openxmlformats.org/officeDocument/2006/customXml" ds:itemID="{12BCD587-B16A-44E8-8A6A-86A9F93DEF84}"/>
</file>

<file path=customXml/itemProps3.xml><?xml version="1.0" encoding="utf-8"?>
<ds:datastoreItem xmlns:ds="http://schemas.openxmlformats.org/officeDocument/2006/customXml" ds:itemID="{189CDA6E-CABE-4E7D-8148-4D2B7B63CED2}"/>
</file>

<file path=customXml/itemProps4.xml><?xml version="1.0" encoding="utf-8"?>
<ds:datastoreItem xmlns:ds="http://schemas.openxmlformats.org/officeDocument/2006/customXml" ds:itemID="{5ECACC3D-887C-4AA0-A488-749BFB3CCC0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5</Pages>
  <Words>986</Words>
  <Characters>5624</Characters>
  <Application>Microsoft Office Word</Application>
  <DocSecurity>8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195.2021.ro</vt:lpstr>
      <vt:lpstr/>
    </vt:vector>
  </TitlesOfParts>
  <Company/>
  <LinksUpToDate>false</LinksUpToDate>
  <CharactersWithSpaces>6597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244.2022.ro</dc:title>
  <dc:subject/>
  <dc:creator>Sorin</dc:creator>
  <cp:keywords/>
  <dc:description/>
  <cp:lastModifiedBy>RA</cp:lastModifiedBy>
  <cp:revision>11</cp:revision>
  <cp:lastPrinted>2022-06-15T09:06:00Z</cp:lastPrinted>
  <dcterms:created xsi:type="dcterms:W3CDTF">2021-11-03T10:54:00Z</dcterms:created>
  <dcterms:modified xsi:type="dcterms:W3CDTF">2022-06-17T07:58:00Z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