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5BE26E" w14:textId="77777777" w:rsidR="00284C14" w:rsidRDefault="00284C14" w:rsidP="00284C14">
      <w:pPr>
        <w:pStyle w:val="Titlustinga"/>
        <w:rPr>
          <w:noProof/>
          <w:lang w:val="en-US"/>
        </w:rPr>
      </w:pPr>
      <w:r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43FA8C" wp14:editId="41EFC87E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B22AC3" w14:textId="67E471CE" w:rsidR="00284C14" w:rsidRDefault="009A152D" w:rsidP="00284C14">
                            <w:pPr>
                              <w:pStyle w:val="nr"/>
                              <w:spacing w:after="160"/>
                            </w:pPr>
                            <w:r>
                              <w:t>LC</w:t>
                            </w:r>
                            <w:r w:rsidR="00284C14">
                              <w:t xml:space="preserve"> nr</w:t>
                            </w:r>
                            <w:r w:rsidR="006D0A18">
                              <w:t>.</w:t>
                            </w:r>
                            <w:r>
                              <w:t>14/0</w:t>
                            </w:r>
                            <w:r w:rsidR="0038688A">
                              <w:t>2</w:t>
                            </w:r>
                            <w:r>
                              <w:t>-156</w:t>
                            </w:r>
                            <w:r w:rsidR="00284C14">
                              <w:t xml:space="preserve"> </w:t>
                            </w:r>
                          </w:p>
                          <w:p w14:paraId="511F6A53" w14:textId="1C6AB837" w:rsidR="00284C14" w:rsidRDefault="00284C14" w:rsidP="00284C14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9A152D">
                              <w:t>25.11.2022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43FA8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5FB22AC3" w14:textId="67E471CE" w:rsidR="00284C14" w:rsidRDefault="009A152D" w:rsidP="00284C14">
                      <w:pPr>
                        <w:pStyle w:val="nr"/>
                        <w:spacing w:after="160"/>
                      </w:pPr>
                      <w:r>
                        <w:t>LC</w:t>
                      </w:r>
                      <w:r w:rsidR="00284C14">
                        <w:t xml:space="preserve"> nr</w:t>
                      </w:r>
                      <w:r w:rsidR="006D0A18">
                        <w:t>.</w:t>
                      </w:r>
                      <w:r>
                        <w:t>14/0</w:t>
                      </w:r>
                      <w:r w:rsidR="0038688A">
                        <w:t>2</w:t>
                      </w:r>
                      <w:r>
                        <w:t>-156</w:t>
                      </w:r>
                      <w:r w:rsidR="00284C14">
                        <w:t xml:space="preserve"> </w:t>
                      </w:r>
                    </w:p>
                    <w:p w14:paraId="511F6A53" w14:textId="1C6AB837" w:rsidR="00284C14" w:rsidRDefault="00284C14" w:rsidP="00284C14">
                      <w:pPr>
                        <w:pStyle w:val="nr"/>
                      </w:pPr>
                      <w:r>
                        <w:t xml:space="preserve"> </w:t>
                      </w:r>
                      <w:r w:rsidR="009A152D">
                        <w:t>25.11.2022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1B0A9557" w14:textId="77777777" w:rsidR="00284C14" w:rsidRDefault="00284C14" w:rsidP="009A152D">
      <w:pPr>
        <w:pStyle w:val="Titlustinga"/>
        <w:rPr>
          <w:noProof/>
          <w:lang w:val="en-US"/>
        </w:rPr>
        <w:sectPr w:rsidR="00284C14" w:rsidSect="00F92FAF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</w:p>
    <w:p w14:paraId="36CC4AC9" w14:textId="77777777" w:rsidR="009A152D" w:rsidRDefault="009A152D" w:rsidP="009A152D">
      <w:pPr>
        <w:ind w:left="0"/>
        <w:rPr>
          <w:rFonts w:ascii="Times New Roman" w:hAnsi="Times New Roman" w:cs="Times New Roman"/>
          <w:b/>
          <w:sz w:val="28"/>
          <w:lang w:val="fr-FR"/>
        </w:rPr>
      </w:pPr>
    </w:p>
    <w:p w14:paraId="565DC3DB" w14:textId="77777777" w:rsidR="009A152D" w:rsidRPr="00540D2F" w:rsidRDefault="009A152D" w:rsidP="009A152D">
      <w:pPr>
        <w:jc w:val="right"/>
        <w:rPr>
          <w:rFonts w:ascii="Times New Roman" w:hAnsi="Times New Roman" w:cs="Times New Roman"/>
          <w:b/>
          <w:sz w:val="28"/>
          <w:lang w:val="fr-FR"/>
        </w:rPr>
      </w:pPr>
      <w:r w:rsidRPr="00540D2F">
        <w:rPr>
          <w:rFonts w:ascii="Times New Roman" w:hAnsi="Times New Roman" w:cs="Times New Roman"/>
          <w:b/>
          <w:sz w:val="28"/>
          <w:lang w:val="fr-FR"/>
        </w:rPr>
        <w:t xml:space="preserve">Biroul Permanent </w:t>
      </w:r>
    </w:p>
    <w:p w14:paraId="662F834B" w14:textId="77777777" w:rsidR="009A152D" w:rsidRPr="00340A92" w:rsidRDefault="009A152D" w:rsidP="009A152D">
      <w:pPr>
        <w:jc w:val="right"/>
        <w:rPr>
          <w:b/>
          <w:sz w:val="28"/>
          <w:lang w:val="fr-FR"/>
        </w:rPr>
      </w:pPr>
      <w:r>
        <w:rPr>
          <w:rFonts w:ascii="Times New Roman" w:hAnsi="Times New Roman" w:cs="Times New Roman"/>
          <w:b/>
          <w:sz w:val="28"/>
          <w:lang w:val="fr-FR"/>
        </w:rPr>
        <w:t xml:space="preserve">al </w:t>
      </w:r>
      <w:r w:rsidRPr="00540D2F">
        <w:rPr>
          <w:rFonts w:ascii="Times New Roman" w:hAnsi="Times New Roman" w:cs="Times New Roman"/>
          <w:b/>
          <w:sz w:val="28"/>
          <w:lang w:val="fr-FR"/>
        </w:rPr>
        <w:t>Parlamentului Republicii Moldova</w:t>
      </w:r>
    </w:p>
    <w:p w14:paraId="47CCD32D" w14:textId="77777777" w:rsidR="009A152D" w:rsidRPr="00340A92" w:rsidRDefault="009A152D" w:rsidP="009A152D">
      <w:pPr>
        <w:jc w:val="right"/>
        <w:rPr>
          <w:sz w:val="28"/>
          <w:lang w:val="fr-FR"/>
        </w:rPr>
      </w:pPr>
    </w:p>
    <w:p w14:paraId="17CE33A7" w14:textId="77777777" w:rsidR="009A152D" w:rsidRDefault="009A152D" w:rsidP="009A152D">
      <w:pPr>
        <w:pStyle w:val="NoSpacing"/>
        <w:ind w:left="0"/>
        <w:rPr>
          <w:rFonts w:ascii="Georgia" w:hAnsi="Georgia" w:cs="Times New Roman"/>
          <w:i/>
          <w:sz w:val="28"/>
          <w:szCs w:val="28"/>
          <w:lang w:val="ro-MD"/>
        </w:rPr>
      </w:pPr>
    </w:p>
    <w:p w14:paraId="5CA03A06" w14:textId="77777777" w:rsidR="009A152D" w:rsidRDefault="009A152D" w:rsidP="009A152D">
      <w:pPr>
        <w:jc w:val="both"/>
      </w:pPr>
    </w:p>
    <w:p w14:paraId="09DEE667" w14:textId="77777777" w:rsidR="009A152D" w:rsidRDefault="009A152D" w:rsidP="009A152D">
      <w:p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540D2F">
        <w:rPr>
          <w:rFonts w:ascii="Times New Roman" w:hAnsi="Times New Roman" w:cs="Times New Roman"/>
          <w:sz w:val="28"/>
          <w:szCs w:val="28"/>
        </w:rPr>
        <w:t>În conformitate c</w:t>
      </w:r>
      <w:r>
        <w:rPr>
          <w:rFonts w:ascii="Times New Roman" w:hAnsi="Times New Roman" w:cs="Times New Roman"/>
          <w:sz w:val="28"/>
          <w:szCs w:val="28"/>
        </w:rPr>
        <w:t>u articolul 73 din Constituția Republicii Moldova și articolul 47 din Regulamentul Parlamentului se înaintează cu titlu de inițiativă legislativă proiectul de lege pentru modificarea Legii nr. 591/1999 cu privire la spațiile verzi ale localităților urbane și rurale.</w:t>
      </w:r>
    </w:p>
    <w:p w14:paraId="4739B850" w14:textId="77777777" w:rsidR="009A152D" w:rsidRDefault="009A152D" w:rsidP="009A152D">
      <w:p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C60A610" w14:textId="77777777" w:rsidR="009A152D" w:rsidRDefault="009A152D" w:rsidP="009A152D">
      <w:pPr>
        <w:spacing w:after="0"/>
        <w:ind w:left="0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1AD4">
        <w:rPr>
          <w:rFonts w:ascii="Times New Roman" w:hAnsi="Times New Roman" w:cs="Times New Roman"/>
          <w:b/>
          <w:bCs/>
          <w:sz w:val="28"/>
          <w:szCs w:val="28"/>
        </w:rPr>
        <w:t>Anexă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2CF74D9" w14:textId="77777777" w:rsidR="009A152D" w:rsidRPr="00803C89" w:rsidRDefault="009A152D" w:rsidP="009A152D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803C89">
        <w:rPr>
          <w:rFonts w:ascii="Times New Roman" w:hAnsi="Times New Roman" w:cs="Times New Roman"/>
          <w:i/>
          <w:iCs/>
          <w:sz w:val="28"/>
          <w:szCs w:val="28"/>
          <w:lang w:val="en-US"/>
        </w:rPr>
        <w:t>Proiectul de lege</w:t>
      </w:r>
    </w:p>
    <w:p w14:paraId="1BC29C26" w14:textId="77777777" w:rsidR="009A152D" w:rsidRPr="00803C89" w:rsidRDefault="009A152D" w:rsidP="009A152D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803C89">
        <w:rPr>
          <w:rFonts w:ascii="Times New Roman" w:hAnsi="Times New Roman" w:cs="Times New Roman"/>
          <w:i/>
          <w:iCs/>
          <w:sz w:val="28"/>
          <w:szCs w:val="28"/>
          <w:lang w:val="en-US"/>
        </w:rPr>
        <w:t>Nota Informativă</w:t>
      </w:r>
    </w:p>
    <w:p w14:paraId="13ED2643" w14:textId="77777777" w:rsidR="009A152D" w:rsidRDefault="009A152D" w:rsidP="009A152D">
      <w:pPr>
        <w:spacing w:after="0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BE1A49F" w14:textId="77777777" w:rsidR="009A152D" w:rsidRDefault="009A152D" w:rsidP="009A152D">
      <w:pPr>
        <w:spacing w:after="0"/>
        <w:ind w:left="0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DD298FE" w14:textId="22B27CCF" w:rsidR="001F4CBF" w:rsidRDefault="009A152D" w:rsidP="00820BC6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Deputați în Parlament:</w:t>
      </w:r>
    </w:p>
    <w:p w14:paraId="346AD1DD" w14:textId="0101DBC3" w:rsidR="00820BC6" w:rsidRDefault="00820BC6" w:rsidP="00820BC6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F587E77" w14:textId="40F85EAB" w:rsidR="00820BC6" w:rsidRDefault="00820BC6" w:rsidP="00820BC6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3549759" w14:textId="2F3EE0EA" w:rsidR="00820BC6" w:rsidRDefault="00820BC6" w:rsidP="00820BC6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A473199" w14:textId="38468416" w:rsidR="00820BC6" w:rsidRDefault="00820BC6" w:rsidP="00820BC6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446211A" w14:textId="1170A582" w:rsidR="00820BC6" w:rsidRDefault="00820BC6" w:rsidP="00820BC6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98A3582" w14:textId="3633886E" w:rsidR="00820BC6" w:rsidRDefault="00820BC6" w:rsidP="00820BC6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FBFA51F" w14:textId="77777777" w:rsidR="00820BC6" w:rsidRPr="00795607" w:rsidRDefault="00820BC6" w:rsidP="00820BC6">
      <w:pPr>
        <w:spacing w:after="0" w:line="240" w:lineRule="auto"/>
        <w:ind w:left="142" w:firstLine="283"/>
        <w:jc w:val="right"/>
        <w:rPr>
          <w:rFonts w:ascii="Times New Roman" w:hAnsi="Times New Roman"/>
          <w:i/>
          <w:sz w:val="28"/>
          <w:szCs w:val="28"/>
        </w:rPr>
      </w:pPr>
      <w:r w:rsidRPr="00795607">
        <w:rPr>
          <w:rFonts w:ascii="Times New Roman" w:hAnsi="Times New Roman"/>
          <w:i/>
          <w:sz w:val="28"/>
          <w:szCs w:val="28"/>
        </w:rPr>
        <w:lastRenderedPageBreak/>
        <w:t xml:space="preserve">Proiect </w:t>
      </w:r>
    </w:p>
    <w:p w14:paraId="562E6D1A" w14:textId="77777777" w:rsidR="00820BC6" w:rsidRPr="00795607" w:rsidRDefault="00820BC6" w:rsidP="00820BC6">
      <w:pPr>
        <w:spacing w:after="0" w:line="240" w:lineRule="auto"/>
        <w:ind w:left="142" w:firstLine="283"/>
        <w:rPr>
          <w:rFonts w:ascii="Times New Roman" w:hAnsi="Times New Roman"/>
          <w:b/>
          <w:sz w:val="28"/>
          <w:szCs w:val="28"/>
        </w:rPr>
      </w:pPr>
    </w:p>
    <w:p w14:paraId="4E1C6C4A" w14:textId="77777777" w:rsidR="00820BC6" w:rsidRPr="00795607" w:rsidRDefault="00820BC6" w:rsidP="00820BC6">
      <w:pPr>
        <w:spacing w:after="0" w:line="240" w:lineRule="auto"/>
        <w:ind w:left="142" w:firstLine="283"/>
        <w:jc w:val="center"/>
        <w:rPr>
          <w:rFonts w:ascii="Times New Roman" w:hAnsi="Times New Roman"/>
          <w:b/>
          <w:sz w:val="28"/>
          <w:szCs w:val="28"/>
        </w:rPr>
      </w:pPr>
      <w:r w:rsidRPr="00795607">
        <w:rPr>
          <w:rFonts w:ascii="Times New Roman" w:hAnsi="Times New Roman"/>
          <w:b/>
          <w:sz w:val="28"/>
          <w:szCs w:val="28"/>
        </w:rPr>
        <w:t>PARLAMENTUL REPUBLICII MOLDOVA</w:t>
      </w:r>
    </w:p>
    <w:p w14:paraId="337337AA" w14:textId="77777777" w:rsidR="00820BC6" w:rsidRPr="00795607" w:rsidRDefault="00820BC6" w:rsidP="00820BC6">
      <w:pPr>
        <w:spacing w:after="0" w:line="240" w:lineRule="auto"/>
        <w:ind w:left="142" w:firstLine="283"/>
        <w:jc w:val="center"/>
        <w:rPr>
          <w:rFonts w:ascii="Times New Roman" w:hAnsi="Times New Roman"/>
          <w:b/>
          <w:sz w:val="28"/>
          <w:szCs w:val="28"/>
        </w:rPr>
      </w:pPr>
    </w:p>
    <w:p w14:paraId="662B33FF" w14:textId="3ECABC6F" w:rsidR="00820BC6" w:rsidRPr="00795607" w:rsidRDefault="00820BC6" w:rsidP="00820BC6">
      <w:pPr>
        <w:spacing w:after="0" w:line="240" w:lineRule="auto"/>
        <w:ind w:left="142" w:firstLine="283"/>
        <w:jc w:val="center"/>
        <w:rPr>
          <w:rFonts w:ascii="Times New Roman" w:hAnsi="Times New Roman"/>
          <w:b/>
          <w:sz w:val="28"/>
          <w:szCs w:val="28"/>
        </w:rPr>
      </w:pPr>
      <w:r w:rsidRPr="00795607">
        <w:rPr>
          <w:rFonts w:ascii="Times New Roman" w:hAnsi="Times New Roman"/>
          <w:b/>
          <w:sz w:val="28"/>
          <w:szCs w:val="28"/>
        </w:rPr>
        <w:t>LEGE</w:t>
      </w:r>
    </w:p>
    <w:p w14:paraId="3C5E60D1" w14:textId="1E37F51D" w:rsidR="00820BC6" w:rsidRDefault="00820BC6" w:rsidP="00820BC6">
      <w:pPr>
        <w:spacing w:after="0" w:line="240" w:lineRule="auto"/>
        <w:ind w:left="142" w:firstLine="283"/>
        <w:jc w:val="center"/>
      </w:pPr>
      <w:r w:rsidRPr="00795607">
        <w:rPr>
          <w:rFonts w:ascii="Times New Roman" w:hAnsi="Times New Roman"/>
          <w:b/>
          <w:sz w:val="28"/>
          <w:szCs w:val="28"/>
        </w:rPr>
        <w:t>pentru modificarea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o-MD"/>
        </w:rPr>
        <w:t xml:space="preserve">și completarea </w:t>
      </w:r>
      <w:r>
        <w:rPr>
          <w:rFonts w:ascii="Times New Roman" w:hAnsi="Times New Roman"/>
          <w:b/>
          <w:sz w:val="28"/>
          <w:szCs w:val="28"/>
        </w:rPr>
        <w:t xml:space="preserve"> Legii </w:t>
      </w:r>
      <w:r w:rsidRPr="00803C89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591- XIV din 23 septembrie 1999 cu</w:t>
      </w:r>
      <w:r w:rsidRPr="00803C89">
        <w:rPr>
          <w:rFonts w:ascii="Times New Roman" w:hAnsi="Times New Roman" w:cs="Times New Roman"/>
          <w:b/>
          <w:bCs/>
          <w:sz w:val="28"/>
          <w:szCs w:val="28"/>
        </w:rPr>
        <w:t xml:space="preserve"> priv</w:t>
      </w:r>
      <w:r>
        <w:rPr>
          <w:rFonts w:ascii="Times New Roman" w:hAnsi="Times New Roman" w:cs="Times New Roman"/>
          <w:b/>
          <w:bCs/>
          <w:sz w:val="28"/>
          <w:szCs w:val="28"/>
        </w:rPr>
        <w:t>ire la spațiile verzi ale localităților urbane și rurale</w:t>
      </w:r>
    </w:p>
    <w:p w14:paraId="0601C92F" w14:textId="77777777" w:rsidR="00820BC6" w:rsidRDefault="00820BC6" w:rsidP="00820BC6">
      <w:pPr>
        <w:spacing w:after="0" w:line="240" w:lineRule="auto"/>
        <w:ind w:left="426"/>
        <w:jc w:val="center"/>
        <w:rPr>
          <w:rFonts w:ascii="Times New Roman" w:hAnsi="Times New Roman"/>
          <w:sz w:val="28"/>
          <w:szCs w:val="28"/>
        </w:rPr>
      </w:pPr>
    </w:p>
    <w:p w14:paraId="5CF504EC" w14:textId="77777777" w:rsidR="00820BC6" w:rsidRDefault="00820BC6" w:rsidP="00820BC6">
      <w:pPr>
        <w:spacing w:after="0" w:line="240" w:lineRule="auto"/>
        <w:ind w:left="426"/>
        <w:jc w:val="center"/>
        <w:rPr>
          <w:rFonts w:ascii="Times New Roman" w:hAnsi="Times New Roman"/>
          <w:sz w:val="28"/>
          <w:szCs w:val="28"/>
        </w:rPr>
      </w:pPr>
    </w:p>
    <w:p w14:paraId="0BB5149C" w14:textId="63C31F97" w:rsidR="00820BC6" w:rsidRDefault="00820BC6" w:rsidP="00820BC6">
      <w:pPr>
        <w:spacing w:after="0" w:line="240" w:lineRule="auto"/>
        <w:ind w:left="426" w:firstLine="282"/>
        <w:rPr>
          <w:rFonts w:ascii="Times New Roman" w:hAnsi="Times New Roman"/>
          <w:sz w:val="28"/>
          <w:szCs w:val="28"/>
        </w:rPr>
      </w:pPr>
      <w:r w:rsidRPr="00795607">
        <w:rPr>
          <w:rFonts w:ascii="Times New Roman" w:hAnsi="Times New Roman"/>
          <w:sz w:val="28"/>
          <w:szCs w:val="28"/>
        </w:rPr>
        <w:t>Parlamentul adoptă prezenta lege organică.</w:t>
      </w:r>
    </w:p>
    <w:p w14:paraId="4F9FDDB0" w14:textId="4308901D" w:rsidR="00820BC6" w:rsidRDefault="00820BC6" w:rsidP="00820BC6">
      <w:pPr>
        <w:spacing w:after="0" w:line="240" w:lineRule="auto"/>
        <w:ind w:left="426" w:firstLine="282"/>
        <w:rPr>
          <w:rFonts w:ascii="Times New Roman" w:hAnsi="Times New Roman"/>
          <w:sz w:val="28"/>
          <w:szCs w:val="28"/>
        </w:rPr>
      </w:pPr>
    </w:p>
    <w:p w14:paraId="44D32E61" w14:textId="77777777" w:rsidR="00820BC6" w:rsidRDefault="00820BC6" w:rsidP="00820BC6">
      <w:pPr>
        <w:spacing w:after="0" w:line="240" w:lineRule="auto"/>
        <w:ind w:left="426" w:firstLine="282"/>
        <w:rPr>
          <w:rFonts w:ascii="Times New Roman" w:hAnsi="Times New Roman"/>
          <w:b/>
          <w:sz w:val="28"/>
          <w:szCs w:val="28"/>
        </w:rPr>
      </w:pPr>
      <w:bookmarkStart w:id="0" w:name="_Hlk120180679"/>
    </w:p>
    <w:p w14:paraId="3A8D86F2" w14:textId="18E95505" w:rsidR="00820BC6" w:rsidRDefault="00820BC6" w:rsidP="006B3954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95607">
        <w:rPr>
          <w:rFonts w:ascii="Times New Roman" w:hAnsi="Times New Roman"/>
          <w:b/>
          <w:sz w:val="28"/>
          <w:szCs w:val="28"/>
        </w:rPr>
        <w:t>Art. I.</w:t>
      </w:r>
      <w:r w:rsidRPr="00795607">
        <w:rPr>
          <w:rFonts w:ascii="Times New Roman" w:hAnsi="Times New Roman"/>
          <w:sz w:val="28"/>
          <w:szCs w:val="28"/>
        </w:rPr>
        <w:t xml:space="preserve"> –</w:t>
      </w:r>
      <w:bookmarkEnd w:id="0"/>
      <w:r>
        <w:rPr>
          <w:rFonts w:ascii="Times New Roman" w:hAnsi="Times New Roman"/>
          <w:sz w:val="28"/>
          <w:szCs w:val="28"/>
        </w:rPr>
        <w:t xml:space="preserve"> Legea nr. 591-XIV din 23 septembrie 1999 cu privire </w:t>
      </w:r>
      <w:r w:rsidRPr="00820BC6">
        <w:rPr>
          <w:rFonts w:ascii="Times New Roman" w:hAnsi="Times New Roman" w:cs="Times New Roman"/>
          <w:sz w:val="28"/>
          <w:szCs w:val="28"/>
        </w:rPr>
        <w:t>la spațiile verzi ale localităților urbane și rurale</w:t>
      </w:r>
      <w:r>
        <w:rPr>
          <w:rFonts w:ascii="Times New Roman" w:hAnsi="Times New Roman" w:cs="Times New Roman"/>
          <w:sz w:val="28"/>
          <w:szCs w:val="28"/>
        </w:rPr>
        <w:t xml:space="preserve"> ( publicată în Monitorul Oficial al Republicii Moldova, 1999, nr. 133-134, art.649</w:t>
      </w:r>
      <w:r w:rsidR="006B3954">
        <w:rPr>
          <w:rFonts w:ascii="Times New Roman" w:hAnsi="Times New Roman" w:cs="Times New Roman"/>
          <w:sz w:val="28"/>
          <w:szCs w:val="28"/>
        </w:rPr>
        <w:t>), cu modificările și completările ulterioare, se modifică și se completează după cum urmează:</w:t>
      </w:r>
    </w:p>
    <w:p w14:paraId="4A6F6F91" w14:textId="4FB53475" w:rsidR="006B3954" w:rsidRDefault="006B3954" w:rsidP="006B3954">
      <w:pPr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14:paraId="2E388989" w14:textId="6F744707" w:rsidR="006B3954" w:rsidRDefault="006B3954" w:rsidP="006B3954">
      <w:pPr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Articolul 20:</w:t>
      </w:r>
    </w:p>
    <w:p w14:paraId="37B96FF3" w14:textId="5AD5CD41" w:rsidR="006B3954" w:rsidRDefault="006B3954" w:rsidP="006B3954">
      <w:pPr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alineatul (1) va avea următorul cuprins:</w:t>
      </w:r>
    </w:p>
    <w:p w14:paraId="57301E3D" w14:textId="06A6CCC3" w:rsidR="006B3954" w:rsidRDefault="006B3954" w:rsidP="00EA0D67">
      <w:pPr>
        <w:spacing w:after="0" w:line="240" w:lineRule="auto"/>
        <w:ind w:left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  <w:lang w:val="en-US"/>
        </w:rPr>
        <w:t>“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(1) Agenții economici care doresc să amplaseze în spațiile verzi proprietate publică obiective pentru activități economico sociale compatibile cu destinația spațiilor verzi (terenuri sportive</w:t>
      </w:r>
      <w:r w:rsidR="00213946">
        <w:rPr>
          <w:rFonts w:ascii="Times New Roman" w:hAnsi="Times New Roman"/>
          <w:bCs/>
          <w:sz w:val="28"/>
          <w:szCs w:val="28"/>
          <w:lang w:val="en-US"/>
        </w:rPr>
        <w:t xml:space="preserve">, instalații pentru practicarea sportului, inclusiv obiective auxiliare de deservire/întreținere a terenurilor sportive, tribune, căi de acces, sisteme de irigare, </w:t>
      </w:r>
      <w:r w:rsidR="00EA0D67">
        <w:rPr>
          <w:rFonts w:ascii="Times New Roman" w:hAnsi="Times New Roman"/>
          <w:bCs/>
          <w:sz w:val="28"/>
          <w:szCs w:val="28"/>
          <w:lang w:val="en-US"/>
        </w:rPr>
        <w:t>blocuri sanitare</w:t>
      </w:r>
      <w:r w:rsidR="00213946">
        <w:rPr>
          <w:rFonts w:ascii="Times New Roman" w:hAnsi="Times New Roman"/>
          <w:bCs/>
          <w:sz w:val="28"/>
          <w:szCs w:val="28"/>
          <w:lang w:val="en-US"/>
        </w:rPr>
        <w:t xml:space="preserve"> etc, a jocurilor și pentru odihnă, obiective de menire social-culturală, unități comerciale mobile) solicită autorizația administrației publice locale</w:t>
      </w:r>
      <w:r w:rsidR="00EA0D67">
        <w:rPr>
          <w:rFonts w:ascii="Times New Roman" w:hAnsi="Times New Roman"/>
          <w:bCs/>
          <w:sz w:val="28"/>
          <w:szCs w:val="28"/>
          <w:lang w:val="en-US"/>
        </w:rPr>
        <w:t>, prin care se stabilesc, în coordonare cu Agenția de Mediu, locul de amplasare și suprafața obiectivelor, precum și condițiile de desfășurare a activității.”</w:t>
      </w:r>
    </w:p>
    <w:p w14:paraId="293B9FF5" w14:textId="77777777" w:rsidR="006B3954" w:rsidRDefault="006B3954" w:rsidP="006B3954">
      <w:pPr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14:paraId="75ABB1FD" w14:textId="72520E48" w:rsidR="00820BC6" w:rsidRPr="00820BC6" w:rsidRDefault="006B3954" w:rsidP="00EA0D67">
      <w:p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</w:p>
    <w:p w14:paraId="3BF2F175" w14:textId="77777777" w:rsidR="00820BC6" w:rsidRPr="00795607" w:rsidRDefault="00820BC6" w:rsidP="00820BC6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</w:p>
    <w:p w14:paraId="4E06A564" w14:textId="1184E2F3" w:rsidR="00EA0D67" w:rsidRDefault="00EA0D67" w:rsidP="00980D98">
      <w:pPr>
        <w:spacing w:line="276" w:lineRule="auto"/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795607">
        <w:rPr>
          <w:rFonts w:ascii="Times New Roman" w:hAnsi="Times New Roman"/>
          <w:b/>
          <w:sz w:val="28"/>
          <w:szCs w:val="28"/>
        </w:rPr>
        <w:t>Art. I</w:t>
      </w:r>
      <w:r>
        <w:rPr>
          <w:rFonts w:ascii="Times New Roman" w:hAnsi="Times New Roman"/>
          <w:b/>
          <w:sz w:val="28"/>
          <w:szCs w:val="28"/>
        </w:rPr>
        <w:t>I</w:t>
      </w:r>
      <w:r w:rsidRPr="00795607">
        <w:rPr>
          <w:rFonts w:ascii="Times New Roman" w:hAnsi="Times New Roman"/>
          <w:b/>
          <w:sz w:val="28"/>
          <w:szCs w:val="28"/>
        </w:rPr>
        <w:t>.</w:t>
      </w:r>
      <w:r w:rsidRPr="00795607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Guvernul, în termen de o lună de la intrarea în vigoare a prezentei legi, va aduce actele sale în concordanță cu aceasta.</w:t>
      </w:r>
    </w:p>
    <w:p w14:paraId="320334D5" w14:textId="77777777" w:rsidR="00980D98" w:rsidRDefault="00980D98" w:rsidP="00980D98">
      <w:pPr>
        <w:spacing w:line="276" w:lineRule="auto"/>
        <w:ind w:left="567" w:firstLine="426"/>
        <w:jc w:val="both"/>
        <w:rPr>
          <w:rFonts w:ascii="Times New Roman" w:hAnsi="Times New Roman"/>
          <w:sz w:val="28"/>
          <w:szCs w:val="28"/>
        </w:rPr>
      </w:pPr>
    </w:p>
    <w:p w14:paraId="7003CEA8" w14:textId="77777777" w:rsidR="00EA0D67" w:rsidRDefault="00EA0D67" w:rsidP="00980D98">
      <w:pPr>
        <w:spacing w:line="276" w:lineRule="auto"/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795607">
        <w:rPr>
          <w:rFonts w:ascii="Times New Roman" w:hAnsi="Times New Roman"/>
          <w:b/>
          <w:sz w:val="28"/>
          <w:szCs w:val="28"/>
        </w:rPr>
        <w:t>Art. I</w:t>
      </w:r>
      <w:r>
        <w:rPr>
          <w:rFonts w:ascii="Times New Roman" w:hAnsi="Times New Roman"/>
          <w:b/>
          <w:sz w:val="28"/>
          <w:szCs w:val="28"/>
        </w:rPr>
        <w:t>II</w:t>
      </w:r>
      <w:r w:rsidRPr="00795607">
        <w:rPr>
          <w:rFonts w:ascii="Times New Roman" w:hAnsi="Times New Roman"/>
          <w:b/>
          <w:sz w:val="28"/>
          <w:szCs w:val="28"/>
        </w:rPr>
        <w:t>.</w:t>
      </w:r>
      <w:r w:rsidRPr="00795607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Prezenta Lege intră în vigoare la data publicării în Monitorul Oficial al Republicii Moldova.</w:t>
      </w:r>
    </w:p>
    <w:p w14:paraId="5D1C015C" w14:textId="77777777" w:rsidR="00EA0D67" w:rsidRDefault="00EA0D67" w:rsidP="00EA0D67">
      <w:pPr>
        <w:ind w:left="0" w:firstLine="426"/>
        <w:jc w:val="both"/>
        <w:rPr>
          <w:rFonts w:ascii="Times New Roman" w:hAnsi="Times New Roman"/>
          <w:sz w:val="28"/>
          <w:szCs w:val="28"/>
        </w:rPr>
      </w:pPr>
    </w:p>
    <w:p w14:paraId="166D09DB" w14:textId="77777777" w:rsidR="00EA0D67" w:rsidRDefault="00EA0D67" w:rsidP="00EA0D67">
      <w:pPr>
        <w:ind w:left="0" w:firstLine="426"/>
        <w:jc w:val="both"/>
        <w:rPr>
          <w:rFonts w:ascii="Times New Roman" w:hAnsi="Times New Roman"/>
          <w:sz w:val="28"/>
          <w:szCs w:val="28"/>
        </w:rPr>
      </w:pPr>
    </w:p>
    <w:p w14:paraId="701FCB75" w14:textId="77777777" w:rsidR="00EA0D67" w:rsidRPr="00266E08" w:rsidRDefault="00EA0D67" w:rsidP="00EA0D67">
      <w:pPr>
        <w:ind w:left="0"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PREȘEDINTELE PARLAMENTULUI</w:t>
      </w:r>
    </w:p>
    <w:p w14:paraId="7205B362" w14:textId="768BA26A" w:rsidR="00820BC6" w:rsidRDefault="00820BC6" w:rsidP="00820BC6">
      <w:pPr>
        <w:jc w:val="right"/>
      </w:pPr>
    </w:p>
    <w:p w14:paraId="65E2AC4D" w14:textId="43F8E01D" w:rsidR="009F2D8B" w:rsidRDefault="009F2D8B" w:rsidP="00820BC6">
      <w:pPr>
        <w:jc w:val="right"/>
      </w:pPr>
    </w:p>
    <w:p w14:paraId="3DBA7FB8" w14:textId="36C27EC0" w:rsidR="009F2D8B" w:rsidRDefault="009F2D8B" w:rsidP="00820BC6">
      <w:pPr>
        <w:jc w:val="right"/>
      </w:pPr>
    </w:p>
    <w:p w14:paraId="785CE42C" w14:textId="77777777" w:rsidR="009F2D8B" w:rsidRPr="00E3348A" w:rsidRDefault="009F2D8B" w:rsidP="009F2D8B">
      <w:pPr>
        <w:widowControl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o-RO" w:bidi="ro-RO"/>
        </w:rPr>
      </w:pPr>
      <w:r w:rsidRPr="00E3348A"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  <w:lastRenderedPageBreak/>
        <w:t xml:space="preserve">Notă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  <w:t>I</w:t>
      </w:r>
      <w:r w:rsidRPr="00E3348A"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  <w:t>nformativă</w:t>
      </w:r>
    </w:p>
    <w:p w14:paraId="4E69A319" w14:textId="77777777" w:rsidR="009F2D8B" w:rsidRDefault="009F2D8B" w:rsidP="009F2D8B">
      <w:pPr>
        <w:spacing w:after="0" w:line="240" w:lineRule="auto"/>
        <w:ind w:left="142" w:firstLine="283"/>
        <w:jc w:val="center"/>
      </w:pPr>
      <w:r w:rsidRPr="00E3348A"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  <w:t>la proiectul de Lege pentru modificarea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o-MD"/>
        </w:rPr>
        <w:t xml:space="preserve">și completarea </w:t>
      </w:r>
      <w:r>
        <w:rPr>
          <w:rFonts w:ascii="Times New Roman" w:hAnsi="Times New Roman"/>
          <w:b/>
          <w:sz w:val="28"/>
          <w:szCs w:val="28"/>
        </w:rPr>
        <w:t xml:space="preserve"> Legii </w:t>
      </w:r>
      <w:r w:rsidRPr="00803C89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591- XIV din 23 septembrie 1999 cu</w:t>
      </w:r>
      <w:r w:rsidRPr="00803C89">
        <w:rPr>
          <w:rFonts w:ascii="Times New Roman" w:hAnsi="Times New Roman" w:cs="Times New Roman"/>
          <w:b/>
          <w:bCs/>
          <w:sz w:val="28"/>
          <w:szCs w:val="28"/>
        </w:rPr>
        <w:t xml:space="preserve"> priv</w:t>
      </w:r>
      <w:r>
        <w:rPr>
          <w:rFonts w:ascii="Times New Roman" w:hAnsi="Times New Roman" w:cs="Times New Roman"/>
          <w:b/>
          <w:bCs/>
          <w:sz w:val="28"/>
          <w:szCs w:val="28"/>
        </w:rPr>
        <w:t>ire la spațiile verzi ale localităților urbane și rurale</w:t>
      </w:r>
    </w:p>
    <w:p w14:paraId="1EAA6D2A" w14:textId="1065F58D" w:rsidR="009F2D8B" w:rsidRDefault="009F2D8B" w:rsidP="009F2D8B">
      <w:pPr>
        <w:ind w:left="0"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AEBC32" w14:textId="2B4A5E28" w:rsidR="00AA0229" w:rsidRDefault="003A0B01" w:rsidP="00AA0229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eorgia" w:hAnsi="Georgia"/>
          <w:bCs/>
          <w:iCs/>
          <w:color w:val="333333"/>
          <w:shd w:val="clear" w:color="auto" w:fill="FFFFFF"/>
        </w:rPr>
      </w:pPr>
      <w:r>
        <w:rPr>
          <w:sz w:val="28"/>
          <w:szCs w:val="28"/>
        </w:rPr>
        <w:t>Proiectul de lege pentru modificarea și completarea art. 20</w:t>
      </w:r>
      <w:r w:rsidR="00AA0229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Legii nr. 591- XIV din 23 septembrie 1999 cu privire la spațiile verzi ale localităților urb</w:t>
      </w:r>
      <w:r w:rsidR="00AA0229">
        <w:rPr>
          <w:sz w:val="28"/>
          <w:szCs w:val="28"/>
        </w:rPr>
        <w:t>ane și rurale a fost elaborat ținându-se cont de specificul că</w:t>
      </w:r>
      <w:r w:rsidR="00AA0229" w:rsidRPr="00AA0229">
        <w:rPr>
          <w:rStyle w:val="Strong"/>
          <w:b w:val="0"/>
          <w:bCs w:val="0"/>
          <w:color w:val="333333"/>
          <w:sz w:val="28"/>
          <w:szCs w:val="28"/>
          <w:lang w:val="ro-MD"/>
        </w:rPr>
        <w:t xml:space="preserve"> spațiile verzi ale localităților urbane și rurale îndeplinesc un șir de funcții benefice pentru comunitate/societate și asigură</w:t>
      </w:r>
      <w:r w:rsidR="00AA0229" w:rsidRPr="00730FBD">
        <w:rPr>
          <w:rStyle w:val="Strong"/>
          <w:color w:val="333333"/>
          <w:sz w:val="28"/>
          <w:szCs w:val="28"/>
          <w:lang w:val="ro-MD"/>
        </w:rPr>
        <w:t xml:space="preserve"> </w:t>
      </w:r>
      <w:r w:rsidR="00AA0229" w:rsidRPr="00730FBD">
        <w:rPr>
          <w:color w:val="333333"/>
          <w:sz w:val="28"/>
          <w:szCs w:val="28"/>
          <w:shd w:val="clear" w:color="auto" w:fill="FFFFFF"/>
          <w:lang w:val="ro-MD"/>
        </w:rPr>
        <w:t xml:space="preserve">îmbunătăţirea calităţii mediului, menţinerea echilibrului ecologic şi a genofondului autohton, la îmbogăţirea asortimentului de plante ornamentale, menţinerea şi protejarea obiectelor naturale preţioase </w:t>
      </w:r>
      <w:r w:rsidR="00AA0229" w:rsidRPr="00AA0229">
        <w:rPr>
          <w:bCs/>
          <w:iCs/>
          <w:color w:val="333333"/>
          <w:sz w:val="28"/>
          <w:szCs w:val="28"/>
          <w:shd w:val="clear" w:color="auto" w:fill="FFFFFF"/>
          <w:lang w:val="ro-MD"/>
        </w:rPr>
        <w:t>şi la armonizarea peisajelor artificiale cu cele  naturale în vederea realizării unei ambianţe favorabile desfăşurării activităţilor antropogene</w:t>
      </w:r>
      <w:r w:rsidR="00AA0229" w:rsidRPr="00AA0229">
        <w:rPr>
          <w:rFonts w:ascii="Georgia" w:hAnsi="Georgia"/>
          <w:bCs/>
          <w:iCs/>
          <w:color w:val="333333"/>
          <w:shd w:val="clear" w:color="auto" w:fill="FFFFFF"/>
        </w:rPr>
        <w:t>.</w:t>
      </w:r>
    </w:p>
    <w:p w14:paraId="5F0AFF0B" w14:textId="77777777" w:rsidR="00AA0229" w:rsidRPr="00730FBD" w:rsidRDefault="00AA0229" w:rsidP="00AA0229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Style w:val="Strong"/>
          <w:b w:val="0"/>
          <w:i/>
          <w:color w:val="333333"/>
          <w:sz w:val="28"/>
          <w:szCs w:val="28"/>
          <w:lang w:val="ro-MD"/>
        </w:rPr>
      </w:pPr>
    </w:p>
    <w:p w14:paraId="021A3D49" w14:textId="77777777" w:rsidR="00AA0229" w:rsidRDefault="00AA0229" w:rsidP="00AA0229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Style w:val="Strong"/>
          <w:color w:val="333333"/>
          <w:sz w:val="28"/>
          <w:szCs w:val="28"/>
          <w:lang w:val="ro-MD"/>
        </w:rPr>
      </w:pPr>
      <w:r>
        <w:rPr>
          <w:rStyle w:val="Strong"/>
          <w:color w:val="333333"/>
          <w:sz w:val="28"/>
          <w:szCs w:val="28"/>
          <w:lang w:val="ro-MD"/>
        </w:rPr>
        <w:t>Astfel, spațiile verzi din localitățile urbane și rurale îndeplinesc și asigură câteva funcții esențiale, și anume, funcția sanitar-igienică, educativă, socială, economică și  recreativ-estetică.</w:t>
      </w:r>
    </w:p>
    <w:p w14:paraId="43ADC594" w14:textId="13954CFD" w:rsidR="00AA0229" w:rsidRDefault="00AA0229" w:rsidP="00AA0229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ro-MD"/>
        </w:rPr>
      </w:pPr>
      <w:r w:rsidRPr="00494617">
        <w:rPr>
          <w:rFonts w:ascii="Calibri" w:hAnsi="Calibri" w:cs="Calibri"/>
          <w:color w:val="171717"/>
          <w:sz w:val="23"/>
          <w:szCs w:val="23"/>
          <w:lang w:val="ro-MD"/>
        </w:rPr>
        <w:t xml:space="preserve"> </w:t>
      </w:r>
      <w:r>
        <w:rPr>
          <w:color w:val="171717"/>
          <w:sz w:val="28"/>
          <w:szCs w:val="28"/>
        </w:rPr>
        <w:t>Totodată</w:t>
      </w:r>
      <w:r w:rsidRPr="00C049DD">
        <w:rPr>
          <w:color w:val="171717"/>
          <w:sz w:val="28"/>
          <w:szCs w:val="28"/>
          <w:lang w:val="ro-MD"/>
        </w:rPr>
        <w:t>,</w:t>
      </w:r>
      <w:r>
        <w:rPr>
          <w:color w:val="171717"/>
          <w:sz w:val="28"/>
          <w:szCs w:val="28"/>
          <w:lang w:val="ro-MD"/>
        </w:rPr>
        <w:t xml:space="preserve"> </w:t>
      </w:r>
      <w:r w:rsidRPr="00C049DD">
        <w:rPr>
          <w:color w:val="171717"/>
          <w:sz w:val="28"/>
          <w:szCs w:val="28"/>
          <w:lang w:val="ro-MD"/>
        </w:rPr>
        <w:t xml:space="preserve">funcțiile </w:t>
      </w:r>
      <w:r>
        <w:rPr>
          <w:color w:val="171717"/>
          <w:sz w:val="28"/>
          <w:szCs w:val="28"/>
          <w:lang w:val="ro-MD"/>
        </w:rPr>
        <w:t xml:space="preserve">spațiilor verzi se referă și </w:t>
      </w:r>
      <w:r w:rsidRPr="00C049DD">
        <w:rPr>
          <w:color w:val="171717"/>
          <w:sz w:val="28"/>
          <w:szCs w:val="28"/>
          <w:lang w:val="ro-MD"/>
        </w:rPr>
        <w:t>la distribuirea fondurilor lo</w:t>
      </w:r>
      <w:r>
        <w:rPr>
          <w:color w:val="171717"/>
          <w:sz w:val="28"/>
          <w:szCs w:val="28"/>
          <w:lang w:val="ro-MD"/>
        </w:rPr>
        <w:t>cale/naționale, inclusiv pentru investiții publice î</w:t>
      </w:r>
      <w:r w:rsidRPr="00C049DD">
        <w:rPr>
          <w:color w:val="171717"/>
          <w:sz w:val="28"/>
          <w:szCs w:val="28"/>
          <w:lang w:val="ro-MD"/>
        </w:rPr>
        <w:t>n amenaj</w:t>
      </w:r>
      <w:r>
        <w:rPr>
          <w:color w:val="171717"/>
          <w:sz w:val="28"/>
          <w:szCs w:val="28"/>
          <w:lang w:val="ro-MD"/>
        </w:rPr>
        <w:t>ă</w:t>
      </w:r>
      <w:r w:rsidRPr="00C049DD">
        <w:rPr>
          <w:color w:val="171717"/>
          <w:sz w:val="28"/>
          <w:szCs w:val="28"/>
          <w:lang w:val="ro-MD"/>
        </w:rPr>
        <w:t>ri peisagistice, fonduri direct propor</w:t>
      </w:r>
      <w:r>
        <w:rPr>
          <w:color w:val="171717"/>
          <w:sz w:val="28"/>
          <w:szCs w:val="28"/>
          <w:lang w:val="ro-MD"/>
        </w:rPr>
        <w:t>ț</w:t>
      </w:r>
      <w:r w:rsidRPr="00C049DD">
        <w:rPr>
          <w:color w:val="171717"/>
          <w:sz w:val="28"/>
          <w:szCs w:val="28"/>
          <w:lang w:val="ro-MD"/>
        </w:rPr>
        <w:t>ionale cu nivelul de dezvo</w:t>
      </w:r>
      <w:r>
        <w:rPr>
          <w:color w:val="171717"/>
          <w:sz w:val="28"/>
          <w:szCs w:val="28"/>
          <w:lang w:val="ro-MD"/>
        </w:rPr>
        <w:t>ltare a comunit</w:t>
      </w:r>
      <w:r>
        <w:rPr>
          <w:color w:val="171717"/>
          <w:sz w:val="28"/>
          <w:szCs w:val="28"/>
          <w:lang w:val="ro-MD"/>
        </w:rPr>
        <w:t>ăț</w:t>
      </w:r>
      <w:r>
        <w:rPr>
          <w:color w:val="171717"/>
          <w:sz w:val="28"/>
          <w:szCs w:val="28"/>
          <w:lang w:val="ro-MD"/>
        </w:rPr>
        <w:t>ii respective ș</w:t>
      </w:r>
      <w:r w:rsidRPr="00C049DD">
        <w:rPr>
          <w:color w:val="171717"/>
          <w:sz w:val="28"/>
          <w:szCs w:val="28"/>
          <w:lang w:val="ro-MD"/>
        </w:rPr>
        <w:t>i care se utilizea</w:t>
      </w:r>
      <w:r>
        <w:rPr>
          <w:color w:val="171717"/>
          <w:sz w:val="28"/>
          <w:szCs w:val="28"/>
          <w:lang w:val="ro-MD"/>
        </w:rPr>
        <w:t>z</w:t>
      </w:r>
      <w:r>
        <w:rPr>
          <w:color w:val="171717"/>
          <w:sz w:val="28"/>
          <w:szCs w:val="28"/>
          <w:lang w:val="ro-MD"/>
        </w:rPr>
        <w:t>ă</w:t>
      </w:r>
      <w:r>
        <w:rPr>
          <w:color w:val="171717"/>
          <w:sz w:val="28"/>
          <w:szCs w:val="28"/>
          <w:lang w:val="ro-MD"/>
        </w:rPr>
        <w:t xml:space="preserve"> la înființarea și exploatarea spațiilor verzi și la asigurarea materialului să</w:t>
      </w:r>
      <w:r w:rsidRPr="00C049DD">
        <w:rPr>
          <w:color w:val="171717"/>
          <w:sz w:val="28"/>
          <w:szCs w:val="28"/>
          <w:lang w:val="ro-MD"/>
        </w:rPr>
        <w:t>ditor necesar.</w:t>
      </w:r>
      <w:r>
        <w:rPr>
          <w:color w:val="171717"/>
          <w:sz w:val="28"/>
          <w:szCs w:val="28"/>
          <w:lang w:val="ro-MD"/>
        </w:rPr>
        <w:t xml:space="preserve"> Posibilitatea utiliz</w:t>
      </w:r>
      <w:r>
        <w:rPr>
          <w:color w:val="171717"/>
          <w:sz w:val="28"/>
          <w:szCs w:val="28"/>
          <w:lang w:val="ro-MD"/>
        </w:rPr>
        <w:t>ă</w:t>
      </w:r>
      <w:r>
        <w:rPr>
          <w:color w:val="171717"/>
          <w:sz w:val="28"/>
          <w:szCs w:val="28"/>
          <w:lang w:val="ro-MD"/>
        </w:rPr>
        <w:t>rii dotă</w:t>
      </w:r>
      <w:r w:rsidRPr="00C049DD">
        <w:rPr>
          <w:color w:val="171717"/>
          <w:sz w:val="28"/>
          <w:szCs w:val="28"/>
          <w:lang w:val="ro-MD"/>
        </w:rPr>
        <w:t>rilor desti</w:t>
      </w:r>
      <w:r>
        <w:rPr>
          <w:color w:val="171717"/>
          <w:sz w:val="28"/>
          <w:szCs w:val="28"/>
          <w:lang w:val="ro-MD"/>
        </w:rPr>
        <w:t>nate petrecerii timpului liber în spaț</w:t>
      </w:r>
      <w:r w:rsidRPr="00C049DD">
        <w:rPr>
          <w:color w:val="171717"/>
          <w:sz w:val="28"/>
          <w:szCs w:val="28"/>
          <w:lang w:val="ro-MD"/>
        </w:rPr>
        <w:t>iile verzi amenajat</w:t>
      </w:r>
      <w:r>
        <w:rPr>
          <w:color w:val="171717"/>
          <w:sz w:val="28"/>
          <w:szCs w:val="28"/>
          <w:lang w:val="ro-MD"/>
        </w:rPr>
        <w:t>e urban este influențată de cre</w:t>
      </w:r>
      <w:r>
        <w:rPr>
          <w:color w:val="171717"/>
          <w:sz w:val="28"/>
          <w:szCs w:val="28"/>
          <w:lang w:val="ro-MD"/>
        </w:rPr>
        <w:t>ș</w:t>
      </w:r>
      <w:r w:rsidRPr="00C049DD">
        <w:rPr>
          <w:color w:val="171717"/>
          <w:sz w:val="28"/>
          <w:szCs w:val="28"/>
          <w:lang w:val="ro-MD"/>
        </w:rPr>
        <w:t xml:space="preserve">terea </w:t>
      </w:r>
      <w:r>
        <w:rPr>
          <w:color w:val="171717"/>
          <w:sz w:val="28"/>
          <w:szCs w:val="28"/>
          <w:lang w:val="ro-MD"/>
        </w:rPr>
        <w:t>nivelului de trai</w:t>
      </w:r>
      <w:r>
        <w:rPr>
          <w:color w:val="171717"/>
          <w:sz w:val="28"/>
          <w:szCs w:val="28"/>
          <w:lang w:val="ro-MD"/>
        </w:rPr>
        <w:t xml:space="preserve">, </w:t>
      </w:r>
      <w:r>
        <w:rPr>
          <w:color w:val="171717"/>
          <w:sz w:val="28"/>
          <w:szCs w:val="28"/>
          <w:lang w:val="ro-MD"/>
        </w:rPr>
        <w:t>care conferă popula</w:t>
      </w:r>
      <w:r>
        <w:rPr>
          <w:color w:val="171717"/>
          <w:sz w:val="28"/>
          <w:szCs w:val="28"/>
          <w:lang w:val="ro-MD"/>
        </w:rPr>
        <w:t>ț</w:t>
      </w:r>
      <w:r>
        <w:rPr>
          <w:color w:val="171717"/>
          <w:sz w:val="28"/>
          <w:szCs w:val="28"/>
          <w:lang w:val="ro-MD"/>
        </w:rPr>
        <w:t>iei pe lângă altele ș</w:t>
      </w:r>
      <w:r w:rsidRPr="00C049DD">
        <w:rPr>
          <w:color w:val="171717"/>
          <w:sz w:val="28"/>
          <w:szCs w:val="28"/>
          <w:lang w:val="ro-MD"/>
        </w:rPr>
        <w:t>i imobilitatea nece</w:t>
      </w:r>
      <w:r>
        <w:rPr>
          <w:color w:val="171717"/>
          <w:sz w:val="28"/>
          <w:szCs w:val="28"/>
          <w:lang w:val="ro-MD"/>
        </w:rPr>
        <w:t>sar</w:t>
      </w:r>
      <w:r>
        <w:rPr>
          <w:color w:val="171717"/>
          <w:sz w:val="28"/>
          <w:szCs w:val="28"/>
          <w:lang w:val="ro-MD"/>
        </w:rPr>
        <w:t>ă</w:t>
      </w:r>
      <w:r>
        <w:rPr>
          <w:color w:val="171717"/>
          <w:sz w:val="28"/>
          <w:szCs w:val="28"/>
          <w:lang w:val="ro-MD"/>
        </w:rPr>
        <w:t xml:space="preserve"> pentru a valorifica amenajările respective. Un rol din ce în ce mai important îl deține investiția privată în amenajarea peisagistică a zonelor din jurul localităților cu diferite </w:t>
      </w:r>
      <w:r w:rsidRPr="00AA0229">
        <w:rPr>
          <w:sz w:val="28"/>
          <w:szCs w:val="28"/>
          <w:lang w:val="ro-MD"/>
        </w:rPr>
        <w:t>terenuri sportive, instalații pentru practicarea sportului, dar și obiective auxiliare de infrastructură, de deservire/întreținere  a terenurilor sportive, tribune, căi de acces, sisteme de irigare,</w:t>
      </w:r>
      <w:r w:rsidRPr="00AA0229">
        <w:rPr>
          <w:sz w:val="28"/>
          <w:szCs w:val="28"/>
          <w:lang w:val="ro-MD"/>
        </w:rPr>
        <w:t xml:space="preserve"> blocuri sanitare</w:t>
      </w:r>
      <w:r w:rsidRPr="00AA0229">
        <w:rPr>
          <w:sz w:val="28"/>
          <w:szCs w:val="28"/>
          <w:lang w:val="ro-MD"/>
        </w:rPr>
        <w:t xml:space="preserve">  etc, obiective fără de care destinația spațiilor verzi (folosirea spațiilor verzi sub aspect recreativ-estetic) nu-și poate atinge scopul, și asta fără însă a schimba destinația terenurilor spațiilor verzi din localitățile rurale și urbane.</w:t>
      </w:r>
    </w:p>
    <w:p w14:paraId="6AF07356" w14:textId="2EF6D9A7" w:rsidR="00DB151A" w:rsidRDefault="005E28E9" w:rsidP="00DB151A">
      <w:pPr>
        <w:shd w:val="clear" w:color="auto" w:fill="FFFFFF"/>
        <w:spacing w:after="100" w:afterAutospacing="1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5E28E9">
        <w:rPr>
          <w:rFonts w:ascii="Times New Roman" w:eastAsia="Times New Roman" w:hAnsi="Times New Roman" w:cs="Times New Roman"/>
          <w:color w:val="171717"/>
          <w:sz w:val="28"/>
          <w:szCs w:val="28"/>
          <w:lang w:val="ro-MD"/>
        </w:rPr>
        <w:t xml:space="preserve"> </w:t>
      </w:r>
      <w:r w:rsidRPr="005E28E9">
        <w:rPr>
          <w:rStyle w:val="Strong"/>
          <w:rFonts w:ascii="Times New Roman" w:hAnsi="Times New Roman" w:cs="Times New Roman"/>
          <w:b w:val="0"/>
          <w:bCs w:val="0"/>
          <w:color w:val="333333"/>
          <w:sz w:val="28"/>
          <w:szCs w:val="28"/>
          <w:lang w:val="ro-MD"/>
        </w:rPr>
        <w:t>În contextul aplicării art. 20 al Legii nr. 591/1999  a apărut necesitatea de a completa aliniatul</w:t>
      </w:r>
      <w:r>
        <w:rPr>
          <w:rStyle w:val="Strong"/>
          <w:rFonts w:ascii="Times New Roman" w:hAnsi="Times New Roman" w:cs="Times New Roman"/>
          <w:b w:val="0"/>
          <w:bCs w:val="0"/>
          <w:color w:val="333333"/>
          <w:sz w:val="28"/>
          <w:szCs w:val="28"/>
          <w:lang w:val="ro-MD"/>
        </w:rPr>
        <w:t xml:space="preserve"> (1)</w:t>
      </w:r>
      <w:r w:rsidRPr="005E28E9">
        <w:rPr>
          <w:rStyle w:val="Strong"/>
          <w:rFonts w:ascii="Times New Roman" w:hAnsi="Times New Roman" w:cs="Times New Roman"/>
          <w:b w:val="0"/>
          <w:bCs w:val="0"/>
          <w:color w:val="333333"/>
          <w:sz w:val="28"/>
          <w:szCs w:val="28"/>
          <w:lang w:val="ro-MD"/>
        </w:rPr>
        <w:t>, din considerentul rațional juridic pentru a nu schimba destinația terenurilor spațiilor verzi, astfel înc</w:t>
      </w:r>
      <w:r>
        <w:rPr>
          <w:rStyle w:val="Strong"/>
          <w:rFonts w:ascii="Times New Roman" w:hAnsi="Times New Roman" w:cs="Times New Roman"/>
          <w:b w:val="0"/>
          <w:bCs w:val="0"/>
          <w:color w:val="333333"/>
          <w:sz w:val="28"/>
          <w:szCs w:val="28"/>
          <w:lang w:val="ro-MD"/>
        </w:rPr>
        <w:t>â</w:t>
      </w:r>
      <w:r w:rsidRPr="005E28E9">
        <w:rPr>
          <w:rStyle w:val="Strong"/>
          <w:rFonts w:ascii="Times New Roman" w:hAnsi="Times New Roman" w:cs="Times New Roman"/>
          <w:b w:val="0"/>
          <w:bCs w:val="0"/>
          <w:color w:val="333333"/>
          <w:sz w:val="28"/>
          <w:szCs w:val="28"/>
          <w:lang w:val="ro-MD"/>
        </w:rPr>
        <w:t xml:space="preserve">t să fie asigurate terenurile pentru sport cu infrastructura necesară, și anume, </w:t>
      </w:r>
      <w:r w:rsidRPr="005E28E9">
        <w:rPr>
          <w:rFonts w:ascii="Times New Roman" w:hAnsi="Times New Roman" w:cs="Times New Roman"/>
          <w:sz w:val="28"/>
          <w:szCs w:val="28"/>
          <w:lang w:val="ro-MD"/>
        </w:rPr>
        <w:t>terenuri sportive, instalații pentru practicarea sportului, inclusiv obiective auxiliare de deservire/întreținere  a terenurilor sportive, tribune, căi de acces, sisteme de irigare,</w:t>
      </w:r>
      <w:r w:rsidRPr="005E28E9">
        <w:rPr>
          <w:rFonts w:ascii="Times New Roman" w:hAnsi="Times New Roman" w:cs="Times New Roman"/>
          <w:sz w:val="28"/>
          <w:szCs w:val="28"/>
          <w:lang w:val="ro-MD"/>
        </w:rPr>
        <w:t xml:space="preserve"> blocuri sanitare</w:t>
      </w:r>
      <w:r w:rsidRPr="005E28E9">
        <w:rPr>
          <w:rFonts w:ascii="Times New Roman" w:hAnsi="Times New Roman" w:cs="Times New Roman"/>
          <w:sz w:val="28"/>
          <w:szCs w:val="28"/>
          <w:lang w:val="ro-MD"/>
        </w:rPr>
        <w:t xml:space="preserve">  etc.</w:t>
      </w:r>
    </w:p>
    <w:p w14:paraId="70EBB7F6" w14:textId="2B1FD335" w:rsidR="005E28E9" w:rsidRDefault="005E28E9" w:rsidP="00DB151A">
      <w:pPr>
        <w:shd w:val="clear" w:color="auto" w:fill="FFFFFF"/>
        <w:spacing w:after="100" w:afterAutospacing="1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5E28E9">
        <w:rPr>
          <w:rStyle w:val="Strong"/>
          <w:rFonts w:ascii="Times New Roman" w:hAnsi="Times New Roman" w:cs="Times New Roman"/>
          <w:b w:val="0"/>
          <w:bCs w:val="0"/>
          <w:color w:val="333333"/>
          <w:sz w:val="28"/>
          <w:szCs w:val="28"/>
          <w:lang w:val="ro-MD"/>
        </w:rPr>
        <w:t>Prin urmare</w:t>
      </w:r>
      <w:r w:rsidR="00DB151A">
        <w:rPr>
          <w:rStyle w:val="Strong"/>
          <w:rFonts w:ascii="Times New Roman" w:hAnsi="Times New Roman" w:cs="Times New Roman"/>
          <w:b w:val="0"/>
          <w:bCs w:val="0"/>
          <w:color w:val="333333"/>
          <w:sz w:val="28"/>
          <w:szCs w:val="28"/>
          <w:lang w:val="ro-MD"/>
        </w:rPr>
        <w:t>,</w:t>
      </w:r>
      <w:r w:rsidRPr="005E28E9">
        <w:rPr>
          <w:rStyle w:val="Strong"/>
          <w:rFonts w:ascii="Times New Roman" w:hAnsi="Times New Roman" w:cs="Times New Roman"/>
          <w:b w:val="0"/>
          <w:bCs w:val="0"/>
          <w:color w:val="333333"/>
          <w:sz w:val="28"/>
          <w:szCs w:val="28"/>
          <w:lang w:val="ro-MD"/>
        </w:rPr>
        <w:t xml:space="preserve"> se propune de completat art. 20 aliniatul 1 al Legii 591/1999 cu următoarea sintagmă </w:t>
      </w:r>
      <w:r w:rsidRPr="005E28E9">
        <w:rPr>
          <w:rFonts w:ascii="Times New Roman" w:hAnsi="Times New Roman" w:cs="Times New Roman"/>
          <w:color w:val="333333"/>
          <w:sz w:val="28"/>
          <w:szCs w:val="28"/>
          <w:lang w:val="ro-MD"/>
        </w:rPr>
        <w:t>(</w:t>
      </w:r>
      <w:r w:rsidRPr="005E28E9">
        <w:rPr>
          <w:rFonts w:ascii="Times New Roman" w:hAnsi="Times New Roman" w:cs="Times New Roman"/>
          <w:sz w:val="28"/>
          <w:szCs w:val="28"/>
          <w:lang w:val="ro-MD"/>
        </w:rPr>
        <w:t>terenuri sportive, instalații pentru practicarea sportului, inclusiv obiective auxiliare de deservire/întreținere  a terenurilor sportive, tribune, căi de acces, , sisteme de irigare,</w:t>
      </w:r>
      <w:r w:rsidR="00DB151A">
        <w:rPr>
          <w:rFonts w:ascii="Times New Roman" w:hAnsi="Times New Roman" w:cs="Times New Roman"/>
          <w:sz w:val="28"/>
          <w:szCs w:val="28"/>
          <w:lang w:val="ro-MD"/>
        </w:rPr>
        <w:t xml:space="preserve"> blocuri sanitare</w:t>
      </w:r>
      <w:r w:rsidRPr="005E28E9">
        <w:rPr>
          <w:rFonts w:ascii="Times New Roman" w:hAnsi="Times New Roman" w:cs="Times New Roman"/>
          <w:sz w:val="28"/>
          <w:szCs w:val="28"/>
          <w:lang w:val="ro-MD"/>
        </w:rPr>
        <w:t xml:space="preserve"> etc</w:t>
      </w:r>
      <w:r w:rsidR="0059771B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7EF65E02" w14:textId="70CE4FDE" w:rsidR="0059771B" w:rsidRPr="00DB151A" w:rsidRDefault="0059771B" w:rsidP="00DB151A">
      <w:pPr>
        <w:shd w:val="clear" w:color="auto" w:fill="FFFFFF"/>
        <w:spacing w:after="100" w:afterAutospacing="1" w:line="240" w:lineRule="auto"/>
        <w:ind w:left="0" w:firstLine="540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Implementarea proiectului Legii nu va atrage cheltuieli suplimentare de la bugetul de stat.</w:t>
      </w:r>
    </w:p>
    <w:p w14:paraId="5991A60C" w14:textId="77777777" w:rsidR="00AA0229" w:rsidRPr="00AA0229" w:rsidRDefault="00AA0229" w:rsidP="00AA0229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Style w:val="Strong"/>
          <w:sz w:val="28"/>
          <w:szCs w:val="28"/>
          <w:lang w:val="ro-MD"/>
        </w:rPr>
      </w:pPr>
    </w:p>
    <w:p w14:paraId="3289D15B" w14:textId="0876ACEC" w:rsidR="009F2D8B" w:rsidRPr="00AA0229" w:rsidRDefault="009F2D8B" w:rsidP="00AA0229">
      <w:pPr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E855B79" w14:textId="77777777" w:rsidR="009F2D8B" w:rsidRPr="009F2D8B" w:rsidRDefault="009F2D8B" w:rsidP="00820BC6">
      <w:pPr>
        <w:jc w:val="right"/>
        <w:rPr>
          <w:lang w:val="ro-MD"/>
        </w:rPr>
      </w:pPr>
    </w:p>
    <w:sectPr w:rsidR="009F2D8B" w:rsidRPr="009F2D8B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96D3CD" w14:textId="77777777" w:rsidR="008577A0" w:rsidRDefault="008577A0">
      <w:pPr>
        <w:spacing w:after="0" w:line="240" w:lineRule="auto"/>
      </w:pPr>
      <w:r>
        <w:separator/>
      </w:r>
    </w:p>
  </w:endnote>
  <w:endnote w:type="continuationSeparator" w:id="0">
    <w:p w14:paraId="244469D1" w14:textId="77777777" w:rsidR="008577A0" w:rsidRDefault="00857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88EB39" w14:textId="77777777" w:rsidR="00B07676" w:rsidRDefault="00E8121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B4E6D6" w14:textId="77777777" w:rsidR="00B07676" w:rsidRDefault="008577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E09116" w14:textId="77777777" w:rsidR="00B07676" w:rsidRPr="00416C17" w:rsidRDefault="00E8121E" w:rsidP="007C7A42">
    <w:pPr>
      <w:pStyle w:val="Footer"/>
      <w:ind w:left="851"/>
      <w:rPr>
        <w:lang w:val="ro-RO"/>
      </w:rPr>
    </w:pPr>
    <w:r w:rsidRPr="00416C17"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A19892" wp14:editId="0C66D2D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581C64B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82AE591" w14:textId="77777777" w:rsidR="00B07676" w:rsidRPr="00416C17" w:rsidRDefault="00E8121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70B5A6CB" w14:textId="77777777" w:rsidR="00B07676" w:rsidRPr="00416C17" w:rsidRDefault="00E8121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7E77FB" w14:textId="77777777" w:rsidR="008577A0" w:rsidRDefault="008577A0">
      <w:pPr>
        <w:spacing w:after="0" w:line="240" w:lineRule="auto"/>
      </w:pPr>
      <w:r>
        <w:separator/>
      </w:r>
    </w:p>
  </w:footnote>
  <w:footnote w:type="continuationSeparator" w:id="0">
    <w:p w14:paraId="7B1DBEF6" w14:textId="77777777" w:rsidR="008577A0" w:rsidRDefault="008577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27041D" w14:textId="77777777" w:rsidR="00B07676" w:rsidRPr="00764062" w:rsidRDefault="00E8121E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60288" behindDoc="0" locked="0" layoutInCell="1" allowOverlap="1" wp14:anchorId="3F9CC40B" wp14:editId="7C19BE2C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4E6C8F"/>
    <w:multiLevelType w:val="hybridMultilevel"/>
    <w:tmpl w:val="64C8DF0C"/>
    <w:lvl w:ilvl="0" w:tplc="3C6417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0665A59"/>
    <w:multiLevelType w:val="hybridMultilevel"/>
    <w:tmpl w:val="8DBA8CC2"/>
    <w:lvl w:ilvl="0" w:tplc="B016B732">
      <w:numFmt w:val="bullet"/>
      <w:lvlText w:val="-"/>
      <w:lvlJc w:val="left"/>
      <w:pPr>
        <w:ind w:left="1800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C14"/>
    <w:rsid w:val="000D612B"/>
    <w:rsid w:val="001F4CBF"/>
    <w:rsid w:val="00213946"/>
    <w:rsid w:val="00284C14"/>
    <w:rsid w:val="0038688A"/>
    <w:rsid w:val="003A0B01"/>
    <w:rsid w:val="0059771B"/>
    <w:rsid w:val="005E28E9"/>
    <w:rsid w:val="00645C4B"/>
    <w:rsid w:val="006B3954"/>
    <w:rsid w:val="006D0A18"/>
    <w:rsid w:val="007721ED"/>
    <w:rsid w:val="00812CA3"/>
    <w:rsid w:val="00820BC6"/>
    <w:rsid w:val="008577A0"/>
    <w:rsid w:val="00906483"/>
    <w:rsid w:val="009166E0"/>
    <w:rsid w:val="00980D98"/>
    <w:rsid w:val="009A152D"/>
    <w:rsid w:val="009F2D8B"/>
    <w:rsid w:val="009F675C"/>
    <w:rsid w:val="00AA0229"/>
    <w:rsid w:val="00CF37E3"/>
    <w:rsid w:val="00DB151A"/>
    <w:rsid w:val="00E8121E"/>
    <w:rsid w:val="00EA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CDB65"/>
  <w15:chartTrackingRefBased/>
  <w15:docId w15:val="{33239B8C-2174-47DC-8263-D6E73090E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84C1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284C14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84C14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284C1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284C14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284C14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284C14"/>
    <w:rPr>
      <w:lang w:val="en-US"/>
    </w:rPr>
  </w:style>
  <w:style w:type="paragraph" w:styleId="NoSpacing">
    <w:name w:val="No Spacing"/>
    <w:uiPriority w:val="1"/>
    <w:qFormat/>
    <w:rsid w:val="00284C14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paragraph" w:styleId="ListParagraph">
    <w:name w:val="List Paragraph"/>
    <w:basedOn w:val="Normal"/>
    <w:uiPriority w:val="34"/>
    <w:qFormat/>
    <w:rsid w:val="00812CA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A0229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basedOn w:val="DefaultParagraphFont"/>
    <w:uiPriority w:val="22"/>
    <w:qFormat/>
    <w:rsid w:val="00AA02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94F0A7-31F1-4BB9-BC2B-FE0ACEC992AD}"/>
</file>

<file path=customXml/itemProps2.xml><?xml version="1.0" encoding="utf-8"?>
<ds:datastoreItem xmlns:ds="http://schemas.openxmlformats.org/officeDocument/2006/customXml" ds:itemID="{774223FA-78D4-408A-9264-3590E8BA8287}"/>
</file>

<file path=customXml/itemProps3.xml><?xml version="1.0" encoding="utf-8"?>
<ds:datastoreItem xmlns:ds="http://schemas.openxmlformats.org/officeDocument/2006/customXml" ds:itemID="{A07A00A6-5489-4C26-AEAA-9A0CBDCDB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762</Words>
  <Characters>4420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428.2022.ro</dc:title>
  <dc:subject/>
  <dc:creator>Admin</dc:creator>
  <cp:keywords/>
  <dc:description/>
  <cp:lastModifiedBy>Alexandru Fleaș</cp:lastModifiedBy>
  <cp:revision>12</cp:revision>
  <cp:lastPrinted>2022-11-24T15:00:00Z</cp:lastPrinted>
  <dcterms:created xsi:type="dcterms:W3CDTF">2019-12-10T12:47:00Z</dcterms:created>
  <dcterms:modified xsi:type="dcterms:W3CDTF">2022-11-25T08:18:00Z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