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015" w:rsidRDefault="00E00015" w:rsidP="00E00015">
      <w:pPr>
        <w:rPr>
          <w:iCs/>
          <w:color w:val="000000"/>
          <w:sz w:val="28"/>
          <w:szCs w:val="28"/>
          <w:lang w:val="en-US"/>
        </w:rPr>
      </w:pPr>
    </w:p>
    <w:p w:rsidR="00E00015" w:rsidRDefault="00E00015" w:rsidP="00E00015">
      <w:pPr>
        <w:rPr>
          <w:iCs/>
          <w:color w:val="000000"/>
          <w:sz w:val="28"/>
          <w:szCs w:val="28"/>
          <w:lang w:val="en-US"/>
        </w:rPr>
      </w:pPr>
    </w:p>
    <w:p w:rsidR="00E00015" w:rsidRDefault="00E00015" w:rsidP="00E00015">
      <w:pPr>
        <w:rPr>
          <w:iCs/>
          <w:color w:val="000000"/>
          <w:sz w:val="28"/>
          <w:szCs w:val="28"/>
          <w:lang w:val="en-US"/>
        </w:rPr>
      </w:pPr>
    </w:p>
    <w:p w:rsidR="00E00015" w:rsidRDefault="00E00015" w:rsidP="00E00015">
      <w:pPr>
        <w:rPr>
          <w:iCs/>
          <w:color w:val="000000"/>
          <w:sz w:val="28"/>
          <w:szCs w:val="28"/>
          <w:lang w:val="en-US"/>
        </w:rPr>
      </w:pPr>
    </w:p>
    <w:p w:rsidR="00E00015" w:rsidRDefault="00E00015" w:rsidP="00E00015">
      <w:pPr>
        <w:rPr>
          <w:iCs/>
          <w:color w:val="000000"/>
          <w:sz w:val="28"/>
          <w:szCs w:val="28"/>
          <w:lang w:val="en-US"/>
        </w:rPr>
      </w:pPr>
    </w:p>
    <w:p w:rsidR="00E00015" w:rsidRDefault="00E00015" w:rsidP="00E00015">
      <w:pPr>
        <w:rPr>
          <w:iCs/>
          <w:color w:val="000000"/>
          <w:sz w:val="28"/>
          <w:szCs w:val="28"/>
          <w:lang w:val="en-US"/>
        </w:rPr>
      </w:pPr>
    </w:p>
    <w:p w:rsidR="00E00015" w:rsidRDefault="00E00015" w:rsidP="00E00015">
      <w:pPr>
        <w:rPr>
          <w:iCs/>
          <w:color w:val="000000"/>
          <w:sz w:val="28"/>
          <w:szCs w:val="28"/>
          <w:lang w:val="en-US"/>
        </w:rPr>
      </w:pPr>
    </w:p>
    <w:p w:rsidR="00E00015" w:rsidRDefault="00E00015" w:rsidP="00E00015">
      <w:pPr>
        <w:rPr>
          <w:iCs/>
          <w:color w:val="000000"/>
          <w:sz w:val="28"/>
          <w:szCs w:val="28"/>
          <w:lang w:val="en-US"/>
        </w:rPr>
      </w:pPr>
    </w:p>
    <w:p w:rsidR="00E00015" w:rsidRDefault="00E00015" w:rsidP="00E00015">
      <w:pPr>
        <w:rPr>
          <w:iCs/>
          <w:color w:val="000000"/>
          <w:sz w:val="28"/>
          <w:szCs w:val="28"/>
          <w:lang w:val="en-US"/>
        </w:rPr>
      </w:pPr>
    </w:p>
    <w:p w:rsidR="00E00015" w:rsidRDefault="00E00015" w:rsidP="00E00015">
      <w:pPr>
        <w:rPr>
          <w:iCs/>
          <w:color w:val="000000"/>
          <w:sz w:val="28"/>
          <w:szCs w:val="28"/>
          <w:lang w:val="en-US"/>
        </w:rPr>
      </w:pPr>
    </w:p>
    <w:p w:rsidR="00E00015" w:rsidRDefault="00E00015" w:rsidP="00E00015">
      <w:pPr>
        <w:rPr>
          <w:iCs/>
          <w:color w:val="000000"/>
          <w:sz w:val="28"/>
          <w:szCs w:val="28"/>
          <w:lang w:val="en-US"/>
        </w:rPr>
      </w:pPr>
    </w:p>
    <w:p w:rsidR="00E00015" w:rsidRDefault="00E00015" w:rsidP="00E00015">
      <w:pPr>
        <w:rPr>
          <w:iCs/>
          <w:color w:val="000000"/>
          <w:sz w:val="28"/>
          <w:szCs w:val="28"/>
          <w:lang w:val="en-US"/>
        </w:rPr>
      </w:pPr>
    </w:p>
    <w:p w:rsidR="00E00015" w:rsidRDefault="00E00015" w:rsidP="00E00015">
      <w:pPr>
        <w:rPr>
          <w:iCs/>
          <w:color w:val="000000"/>
          <w:sz w:val="28"/>
          <w:szCs w:val="28"/>
          <w:lang w:val="en-US"/>
        </w:rPr>
      </w:pPr>
    </w:p>
    <w:p w:rsidR="00E00015" w:rsidRPr="00E00015" w:rsidRDefault="00E00015" w:rsidP="00E00015">
      <w:pPr>
        <w:jc w:val="center"/>
        <w:rPr>
          <w:b/>
          <w:bCs/>
          <w:iCs/>
          <w:color w:val="000000"/>
          <w:sz w:val="28"/>
          <w:szCs w:val="28"/>
          <w:lang w:val="pt-BR"/>
        </w:rPr>
      </w:pPr>
      <w:r w:rsidRPr="00E00015">
        <w:rPr>
          <w:b/>
          <w:bCs/>
          <w:iCs/>
          <w:color w:val="000000"/>
          <w:sz w:val="28"/>
          <w:szCs w:val="28"/>
          <w:lang w:val="pt-BR"/>
        </w:rPr>
        <w:t>Cu privire la aprobarea proiectului de lege pentru</w:t>
      </w:r>
    </w:p>
    <w:p w:rsidR="00E00015" w:rsidRPr="00E00015" w:rsidRDefault="00E00015" w:rsidP="00E00015">
      <w:pPr>
        <w:jc w:val="center"/>
        <w:rPr>
          <w:b/>
          <w:bCs/>
          <w:iCs/>
          <w:color w:val="000000"/>
          <w:sz w:val="28"/>
          <w:szCs w:val="28"/>
          <w:lang w:val="pt-BR"/>
        </w:rPr>
      </w:pPr>
      <w:r w:rsidRPr="00E00015">
        <w:rPr>
          <w:b/>
          <w:bCs/>
          <w:iCs/>
          <w:color w:val="000000"/>
          <w:sz w:val="28"/>
          <w:szCs w:val="28"/>
          <w:lang w:val="pt-BR"/>
        </w:rPr>
        <w:t>modificarea şi completarea unor acte legislative</w:t>
      </w:r>
    </w:p>
    <w:p w:rsidR="00E00015" w:rsidRPr="00E00015" w:rsidRDefault="00E00015" w:rsidP="00E00015">
      <w:pPr>
        <w:jc w:val="center"/>
        <w:rPr>
          <w:b/>
          <w:bCs/>
          <w:iCs/>
          <w:color w:val="000000"/>
          <w:sz w:val="28"/>
          <w:szCs w:val="28"/>
          <w:lang w:val="pt-BR"/>
        </w:rPr>
      </w:pPr>
      <w:r w:rsidRPr="00E00015">
        <w:rPr>
          <w:b/>
          <w:bCs/>
          <w:iCs/>
          <w:color w:val="000000"/>
          <w:sz w:val="28"/>
          <w:szCs w:val="28"/>
          <w:lang w:val="pt-BR"/>
        </w:rPr>
        <w:t>-----------------------------------------------------------</w:t>
      </w:r>
    </w:p>
    <w:p w:rsidR="00E00015" w:rsidRDefault="00E00015" w:rsidP="00E00015">
      <w:pPr>
        <w:rPr>
          <w:iCs/>
          <w:color w:val="000000"/>
          <w:sz w:val="28"/>
          <w:szCs w:val="28"/>
          <w:lang w:val="pt-BR"/>
        </w:rPr>
      </w:pPr>
    </w:p>
    <w:p w:rsidR="00E00015" w:rsidRDefault="00E00015" w:rsidP="00E00015">
      <w:pPr>
        <w:rPr>
          <w:iCs/>
          <w:color w:val="000000"/>
          <w:sz w:val="28"/>
          <w:szCs w:val="28"/>
          <w:lang w:val="pt-BR"/>
        </w:rPr>
      </w:pPr>
    </w:p>
    <w:p w:rsidR="00E00015" w:rsidRDefault="00E00015" w:rsidP="00E00015">
      <w:pPr>
        <w:rPr>
          <w:iCs/>
          <w:color w:val="000000"/>
          <w:sz w:val="28"/>
          <w:szCs w:val="28"/>
          <w:lang w:val="pt-BR"/>
        </w:rPr>
      </w:pPr>
      <w:r>
        <w:rPr>
          <w:iCs/>
          <w:color w:val="000000"/>
          <w:sz w:val="28"/>
          <w:szCs w:val="28"/>
          <w:lang w:val="pt-BR"/>
        </w:rPr>
        <w:tab/>
      </w:r>
      <w:r w:rsidRPr="00E00015">
        <w:rPr>
          <w:iCs/>
          <w:color w:val="000000"/>
          <w:sz w:val="28"/>
          <w:szCs w:val="28"/>
          <w:lang w:val="pt-BR"/>
        </w:rPr>
        <w:t xml:space="preserve">Guvernul HOTĂRĂŞTE: </w:t>
      </w:r>
      <w:r>
        <w:rPr>
          <w:iCs/>
          <w:color w:val="000000"/>
          <w:sz w:val="28"/>
          <w:szCs w:val="28"/>
          <w:lang w:val="pt-BR"/>
        </w:rPr>
        <w:t xml:space="preserve"> </w:t>
      </w:r>
    </w:p>
    <w:p w:rsidR="00E00015" w:rsidRDefault="00E00015" w:rsidP="00E00015">
      <w:pPr>
        <w:rPr>
          <w:iCs/>
          <w:color w:val="000000"/>
          <w:sz w:val="28"/>
          <w:szCs w:val="28"/>
          <w:lang w:val="pt-BR"/>
        </w:rPr>
      </w:pPr>
    </w:p>
    <w:p w:rsidR="00E00015" w:rsidRDefault="00E00015" w:rsidP="00E00015">
      <w:pPr>
        <w:jc w:val="both"/>
        <w:rPr>
          <w:iCs/>
          <w:color w:val="000000"/>
          <w:sz w:val="28"/>
          <w:szCs w:val="28"/>
          <w:lang w:val="pt-BR"/>
        </w:rPr>
      </w:pPr>
      <w:r>
        <w:rPr>
          <w:iCs/>
          <w:color w:val="000000"/>
          <w:sz w:val="28"/>
          <w:szCs w:val="28"/>
          <w:lang w:val="pt-BR"/>
        </w:rPr>
        <w:tab/>
        <w:t>Se aprobă şi se prezintă Parlamentului spre examinare proiectul de lege pentru modificarea şi completarea unor acte legislative.</w:t>
      </w:r>
    </w:p>
    <w:p w:rsidR="00E00015" w:rsidRDefault="00E00015" w:rsidP="00E00015">
      <w:pPr>
        <w:rPr>
          <w:iCs/>
          <w:color w:val="000000"/>
          <w:sz w:val="28"/>
          <w:szCs w:val="28"/>
          <w:lang w:val="pt-BR"/>
        </w:rPr>
      </w:pPr>
    </w:p>
    <w:p w:rsidR="00E00015" w:rsidRDefault="00E00015" w:rsidP="00E00015">
      <w:pPr>
        <w:rPr>
          <w:iCs/>
          <w:color w:val="000000"/>
          <w:sz w:val="28"/>
          <w:szCs w:val="28"/>
          <w:lang w:val="pt-BR"/>
        </w:rPr>
      </w:pPr>
    </w:p>
    <w:p w:rsidR="00E00015" w:rsidRPr="00E00015" w:rsidRDefault="00E00015" w:rsidP="00E00015">
      <w:pPr>
        <w:rPr>
          <w:iCs/>
          <w:color w:val="000000"/>
          <w:sz w:val="28"/>
          <w:szCs w:val="28"/>
          <w:lang w:val="pt-BR"/>
        </w:rPr>
      </w:pPr>
    </w:p>
    <w:p w:rsidR="00E00015" w:rsidRDefault="00E00015" w:rsidP="003B2EC5">
      <w:pPr>
        <w:rPr>
          <w:b/>
          <w:sz w:val="28"/>
          <w:szCs w:val="28"/>
          <w:lang w:val="ro-RO"/>
        </w:rPr>
      </w:pPr>
    </w:p>
    <w:p w:rsidR="00E00015" w:rsidRPr="00E00015" w:rsidRDefault="00E00015" w:rsidP="00E00015">
      <w:pPr>
        <w:ind w:firstLine="720"/>
        <w:rPr>
          <w:b/>
          <w:sz w:val="28"/>
          <w:szCs w:val="28"/>
          <w:lang w:val="ro-RO"/>
        </w:rPr>
      </w:pPr>
      <w:r w:rsidRPr="00E00015">
        <w:rPr>
          <w:b/>
          <w:sz w:val="28"/>
          <w:szCs w:val="28"/>
          <w:lang w:val="ro-RO"/>
        </w:rPr>
        <w:t>Prim-ministru</w:t>
      </w:r>
      <w:r w:rsidRPr="00E00015">
        <w:rPr>
          <w:b/>
          <w:sz w:val="28"/>
          <w:szCs w:val="28"/>
          <w:lang w:val="ro-RO"/>
        </w:rPr>
        <w:tab/>
      </w:r>
      <w:r w:rsidRPr="00E00015">
        <w:rPr>
          <w:b/>
          <w:sz w:val="28"/>
          <w:szCs w:val="28"/>
          <w:lang w:val="ro-RO"/>
        </w:rPr>
        <w:tab/>
      </w:r>
      <w:r w:rsidRPr="00E00015">
        <w:rPr>
          <w:b/>
          <w:sz w:val="28"/>
          <w:szCs w:val="28"/>
          <w:lang w:val="ro-RO"/>
        </w:rPr>
        <w:tab/>
      </w:r>
      <w:r w:rsidRPr="00E00015">
        <w:rPr>
          <w:b/>
          <w:sz w:val="28"/>
          <w:szCs w:val="28"/>
          <w:lang w:val="ro-RO"/>
        </w:rPr>
        <w:tab/>
      </w:r>
      <w:r w:rsidRPr="00E00015">
        <w:rPr>
          <w:b/>
          <w:sz w:val="28"/>
          <w:szCs w:val="28"/>
          <w:lang w:val="ro-RO"/>
        </w:rPr>
        <w:tab/>
        <w:t>VLADIMIR FILAT</w:t>
      </w:r>
    </w:p>
    <w:p w:rsidR="00E00015" w:rsidRPr="00E00015" w:rsidRDefault="00E00015">
      <w:pPr>
        <w:rPr>
          <w:b/>
          <w:sz w:val="28"/>
          <w:szCs w:val="28"/>
          <w:lang w:val="ro-RO"/>
        </w:rPr>
      </w:pPr>
    </w:p>
    <w:p w:rsidR="00E00015" w:rsidRPr="00E00015" w:rsidRDefault="00E00015" w:rsidP="003B2EC5">
      <w:pPr>
        <w:rPr>
          <w:sz w:val="28"/>
          <w:szCs w:val="28"/>
          <w:lang w:val="ro-RO"/>
        </w:rPr>
      </w:pPr>
      <w:r w:rsidRPr="00E00015">
        <w:rPr>
          <w:sz w:val="28"/>
          <w:szCs w:val="28"/>
          <w:lang w:val="ro-RO"/>
        </w:rPr>
        <w:t>Contrasemnează:</w:t>
      </w:r>
    </w:p>
    <w:p w:rsidR="00E00015" w:rsidRPr="00E00015" w:rsidRDefault="00E00015">
      <w:pPr>
        <w:rPr>
          <w:sz w:val="28"/>
          <w:szCs w:val="28"/>
          <w:lang w:val="ro-RO"/>
        </w:rPr>
      </w:pPr>
    </w:p>
    <w:p w:rsidR="00604046" w:rsidRPr="00180BAE" w:rsidRDefault="00604046">
      <w:pPr>
        <w:pStyle w:val="news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180BAE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justiţiei </w:t>
      </w:r>
      <w:r w:rsidRPr="00180BA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80BA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80BA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80BA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80BA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80BA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 xml:space="preserve">Oleg Efrim </w:t>
      </w:r>
    </w:p>
    <w:p w:rsidR="00E00015" w:rsidRPr="00E00015" w:rsidRDefault="00604046" w:rsidP="003B2EC5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</w:p>
    <w:p w:rsidR="00E00015" w:rsidRPr="00E00015" w:rsidRDefault="00E00015" w:rsidP="003B2EC5">
      <w:pPr>
        <w:rPr>
          <w:sz w:val="28"/>
          <w:szCs w:val="28"/>
          <w:lang w:val="ro-RO"/>
        </w:rPr>
      </w:pPr>
    </w:p>
    <w:p w:rsidR="00E00015" w:rsidRPr="00E00015" w:rsidRDefault="00E00015" w:rsidP="003B2EC5">
      <w:pPr>
        <w:rPr>
          <w:sz w:val="28"/>
          <w:szCs w:val="28"/>
          <w:lang w:val="ro-RO"/>
        </w:rPr>
      </w:pPr>
    </w:p>
    <w:p w:rsidR="00E00015" w:rsidRPr="00E00015" w:rsidRDefault="00E00015" w:rsidP="003B2EC5">
      <w:pPr>
        <w:rPr>
          <w:sz w:val="28"/>
          <w:szCs w:val="28"/>
          <w:lang w:val="ro-RO"/>
        </w:rPr>
      </w:pPr>
    </w:p>
    <w:p w:rsidR="00E00015" w:rsidRDefault="00E00015" w:rsidP="003B2EC5">
      <w:pPr>
        <w:rPr>
          <w:sz w:val="28"/>
          <w:szCs w:val="28"/>
          <w:lang w:val="ro-RO"/>
        </w:rPr>
      </w:pPr>
    </w:p>
    <w:p w:rsidR="00604046" w:rsidRDefault="00604046" w:rsidP="003B2EC5">
      <w:pPr>
        <w:rPr>
          <w:sz w:val="28"/>
          <w:szCs w:val="28"/>
          <w:lang w:val="ro-RO"/>
        </w:rPr>
      </w:pPr>
    </w:p>
    <w:p w:rsidR="00604046" w:rsidRDefault="00604046" w:rsidP="003B2EC5">
      <w:pPr>
        <w:rPr>
          <w:sz w:val="28"/>
          <w:szCs w:val="28"/>
          <w:lang w:val="ro-RO"/>
        </w:rPr>
      </w:pPr>
    </w:p>
    <w:p w:rsidR="00604046" w:rsidRDefault="00604046" w:rsidP="003B2EC5">
      <w:pPr>
        <w:rPr>
          <w:sz w:val="28"/>
          <w:szCs w:val="28"/>
          <w:lang w:val="ro-RO"/>
        </w:rPr>
      </w:pPr>
    </w:p>
    <w:p w:rsidR="00604046" w:rsidRDefault="00604046" w:rsidP="003B2EC5">
      <w:pPr>
        <w:rPr>
          <w:sz w:val="28"/>
          <w:szCs w:val="28"/>
          <w:lang w:val="ro-RO"/>
        </w:rPr>
      </w:pPr>
    </w:p>
    <w:p w:rsidR="00604046" w:rsidRDefault="00604046" w:rsidP="003B2EC5">
      <w:pPr>
        <w:rPr>
          <w:sz w:val="28"/>
          <w:szCs w:val="28"/>
          <w:lang w:val="ro-RO"/>
        </w:rPr>
      </w:pPr>
    </w:p>
    <w:p w:rsidR="00604046" w:rsidRDefault="00604046" w:rsidP="003B2EC5">
      <w:pPr>
        <w:rPr>
          <w:sz w:val="28"/>
          <w:szCs w:val="28"/>
          <w:lang w:val="ro-RO"/>
        </w:rPr>
      </w:pPr>
    </w:p>
    <w:p w:rsidR="00604046" w:rsidRDefault="00604046" w:rsidP="003B2EC5">
      <w:pPr>
        <w:rPr>
          <w:sz w:val="28"/>
          <w:szCs w:val="28"/>
          <w:lang w:val="ro-RO"/>
        </w:rPr>
      </w:pPr>
    </w:p>
    <w:p w:rsidR="00604046" w:rsidRDefault="00604046" w:rsidP="003B2EC5">
      <w:pPr>
        <w:rPr>
          <w:sz w:val="28"/>
          <w:szCs w:val="28"/>
          <w:lang w:val="ro-RO"/>
        </w:rPr>
      </w:pPr>
    </w:p>
    <w:p w:rsidR="00604046" w:rsidRDefault="00604046" w:rsidP="003B2EC5">
      <w:pPr>
        <w:rPr>
          <w:sz w:val="28"/>
          <w:szCs w:val="28"/>
          <w:lang w:val="ro-RO"/>
        </w:rPr>
      </w:pPr>
    </w:p>
    <w:p w:rsidR="00604046" w:rsidRDefault="00604046" w:rsidP="003B2EC5">
      <w:pPr>
        <w:rPr>
          <w:sz w:val="28"/>
          <w:szCs w:val="28"/>
          <w:lang w:val="ro-RO"/>
        </w:rPr>
      </w:pPr>
    </w:p>
    <w:p w:rsidR="00604046" w:rsidRDefault="00604046" w:rsidP="003B2EC5">
      <w:pPr>
        <w:rPr>
          <w:sz w:val="28"/>
          <w:szCs w:val="28"/>
          <w:lang w:val="ro-RO"/>
        </w:rPr>
      </w:pPr>
    </w:p>
    <w:p w:rsidR="00604046" w:rsidRPr="00E00015" w:rsidRDefault="00604046" w:rsidP="003B2EC5">
      <w:pPr>
        <w:rPr>
          <w:sz w:val="28"/>
          <w:szCs w:val="28"/>
          <w:lang w:val="ro-RO"/>
        </w:rPr>
      </w:pPr>
    </w:p>
    <w:p w:rsidR="00E00015" w:rsidRPr="00E00015" w:rsidRDefault="00E00015" w:rsidP="003B2EC5">
      <w:pPr>
        <w:rPr>
          <w:sz w:val="28"/>
          <w:szCs w:val="28"/>
          <w:lang w:val="ro-RO"/>
        </w:rPr>
      </w:pPr>
      <w:r w:rsidRPr="00E00015">
        <w:rPr>
          <w:sz w:val="28"/>
          <w:szCs w:val="28"/>
          <w:lang w:val="ro-RO"/>
        </w:rPr>
        <w:t xml:space="preserve">    Vizează:</w:t>
      </w:r>
    </w:p>
    <w:p w:rsidR="00E00015" w:rsidRPr="00E00015" w:rsidRDefault="00E00015">
      <w:pPr>
        <w:rPr>
          <w:sz w:val="28"/>
          <w:szCs w:val="28"/>
          <w:lang w:val="ro-RO"/>
        </w:rPr>
      </w:pPr>
    </w:p>
    <w:p w:rsidR="00E00015" w:rsidRPr="00E00015" w:rsidRDefault="00E00015" w:rsidP="003B2EC5">
      <w:pPr>
        <w:rPr>
          <w:sz w:val="28"/>
          <w:szCs w:val="28"/>
          <w:lang w:val="ro-RO"/>
        </w:rPr>
      </w:pPr>
      <w:r w:rsidRPr="00E00015">
        <w:rPr>
          <w:sz w:val="28"/>
          <w:szCs w:val="28"/>
          <w:lang w:val="ro-RO"/>
        </w:rPr>
        <w:t>Secretarul general adjunct al Guvernului</w:t>
      </w:r>
      <w:r w:rsidRPr="00E00015">
        <w:rPr>
          <w:sz w:val="28"/>
          <w:szCs w:val="28"/>
          <w:lang w:val="ro-RO"/>
        </w:rPr>
        <w:tab/>
      </w:r>
      <w:r w:rsidRPr="00E00015">
        <w:rPr>
          <w:sz w:val="28"/>
          <w:szCs w:val="28"/>
          <w:lang w:val="ro-RO"/>
        </w:rPr>
        <w:tab/>
      </w:r>
      <w:r w:rsidRPr="00E00015">
        <w:rPr>
          <w:sz w:val="28"/>
          <w:szCs w:val="28"/>
          <w:lang w:val="ro-RO"/>
        </w:rPr>
        <w:tab/>
        <w:t>Roman CAZAN</w:t>
      </w:r>
      <w:r w:rsidRPr="00E00015">
        <w:rPr>
          <w:sz w:val="28"/>
          <w:szCs w:val="28"/>
          <w:lang w:val="ro-RO"/>
        </w:rPr>
        <w:tab/>
      </w:r>
      <w:r w:rsidRPr="00E00015">
        <w:rPr>
          <w:sz w:val="28"/>
          <w:szCs w:val="28"/>
          <w:lang w:val="ro-RO"/>
        </w:rPr>
        <w:tab/>
      </w:r>
      <w:r w:rsidRPr="00E00015">
        <w:rPr>
          <w:sz w:val="28"/>
          <w:szCs w:val="28"/>
          <w:lang w:val="ro-RO"/>
        </w:rPr>
        <w:tab/>
      </w:r>
      <w:r w:rsidRPr="00E00015">
        <w:rPr>
          <w:sz w:val="28"/>
          <w:szCs w:val="28"/>
          <w:lang w:val="ro-RO"/>
        </w:rPr>
        <w:tab/>
      </w:r>
    </w:p>
    <w:p w:rsidR="00E00015" w:rsidRPr="00E00015" w:rsidRDefault="00E00015" w:rsidP="003B2EC5">
      <w:pPr>
        <w:rPr>
          <w:sz w:val="28"/>
          <w:szCs w:val="28"/>
          <w:lang w:val="ro-RO"/>
        </w:rPr>
      </w:pPr>
    </w:p>
    <w:p w:rsidR="00E00015" w:rsidRPr="00E00015" w:rsidRDefault="00E00015" w:rsidP="003B2EC5">
      <w:pPr>
        <w:rPr>
          <w:sz w:val="28"/>
          <w:szCs w:val="28"/>
          <w:lang w:val="ro-RO"/>
        </w:rPr>
      </w:pPr>
    </w:p>
    <w:p w:rsidR="00E00015" w:rsidRPr="00E00015" w:rsidRDefault="00E00015" w:rsidP="003B2EC5">
      <w:pPr>
        <w:rPr>
          <w:sz w:val="28"/>
          <w:szCs w:val="28"/>
          <w:lang w:val="ro-RO"/>
        </w:rPr>
      </w:pPr>
    </w:p>
    <w:p w:rsidR="00E00015" w:rsidRPr="00E00015" w:rsidRDefault="00E00015" w:rsidP="003B2EC5">
      <w:pPr>
        <w:rPr>
          <w:sz w:val="28"/>
          <w:szCs w:val="28"/>
          <w:lang w:val="ro-RO"/>
        </w:rPr>
      </w:pPr>
    </w:p>
    <w:p w:rsidR="00E00015" w:rsidRPr="00E00015" w:rsidRDefault="00E00015" w:rsidP="003B2EC5">
      <w:pPr>
        <w:rPr>
          <w:sz w:val="28"/>
          <w:szCs w:val="28"/>
          <w:lang w:val="ro-RO"/>
        </w:rPr>
      </w:pPr>
    </w:p>
    <w:p w:rsidR="00E00015" w:rsidRPr="00E00015" w:rsidRDefault="00E00015" w:rsidP="003B2EC5">
      <w:pPr>
        <w:rPr>
          <w:sz w:val="28"/>
          <w:szCs w:val="28"/>
          <w:lang w:val="ro-RO"/>
        </w:rPr>
      </w:pPr>
    </w:p>
    <w:p w:rsidR="00E00015" w:rsidRPr="00E00015" w:rsidRDefault="00E00015" w:rsidP="003B2EC5">
      <w:pPr>
        <w:rPr>
          <w:sz w:val="28"/>
          <w:szCs w:val="28"/>
          <w:lang w:val="ro-RO"/>
        </w:rPr>
      </w:pPr>
      <w:r w:rsidRPr="00E00015">
        <w:rPr>
          <w:sz w:val="28"/>
          <w:szCs w:val="28"/>
          <w:lang w:val="ro-RO"/>
        </w:rPr>
        <w:t>Aprobată în şedinţa Guvernului</w:t>
      </w:r>
    </w:p>
    <w:p w:rsidR="00E00015" w:rsidRPr="00E00015" w:rsidRDefault="00E00015" w:rsidP="003B2EC5">
      <w:pPr>
        <w:rPr>
          <w:sz w:val="28"/>
          <w:szCs w:val="28"/>
          <w:lang w:val="ro-RO"/>
        </w:rPr>
      </w:pPr>
      <w:r w:rsidRPr="00E00015">
        <w:rPr>
          <w:sz w:val="28"/>
          <w:szCs w:val="28"/>
          <w:lang w:val="ro-RO"/>
        </w:rPr>
        <w:t>din</w:t>
      </w:r>
    </w:p>
    <w:p w:rsidR="00E00015" w:rsidRDefault="00E00015" w:rsidP="00E00015">
      <w:pPr>
        <w:rPr>
          <w:iCs/>
          <w:color w:val="000000"/>
          <w:sz w:val="28"/>
          <w:szCs w:val="28"/>
          <w:lang w:val="pt-BR"/>
        </w:rPr>
      </w:pPr>
    </w:p>
    <w:p w:rsidR="00E00015" w:rsidRPr="00E00015" w:rsidRDefault="00E00015" w:rsidP="00E00015">
      <w:pPr>
        <w:rPr>
          <w:iCs/>
          <w:color w:val="000000"/>
          <w:sz w:val="28"/>
          <w:szCs w:val="28"/>
          <w:lang w:val="pt-BR"/>
        </w:rPr>
      </w:pPr>
    </w:p>
    <w:p w:rsidR="00E00015" w:rsidRDefault="00E00015" w:rsidP="00E00015">
      <w:pPr>
        <w:rPr>
          <w:iCs/>
          <w:color w:val="000000"/>
          <w:sz w:val="28"/>
          <w:szCs w:val="28"/>
          <w:lang w:val="pt-BR"/>
        </w:rPr>
      </w:pPr>
    </w:p>
    <w:p w:rsidR="00604046" w:rsidRDefault="00604046" w:rsidP="00E00015">
      <w:pPr>
        <w:rPr>
          <w:iCs/>
          <w:color w:val="000000"/>
          <w:sz w:val="28"/>
          <w:szCs w:val="28"/>
          <w:lang w:val="pt-BR"/>
        </w:rPr>
      </w:pPr>
    </w:p>
    <w:p w:rsidR="00604046" w:rsidRDefault="00604046" w:rsidP="00E00015">
      <w:pPr>
        <w:rPr>
          <w:iCs/>
          <w:color w:val="000000"/>
          <w:sz w:val="28"/>
          <w:szCs w:val="28"/>
          <w:lang w:val="pt-BR"/>
        </w:rPr>
      </w:pPr>
    </w:p>
    <w:p w:rsidR="00604046" w:rsidRDefault="00604046" w:rsidP="00E00015">
      <w:pPr>
        <w:rPr>
          <w:iCs/>
          <w:color w:val="000000"/>
          <w:sz w:val="28"/>
          <w:szCs w:val="28"/>
          <w:lang w:val="pt-BR"/>
        </w:rPr>
      </w:pPr>
    </w:p>
    <w:p w:rsidR="00604046" w:rsidRDefault="00604046" w:rsidP="00E00015">
      <w:pPr>
        <w:rPr>
          <w:iCs/>
          <w:color w:val="000000"/>
          <w:sz w:val="28"/>
          <w:szCs w:val="28"/>
          <w:lang w:val="pt-BR"/>
        </w:rPr>
      </w:pPr>
    </w:p>
    <w:p w:rsidR="00604046" w:rsidRDefault="00604046" w:rsidP="00E00015">
      <w:pPr>
        <w:rPr>
          <w:iCs/>
          <w:color w:val="000000"/>
          <w:sz w:val="28"/>
          <w:szCs w:val="28"/>
          <w:lang w:val="pt-BR"/>
        </w:rPr>
      </w:pPr>
    </w:p>
    <w:p w:rsidR="00604046" w:rsidRDefault="00604046" w:rsidP="00E00015">
      <w:pPr>
        <w:rPr>
          <w:iCs/>
          <w:color w:val="000000"/>
          <w:sz w:val="28"/>
          <w:szCs w:val="28"/>
          <w:lang w:val="pt-BR"/>
        </w:rPr>
      </w:pPr>
    </w:p>
    <w:p w:rsidR="00604046" w:rsidRDefault="00604046" w:rsidP="00E00015">
      <w:pPr>
        <w:rPr>
          <w:iCs/>
          <w:color w:val="000000"/>
          <w:sz w:val="28"/>
          <w:szCs w:val="28"/>
          <w:lang w:val="pt-BR"/>
        </w:rPr>
      </w:pPr>
    </w:p>
    <w:p w:rsidR="00604046" w:rsidRDefault="00604046" w:rsidP="00E00015">
      <w:pPr>
        <w:rPr>
          <w:iCs/>
          <w:color w:val="000000"/>
          <w:sz w:val="28"/>
          <w:szCs w:val="28"/>
          <w:lang w:val="pt-BR"/>
        </w:rPr>
      </w:pPr>
    </w:p>
    <w:p w:rsidR="00604046" w:rsidRDefault="00604046" w:rsidP="00E00015">
      <w:pPr>
        <w:rPr>
          <w:iCs/>
          <w:color w:val="000000"/>
          <w:sz w:val="28"/>
          <w:szCs w:val="28"/>
          <w:lang w:val="pt-BR"/>
        </w:rPr>
      </w:pPr>
    </w:p>
    <w:p w:rsidR="00604046" w:rsidRDefault="00604046" w:rsidP="00E00015">
      <w:pPr>
        <w:rPr>
          <w:iCs/>
          <w:color w:val="000000"/>
          <w:sz w:val="28"/>
          <w:szCs w:val="28"/>
          <w:lang w:val="pt-BR"/>
        </w:rPr>
      </w:pPr>
    </w:p>
    <w:p w:rsidR="00604046" w:rsidRDefault="00604046" w:rsidP="00E00015">
      <w:pPr>
        <w:rPr>
          <w:iCs/>
          <w:color w:val="000000"/>
          <w:sz w:val="28"/>
          <w:szCs w:val="28"/>
          <w:lang w:val="pt-BR"/>
        </w:rPr>
      </w:pPr>
    </w:p>
    <w:p w:rsidR="00604046" w:rsidRDefault="00604046" w:rsidP="00E00015">
      <w:pPr>
        <w:rPr>
          <w:iCs/>
          <w:color w:val="000000"/>
          <w:sz w:val="28"/>
          <w:szCs w:val="28"/>
          <w:lang w:val="pt-BR"/>
        </w:rPr>
      </w:pPr>
    </w:p>
    <w:p w:rsidR="00604046" w:rsidRDefault="00604046" w:rsidP="00E00015">
      <w:pPr>
        <w:rPr>
          <w:iCs/>
          <w:color w:val="000000"/>
          <w:sz w:val="28"/>
          <w:szCs w:val="28"/>
          <w:lang w:val="pt-BR"/>
        </w:rPr>
      </w:pPr>
    </w:p>
    <w:p w:rsidR="00604046" w:rsidRDefault="00604046" w:rsidP="00E00015">
      <w:pPr>
        <w:rPr>
          <w:iCs/>
          <w:color w:val="000000"/>
          <w:sz w:val="28"/>
          <w:szCs w:val="28"/>
          <w:lang w:val="pt-BR"/>
        </w:rPr>
      </w:pPr>
    </w:p>
    <w:p w:rsidR="00604046" w:rsidRDefault="00604046" w:rsidP="00E00015">
      <w:pPr>
        <w:rPr>
          <w:iCs/>
          <w:color w:val="000000"/>
          <w:sz w:val="28"/>
          <w:szCs w:val="28"/>
          <w:lang w:val="pt-BR"/>
        </w:rPr>
      </w:pPr>
    </w:p>
    <w:p w:rsidR="00604046" w:rsidRDefault="00604046" w:rsidP="00E00015">
      <w:pPr>
        <w:rPr>
          <w:iCs/>
          <w:color w:val="000000"/>
          <w:sz w:val="28"/>
          <w:szCs w:val="28"/>
          <w:lang w:val="pt-BR"/>
        </w:rPr>
      </w:pPr>
    </w:p>
    <w:p w:rsidR="00604046" w:rsidRDefault="00604046" w:rsidP="00E00015">
      <w:pPr>
        <w:rPr>
          <w:iCs/>
          <w:color w:val="000000"/>
          <w:sz w:val="28"/>
          <w:szCs w:val="28"/>
          <w:lang w:val="pt-BR"/>
        </w:rPr>
      </w:pPr>
    </w:p>
    <w:p w:rsidR="00604046" w:rsidRDefault="00604046" w:rsidP="00E00015">
      <w:pPr>
        <w:rPr>
          <w:iCs/>
          <w:color w:val="000000"/>
          <w:sz w:val="28"/>
          <w:szCs w:val="28"/>
          <w:lang w:val="pt-BR"/>
        </w:rPr>
      </w:pPr>
    </w:p>
    <w:p w:rsidR="00604046" w:rsidRDefault="00604046" w:rsidP="00E00015">
      <w:pPr>
        <w:rPr>
          <w:iCs/>
          <w:color w:val="000000"/>
          <w:sz w:val="28"/>
          <w:szCs w:val="28"/>
          <w:lang w:val="pt-BR"/>
        </w:rPr>
      </w:pPr>
    </w:p>
    <w:p w:rsidR="00604046" w:rsidRDefault="00604046" w:rsidP="00E00015">
      <w:pPr>
        <w:rPr>
          <w:iCs/>
          <w:color w:val="000000"/>
          <w:sz w:val="28"/>
          <w:szCs w:val="28"/>
          <w:lang w:val="pt-BR"/>
        </w:rPr>
      </w:pPr>
    </w:p>
    <w:p w:rsidR="00604046" w:rsidRDefault="00604046" w:rsidP="00E00015">
      <w:pPr>
        <w:rPr>
          <w:iCs/>
          <w:color w:val="000000"/>
          <w:sz w:val="28"/>
          <w:szCs w:val="28"/>
          <w:lang w:val="pt-BR"/>
        </w:rPr>
      </w:pPr>
    </w:p>
    <w:p w:rsidR="00604046" w:rsidRPr="00E00015" w:rsidRDefault="00604046" w:rsidP="00E00015">
      <w:pPr>
        <w:rPr>
          <w:iCs/>
          <w:color w:val="000000"/>
          <w:sz w:val="28"/>
          <w:szCs w:val="28"/>
          <w:lang w:val="pt-BR"/>
        </w:rPr>
      </w:pPr>
    </w:p>
    <w:p w:rsidR="00E00015" w:rsidRPr="00E00015" w:rsidRDefault="00E00015" w:rsidP="00E00015">
      <w:pPr>
        <w:jc w:val="right"/>
        <w:rPr>
          <w:i/>
          <w:color w:val="000000"/>
          <w:lang w:val="pt-BR"/>
        </w:rPr>
      </w:pPr>
    </w:p>
    <w:p w:rsidR="00E00015" w:rsidRPr="00604046" w:rsidRDefault="00E00015" w:rsidP="00E00015">
      <w:pPr>
        <w:jc w:val="right"/>
        <w:rPr>
          <w:iCs/>
          <w:color w:val="000000"/>
          <w:lang w:val="pt-BR"/>
        </w:rPr>
      </w:pPr>
      <w:r w:rsidRPr="00604046">
        <w:rPr>
          <w:iCs/>
          <w:color w:val="000000"/>
          <w:lang w:val="pt-BR"/>
        </w:rPr>
        <w:lastRenderedPageBreak/>
        <w:t xml:space="preserve">Proiect      </w:t>
      </w:r>
    </w:p>
    <w:p w:rsidR="00E00015" w:rsidRPr="00E00015" w:rsidRDefault="00E00015" w:rsidP="00E00015">
      <w:pPr>
        <w:jc w:val="right"/>
        <w:rPr>
          <w:i/>
          <w:color w:val="000000"/>
          <w:lang w:val="pt-BR"/>
        </w:rPr>
      </w:pPr>
    </w:p>
    <w:p w:rsidR="00E00015" w:rsidRPr="00604046" w:rsidRDefault="00604046" w:rsidP="00604046">
      <w:pPr>
        <w:jc w:val="center"/>
        <w:rPr>
          <w:b/>
          <w:bCs/>
          <w:iCs/>
          <w:color w:val="000000"/>
          <w:sz w:val="28"/>
          <w:szCs w:val="28"/>
          <w:lang w:val="pt-BR"/>
        </w:rPr>
      </w:pPr>
      <w:r w:rsidRPr="00604046">
        <w:rPr>
          <w:b/>
          <w:bCs/>
          <w:iCs/>
          <w:color w:val="000000"/>
          <w:sz w:val="28"/>
          <w:szCs w:val="28"/>
          <w:lang w:val="pt-BR"/>
        </w:rPr>
        <w:t>PARLAMENTUL REPUBLICII MOLDOVA</w:t>
      </w:r>
    </w:p>
    <w:p w:rsidR="00E00015" w:rsidRPr="00E00015" w:rsidRDefault="00E00015" w:rsidP="00E00015">
      <w:pPr>
        <w:rPr>
          <w:color w:val="000000"/>
          <w:sz w:val="28"/>
          <w:szCs w:val="28"/>
          <w:lang w:val="pt-BR"/>
        </w:rPr>
      </w:pPr>
      <w:r w:rsidRPr="00E00015">
        <w:rPr>
          <w:color w:val="000000"/>
          <w:sz w:val="28"/>
          <w:szCs w:val="28"/>
          <w:lang w:val="pt-BR"/>
        </w:rPr>
        <w:t xml:space="preserve">        </w:t>
      </w:r>
    </w:p>
    <w:p w:rsidR="00E00015" w:rsidRPr="003B1418" w:rsidRDefault="00E00015" w:rsidP="00E00015">
      <w:pPr>
        <w:jc w:val="center"/>
        <w:rPr>
          <w:b/>
          <w:color w:val="000000"/>
          <w:sz w:val="28"/>
          <w:szCs w:val="28"/>
          <w:lang w:val="ro-RO"/>
        </w:rPr>
      </w:pPr>
      <w:r w:rsidRPr="003B1418">
        <w:rPr>
          <w:b/>
          <w:color w:val="000000"/>
          <w:sz w:val="28"/>
          <w:szCs w:val="28"/>
          <w:lang w:val="ro-RO"/>
        </w:rPr>
        <w:t>LEGE</w:t>
      </w:r>
    </w:p>
    <w:p w:rsidR="00E00015" w:rsidRDefault="00E00015" w:rsidP="00E00015">
      <w:pPr>
        <w:jc w:val="center"/>
        <w:rPr>
          <w:rStyle w:val="docheader1"/>
          <w:sz w:val="28"/>
          <w:szCs w:val="28"/>
          <w:lang w:val="ro-RO"/>
        </w:rPr>
      </w:pPr>
      <w:r w:rsidRPr="003B1418">
        <w:rPr>
          <w:rStyle w:val="docheader1"/>
          <w:sz w:val="28"/>
          <w:szCs w:val="28"/>
          <w:lang w:val="ro-RO"/>
        </w:rPr>
        <w:t>pentru modificarea</w:t>
      </w:r>
      <w:r>
        <w:rPr>
          <w:rStyle w:val="docheader1"/>
          <w:sz w:val="28"/>
          <w:szCs w:val="28"/>
          <w:lang w:val="ro-RO"/>
        </w:rPr>
        <w:t xml:space="preserve"> şi </w:t>
      </w:r>
      <w:r w:rsidRPr="003B1418">
        <w:rPr>
          <w:rStyle w:val="docheader1"/>
          <w:sz w:val="28"/>
          <w:szCs w:val="28"/>
          <w:lang w:val="ro-RO"/>
        </w:rPr>
        <w:t xml:space="preserve">completarea </w:t>
      </w:r>
    </w:p>
    <w:p w:rsidR="00E00015" w:rsidRPr="003B1418" w:rsidRDefault="00E00015" w:rsidP="00E00015">
      <w:pPr>
        <w:jc w:val="center"/>
        <w:rPr>
          <w:rStyle w:val="docheader1"/>
          <w:sz w:val="28"/>
          <w:szCs w:val="28"/>
          <w:lang w:val="ro-RO"/>
        </w:rPr>
      </w:pPr>
      <w:r w:rsidRPr="003B1418">
        <w:rPr>
          <w:rStyle w:val="docheader1"/>
          <w:sz w:val="28"/>
          <w:szCs w:val="28"/>
          <w:lang w:val="ro-RO"/>
        </w:rPr>
        <w:t>unor acte legislative</w:t>
      </w:r>
    </w:p>
    <w:p w:rsidR="00E00015" w:rsidRPr="003B1418" w:rsidRDefault="00E00015" w:rsidP="00E00015">
      <w:pPr>
        <w:jc w:val="center"/>
        <w:rPr>
          <w:rStyle w:val="docheader1"/>
          <w:sz w:val="28"/>
          <w:szCs w:val="28"/>
          <w:lang w:val="ro-RO"/>
        </w:rPr>
      </w:pPr>
    </w:p>
    <w:p w:rsidR="00E00015" w:rsidRPr="003B1418" w:rsidRDefault="00E00015" w:rsidP="00E00015">
      <w:pPr>
        <w:rPr>
          <w:color w:val="000000"/>
          <w:sz w:val="28"/>
          <w:szCs w:val="28"/>
          <w:lang w:val="ro-RO"/>
        </w:rPr>
      </w:pPr>
    </w:p>
    <w:p w:rsidR="00E00015" w:rsidRPr="003B1418" w:rsidRDefault="00E00015" w:rsidP="00E00015">
      <w:pPr>
        <w:ind w:firstLine="708"/>
        <w:rPr>
          <w:color w:val="000000"/>
          <w:sz w:val="28"/>
          <w:szCs w:val="28"/>
          <w:lang w:val="ro-RO"/>
        </w:rPr>
      </w:pPr>
      <w:r w:rsidRPr="003B1418">
        <w:rPr>
          <w:color w:val="000000"/>
          <w:sz w:val="28"/>
          <w:szCs w:val="28"/>
          <w:lang w:val="ro-RO"/>
        </w:rPr>
        <w:t>Parlamentul adoptă prezenta lege organică.</w:t>
      </w:r>
    </w:p>
    <w:p w:rsidR="00E00015" w:rsidRPr="003B1418" w:rsidRDefault="00E00015" w:rsidP="00E00015">
      <w:pPr>
        <w:ind w:firstLine="708"/>
        <w:rPr>
          <w:color w:val="000000"/>
          <w:sz w:val="28"/>
          <w:szCs w:val="28"/>
          <w:lang w:val="ro-RO"/>
        </w:rPr>
      </w:pPr>
    </w:p>
    <w:p w:rsidR="00E00015" w:rsidRPr="00E00015" w:rsidRDefault="00E00015" w:rsidP="003B5F74">
      <w:pPr>
        <w:ind w:firstLine="708"/>
        <w:jc w:val="both"/>
        <w:rPr>
          <w:color w:val="000000"/>
          <w:sz w:val="28"/>
          <w:szCs w:val="28"/>
          <w:lang w:val="ro-RO"/>
        </w:rPr>
      </w:pPr>
      <w:r>
        <w:rPr>
          <w:rStyle w:val="docbody1"/>
          <w:b/>
          <w:sz w:val="28"/>
          <w:szCs w:val="28"/>
          <w:lang w:val="ro-RO"/>
        </w:rPr>
        <w:t>Art. I</w:t>
      </w:r>
      <w:r w:rsidR="00604046">
        <w:rPr>
          <w:rStyle w:val="docbody1"/>
          <w:b/>
          <w:sz w:val="28"/>
          <w:szCs w:val="28"/>
          <w:lang w:val="ro-RO"/>
        </w:rPr>
        <w:t>.</w:t>
      </w:r>
      <w:r w:rsidRPr="00616D00">
        <w:rPr>
          <w:rStyle w:val="docbody1"/>
          <w:b/>
          <w:sz w:val="28"/>
          <w:szCs w:val="28"/>
          <w:lang w:val="ro-RO"/>
        </w:rPr>
        <w:t xml:space="preserve"> </w:t>
      </w:r>
      <w:r>
        <w:rPr>
          <w:rStyle w:val="docbody1"/>
          <w:b/>
          <w:sz w:val="28"/>
          <w:szCs w:val="28"/>
          <w:lang w:val="ro-RO"/>
        </w:rPr>
        <w:t>–</w:t>
      </w:r>
      <w:r w:rsidRPr="00616D00">
        <w:rPr>
          <w:rStyle w:val="docbody1"/>
          <w:b/>
          <w:sz w:val="28"/>
          <w:szCs w:val="28"/>
          <w:lang w:val="ro-RO"/>
        </w:rPr>
        <w:t xml:space="preserve"> </w:t>
      </w:r>
      <w:r w:rsidRPr="00E00015">
        <w:rPr>
          <w:color w:val="000000"/>
          <w:sz w:val="28"/>
          <w:szCs w:val="28"/>
          <w:lang w:val="ro-RO"/>
        </w:rPr>
        <w:t xml:space="preserve">Capitolul 8 din Legea nr. 514-XIII din 6 iulie 1995 privind organizarea judecătorească (Monitorul Oficial al Republicii Moldova, 1995, nr.58, art.641), cu modificările </w:t>
      </w:r>
      <w:r w:rsidR="003B5F74">
        <w:rPr>
          <w:color w:val="000000"/>
          <w:sz w:val="28"/>
          <w:szCs w:val="28"/>
          <w:lang w:val="ro-RO"/>
        </w:rPr>
        <w:t xml:space="preserve">şi completările </w:t>
      </w:r>
      <w:r w:rsidRPr="00E00015">
        <w:rPr>
          <w:color w:val="000000"/>
          <w:sz w:val="28"/>
          <w:szCs w:val="28"/>
          <w:lang w:val="ro-RO"/>
        </w:rPr>
        <w:t>ulterioare, se exclude.</w:t>
      </w:r>
    </w:p>
    <w:p w:rsidR="00E00015" w:rsidRPr="00E00015" w:rsidRDefault="00E00015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</w:p>
    <w:p w:rsidR="00E00015" w:rsidRPr="00D94DEE" w:rsidRDefault="00E00015" w:rsidP="00E00015">
      <w:pPr>
        <w:ind w:firstLine="708"/>
        <w:jc w:val="both"/>
        <w:rPr>
          <w:b/>
          <w:color w:val="000000"/>
          <w:sz w:val="28"/>
          <w:szCs w:val="28"/>
          <w:lang w:val="ro-MO"/>
        </w:rPr>
      </w:pPr>
      <w:r>
        <w:rPr>
          <w:b/>
          <w:color w:val="000000"/>
          <w:sz w:val="28"/>
          <w:szCs w:val="28"/>
          <w:lang w:val="ro-MO"/>
        </w:rPr>
        <w:t>Art. II</w:t>
      </w:r>
      <w:r w:rsidR="00604046">
        <w:rPr>
          <w:b/>
          <w:color w:val="000000"/>
          <w:sz w:val="28"/>
          <w:szCs w:val="28"/>
          <w:lang w:val="ro-MO"/>
        </w:rPr>
        <w:t>.</w:t>
      </w:r>
      <w:r w:rsidRPr="00D94DEE">
        <w:rPr>
          <w:b/>
          <w:color w:val="000000"/>
          <w:sz w:val="28"/>
          <w:szCs w:val="28"/>
          <w:lang w:val="ro-MO"/>
        </w:rPr>
        <w:t xml:space="preserve"> </w:t>
      </w:r>
      <w:r w:rsidR="00604046">
        <w:rPr>
          <w:b/>
          <w:color w:val="000000"/>
          <w:sz w:val="28"/>
          <w:szCs w:val="28"/>
          <w:lang w:val="ro-MO"/>
        </w:rPr>
        <w:t>–</w:t>
      </w:r>
      <w:r w:rsidRPr="00D94DEE">
        <w:rPr>
          <w:b/>
          <w:color w:val="000000"/>
          <w:sz w:val="28"/>
          <w:szCs w:val="28"/>
          <w:lang w:val="ro-MO"/>
        </w:rPr>
        <w:t xml:space="preserve"> </w:t>
      </w:r>
      <w:r w:rsidRPr="00D94DEE">
        <w:rPr>
          <w:color w:val="000000"/>
          <w:sz w:val="28"/>
          <w:szCs w:val="28"/>
          <w:lang w:val="ro-MO"/>
        </w:rPr>
        <w:t>Codul fiscal nr. 1163-XIII din 24 aprilie 1997 (</w:t>
      </w:r>
      <w:r w:rsidR="00604046">
        <w:rPr>
          <w:color w:val="000000"/>
          <w:sz w:val="28"/>
          <w:szCs w:val="28"/>
          <w:lang w:val="ro-MO"/>
        </w:rPr>
        <w:t xml:space="preserve">republicat în </w:t>
      </w:r>
      <w:r w:rsidRPr="00D94DEE">
        <w:rPr>
          <w:color w:val="000000"/>
          <w:sz w:val="28"/>
          <w:szCs w:val="28"/>
          <w:lang w:val="ro-MO"/>
        </w:rPr>
        <w:t xml:space="preserve">Monitorul Oficial al Republicii Moldova, ediţie specială din 8 februarie 2007), cu modificările </w:t>
      </w:r>
      <w:r w:rsidR="00604046">
        <w:rPr>
          <w:color w:val="000000"/>
          <w:sz w:val="28"/>
          <w:szCs w:val="28"/>
          <w:lang w:val="ro-MO"/>
        </w:rPr>
        <w:t xml:space="preserve">şi completările </w:t>
      </w:r>
      <w:r w:rsidRPr="00D94DEE">
        <w:rPr>
          <w:color w:val="000000"/>
          <w:sz w:val="28"/>
          <w:szCs w:val="28"/>
          <w:lang w:val="ro-MO"/>
        </w:rPr>
        <w:t>ulterioare, se modifică şi se completează după cum urmează:</w:t>
      </w:r>
    </w:p>
    <w:p w:rsidR="00E00015" w:rsidRPr="00D94DEE" w:rsidRDefault="00E00015" w:rsidP="00E00015">
      <w:pPr>
        <w:ind w:firstLine="708"/>
        <w:jc w:val="both"/>
        <w:rPr>
          <w:b/>
          <w:color w:val="000000"/>
          <w:sz w:val="28"/>
          <w:szCs w:val="28"/>
          <w:lang w:val="ro-MO"/>
        </w:rPr>
      </w:pPr>
    </w:p>
    <w:p w:rsidR="00E00015" w:rsidRPr="00D94DEE" w:rsidRDefault="00E00015" w:rsidP="00E00015">
      <w:pPr>
        <w:ind w:firstLine="708"/>
        <w:jc w:val="both"/>
        <w:rPr>
          <w:color w:val="000000"/>
          <w:sz w:val="28"/>
          <w:szCs w:val="28"/>
          <w:lang w:val="ro-MO"/>
        </w:rPr>
      </w:pPr>
      <w:r>
        <w:rPr>
          <w:color w:val="000000"/>
          <w:sz w:val="28"/>
          <w:szCs w:val="28"/>
          <w:lang w:val="ro-MO"/>
        </w:rPr>
        <w:t>1. La articolul 52 alineatul</w:t>
      </w:r>
      <w:r w:rsidRPr="00D94DEE">
        <w:rPr>
          <w:color w:val="000000"/>
          <w:sz w:val="28"/>
          <w:szCs w:val="28"/>
          <w:lang w:val="ro-MO"/>
        </w:rPr>
        <w:t xml:space="preserve"> (1)</w:t>
      </w:r>
      <w:r w:rsidR="003B5F74">
        <w:rPr>
          <w:color w:val="000000"/>
          <w:sz w:val="28"/>
          <w:szCs w:val="28"/>
          <w:lang w:val="ro-MO"/>
        </w:rPr>
        <w:t>,</w:t>
      </w:r>
      <w:r w:rsidRPr="00D94DEE">
        <w:rPr>
          <w:color w:val="000000"/>
          <w:sz w:val="28"/>
          <w:szCs w:val="28"/>
          <w:lang w:val="ro-MO"/>
        </w:rPr>
        <w:t xml:space="preserve"> lit. d) se completează </w:t>
      </w:r>
      <w:r w:rsidR="00604046">
        <w:rPr>
          <w:color w:val="000000"/>
          <w:sz w:val="28"/>
          <w:szCs w:val="28"/>
          <w:lang w:val="ro-MO"/>
        </w:rPr>
        <w:t xml:space="preserve">în final </w:t>
      </w:r>
      <w:r w:rsidRPr="00D94DEE">
        <w:rPr>
          <w:color w:val="000000"/>
          <w:sz w:val="28"/>
          <w:szCs w:val="28"/>
          <w:lang w:val="ro-MO"/>
        </w:rPr>
        <w:t xml:space="preserve">cu cuvintele </w:t>
      </w:r>
      <w:r w:rsidR="00604046">
        <w:rPr>
          <w:color w:val="000000"/>
          <w:sz w:val="28"/>
          <w:szCs w:val="28"/>
          <w:lang w:val="ro-MO"/>
        </w:rPr>
        <w:t xml:space="preserve">   </w:t>
      </w:r>
      <w:r w:rsidRPr="00D94DEE">
        <w:rPr>
          <w:color w:val="000000"/>
          <w:sz w:val="28"/>
          <w:szCs w:val="28"/>
          <w:lang w:val="ro-MO"/>
        </w:rPr>
        <w:t>„ , uniunea executorilor judecătoreşti şi camerele teritoriale</w:t>
      </w:r>
      <w:r>
        <w:rPr>
          <w:color w:val="000000"/>
          <w:sz w:val="28"/>
          <w:szCs w:val="28"/>
          <w:lang w:val="ro-MO"/>
        </w:rPr>
        <w:t xml:space="preserve"> ale executorilor judecătoreşti”.</w:t>
      </w:r>
    </w:p>
    <w:p w:rsidR="00E00015" w:rsidRPr="00D94DEE" w:rsidRDefault="00E00015" w:rsidP="00E00015">
      <w:pPr>
        <w:ind w:firstLine="708"/>
        <w:jc w:val="both"/>
        <w:rPr>
          <w:color w:val="000000"/>
          <w:sz w:val="28"/>
          <w:szCs w:val="28"/>
          <w:lang w:val="ro-MO"/>
        </w:rPr>
      </w:pPr>
    </w:p>
    <w:p w:rsidR="00E00015" w:rsidRDefault="00E00015" w:rsidP="00E00015">
      <w:pPr>
        <w:ind w:firstLine="708"/>
        <w:jc w:val="both"/>
        <w:rPr>
          <w:color w:val="000000"/>
          <w:sz w:val="28"/>
          <w:szCs w:val="28"/>
          <w:lang w:val="ro-MO"/>
        </w:rPr>
      </w:pPr>
      <w:r w:rsidRPr="00D94DEE">
        <w:rPr>
          <w:color w:val="000000"/>
          <w:sz w:val="28"/>
          <w:szCs w:val="28"/>
          <w:lang w:val="ro-MO"/>
        </w:rPr>
        <w:t>2. La art</w:t>
      </w:r>
      <w:r>
        <w:rPr>
          <w:color w:val="000000"/>
          <w:sz w:val="28"/>
          <w:szCs w:val="28"/>
          <w:lang w:val="ro-MO"/>
        </w:rPr>
        <w:t>icolul 83 alineatul</w:t>
      </w:r>
      <w:r w:rsidRPr="00D94DEE">
        <w:rPr>
          <w:color w:val="000000"/>
          <w:sz w:val="28"/>
          <w:szCs w:val="28"/>
          <w:lang w:val="ro-MO"/>
        </w:rPr>
        <w:t xml:space="preserve"> (2)</w:t>
      </w:r>
      <w:r w:rsidR="00604046">
        <w:rPr>
          <w:color w:val="000000"/>
          <w:sz w:val="28"/>
          <w:szCs w:val="28"/>
          <w:lang w:val="ro-MO"/>
        </w:rPr>
        <w:t>,</w:t>
      </w:r>
      <w:r w:rsidRPr="00D94DEE">
        <w:rPr>
          <w:color w:val="000000"/>
          <w:sz w:val="28"/>
          <w:szCs w:val="28"/>
          <w:lang w:val="ro-MO"/>
        </w:rPr>
        <w:t xml:space="preserve"> lit. c)</w:t>
      </w:r>
      <w:r w:rsidR="00604046">
        <w:rPr>
          <w:color w:val="000000"/>
          <w:sz w:val="28"/>
          <w:szCs w:val="28"/>
          <w:lang w:val="ro-MO"/>
        </w:rPr>
        <w:t>,</w:t>
      </w:r>
      <w:r w:rsidRPr="00D94DEE">
        <w:rPr>
          <w:color w:val="000000"/>
          <w:sz w:val="28"/>
          <w:szCs w:val="28"/>
          <w:lang w:val="ro-MO"/>
        </w:rPr>
        <w:t xml:space="preserve"> după cuvintele “organizaţii ale”</w:t>
      </w:r>
      <w:r w:rsidR="00604046">
        <w:rPr>
          <w:color w:val="000000"/>
          <w:sz w:val="28"/>
          <w:szCs w:val="28"/>
          <w:lang w:val="ro-MO"/>
        </w:rPr>
        <w:t>,</w:t>
      </w:r>
      <w:r w:rsidRPr="00D94DEE">
        <w:rPr>
          <w:color w:val="000000"/>
          <w:sz w:val="28"/>
          <w:szCs w:val="28"/>
          <w:lang w:val="ro-MO"/>
        </w:rPr>
        <w:t xml:space="preserve"> se completează cu cuvinte</w:t>
      </w:r>
      <w:r>
        <w:rPr>
          <w:color w:val="000000"/>
          <w:sz w:val="28"/>
          <w:szCs w:val="28"/>
          <w:lang w:val="ro-MO"/>
        </w:rPr>
        <w:t>le “executorilor judecătoreşti”.</w:t>
      </w:r>
    </w:p>
    <w:p w:rsidR="00E00015" w:rsidRDefault="00E00015" w:rsidP="00E00015">
      <w:pPr>
        <w:ind w:firstLine="708"/>
        <w:jc w:val="both"/>
        <w:rPr>
          <w:color w:val="000000"/>
          <w:sz w:val="28"/>
          <w:szCs w:val="28"/>
          <w:lang w:val="ro-MO"/>
        </w:rPr>
      </w:pPr>
    </w:p>
    <w:p w:rsidR="00E00015" w:rsidRDefault="00E00015" w:rsidP="00E00015">
      <w:pPr>
        <w:ind w:firstLine="708"/>
        <w:jc w:val="both"/>
        <w:rPr>
          <w:color w:val="000000"/>
          <w:sz w:val="28"/>
          <w:szCs w:val="28"/>
          <w:lang w:val="ro-MO"/>
        </w:rPr>
      </w:pPr>
      <w:r>
        <w:rPr>
          <w:color w:val="000000"/>
          <w:sz w:val="28"/>
          <w:szCs w:val="28"/>
          <w:lang w:val="ro-MO"/>
        </w:rPr>
        <w:t>3. La articolul 103 alineatul (1)</w:t>
      </w:r>
      <w:r w:rsidR="00604046">
        <w:rPr>
          <w:color w:val="000000"/>
          <w:sz w:val="28"/>
          <w:szCs w:val="28"/>
          <w:lang w:val="ro-MO"/>
        </w:rPr>
        <w:t>,</w:t>
      </w:r>
      <w:r>
        <w:rPr>
          <w:color w:val="000000"/>
          <w:sz w:val="28"/>
          <w:szCs w:val="28"/>
          <w:lang w:val="ro-MO"/>
        </w:rPr>
        <w:t xml:space="preserve"> pct. 6)</w:t>
      </w:r>
      <w:r w:rsidR="00604046">
        <w:rPr>
          <w:color w:val="000000"/>
          <w:sz w:val="28"/>
          <w:szCs w:val="28"/>
          <w:lang w:val="ro-MO"/>
        </w:rPr>
        <w:t>,</w:t>
      </w:r>
      <w:r>
        <w:rPr>
          <w:color w:val="000000"/>
          <w:sz w:val="28"/>
          <w:szCs w:val="28"/>
          <w:lang w:val="ro-MO"/>
        </w:rPr>
        <w:t xml:space="preserve"> după cuvîntul „notari”</w:t>
      </w:r>
      <w:r w:rsidR="00604046">
        <w:rPr>
          <w:color w:val="000000"/>
          <w:sz w:val="28"/>
          <w:szCs w:val="28"/>
          <w:lang w:val="ro-MO"/>
        </w:rPr>
        <w:t>,</w:t>
      </w:r>
      <w:r>
        <w:rPr>
          <w:color w:val="000000"/>
          <w:sz w:val="28"/>
          <w:szCs w:val="28"/>
          <w:lang w:val="ro-MO"/>
        </w:rPr>
        <w:t xml:space="preserve"> se completează cu cuvintele „ , executorii judecătoreşti”.</w:t>
      </w:r>
    </w:p>
    <w:p w:rsidR="00E00015" w:rsidRDefault="00E00015" w:rsidP="00E00015">
      <w:pPr>
        <w:ind w:firstLine="708"/>
        <w:jc w:val="both"/>
        <w:rPr>
          <w:color w:val="000000"/>
          <w:sz w:val="28"/>
          <w:szCs w:val="28"/>
          <w:lang w:val="ro-MO"/>
        </w:rPr>
      </w:pPr>
    </w:p>
    <w:p w:rsidR="00E00015" w:rsidRPr="00177958" w:rsidRDefault="00E00015" w:rsidP="00E00015">
      <w:pPr>
        <w:ind w:firstLine="708"/>
        <w:jc w:val="both"/>
        <w:rPr>
          <w:color w:val="000000"/>
          <w:sz w:val="28"/>
          <w:szCs w:val="28"/>
          <w:lang w:val="ro-MO"/>
        </w:rPr>
      </w:pPr>
      <w:r>
        <w:rPr>
          <w:color w:val="000000"/>
          <w:sz w:val="28"/>
          <w:szCs w:val="28"/>
          <w:lang w:val="ro-MO"/>
        </w:rPr>
        <w:t>4. La articolul 162 alineatul (1) lit. a)</w:t>
      </w:r>
      <w:r w:rsidR="00604046">
        <w:rPr>
          <w:color w:val="000000"/>
          <w:sz w:val="28"/>
          <w:szCs w:val="28"/>
          <w:lang w:val="ro-MO"/>
        </w:rPr>
        <w:t>,</w:t>
      </w:r>
      <w:r>
        <w:rPr>
          <w:color w:val="000000"/>
          <w:sz w:val="28"/>
          <w:szCs w:val="28"/>
          <w:lang w:val="ro-MO"/>
        </w:rPr>
        <w:t xml:space="preserve"> cuvintele „birou individual sau asociat  de avocaţi” se substituie cu cuvintele „cabinetul</w:t>
      </w:r>
      <w:r w:rsidR="00604046">
        <w:rPr>
          <w:color w:val="000000"/>
          <w:sz w:val="28"/>
          <w:szCs w:val="28"/>
          <w:lang w:val="ro-MO"/>
        </w:rPr>
        <w:t>ui</w:t>
      </w:r>
      <w:r>
        <w:rPr>
          <w:color w:val="000000"/>
          <w:sz w:val="28"/>
          <w:szCs w:val="28"/>
          <w:lang w:val="ro-MO"/>
        </w:rPr>
        <w:t xml:space="preserve"> avocatului sau birou</w:t>
      </w:r>
      <w:r w:rsidR="00604046">
        <w:rPr>
          <w:color w:val="000000"/>
          <w:sz w:val="28"/>
          <w:szCs w:val="28"/>
          <w:lang w:val="ro-MO"/>
        </w:rPr>
        <w:t>lui</w:t>
      </w:r>
      <w:r>
        <w:rPr>
          <w:color w:val="000000"/>
          <w:sz w:val="28"/>
          <w:szCs w:val="28"/>
          <w:lang w:val="ro-MO"/>
        </w:rPr>
        <w:t xml:space="preserve"> asociat  de avocaţi, </w:t>
      </w:r>
      <w:r w:rsidRPr="00177958">
        <w:rPr>
          <w:color w:val="000000"/>
          <w:sz w:val="28"/>
          <w:szCs w:val="28"/>
          <w:lang w:val="ro-MO"/>
        </w:rPr>
        <w:t>bi</w:t>
      </w:r>
      <w:r>
        <w:rPr>
          <w:color w:val="000000"/>
          <w:sz w:val="28"/>
          <w:szCs w:val="28"/>
          <w:lang w:val="ro-MO"/>
        </w:rPr>
        <w:t>roul</w:t>
      </w:r>
      <w:r w:rsidR="00604046">
        <w:rPr>
          <w:color w:val="000000"/>
          <w:sz w:val="28"/>
          <w:szCs w:val="28"/>
          <w:lang w:val="ro-MO"/>
        </w:rPr>
        <w:t>ui</w:t>
      </w:r>
      <w:r>
        <w:rPr>
          <w:color w:val="000000"/>
          <w:sz w:val="28"/>
          <w:szCs w:val="28"/>
          <w:lang w:val="ro-MO"/>
        </w:rPr>
        <w:t xml:space="preserve"> executorului judecătoresc”.</w:t>
      </w:r>
    </w:p>
    <w:p w:rsidR="00E00015" w:rsidRPr="00177958" w:rsidRDefault="00E00015" w:rsidP="00E00015">
      <w:pPr>
        <w:ind w:firstLine="708"/>
        <w:jc w:val="both"/>
        <w:rPr>
          <w:color w:val="000000"/>
          <w:sz w:val="28"/>
          <w:szCs w:val="28"/>
          <w:lang w:val="ro-MO"/>
        </w:rPr>
      </w:pPr>
    </w:p>
    <w:p w:rsidR="00E00015" w:rsidRPr="00177958" w:rsidRDefault="00E00015" w:rsidP="00E00015">
      <w:pPr>
        <w:ind w:firstLine="708"/>
        <w:jc w:val="both"/>
        <w:rPr>
          <w:color w:val="000000"/>
          <w:sz w:val="28"/>
          <w:szCs w:val="28"/>
          <w:lang w:val="ro-MO"/>
        </w:rPr>
      </w:pPr>
      <w:r w:rsidRPr="00177958">
        <w:rPr>
          <w:color w:val="000000"/>
          <w:sz w:val="28"/>
          <w:szCs w:val="28"/>
          <w:lang w:val="ro-MO"/>
        </w:rPr>
        <w:t>5. La articolul 164 alineatul (4) lit. d)</w:t>
      </w:r>
      <w:r w:rsidR="00604046">
        <w:rPr>
          <w:color w:val="000000"/>
          <w:sz w:val="28"/>
          <w:szCs w:val="28"/>
          <w:lang w:val="ro-MO"/>
        </w:rPr>
        <w:t>,</w:t>
      </w:r>
      <w:r w:rsidRPr="00177958">
        <w:rPr>
          <w:color w:val="000000"/>
          <w:sz w:val="28"/>
          <w:szCs w:val="28"/>
          <w:lang w:val="ro-MO"/>
        </w:rPr>
        <w:t xml:space="preserve"> cuvintele „a biroului individual sau asociat de avocaţi” se substituie cu cuvintele „a cabinetului avocatului sau a biroului asociat de avocaţi, a biro</w:t>
      </w:r>
      <w:r>
        <w:rPr>
          <w:color w:val="000000"/>
          <w:sz w:val="28"/>
          <w:szCs w:val="28"/>
          <w:lang w:val="ro-MO"/>
        </w:rPr>
        <w:t>ului executorului judecătoresc”.</w:t>
      </w:r>
    </w:p>
    <w:p w:rsidR="00E00015" w:rsidRPr="00177958" w:rsidRDefault="00E00015" w:rsidP="00E00015">
      <w:pPr>
        <w:ind w:firstLine="708"/>
        <w:jc w:val="both"/>
        <w:rPr>
          <w:color w:val="000000"/>
          <w:sz w:val="28"/>
          <w:szCs w:val="28"/>
          <w:lang w:val="ro-MO"/>
        </w:rPr>
      </w:pPr>
    </w:p>
    <w:p w:rsidR="00E00015" w:rsidRDefault="00E00015" w:rsidP="00E00015">
      <w:pPr>
        <w:ind w:firstLine="708"/>
        <w:jc w:val="both"/>
        <w:rPr>
          <w:color w:val="000000"/>
          <w:sz w:val="28"/>
          <w:szCs w:val="28"/>
          <w:lang w:val="ro-MO"/>
        </w:rPr>
      </w:pPr>
      <w:r w:rsidRPr="00177958">
        <w:rPr>
          <w:color w:val="000000"/>
          <w:sz w:val="28"/>
          <w:szCs w:val="28"/>
          <w:lang w:val="ro-MO"/>
        </w:rPr>
        <w:t>6. La articolul 168 alineatul (1) lit. b)</w:t>
      </w:r>
      <w:r w:rsidR="00604046">
        <w:rPr>
          <w:color w:val="000000"/>
          <w:sz w:val="28"/>
          <w:szCs w:val="28"/>
          <w:lang w:val="ro-MO"/>
        </w:rPr>
        <w:t>,</w:t>
      </w:r>
      <w:r w:rsidRPr="00177958">
        <w:rPr>
          <w:color w:val="000000"/>
          <w:sz w:val="28"/>
          <w:szCs w:val="28"/>
          <w:lang w:val="ro-MO"/>
        </w:rPr>
        <w:t xml:space="preserve"> cuvintele „biroului individual sau asociat de avocaţi” se substituie cu cuvintele „cabinetului avocatului sau a biroului asociat de avocaţi, biroului executorului judecătoresc”.</w:t>
      </w:r>
    </w:p>
    <w:p w:rsidR="00E00015" w:rsidRDefault="00E00015" w:rsidP="00E00015">
      <w:pPr>
        <w:ind w:firstLine="708"/>
        <w:jc w:val="both"/>
        <w:rPr>
          <w:color w:val="000000"/>
          <w:sz w:val="28"/>
          <w:szCs w:val="28"/>
          <w:lang w:val="ro-MO"/>
        </w:rPr>
      </w:pPr>
    </w:p>
    <w:p w:rsidR="00E00015" w:rsidRDefault="00E00015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  <w:r>
        <w:rPr>
          <w:b/>
          <w:bCs/>
          <w:color w:val="000000"/>
          <w:sz w:val="28"/>
          <w:szCs w:val="28"/>
          <w:lang w:val="ro-RO"/>
        </w:rPr>
        <w:lastRenderedPageBreak/>
        <w:t xml:space="preserve">Art. </w:t>
      </w:r>
      <w:r w:rsidRPr="00625553">
        <w:rPr>
          <w:b/>
          <w:bCs/>
          <w:color w:val="000000"/>
          <w:sz w:val="28"/>
          <w:szCs w:val="28"/>
          <w:lang w:val="ro-RO"/>
        </w:rPr>
        <w:t>II</w:t>
      </w:r>
      <w:r>
        <w:rPr>
          <w:b/>
          <w:bCs/>
          <w:color w:val="000000"/>
          <w:sz w:val="28"/>
          <w:szCs w:val="28"/>
          <w:lang w:val="ro-RO"/>
        </w:rPr>
        <w:t>I</w:t>
      </w:r>
      <w:r w:rsidR="003B5F74">
        <w:rPr>
          <w:b/>
          <w:bCs/>
          <w:color w:val="000000"/>
          <w:sz w:val="28"/>
          <w:szCs w:val="28"/>
          <w:lang w:val="ro-RO"/>
        </w:rPr>
        <w:t>.</w:t>
      </w:r>
      <w:r w:rsidRPr="00625553">
        <w:rPr>
          <w:color w:val="000000"/>
          <w:sz w:val="28"/>
          <w:szCs w:val="28"/>
          <w:lang w:val="ro-RO"/>
        </w:rPr>
        <w:t xml:space="preserve"> – Legea cadastrului bunurilor imobile nr. 1543-XIII din 25 februarie 1998 (Monitorul Oficial al Republicii Moldova, 1998, nr.44–46, art.318), cu modificările </w:t>
      </w:r>
      <w:r w:rsidR="00604046">
        <w:rPr>
          <w:color w:val="000000"/>
          <w:sz w:val="28"/>
          <w:szCs w:val="28"/>
          <w:lang w:val="ro-RO"/>
        </w:rPr>
        <w:t xml:space="preserve">şi completările </w:t>
      </w:r>
      <w:r w:rsidRPr="00625553">
        <w:rPr>
          <w:color w:val="000000"/>
          <w:sz w:val="28"/>
          <w:szCs w:val="28"/>
          <w:lang w:val="ro-RO"/>
        </w:rPr>
        <w:t>ulterioare, se modifică şi se completează după cum urmează:</w:t>
      </w:r>
    </w:p>
    <w:p w:rsidR="00E00015" w:rsidRPr="0092277F" w:rsidRDefault="00E00015" w:rsidP="00E00015">
      <w:pPr>
        <w:ind w:firstLine="708"/>
        <w:jc w:val="both"/>
        <w:rPr>
          <w:color w:val="000000"/>
          <w:sz w:val="16"/>
          <w:szCs w:val="16"/>
          <w:lang w:val="ro-RO"/>
        </w:rPr>
      </w:pPr>
    </w:p>
    <w:p w:rsidR="0092277F" w:rsidRDefault="0092277F" w:rsidP="0092277F">
      <w:pPr>
        <w:ind w:firstLine="708"/>
        <w:jc w:val="both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1. A</w:t>
      </w:r>
      <w:r w:rsidR="00E00015" w:rsidRPr="000C4178">
        <w:rPr>
          <w:color w:val="000000"/>
          <w:sz w:val="28"/>
          <w:szCs w:val="28"/>
          <w:lang w:val="ro-RO"/>
        </w:rPr>
        <w:t>rticolul 8</w:t>
      </w:r>
      <w:r>
        <w:rPr>
          <w:color w:val="000000"/>
          <w:sz w:val="28"/>
          <w:szCs w:val="28"/>
          <w:lang w:val="ro-RO"/>
        </w:rPr>
        <w:t>:</w:t>
      </w:r>
    </w:p>
    <w:p w:rsidR="0092277F" w:rsidRDefault="0092277F" w:rsidP="0092277F">
      <w:pPr>
        <w:ind w:firstLine="708"/>
        <w:jc w:val="both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 xml:space="preserve">alineatul (3), după cuvintele „instanţele judecătoreşti” se completează cu cuvintele „executorii judecătoreşti”; </w:t>
      </w:r>
    </w:p>
    <w:p w:rsidR="00E00015" w:rsidRPr="000C4178" w:rsidRDefault="00604046" w:rsidP="0092277F">
      <w:pPr>
        <w:ind w:firstLine="708"/>
        <w:jc w:val="both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a</w:t>
      </w:r>
      <w:r w:rsidR="00E00015" w:rsidRPr="000C4178">
        <w:rPr>
          <w:color w:val="000000"/>
          <w:sz w:val="28"/>
          <w:szCs w:val="28"/>
          <w:lang w:val="ro-RO"/>
        </w:rPr>
        <w:t>lineatul (4)</w:t>
      </w:r>
      <w:r>
        <w:rPr>
          <w:color w:val="000000"/>
          <w:sz w:val="28"/>
          <w:szCs w:val="28"/>
          <w:lang w:val="ro-RO"/>
        </w:rPr>
        <w:t>,</w:t>
      </w:r>
      <w:r w:rsidR="00E00015" w:rsidRPr="000C4178">
        <w:rPr>
          <w:color w:val="000000"/>
          <w:sz w:val="28"/>
          <w:szCs w:val="28"/>
          <w:lang w:val="ro-RO"/>
        </w:rPr>
        <w:t xml:space="preserve"> după cuvîntul „penală”</w:t>
      </w:r>
      <w:r>
        <w:rPr>
          <w:color w:val="000000"/>
          <w:sz w:val="28"/>
          <w:szCs w:val="28"/>
          <w:lang w:val="ro-RO"/>
        </w:rPr>
        <w:t>,</w:t>
      </w:r>
      <w:r w:rsidR="00E00015" w:rsidRPr="000C4178">
        <w:rPr>
          <w:color w:val="000000"/>
          <w:sz w:val="28"/>
          <w:szCs w:val="28"/>
          <w:lang w:val="ro-RO"/>
        </w:rPr>
        <w:t xml:space="preserve"> se completează cu cuvintele </w:t>
      </w:r>
      <w:r w:rsidR="00E00015">
        <w:rPr>
          <w:color w:val="000000"/>
          <w:sz w:val="28"/>
          <w:szCs w:val="28"/>
          <w:lang w:val="ro-RO"/>
        </w:rPr>
        <w:t>„şi executorilor judecătoreşti”.</w:t>
      </w:r>
    </w:p>
    <w:p w:rsidR="00E00015" w:rsidRPr="000C4178" w:rsidRDefault="00E00015" w:rsidP="00604046">
      <w:pPr>
        <w:ind w:firstLine="708"/>
        <w:jc w:val="both"/>
        <w:rPr>
          <w:sz w:val="28"/>
          <w:szCs w:val="28"/>
          <w:lang w:val="ro-RO"/>
        </w:rPr>
      </w:pPr>
      <w:r w:rsidRPr="00625553">
        <w:rPr>
          <w:color w:val="000000"/>
          <w:sz w:val="28"/>
          <w:szCs w:val="28"/>
          <w:lang w:val="ro-RO"/>
        </w:rPr>
        <w:br/>
        <w:t>   </w:t>
      </w:r>
      <w:r>
        <w:rPr>
          <w:color w:val="000000"/>
          <w:sz w:val="28"/>
          <w:szCs w:val="28"/>
          <w:lang w:val="ro-RO"/>
        </w:rPr>
        <w:tab/>
        <w:t>2</w:t>
      </w:r>
      <w:r w:rsidRPr="000C4178">
        <w:rPr>
          <w:color w:val="000000"/>
          <w:sz w:val="28"/>
          <w:szCs w:val="28"/>
          <w:lang w:val="ro-RO"/>
        </w:rPr>
        <w:t>. La articolul 26</w:t>
      </w:r>
      <w:r w:rsidR="00604046">
        <w:rPr>
          <w:color w:val="000000"/>
          <w:sz w:val="28"/>
          <w:szCs w:val="28"/>
          <w:lang w:val="ro-RO"/>
        </w:rPr>
        <w:t>,</w:t>
      </w:r>
      <w:r w:rsidRPr="000C4178">
        <w:rPr>
          <w:color w:val="000000"/>
          <w:sz w:val="28"/>
          <w:szCs w:val="28"/>
          <w:lang w:val="ro-RO"/>
        </w:rPr>
        <w:t xml:space="preserve"> alineatul (5)</w:t>
      </w:r>
      <w:r w:rsidR="00604046">
        <w:rPr>
          <w:color w:val="000000"/>
          <w:sz w:val="28"/>
          <w:szCs w:val="28"/>
          <w:lang w:val="ro-RO"/>
        </w:rPr>
        <w:t>,</w:t>
      </w:r>
      <w:r w:rsidRPr="000C4178">
        <w:rPr>
          <w:color w:val="000000"/>
          <w:sz w:val="28"/>
          <w:szCs w:val="28"/>
          <w:lang w:val="ro-RO"/>
        </w:rPr>
        <w:t xml:space="preserve"> după cuvintele „</w:t>
      </w:r>
      <w:r w:rsidRPr="000C4178">
        <w:rPr>
          <w:sz w:val="28"/>
          <w:szCs w:val="28"/>
          <w:lang w:val="ro-RO"/>
        </w:rPr>
        <w:t>administraţiei publice”</w:t>
      </w:r>
      <w:r w:rsidR="00604046">
        <w:rPr>
          <w:sz w:val="28"/>
          <w:szCs w:val="28"/>
          <w:lang w:val="ro-RO"/>
        </w:rPr>
        <w:t>,</w:t>
      </w:r>
      <w:r w:rsidRPr="000C4178">
        <w:rPr>
          <w:sz w:val="28"/>
          <w:szCs w:val="28"/>
          <w:lang w:val="ro-RO"/>
        </w:rPr>
        <w:t xml:space="preserve"> </w:t>
      </w:r>
      <w:r w:rsidR="00604046">
        <w:rPr>
          <w:sz w:val="28"/>
          <w:szCs w:val="28"/>
          <w:lang w:val="ro-RO"/>
        </w:rPr>
        <w:t>se completează</w:t>
      </w:r>
      <w:r w:rsidRPr="000C4178">
        <w:rPr>
          <w:sz w:val="28"/>
          <w:szCs w:val="28"/>
          <w:lang w:val="ro-RO"/>
        </w:rPr>
        <w:t xml:space="preserve"> cu cuvintel</w:t>
      </w:r>
      <w:r>
        <w:rPr>
          <w:sz w:val="28"/>
          <w:szCs w:val="28"/>
          <w:lang w:val="ro-RO"/>
        </w:rPr>
        <w:t>e “ , executorii judecătoreşti”.</w:t>
      </w:r>
    </w:p>
    <w:p w:rsidR="00E00015" w:rsidRPr="000C4178" w:rsidRDefault="00E00015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</w:p>
    <w:p w:rsidR="00E00015" w:rsidRPr="000C4178" w:rsidRDefault="00E00015" w:rsidP="00E00015">
      <w:pPr>
        <w:jc w:val="both"/>
        <w:rPr>
          <w:sz w:val="28"/>
          <w:szCs w:val="28"/>
          <w:lang w:val="ro-RO"/>
        </w:rPr>
      </w:pPr>
      <w:r w:rsidRPr="000C4178">
        <w:rPr>
          <w:sz w:val="28"/>
          <w:szCs w:val="28"/>
          <w:lang w:val="ro-RO"/>
        </w:rPr>
        <w:t xml:space="preserve">   </w:t>
      </w:r>
      <w:r w:rsidRPr="000C4178"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>3</w:t>
      </w:r>
      <w:r w:rsidRPr="000C4178">
        <w:rPr>
          <w:sz w:val="28"/>
          <w:szCs w:val="28"/>
          <w:lang w:val="ro-RO"/>
        </w:rPr>
        <w:t>. La articolul 28 alineatul (1)</w:t>
      </w:r>
      <w:r w:rsidR="003B5F74">
        <w:rPr>
          <w:sz w:val="28"/>
          <w:szCs w:val="28"/>
          <w:lang w:val="ro-RO"/>
        </w:rPr>
        <w:t>,</w:t>
      </w:r>
      <w:r w:rsidRPr="000C4178">
        <w:rPr>
          <w:sz w:val="28"/>
          <w:szCs w:val="28"/>
          <w:lang w:val="ro-RO"/>
        </w:rPr>
        <w:t xml:space="preserve"> litera e) va avea următorul cuprins:</w:t>
      </w:r>
    </w:p>
    <w:p w:rsidR="00E00015" w:rsidRPr="000C4178" w:rsidRDefault="00E00015" w:rsidP="00E00015">
      <w:pPr>
        <w:jc w:val="both"/>
        <w:rPr>
          <w:sz w:val="28"/>
          <w:szCs w:val="28"/>
          <w:lang w:val="ro-RO"/>
        </w:rPr>
      </w:pPr>
      <w:r w:rsidRPr="000C4178">
        <w:rPr>
          <w:sz w:val="28"/>
          <w:szCs w:val="28"/>
          <w:lang w:val="ro-RO"/>
        </w:rPr>
        <w:tab/>
        <w:t>„e) procesul-verbal privind procurarea bunului imobil la licitaţie, întocmit de executorul judecătoresc şi confirmat de către instanţa de judecată sau procesul-verbal de transmitere silită a dreptului de proprietate asupra bunului imobil întocmit de către executorul judecătoresc</w:t>
      </w:r>
      <w:r>
        <w:rPr>
          <w:sz w:val="28"/>
          <w:szCs w:val="28"/>
          <w:lang w:val="ro-RO"/>
        </w:rPr>
        <w:t>;”.</w:t>
      </w:r>
    </w:p>
    <w:p w:rsidR="00E00015" w:rsidRPr="0092277F" w:rsidRDefault="00E00015" w:rsidP="00E00015">
      <w:pPr>
        <w:jc w:val="both"/>
        <w:rPr>
          <w:sz w:val="18"/>
          <w:szCs w:val="18"/>
          <w:lang w:val="ro-RO"/>
        </w:rPr>
      </w:pPr>
    </w:p>
    <w:p w:rsidR="00E00015" w:rsidRPr="000C4178" w:rsidRDefault="00E00015" w:rsidP="00604046">
      <w:pPr>
        <w:jc w:val="both"/>
        <w:rPr>
          <w:sz w:val="28"/>
          <w:szCs w:val="28"/>
          <w:lang w:val="ro-RO"/>
        </w:rPr>
      </w:pPr>
      <w:r w:rsidRPr="000C4178"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>4</w:t>
      </w:r>
      <w:r w:rsidRPr="000C4178">
        <w:rPr>
          <w:sz w:val="28"/>
          <w:szCs w:val="28"/>
          <w:lang w:val="ro-RO"/>
        </w:rPr>
        <w:t>. La articolul 37</w:t>
      </w:r>
      <w:r w:rsidRPr="000C4178">
        <w:rPr>
          <w:sz w:val="28"/>
          <w:szCs w:val="28"/>
          <w:vertAlign w:val="superscript"/>
          <w:lang w:val="ro-RO"/>
        </w:rPr>
        <w:t>1</w:t>
      </w:r>
      <w:r w:rsidRPr="000C4178">
        <w:rPr>
          <w:sz w:val="28"/>
          <w:szCs w:val="28"/>
          <w:lang w:val="ro-RO"/>
        </w:rPr>
        <w:t xml:space="preserve"> alineatul (1), prima propoziţie</w:t>
      </w:r>
      <w:r w:rsidR="00604046">
        <w:rPr>
          <w:sz w:val="28"/>
          <w:szCs w:val="28"/>
          <w:lang w:val="ro-RO"/>
        </w:rPr>
        <w:t>,</w:t>
      </w:r>
      <w:r w:rsidRPr="000C4178">
        <w:rPr>
          <w:sz w:val="28"/>
          <w:szCs w:val="28"/>
          <w:lang w:val="ro-RO"/>
        </w:rPr>
        <w:t xml:space="preserve"> după cuvîntul „vînzare”</w:t>
      </w:r>
      <w:r w:rsidR="003D4493">
        <w:rPr>
          <w:sz w:val="28"/>
          <w:szCs w:val="28"/>
          <w:lang w:val="ro-RO"/>
        </w:rPr>
        <w:t>,</w:t>
      </w:r>
      <w:r w:rsidRPr="000C4178">
        <w:rPr>
          <w:sz w:val="28"/>
          <w:szCs w:val="28"/>
          <w:lang w:val="ro-RO"/>
        </w:rPr>
        <w:t xml:space="preserve"> se completează cu cuvîntul „/transmitere”, iar </w:t>
      </w:r>
      <w:r w:rsidR="00604046">
        <w:rPr>
          <w:sz w:val="28"/>
          <w:szCs w:val="28"/>
          <w:lang w:val="ro-RO"/>
        </w:rPr>
        <w:t>în final</w:t>
      </w:r>
      <w:r w:rsidRPr="000C4178">
        <w:rPr>
          <w:sz w:val="28"/>
          <w:szCs w:val="28"/>
          <w:lang w:val="ro-RO"/>
        </w:rPr>
        <w:t xml:space="preserve"> se completează cu cuvintele „ , act</w:t>
      </w:r>
      <w:r>
        <w:rPr>
          <w:sz w:val="28"/>
          <w:szCs w:val="28"/>
          <w:lang w:val="ro-RO"/>
        </w:rPr>
        <w:t>ului executorului judecătoresc”.</w:t>
      </w:r>
    </w:p>
    <w:p w:rsidR="00E00015" w:rsidRPr="004A06B8" w:rsidRDefault="00E00015" w:rsidP="00E00015">
      <w:pPr>
        <w:jc w:val="both"/>
        <w:rPr>
          <w:sz w:val="28"/>
          <w:szCs w:val="28"/>
          <w:lang w:val="ro-RO"/>
        </w:rPr>
      </w:pPr>
    </w:p>
    <w:p w:rsidR="00E00015" w:rsidRDefault="00E00015" w:rsidP="003B5F74">
      <w:pPr>
        <w:jc w:val="both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ab/>
      </w:r>
      <w:r w:rsidRPr="000C50DB">
        <w:rPr>
          <w:b/>
          <w:color w:val="000000"/>
          <w:sz w:val="28"/>
          <w:szCs w:val="28"/>
          <w:lang w:val="ro-RO"/>
        </w:rPr>
        <w:t>Art</w:t>
      </w:r>
      <w:r>
        <w:rPr>
          <w:color w:val="000000"/>
          <w:sz w:val="28"/>
          <w:szCs w:val="28"/>
          <w:lang w:val="ro-RO"/>
        </w:rPr>
        <w:t xml:space="preserve">. </w:t>
      </w:r>
      <w:r w:rsidRPr="00940138">
        <w:rPr>
          <w:b/>
          <w:color w:val="000000"/>
          <w:sz w:val="28"/>
          <w:szCs w:val="28"/>
          <w:lang w:val="ro-RO"/>
        </w:rPr>
        <w:t>IV</w:t>
      </w:r>
      <w:r w:rsidR="00604046">
        <w:rPr>
          <w:b/>
          <w:color w:val="000000"/>
          <w:sz w:val="28"/>
          <w:szCs w:val="28"/>
          <w:lang w:val="ro-RO"/>
        </w:rPr>
        <w:t>.</w:t>
      </w:r>
      <w:r>
        <w:rPr>
          <w:color w:val="000000"/>
          <w:sz w:val="28"/>
          <w:szCs w:val="28"/>
          <w:lang w:val="ro-RO"/>
        </w:rPr>
        <w:t xml:space="preserve"> </w:t>
      </w:r>
      <w:r w:rsidR="00604046">
        <w:rPr>
          <w:color w:val="000000"/>
          <w:sz w:val="28"/>
          <w:szCs w:val="28"/>
          <w:lang w:val="ro-RO"/>
        </w:rPr>
        <w:t>–</w:t>
      </w:r>
      <w:r>
        <w:rPr>
          <w:color w:val="000000"/>
          <w:sz w:val="28"/>
          <w:szCs w:val="28"/>
          <w:lang w:val="ro-RO"/>
        </w:rPr>
        <w:t xml:space="preserve"> </w:t>
      </w:r>
      <w:r w:rsidR="00604046">
        <w:rPr>
          <w:color w:val="000000"/>
          <w:sz w:val="28"/>
          <w:szCs w:val="28"/>
          <w:lang w:val="ro-RO"/>
        </w:rPr>
        <w:t>La a</w:t>
      </w:r>
      <w:r>
        <w:rPr>
          <w:color w:val="000000"/>
          <w:sz w:val="28"/>
          <w:szCs w:val="28"/>
          <w:lang w:val="ro-RO"/>
        </w:rPr>
        <w:t xml:space="preserve">rticolul 10 </w:t>
      </w:r>
      <w:r w:rsidR="00604046">
        <w:rPr>
          <w:color w:val="000000"/>
          <w:sz w:val="28"/>
          <w:szCs w:val="28"/>
          <w:lang w:val="ro-RO"/>
        </w:rPr>
        <w:t xml:space="preserve">din </w:t>
      </w:r>
      <w:r>
        <w:rPr>
          <w:color w:val="000000"/>
          <w:sz w:val="28"/>
          <w:szCs w:val="28"/>
          <w:lang w:val="ro-RO"/>
        </w:rPr>
        <w:t>Leg</w:t>
      </w:r>
      <w:r w:rsidR="00604046">
        <w:rPr>
          <w:color w:val="000000"/>
          <w:sz w:val="28"/>
          <w:szCs w:val="28"/>
          <w:lang w:val="ro-RO"/>
        </w:rPr>
        <w:t>ea</w:t>
      </w:r>
      <w:r>
        <w:rPr>
          <w:color w:val="000000"/>
          <w:sz w:val="28"/>
          <w:szCs w:val="28"/>
          <w:lang w:val="ro-RO"/>
        </w:rPr>
        <w:t xml:space="preserve"> nr. 1585-XIII din 27 februarie 1998 cu privire la asigurarea obligatorie de asistenţă medicală (Monitorul Oficial al Republicii Moldova, 1998, nr. 38-39, art. 280), cu modificările </w:t>
      </w:r>
      <w:r w:rsidR="003B5F74">
        <w:rPr>
          <w:color w:val="000000"/>
          <w:sz w:val="28"/>
          <w:szCs w:val="28"/>
          <w:lang w:val="ro-RO"/>
        </w:rPr>
        <w:t xml:space="preserve">şi completările </w:t>
      </w:r>
      <w:r>
        <w:rPr>
          <w:color w:val="000000"/>
          <w:sz w:val="28"/>
          <w:szCs w:val="28"/>
          <w:lang w:val="ro-RO"/>
        </w:rPr>
        <w:t xml:space="preserve">ulterioare, </w:t>
      </w:r>
      <w:r w:rsidR="00604046">
        <w:rPr>
          <w:color w:val="000000"/>
          <w:sz w:val="28"/>
          <w:szCs w:val="28"/>
          <w:lang w:val="ro-RO"/>
        </w:rPr>
        <w:t xml:space="preserve">alineatul (2) </w:t>
      </w:r>
      <w:r w:rsidR="003B5F74">
        <w:rPr>
          <w:color w:val="000000"/>
          <w:sz w:val="28"/>
          <w:szCs w:val="28"/>
          <w:lang w:val="ro-RO"/>
        </w:rPr>
        <w:t>di</w:t>
      </w:r>
      <w:r w:rsidR="00604046">
        <w:rPr>
          <w:color w:val="000000"/>
          <w:sz w:val="28"/>
          <w:szCs w:val="28"/>
          <w:lang w:val="ro-RO"/>
        </w:rPr>
        <w:t>n prima propoziţie şi lit.a)</w:t>
      </w:r>
      <w:r w:rsidR="003B5F74">
        <w:rPr>
          <w:color w:val="000000"/>
          <w:sz w:val="28"/>
          <w:szCs w:val="28"/>
          <w:lang w:val="ro-RO"/>
        </w:rPr>
        <w:t>,</w:t>
      </w:r>
      <w:r w:rsidR="00604046">
        <w:rPr>
          <w:color w:val="000000"/>
          <w:sz w:val="28"/>
          <w:szCs w:val="28"/>
          <w:lang w:val="ro-RO"/>
        </w:rPr>
        <w:t xml:space="preserve"> </w:t>
      </w:r>
      <w:r>
        <w:rPr>
          <w:color w:val="000000"/>
          <w:sz w:val="28"/>
          <w:szCs w:val="28"/>
          <w:lang w:val="ro-RO"/>
        </w:rPr>
        <w:t xml:space="preserve">după cuvintele </w:t>
      </w:r>
      <w:r w:rsidRPr="009350DD">
        <w:rPr>
          <w:color w:val="000000"/>
          <w:sz w:val="28"/>
          <w:szCs w:val="28"/>
          <w:lang w:val="ro-RO"/>
        </w:rPr>
        <w:t>„</w:t>
      </w:r>
      <w:r w:rsidRPr="00E00015">
        <w:rPr>
          <w:color w:val="000000"/>
          <w:sz w:val="28"/>
          <w:szCs w:val="28"/>
          <w:lang w:val="ro-RO"/>
        </w:rPr>
        <w:t>notarii publici</w:t>
      </w:r>
      <w:r w:rsidRPr="009350DD">
        <w:rPr>
          <w:color w:val="000000"/>
          <w:sz w:val="28"/>
          <w:szCs w:val="28"/>
          <w:lang w:val="ro-RO"/>
        </w:rPr>
        <w:t>”</w:t>
      </w:r>
      <w:r w:rsidR="003B5F74">
        <w:rPr>
          <w:color w:val="000000"/>
          <w:sz w:val="28"/>
          <w:szCs w:val="28"/>
          <w:lang w:val="ro-RO"/>
        </w:rPr>
        <w:t>,</w:t>
      </w:r>
      <w:r>
        <w:rPr>
          <w:color w:val="000000"/>
          <w:sz w:val="28"/>
          <w:szCs w:val="28"/>
          <w:lang w:val="ro-RO"/>
        </w:rPr>
        <w:t xml:space="preserve"> se completează cu cuvintele „ , executorii judecătoreşti”</w:t>
      </w:r>
      <w:r w:rsidR="00604046">
        <w:rPr>
          <w:color w:val="000000"/>
          <w:sz w:val="28"/>
          <w:szCs w:val="28"/>
          <w:lang w:val="ro-RO"/>
        </w:rPr>
        <w:t>, la cazul gramatical respectiv</w:t>
      </w:r>
      <w:r>
        <w:rPr>
          <w:color w:val="000000"/>
          <w:sz w:val="28"/>
          <w:szCs w:val="28"/>
          <w:lang w:val="ro-RO"/>
        </w:rPr>
        <w:t xml:space="preserve">. </w:t>
      </w:r>
    </w:p>
    <w:p w:rsidR="00E00015" w:rsidRPr="0092277F" w:rsidRDefault="00E00015" w:rsidP="00E00015">
      <w:pPr>
        <w:jc w:val="both"/>
        <w:rPr>
          <w:color w:val="000000"/>
          <w:sz w:val="12"/>
          <w:szCs w:val="12"/>
          <w:lang w:val="ro-RO"/>
        </w:rPr>
      </w:pPr>
    </w:p>
    <w:p w:rsidR="00E00015" w:rsidRPr="003B1418" w:rsidRDefault="00E00015" w:rsidP="00604046">
      <w:pPr>
        <w:ind w:firstLine="708"/>
        <w:jc w:val="both"/>
        <w:rPr>
          <w:color w:val="000000"/>
          <w:sz w:val="28"/>
          <w:szCs w:val="28"/>
          <w:lang w:val="ro-RO"/>
        </w:rPr>
      </w:pPr>
      <w:r w:rsidRPr="003B1418">
        <w:rPr>
          <w:b/>
          <w:bCs/>
          <w:color w:val="000000"/>
          <w:sz w:val="28"/>
          <w:szCs w:val="28"/>
          <w:lang w:val="ro-RO"/>
        </w:rPr>
        <w:t>Art.</w:t>
      </w:r>
      <w:r>
        <w:rPr>
          <w:b/>
          <w:bCs/>
          <w:color w:val="000000"/>
          <w:sz w:val="28"/>
          <w:szCs w:val="28"/>
          <w:lang w:val="ro-RO"/>
        </w:rPr>
        <w:t xml:space="preserve"> V</w:t>
      </w:r>
      <w:r w:rsidR="003D4493">
        <w:rPr>
          <w:b/>
          <w:bCs/>
          <w:color w:val="000000"/>
          <w:sz w:val="28"/>
          <w:szCs w:val="28"/>
          <w:lang w:val="ro-RO"/>
        </w:rPr>
        <w:t>.</w:t>
      </w:r>
      <w:r w:rsidRPr="003B1418">
        <w:rPr>
          <w:color w:val="000000"/>
          <w:sz w:val="28"/>
          <w:szCs w:val="28"/>
          <w:lang w:val="ro-RO"/>
        </w:rPr>
        <w:t xml:space="preserve"> – Legea nr.1593-XV din 26 decembrie 2002 cu privire la mărimea, modul şi termenele de achitare a primelor de asigurare obligatorie de asistenţă medicală (Monitorul Oficial al Republicii Moldova, 2003, nr.18–19, art.57), cu modificările </w:t>
      </w:r>
      <w:r w:rsidR="00604046">
        <w:rPr>
          <w:color w:val="000000"/>
          <w:sz w:val="28"/>
          <w:szCs w:val="28"/>
          <w:lang w:val="ro-RO"/>
        </w:rPr>
        <w:t xml:space="preserve">şi completările </w:t>
      </w:r>
      <w:r w:rsidRPr="003B1418">
        <w:rPr>
          <w:color w:val="000000"/>
          <w:sz w:val="28"/>
          <w:szCs w:val="28"/>
          <w:lang w:val="ro-RO"/>
        </w:rPr>
        <w:t>ulterioare, se completează după cum urmează:</w:t>
      </w:r>
    </w:p>
    <w:p w:rsidR="00E00015" w:rsidRPr="003B1418" w:rsidRDefault="00E00015" w:rsidP="007A4FAC">
      <w:pPr>
        <w:ind w:firstLine="708"/>
        <w:jc w:val="both"/>
        <w:rPr>
          <w:color w:val="000000"/>
          <w:sz w:val="28"/>
          <w:szCs w:val="28"/>
          <w:lang w:val="ro-RO"/>
        </w:rPr>
      </w:pPr>
      <w:r w:rsidRPr="003B1418">
        <w:rPr>
          <w:color w:val="000000"/>
          <w:sz w:val="28"/>
          <w:szCs w:val="28"/>
          <w:lang w:val="ro-RO"/>
        </w:rPr>
        <w:br/>
        <w:t xml:space="preserve">    </w:t>
      </w:r>
      <w:r w:rsidRPr="003B1418">
        <w:rPr>
          <w:color w:val="000000"/>
          <w:sz w:val="28"/>
          <w:szCs w:val="28"/>
          <w:lang w:val="ro-RO"/>
        </w:rPr>
        <w:tab/>
        <w:t xml:space="preserve">1. </w:t>
      </w:r>
      <w:r w:rsidR="007A4FAC">
        <w:rPr>
          <w:color w:val="000000"/>
          <w:sz w:val="28"/>
          <w:szCs w:val="28"/>
          <w:lang w:val="ro-RO"/>
        </w:rPr>
        <w:t>A</w:t>
      </w:r>
      <w:r w:rsidRPr="003B1418">
        <w:rPr>
          <w:color w:val="000000"/>
          <w:sz w:val="28"/>
          <w:szCs w:val="28"/>
          <w:lang w:val="ro-RO"/>
        </w:rPr>
        <w:t>rticolul 2, după cuvîntul “</w:t>
      </w:r>
      <w:r>
        <w:rPr>
          <w:color w:val="000000"/>
          <w:sz w:val="28"/>
          <w:szCs w:val="28"/>
          <w:lang w:val="ro-RO"/>
        </w:rPr>
        <w:t>notarilor</w:t>
      </w:r>
      <w:r w:rsidRPr="003B1418">
        <w:rPr>
          <w:color w:val="000000"/>
          <w:sz w:val="28"/>
          <w:szCs w:val="28"/>
          <w:lang w:val="ro-RO"/>
        </w:rPr>
        <w:t>”</w:t>
      </w:r>
      <w:r w:rsidR="003B5F74">
        <w:rPr>
          <w:color w:val="000000"/>
          <w:sz w:val="28"/>
          <w:szCs w:val="28"/>
          <w:lang w:val="ro-RO"/>
        </w:rPr>
        <w:t>,</w:t>
      </w:r>
      <w:r w:rsidRPr="003B1418">
        <w:rPr>
          <w:color w:val="000000"/>
          <w:sz w:val="28"/>
          <w:szCs w:val="28"/>
          <w:lang w:val="ro-RO"/>
        </w:rPr>
        <w:t xml:space="preserve"> se completează cu cuvintele </w:t>
      </w:r>
      <w:r w:rsidR="007A4FAC">
        <w:rPr>
          <w:color w:val="000000"/>
          <w:sz w:val="28"/>
          <w:szCs w:val="28"/>
          <w:lang w:val="ro-RO"/>
        </w:rPr>
        <w:t xml:space="preserve">         </w:t>
      </w:r>
      <w:r w:rsidRPr="003B1418">
        <w:rPr>
          <w:color w:val="000000"/>
          <w:sz w:val="28"/>
          <w:szCs w:val="28"/>
          <w:lang w:val="ro-RO"/>
        </w:rPr>
        <w:t>“</w:t>
      </w:r>
      <w:r>
        <w:rPr>
          <w:color w:val="000000"/>
          <w:sz w:val="28"/>
          <w:szCs w:val="28"/>
          <w:lang w:val="ro-RO"/>
        </w:rPr>
        <w:t xml:space="preserve"> , executorilor judecătoreşti”.</w:t>
      </w:r>
    </w:p>
    <w:p w:rsidR="00E00015" w:rsidRPr="0092277F" w:rsidRDefault="00E00015" w:rsidP="00E00015">
      <w:pPr>
        <w:ind w:firstLine="708"/>
        <w:jc w:val="both"/>
        <w:rPr>
          <w:color w:val="000000"/>
          <w:sz w:val="14"/>
          <w:szCs w:val="14"/>
          <w:lang w:val="ro-RO"/>
        </w:rPr>
      </w:pPr>
    </w:p>
    <w:p w:rsidR="00E00015" w:rsidRPr="00E00015" w:rsidRDefault="00E00015" w:rsidP="007A4FAC">
      <w:pPr>
        <w:ind w:firstLine="708"/>
        <w:jc w:val="both"/>
        <w:rPr>
          <w:rStyle w:val="docbody1"/>
          <w:sz w:val="28"/>
          <w:szCs w:val="28"/>
          <w:lang w:val="pt-BR"/>
        </w:rPr>
      </w:pPr>
      <w:r w:rsidRPr="003B1418">
        <w:rPr>
          <w:color w:val="000000"/>
          <w:sz w:val="28"/>
          <w:szCs w:val="28"/>
          <w:lang w:val="ro-RO"/>
        </w:rPr>
        <w:t xml:space="preserve">2. </w:t>
      </w:r>
      <w:r w:rsidR="007A4FAC">
        <w:rPr>
          <w:color w:val="000000"/>
          <w:sz w:val="28"/>
          <w:szCs w:val="28"/>
          <w:lang w:val="ro-RO"/>
        </w:rPr>
        <w:t>La a</w:t>
      </w:r>
      <w:r>
        <w:rPr>
          <w:color w:val="000000"/>
          <w:sz w:val="28"/>
          <w:szCs w:val="28"/>
          <w:lang w:val="ro-RO"/>
        </w:rPr>
        <w:t>rticolul 3</w:t>
      </w:r>
      <w:r w:rsidR="007A4FAC">
        <w:rPr>
          <w:color w:val="000000"/>
          <w:sz w:val="28"/>
          <w:szCs w:val="28"/>
          <w:lang w:val="ro-RO"/>
        </w:rPr>
        <w:t xml:space="preserve">, </w:t>
      </w:r>
      <w:r>
        <w:rPr>
          <w:color w:val="000000"/>
          <w:sz w:val="28"/>
          <w:szCs w:val="28"/>
          <w:lang w:val="ro-RO"/>
        </w:rPr>
        <w:t>noţiunea „angajator”</w:t>
      </w:r>
      <w:r w:rsidR="003B5F74">
        <w:rPr>
          <w:color w:val="000000"/>
          <w:sz w:val="28"/>
          <w:szCs w:val="28"/>
          <w:lang w:val="ro-RO"/>
        </w:rPr>
        <w:t>,</w:t>
      </w:r>
      <w:r>
        <w:rPr>
          <w:color w:val="000000"/>
          <w:sz w:val="28"/>
          <w:szCs w:val="28"/>
          <w:lang w:val="ro-RO"/>
        </w:rPr>
        <w:t xml:space="preserve"> </w:t>
      </w:r>
      <w:r w:rsidRPr="00BD3213">
        <w:rPr>
          <w:rStyle w:val="docbody1"/>
          <w:sz w:val="28"/>
          <w:szCs w:val="28"/>
          <w:lang w:val="ro-RO"/>
        </w:rPr>
        <w:t>după cuv</w:t>
      </w:r>
      <w:r>
        <w:rPr>
          <w:rStyle w:val="docbody1"/>
          <w:sz w:val="28"/>
          <w:szCs w:val="28"/>
          <w:lang w:val="ro-RO"/>
        </w:rPr>
        <w:t>intele</w:t>
      </w:r>
      <w:r w:rsidRPr="00BD3213">
        <w:rPr>
          <w:rStyle w:val="docbody1"/>
          <w:sz w:val="28"/>
          <w:szCs w:val="28"/>
          <w:lang w:val="ro-RO"/>
        </w:rPr>
        <w:t xml:space="preserve"> „</w:t>
      </w:r>
      <w:r>
        <w:rPr>
          <w:rStyle w:val="docbody1"/>
          <w:sz w:val="28"/>
          <w:szCs w:val="28"/>
          <w:lang w:val="ro-RO"/>
        </w:rPr>
        <w:t>notar public</w:t>
      </w:r>
      <w:r w:rsidRPr="00BD3213">
        <w:rPr>
          <w:rStyle w:val="docbody1"/>
          <w:sz w:val="28"/>
          <w:szCs w:val="28"/>
          <w:lang w:val="ro-RO"/>
        </w:rPr>
        <w:t>”</w:t>
      </w:r>
      <w:r w:rsidR="003B5F74">
        <w:rPr>
          <w:rStyle w:val="docbody1"/>
          <w:sz w:val="28"/>
          <w:szCs w:val="28"/>
          <w:lang w:val="ro-RO"/>
        </w:rPr>
        <w:t>,</w:t>
      </w:r>
      <w:r w:rsidRPr="00BD3213">
        <w:rPr>
          <w:rStyle w:val="docbody1"/>
          <w:sz w:val="28"/>
          <w:szCs w:val="28"/>
          <w:lang w:val="ro-RO"/>
        </w:rPr>
        <w:t xml:space="preserve"> se completează cu cuvintele „</w:t>
      </w:r>
      <w:r>
        <w:rPr>
          <w:rStyle w:val="docbody1"/>
          <w:sz w:val="28"/>
          <w:szCs w:val="28"/>
          <w:lang w:val="ro-RO"/>
        </w:rPr>
        <w:t xml:space="preserve"> , </w:t>
      </w:r>
      <w:r w:rsidRPr="00BD3213">
        <w:rPr>
          <w:rStyle w:val="docbody1"/>
          <w:sz w:val="28"/>
          <w:szCs w:val="28"/>
          <w:lang w:val="ro-RO"/>
        </w:rPr>
        <w:t>executor judecătoresc”</w:t>
      </w:r>
      <w:r w:rsidRPr="00E00015">
        <w:rPr>
          <w:rStyle w:val="docbody1"/>
          <w:sz w:val="28"/>
          <w:szCs w:val="28"/>
          <w:lang w:val="pt-BR"/>
        </w:rPr>
        <w:t>.</w:t>
      </w:r>
    </w:p>
    <w:p w:rsidR="00E00015" w:rsidRPr="00E00015" w:rsidRDefault="00E00015" w:rsidP="00E00015">
      <w:pPr>
        <w:ind w:firstLine="708"/>
        <w:jc w:val="both"/>
        <w:rPr>
          <w:rStyle w:val="docbody1"/>
          <w:sz w:val="28"/>
          <w:szCs w:val="28"/>
          <w:lang w:val="pt-BR"/>
        </w:rPr>
      </w:pPr>
    </w:p>
    <w:p w:rsidR="00E00015" w:rsidRPr="00205260" w:rsidRDefault="00E00015" w:rsidP="007A4FAC">
      <w:pPr>
        <w:ind w:firstLine="708"/>
        <w:jc w:val="both"/>
        <w:rPr>
          <w:rStyle w:val="docbody1"/>
          <w:sz w:val="28"/>
          <w:szCs w:val="28"/>
          <w:lang w:val="ro-RO"/>
        </w:rPr>
      </w:pPr>
      <w:r w:rsidRPr="00205260">
        <w:rPr>
          <w:rStyle w:val="docbody1"/>
          <w:sz w:val="28"/>
          <w:szCs w:val="28"/>
          <w:lang w:val="ro-RO"/>
        </w:rPr>
        <w:t xml:space="preserve">3. </w:t>
      </w:r>
      <w:r w:rsidR="007A4FAC">
        <w:rPr>
          <w:rStyle w:val="docbody1"/>
          <w:sz w:val="28"/>
          <w:szCs w:val="28"/>
          <w:lang w:val="ro-RO"/>
        </w:rPr>
        <w:t>A</w:t>
      </w:r>
      <w:r w:rsidRPr="00205260">
        <w:rPr>
          <w:rStyle w:val="docbody1"/>
          <w:sz w:val="28"/>
          <w:szCs w:val="28"/>
          <w:lang w:val="ro-RO"/>
        </w:rPr>
        <w:t>rticolul 24</w:t>
      </w:r>
      <w:r w:rsidR="007A4FAC">
        <w:rPr>
          <w:rStyle w:val="docbody1"/>
          <w:sz w:val="28"/>
          <w:szCs w:val="28"/>
          <w:lang w:val="ro-RO"/>
        </w:rPr>
        <w:t>,</w:t>
      </w:r>
      <w:r w:rsidRPr="00205260">
        <w:rPr>
          <w:rStyle w:val="docbody1"/>
          <w:sz w:val="28"/>
          <w:szCs w:val="28"/>
          <w:lang w:val="ro-RO"/>
        </w:rPr>
        <w:t xml:space="preserve"> după cuv</w:t>
      </w:r>
      <w:r>
        <w:rPr>
          <w:rStyle w:val="docbody1"/>
          <w:sz w:val="28"/>
          <w:szCs w:val="28"/>
          <w:lang w:val="ro-RO"/>
        </w:rPr>
        <w:t>intele</w:t>
      </w:r>
      <w:r w:rsidRPr="00205260">
        <w:rPr>
          <w:rStyle w:val="docbody1"/>
          <w:sz w:val="28"/>
          <w:szCs w:val="28"/>
          <w:lang w:val="ro-RO"/>
        </w:rPr>
        <w:t xml:space="preserve"> “</w:t>
      </w:r>
      <w:r>
        <w:rPr>
          <w:rStyle w:val="docbody1"/>
          <w:sz w:val="28"/>
          <w:szCs w:val="28"/>
          <w:lang w:val="ro-RO"/>
        </w:rPr>
        <w:t>notarii publici</w:t>
      </w:r>
      <w:r w:rsidRPr="00205260">
        <w:rPr>
          <w:rStyle w:val="docbody1"/>
          <w:sz w:val="28"/>
          <w:szCs w:val="28"/>
          <w:lang w:val="ro-RO"/>
        </w:rPr>
        <w:t>”</w:t>
      </w:r>
      <w:r w:rsidR="003B5F74">
        <w:rPr>
          <w:rStyle w:val="docbody1"/>
          <w:sz w:val="28"/>
          <w:szCs w:val="28"/>
          <w:lang w:val="ro-RO"/>
        </w:rPr>
        <w:t>,</w:t>
      </w:r>
      <w:r w:rsidRPr="00205260">
        <w:rPr>
          <w:rStyle w:val="docbody1"/>
          <w:sz w:val="28"/>
          <w:szCs w:val="28"/>
          <w:lang w:val="ro-RO"/>
        </w:rPr>
        <w:t xml:space="preserve"> se completează cu cuvint</w:t>
      </w:r>
      <w:r>
        <w:rPr>
          <w:rStyle w:val="docbody1"/>
          <w:sz w:val="28"/>
          <w:szCs w:val="28"/>
          <w:lang w:val="ro-RO"/>
        </w:rPr>
        <w:t>ele “, executorii judecătoreşti”</w:t>
      </w:r>
      <w:r w:rsidR="007A4FAC">
        <w:rPr>
          <w:rStyle w:val="docbody1"/>
          <w:sz w:val="28"/>
          <w:szCs w:val="28"/>
          <w:lang w:val="ro-RO"/>
        </w:rPr>
        <w:t>,</w:t>
      </w:r>
      <w:r w:rsidRPr="00205260">
        <w:rPr>
          <w:rStyle w:val="docbody1"/>
          <w:sz w:val="28"/>
          <w:szCs w:val="28"/>
          <w:lang w:val="ro-RO"/>
        </w:rPr>
        <w:t xml:space="preserve"> iar </w:t>
      </w:r>
      <w:r w:rsidR="007A4FAC">
        <w:rPr>
          <w:rStyle w:val="docbody1"/>
          <w:sz w:val="28"/>
          <w:szCs w:val="28"/>
          <w:lang w:val="ro-RO"/>
        </w:rPr>
        <w:t>în final</w:t>
      </w:r>
      <w:r w:rsidRPr="00205260">
        <w:rPr>
          <w:rStyle w:val="docbody1"/>
          <w:sz w:val="28"/>
          <w:szCs w:val="28"/>
          <w:lang w:val="ro-RO"/>
        </w:rPr>
        <w:t xml:space="preserve"> se completează cu cuvintele </w:t>
      </w:r>
      <w:r w:rsidR="007A4FAC">
        <w:rPr>
          <w:rStyle w:val="docbody1"/>
          <w:sz w:val="28"/>
          <w:szCs w:val="28"/>
          <w:lang w:val="ro-RO"/>
        </w:rPr>
        <w:t xml:space="preserve">     </w:t>
      </w:r>
      <w:r w:rsidRPr="00205260">
        <w:rPr>
          <w:rStyle w:val="docbody1"/>
          <w:sz w:val="28"/>
          <w:szCs w:val="28"/>
          <w:lang w:val="ro-RO"/>
        </w:rPr>
        <w:t>“</w:t>
      </w:r>
      <w:r>
        <w:rPr>
          <w:rStyle w:val="docbody1"/>
          <w:sz w:val="28"/>
          <w:szCs w:val="28"/>
          <w:lang w:val="ro-RO"/>
        </w:rPr>
        <w:t>, executor judecătoresc”.</w:t>
      </w:r>
    </w:p>
    <w:p w:rsidR="00E00015" w:rsidRPr="00205260" w:rsidRDefault="00E00015" w:rsidP="00E00015">
      <w:pPr>
        <w:ind w:firstLine="708"/>
        <w:jc w:val="both"/>
        <w:rPr>
          <w:rStyle w:val="docbody1"/>
          <w:sz w:val="28"/>
          <w:szCs w:val="28"/>
          <w:lang w:val="ro-RO"/>
        </w:rPr>
      </w:pPr>
    </w:p>
    <w:p w:rsidR="00E00015" w:rsidRPr="00205260" w:rsidRDefault="00E00015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  <w:r w:rsidRPr="00205260">
        <w:rPr>
          <w:rStyle w:val="docbody1"/>
          <w:sz w:val="28"/>
          <w:szCs w:val="28"/>
          <w:lang w:val="ro-RO"/>
        </w:rPr>
        <w:t xml:space="preserve">4. </w:t>
      </w:r>
      <w:r w:rsidRPr="00205260">
        <w:rPr>
          <w:color w:val="000000"/>
          <w:sz w:val="28"/>
          <w:szCs w:val="28"/>
          <w:lang w:val="ro-RO"/>
        </w:rPr>
        <w:t>Anexa nr. 1:</w:t>
      </w:r>
    </w:p>
    <w:p w:rsidR="00E00015" w:rsidRPr="00205260" w:rsidRDefault="00E00015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  <w:r w:rsidRPr="00205260">
        <w:rPr>
          <w:color w:val="000000"/>
          <w:sz w:val="28"/>
          <w:szCs w:val="28"/>
          <w:lang w:val="ro-RO"/>
        </w:rPr>
        <w:t>la</w:t>
      </w:r>
      <w:r>
        <w:rPr>
          <w:color w:val="000000"/>
          <w:sz w:val="28"/>
          <w:szCs w:val="28"/>
          <w:lang w:val="ro-RO"/>
        </w:rPr>
        <w:t xml:space="preserve"> punctu</w:t>
      </w:r>
      <w:r w:rsidRPr="00205260">
        <w:rPr>
          <w:color w:val="000000"/>
          <w:sz w:val="28"/>
          <w:szCs w:val="28"/>
          <w:lang w:val="ro-RO"/>
        </w:rPr>
        <w:t>l 2</w:t>
      </w:r>
      <w:r w:rsidR="007A4FAC">
        <w:rPr>
          <w:color w:val="000000"/>
          <w:sz w:val="28"/>
          <w:szCs w:val="28"/>
          <w:lang w:val="ro-RO"/>
        </w:rPr>
        <w:t>,</w:t>
      </w:r>
      <w:r w:rsidRPr="00205260">
        <w:rPr>
          <w:color w:val="000000"/>
          <w:sz w:val="28"/>
          <w:szCs w:val="28"/>
          <w:lang w:val="ro-RO"/>
        </w:rPr>
        <w:t xml:space="preserve"> litera f)</w:t>
      </w:r>
      <w:r w:rsidR="007A4FAC">
        <w:rPr>
          <w:color w:val="000000"/>
          <w:sz w:val="28"/>
          <w:szCs w:val="28"/>
          <w:lang w:val="ro-RO"/>
        </w:rPr>
        <w:t>,</w:t>
      </w:r>
      <w:r w:rsidRPr="00205260">
        <w:rPr>
          <w:color w:val="000000"/>
          <w:sz w:val="28"/>
          <w:szCs w:val="28"/>
          <w:lang w:val="ro-RO"/>
        </w:rPr>
        <w:t xml:space="preserve"> după cuvintele “</w:t>
      </w:r>
      <w:r>
        <w:rPr>
          <w:rStyle w:val="docbody1"/>
          <w:sz w:val="28"/>
          <w:szCs w:val="28"/>
          <w:lang w:val="ro-RO"/>
        </w:rPr>
        <w:t>notari publici</w:t>
      </w:r>
      <w:r w:rsidRPr="00205260">
        <w:rPr>
          <w:rStyle w:val="docbody1"/>
          <w:sz w:val="28"/>
          <w:szCs w:val="28"/>
          <w:lang w:val="ro-RO"/>
        </w:rPr>
        <w:t>”</w:t>
      </w:r>
      <w:r w:rsidR="007A4FAC">
        <w:rPr>
          <w:rStyle w:val="docbody1"/>
          <w:sz w:val="28"/>
          <w:szCs w:val="28"/>
          <w:lang w:val="ro-RO"/>
        </w:rPr>
        <w:t>,</w:t>
      </w:r>
      <w:r w:rsidRPr="00205260">
        <w:rPr>
          <w:rStyle w:val="docbody1"/>
          <w:sz w:val="28"/>
          <w:szCs w:val="28"/>
          <w:lang w:val="ro-RO"/>
        </w:rPr>
        <w:t xml:space="preserve"> se completează cu cuvintele “</w:t>
      </w:r>
      <w:r>
        <w:rPr>
          <w:rStyle w:val="docbody1"/>
          <w:sz w:val="28"/>
          <w:szCs w:val="28"/>
          <w:lang w:val="ro-RO"/>
        </w:rPr>
        <w:t xml:space="preserve"> , executori judecătoreşti</w:t>
      </w:r>
      <w:r w:rsidRPr="00205260">
        <w:rPr>
          <w:rStyle w:val="docbody1"/>
          <w:sz w:val="28"/>
          <w:szCs w:val="28"/>
          <w:lang w:val="ro-RO"/>
        </w:rPr>
        <w:t>”;</w:t>
      </w:r>
    </w:p>
    <w:p w:rsidR="00E00015" w:rsidRDefault="00E00015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  <w:r w:rsidRPr="00205260">
        <w:rPr>
          <w:color w:val="000000"/>
          <w:sz w:val="28"/>
          <w:szCs w:val="28"/>
          <w:lang w:val="ro-RO"/>
        </w:rPr>
        <w:t>punctul</w:t>
      </w:r>
      <w:r>
        <w:rPr>
          <w:color w:val="000000"/>
          <w:sz w:val="28"/>
          <w:szCs w:val="28"/>
          <w:lang w:val="ro-RO"/>
        </w:rPr>
        <w:t xml:space="preserve"> 3</w:t>
      </w:r>
      <w:r w:rsidR="007A4FAC">
        <w:rPr>
          <w:color w:val="000000"/>
          <w:sz w:val="28"/>
          <w:szCs w:val="28"/>
          <w:lang w:val="ro-RO"/>
        </w:rPr>
        <w:t>,</w:t>
      </w:r>
      <w:r>
        <w:rPr>
          <w:color w:val="000000"/>
          <w:sz w:val="28"/>
          <w:szCs w:val="28"/>
          <w:lang w:val="ro-RO"/>
        </w:rPr>
        <w:t xml:space="preserve"> după cuvintele “notarii publici</w:t>
      </w:r>
      <w:r w:rsidRPr="00205260">
        <w:rPr>
          <w:color w:val="000000"/>
          <w:sz w:val="28"/>
          <w:szCs w:val="28"/>
          <w:lang w:val="ro-RO"/>
        </w:rPr>
        <w:t>”</w:t>
      </w:r>
      <w:r w:rsidR="007A4FAC">
        <w:rPr>
          <w:color w:val="000000"/>
          <w:sz w:val="28"/>
          <w:szCs w:val="28"/>
          <w:lang w:val="ro-RO"/>
        </w:rPr>
        <w:t>,</w:t>
      </w:r>
      <w:r>
        <w:rPr>
          <w:color w:val="000000"/>
          <w:sz w:val="28"/>
          <w:szCs w:val="28"/>
          <w:lang w:val="ro-RO"/>
        </w:rPr>
        <w:t xml:space="preserve"> s</w:t>
      </w:r>
      <w:r w:rsidRPr="00205260">
        <w:rPr>
          <w:color w:val="000000"/>
          <w:sz w:val="28"/>
          <w:szCs w:val="28"/>
          <w:lang w:val="ro-RO"/>
        </w:rPr>
        <w:t>e</w:t>
      </w:r>
      <w:r>
        <w:rPr>
          <w:color w:val="000000"/>
          <w:sz w:val="28"/>
          <w:szCs w:val="28"/>
          <w:lang w:val="ro-RO"/>
        </w:rPr>
        <w:t xml:space="preserve"> </w:t>
      </w:r>
      <w:r w:rsidRPr="00205260">
        <w:rPr>
          <w:color w:val="000000"/>
          <w:sz w:val="28"/>
          <w:szCs w:val="28"/>
          <w:lang w:val="ro-RO"/>
        </w:rPr>
        <w:t xml:space="preserve">completează cu cuvintele </w:t>
      </w:r>
      <w:r w:rsidR="003B5F74">
        <w:rPr>
          <w:color w:val="000000"/>
          <w:sz w:val="28"/>
          <w:szCs w:val="28"/>
          <w:lang w:val="ro-RO"/>
        </w:rPr>
        <w:t xml:space="preserve">     </w:t>
      </w:r>
      <w:r w:rsidRPr="00205260">
        <w:rPr>
          <w:color w:val="000000"/>
          <w:sz w:val="28"/>
          <w:szCs w:val="28"/>
          <w:lang w:val="ro-RO"/>
        </w:rPr>
        <w:t>“</w:t>
      </w:r>
      <w:r>
        <w:rPr>
          <w:color w:val="000000"/>
          <w:sz w:val="28"/>
          <w:szCs w:val="28"/>
          <w:lang w:val="ro-RO"/>
        </w:rPr>
        <w:t xml:space="preserve"> , executorii judecătoreşti”.</w:t>
      </w:r>
    </w:p>
    <w:p w:rsidR="00E00015" w:rsidRDefault="00E00015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</w:p>
    <w:p w:rsidR="00E00015" w:rsidRPr="00E00015" w:rsidRDefault="00E00015" w:rsidP="00E00015">
      <w:pPr>
        <w:ind w:firstLine="708"/>
        <w:jc w:val="both"/>
        <w:rPr>
          <w:color w:val="000000"/>
          <w:sz w:val="28"/>
          <w:szCs w:val="28"/>
          <w:lang w:val="pt-BR"/>
        </w:rPr>
      </w:pPr>
      <w:r>
        <w:rPr>
          <w:color w:val="000000"/>
          <w:sz w:val="28"/>
          <w:szCs w:val="28"/>
          <w:lang w:val="ro-RO"/>
        </w:rPr>
        <w:t>5. La anexa nr. 2</w:t>
      </w:r>
      <w:r w:rsidR="007A4FAC">
        <w:rPr>
          <w:color w:val="000000"/>
          <w:sz w:val="28"/>
          <w:szCs w:val="28"/>
          <w:lang w:val="ro-RO"/>
        </w:rPr>
        <w:t>,</w:t>
      </w:r>
      <w:r>
        <w:rPr>
          <w:color w:val="000000"/>
          <w:sz w:val="28"/>
          <w:szCs w:val="28"/>
          <w:lang w:val="ro-RO"/>
        </w:rPr>
        <w:t xml:space="preserve"> punctul 2</w:t>
      </w:r>
      <w:r w:rsidR="007A4FAC">
        <w:rPr>
          <w:color w:val="000000"/>
          <w:sz w:val="28"/>
          <w:szCs w:val="28"/>
          <w:lang w:val="ro-RO"/>
        </w:rPr>
        <w:t>,</w:t>
      </w:r>
      <w:r>
        <w:rPr>
          <w:color w:val="000000"/>
          <w:sz w:val="28"/>
          <w:szCs w:val="28"/>
          <w:lang w:val="ro-RO"/>
        </w:rPr>
        <w:t xml:space="preserve"> după cuvintele „Notarii publici”</w:t>
      </w:r>
      <w:r w:rsidR="007A4FAC">
        <w:rPr>
          <w:color w:val="000000"/>
          <w:sz w:val="28"/>
          <w:szCs w:val="28"/>
          <w:lang w:val="ro-RO"/>
        </w:rPr>
        <w:t>,</w:t>
      </w:r>
      <w:r>
        <w:rPr>
          <w:color w:val="000000"/>
          <w:sz w:val="28"/>
          <w:szCs w:val="28"/>
          <w:lang w:val="ro-RO"/>
        </w:rPr>
        <w:t xml:space="preserve"> se completează cu cuvintele „ , executorii judecătoreşti,”.</w:t>
      </w:r>
    </w:p>
    <w:p w:rsidR="00E00015" w:rsidRPr="00E00015" w:rsidRDefault="00E00015" w:rsidP="00E00015">
      <w:pPr>
        <w:ind w:firstLine="708"/>
        <w:jc w:val="both"/>
        <w:rPr>
          <w:color w:val="000000"/>
          <w:sz w:val="28"/>
          <w:szCs w:val="28"/>
          <w:lang w:val="pt-BR"/>
        </w:rPr>
      </w:pPr>
    </w:p>
    <w:p w:rsidR="00E00015" w:rsidRPr="001740C0" w:rsidRDefault="00E00015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  <w:r w:rsidRPr="00DF3598">
        <w:rPr>
          <w:b/>
          <w:color w:val="000000"/>
          <w:sz w:val="28"/>
          <w:szCs w:val="28"/>
          <w:lang w:val="ro-MO"/>
        </w:rPr>
        <w:t>Art. VI</w:t>
      </w:r>
      <w:r w:rsidR="003B5F74">
        <w:rPr>
          <w:b/>
          <w:color w:val="000000"/>
          <w:sz w:val="28"/>
          <w:szCs w:val="28"/>
          <w:lang w:val="ro-MO"/>
        </w:rPr>
        <w:t>.</w:t>
      </w:r>
      <w:r>
        <w:rPr>
          <w:b/>
          <w:color w:val="000000"/>
          <w:sz w:val="28"/>
          <w:szCs w:val="28"/>
          <w:lang w:val="ro-MO"/>
        </w:rPr>
        <w:t xml:space="preserve"> – </w:t>
      </w:r>
      <w:r>
        <w:rPr>
          <w:color w:val="000000"/>
          <w:sz w:val="28"/>
          <w:szCs w:val="28"/>
          <w:lang w:val="ro-MO"/>
        </w:rPr>
        <w:t>L</w:t>
      </w:r>
      <w:r w:rsidRPr="00DF3598">
        <w:rPr>
          <w:color w:val="000000"/>
          <w:sz w:val="28"/>
          <w:szCs w:val="28"/>
          <w:lang w:val="ro-MO"/>
        </w:rPr>
        <w:t>a articolul</w:t>
      </w:r>
      <w:r>
        <w:rPr>
          <w:b/>
          <w:color w:val="000000"/>
          <w:sz w:val="28"/>
          <w:szCs w:val="28"/>
          <w:lang w:val="ro-MO"/>
        </w:rPr>
        <w:t xml:space="preserve"> </w:t>
      </w:r>
      <w:r w:rsidRPr="00D7258E">
        <w:rPr>
          <w:color w:val="000000"/>
          <w:sz w:val="28"/>
          <w:szCs w:val="28"/>
          <w:lang w:val="ro-MO"/>
        </w:rPr>
        <w:t>270 din</w:t>
      </w:r>
      <w:r>
        <w:rPr>
          <w:b/>
          <w:color w:val="000000"/>
          <w:sz w:val="28"/>
          <w:szCs w:val="28"/>
          <w:lang w:val="ro-MO"/>
        </w:rPr>
        <w:t xml:space="preserve"> </w:t>
      </w:r>
      <w:r w:rsidRPr="00DF3598">
        <w:rPr>
          <w:color w:val="000000"/>
          <w:sz w:val="28"/>
          <w:szCs w:val="28"/>
          <w:lang w:val="ro-MO"/>
        </w:rPr>
        <w:t xml:space="preserve">Codul de procedură penală al </w:t>
      </w:r>
      <w:r>
        <w:rPr>
          <w:color w:val="000000"/>
          <w:sz w:val="28"/>
          <w:szCs w:val="28"/>
          <w:lang w:val="ro-MO"/>
        </w:rPr>
        <w:t xml:space="preserve">Republicii Moldova nr. 122-XV din 14 martie 2003 (Monitorul Oficial al Republicii Moldova, 2003, nr. 104-110, art.447), cu </w:t>
      </w:r>
      <w:r w:rsidRPr="001740C0">
        <w:rPr>
          <w:color w:val="000000"/>
          <w:sz w:val="28"/>
          <w:szCs w:val="28"/>
          <w:lang w:val="ro-RO"/>
        </w:rPr>
        <w:t xml:space="preserve">modificările </w:t>
      </w:r>
      <w:r w:rsidR="007A4FAC">
        <w:rPr>
          <w:color w:val="000000"/>
          <w:sz w:val="28"/>
          <w:szCs w:val="28"/>
          <w:lang w:val="ro-RO"/>
        </w:rPr>
        <w:t xml:space="preserve">şi completările </w:t>
      </w:r>
      <w:r w:rsidRPr="001740C0">
        <w:rPr>
          <w:color w:val="000000"/>
          <w:sz w:val="28"/>
          <w:szCs w:val="28"/>
          <w:lang w:val="ro-RO"/>
        </w:rPr>
        <w:t xml:space="preserve">ulterioare, </w:t>
      </w:r>
      <w:r>
        <w:rPr>
          <w:color w:val="000000"/>
          <w:sz w:val="28"/>
          <w:szCs w:val="28"/>
          <w:lang w:val="ro-RO"/>
        </w:rPr>
        <w:t xml:space="preserve">alineatul (1) </w:t>
      </w:r>
      <w:r w:rsidRPr="001740C0">
        <w:rPr>
          <w:color w:val="000000"/>
          <w:sz w:val="28"/>
          <w:szCs w:val="28"/>
          <w:lang w:val="ro-RO"/>
        </w:rPr>
        <w:t>se completează după cum urmează:</w:t>
      </w:r>
    </w:p>
    <w:p w:rsidR="00E00015" w:rsidRDefault="00E00015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 xml:space="preserve">punctul 1) se completează cu litera 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  <w:vertAlign w:val="superscript"/>
          <w:lang w:val="ro-RO"/>
        </w:rPr>
        <w:t>1</w:t>
      </w:r>
      <w:r>
        <w:rPr>
          <w:color w:val="000000"/>
          <w:sz w:val="28"/>
          <w:szCs w:val="28"/>
          <w:lang w:val="ro-RO"/>
        </w:rPr>
        <w:t>)</w:t>
      </w:r>
      <w:r w:rsidR="007A4FAC">
        <w:rPr>
          <w:color w:val="000000"/>
          <w:sz w:val="28"/>
          <w:szCs w:val="28"/>
          <w:lang w:val="ro-RO"/>
        </w:rPr>
        <w:t>,</w:t>
      </w:r>
      <w:r>
        <w:rPr>
          <w:color w:val="000000"/>
          <w:sz w:val="28"/>
          <w:szCs w:val="28"/>
          <w:lang w:val="ro-RO"/>
        </w:rPr>
        <w:t xml:space="preserve"> cu următorul cuprins:</w:t>
      </w:r>
    </w:p>
    <w:p w:rsidR="00E00015" w:rsidRDefault="00E00015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„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  <w:vertAlign w:val="superscript"/>
          <w:lang w:val="ro-RO"/>
        </w:rPr>
        <w:t>1</w:t>
      </w:r>
      <w:r>
        <w:rPr>
          <w:color w:val="000000"/>
          <w:sz w:val="28"/>
          <w:szCs w:val="28"/>
          <w:lang w:val="ro-RO"/>
        </w:rPr>
        <w:t>) executorii judecătoreşti;”;</w:t>
      </w:r>
    </w:p>
    <w:p w:rsidR="00E00015" w:rsidRDefault="00E00015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punctul 2)</w:t>
      </w:r>
      <w:r w:rsidR="003B5F74">
        <w:rPr>
          <w:color w:val="000000"/>
          <w:sz w:val="28"/>
          <w:szCs w:val="28"/>
          <w:lang w:val="ro-RO"/>
        </w:rPr>
        <w:t>,</w:t>
      </w:r>
      <w:r>
        <w:rPr>
          <w:color w:val="000000"/>
          <w:sz w:val="28"/>
          <w:szCs w:val="28"/>
          <w:lang w:val="ro-RO"/>
        </w:rPr>
        <w:t xml:space="preserve"> după cuvîntul „judecătorilor”</w:t>
      </w:r>
      <w:r w:rsidR="003B5F74">
        <w:rPr>
          <w:color w:val="000000"/>
          <w:sz w:val="28"/>
          <w:szCs w:val="28"/>
          <w:lang w:val="ro-RO"/>
        </w:rPr>
        <w:t>,</w:t>
      </w:r>
      <w:r>
        <w:rPr>
          <w:color w:val="000000"/>
          <w:sz w:val="28"/>
          <w:szCs w:val="28"/>
          <w:lang w:val="ro-RO"/>
        </w:rPr>
        <w:t xml:space="preserve"> se completează cu cuvintele </w:t>
      </w:r>
      <w:r w:rsidR="003B5F74">
        <w:rPr>
          <w:color w:val="000000"/>
          <w:sz w:val="28"/>
          <w:szCs w:val="28"/>
          <w:lang w:val="ro-RO"/>
        </w:rPr>
        <w:t xml:space="preserve">       </w:t>
      </w:r>
      <w:r>
        <w:rPr>
          <w:color w:val="000000"/>
          <w:sz w:val="28"/>
          <w:szCs w:val="28"/>
          <w:lang w:val="ro-RO"/>
        </w:rPr>
        <w:t>„ , executorilor judecătoreşti”.</w:t>
      </w:r>
    </w:p>
    <w:p w:rsidR="00E00015" w:rsidRDefault="00E00015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</w:p>
    <w:p w:rsidR="00E00015" w:rsidRDefault="00E00015" w:rsidP="003B5F74">
      <w:pPr>
        <w:ind w:firstLine="708"/>
        <w:jc w:val="both"/>
        <w:rPr>
          <w:color w:val="000000"/>
          <w:sz w:val="28"/>
          <w:szCs w:val="28"/>
          <w:lang w:val="ro-RO"/>
        </w:rPr>
      </w:pPr>
      <w:r>
        <w:rPr>
          <w:b/>
          <w:bCs/>
          <w:color w:val="000000"/>
          <w:sz w:val="28"/>
          <w:szCs w:val="28"/>
          <w:lang w:val="ro-RO"/>
        </w:rPr>
        <w:t xml:space="preserve">Art. </w:t>
      </w:r>
      <w:r w:rsidRPr="001740C0">
        <w:rPr>
          <w:b/>
          <w:bCs/>
          <w:color w:val="000000"/>
          <w:sz w:val="28"/>
          <w:szCs w:val="28"/>
          <w:lang w:val="ro-RO"/>
        </w:rPr>
        <w:t>V</w:t>
      </w:r>
      <w:r>
        <w:rPr>
          <w:b/>
          <w:bCs/>
          <w:color w:val="000000"/>
          <w:sz w:val="28"/>
          <w:szCs w:val="28"/>
          <w:lang w:val="ro-RO"/>
        </w:rPr>
        <w:t>II</w:t>
      </w:r>
      <w:r w:rsidR="003B5F74">
        <w:rPr>
          <w:b/>
          <w:bCs/>
          <w:color w:val="000000"/>
          <w:sz w:val="28"/>
          <w:szCs w:val="28"/>
          <w:lang w:val="ro-RO"/>
        </w:rPr>
        <w:t>.</w:t>
      </w:r>
      <w:r w:rsidRPr="001740C0">
        <w:rPr>
          <w:color w:val="000000"/>
          <w:sz w:val="28"/>
          <w:szCs w:val="28"/>
          <w:lang w:val="ro-RO"/>
        </w:rPr>
        <w:t xml:space="preserve"> – Codul de procedură civilă al Republicii Moldova nr.225-XV din 30 mai 2003 (Monitorul Oficial al Republicii Moldova, 2003, nr.111–115, art.451), cu modificările </w:t>
      </w:r>
      <w:r w:rsidR="003B5F74">
        <w:rPr>
          <w:color w:val="000000"/>
          <w:sz w:val="28"/>
          <w:szCs w:val="28"/>
          <w:lang w:val="ro-RO"/>
        </w:rPr>
        <w:t xml:space="preserve">şi completările </w:t>
      </w:r>
      <w:r w:rsidRPr="001740C0">
        <w:rPr>
          <w:color w:val="000000"/>
          <w:sz w:val="28"/>
          <w:szCs w:val="28"/>
          <w:lang w:val="ro-RO"/>
        </w:rPr>
        <w:t>ulterioare, se modifică şi se completează după cum urmează:</w:t>
      </w:r>
    </w:p>
    <w:p w:rsidR="00E00015" w:rsidRDefault="00E00015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</w:p>
    <w:p w:rsidR="00E00015" w:rsidRPr="000C4178" w:rsidRDefault="00E00015" w:rsidP="00E00015">
      <w:pPr>
        <w:numPr>
          <w:ilvl w:val="0"/>
          <w:numId w:val="2"/>
        </w:numPr>
        <w:jc w:val="both"/>
        <w:rPr>
          <w:color w:val="000000"/>
          <w:sz w:val="28"/>
          <w:szCs w:val="28"/>
          <w:lang w:val="ro-RO"/>
        </w:rPr>
      </w:pPr>
      <w:r w:rsidRPr="000C4178">
        <w:rPr>
          <w:color w:val="000000"/>
          <w:sz w:val="28"/>
          <w:szCs w:val="28"/>
          <w:lang w:val="ro-RO"/>
        </w:rPr>
        <w:t>La articolul 51:</w:t>
      </w:r>
    </w:p>
    <w:p w:rsidR="00E00015" w:rsidRPr="000C4178" w:rsidRDefault="00E00015" w:rsidP="007A4FAC">
      <w:pPr>
        <w:ind w:firstLine="705"/>
        <w:jc w:val="both"/>
        <w:rPr>
          <w:color w:val="000000"/>
          <w:sz w:val="28"/>
          <w:szCs w:val="28"/>
          <w:lang w:val="ro-RO"/>
        </w:rPr>
      </w:pPr>
      <w:r w:rsidRPr="000C4178">
        <w:rPr>
          <w:color w:val="000000"/>
          <w:sz w:val="28"/>
          <w:szCs w:val="28"/>
          <w:lang w:val="ro-RO"/>
        </w:rPr>
        <w:t>din titlu şi din alineatul (1)</w:t>
      </w:r>
      <w:r w:rsidR="003B5F74">
        <w:rPr>
          <w:color w:val="000000"/>
          <w:sz w:val="28"/>
          <w:szCs w:val="28"/>
          <w:lang w:val="ro-RO"/>
        </w:rPr>
        <w:t>,</w:t>
      </w:r>
      <w:r w:rsidRPr="000C4178">
        <w:rPr>
          <w:color w:val="000000"/>
          <w:sz w:val="28"/>
          <w:szCs w:val="28"/>
          <w:lang w:val="ro-RO"/>
        </w:rPr>
        <w:t xml:space="preserve"> cuvintele “şi executorului judecătoresc” se exclud;</w:t>
      </w:r>
    </w:p>
    <w:p w:rsidR="00E00015" w:rsidRPr="000C4178" w:rsidRDefault="007A4FAC" w:rsidP="00E00015">
      <w:pPr>
        <w:ind w:left="705"/>
        <w:jc w:val="both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din</w:t>
      </w:r>
      <w:r w:rsidR="00E00015" w:rsidRPr="000C4178">
        <w:rPr>
          <w:color w:val="000000"/>
          <w:sz w:val="28"/>
          <w:szCs w:val="28"/>
          <w:lang w:val="ro-RO"/>
        </w:rPr>
        <w:t xml:space="preserve"> alineatul (3)</w:t>
      </w:r>
      <w:r>
        <w:rPr>
          <w:color w:val="000000"/>
          <w:sz w:val="28"/>
          <w:szCs w:val="28"/>
          <w:lang w:val="ro-RO"/>
        </w:rPr>
        <w:t>,</w:t>
      </w:r>
      <w:r w:rsidR="00E00015" w:rsidRPr="000C4178">
        <w:rPr>
          <w:color w:val="000000"/>
          <w:sz w:val="28"/>
          <w:szCs w:val="28"/>
          <w:lang w:val="ro-RO"/>
        </w:rPr>
        <w:t xml:space="preserve"> cuvintele “sau execu</w:t>
      </w:r>
      <w:r w:rsidR="00E00015">
        <w:rPr>
          <w:color w:val="000000"/>
          <w:sz w:val="28"/>
          <w:szCs w:val="28"/>
          <w:lang w:val="ro-RO"/>
        </w:rPr>
        <w:t>torului judecătoresc” se exclud.</w:t>
      </w:r>
    </w:p>
    <w:p w:rsidR="00E00015" w:rsidRPr="000C4178" w:rsidRDefault="00E00015" w:rsidP="00E00015">
      <w:pPr>
        <w:ind w:left="705"/>
        <w:jc w:val="both"/>
        <w:rPr>
          <w:color w:val="000000"/>
          <w:sz w:val="28"/>
          <w:szCs w:val="28"/>
          <w:lang w:val="ro-RO"/>
        </w:rPr>
      </w:pPr>
    </w:p>
    <w:p w:rsidR="00E00015" w:rsidRPr="000C4178" w:rsidRDefault="00E00015" w:rsidP="007A4FAC">
      <w:pPr>
        <w:ind w:firstLine="705"/>
        <w:jc w:val="both"/>
        <w:rPr>
          <w:color w:val="000000"/>
          <w:sz w:val="28"/>
          <w:szCs w:val="28"/>
          <w:lang w:val="ro-RO"/>
        </w:rPr>
      </w:pPr>
      <w:r w:rsidRPr="000C4178">
        <w:rPr>
          <w:color w:val="000000"/>
          <w:sz w:val="28"/>
          <w:szCs w:val="28"/>
          <w:lang w:val="ro-RO"/>
        </w:rPr>
        <w:t>2. La articolul 52</w:t>
      </w:r>
      <w:r w:rsidR="007A4FAC">
        <w:rPr>
          <w:color w:val="000000"/>
          <w:sz w:val="28"/>
          <w:szCs w:val="28"/>
          <w:lang w:val="ro-RO"/>
        </w:rPr>
        <w:t>, din</w:t>
      </w:r>
      <w:r w:rsidRPr="000C4178">
        <w:rPr>
          <w:color w:val="000000"/>
          <w:sz w:val="28"/>
          <w:szCs w:val="28"/>
          <w:lang w:val="ro-RO"/>
        </w:rPr>
        <w:t xml:space="preserve"> alineatul (1)</w:t>
      </w:r>
      <w:r w:rsidR="003B5F74">
        <w:rPr>
          <w:color w:val="000000"/>
          <w:sz w:val="28"/>
          <w:szCs w:val="28"/>
          <w:lang w:val="ro-RO"/>
        </w:rPr>
        <w:t>,</w:t>
      </w:r>
      <w:r w:rsidRPr="000C4178">
        <w:rPr>
          <w:color w:val="000000"/>
          <w:sz w:val="28"/>
          <w:szCs w:val="28"/>
          <w:lang w:val="ro-RO"/>
        </w:rPr>
        <w:t xml:space="preserve"> cuvintele “şi executorul judecătoresc” se exclud</w:t>
      </w:r>
      <w:r w:rsidR="007A4FAC">
        <w:rPr>
          <w:color w:val="000000"/>
          <w:sz w:val="28"/>
          <w:szCs w:val="28"/>
          <w:lang w:val="ro-RO"/>
        </w:rPr>
        <w:t>.</w:t>
      </w:r>
    </w:p>
    <w:p w:rsidR="00E00015" w:rsidRDefault="00E00015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</w:p>
    <w:p w:rsidR="00E00015" w:rsidRPr="000C4178" w:rsidRDefault="00E00015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3</w:t>
      </w:r>
      <w:r w:rsidRPr="000C4178">
        <w:rPr>
          <w:color w:val="000000"/>
          <w:sz w:val="28"/>
          <w:szCs w:val="28"/>
          <w:lang w:val="ro-RO"/>
        </w:rPr>
        <w:t>. La articolul 127</w:t>
      </w:r>
      <w:r w:rsidR="007A4FAC">
        <w:rPr>
          <w:color w:val="000000"/>
          <w:sz w:val="28"/>
          <w:szCs w:val="28"/>
          <w:lang w:val="ro-RO"/>
        </w:rPr>
        <w:t>,</w:t>
      </w:r>
      <w:r w:rsidRPr="000C4178">
        <w:rPr>
          <w:color w:val="000000"/>
          <w:sz w:val="28"/>
          <w:szCs w:val="28"/>
          <w:lang w:val="ro-RO"/>
        </w:rPr>
        <w:t xml:space="preserve"> alineatul (2)</w:t>
      </w:r>
      <w:r w:rsidR="003B5F74">
        <w:rPr>
          <w:color w:val="000000"/>
          <w:sz w:val="28"/>
          <w:szCs w:val="28"/>
          <w:lang w:val="ro-RO"/>
        </w:rPr>
        <w:t>,</w:t>
      </w:r>
      <w:r w:rsidRPr="000C4178">
        <w:rPr>
          <w:color w:val="000000"/>
          <w:sz w:val="28"/>
          <w:szCs w:val="28"/>
          <w:lang w:val="ro-RO"/>
        </w:rPr>
        <w:t xml:space="preserve"> după cuvintele “se efectuează de”</w:t>
      </w:r>
      <w:r w:rsidR="007A4FAC">
        <w:rPr>
          <w:color w:val="000000"/>
          <w:sz w:val="28"/>
          <w:szCs w:val="28"/>
          <w:lang w:val="ro-RO"/>
        </w:rPr>
        <w:t>,</w:t>
      </w:r>
      <w:r w:rsidRPr="000C4178">
        <w:rPr>
          <w:color w:val="000000"/>
          <w:sz w:val="28"/>
          <w:szCs w:val="28"/>
          <w:lang w:val="ro-RO"/>
        </w:rPr>
        <w:t xml:space="preserve"> se completează cu cuvint</w:t>
      </w:r>
      <w:r>
        <w:rPr>
          <w:color w:val="000000"/>
          <w:sz w:val="28"/>
          <w:szCs w:val="28"/>
          <w:lang w:val="ro-RO"/>
        </w:rPr>
        <w:t>ele “executorii judecătoreşti,”.</w:t>
      </w:r>
    </w:p>
    <w:p w:rsidR="00E00015" w:rsidRPr="001740C0" w:rsidRDefault="00E00015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</w:p>
    <w:p w:rsidR="00E00015" w:rsidRDefault="00E00015" w:rsidP="007A4FAC">
      <w:pPr>
        <w:ind w:firstLine="708"/>
        <w:jc w:val="both"/>
        <w:rPr>
          <w:color w:val="000000"/>
          <w:sz w:val="28"/>
          <w:szCs w:val="28"/>
          <w:lang w:val="ro-RO"/>
        </w:rPr>
      </w:pPr>
      <w:r w:rsidRPr="001740C0">
        <w:rPr>
          <w:color w:val="000000"/>
          <w:sz w:val="28"/>
          <w:szCs w:val="28"/>
          <w:lang w:val="ro-RO"/>
        </w:rPr>
        <w:t xml:space="preserve"> </w:t>
      </w:r>
      <w:r>
        <w:rPr>
          <w:color w:val="000000"/>
          <w:sz w:val="28"/>
          <w:szCs w:val="28"/>
          <w:lang w:val="ro-RO"/>
        </w:rPr>
        <w:t>4</w:t>
      </w:r>
      <w:r w:rsidRPr="001740C0">
        <w:rPr>
          <w:color w:val="000000"/>
          <w:sz w:val="28"/>
          <w:szCs w:val="28"/>
          <w:lang w:val="ro-RO"/>
        </w:rPr>
        <w:t>. L</w:t>
      </w:r>
      <w:r>
        <w:rPr>
          <w:color w:val="000000"/>
          <w:sz w:val="28"/>
          <w:szCs w:val="28"/>
          <w:lang w:val="ro-RO"/>
        </w:rPr>
        <w:t>a articolul</w:t>
      </w:r>
      <w:r w:rsidRPr="001740C0">
        <w:rPr>
          <w:color w:val="000000"/>
          <w:sz w:val="28"/>
          <w:szCs w:val="28"/>
          <w:lang w:val="ro-RO"/>
        </w:rPr>
        <w:t xml:space="preserve"> 127</w:t>
      </w:r>
      <w:r w:rsidRPr="001740C0">
        <w:rPr>
          <w:color w:val="000000"/>
          <w:sz w:val="28"/>
          <w:szCs w:val="28"/>
          <w:vertAlign w:val="superscript"/>
          <w:lang w:val="ro-RO"/>
        </w:rPr>
        <w:t>2</w:t>
      </w:r>
      <w:r w:rsidRPr="001740C0">
        <w:rPr>
          <w:color w:val="000000"/>
          <w:sz w:val="28"/>
          <w:szCs w:val="28"/>
          <w:lang w:val="ro-RO"/>
        </w:rPr>
        <w:t xml:space="preserve"> </w:t>
      </w:r>
      <w:r>
        <w:rPr>
          <w:color w:val="000000"/>
          <w:sz w:val="28"/>
          <w:szCs w:val="28"/>
          <w:lang w:val="ro-RO"/>
        </w:rPr>
        <w:t>alineatul (1)</w:t>
      </w:r>
      <w:r w:rsidR="003B5F74">
        <w:rPr>
          <w:color w:val="000000"/>
          <w:sz w:val="28"/>
          <w:szCs w:val="28"/>
          <w:lang w:val="ro-RO"/>
        </w:rPr>
        <w:t>,</w:t>
      </w:r>
      <w:r>
        <w:rPr>
          <w:color w:val="000000"/>
          <w:sz w:val="28"/>
          <w:szCs w:val="28"/>
          <w:lang w:val="ro-RO"/>
        </w:rPr>
        <w:t xml:space="preserve"> </w:t>
      </w:r>
      <w:r w:rsidRPr="001740C0">
        <w:rPr>
          <w:color w:val="000000"/>
          <w:sz w:val="28"/>
          <w:szCs w:val="28"/>
          <w:lang w:val="ro-RO"/>
        </w:rPr>
        <w:t>cuvintele “</w:t>
      </w:r>
      <w:r w:rsidR="007A4FAC">
        <w:rPr>
          <w:color w:val="000000"/>
          <w:sz w:val="28"/>
          <w:szCs w:val="28"/>
          <w:lang w:val="ro-RO"/>
        </w:rPr>
        <w:t xml:space="preserve">contul </w:t>
      </w:r>
      <w:r w:rsidRPr="001740C0">
        <w:rPr>
          <w:color w:val="000000"/>
          <w:sz w:val="28"/>
          <w:szCs w:val="28"/>
          <w:lang w:val="ro-RO"/>
        </w:rPr>
        <w:t>special al oficiului de executare” se substituie cu cuvintele “contul curent special al executorului judecătoresc”</w:t>
      </w:r>
      <w:r>
        <w:rPr>
          <w:color w:val="000000"/>
          <w:sz w:val="28"/>
          <w:szCs w:val="28"/>
          <w:lang w:val="ro-RO"/>
        </w:rPr>
        <w:t>.</w:t>
      </w:r>
    </w:p>
    <w:p w:rsidR="00E00015" w:rsidRDefault="00E00015" w:rsidP="00E00015">
      <w:pPr>
        <w:ind w:firstLine="708"/>
        <w:rPr>
          <w:color w:val="000000"/>
          <w:sz w:val="28"/>
          <w:szCs w:val="28"/>
          <w:lang w:val="ro-RO"/>
        </w:rPr>
      </w:pPr>
    </w:p>
    <w:p w:rsidR="00E00015" w:rsidRDefault="00E00015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5</w:t>
      </w:r>
      <w:r w:rsidRPr="000C4178">
        <w:rPr>
          <w:color w:val="000000"/>
          <w:sz w:val="28"/>
          <w:szCs w:val="28"/>
          <w:lang w:val="ro-RO"/>
        </w:rPr>
        <w:t>. La articolul 128</w:t>
      </w:r>
      <w:r w:rsidR="007A4FAC">
        <w:rPr>
          <w:color w:val="000000"/>
          <w:sz w:val="28"/>
          <w:szCs w:val="28"/>
          <w:lang w:val="ro-RO"/>
        </w:rPr>
        <w:t>,</w:t>
      </w:r>
      <w:r w:rsidRPr="000C4178">
        <w:rPr>
          <w:color w:val="000000"/>
          <w:sz w:val="28"/>
          <w:szCs w:val="28"/>
          <w:lang w:val="ro-RO"/>
        </w:rPr>
        <w:t xml:space="preserve"> alineatul (1)</w:t>
      </w:r>
      <w:r w:rsidR="007A4FAC">
        <w:rPr>
          <w:color w:val="000000"/>
          <w:sz w:val="28"/>
          <w:szCs w:val="28"/>
          <w:lang w:val="ro-RO"/>
        </w:rPr>
        <w:t>,</w:t>
      </w:r>
      <w:r w:rsidRPr="000C4178">
        <w:rPr>
          <w:color w:val="000000"/>
          <w:sz w:val="28"/>
          <w:szCs w:val="28"/>
          <w:lang w:val="ro-RO"/>
        </w:rPr>
        <w:t xml:space="preserve"> după cuvintele “după caz, la” se completează cu cuvintele </w:t>
      </w:r>
      <w:r>
        <w:rPr>
          <w:color w:val="000000"/>
          <w:sz w:val="28"/>
          <w:szCs w:val="28"/>
          <w:lang w:val="ro-RO"/>
        </w:rPr>
        <w:t>“executorul judecătoresc,”.</w:t>
      </w:r>
    </w:p>
    <w:p w:rsidR="00E00015" w:rsidRDefault="00E00015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</w:p>
    <w:p w:rsidR="007A4FAC" w:rsidRDefault="007A4FAC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</w:p>
    <w:p w:rsidR="007A4FAC" w:rsidRDefault="007A4FAC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</w:p>
    <w:p w:rsidR="00E00015" w:rsidRPr="000C4178" w:rsidRDefault="00E00015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6</w:t>
      </w:r>
      <w:r w:rsidRPr="000C4178">
        <w:rPr>
          <w:color w:val="000000"/>
          <w:sz w:val="28"/>
          <w:szCs w:val="28"/>
          <w:lang w:val="ro-RO"/>
        </w:rPr>
        <w:t>. Articolul 129 se completează cu alineatul (4)</w:t>
      </w:r>
      <w:r w:rsidR="007A4FAC">
        <w:rPr>
          <w:color w:val="000000"/>
          <w:sz w:val="28"/>
          <w:szCs w:val="28"/>
          <w:lang w:val="ro-RO"/>
        </w:rPr>
        <w:t>,</w:t>
      </w:r>
      <w:r w:rsidRPr="000C4178">
        <w:rPr>
          <w:color w:val="000000"/>
          <w:sz w:val="28"/>
          <w:szCs w:val="28"/>
          <w:lang w:val="ro-RO"/>
        </w:rPr>
        <w:t xml:space="preserve"> cu următorul cuprins:</w:t>
      </w:r>
    </w:p>
    <w:p w:rsidR="00E00015" w:rsidRPr="000C4178" w:rsidRDefault="00E00015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  <w:r w:rsidRPr="000C4178">
        <w:rPr>
          <w:color w:val="000000"/>
          <w:sz w:val="28"/>
          <w:szCs w:val="28"/>
          <w:lang w:val="ro-RO"/>
        </w:rPr>
        <w:t>„(4) Documentele executorii, eliberate de instanţa de judecată,</w:t>
      </w:r>
      <w:r>
        <w:rPr>
          <w:color w:val="000000"/>
          <w:sz w:val="28"/>
          <w:szCs w:val="28"/>
          <w:lang w:val="ro-RO"/>
        </w:rPr>
        <w:t xml:space="preserve"> prin care </w:t>
      </w:r>
      <w:r w:rsidR="007A4FAC">
        <w:rPr>
          <w:color w:val="000000"/>
          <w:sz w:val="28"/>
          <w:szCs w:val="28"/>
          <w:lang w:val="ro-RO"/>
        </w:rPr>
        <w:t xml:space="preserve">   </w:t>
      </w:r>
      <w:r>
        <w:rPr>
          <w:color w:val="000000"/>
          <w:sz w:val="28"/>
          <w:szCs w:val="28"/>
          <w:lang w:val="ro-RO"/>
        </w:rPr>
        <w:t>s-a dispus asigurare</w:t>
      </w:r>
      <w:r w:rsidRPr="000C4178">
        <w:rPr>
          <w:color w:val="000000"/>
          <w:sz w:val="28"/>
          <w:szCs w:val="28"/>
          <w:lang w:val="ro-RO"/>
        </w:rPr>
        <w:t xml:space="preserve">a probelor, se pun în executare prin intermediul executorului </w:t>
      </w:r>
      <w:r>
        <w:rPr>
          <w:color w:val="000000"/>
          <w:sz w:val="28"/>
          <w:szCs w:val="28"/>
          <w:lang w:val="ro-RO"/>
        </w:rPr>
        <w:t>judecătoresc.”.</w:t>
      </w:r>
    </w:p>
    <w:p w:rsidR="00E00015" w:rsidRPr="000C4178" w:rsidRDefault="00E00015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</w:p>
    <w:p w:rsidR="00E00015" w:rsidRPr="000C4178" w:rsidRDefault="00E00015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7</w:t>
      </w:r>
      <w:r w:rsidRPr="000C4178">
        <w:rPr>
          <w:color w:val="000000"/>
          <w:sz w:val="28"/>
          <w:szCs w:val="28"/>
          <w:lang w:val="ro-RO"/>
        </w:rPr>
        <w:t>. La articolul 133</w:t>
      </w:r>
      <w:r w:rsidR="007A4FAC">
        <w:rPr>
          <w:color w:val="000000"/>
          <w:sz w:val="28"/>
          <w:szCs w:val="28"/>
          <w:lang w:val="ro-RO"/>
        </w:rPr>
        <w:t>,</w:t>
      </w:r>
      <w:r w:rsidRPr="000C4178">
        <w:rPr>
          <w:color w:val="000000"/>
          <w:sz w:val="28"/>
          <w:szCs w:val="28"/>
          <w:lang w:val="ro-RO"/>
        </w:rPr>
        <w:t xml:space="preserve"> litera b)</w:t>
      </w:r>
      <w:r w:rsidR="007A4FAC">
        <w:rPr>
          <w:color w:val="000000"/>
          <w:sz w:val="28"/>
          <w:szCs w:val="28"/>
          <w:lang w:val="ro-RO"/>
        </w:rPr>
        <w:t>,</w:t>
      </w:r>
      <w:r w:rsidRPr="000C4178">
        <w:rPr>
          <w:color w:val="000000"/>
          <w:sz w:val="28"/>
          <w:szCs w:val="28"/>
          <w:lang w:val="ro-RO"/>
        </w:rPr>
        <w:t xml:space="preserve"> după cuvîntul “avocaţii,” se completează cu cuvint</w:t>
      </w:r>
      <w:r>
        <w:rPr>
          <w:color w:val="000000"/>
          <w:sz w:val="28"/>
          <w:szCs w:val="28"/>
          <w:lang w:val="ro-RO"/>
        </w:rPr>
        <w:t>ele “executorii judecătoreşti,”.</w:t>
      </w:r>
    </w:p>
    <w:p w:rsidR="00E00015" w:rsidRPr="000C4178" w:rsidRDefault="00E00015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</w:p>
    <w:p w:rsidR="00E00015" w:rsidRDefault="00E00015" w:rsidP="00E00015">
      <w:pPr>
        <w:ind w:left="240" w:firstLine="468"/>
        <w:jc w:val="both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8</w:t>
      </w:r>
      <w:r w:rsidRPr="00E64AC2">
        <w:rPr>
          <w:color w:val="000000"/>
          <w:sz w:val="28"/>
          <w:szCs w:val="28"/>
          <w:lang w:val="ro-RO"/>
        </w:rPr>
        <w:t>. La articolul 247 alineatul (3)</w:t>
      </w:r>
      <w:r w:rsidR="007A4FAC">
        <w:rPr>
          <w:color w:val="000000"/>
          <w:sz w:val="28"/>
          <w:szCs w:val="28"/>
          <w:lang w:val="ro-RO"/>
        </w:rPr>
        <w:t>,</w:t>
      </w:r>
      <w:r w:rsidRPr="00E64AC2">
        <w:rPr>
          <w:color w:val="000000"/>
          <w:sz w:val="28"/>
          <w:szCs w:val="28"/>
          <w:lang w:val="ro-RO"/>
        </w:rPr>
        <w:t xml:space="preserve"> în propoziţia a doua</w:t>
      </w:r>
      <w:r w:rsidR="003B5F74">
        <w:rPr>
          <w:color w:val="000000"/>
          <w:sz w:val="28"/>
          <w:szCs w:val="28"/>
          <w:lang w:val="ro-RO"/>
        </w:rPr>
        <w:t>,</w:t>
      </w:r>
      <w:r w:rsidRPr="00E64AC2">
        <w:rPr>
          <w:color w:val="000000"/>
          <w:sz w:val="28"/>
          <w:szCs w:val="28"/>
          <w:lang w:val="ro-RO"/>
        </w:rPr>
        <w:t xml:space="preserve"> cuvintele “sau organul împuternicit cu executare</w:t>
      </w:r>
      <w:r>
        <w:rPr>
          <w:color w:val="000000"/>
          <w:sz w:val="28"/>
          <w:szCs w:val="28"/>
          <w:lang w:val="ro-RO"/>
        </w:rPr>
        <w:t xml:space="preserve">a ei” </w:t>
      </w:r>
      <w:r w:rsidRPr="00E64AC2">
        <w:rPr>
          <w:color w:val="000000"/>
          <w:sz w:val="28"/>
          <w:szCs w:val="28"/>
          <w:lang w:val="ro-RO"/>
        </w:rPr>
        <w:t xml:space="preserve">se </w:t>
      </w:r>
      <w:r>
        <w:rPr>
          <w:color w:val="000000"/>
          <w:sz w:val="28"/>
          <w:szCs w:val="28"/>
          <w:lang w:val="ro-RO"/>
        </w:rPr>
        <w:t xml:space="preserve">substituie </w:t>
      </w:r>
      <w:r w:rsidRPr="00E64AC2">
        <w:rPr>
          <w:color w:val="000000"/>
          <w:sz w:val="28"/>
          <w:szCs w:val="28"/>
          <w:lang w:val="ro-RO"/>
        </w:rPr>
        <w:t xml:space="preserve">cu cuvintele </w:t>
      </w:r>
      <w:r w:rsidR="007A4FAC">
        <w:rPr>
          <w:color w:val="000000"/>
          <w:sz w:val="28"/>
          <w:szCs w:val="28"/>
          <w:lang w:val="ro-RO"/>
        </w:rPr>
        <w:t>“</w:t>
      </w:r>
      <w:r w:rsidRPr="00E64AC2">
        <w:rPr>
          <w:color w:val="000000"/>
          <w:sz w:val="28"/>
          <w:szCs w:val="28"/>
          <w:lang w:val="ro-RO"/>
        </w:rPr>
        <w:t>, în baza procesului-verbal de constatare întocm</w:t>
      </w:r>
      <w:r>
        <w:rPr>
          <w:color w:val="000000"/>
          <w:sz w:val="28"/>
          <w:szCs w:val="28"/>
          <w:lang w:val="ro-RO"/>
        </w:rPr>
        <w:t>it de executorul judecătoresc,”.</w:t>
      </w:r>
    </w:p>
    <w:p w:rsidR="00E00015" w:rsidRDefault="00E00015" w:rsidP="007A4FAC">
      <w:pPr>
        <w:ind w:left="240" w:firstLine="468"/>
        <w:jc w:val="both"/>
        <w:rPr>
          <w:color w:val="000000"/>
          <w:sz w:val="28"/>
          <w:szCs w:val="28"/>
          <w:lang w:val="ro-RO"/>
        </w:rPr>
      </w:pPr>
    </w:p>
    <w:p w:rsidR="00E00015" w:rsidRDefault="00E00015" w:rsidP="007A4FAC">
      <w:pPr>
        <w:ind w:left="240" w:firstLine="468"/>
        <w:jc w:val="both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9. La articolul 251 alineatul (1)</w:t>
      </w:r>
      <w:r w:rsidR="007A4FAC">
        <w:rPr>
          <w:color w:val="000000"/>
          <w:sz w:val="28"/>
          <w:szCs w:val="28"/>
          <w:lang w:val="ro-RO"/>
        </w:rPr>
        <w:t>,</w:t>
      </w:r>
      <w:r>
        <w:rPr>
          <w:color w:val="000000"/>
          <w:sz w:val="28"/>
          <w:szCs w:val="28"/>
          <w:lang w:val="ro-RO"/>
        </w:rPr>
        <w:t xml:space="preserve"> cuvintele „</w:t>
      </w:r>
      <w:r w:rsidRPr="00E00015">
        <w:rPr>
          <w:color w:val="000000"/>
          <w:sz w:val="28"/>
          <w:szCs w:val="28"/>
          <w:lang w:val="pt-BR"/>
        </w:rPr>
        <w:t>organului de executare a hotărîrii</w:t>
      </w:r>
      <w:r>
        <w:rPr>
          <w:color w:val="000000"/>
          <w:sz w:val="28"/>
          <w:szCs w:val="28"/>
          <w:lang w:val="ro-RO"/>
        </w:rPr>
        <w:t>” se substituie cu cuvintele „executorului judecătoresc”.</w:t>
      </w:r>
    </w:p>
    <w:p w:rsidR="00E00015" w:rsidRDefault="00E00015" w:rsidP="007A4FAC">
      <w:pPr>
        <w:ind w:left="240" w:firstLine="468"/>
        <w:jc w:val="both"/>
        <w:rPr>
          <w:color w:val="000000"/>
          <w:sz w:val="28"/>
          <w:szCs w:val="28"/>
          <w:lang w:val="ro-RO"/>
        </w:rPr>
      </w:pPr>
    </w:p>
    <w:p w:rsidR="00E00015" w:rsidRDefault="00E00015" w:rsidP="007A4FAC">
      <w:pPr>
        <w:ind w:left="240" w:firstLine="468"/>
        <w:jc w:val="both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10. La articolul 252 alineatul (1)</w:t>
      </w:r>
      <w:r w:rsidR="007A4FAC">
        <w:rPr>
          <w:color w:val="000000"/>
          <w:sz w:val="28"/>
          <w:szCs w:val="28"/>
          <w:lang w:val="ro-RO"/>
        </w:rPr>
        <w:t>,</w:t>
      </w:r>
      <w:r>
        <w:rPr>
          <w:color w:val="000000"/>
          <w:sz w:val="28"/>
          <w:szCs w:val="28"/>
          <w:lang w:val="ro-RO"/>
        </w:rPr>
        <w:t xml:space="preserve"> cuvintele „</w:t>
      </w:r>
      <w:r w:rsidRPr="00E00015">
        <w:rPr>
          <w:color w:val="000000"/>
          <w:sz w:val="28"/>
          <w:szCs w:val="28"/>
          <w:lang w:val="pt-BR"/>
        </w:rPr>
        <w:t>organului de executare a hotărîrii</w:t>
      </w:r>
      <w:r>
        <w:rPr>
          <w:color w:val="000000"/>
          <w:sz w:val="28"/>
          <w:szCs w:val="28"/>
          <w:lang w:val="ro-RO"/>
        </w:rPr>
        <w:t>” se substituie cu cuvintele „executorului judecătoresc”.</w:t>
      </w:r>
    </w:p>
    <w:p w:rsidR="00E00015" w:rsidRDefault="00E00015" w:rsidP="007A4FAC">
      <w:pPr>
        <w:ind w:left="240" w:firstLine="468"/>
        <w:jc w:val="both"/>
        <w:rPr>
          <w:color w:val="000000"/>
          <w:sz w:val="28"/>
          <w:szCs w:val="28"/>
          <w:lang w:val="ro-RO"/>
        </w:rPr>
      </w:pPr>
    </w:p>
    <w:p w:rsidR="00E00015" w:rsidRDefault="00E00015" w:rsidP="00E00015">
      <w:pPr>
        <w:ind w:left="240" w:firstLine="468"/>
        <w:jc w:val="both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11. La articolul 318</w:t>
      </w:r>
      <w:r>
        <w:rPr>
          <w:color w:val="000000"/>
          <w:sz w:val="28"/>
          <w:szCs w:val="28"/>
          <w:vertAlign w:val="superscript"/>
          <w:lang w:val="ro-RO"/>
        </w:rPr>
        <w:t>4</w:t>
      </w:r>
      <w:r>
        <w:rPr>
          <w:color w:val="000000"/>
          <w:sz w:val="28"/>
          <w:szCs w:val="28"/>
          <w:lang w:val="ro-RO"/>
        </w:rPr>
        <w:t xml:space="preserve"> alineatul (5)</w:t>
      </w:r>
      <w:r w:rsidR="007A4FAC">
        <w:rPr>
          <w:color w:val="000000"/>
          <w:sz w:val="28"/>
          <w:szCs w:val="28"/>
          <w:lang w:val="ro-RO"/>
        </w:rPr>
        <w:t>,</w:t>
      </w:r>
      <w:r>
        <w:rPr>
          <w:color w:val="000000"/>
          <w:sz w:val="28"/>
          <w:szCs w:val="28"/>
          <w:lang w:val="ro-RO"/>
        </w:rPr>
        <w:t xml:space="preserve"> cuvintele „</w:t>
      </w:r>
      <w:r w:rsidRPr="00E00015">
        <w:rPr>
          <w:color w:val="000000"/>
          <w:sz w:val="28"/>
          <w:szCs w:val="28"/>
          <w:lang w:val="pt-BR"/>
        </w:rPr>
        <w:t>oficiului de executare în condiţiile legislaţiei cu privire la executarea hotărîrilor cu caracter civil</w:t>
      </w:r>
      <w:r>
        <w:rPr>
          <w:color w:val="000000"/>
          <w:sz w:val="28"/>
          <w:szCs w:val="28"/>
          <w:lang w:val="ro-RO"/>
        </w:rPr>
        <w:t>” se substituie cu cuvintele „</w:t>
      </w:r>
      <w:r w:rsidRPr="006B22A0">
        <w:rPr>
          <w:color w:val="000000"/>
          <w:sz w:val="28"/>
          <w:szCs w:val="28"/>
          <w:lang w:val="ro-RO"/>
        </w:rPr>
        <w:t xml:space="preserve">executorului judecătoresc în a cărui competenţă teritorială, stabilită de camera teritorială a executorilor judecătoreşti, se află domiciliul </w:t>
      </w:r>
      <w:r>
        <w:rPr>
          <w:color w:val="000000"/>
          <w:sz w:val="28"/>
          <w:szCs w:val="28"/>
          <w:lang w:val="ro-RO"/>
        </w:rPr>
        <w:t>agresorului”.</w:t>
      </w:r>
    </w:p>
    <w:p w:rsidR="00E00015" w:rsidRDefault="00E00015" w:rsidP="00E00015">
      <w:pPr>
        <w:ind w:left="240" w:firstLine="468"/>
        <w:jc w:val="both"/>
        <w:rPr>
          <w:color w:val="000000"/>
          <w:sz w:val="28"/>
          <w:szCs w:val="28"/>
          <w:lang w:val="ro-RO"/>
        </w:rPr>
      </w:pPr>
    </w:p>
    <w:p w:rsidR="00E00015" w:rsidRPr="000C4178" w:rsidRDefault="00E00015" w:rsidP="00E00015">
      <w:pPr>
        <w:ind w:left="240" w:firstLine="468"/>
        <w:jc w:val="both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12</w:t>
      </w:r>
      <w:r w:rsidRPr="000C4178">
        <w:rPr>
          <w:color w:val="000000"/>
          <w:sz w:val="28"/>
          <w:szCs w:val="28"/>
          <w:lang w:val="ro-RO"/>
        </w:rPr>
        <w:t>. Articolul 345:</w:t>
      </w:r>
    </w:p>
    <w:p w:rsidR="00E00015" w:rsidRPr="000C4178" w:rsidRDefault="00E00015" w:rsidP="00E00015">
      <w:pPr>
        <w:ind w:left="240" w:firstLine="468"/>
        <w:jc w:val="both"/>
        <w:rPr>
          <w:color w:val="000000"/>
          <w:sz w:val="28"/>
          <w:szCs w:val="28"/>
          <w:lang w:val="ro-RO"/>
        </w:rPr>
      </w:pPr>
      <w:r w:rsidRPr="000C4178">
        <w:rPr>
          <w:color w:val="000000"/>
          <w:sz w:val="28"/>
          <w:szCs w:val="28"/>
          <w:lang w:val="ro-RO"/>
        </w:rPr>
        <w:t>la litera f)</w:t>
      </w:r>
      <w:r w:rsidR="007A4FAC">
        <w:rPr>
          <w:color w:val="000000"/>
          <w:sz w:val="28"/>
          <w:szCs w:val="28"/>
          <w:lang w:val="ro-RO"/>
        </w:rPr>
        <w:t>,</w:t>
      </w:r>
      <w:r w:rsidRPr="000C4178">
        <w:rPr>
          <w:color w:val="000000"/>
          <w:sz w:val="28"/>
          <w:szCs w:val="28"/>
          <w:lang w:val="ro-RO"/>
        </w:rPr>
        <w:t xml:space="preserve"> cuvintele ”organul de executare a actelor judecătoreşti” se substituie cu cuvintele ”executorul judecătoresc”;</w:t>
      </w:r>
    </w:p>
    <w:p w:rsidR="00E00015" w:rsidRPr="000C4178" w:rsidRDefault="00E00015" w:rsidP="00E00015">
      <w:pPr>
        <w:ind w:left="240" w:firstLine="468"/>
        <w:jc w:val="both"/>
        <w:rPr>
          <w:color w:val="000000"/>
          <w:sz w:val="28"/>
          <w:szCs w:val="28"/>
          <w:lang w:val="ro-RO"/>
        </w:rPr>
      </w:pPr>
      <w:r w:rsidRPr="000C4178">
        <w:rPr>
          <w:color w:val="000000"/>
          <w:sz w:val="28"/>
          <w:szCs w:val="28"/>
          <w:lang w:val="ro-RO"/>
        </w:rPr>
        <w:t>se completează cu litera m)</w:t>
      </w:r>
      <w:r w:rsidR="007A4FAC">
        <w:rPr>
          <w:color w:val="000000"/>
          <w:sz w:val="28"/>
          <w:szCs w:val="28"/>
          <w:lang w:val="ro-RO"/>
        </w:rPr>
        <w:t>,</w:t>
      </w:r>
      <w:r w:rsidRPr="000C4178">
        <w:rPr>
          <w:color w:val="000000"/>
          <w:sz w:val="28"/>
          <w:szCs w:val="28"/>
          <w:lang w:val="ro-RO"/>
        </w:rPr>
        <w:t xml:space="preserve"> cu următorul cuprins:</w:t>
      </w:r>
    </w:p>
    <w:p w:rsidR="00E00015" w:rsidRPr="000C4178" w:rsidRDefault="00E00015" w:rsidP="00E00015">
      <w:pPr>
        <w:ind w:left="240" w:firstLine="468"/>
        <w:jc w:val="both"/>
        <w:rPr>
          <w:color w:val="000000"/>
          <w:sz w:val="28"/>
          <w:szCs w:val="28"/>
          <w:lang w:val="ro-RO"/>
        </w:rPr>
      </w:pPr>
      <w:r w:rsidRPr="000C4178">
        <w:rPr>
          <w:color w:val="000000"/>
          <w:sz w:val="28"/>
          <w:szCs w:val="28"/>
          <w:lang w:val="ro-RO"/>
        </w:rPr>
        <w:t xml:space="preserve"> ”m) rezultă din prevederile  art. 99 alin. (4) al Codului de executare.”</w:t>
      </w:r>
      <w:r>
        <w:rPr>
          <w:color w:val="000000"/>
          <w:sz w:val="28"/>
          <w:szCs w:val="28"/>
          <w:lang w:val="ro-RO"/>
        </w:rPr>
        <w:t>.</w:t>
      </w:r>
    </w:p>
    <w:p w:rsidR="00E00015" w:rsidRPr="000C4178" w:rsidRDefault="00E00015" w:rsidP="00E00015">
      <w:pPr>
        <w:ind w:left="240" w:firstLine="468"/>
        <w:rPr>
          <w:color w:val="000000"/>
          <w:sz w:val="28"/>
          <w:szCs w:val="28"/>
          <w:lang w:val="ro-RO"/>
        </w:rPr>
      </w:pPr>
    </w:p>
    <w:p w:rsidR="00E00015" w:rsidRDefault="00E00015" w:rsidP="00E00015">
      <w:pPr>
        <w:ind w:left="240" w:firstLine="468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13. La articolul 353 alineatul (3)</w:t>
      </w:r>
      <w:r w:rsidR="003B5F74">
        <w:rPr>
          <w:color w:val="000000"/>
          <w:sz w:val="28"/>
          <w:szCs w:val="28"/>
          <w:lang w:val="ro-RO"/>
        </w:rPr>
        <w:t>,</w:t>
      </w:r>
      <w:r>
        <w:rPr>
          <w:color w:val="000000"/>
          <w:sz w:val="28"/>
          <w:szCs w:val="28"/>
          <w:lang w:val="ro-RO"/>
        </w:rPr>
        <w:t xml:space="preserve"> cifra „156” se substituie cu cifra „159”.</w:t>
      </w:r>
    </w:p>
    <w:p w:rsidR="00E00015" w:rsidRDefault="00E00015" w:rsidP="00E00015">
      <w:pPr>
        <w:ind w:left="240" w:firstLine="468"/>
        <w:rPr>
          <w:color w:val="000000"/>
          <w:sz w:val="28"/>
          <w:szCs w:val="28"/>
          <w:lang w:val="ro-RO"/>
        </w:rPr>
      </w:pPr>
    </w:p>
    <w:p w:rsidR="00E00015" w:rsidRPr="006B22A0" w:rsidRDefault="00E00015" w:rsidP="00E00015">
      <w:pPr>
        <w:ind w:left="240" w:firstLine="468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14</w:t>
      </w:r>
      <w:r w:rsidRPr="006B22A0">
        <w:rPr>
          <w:color w:val="000000"/>
          <w:sz w:val="28"/>
          <w:szCs w:val="28"/>
          <w:lang w:val="ro-RO"/>
        </w:rPr>
        <w:t>. Articolul 354:</w:t>
      </w:r>
    </w:p>
    <w:p w:rsidR="00E00015" w:rsidRPr="006B22A0" w:rsidRDefault="00E00015" w:rsidP="00E00015">
      <w:pPr>
        <w:ind w:left="240" w:firstLine="468"/>
        <w:jc w:val="both"/>
        <w:rPr>
          <w:color w:val="000000"/>
          <w:sz w:val="28"/>
          <w:szCs w:val="28"/>
          <w:lang w:val="ro-RO"/>
        </w:rPr>
      </w:pPr>
      <w:r w:rsidRPr="006B22A0">
        <w:rPr>
          <w:color w:val="000000"/>
          <w:sz w:val="28"/>
          <w:szCs w:val="28"/>
          <w:lang w:val="ro-RO"/>
        </w:rPr>
        <w:t>la alineatul (2)</w:t>
      </w:r>
      <w:r w:rsidR="007A4FAC">
        <w:rPr>
          <w:color w:val="000000"/>
          <w:sz w:val="28"/>
          <w:szCs w:val="28"/>
          <w:lang w:val="ro-RO"/>
        </w:rPr>
        <w:t>,</w:t>
      </w:r>
      <w:r w:rsidRPr="006B22A0">
        <w:rPr>
          <w:color w:val="000000"/>
          <w:sz w:val="28"/>
          <w:szCs w:val="28"/>
          <w:lang w:val="ro-RO"/>
        </w:rPr>
        <w:t xml:space="preserve"> cuvintele „organului de executare a actelor judecătoreşti” se substituie cu cuvintele „executorului judecătoresc </w:t>
      </w:r>
      <w:r w:rsidRPr="000C4178">
        <w:rPr>
          <w:color w:val="000000"/>
          <w:sz w:val="28"/>
          <w:szCs w:val="28"/>
          <w:lang w:val="ro-RO"/>
        </w:rPr>
        <w:t>desemnat</w:t>
      </w:r>
      <w:r w:rsidRPr="006B22A0">
        <w:rPr>
          <w:color w:val="000000"/>
          <w:sz w:val="28"/>
          <w:szCs w:val="28"/>
          <w:lang w:val="ro-RO"/>
        </w:rPr>
        <w:t xml:space="preserve"> de creditor”;</w:t>
      </w:r>
    </w:p>
    <w:p w:rsidR="00E00015" w:rsidRDefault="00E00015" w:rsidP="00E00015">
      <w:pPr>
        <w:ind w:left="240" w:firstLine="468"/>
        <w:jc w:val="both"/>
        <w:rPr>
          <w:color w:val="000000"/>
          <w:sz w:val="28"/>
          <w:szCs w:val="28"/>
          <w:lang w:val="ro-RO"/>
        </w:rPr>
      </w:pPr>
      <w:r w:rsidRPr="006B22A0">
        <w:rPr>
          <w:color w:val="000000"/>
          <w:sz w:val="28"/>
          <w:szCs w:val="28"/>
          <w:lang w:val="ro-RO"/>
        </w:rPr>
        <w:t>la alineatul (3)</w:t>
      </w:r>
      <w:r w:rsidR="007A4FAC">
        <w:rPr>
          <w:color w:val="000000"/>
          <w:sz w:val="28"/>
          <w:szCs w:val="28"/>
          <w:lang w:val="ro-RO"/>
        </w:rPr>
        <w:t>,</w:t>
      </w:r>
      <w:r w:rsidRPr="006B22A0">
        <w:rPr>
          <w:color w:val="000000"/>
          <w:sz w:val="28"/>
          <w:szCs w:val="28"/>
          <w:lang w:val="ro-RO"/>
        </w:rPr>
        <w:t xml:space="preserve"> cuvintele „organului de executare a actelor judecătoreşti” se substituie cu cuvintele „executorului judecătoresc în a cărui competenţă teritorială, stabilită de camera teritorială a executorilor judecătoreşti, se află dom</w:t>
      </w:r>
      <w:r>
        <w:rPr>
          <w:color w:val="000000"/>
          <w:sz w:val="28"/>
          <w:szCs w:val="28"/>
          <w:lang w:val="ro-RO"/>
        </w:rPr>
        <w:t>iciliul sau sediul debitorului”.</w:t>
      </w:r>
    </w:p>
    <w:p w:rsidR="00E00015" w:rsidRDefault="00E00015" w:rsidP="00E00015">
      <w:pPr>
        <w:ind w:left="240" w:firstLine="468"/>
        <w:jc w:val="both"/>
        <w:rPr>
          <w:color w:val="000000"/>
          <w:sz w:val="28"/>
          <w:szCs w:val="28"/>
          <w:lang w:val="ro-RO"/>
        </w:rPr>
      </w:pPr>
    </w:p>
    <w:p w:rsidR="003B5F74" w:rsidRDefault="003B5F74" w:rsidP="00E00015">
      <w:pPr>
        <w:ind w:left="240" w:firstLine="468"/>
        <w:jc w:val="both"/>
        <w:rPr>
          <w:color w:val="000000"/>
          <w:sz w:val="28"/>
          <w:szCs w:val="28"/>
          <w:lang w:val="ro-RO"/>
        </w:rPr>
      </w:pPr>
    </w:p>
    <w:p w:rsidR="003B5F74" w:rsidRDefault="003B5F74" w:rsidP="00E00015">
      <w:pPr>
        <w:ind w:left="240" w:firstLine="468"/>
        <w:jc w:val="both"/>
        <w:rPr>
          <w:color w:val="000000"/>
          <w:sz w:val="28"/>
          <w:szCs w:val="28"/>
          <w:lang w:val="ro-RO"/>
        </w:rPr>
      </w:pPr>
    </w:p>
    <w:p w:rsidR="003B5F74" w:rsidRDefault="003B5F74" w:rsidP="00E00015">
      <w:pPr>
        <w:ind w:left="240" w:firstLine="468"/>
        <w:jc w:val="both"/>
        <w:rPr>
          <w:color w:val="000000"/>
          <w:sz w:val="28"/>
          <w:szCs w:val="28"/>
          <w:lang w:val="ro-RO"/>
        </w:rPr>
      </w:pPr>
    </w:p>
    <w:p w:rsidR="00E00015" w:rsidRDefault="00E00015" w:rsidP="00E00015">
      <w:pPr>
        <w:ind w:left="240" w:firstLine="468"/>
        <w:jc w:val="both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15. Articolul 435:</w:t>
      </w:r>
    </w:p>
    <w:p w:rsidR="00E00015" w:rsidRPr="00FF045C" w:rsidRDefault="00E00015" w:rsidP="00E00015">
      <w:pPr>
        <w:ind w:left="240" w:firstLine="468"/>
        <w:jc w:val="both"/>
        <w:rPr>
          <w:color w:val="000000"/>
          <w:sz w:val="28"/>
          <w:szCs w:val="28"/>
          <w:lang w:val="ro-RO"/>
        </w:rPr>
      </w:pPr>
      <w:r w:rsidRPr="00FF045C">
        <w:rPr>
          <w:color w:val="000000"/>
          <w:sz w:val="28"/>
          <w:szCs w:val="28"/>
          <w:lang w:val="ro-RO"/>
        </w:rPr>
        <w:t>la alineatul (3)</w:t>
      </w:r>
      <w:r w:rsidR="007A4FAC">
        <w:rPr>
          <w:color w:val="000000"/>
          <w:sz w:val="28"/>
          <w:szCs w:val="28"/>
          <w:lang w:val="ro-RO"/>
        </w:rPr>
        <w:t>,</w:t>
      </w:r>
      <w:r w:rsidRPr="00FF045C">
        <w:rPr>
          <w:color w:val="000000"/>
          <w:sz w:val="28"/>
          <w:szCs w:val="28"/>
          <w:lang w:val="ro-RO"/>
        </w:rPr>
        <w:t xml:space="preserve"> cuvintele „mărimea valorii acţiunii admise prin hotărîrea contestată” se substituie cu cuvintele „cuantumul stabilit la art.81 din Codul de executare”;</w:t>
      </w:r>
    </w:p>
    <w:p w:rsidR="00E00015" w:rsidRPr="00FF045C" w:rsidRDefault="00E00015" w:rsidP="00E00015">
      <w:pPr>
        <w:ind w:left="240" w:firstLine="468"/>
        <w:jc w:val="both"/>
        <w:rPr>
          <w:color w:val="000000"/>
          <w:sz w:val="28"/>
          <w:szCs w:val="28"/>
          <w:lang w:val="ro-RO"/>
        </w:rPr>
      </w:pPr>
      <w:r w:rsidRPr="00FF045C">
        <w:rPr>
          <w:color w:val="000000"/>
          <w:sz w:val="28"/>
          <w:szCs w:val="28"/>
          <w:lang w:val="ro-RO"/>
        </w:rPr>
        <w:t>alineatul (4) va avea următorul cuprins:</w:t>
      </w:r>
    </w:p>
    <w:p w:rsidR="00E00015" w:rsidRDefault="00E00015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  <w:r w:rsidRPr="00FF045C">
        <w:rPr>
          <w:color w:val="000000"/>
          <w:sz w:val="28"/>
          <w:szCs w:val="28"/>
          <w:lang w:val="ro-RO"/>
        </w:rPr>
        <w:t>„(4) Cauţiunea se depune la contul executorului judecătoresc în conformitate cu prevederile art. 80 din Cod</w:t>
      </w:r>
      <w:r>
        <w:rPr>
          <w:color w:val="000000"/>
          <w:sz w:val="28"/>
          <w:szCs w:val="28"/>
          <w:lang w:val="ro-RO"/>
        </w:rPr>
        <w:t>ul</w:t>
      </w:r>
      <w:r w:rsidRPr="00FF045C">
        <w:rPr>
          <w:color w:val="000000"/>
          <w:sz w:val="28"/>
          <w:szCs w:val="28"/>
          <w:lang w:val="ro-RO"/>
        </w:rPr>
        <w:t xml:space="preserve"> de executare, iar </w:t>
      </w:r>
      <w:r>
        <w:rPr>
          <w:color w:val="000000"/>
          <w:sz w:val="28"/>
          <w:szCs w:val="28"/>
          <w:lang w:val="ro-RO"/>
        </w:rPr>
        <w:t xml:space="preserve">confirmarea </w:t>
      </w:r>
      <w:r w:rsidRPr="00FF045C">
        <w:rPr>
          <w:color w:val="000000"/>
          <w:sz w:val="28"/>
          <w:szCs w:val="28"/>
          <w:lang w:val="ro-RO"/>
        </w:rPr>
        <w:t>eliberat</w:t>
      </w:r>
      <w:r>
        <w:rPr>
          <w:color w:val="000000"/>
          <w:sz w:val="28"/>
          <w:szCs w:val="28"/>
          <w:lang w:val="ro-RO"/>
        </w:rPr>
        <w:t>ă</w:t>
      </w:r>
      <w:r w:rsidRPr="00FF045C">
        <w:rPr>
          <w:color w:val="000000"/>
          <w:sz w:val="28"/>
          <w:szCs w:val="28"/>
          <w:lang w:val="ro-RO"/>
        </w:rPr>
        <w:t xml:space="preserve"> de executorul judecătoresc recurentului urmează să fie anexat</w:t>
      </w:r>
      <w:r>
        <w:rPr>
          <w:color w:val="000000"/>
          <w:sz w:val="28"/>
          <w:szCs w:val="28"/>
          <w:lang w:val="ro-RO"/>
        </w:rPr>
        <w:t>ă</w:t>
      </w:r>
      <w:r w:rsidRPr="00FF045C">
        <w:rPr>
          <w:color w:val="000000"/>
          <w:sz w:val="28"/>
          <w:szCs w:val="28"/>
          <w:lang w:val="ro-RO"/>
        </w:rPr>
        <w:t xml:space="preserve"> la cererea de suspendare a executării hotărîrii atacate cu  recurs.”</w:t>
      </w:r>
      <w:r>
        <w:rPr>
          <w:color w:val="000000"/>
          <w:sz w:val="28"/>
          <w:szCs w:val="28"/>
          <w:lang w:val="ro-RO"/>
        </w:rPr>
        <w:t>.</w:t>
      </w:r>
    </w:p>
    <w:p w:rsidR="00E00015" w:rsidRDefault="00E00015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</w:p>
    <w:p w:rsidR="00E00015" w:rsidRDefault="00E00015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16. Articolul 438:</w:t>
      </w:r>
    </w:p>
    <w:p w:rsidR="00E00015" w:rsidRPr="00E00015" w:rsidRDefault="00E00015" w:rsidP="00E00015">
      <w:pPr>
        <w:ind w:firstLine="708"/>
        <w:jc w:val="both"/>
        <w:rPr>
          <w:color w:val="000000"/>
          <w:sz w:val="28"/>
          <w:szCs w:val="28"/>
          <w:lang w:val="pt-BR"/>
        </w:rPr>
      </w:pPr>
      <w:r>
        <w:rPr>
          <w:color w:val="000000"/>
          <w:sz w:val="28"/>
          <w:szCs w:val="28"/>
          <w:lang w:val="ro-RO"/>
        </w:rPr>
        <w:t>la alineatul (2</w:t>
      </w:r>
      <w:r>
        <w:rPr>
          <w:color w:val="000000"/>
          <w:sz w:val="28"/>
          <w:szCs w:val="28"/>
          <w:vertAlign w:val="superscript"/>
          <w:lang w:val="ro-RO"/>
        </w:rPr>
        <w:t>1</w:t>
      </w:r>
      <w:r>
        <w:rPr>
          <w:color w:val="000000"/>
          <w:sz w:val="28"/>
          <w:szCs w:val="28"/>
          <w:lang w:val="ro-RO"/>
        </w:rPr>
        <w:t>)</w:t>
      </w:r>
      <w:r w:rsidR="007A4FAC">
        <w:rPr>
          <w:color w:val="000000"/>
          <w:sz w:val="28"/>
          <w:szCs w:val="28"/>
          <w:lang w:val="ro-RO"/>
        </w:rPr>
        <w:t>,</w:t>
      </w:r>
      <w:r>
        <w:rPr>
          <w:color w:val="000000"/>
          <w:sz w:val="28"/>
          <w:szCs w:val="28"/>
          <w:lang w:val="ro-RO"/>
        </w:rPr>
        <w:t xml:space="preserve"> cuvintele </w:t>
      </w:r>
      <w:r w:rsidRPr="003B6A4C">
        <w:rPr>
          <w:color w:val="000000"/>
          <w:sz w:val="28"/>
          <w:szCs w:val="28"/>
          <w:lang w:val="ro-RO"/>
        </w:rPr>
        <w:t>„</w:t>
      </w:r>
      <w:r w:rsidRPr="00E00015">
        <w:rPr>
          <w:color w:val="000000"/>
          <w:sz w:val="28"/>
          <w:szCs w:val="28"/>
          <w:lang w:val="pt-BR"/>
        </w:rPr>
        <w:t xml:space="preserve"> , suspendarea executării hotărîrii atacate cu recurs</w:t>
      </w:r>
      <w:r w:rsidRPr="00E00015">
        <w:rPr>
          <w:rFonts w:hint="eastAsia"/>
          <w:color w:val="000000"/>
          <w:sz w:val="28"/>
          <w:szCs w:val="28"/>
          <w:lang w:val="pt-BR"/>
        </w:rPr>
        <w:t>”</w:t>
      </w:r>
      <w:r w:rsidRPr="00E00015">
        <w:rPr>
          <w:color w:val="000000"/>
          <w:sz w:val="28"/>
          <w:szCs w:val="28"/>
          <w:lang w:val="pt-BR"/>
        </w:rPr>
        <w:t xml:space="preserve"> se </w:t>
      </w:r>
      <w:r w:rsidR="007A4FAC">
        <w:rPr>
          <w:rFonts w:hint="eastAsia"/>
          <w:color w:val="000000"/>
          <w:sz w:val="28"/>
          <w:szCs w:val="28"/>
          <w:lang w:val="pt-BR"/>
        </w:rPr>
        <w:t>exclud</w:t>
      </w:r>
      <w:r w:rsidRPr="00E00015">
        <w:rPr>
          <w:color w:val="000000"/>
          <w:sz w:val="28"/>
          <w:szCs w:val="28"/>
          <w:lang w:val="pt-BR"/>
        </w:rPr>
        <w:t>;</w:t>
      </w:r>
    </w:p>
    <w:p w:rsidR="00E00015" w:rsidRPr="00E00015" w:rsidRDefault="00E00015" w:rsidP="00E00015">
      <w:pPr>
        <w:ind w:firstLine="708"/>
        <w:jc w:val="both"/>
        <w:rPr>
          <w:color w:val="000000"/>
          <w:sz w:val="28"/>
          <w:szCs w:val="28"/>
          <w:lang w:val="pt-BR"/>
        </w:rPr>
      </w:pPr>
      <w:r w:rsidRPr="00E00015">
        <w:rPr>
          <w:color w:val="000000"/>
          <w:sz w:val="28"/>
          <w:szCs w:val="28"/>
          <w:lang w:val="pt-BR"/>
        </w:rPr>
        <w:t xml:space="preserve">se completează cu alineatul </w:t>
      </w:r>
      <w:r>
        <w:rPr>
          <w:color w:val="000000"/>
          <w:sz w:val="28"/>
          <w:szCs w:val="28"/>
          <w:lang w:val="ro-RO"/>
        </w:rPr>
        <w:t>(2</w:t>
      </w:r>
      <w:r>
        <w:rPr>
          <w:color w:val="000000"/>
          <w:sz w:val="28"/>
          <w:szCs w:val="28"/>
          <w:vertAlign w:val="superscript"/>
          <w:lang w:val="ro-RO"/>
        </w:rPr>
        <w:t>3</w:t>
      </w:r>
      <w:r w:rsidRPr="003B6A4C">
        <w:rPr>
          <w:color w:val="000000"/>
          <w:sz w:val="28"/>
          <w:szCs w:val="28"/>
          <w:lang w:val="ro-RO"/>
        </w:rPr>
        <w:t>)</w:t>
      </w:r>
      <w:r w:rsidR="007A4FAC">
        <w:rPr>
          <w:color w:val="000000"/>
          <w:sz w:val="28"/>
          <w:szCs w:val="28"/>
          <w:lang w:val="ro-RO"/>
        </w:rPr>
        <w:t>,</w:t>
      </w:r>
      <w:r>
        <w:rPr>
          <w:color w:val="000000"/>
          <w:sz w:val="28"/>
          <w:szCs w:val="28"/>
          <w:lang w:val="ro-RO"/>
        </w:rPr>
        <w:t xml:space="preserve"> cu următorul cuprins:</w:t>
      </w:r>
    </w:p>
    <w:p w:rsidR="00E00015" w:rsidRDefault="00E00015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“(2</w:t>
      </w:r>
      <w:r>
        <w:rPr>
          <w:color w:val="000000"/>
          <w:sz w:val="28"/>
          <w:szCs w:val="28"/>
          <w:vertAlign w:val="superscript"/>
          <w:lang w:val="ro-RO"/>
        </w:rPr>
        <w:t>3</w:t>
      </w:r>
      <w:r>
        <w:rPr>
          <w:color w:val="000000"/>
          <w:sz w:val="28"/>
          <w:szCs w:val="28"/>
          <w:lang w:val="ro-RO"/>
        </w:rPr>
        <w:t>) În cazul în care se solicită</w:t>
      </w:r>
      <w:r w:rsidRPr="003B6A4C">
        <w:rPr>
          <w:color w:val="000000"/>
          <w:sz w:val="28"/>
          <w:szCs w:val="28"/>
          <w:lang w:val="ro-RO"/>
        </w:rPr>
        <w:t xml:space="preserve"> suspendarea executării hotărîrii atacate cu recurs, cererea de recurs nu se restituie, </w:t>
      </w:r>
      <w:r w:rsidRPr="00E00015">
        <w:rPr>
          <w:color w:val="000000"/>
          <w:sz w:val="28"/>
          <w:szCs w:val="28"/>
          <w:lang w:val="pt-BR"/>
        </w:rPr>
        <w:t>completul din trei judecători urmînd să se pronunţe,</w:t>
      </w:r>
      <w:r w:rsidRPr="003B6A4C">
        <w:rPr>
          <w:color w:val="000000"/>
          <w:sz w:val="28"/>
          <w:szCs w:val="28"/>
          <w:lang w:val="ro-RO"/>
        </w:rPr>
        <w:t xml:space="preserve"> </w:t>
      </w:r>
      <w:r>
        <w:rPr>
          <w:color w:val="000000"/>
          <w:sz w:val="28"/>
          <w:szCs w:val="28"/>
          <w:lang w:val="ro-RO"/>
        </w:rPr>
        <w:t>asupra demersului înaintat,</w:t>
      </w:r>
      <w:r w:rsidRPr="003B6A4C">
        <w:rPr>
          <w:color w:val="000000"/>
          <w:sz w:val="28"/>
          <w:szCs w:val="28"/>
          <w:lang w:val="ro-RO"/>
        </w:rPr>
        <w:t xml:space="preserve"> printr-o încheiere nesusceptibilă de atac</w:t>
      </w:r>
      <w:r>
        <w:rPr>
          <w:color w:val="000000"/>
          <w:sz w:val="28"/>
          <w:szCs w:val="28"/>
          <w:lang w:val="ro-RO"/>
        </w:rPr>
        <w:t>,</w:t>
      </w:r>
      <w:r w:rsidRPr="003B6A4C">
        <w:rPr>
          <w:color w:val="000000"/>
          <w:sz w:val="28"/>
          <w:szCs w:val="28"/>
          <w:lang w:val="ro-RO"/>
        </w:rPr>
        <w:t xml:space="preserve"> în termen de pînă</w:t>
      </w:r>
      <w:r>
        <w:rPr>
          <w:color w:val="000000"/>
          <w:sz w:val="28"/>
          <w:szCs w:val="28"/>
          <w:lang w:val="ro-RO"/>
        </w:rPr>
        <w:t xml:space="preserve"> la </w:t>
      </w:r>
      <w:r w:rsidRPr="003B6A4C">
        <w:rPr>
          <w:color w:val="000000"/>
          <w:sz w:val="28"/>
          <w:szCs w:val="28"/>
          <w:lang w:val="ro-RO"/>
        </w:rPr>
        <w:t>1</w:t>
      </w:r>
      <w:r>
        <w:rPr>
          <w:color w:val="000000"/>
          <w:sz w:val="28"/>
          <w:szCs w:val="28"/>
          <w:lang w:val="ro-RO"/>
        </w:rPr>
        <w:t>0 zile de la depunerea cererii însoţită de confirmarea</w:t>
      </w:r>
      <w:r w:rsidRPr="003B6A4C">
        <w:rPr>
          <w:color w:val="000000"/>
          <w:sz w:val="28"/>
          <w:szCs w:val="28"/>
          <w:lang w:val="ro-RO"/>
        </w:rPr>
        <w:t xml:space="preserve"> eliberat</w:t>
      </w:r>
      <w:r>
        <w:rPr>
          <w:color w:val="000000"/>
          <w:sz w:val="28"/>
          <w:szCs w:val="28"/>
          <w:lang w:val="ro-RO"/>
        </w:rPr>
        <w:t>ă</w:t>
      </w:r>
      <w:r w:rsidRPr="003B6A4C">
        <w:rPr>
          <w:color w:val="000000"/>
          <w:sz w:val="28"/>
          <w:szCs w:val="28"/>
          <w:lang w:val="ro-RO"/>
        </w:rPr>
        <w:t xml:space="preserve"> de executorul judecător</w:t>
      </w:r>
      <w:r>
        <w:rPr>
          <w:color w:val="000000"/>
          <w:sz w:val="28"/>
          <w:szCs w:val="28"/>
          <w:lang w:val="ro-RO"/>
        </w:rPr>
        <w:t>esc privind depunerea cauţiunii</w:t>
      </w:r>
      <w:r w:rsidRPr="003B6A4C">
        <w:rPr>
          <w:color w:val="000000"/>
          <w:sz w:val="28"/>
          <w:szCs w:val="28"/>
          <w:lang w:val="ro-RO"/>
        </w:rPr>
        <w:t>. Încheierea de suspendare se transmite  imediat recurentului.</w:t>
      </w:r>
      <w:r>
        <w:rPr>
          <w:color w:val="000000"/>
          <w:sz w:val="28"/>
          <w:szCs w:val="28"/>
          <w:lang w:val="ro-RO"/>
        </w:rPr>
        <w:t>”.</w:t>
      </w:r>
    </w:p>
    <w:p w:rsidR="00E00015" w:rsidRDefault="00E00015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</w:p>
    <w:p w:rsidR="00E00015" w:rsidRDefault="00E00015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17</w:t>
      </w:r>
      <w:r w:rsidRPr="000C4178">
        <w:rPr>
          <w:color w:val="000000"/>
          <w:sz w:val="28"/>
          <w:szCs w:val="28"/>
          <w:lang w:val="ro-RO"/>
        </w:rPr>
        <w:t>. La articolul 470 alineatul (7)</w:t>
      </w:r>
      <w:r>
        <w:rPr>
          <w:color w:val="000000"/>
          <w:sz w:val="28"/>
          <w:szCs w:val="28"/>
          <w:lang w:val="ro-RO"/>
        </w:rPr>
        <w:t>:</w:t>
      </w:r>
    </w:p>
    <w:p w:rsidR="00E00015" w:rsidRDefault="00E00015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  <w:r w:rsidRPr="000C4178">
        <w:rPr>
          <w:color w:val="000000"/>
          <w:sz w:val="28"/>
          <w:szCs w:val="28"/>
          <w:lang w:val="ro-RO"/>
        </w:rPr>
        <w:t xml:space="preserve"> cuvintele „instanţei de la locul de executare a hotărîrii judecătoreşti străine” se substituie cu cuvintele „executorului judecătoresc desemnat de creditor</w:t>
      </w:r>
      <w:r>
        <w:rPr>
          <w:color w:val="000000"/>
          <w:sz w:val="28"/>
          <w:szCs w:val="28"/>
          <w:lang w:val="ro-RO"/>
        </w:rPr>
        <w:t>”;</w:t>
      </w:r>
    </w:p>
    <w:p w:rsidR="00E00015" w:rsidRPr="000C4178" w:rsidRDefault="00E00015" w:rsidP="007A4FAC">
      <w:pPr>
        <w:ind w:firstLine="708"/>
        <w:jc w:val="both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se completează cu o propoziţie nouă</w:t>
      </w:r>
      <w:r w:rsidR="007A4FAC">
        <w:rPr>
          <w:color w:val="000000"/>
          <w:sz w:val="28"/>
          <w:szCs w:val="28"/>
          <w:lang w:val="ro-RO"/>
        </w:rPr>
        <w:t>,</w:t>
      </w:r>
      <w:r>
        <w:rPr>
          <w:color w:val="000000"/>
          <w:sz w:val="28"/>
          <w:szCs w:val="28"/>
          <w:lang w:val="ro-RO"/>
        </w:rPr>
        <w:t xml:space="preserve"> cu următorul cuprins: „În cazul în care executorul judecătoresc nu a fost desemnat, se aplică prevederile art. 15 şi art. 30 </w:t>
      </w:r>
      <w:r w:rsidR="007A4FAC">
        <w:rPr>
          <w:color w:val="000000"/>
          <w:sz w:val="28"/>
          <w:szCs w:val="28"/>
          <w:lang w:val="ro-RO"/>
        </w:rPr>
        <w:t>din</w:t>
      </w:r>
      <w:r>
        <w:rPr>
          <w:color w:val="000000"/>
          <w:sz w:val="28"/>
          <w:szCs w:val="28"/>
          <w:lang w:val="ro-RO"/>
        </w:rPr>
        <w:t xml:space="preserve"> Codul de executare.</w:t>
      </w:r>
      <w:r w:rsidRPr="000C4178">
        <w:rPr>
          <w:color w:val="000000"/>
          <w:sz w:val="28"/>
          <w:szCs w:val="28"/>
          <w:lang w:val="ro-RO"/>
        </w:rPr>
        <w:t>”.</w:t>
      </w:r>
    </w:p>
    <w:p w:rsidR="00E00015" w:rsidRDefault="00E00015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</w:p>
    <w:p w:rsidR="00E00015" w:rsidRPr="001F470F" w:rsidRDefault="00E00015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  <w:r w:rsidRPr="001F470F">
        <w:rPr>
          <w:b/>
          <w:color w:val="000000"/>
          <w:sz w:val="28"/>
          <w:szCs w:val="28"/>
          <w:lang w:val="ro-RO"/>
        </w:rPr>
        <w:t xml:space="preserve">Art. </w:t>
      </w:r>
      <w:r>
        <w:rPr>
          <w:b/>
          <w:color w:val="000000"/>
          <w:sz w:val="28"/>
          <w:szCs w:val="28"/>
          <w:lang w:val="ro-RO"/>
        </w:rPr>
        <w:t>VIII</w:t>
      </w:r>
      <w:r w:rsidR="007A4FAC">
        <w:rPr>
          <w:b/>
          <w:color w:val="000000"/>
          <w:sz w:val="28"/>
          <w:szCs w:val="28"/>
          <w:lang w:val="ro-RO"/>
        </w:rPr>
        <w:t>.</w:t>
      </w:r>
      <w:r w:rsidRPr="001F470F">
        <w:rPr>
          <w:color w:val="000000"/>
          <w:sz w:val="28"/>
          <w:szCs w:val="28"/>
          <w:lang w:val="ro-RO"/>
        </w:rPr>
        <w:t xml:space="preserve"> </w:t>
      </w:r>
      <w:r w:rsidR="007A4FAC">
        <w:rPr>
          <w:color w:val="000000"/>
          <w:sz w:val="28"/>
          <w:szCs w:val="28"/>
          <w:lang w:val="ro-RO"/>
        </w:rPr>
        <w:t>–</w:t>
      </w:r>
      <w:r w:rsidRPr="001F470F">
        <w:rPr>
          <w:color w:val="000000"/>
          <w:sz w:val="28"/>
          <w:szCs w:val="28"/>
          <w:lang w:val="ro-RO"/>
        </w:rPr>
        <w:t xml:space="preserve"> Legea nr.354-XV din 28 octombrie 2004 cu privire la formarea bunurilor imobile (Monitorul Oficial  al Republicii Moldova, 2004, nr.233-236, art.999), cu modificările ulterioare, se modifică</w:t>
      </w:r>
      <w:r>
        <w:rPr>
          <w:color w:val="000000"/>
          <w:sz w:val="28"/>
          <w:szCs w:val="28"/>
          <w:lang w:val="ro-RO"/>
        </w:rPr>
        <w:t xml:space="preserve"> şi se completează</w:t>
      </w:r>
      <w:r w:rsidRPr="001F470F">
        <w:rPr>
          <w:color w:val="000000"/>
          <w:sz w:val="28"/>
          <w:szCs w:val="28"/>
          <w:lang w:val="ro-RO"/>
        </w:rPr>
        <w:t xml:space="preserve"> după cum urmează:</w:t>
      </w:r>
    </w:p>
    <w:p w:rsidR="00E00015" w:rsidRDefault="00E00015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  <w:r w:rsidRPr="001F470F">
        <w:rPr>
          <w:color w:val="000000"/>
          <w:sz w:val="28"/>
          <w:szCs w:val="28"/>
          <w:lang w:val="ro-RO"/>
        </w:rPr>
        <w:t xml:space="preserve">    </w:t>
      </w:r>
    </w:p>
    <w:p w:rsidR="00E00015" w:rsidRDefault="00E00015" w:rsidP="003B5F74">
      <w:pPr>
        <w:ind w:firstLine="708"/>
        <w:jc w:val="both"/>
        <w:rPr>
          <w:color w:val="000000"/>
          <w:sz w:val="28"/>
          <w:szCs w:val="28"/>
          <w:lang w:val="ro-RO"/>
        </w:rPr>
      </w:pPr>
      <w:r w:rsidRPr="001F470F">
        <w:rPr>
          <w:color w:val="000000"/>
          <w:sz w:val="28"/>
          <w:szCs w:val="28"/>
          <w:lang w:val="ro-RO"/>
        </w:rPr>
        <w:t>1. La articolul 3</w:t>
      </w:r>
      <w:r w:rsidR="007A4FAC">
        <w:rPr>
          <w:color w:val="000000"/>
          <w:sz w:val="28"/>
          <w:szCs w:val="28"/>
          <w:lang w:val="ro-RO"/>
        </w:rPr>
        <w:t>,</w:t>
      </w:r>
      <w:r>
        <w:rPr>
          <w:color w:val="000000"/>
          <w:sz w:val="28"/>
          <w:szCs w:val="28"/>
          <w:lang w:val="ro-RO"/>
        </w:rPr>
        <w:t xml:space="preserve"> litera c)</w:t>
      </w:r>
      <w:r w:rsidRPr="001F470F">
        <w:rPr>
          <w:color w:val="000000"/>
          <w:sz w:val="28"/>
          <w:szCs w:val="28"/>
          <w:lang w:val="ro-RO"/>
        </w:rPr>
        <w:t>, după cuv</w:t>
      </w:r>
      <w:r w:rsidR="003B5F74">
        <w:rPr>
          <w:color w:val="000000"/>
          <w:sz w:val="28"/>
          <w:szCs w:val="28"/>
          <w:lang w:val="ro-RO"/>
        </w:rPr>
        <w:t>intele</w:t>
      </w:r>
      <w:r w:rsidRPr="001F470F">
        <w:rPr>
          <w:color w:val="000000"/>
          <w:sz w:val="28"/>
          <w:szCs w:val="28"/>
          <w:lang w:val="ro-RO"/>
        </w:rPr>
        <w:t xml:space="preserve"> “</w:t>
      </w:r>
      <w:r w:rsidRPr="00E00015">
        <w:rPr>
          <w:color w:val="000000"/>
          <w:lang w:val="pt-BR"/>
        </w:rPr>
        <w:t xml:space="preserve"> </w:t>
      </w:r>
      <w:r w:rsidRPr="00E00015">
        <w:rPr>
          <w:color w:val="000000"/>
          <w:sz w:val="28"/>
          <w:szCs w:val="28"/>
          <w:lang w:val="pt-BR"/>
        </w:rPr>
        <w:t>instanţa de</w:t>
      </w:r>
      <w:r w:rsidRPr="00E00015">
        <w:rPr>
          <w:color w:val="000000"/>
          <w:lang w:val="pt-BR"/>
        </w:rPr>
        <w:t xml:space="preserve"> </w:t>
      </w:r>
      <w:r w:rsidRPr="001F470F">
        <w:rPr>
          <w:color w:val="000000"/>
          <w:sz w:val="28"/>
          <w:szCs w:val="28"/>
          <w:lang w:val="ro-RO"/>
        </w:rPr>
        <w:t>judecată”</w:t>
      </w:r>
      <w:r w:rsidR="007A4FAC">
        <w:rPr>
          <w:color w:val="000000"/>
          <w:sz w:val="28"/>
          <w:szCs w:val="28"/>
          <w:lang w:val="ro-RO"/>
        </w:rPr>
        <w:t>,</w:t>
      </w:r>
      <w:r w:rsidRPr="001F470F">
        <w:rPr>
          <w:color w:val="000000"/>
          <w:sz w:val="28"/>
          <w:szCs w:val="28"/>
          <w:lang w:val="ro-RO"/>
        </w:rPr>
        <w:t xml:space="preserve"> se completează cu cuvintele “,</w:t>
      </w:r>
      <w:r>
        <w:rPr>
          <w:color w:val="000000"/>
          <w:sz w:val="28"/>
          <w:szCs w:val="28"/>
          <w:lang w:val="ro-RO"/>
        </w:rPr>
        <w:t xml:space="preserve"> </w:t>
      </w:r>
      <w:r w:rsidRPr="001F470F">
        <w:rPr>
          <w:color w:val="000000"/>
          <w:sz w:val="28"/>
          <w:szCs w:val="28"/>
          <w:lang w:val="ro-RO"/>
        </w:rPr>
        <w:t>executorii judecătoreşti”</w:t>
      </w:r>
      <w:r>
        <w:rPr>
          <w:color w:val="000000"/>
          <w:sz w:val="28"/>
          <w:szCs w:val="28"/>
          <w:lang w:val="ro-RO"/>
        </w:rPr>
        <w:t>.</w:t>
      </w:r>
    </w:p>
    <w:p w:rsidR="00E00015" w:rsidRPr="001F470F" w:rsidRDefault="00E00015" w:rsidP="00E00015">
      <w:pPr>
        <w:ind w:firstLine="708"/>
        <w:jc w:val="both"/>
        <w:rPr>
          <w:rStyle w:val="docbody1"/>
          <w:sz w:val="28"/>
          <w:szCs w:val="28"/>
          <w:lang w:val="ro-RO"/>
        </w:rPr>
      </w:pPr>
    </w:p>
    <w:p w:rsidR="00E00015" w:rsidRDefault="00E00015" w:rsidP="00E00015">
      <w:pPr>
        <w:jc w:val="both"/>
        <w:rPr>
          <w:color w:val="000000"/>
          <w:sz w:val="28"/>
          <w:szCs w:val="28"/>
          <w:lang w:val="ro-RO"/>
        </w:rPr>
      </w:pPr>
      <w:r w:rsidRPr="001F470F">
        <w:rPr>
          <w:color w:val="000000"/>
          <w:sz w:val="28"/>
          <w:szCs w:val="28"/>
          <w:lang w:val="ro-RO"/>
        </w:rPr>
        <w:t xml:space="preserve">     </w:t>
      </w:r>
      <w:r>
        <w:rPr>
          <w:color w:val="000000"/>
          <w:sz w:val="28"/>
          <w:szCs w:val="28"/>
          <w:lang w:val="ro-RO"/>
        </w:rPr>
        <w:tab/>
      </w:r>
      <w:r w:rsidRPr="001F470F">
        <w:rPr>
          <w:color w:val="000000"/>
          <w:sz w:val="28"/>
          <w:szCs w:val="28"/>
          <w:lang w:val="ro-RO"/>
        </w:rPr>
        <w:t>2. La articolului 22 alineatul (4)</w:t>
      </w:r>
      <w:r w:rsidR="007A4FAC">
        <w:rPr>
          <w:color w:val="000000"/>
          <w:sz w:val="28"/>
          <w:szCs w:val="28"/>
          <w:lang w:val="ro-RO"/>
        </w:rPr>
        <w:t>,</w:t>
      </w:r>
      <w:r w:rsidRPr="001F470F">
        <w:rPr>
          <w:color w:val="000000"/>
          <w:sz w:val="28"/>
          <w:szCs w:val="28"/>
          <w:lang w:val="ro-RO"/>
        </w:rPr>
        <w:t xml:space="preserve"> cuvîntul “vînzării” se substituie cu cuvîntul “urmăririi”</w:t>
      </w:r>
      <w:r>
        <w:rPr>
          <w:color w:val="000000"/>
          <w:sz w:val="28"/>
          <w:szCs w:val="28"/>
          <w:lang w:val="ro-RO"/>
        </w:rPr>
        <w:t>.</w:t>
      </w:r>
    </w:p>
    <w:p w:rsidR="00E00015" w:rsidRDefault="00E00015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</w:p>
    <w:p w:rsidR="00E00015" w:rsidRDefault="00E00015" w:rsidP="003B5F74">
      <w:pPr>
        <w:jc w:val="both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ab/>
      </w:r>
      <w:r>
        <w:rPr>
          <w:b/>
          <w:color w:val="000000"/>
          <w:sz w:val="28"/>
          <w:szCs w:val="28"/>
          <w:lang w:val="ro-RO"/>
        </w:rPr>
        <w:t>Art. I</w:t>
      </w:r>
      <w:r w:rsidRPr="00FA7079">
        <w:rPr>
          <w:b/>
          <w:color w:val="000000"/>
          <w:sz w:val="28"/>
          <w:szCs w:val="28"/>
          <w:lang w:val="ro-RO"/>
        </w:rPr>
        <w:t>X</w:t>
      </w:r>
      <w:r w:rsidR="007A4FAC">
        <w:rPr>
          <w:b/>
          <w:color w:val="000000"/>
          <w:sz w:val="28"/>
          <w:szCs w:val="28"/>
          <w:lang w:val="ro-RO"/>
        </w:rPr>
        <w:t>.</w:t>
      </w:r>
      <w:r w:rsidRPr="00FA7079">
        <w:rPr>
          <w:color w:val="000000"/>
          <w:sz w:val="28"/>
          <w:szCs w:val="28"/>
          <w:lang w:val="ro-RO"/>
        </w:rPr>
        <w:t xml:space="preserve"> </w:t>
      </w:r>
      <w:r>
        <w:rPr>
          <w:color w:val="000000"/>
          <w:sz w:val="28"/>
          <w:szCs w:val="28"/>
          <w:lang w:val="ro-RO"/>
        </w:rPr>
        <w:t>–</w:t>
      </w:r>
      <w:r w:rsidRPr="00FA7079">
        <w:rPr>
          <w:color w:val="000000"/>
          <w:sz w:val="28"/>
          <w:szCs w:val="28"/>
          <w:lang w:val="ro-RO"/>
        </w:rPr>
        <w:t xml:space="preserve"> </w:t>
      </w:r>
      <w:r>
        <w:rPr>
          <w:color w:val="000000"/>
          <w:sz w:val="28"/>
          <w:szCs w:val="28"/>
          <w:lang w:val="ro-RO"/>
        </w:rPr>
        <w:t xml:space="preserve">Anexa nr. 5 </w:t>
      </w:r>
      <w:smartTag w:uri="urn:schemas-microsoft-com:office:smarttags" w:element="PersonName">
        <w:smartTagPr>
          <w:attr w:name="ProductID" w:val="la Legea"/>
        </w:smartTagPr>
        <w:r w:rsidR="003B5F74">
          <w:rPr>
            <w:color w:val="000000"/>
            <w:sz w:val="28"/>
            <w:szCs w:val="28"/>
            <w:lang w:val="ro-RO"/>
          </w:rPr>
          <w:t>la</w:t>
        </w:r>
        <w:r>
          <w:rPr>
            <w:color w:val="000000"/>
            <w:sz w:val="28"/>
            <w:szCs w:val="28"/>
            <w:lang w:val="ro-RO"/>
          </w:rPr>
          <w:t xml:space="preserve"> </w:t>
        </w:r>
        <w:r w:rsidRPr="00FA7079">
          <w:rPr>
            <w:color w:val="000000"/>
            <w:sz w:val="28"/>
            <w:szCs w:val="28"/>
            <w:lang w:val="ro-RO"/>
          </w:rPr>
          <w:t>Legea</w:t>
        </w:r>
      </w:smartTag>
      <w:r w:rsidRPr="00FA7079">
        <w:rPr>
          <w:color w:val="000000"/>
          <w:sz w:val="28"/>
          <w:szCs w:val="28"/>
          <w:lang w:val="ro-RO"/>
        </w:rPr>
        <w:t xml:space="preserve"> nr. 355-XVI din 23 decembrie 2005 cu privire la sistemul de salarizare în sectorul bugetar (Monitorul Oficial al </w:t>
      </w:r>
      <w:r w:rsidRPr="00FA7079">
        <w:rPr>
          <w:color w:val="000000"/>
          <w:sz w:val="28"/>
          <w:szCs w:val="28"/>
          <w:lang w:val="ro-RO"/>
        </w:rPr>
        <w:lastRenderedPageBreak/>
        <w:t xml:space="preserve">Republicii Moldova, 2006, nr. 35–38, art. 148), cu modificările </w:t>
      </w:r>
      <w:r w:rsidR="007A4FAC">
        <w:rPr>
          <w:color w:val="000000"/>
          <w:sz w:val="28"/>
          <w:szCs w:val="28"/>
          <w:lang w:val="ro-RO"/>
        </w:rPr>
        <w:t xml:space="preserve">şi completările </w:t>
      </w:r>
      <w:r w:rsidRPr="00FA7079">
        <w:rPr>
          <w:color w:val="000000"/>
          <w:sz w:val="28"/>
          <w:szCs w:val="28"/>
          <w:lang w:val="ro-RO"/>
        </w:rPr>
        <w:t>ulterioare, se modifică după cum urmează:</w:t>
      </w:r>
    </w:p>
    <w:p w:rsidR="00E00015" w:rsidRPr="00E00015" w:rsidRDefault="00E00015" w:rsidP="007A4FAC">
      <w:pPr>
        <w:ind w:firstLine="708"/>
        <w:jc w:val="both"/>
        <w:rPr>
          <w:color w:val="000000"/>
          <w:sz w:val="28"/>
          <w:szCs w:val="28"/>
          <w:lang w:val="pt-BR"/>
        </w:rPr>
      </w:pPr>
      <w:r w:rsidRPr="00E00015">
        <w:rPr>
          <w:color w:val="000000"/>
          <w:sz w:val="28"/>
          <w:szCs w:val="28"/>
          <w:lang w:val="pt-BR"/>
        </w:rPr>
        <w:t>1. Compartimen</w:t>
      </w:r>
      <w:r w:rsidR="007A4FAC">
        <w:rPr>
          <w:color w:val="000000"/>
          <w:sz w:val="28"/>
          <w:szCs w:val="28"/>
          <w:lang w:val="pt-BR"/>
        </w:rPr>
        <w:t>tul „Departamentul de executare</w:t>
      </w:r>
      <w:r w:rsidRPr="00E00015">
        <w:rPr>
          <w:color w:val="000000"/>
          <w:sz w:val="28"/>
          <w:szCs w:val="28"/>
          <w:lang w:val="pt-BR"/>
        </w:rPr>
        <w:t>” va avea următorul cuprins:</w:t>
      </w:r>
    </w:p>
    <w:p w:rsidR="00E00015" w:rsidRPr="00E00015" w:rsidRDefault="00E00015" w:rsidP="00E00015">
      <w:pPr>
        <w:ind w:firstLine="708"/>
        <w:jc w:val="both"/>
        <w:rPr>
          <w:color w:val="000000"/>
          <w:sz w:val="16"/>
          <w:szCs w:val="16"/>
          <w:lang w:val="pt-BR"/>
        </w:rPr>
      </w:pPr>
    </w:p>
    <w:p w:rsidR="00E00015" w:rsidRPr="00E00015" w:rsidRDefault="00E00015" w:rsidP="00E00015">
      <w:pPr>
        <w:jc w:val="center"/>
        <w:rPr>
          <w:b/>
          <w:bCs/>
          <w:iCs/>
          <w:lang w:val="pt-BR"/>
        </w:rPr>
      </w:pPr>
      <w:r w:rsidRPr="00E00015">
        <w:rPr>
          <w:b/>
          <w:bCs/>
          <w:iCs/>
          <w:lang w:val="pt-BR"/>
        </w:rPr>
        <w:t xml:space="preserve">“Departamentul instituţiilor penitenciare </w:t>
      </w:r>
    </w:p>
    <w:p w:rsidR="00E00015" w:rsidRPr="00E00015" w:rsidRDefault="00E00015" w:rsidP="00E00015">
      <w:pPr>
        <w:jc w:val="center"/>
        <w:rPr>
          <w:b/>
          <w:bCs/>
          <w:iCs/>
          <w:lang w:val="pt-BR"/>
        </w:rPr>
      </w:pPr>
      <w:r w:rsidRPr="00E00015">
        <w:rPr>
          <w:b/>
          <w:bCs/>
          <w:iCs/>
          <w:lang w:val="pt-BR"/>
        </w:rPr>
        <w:t>Organele de probaţiune</w:t>
      </w:r>
    </w:p>
    <w:p w:rsidR="00E00015" w:rsidRPr="00E00015" w:rsidRDefault="00E00015" w:rsidP="00E00015">
      <w:pPr>
        <w:rPr>
          <w:i/>
          <w:iCs/>
          <w:color w:val="0000FF"/>
          <w:lang w:val="pt-BR"/>
        </w:rPr>
      </w:pPr>
      <w:r w:rsidRPr="00E00015">
        <w:rPr>
          <w:i/>
          <w:iCs/>
          <w:color w:val="0000FF"/>
          <w:lang w:val="pt-BR"/>
        </w:rPr>
        <w:t xml:space="preserve">    </w:t>
      </w:r>
    </w:p>
    <w:tbl>
      <w:tblPr>
        <w:tblW w:w="925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4090"/>
        <w:gridCol w:w="2520"/>
        <w:gridCol w:w="2640"/>
      </w:tblGrid>
      <w:tr w:rsidR="00E00015" w:rsidTr="007A4FAC">
        <w:trPr>
          <w:tblCellSpacing w:w="0" w:type="dxa"/>
        </w:trPr>
        <w:tc>
          <w:tcPr>
            <w:tcW w:w="4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015" w:rsidRPr="007A4FAC" w:rsidRDefault="00E00015" w:rsidP="003B2EC5">
            <w:pPr>
              <w:jc w:val="center"/>
              <w:rPr>
                <w:b/>
                <w:bCs/>
              </w:rPr>
            </w:pPr>
            <w:r w:rsidRPr="007A4FAC">
              <w:rPr>
                <w:b/>
                <w:bCs/>
              </w:rPr>
              <w:t>Funcţia</w:t>
            </w:r>
          </w:p>
        </w:tc>
        <w:tc>
          <w:tcPr>
            <w:tcW w:w="5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015" w:rsidRPr="007A4FAC" w:rsidRDefault="00E00015" w:rsidP="003B2EC5">
            <w:pPr>
              <w:jc w:val="center"/>
              <w:rPr>
                <w:b/>
                <w:bCs/>
              </w:rPr>
            </w:pPr>
            <w:r w:rsidRPr="007A4FAC">
              <w:rPr>
                <w:b/>
                <w:bCs/>
              </w:rPr>
              <w:t>Grila de salarii, lei</w:t>
            </w:r>
          </w:p>
        </w:tc>
      </w:tr>
      <w:tr w:rsidR="00E00015" w:rsidTr="007A4FAC">
        <w:trPr>
          <w:tblCellSpacing w:w="0" w:type="dxa"/>
        </w:trPr>
        <w:tc>
          <w:tcPr>
            <w:tcW w:w="4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015" w:rsidRPr="007A4FAC" w:rsidRDefault="00E00015" w:rsidP="003B2EC5">
            <w:pPr>
              <w:rPr>
                <w:b/>
                <w:bCs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015" w:rsidRPr="007A4FAC" w:rsidRDefault="00E00015" w:rsidP="003B2EC5">
            <w:pPr>
              <w:jc w:val="center"/>
              <w:rPr>
                <w:b/>
                <w:bCs/>
                <w:lang w:val="ro-RO"/>
              </w:rPr>
            </w:pPr>
            <w:r w:rsidRPr="007A4FAC">
              <w:rPr>
                <w:b/>
                <w:bCs/>
                <w:lang w:val="ro-RO"/>
              </w:rPr>
              <w:t xml:space="preserve">Oficiul </w:t>
            </w:r>
            <w:r w:rsidRPr="007A4FAC">
              <w:rPr>
                <w:b/>
                <w:bCs/>
              </w:rPr>
              <w:t>central</w:t>
            </w:r>
            <w:r w:rsidRPr="007A4FAC">
              <w:rPr>
                <w:b/>
                <w:bCs/>
                <w:lang w:val="ro-RO"/>
              </w:rPr>
              <w:t xml:space="preserve"> de </w:t>
            </w:r>
          </w:p>
          <w:p w:rsidR="00E00015" w:rsidRPr="007A4FAC" w:rsidRDefault="00E00015" w:rsidP="003B2EC5">
            <w:pPr>
              <w:jc w:val="center"/>
              <w:rPr>
                <w:b/>
                <w:bCs/>
                <w:lang w:val="ro-RO"/>
              </w:rPr>
            </w:pPr>
            <w:r w:rsidRPr="007A4FAC">
              <w:rPr>
                <w:b/>
                <w:bCs/>
                <w:lang w:val="ro-RO"/>
              </w:rPr>
              <w:t>probaţiune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015" w:rsidRPr="007A4FAC" w:rsidRDefault="00E00015" w:rsidP="003B2EC5">
            <w:pPr>
              <w:jc w:val="center"/>
              <w:rPr>
                <w:b/>
                <w:bCs/>
                <w:lang w:val="ro-RO"/>
              </w:rPr>
            </w:pPr>
            <w:r w:rsidRPr="007A4FAC">
              <w:rPr>
                <w:b/>
                <w:bCs/>
                <w:lang w:val="ro-RO"/>
              </w:rPr>
              <w:t>Birourile de</w:t>
            </w:r>
          </w:p>
          <w:p w:rsidR="00E00015" w:rsidRPr="007A4FAC" w:rsidRDefault="00E00015" w:rsidP="003B2EC5">
            <w:pPr>
              <w:jc w:val="center"/>
              <w:rPr>
                <w:b/>
                <w:bCs/>
                <w:lang w:val="ro-RO"/>
              </w:rPr>
            </w:pPr>
            <w:r w:rsidRPr="007A4FAC">
              <w:rPr>
                <w:b/>
                <w:bCs/>
                <w:lang w:val="ro-RO"/>
              </w:rPr>
              <w:t>probaţiune</w:t>
            </w:r>
          </w:p>
        </w:tc>
      </w:tr>
      <w:tr w:rsidR="00E00015" w:rsidTr="007A4FAC">
        <w:trPr>
          <w:tblCellSpacing w:w="0" w:type="dxa"/>
        </w:trPr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015" w:rsidRDefault="00E00015" w:rsidP="007A4FAC">
            <w:pPr>
              <w:jc w:val="center"/>
            </w:pPr>
            <w: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015" w:rsidRDefault="00E00015" w:rsidP="007A4FAC">
            <w:pPr>
              <w:jc w:val="center"/>
            </w:pPr>
            <w:r>
              <w:t>2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015" w:rsidRDefault="00E00015" w:rsidP="007A4FAC">
            <w:pPr>
              <w:jc w:val="center"/>
            </w:pPr>
            <w:r>
              <w:t>3</w:t>
            </w:r>
          </w:p>
        </w:tc>
      </w:tr>
      <w:tr w:rsidR="00E00015" w:rsidTr="007A4FAC">
        <w:trPr>
          <w:tblCellSpacing w:w="0" w:type="dxa"/>
        </w:trPr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015" w:rsidRDefault="00E00015" w:rsidP="007A4FAC">
            <w:pPr>
              <w:ind w:left="120"/>
            </w:pPr>
            <w:r>
              <w:t xml:space="preserve">Şef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015" w:rsidRPr="000F57B5" w:rsidRDefault="00E00015" w:rsidP="003B2EC5">
            <w:pPr>
              <w:jc w:val="center"/>
              <w:rPr>
                <w:lang w:val="ro-RO"/>
              </w:rPr>
            </w:pPr>
            <w:r>
              <w:t>1</w:t>
            </w:r>
            <w:r>
              <w:rPr>
                <w:lang w:val="ro-RO"/>
              </w:rPr>
              <w:t>5</w:t>
            </w:r>
            <w:r>
              <w:t>00-2</w:t>
            </w:r>
            <w:r>
              <w:rPr>
                <w:lang w:val="ro-RO"/>
              </w:rPr>
              <w:t>250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015" w:rsidRDefault="00E00015" w:rsidP="003B2EC5">
            <w:pPr>
              <w:jc w:val="center"/>
            </w:pPr>
          </w:p>
        </w:tc>
      </w:tr>
      <w:tr w:rsidR="00E00015" w:rsidTr="007A4FAC">
        <w:trPr>
          <w:tblCellSpacing w:w="0" w:type="dxa"/>
        </w:trPr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015" w:rsidRPr="003C03E6" w:rsidRDefault="00E00015" w:rsidP="007A4FAC">
            <w:pPr>
              <w:ind w:left="120"/>
              <w:rPr>
                <w:lang w:val="en-US"/>
              </w:rPr>
            </w:pPr>
            <w:r w:rsidRPr="003C03E6">
              <w:rPr>
                <w:lang w:val="en-US"/>
              </w:rPr>
              <w:t xml:space="preserve">Şef </w:t>
            </w:r>
            <w:r>
              <w:rPr>
                <w:lang w:val="en-US"/>
              </w:rPr>
              <w:t>birou</w:t>
            </w:r>
            <w:r w:rsidRPr="003C03E6">
              <w:rPr>
                <w:lang w:val="en-US"/>
              </w:rPr>
              <w:t xml:space="preserve">:    </w:t>
            </w:r>
            <w:r w:rsidRPr="003C03E6">
              <w:rPr>
                <w:lang w:val="en-US"/>
              </w:rPr>
              <w:br/>
              <w:t xml:space="preserve">în municipii    </w:t>
            </w:r>
            <w:r w:rsidRPr="003C03E6">
              <w:rPr>
                <w:lang w:val="en-US"/>
              </w:rPr>
              <w:br/>
              <w:t>în raioane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015" w:rsidRDefault="00E00015" w:rsidP="003B2EC5">
            <w:pPr>
              <w:jc w:val="center"/>
            </w:pPr>
            <w:r w:rsidRPr="003C03E6">
              <w:rPr>
                <w:lang w:val="en-US"/>
              </w:rPr>
              <w:br/>
            </w:r>
            <w:r>
              <w:t>-</w:t>
            </w:r>
            <w:r>
              <w:br/>
              <w:t>-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015" w:rsidRDefault="00E00015" w:rsidP="003B2EC5">
            <w:pPr>
              <w:jc w:val="center"/>
            </w:pPr>
            <w:r>
              <w:br/>
              <w:t>1400-2100</w:t>
            </w:r>
            <w:r>
              <w:br/>
              <w:t>1300-1950</w:t>
            </w:r>
          </w:p>
        </w:tc>
      </w:tr>
      <w:tr w:rsidR="00E00015" w:rsidTr="007A4FAC">
        <w:trPr>
          <w:tblCellSpacing w:w="0" w:type="dxa"/>
        </w:trPr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015" w:rsidRDefault="00E00015" w:rsidP="007A4FAC">
            <w:pPr>
              <w:ind w:left="120"/>
            </w:pPr>
            <w:r>
              <w:t>Şef secţie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015" w:rsidRPr="000F57B5" w:rsidRDefault="00E00015" w:rsidP="003B2EC5">
            <w:pPr>
              <w:jc w:val="center"/>
              <w:rPr>
                <w:lang w:val="ro-RO"/>
              </w:rPr>
            </w:pPr>
            <w:r>
              <w:t>1</w:t>
            </w:r>
            <w:r>
              <w:rPr>
                <w:lang w:val="ro-RO"/>
              </w:rPr>
              <w:t>3</w:t>
            </w:r>
            <w:r>
              <w:t>00-</w:t>
            </w:r>
            <w:r>
              <w:rPr>
                <w:lang w:val="ro-RO"/>
              </w:rPr>
              <w:t>1950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015" w:rsidRDefault="00E00015" w:rsidP="003B2EC5">
            <w:pPr>
              <w:jc w:val="center"/>
            </w:pPr>
            <w:r>
              <w:t>1100-1650</w:t>
            </w:r>
          </w:p>
        </w:tc>
      </w:tr>
      <w:tr w:rsidR="00E00015" w:rsidTr="007A4FAC">
        <w:trPr>
          <w:tblCellSpacing w:w="0" w:type="dxa"/>
        </w:trPr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015" w:rsidRDefault="00E00015" w:rsidP="007A4FAC">
            <w:pPr>
              <w:ind w:left="120"/>
            </w:pPr>
            <w:r>
              <w:t>Şef serviciu (sector)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015" w:rsidRDefault="00E00015" w:rsidP="003B2EC5">
            <w:pPr>
              <w:jc w:val="center"/>
            </w:pPr>
            <w:r>
              <w:t>1200-1800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015" w:rsidRDefault="00E00015" w:rsidP="003B2EC5">
            <w:pPr>
              <w:jc w:val="center"/>
            </w:pPr>
            <w:r>
              <w:t>1000-1500</w:t>
            </w:r>
          </w:p>
        </w:tc>
      </w:tr>
      <w:tr w:rsidR="00E00015" w:rsidTr="007A4FAC">
        <w:trPr>
          <w:tblCellSpacing w:w="0" w:type="dxa"/>
        </w:trPr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015" w:rsidRDefault="00E00015" w:rsidP="007A4FAC">
            <w:pPr>
              <w:ind w:left="120"/>
            </w:pPr>
            <w:r>
              <w:t xml:space="preserve">Consultant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015" w:rsidRPr="000F57B5" w:rsidRDefault="00E00015" w:rsidP="003B2EC5">
            <w:pPr>
              <w:jc w:val="center"/>
              <w:rPr>
                <w:lang w:val="ro-RO"/>
              </w:rPr>
            </w:pPr>
            <w:r>
              <w:t>1</w:t>
            </w:r>
            <w:r>
              <w:rPr>
                <w:lang w:val="ro-RO"/>
              </w:rPr>
              <w:t>0</w:t>
            </w:r>
            <w:r>
              <w:t>00-1</w:t>
            </w:r>
            <w:r>
              <w:rPr>
                <w:lang w:val="ro-RO"/>
              </w:rPr>
              <w:t>500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015" w:rsidRDefault="00E00015" w:rsidP="003B2EC5">
            <w:pPr>
              <w:jc w:val="center"/>
            </w:pPr>
            <w:r>
              <w:t>-</w:t>
            </w:r>
          </w:p>
        </w:tc>
      </w:tr>
      <w:tr w:rsidR="00E00015" w:rsidTr="007A4FAC">
        <w:trPr>
          <w:tblCellSpacing w:w="0" w:type="dxa"/>
        </w:trPr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015" w:rsidRPr="003C03E6" w:rsidRDefault="00E00015" w:rsidP="007A4FAC">
            <w:pPr>
              <w:ind w:left="120"/>
              <w:rPr>
                <w:lang w:val="en-US"/>
              </w:rPr>
            </w:pPr>
            <w:r>
              <w:rPr>
                <w:lang w:val="en-US"/>
              </w:rPr>
              <w:t>C</w:t>
            </w:r>
            <w:r w:rsidRPr="003C03E6">
              <w:rPr>
                <w:lang w:val="en-US"/>
              </w:rPr>
              <w:t xml:space="preserve">onsilier de probaţiune principal; </w:t>
            </w:r>
            <w:r w:rsidRPr="003C03E6">
              <w:rPr>
                <w:lang w:val="en-US"/>
              </w:rPr>
              <w:br/>
              <w:t>specialist principal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015" w:rsidRDefault="00E00015" w:rsidP="003B2EC5">
            <w:pPr>
              <w:jc w:val="center"/>
            </w:pPr>
            <w:r>
              <w:t>900-1400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015" w:rsidRDefault="00E00015" w:rsidP="003B2EC5">
            <w:pPr>
              <w:jc w:val="center"/>
            </w:pPr>
            <w:r>
              <w:t>850-1300</w:t>
            </w:r>
          </w:p>
        </w:tc>
      </w:tr>
      <w:tr w:rsidR="00E00015" w:rsidTr="007A4FAC">
        <w:trPr>
          <w:tblCellSpacing w:w="0" w:type="dxa"/>
        </w:trPr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015" w:rsidRPr="003C03E6" w:rsidRDefault="00E00015" w:rsidP="007A4FAC">
            <w:pPr>
              <w:ind w:left="120"/>
              <w:rPr>
                <w:lang w:val="en-US"/>
              </w:rPr>
            </w:pPr>
            <w:r>
              <w:rPr>
                <w:lang w:val="en-US"/>
              </w:rPr>
              <w:t>C</w:t>
            </w:r>
            <w:r w:rsidRPr="003C03E6">
              <w:rPr>
                <w:lang w:val="en-US"/>
              </w:rPr>
              <w:t xml:space="preserve">onsilier de probaţiune superior; </w:t>
            </w:r>
            <w:r w:rsidRPr="003C03E6">
              <w:rPr>
                <w:lang w:val="en-US"/>
              </w:rPr>
              <w:br/>
              <w:t>specialist coordonator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015" w:rsidRDefault="00E00015" w:rsidP="003B2EC5">
            <w:pPr>
              <w:jc w:val="center"/>
            </w:pPr>
            <w:r>
              <w:t>850-1300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015" w:rsidRDefault="00E00015" w:rsidP="003B2EC5">
            <w:pPr>
              <w:jc w:val="center"/>
            </w:pPr>
            <w:r>
              <w:t>800-1200</w:t>
            </w:r>
          </w:p>
        </w:tc>
      </w:tr>
      <w:tr w:rsidR="00E00015" w:rsidTr="007A4FAC">
        <w:trPr>
          <w:tblCellSpacing w:w="0" w:type="dxa"/>
        </w:trPr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015" w:rsidRPr="003C03E6" w:rsidRDefault="00E00015" w:rsidP="007A4FAC">
            <w:pPr>
              <w:ind w:left="120"/>
              <w:rPr>
                <w:lang w:val="en-US"/>
              </w:rPr>
            </w:pPr>
            <w:r>
              <w:rPr>
                <w:lang w:val="en-US"/>
              </w:rPr>
              <w:t>C</w:t>
            </w:r>
            <w:r w:rsidRPr="003C03E6">
              <w:rPr>
                <w:lang w:val="en-US"/>
              </w:rPr>
              <w:t xml:space="preserve">onsilier de probaţiune; </w:t>
            </w:r>
            <w:r w:rsidRPr="003C03E6">
              <w:rPr>
                <w:lang w:val="en-US"/>
              </w:rPr>
              <w:br/>
              <w:t>specialist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015" w:rsidRDefault="00E00015" w:rsidP="003B2EC5">
            <w:pPr>
              <w:jc w:val="center"/>
            </w:pPr>
            <w:r>
              <w:t>800-1200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015" w:rsidRPr="00C207C4" w:rsidRDefault="00E00015" w:rsidP="003B2EC5">
            <w:pPr>
              <w:jc w:val="center"/>
              <w:rPr>
                <w:lang w:val="ro-RO"/>
              </w:rPr>
            </w:pPr>
            <w:r>
              <w:t>750-</w:t>
            </w:r>
            <w:smartTag w:uri="urn:schemas-microsoft-com:office:smarttags" w:element="metricconverter">
              <w:smartTagPr>
                <w:attr w:name="ProductID" w:val="1100”"/>
              </w:smartTagPr>
              <w:r>
                <w:t>1100</w:t>
              </w:r>
              <w:r>
                <w:rPr>
                  <w:lang w:val="ro-RO"/>
                </w:rPr>
                <w:t>”</w:t>
              </w:r>
            </w:smartTag>
          </w:p>
        </w:tc>
      </w:tr>
    </w:tbl>
    <w:p w:rsidR="00E00015" w:rsidRDefault="00E00015" w:rsidP="00E00015">
      <w:pPr>
        <w:ind w:firstLine="708"/>
        <w:jc w:val="both"/>
        <w:rPr>
          <w:color w:val="000000"/>
          <w:sz w:val="28"/>
          <w:szCs w:val="28"/>
        </w:rPr>
      </w:pPr>
    </w:p>
    <w:p w:rsidR="00E00015" w:rsidRPr="00E45817" w:rsidRDefault="007A4FAC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pt-BR"/>
        </w:rPr>
        <w:t> 2. La punctul 1 din N</w:t>
      </w:r>
      <w:r w:rsidR="00E00015" w:rsidRPr="00E00015">
        <w:rPr>
          <w:color w:val="000000"/>
          <w:sz w:val="28"/>
          <w:szCs w:val="28"/>
          <w:lang w:val="pt-BR"/>
        </w:rPr>
        <w:t>ote, cuvintele „Executorii judecătoreşti, ” se exclud.</w:t>
      </w:r>
    </w:p>
    <w:p w:rsidR="00E00015" w:rsidRDefault="00E00015" w:rsidP="00E00015">
      <w:pPr>
        <w:jc w:val="both"/>
        <w:rPr>
          <w:color w:val="000000"/>
          <w:sz w:val="28"/>
          <w:szCs w:val="28"/>
          <w:lang w:val="ro-RO"/>
        </w:rPr>
      </w:pPr>
    </w:p>
    <w:p w:rsidR="00E00015" w:rsidRPr="00310945" w:rsidRDefault="00E00015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  <w:r w:rsidRPr="00310945">
        <w:rPr>
          <w:b/>
          <w:color w:val="000000"/>
          <w:sz w:val="28"/>
          <w:szCs w:val="28"/>
          <w:lang w:val="ro-RO"/>
        </w:rPr>
        <w:t xml:space="preserve">Art. </w:t>
      </w:r>
      <w:r>
        <w:rPr>
          <w:b/>
          <w:color w:val="000000"/>
          <w:sz w:val="28"/>
          <w:szCs w:val="28"/>
          <w:lang w:val="ro-RO"/>
        </w:rPr>
        <w:t>X</w:t>
      </w:r>
      <w:r w:rsidR="007A4FAC">
        <w:rPr>
          <w:b/>
          <w:color w:val="000000"/>
          <w:sz w:val="28"/>
          <w:szCs w:val="28"/>
          <w:lang w:val="ro-RO"/>
        </w:rPr>
        <w:t>.</w:t>
      </w:r>
      <w:r w:rsidRPr="00310945">
        <w:rPr>
          <w:color w:val="000000"/>
          <w:sz w:val="28"/>
          <w:szCs w:val="28"/>
          <w:lang w:val="ro-RO"/>
        </w:rPr>
        <w:t xml:space="preserve"> </w:t>
      </w:r>
      <w:r w:rsidR="007A4FAC">
        <w:rPr>
          <w:color w:val="000000"/>
          <w:sz w:val="28"/>
          <w:szCs w:val="28"/>
          <w:lang w:val="ro-RO"/>
        </w:rPr>
        <w:t>–</w:t>
      </w:r>
      <w:r w:rsidRPr="00310945">
        <w:rPr>
          <w:color w:val="000000"/>
          <w:sz w:val="28"/>
          <w:szCs w:val="28"/>
          <w:lang w:val="ro-RO"/>
        </w:rPr>
        <w:t xml:space="preserve"> Legea nr.204-XVI din 6 iulie 2006 cu privire la sistemul de executare silită (Monitorul Oficial al Republicii Moldova, 2006, nr.126–130, art. 603), </w:t>
      </w:r>
      <w:r w:rsidR="007A4FAC" w:rsidRPr="007A4FAC">
        <w:rPr>
          <w:color w:val="000000"/>
          <w:sz w:val="28"/>
          <w:szCs w:val="28"/>
          <w:lang w:val="ro-RO"/>
        </w:rPr>
        <w:t xml:space="preserve">cu modificările şi completările ulterioare, </w:t>
      </w:r>
      <w:r w:rsidR="007A4FAC">
        <w:rPr>
          <w:color w:val="000000"/>
          <w:sz w:val="28"/>
          <w:szCs w:val="28"/>
          <w:lang w:val="ro-RO"/>
        </w:rPr>
        <w:t xml:space="preserve"> </w:t>
      </w:r>
      <w:r w:rsidRPr="00310945">
        <w:rPr>
          <w:color w:val="000000"/>
          <w:sz w:val="28"/>
          <w:szCs w:val="28"/>
          <w:lang w:val="ro-RO"/>
        </w:rPr>
        <w:t>se abrogă.</w:t>
      </w:r>
    </w:p>
    <w:p w:rsidR="00E00015" w:rsidRDefault="00E00015" w:rsidP="00E00015">
      <w:pPr>
        <w:ind w:firstLine="708"/>
        <w:jc w:val="both"/>
        <w:rPr>
          <w:b/>
          <w:color w:val="000000"/>
          <w:sz w:val="28"/>
          <w:szCs w:val="28"/>
          <w:lang w:val="ro-RO"/>
        </w:rPr>
      </w:pPr>
    </w:p>
    <w:p w:rsidR="00E00015" w:rsidRPr="0017683E" w:rsidRDefault="00E00015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  <w:r w:rsidRPr="0017683E">
        <w:rPr>
          <w:b/>
          <w:color w:val="000000"/>
          <w:sz w:val="28"/>
          <w:szCs w:val="28"/>
          <w:lang w:val="ro-RO"/>
        </w:rPr>
        <w:t>Art. XI</w:t>
      </w:r>
      <w:r w:rsidR="007A4FAC">
        <w:rPr>
          <w:b/>
          <w:color w:val="000000"/>
          <w:sz w:val="28"/>
          <w:szCs w:val="28"/>
          <w:lang w:val="ro-RO"/>
        </w:rPr>
        <w:t>.</w:t>
      </w:r>
      <w:r w:rsidRPr="0017683E">
        <w:rPr>
          <w:color w:val="000000"/>
          <w:sz w:val="28"/>
          <w:szCs w:val="28"/>
          <w:lang w:val="ro-RO"/>
        </w:rPr>
        <w:t xml:space="preserve"> </w:t>
      </w:r>
      <w:r w:rsidR="007A4FAC">
        <w:rPr>
          <w:color w:val="000000"/>
          <w:sz w:val="28"/>
          <w:szCs w:val="28"/>
          <w:lang w:val="ro-RO"/>
        </w:rPr>
        <w:t>–</w:t>
      </w:r>
      <w:r w:rsidRPr="0017683E">
        <w:rPr>
          <w:color w:val="000000"/>
          <w:sz w:val="28"/>
          <w:szCs w:val="28"/>
          <w:lang w:val="ro-RO"/>
        </w:rPr>
        <w:t xml:space="preserve"> Codul contravenţional al Republicii Moldova nr. 218-XVI din 24 octombrie 2008 (Monitorul Oficial al Republicii Moldova, 2009, nr. 3–6, art. 15), cu modificările </w:t>
      </w:r>
      <w:r w:rsidR="007A4FAC">
        <w:rPr>
          <w:color w:val="000000"/>
          <w:sz w:val="28"/>
          <w:szCs w:val="28"/>
          <w:lang w:val="ro-RO"/>
        </w:rPr>
        <w:t xml:space="preserve">şi completările </w:t>
      </w:r>
      <w:r w:rsidRPr="0017683E">
        <w:rPr>
          <w:color w:val="000000"/>
          <w:sz w:val="28"/>
          <w:szCs w:val="28"/>
          <w:lang w:val="ro-RO"/>
        </w:rPr>
        <w:t>ulterioare, se modifică după cum urmează:</w:t>
      </w:r>
    </w:p>
    <w:p w:rsidR="00E00015" w:rsidRPr="0017683E" w:rsidRDefault="00E00015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</w:p>
    <w:p w:rsidR="00E00015" w:rsidRPr="0017683E" w:rsidRDefault="00E00015" w:rsidP="00E00015">
      <w:pPr>
        <w:numPr>
          <w:ilvl w:val="0"/>
          <w:numId w:val="1"/>
        </w:numPr>
        <w:jc w:val="both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Articolul 319 va avea următorul cuprins</w:t>
      </w:r>
      <w:r w:rsidRPr="0017683E">
        <w:rPr>
          <w:color w:val="000000"/>
          <w:sz w:val="28"/>
          <w:szCs w:val="28"/>
          <w:lang w:val="ro-RO"/>
        </w:rPr>
        <w:t>:</w:t>
      </w:r>
    </w:p>
    <w:p w:rsidR="00E00015" w:rsidRPr="0017683E" w:rsidRDefault="00E00015" w:rsidP="00E00015">
      <w:pPr>
        <w:ind w:left="708"/>
        <w:jc w:val="both"/>
        <w:rPr>
          <w:color w:val="000000"/>
          <w:sz w:val="28"/>
          <w:szCs w:val="28"/>
          <w:lang w:val="ro-RO"/>
        </w:rPr>
      </w:pPr>
      <w:r w:rsidRPr="0017683E">
        <w:rPr>
          <w:color w:val="000000"/>
          <w:sz w:val="28"/>
          <w:szCs w:val="28"/>
          <w:lang w:val="ro-RO"/>
        </w:rPr>
        <w:t>„</w:t>
      </w:r>
      <w:r w:rsidRPr="00430D19">
        <w:rPr>
          <w:b/>
          <w:color w:val="000000"/>
          <w:sz w:val="28"/>
          <w:szCs w:val="28"/>
          <w:lang w:val="ro-RO"/>
        </w:rPr>
        <w:t>Articolul 319.</w:t>
      </w:r>
      <w:r w:rsidRPr="0017683E">
        <w:rPr>
          <w:color w:val="000000"/>
          <w:sz w:val="28"/>
          <w:szCs w:val="28"/>
          <w:lang w:val="ro-RO"/>
        </w:rPr>
        <w:t xml:space="preserve"> Neexecutarea obligaţiilor prevăzute de Codul de executare</w:t>
      </w:r>
    </w:p>
    <w:p w:rsidR="00E00015" w:rsidRPr="0017683E" w:rsidRDefault="00E00015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  <w:r w:rsidRPr="0017683E">
        <w:rPr>
          <w:color w:val="000000"/>
          <w:sz w:val="28"/>
          <w:szCs w:val="28"/>
          <w:lang w:val="ro-RO"/>
        </w:rPr>
        <w:t xml:space="preserve">(1) Acţiunile (inacţiunile) persoanelor care, fără motive justificative, nu îndeplinesc cerinţele executorului judecătoresc </w:t>
      </w:r>
      <w:r>
        <w:rPr>
          <w:color w:val="000000"/>
          <w:sz w:val="28"/>
          <w:szCs w:val="28"/>
          <w:lang w:val="ro-RO"/>
        </w:rPr>
        <w:t xml:space="preserve">în cadrul procedurii de executare </w:t>
      </w:r>
      <w:r w:rsidRPr="0017683E">
        <w:rPr>
          <w:color w:val="000000"/>
          <w:sz w:val="28"/>
          <w:szCs w:val="28"/>
          <w:lang w:val="ro-RO"/>
        </w:rPr>
        <w:t>sau împiedică executarea documentului executoriu</w:t>
      </w:r>
    </w:p>
    <w:p w:rsidR="00E00015" w:rsidRPr="0017683E" w:rsidRDefault="00E00015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  <w:r w:rsidRPr="0017683E">
        <w:rPr>
          <w:color w:val="000000"/>
          <w:sz w:val="28"/>
          <w:szCs w:val="28"/>
          <w:lang w:val="ro-RO"/>
        </w:rPr>
        <w:t xml:space="preserve">se sancţionează cu </w:t>
      </w:r>
      <w:r>
        <w:rPr>
          <w:color w:val="000000"/>
          <w:sz w:val="28"/>
          <w:szCs w:val="28"/>
          <w:lang w:val="ro-RO"/>
        </w:rPr>
        <w:t>amendă de pînă la 50 unităţi convenţionale.</w:t>
      </w:r>
    </w:p>
    <w:p w:rsidR="00E00015" w:rsidRPr="0017683E" w:rsidRDefault="00E00015" w:rsidP="00AB2438">
      <w:pPr>
        <w:ind w:firstLine="708"/>
        <w:jc w:val="both"/>
        <w:rPr>
          <w:color w:val="000000"/>
          <w:sz w:val="28"/>
          <w:szCs w:val="28"/>
          <w:lang w:val="ro-RO"/>
        </w:rPr>
      </w:pPr>
      <w:r w:rsidRPr="0017683E">
        <w:rPr>
          <w:color w:val="000000"/>
          <w:sz w:val="28"/>
          <w:szCs w:val="28"/>
          <w:lang w:val="ro-RO"/>
        </w:rPr>
        <w:t xml:space="preserve">(2) Neîndeplinirea obligaţiei de către părţile procedurii de executare de a </w:t>
      </w:r>
      <w:r w:rsidR="00AB2438">
        <w:rPr>
          <w:color w:val="000000"/>
          <w:sz w:val="28"/>
          <w:szCs w:val="28"/>
          <w:lang w:val="ro-RO"/>
        </w:rPr>
        <w:t>c</w:t>
      </w:r>
      <w:r w:rsidRPr="0017683E">
        <w:rPr>
          <w:color w:val="000000"/>
          <w:sz w:val="28"/>
          <w:szCs w:val="28"/>
          <w:lang w:val="ro-RO"/>
        </w:rPr>
        <w:t>omunica executorul</w:t>
      </w:r>
      <w:r w:rsidR="007A4FAC">
        <w:rPr>
          <w:color w:val="000000"/>
          <w:sz w:val="28"/>
          <w:szCs w:val="28"/>
          <w:lang w:val="ro-RO"/>
        </w:rPr>
        <w:t>ui</w:t>
      </w:r>
      <w:r w:rsidRPr="0017683E">
        <w:rPr>
          <w:color w:val="000000"/>
          <w:sz w:val="28"/>
          <w:szCs w:val="28"/>
          <w:lang w:val="ro-RO"/>
        </w:rPr>
        <w:t xml:space="preserve"> judecătoresc schimbarea domiciliului sau a sediului, </w:t>
      </w:r>
      <w:r>
        <w:rPr>
          <w:color w:val="000000"/>
          <w:sz w:val="28"/>
          <w:szCs w:val="28"/>
          <w:lang w:val="ro-RO"/>
        </w:rPr>
        <w:t>precum şi necomunicarea în termen</w:t>
      </w:r>
      <w:r w:rsidR="00AB2438">
        <w:rPr>
          <w:color w:val="000000"/>
          <w:sz w:val="28"/>
          <w:szCs w:val="28"/>
          <w:lang w:val="ro-RO"/>
        </w:rPr>
        <w:t>ele</w:t>
      </w:r>
      <w:r>
        <w:rPr>
          <w:color w:val="000000"/>
          <w:sz w:val="28"/>
          <w:szCs w:val="28"/>
          <w:lang w:val="ro-RO"/>
        </w:rPr>
        <w:t xml:space="preserve"> prevăzu</w:t>
      </w:r>
      <w:r w:rsidR="00AB2438">
        <w:rPr>
          <w:color w:val="000000"/>
          <w:sz w:val="28"/>
          <w:szCs w:val="28"/>
          <w:lang w:val="ro-RO"/>
        </w:rPr>
        <w:t>te</w:t>
      </w:r>
      <w:r>
        <w:rPr>
          <w:color w:val="000000"/>
          <w:sz w:val="28"/>
          <w:szCs w:val="28"/>
          <w:lang w:val="ro-RO"/>
        </w:rPr>
        <w:t xml:space="preserve"> de Codul de executare a informaţiilor solicitate de executorul judecătoresc în virtutea atribuţiilor sale,</w:t>
      </w:r>
    </w:p>
    <w:p w:rsidR="00E00015" w:rsidRPr="0017683E" w:rsidRDefault="00E00015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  <w:r w:rsidRPr="0017683E">
        <w:rPr>
          <w:color w:val="000000"/>
          <w:sz w:val="28"/>
          <w:szCs w:val="28"/>
          <w:lang w:val="ro-RO"/>
        </w:rPr>
        <w:lastRenderedPageBreak/>
        <w:t xml:space="preserve">se sancţionează cu </w:t>
      </w:r>
      <w:r>
        <w:rPr>
          <w:color w:val="000000"/>
          <w:sz w:val="28"/>
          <w:szCs w:val="28"/>
          <w:lang w:val="ro-RO"/>
        </w:rPr>
        <w:t>amendă de la 50 la 100 unităţi convenţionale.</w:t>
      </w:r>
    </w:p>
    <w:p w:rsidR="00E00015" w:rsidRPr="0017683E" w:rsidRDefault="00E00015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  <w:r w:rsidRPr="0017683E">
        <w:rPr>
          <w:color w:val="000000"/>
          <w:sz w:val="28"/>
          <w:szCs w:val="28"/>
          <w:lang w:val="ro-RO"/>
        </w:rPr>
        <w:t>(3) Efectuarea actelor de executare silită  de către alte perso</w:t>
      </w:r>
      <w:r>
        <w:rPr>
          <w:color w:val="000000"/>
          <w:sz w:val="28"/>
          <w:szCs w:val="28"/>
          <w:lang w:val="ro-RO"/>
        </w:rPr>
        <w:t>ane de</w:t>
      </w:r>
      <w:r w:rsidR="00AB2438">
        <w:rPr>
          <w:color w:val="000000"/>
          <w:sz w:val="28"/>
          <w:szCs w:val="28"/>
          <w:lang w:val="ro-RO"/>
        </w:rPr>
        <w:t>cît executorul judecătoresc</w:t>
      </w:r>
    </w:p>
    <w:p w:rsidR="00E00015" w:rsidRPr="0017683E" w:rsidRDefault="00E00015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  <w:r w:rsidRPr="0017683E">
        <w:rPr>
          <w:color w:val="000000"/>
          <w:sz w:val="28"/>
          <w:szCs w:val="28"/>
          <w:lang w:val="ro-RO"/>
        </w:rPr>
        <w:t xml:space="preserve">se sancţionează cu </w:t>
      </w:r>
      <w:r>
        <w:rPr>
          <w:color w:val="000000"/>
          <w:sz w:val="28"/>
          <w:szCs w:val="28"/>
          <w:lang w:val="ro-RO"/>
        </w:rPr>
        <w:t>amendă de la 75 la 150 unităţi convenţionale.”.</w:t>
      </w:r>
    </w:p>
    <w:p w:rsidR="00E00015" w:rsidRPr="0017683E" w:rsidRDefault="00E00015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</w:p>
    <w:p w:rsidR="00E00015" w:rsidRPr="0017683E" w:rsidRDefault="00E00015" w:rsidP="00E00015">
      <w:pPr>
        <w:numPr>
          <w:ilvl w:val="0"/>
          <w:numId w:val="1"/>
        </w:numPr>
        <w:jc w:val="both"/>
        <w:rPr>
          <w:color w:val="000000"/>
          <w:sz w:val="28"/>
          <w:szCs w:val="28"/>
          <w:lang w:val="ro-RO"/>
        </w:rPr>
      </w:pPr>
      <w:r w:rsidRPr="0017683E">
        <w:rPr>
          <w:color w:val="000000"/>
          <w:sz w:val="28"/>
          <w:szCs w:val="28"/>
          <w:lang w:val="ro-RO"/>
        </w:rPr>
        <w:t>Articolul 421 va avea următorul cuprins:</w:t>
      </w:r>
    </w:p>
    <w:p w:rsidR="00E00015" w:rsidRPr="0017683E" w:rsidRDefault="00E00015" w:rsidP="00E00015">
      <w:pPr>
        <w:ind w:left="708"/>
        <w:jc w:val="both"/>
        <w:rPr>
          <w:color w:val="000000"/>
          <w:sz w:val="28"/>
          <w:szCs w:val="28"/>
          <w:lang w:val="ro-RO"/>
        </w:rPr>
      </w:pPr>
      <w:r w:rsidRPr="0017683E">
        <w:rPr>
          <w:color w:val="000000"/>
          <w:sz w:val="28"/>
          <w:szCs w:val="28"/>
          <w:lang w:val="ro-RO"/>
        </w:rPr>
        <w:t>“</w:t>
      </w:r>
      <w:r w:rsidRPr="00430D19">
        <w:rPr>
          <w:b/>
          <w:color w:val="000000"/>
          <w:sz w:val="28"/>
          <w:szCs w:val="28"/>
          <w:lang w:val="ro-RO"/>
        </w:rPr>
        <w:t>Articolul 421</w:t>
      </w:r>
      <w:r w:rsidRPr="0017683E">
        <w:rPr>
          <w:color w:val="000000"/>
          <w:sz w:val="28"/>
          <w:szCs w:val="28"/>
          <w:lang w:val="ro-RO"/>
        </w:rPr>
        <w:t>. Executorul judecătoresc</w:t>
      </w:r>
    </w:p>
    <w:p w:rsidR="00E00015" w:rsidRPr="0017683E" w:rsidRDefault="00E00015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  <w:r w:rsidRPr="0017683E">
        <w:rPr>
          <w:color w:val="000000"/>
          <w:sz w:val="28"/>
          <w:szCs w:val="28"/>
          <w:lang w:val="ro-RO"/>
        </w:rPr>
        <w:t>(1) Contr</w:t>
      </w:r>
      <w:r>
        <w:rPr>
          <w:color w:val="000000"/>
          <w:sz w:val="28"/>
          <w:szCs w:val="28"/>
          <w:lang w:val="ro-RO"/>
        </w:rPr>
        <w:t>avenţiile menţionate la art.318 şi art.</w:t>
      </w:r>
      <w:r w:rsidRPr="0017683E">
        <w:rPr>
          <w:color w:val="000000"/>
          <w:sz w:val="28"/>
          <w:szCs w:val="28"/>
          <w:lang w:val="ro-RO"/>
        </w:rPr>
        <w:t xml:space="preserve"> 319 se constată de executorul judecătoresc. </w:t>
      </w:r>
    </w:p>
    <w:p w:rsidR="00E00015" w:rsidRPr="009F0965" w:rsidRDefault="00E00015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  <w:r w:rsidRPr="009F0965">
        <w:rPr>
          <w:color w:val="000000"/>
          <w:sz w:val="28"/>
          <w:szCs w:val="28"/>
          <w:lang w:val="ro-RO"/>
        </w:rPr>
        <w:t>(2)</w:t>
      </w:r>
      <w:r w:rsidRPr="009F0965">
        <w:rPr>
          <w:color w:val="000000"/>
          <w:lang w:val="ro-RO"/>
        </w:rPr>
        <w:t xml:space="preserve"> </w:t>
      </w:r>
      <w:r w:rsidRPr="009F0965">
        <w:rPr>
          <w:color w:val="000000"/>
          <w:sz w:val="28"/>
          <w:szCs w:val="28"/>
          <w:lang w:val="ro-RO"/>
        </w:rPr>
        <w:t>Executorii judecătoreşti sînt în drept să constate contravenţii şi să încheie procese-verbale doar în circumscripţia camerei teritoriale</w:t>
      </w:r>
      <w:r>
        <w:rPr>
          <w:color w:val="000000"/>
          <w:sz w:val="28"/>
          <w:szCs w:val="28"/>
          <w:lang w:val="ro-RO"/>
        </w:rPr>
        <w:t xml:space="preserve"> a executorilor judecătoreşti</w:t>
      </w:r>
      <w:r w:rsidRPr="009F0965">
        <w:rPr>
          <w:color w:val="000000"/>
          <w:sz w:val="28"/>
          <w:szCs w:val="28"/>
          <w:lang w:val="ro-RO"/>
        </w:rPr>
        <w:t xml:space="preserve"> în care biroul său îşi are sediul.</w:t>
      </w:r>
    </w:p>
    <w:p w:rsidR="00E00015" w:rsidRDefault="00E00015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  <w:r w:rsidRPr="0017683E">
        <w:rPr>
          <w:color w:val="000000"/>
          <w:sz w:val="28"/>
          <w:szCs w:val="28"/>
          <w:lang w:val="ro-RO"/>
        </w:rPr>
        <w:t>(3) Procesele-verbale cu privire la contravenţii se remit spre examinare în fond instanţei de judecată competente.</w:t>
      </w:r>
      <w:r>
        <w:rPr>
          <w:color w:val="000000"/>
          <w:sz w:val="28"/>
          <w:szCs w:val="28"/>
          <w:lang w:val="ro-RO"/>
        </w:rPr>
        <w:t>”</w:t>
      </w:r>
    </w:p>
    <w:p w:rsidR="00E00015" w:rsidRDefault="00E00015" w:rsidP="00E00015">
      <w:pPr>
        <w:ind w:firstLine="708"/>
        <w:jc w:val="both"/>
        <w:rPr>
          <w:color w:val="000000"/>
          <w:sz w:val="28"/>
          <w:szCs w:val="28"/>
          <w:lang w:val="ro-RO"/>
        </w:rPr>
      </w:pPr>
    </w:p>
    <w:p w:rsidR="00E00015" w:rsidRDefault="00E00015" w:rsidP="00E00015">
      <w:pPr>
        <w:ind w:firstLine="708"/>
        <w:jc w:val="both"/>
        <w:rPr>
          <w:b/>
          <w:color w:val="000000"/>
          <w:sz w:val="28"/>
          <w:szCs w:val="28"/>
          <w:lang w:val="ro-RO"/>
        </w:rPr>
      </w:pPr>
    </w:p>
    <w:p w:rsidR="00E00015" w:rsidRDefault="00E00015" w:rsidP="00E00015">
      <w:pPr>
        <w:ind w:firstLine="708"/>
        <w:jc w:val="both"/>
        <w:rPr>
          <w:b/>
          <w:color w:val="000000"/>
          <w:sz w:val="28"/>
          <w:szCs w:val="28"/>
          <w:lang w:val="ro-RO"/>
        </w:rPr>
      </w:pPr>
    </w:p>
    <w:p w:rsidR="00E00015" w:rsidRPr="00FA7079" w:rsidRDefault="00E00015" w:rsidP="00E00015">
      <w:pPr>
        <w:ind w:firstLine="708"/>
        <w:jc w:val="both"/>
        <w:rPr>
          <w:b/>
          <w:color w:val="000000"/>
          <w:sz w:val="28"/>
          <w:szCs w:val="28"/>
          <w:lang w:val="ro-RO"/>
        </w:rPr>
      </w:pPr>
      <w:r w:rsidRPr="00FA7079">
        <w:rPr>
          <w:b/>
          <w:color w:val="000000"/>
          <w:sz w:val="28"/>
          <w:szCs w:val="28"/>
          <w:lang w:val="ro-RO"/>
        </w:rPr>
        <w:t>Preşedintele Parlamentului</w:t>
      </w:r>
    </w:p>
    <w:p w:rsidR="0018305F" w:rsidRPr="0018305F" w:rsidRDefault="0018305F" w:rsidP="0018305F">
      <w:pPr>
        <w:ind w:firstLine="709"/>
      </w:pPr>
    </w:p>
    <w:sectPr w:rsidR="0018305F" w:rsidRPr="0018305F" w:rsidSect="00B571D3">
      <w:headerReference w:type="even" r:id="rId7"/>
      <w:headerReference w:type="default" r:id="rId8"/>
      <w:footerReference w:type="default" r:id="rId9"/>
      <w:footerReference w:type="first" r:id="rId10"/>
      <w:pgSz w:w="11907" w:h="16840" w:code="9"/>
      <w:pgMar w:top="1418" w:right="964" w:bottom="1418" w:left="1814" w:header="709" w:footer="567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2400" w:rsidRDefault="00872400">
      <w:r>
        <w:separator/>
      </w:r>
    </w:p>
  </w:endnote>
  <w:endnote w:type="continuationSeparator" w:id="0">
    <w:p w:rsidR="00872400" w:rsidRDefault="008724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046" w:rsidRPr="00AB2438" w:rsidRDefault="00604046" w:rsidP="00130C70">
    <w:pPr>
      <w:pStyle w:val="a4"/>
      <w:rPr>
        <w:sz w:val="14"/>
        <w:szCs w:val="14"/>
        <w:lang w:val="pt-BR"/>
      </w:rPr>
    </w:pPr>
    <w:r w:rsidRPr="00AB2438">
      <w:rPr>
        <w:sz w:val="14"/>
        <w:szCs w:val="14"/>
        <w:lang w:val="pt-BR"/>
      </w:rPr>
      <w:t xml:space="preserve">maria </w:t>
    </w:r>
    <w:r w:rsidRPr="00E41E45">
      <w:rPr>
        <w:sz w:val="14"/>
        <w:szCs w:val="14"/>
      </w:rPr>
      <w:fldChar w:fldCharType="begin"/>
    </w:r>
    <w:r w:rsidRPr="00AB2438">
      <w:rPr>
        <w:sz w:val="14"/>
        <w:szCs w:val="14"/>
        <w:lang w:val="pt-BR"/>
      </w:rPr>
      <w:instrText xml:space="preserve"> FILENAME \p </w:instrText>
    </w:r>
    <w:r>
      <w:rPr>
        <w:sz w:val="14"/>
        <w:szCs w:val="14"/>
      </w:rPr>
      <w:fldChar w:fldCharType="separate"/>
    </w:r>
    <w:r w:rsidR="000C7FD8">
      <w:rPr>
        <w:noProof/>
        <w:sz w:val="14"/>
        <w:szCs w:val="14"/>
        <w:lang w:val="pt-BR"/>
      </w:rPr>
      <w:t>C:\Documents and Settings\user\Local Settings\Temporary Internet Files\Content.Outlook\PVAOFNVD\modif_Legi.doc</w:t>
    </w:r>
    <w:r w:rsidRPr="00E41E45">
      <w:rPr>
        <w:sz w:val="14"/>
        <w:szCs w:val="14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046" w:rsidRPr="00AB2438" w:rsidRDefault="00604046" w:rsidP="0018305F">
    <w:pPr>
      <w:pStyle w:val="a4"/>
      <w:rPr>
        <w:sz w:val="14"/>
        <w:szCs w:val="14"/>
        <w:lang w:val="pt-BR"/>
      </w:rPr>
    </w:pPr>
    <w:r w:rsidRPr="00AB2438">
      <w:rPr>
        <w:sz w:val="14"/>
        <w:szCs w:val="14"/>
        <w:lang w:val="pt-BR"/>
      </w:rPr>
      <w:t xml:space="preserve">maria </w:t>
    </w:r>
    <w:r w:rsidRPr="00E41E45">
      <w:rPr>
        <w:sz w:val="14"/>
        <w:szCs w:val="14"/>
      </w:rPr>
      <w:fldChar w:fldCharType="begin"/>
    </w:r>
    <w:r w:rsidRPr="00AB2438">
      <w:rPr>
        <w:sz w:val="14"/>
        <w:szCs w:val="14"/>
        <w:lang w:val="pt-BR"/>
      </w:rPr>
      <w:instrText xml:space="preserve"> FILENAME \p </w:instrText>
    </w:r>
    <w:r>
      <w:rPr>
        <w:sz w:val="14"/>
        <w:szCs w:val="14"/>
      </w:rPr>
      <w:fldChar w:fldCharType="separate"/>
    </w:r>
    <w:r w:rsidR="000C7FD8">
      <w:rPr>
        <w:noProof/>
        <w:sz w:val="14"/>
        <w:szCs w:val="14"/>
        <w:lang w:val="pt-BR"/>
      </w:rPr>
      <w:t>C:\Documents and Settings\user\Local Settings\Temporary Internet Files\Content.Outlook\PVAOFNVD\modif_Legi.doc</w:t>
    </w:r>
    <w:r w:rsidRPr="00E41E45">
      <w:rPr>
        <w:sz w:val="14"/>
        <w:szCs w:val="14"/>
      </w:rPr>
      <w:fldChar w:fldCharType="end"/>
    </w:r>
  </w:p>
  <w:p w:rsidR="00604046" w:rsidRPr="00AB2438" w:rsidRDefault="00604046" w:rsidP="0018305F">
    <w:pPr>
      <w:pStyle w:val="a4"/>
      <w:rPr>
        <w:sz w:val="14"/>
        <w:szCs w:val="14"/>
        <w:lang w:val="pt-B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2400" w:rsidRDefault="00872400">
      <w:r>
        <w:separator/>
      </w:r>
    </w:p>
  </w:footnote>
  <w:footnote w:type="continuationSeparator" w:id="0">
    <w:p w:rsidR="00872400" w:rsidRDefault="008724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046" w:rsidRDefault="00604046" w:rsidP="00F8063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04046" w:rsidRDefault="0060404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046" w:rsidRPr="0018305F" w:rsidRDefault="00604046" w:rsidP="0018305F">
    <w:pPr>
      <w:pStyle w:val="a3"/>
      <w:framePr w:wrap="around" w:vAnchor="text" w:hAnchor="margin" w:xAlign="center" w:y="1"/>
      <w:rPr>
        <w:rStyle w:val="a5"/>
        <w:sz w:val="20"/>
        <w:szCs w:val="20"/>
      </w:rPr>
    </w:pPr>
    <w:r w:rsidRPr="0018305F">
      <w:rPr>
        <w:rStyle w:val="a5"/>
        <w:sz w:val="20"/>
        <w:szCs w:val="20"/>
      </w:rPr>
      <w:fldChar w:fldCharType="begin"/>
    </w:r>
    <w:r w:rsidRPr="0018305F">
      <w:rPr>
        <w:rStyle w:val="a5"/>
        <w:sz w:val="20"/>
        <w:szCs w:val="20"/>
      </w:rPr>
      <w:instrText xml:space="preserve">PAGE  </w:instrText>
    </w:r>
    <w:r w:rsidRPr="0018305F">
      <w:rPr>
        <w:rStyle w:val="a5"/>
        <w:sz w:val="20"/>
        <w:szCs w:val="20"/>
      </w:rPr>
      <w:fldChar w:fldCharType="separate"/>
    </w:r>
    <w:r w:rsidR="000C7FD8">
      <w:rPr>
        <w:rStyle w:val="a5"/>
        <w:noProof/>
        <w:sz w:val="20"/>
        <w:szCs w:val="20"/>
      </w:rPr>
      <w:t>6</w:t>
    </w:r>
    <w:r w:rsidRPr="0018305F">
      <w:rPr>
        <w:rStyle w:val="a5"/>
        <w:sz w:val="20"/>
        <w:szCs w:val="20"/>
      </w:rPr>
      <w:fldChar w:fldCharType="end"/>
    </w:r>
  </w:p>
  <w:p w:rsidR="00604046" w:rsidRDefault="00604046" w:rsidP="00664A1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B4095"/>
    <w:multiLevelType w:val="hybridMultilevel"/>
    <w:tmpl w:val="5D921F42"/>
    <w:lvl w:ilvl="0" w:tplc="000AF23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9DC46E1"/>
    <w:multiLevelType w:val="hybridMultilevel"/>
    <w:tmpl w:val="E6F29186"/>
    <w:lvl w:ilvl="0" w:tplc="7F6246D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stylePaneFormatFilter w:val="3F01"/>
  <w:doNotTrackMoves/>
  <w:defaultTabStop w:val="720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0015"/>
    <w:rsid w:val="00006767"/>
    <w:rsid w:val="0005356F"/>
    <w:rsid w:val="00057972"/>
    <w:rsid w:val="000757D2"/>
    <w:rsid w:val="000B4E29"/>
    <w:rsid w:val="000C7FD8"/>
    <w:rsid w:val="000E7476"/>
    <w:rsid w:val="00130C70"/>
    <w:rsid w:val="001419D4"/>
    <w:rsid w:val="00145986"/>
    <w:rsid w:val="0018305F"/>
    <w:rsid w:val="001A34F6"/>
    <w:rsid w:val="001B636B"/>
    <w:rsid w:val="00236E8F"/>
    <w:rsid w:val="00243A67"/>
    <w:rsid w:val="00273061"/>
    <w:rsid w:val="002864A8"/>
    <w:rsid w:val="002A41F7"/>
    <w:rsid w:val="002C72A8"/>
    <w:rsid w:val="002E1237"/>
    <w:rsid w:val="00315702"/>
    <w:rsid w:val="00335715"/>
    <w:rsid w:val="00346AEB"/>
    <w:rsid w:val="00390E3A"/>
    <w:rsid w:val="003A6DEB"/>
    <w:rsid w:val="003B2EC5"/>
    <w:rsid w:val="003B5F74"/>
    <w:rsid w:val="003D4493"/>
    <w:rsid w:val="003D4B96"/>
    <w:rsid w:val="003D78BB"/>
    <w:rsid w:val="003F2883"/>
    <w:rsid w:val="00435155"/>
    <w:rsid w:val="0046518D"/>
    <w:rsid w:val="004C355B"/>
    <w:rsid w:val="00512B85"/>
    <w:rsid w:val="0051647F"/>
    <w:rsid w:val="00520DF4"/>
    <w:rsid w:val="00585A0B"/>
    <w:rsid w:val="005E2C60"/>
    <w:rsid w:val="0060335C"/>
    <w:rsid w:val="00604046"/>
    <w:rsid w:val="00626CC7"/>
    <w:rsid w:val="00664A1A"/>
    <w:rsid w:val="00697FD2"/>
    <w:rsid w:val="006A20C5"/>
    <w:rsid w:val="006C0E3C"/>
    <w:rsid w:val="006C63F4"/>
    <w:rsid w:val="006E60D4"/>
    <w:rsid w:val="0070712E"/>
    <w:rsid w:val="00726278"/>
    <w:rsid w:val="007620EA"/>
    <w:rsid w:val="007A0A16"/>
    <w:rsid w:val="007A4FAC"/>
    <w:rsid w:val="00872400"/>
    <w:rsid w:val="008C5325"/>
    <w:rsid w:val="008E0D76"/>
    <w:rsid w:val="0092277F"/>
    <w:rsid w:val="0094171D"/>
    <w:rsid w:val="009640A4"/>
    <w:rsid w:val="009F5B98"/>
    <w:rsid w:val="00A03D7B"/>
    <w:rsid w:val="00A80551"/>
    <w:rsid w:val="00AB2438"/>
    <w:rsid w:val="00AB514D"/>
    <w:rsid w:val="00AC04A6"/>
    <w:rsid w:val="00AE79D7"/>
    <w:rsid w:val="00B01D21"/>
    <w:rsid w:val="00B4569C"/>
    <w:rsid w:val="00B53FDB"/>
    <w:rsid w:val="00B571D3"/>
    <w:rsid w:val="00B95486"/>
    <w:rsid w:val="00BB7D2F"/>
    <w:rsid w:val="00BC1EDD"/>
    <w:rsid w:val="00C044D2"/>
    <w:rsid w:val="00C16BC6"/>
    <w:rsid w:val="00C51AAE"/>
    <w:rsid w:val="00C545B3"/>
    <w:rsid w:val="00C66BD8"/>
    <w:rsid w:val="00C722B9"/>
    <w:rsid w:val="00C7772F"/>
    <w:rsid w:val="00CC68E7"/>
    <w:rsid w:val="00D2413F"/>
    <w:rsid w:val="00D323EA"/>
    <w:rsid w:val="00D559B7"/>
    <w:rsid w:val="00DB16E4"/>
    <w:rsid w:val="00DE56FF"/>
    <w:rsid w:val="00E00015"/>
    <w:rsid w:val="00E14879"/>
    <w:rsid w:val="00E90005"/>
    <w:rsid w:val="00ED55B5"/>
    <w:rsid w:val="00EE6E93"/>
    <w:rsid w:val="00F44709"/>
    <w:rsid w:val="00F8063A"/>
    <w:rsid w:val="00F91BE7"/>
    <w:rsid w:val="00FC3AF6"/>
    <w:rsid w:val="00FD41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00015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130C70"/>
    <w:pPr>
      <w:tabs>
        <w:tab w:val="center" w:pos="4320"/>
        <w:tab w:val="right" w:pos="8640"/>
      </w:tabs>
    </w:pPr>
  </w:style>
  <w:style w:type="paragraph" w:styleId="a4">
    <w:name w:val="footer"/>
    <w:basedOn w:val="a"/>
    <w:rsid w:val="00130C70"/>
    <w:pPr>
      <w:tabs>
        <w:tab w:val="center" w:pos="4320"/>
        <w:tab w:val="right" w:pos="8640"/>
      </w:tabs>
    </w:pPr>
  </w:style>
  <w:style w:type="character" w:styleId="a5">
    <w:name w:val="page number"/>
    <w:basedOn w:val="a0"/>
    <w:rsid w:val="0018305F"/>
  </w:style>
  <w:style w:type="character" w:customStyle="1" w:styleId="docheader1">
    <w:name w:val="doc_header1"/>
    <w:basedOn w:val="a0"/>
    <w:rsid w:val="00E0001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docbody1">
    <w:name w:val="doc_body1"/>
    <w:basedOn w:val="a0"/>
    <w:rsid w:val="00E00015"/>
    <w:rPr>
      <w:rFonts w:ascii="Times New Roman" w:hAnsi="Times New Roman" w:cs="Times New Roman" w:hint="default"/>
      <w:color w:val="000000"/>
      <w:sz w:val="24"/>
      <w:szCs w:val="24"/>
    </w:rPr>
  </w:style>
  <w:style w:type="paragraph" w:customStyle="1" w:styleId="news">
    <w:name w:val="news"/>
    <w:basedOn w:val="a"/>
    <w:rsid w:val="00604046"/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Română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2E062AB-FF23-41DB-89E3-E4F3778DDC73}"/>
</file>

<file path=customXml/itemProps2.xml><?xml version="1.0" encoding="utf-8"?>
<ds:datastoreItem xmlns:ds="http://schemas.openxmlformats.org/officeDocument/2006/customXml" ds:itemID="{80B41E6E-7F07-448A-A55C-5BA08E630E4E}"/>
</file>

<file path=customXml/itemProps3.xml><?xml version="1.0" encoding="utf-8"?>
<ds:datastoreItem xmlns:ds="http://schemas.openxmlformats.org/officeDocument/2006/customXml" ds:itemID="{BB4DF17B-C030-443A-A803-BEB61230BEB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1987</Words>
  <Characters>11331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Cu privire la aprobarea proiectului de lege pentru</vt:lpstr>
    </vt:vector>
  </TitlesOfParts>
  <Company>MoBIL GROUP</Company>
  <LinksUpToDate>false</LinksUpToDate>
  <CharactersWithSpaces>13292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1505.2011.ro</dc:title>
  <dc:subject/>
  <dc:creator>1</dc:creator>
  <cp:keywords/>
  <dc:description/>
  <cp:lastModifiedBy>user</cp:lastModifiedBy>
  <cp:revision>2</cp:revision>
  <cp:lastPrinted>2011-07-06T13:26:00Z</cp:lastPrinted>
  <dcterms:created xsi:type="dcterms:W3CDTF">2011-07-06T13:27:00Z</dcterms:created>
  <dcterms:modified xsi:type="dcterms:W3CDTF">2011-07-06T13:27:00Z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