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5A94C" w14:textId="6C97F17B" w:rsidR="00401669" w:rsidRPr="00E06C2D" w:rsidRDefault="00401669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 w:eastAsia="ro-RO" w:bidi="ro-RO"/>
          <w14:ligatures w14:val="none"/>
        </w:rPr>
      </w:pPr>
    </w:p>
    <w:p w14:paraId="4C5B062B" w14:textId="5DC2953F" w:rsidR="00D92E8A" w:rsidRPr="00E06C2D" w:rsidRDefault="00D92E8A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 w:eastAsia="ro-RO" w:bidi="ro-RO"/>
          <w14:ligatures w14:val="none"/>
        </w:rPr>
      </w:pPr>
    </w:p>
    <w:p w14:paraId="27BE6294" w14:textId="77777777" w:rsidR="00D92E8A" w:rsidRPr="00E06C2D" w:rsidRDefault="00D92E8A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 w:eastAsia="ro-RO" w:bidi="ro-RO"/>
          <w14:ligatures w14:val="none"/>
        </w:rPr>
      </w:pPr>
    </w:p>
    <w:p w14:paraId="5857BF56" w14:textId="77777777" w:rsidR="00D92E8A" w:rsidRPr="00E06C2D" w:rsidRDefault="00D92E8A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 w:eastAsia="ro-RO" w:bidi="ro-RO"/>
          <w14:ligatures w14:val="none"/>
        </w:rPr>
      </w:pPr>
    </w:p>
    <w:p w14:paraId="64C363C8" w14:textId="77777777" w:rsidR="00D92E8A" w:rsidRPr="00E06C2D" w:rsidRDefault="00D92E8A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1794C1E7" w14:textId="77777777" w:rsidR="002A7BED" w:rsidRDefault="002A7BED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34D70FC8" w14:textId="77777777" w:rsidR="006A2C8B" w:rsidRPr="00E06C2D" w:rsidRDefault="006A2C8B" w:rsidP="00FD6B68">
      <w:pPr>
        <w:widowControl w:val="0"/>
        <w:ind w:firstLine="78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311CA61B" w14:textId="40EEBF3E" w:rsidR="00401669" w:rsidRPr="00E06C2D" w:rsidRDefault="00401669" w:rsidP="00F47812">
      <w:pPr>
        <w:widowControl w:val="0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L</w:t>
      </w:r>
      <w:r w:rsidR="00D92E8A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E</w:t>
      </w:r>
      <w:r w:rsidR="00D92E8A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G</w:t>
      </w:r>
      <w:r w:rsidR="00D92E8A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E</w:t>
      </w:r>
    </w:p>
    <w:p w14:paraId="304672E9" w14:textId="77777777" w:rsidR="00FD6B68" w:rsidRPr="00E06C2D" w:rsidRDefault="00FD6B68" w:rsidP="00F47812">
      <w:pPr>
        <w:widowControl w:val="0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7B6B9FBB" w14:textId="70C4083C" w:rsidR="00F47812" w:rsidRPr="00E06C2D" w:rsidRDefault="00FD6B68" w:rsidP="00F47812">
      <w:pPr>
        <w:widowControl w:val="0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cu privire la acordarea facilităților fiscale și vamale </w:t>
      </w:r>
    </w:p>
    <w:p w14:paraId="7286A222" w14:textId="3CC27848" w:rsidR="00401669" w:rsidRPr="00E06C2D" w:rsidRDefault="00FD6B68" w:rsidP="00F47812">
      <w:pPr>
        <w:widowControl w:val="0"/>
        <w:ind w:left="567" w:right="1985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la importul și/sau livrările de mărfuri și/sau servicii destinate implementării proiectului ,,Reabilitare</w:t>
      </w:r>
      <w:r w:rsidR="002748B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a râului B</w:t>
      </w:r>
      <w:r w:rsidR="00F47812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â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c și protecți</w:t>
      </w:r>
      <w:r w:rsidR="006117EE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e</w:t>
      </w: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împotriva inundațiilor în Chișinău”</w:t>
      </w:r>
      <w:r w:rsidR="00D64535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</w:p>
    <w:p w14:paraId="7DF04FE5" w14:textId="04F843F4" w:rsidR="00FD6B68" w:rsidRPr="00E06C2D" w:rsidRDefault="00F47812" w:rsidP="00FD6B68">
      <w:pPr>
        <w:widowControl w:val="0"/>
        <w:ind w:firstLine="78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noProof/>
          <w:kern w:val="0"/>
          <w:sz w:val="28"/>
          <w:szCs w:val="28"/>
          <w:lang w:val="ro-RO" w:eastAsia="ro-RO" w:bidi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FB478" wp14:editId="01CFACFC">
                <wp:simplePos x="0" y="0"/>
                <wp:positionH relativeFrom="column">
                  <wp:posOffset>370432</wp:posOffset>
                </wp:positionH>
                <wp:positionV relativeFrom="paragraph">
                  <wp:posOffset>43995</wp:posOffset>
                </wp:positionV>
                <wp:extent cx="429904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90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0C69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15pt,3.45pt" to="367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B5D2299" w14:textId="77777777" w:rsidR="000C7F99" w:rsidRDefault="000C7F9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6CF2759B" w14:textId="0C60099A" w:rsidR="00FD6B68" w:rsidRPr="00E06C2D" w:rsidRDefault="00FD6B68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Parlamentul adoptă prezenta lege organică.</w:t>
      </w:r>
    </w:p>
    <w:p w14:paraId="4F57A61F" w14:textId="77777777" w:rsidR="00401669" w:rsidRPr="00E06C2D" w:rsidRDefault="0040166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26472EFD" w14:textId="04CF9888" w:rsidR="00401669" w:rsidRPr="00E06C2D" w:rsidRDefault="0040166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Art.</w:t>
      </w:r>
      <w:r w:rsidR="00FD6B68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="003B4157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1</w:t>
      </w:r>
      <w:r w:rsidR="00FD6B68"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.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="004F1570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–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(1) Prin derogare de la prevederile Codului fiscal nr.</w:t>
      </w:r>
      <w:r w:rsidR="00AC51D9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1163/1997, ale Codului vamal nr.</w:t>
      </w:r>
      <w:r w:rsidR="00042A31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95/202</w:t>
      </w:r>
      <w:r w:rsidR="00AD5F4F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1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, ale Legii nr.</w:t>
      </w:r>
      <w:r w:rsidR="00042A31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172/2014 privind aprobarea Nomenclaturii combinate a mărfurilor și ale Legii nr.</w:t>
      </w:r>
      <w:r w:rsidR="00042A31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1540/1998 privind plata pentru poluarea mediului, în vederea </w:t>
      </w:r>
      <w:r w:rsidR="00665479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implementării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="00ED53F3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p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roiectului „Reabilitarea râului B</w:t>
      </w:r>
      <w:r w:rsidR="00042A31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â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c și protecția împotriva inundațiilor în Chișinău”</w:t>
      </w:r>
      <w:r w:rsidR="00596BB2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,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în sumă de 12 milioane de euro, </w:t>
      </w:r>
      <w:r w:rsidR="00231D15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finanțat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în temeiul Acordului de împrumut dintre Primăria municipiului Chișinău și Banca Europeană pentru Reconstrucție și Dezvoltare, în sumă de 8 milioane de euro</w:t>
      </w:r>
      <w:r w:rsidR="00AC51D9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,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și </w:t>
      </w:r>
      <w:r w:rsidR="00A21F00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al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Acordului de grant dintre Primăria municipiului Chișinău și Banca Europeană pentru Reconstrucție și Dezvoltare, în sumă de 4 milioane de euro, semnate la 12</w:t>
      </w:r>
      <w:r w:rsidR="00115FF4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iunie</w:t>
      </w:r>
      <w:r w:rsidR="00115FF4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2023, se scute</w:t>
      </w:r>
      <w:r w:rsidR="003B4157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sc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:</w:t>
      </w:r>
    </w:p>
    <w:p w14:paraId="6E8E78A6" w14:textId="46682E44" w:rsidR="00401669" w:rsidRPr="00E06C2D" w:rsidRDefault="0040166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a) </w:t>
      </w:r>
      <w:r w:rsidR="005F2B80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de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tax</w:t>
      </w:r>
      <w:r w:rsidR="003B4157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a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vamală, de accize, de taxa pentru mărfurile care, în procesul utilizării, cauzează poluarea mediului și de TVA fără drept de deducere importul de mărfuri și/sau servicii destinate implementării proiectului;</w:t>
      </w:r>
    </w:p>
    <w:p w14:paraId="6AB76E04" w14:textId="314B29C0" w:rsidR="00401669" w:rsidRPr="00E06C2D" w:rsidRDefault="0040166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b) </w:t>
      </w:r>
      <w:r w:rsidR="005F2B80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de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accize, de taxa pentru mărfurile care, în procesul utilizării, cauzează poluarea mediului și de TVA cu drept de deducere </w:t>
      </w:r>
      <w:r w:rsidR="00547919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livrările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de mărfuri și/sau servicii destinate implementării proiectului.</w:t>
      </w:r>
    </w:p>
    <w:p w14:paraId="3A4DA23C" w14:textId="77777777" w:rsidR="00FD6B68" w:rsidRPr="00E06C2D" w:rsidRDefault="00FD6B68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1A047715" w14:textId="180411DC" w:rsidR="00401669" w:rsidRPr="00E06C2D" w:rsidRDefault="00401669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(2) Modul de aplicare a facilităților fiscale și vamale </w:t>
      </w:r>
      <w:r w:rsidR="002370F6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respective 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se stabilește de către Guvern.</w:t>
      </w:r>
    </w:p>
    <w:p w14:paraId="1DBF4E9A" w14:textId="77777777" w:rsidR="00FD6B68" w:rsidRPr="00E06C2D" w:rsidRDefault="00FD6B68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1A530DDF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031CBCD6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09E73A8F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4A938B99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7889C688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7CAC4BF4" w14:textId="77777777" w:rsidR="006A2C8B" w:rsidRDefault="006A2C8B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3A9CDE67" w14:textId="58923947" w:rsidR="00FD6B68" w:rsidRPr="00E06C2D" w:rsidRDefault="00FD6B68" w:rsidP="003B1FAF">
      <w:pPr>
        <w:widowControl w:val="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lastRenderedPageBreak/>
        <w:t>Art. 2.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="00FA748E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–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</w:t>
      </w:r>
      <w:r w:rsidR="00FA748E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Prin derogare de la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 xml:space="preserve"> prevederile art. 56 alin. (</w:t>
      </w:r>
      <w:r w:rsidR="00FA748E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2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) din Legea nr.</w:t>
      </w:r>
      <w:r w:rsidR="00042A31"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 </w:t>
      </w:r>
      <w:r w:rsidRPr="00E06C2D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  <w:t>100/2017 cu privire la actele normative, prezenta lege intră în vigoare la data publicării în Monitorul Oficial al Republicii Moldova.</w:t>
      </w:r>
    </w:p>
    <w:p w14:paraId="5966CD0F" w14:textId="77777777" w:rsidR="00FD6B68" w:rsidRPr="00E06C2D" w:rsidRDefault="00FD6B68" w:rsidP="006A2C8B">
      <w:pPr>
        <w:widowControl w:val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39179583" w14:textId="77777777" w:rsidR="00FD6B68" w:rsidRPr="00E06C2D" w:rsidRDefault="00FD6B68" w:rsidP="006A2C8B">
      <w:pPr>
        <w:widowControl w:val="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RO" w:bidi="ro-RO"/>
          <w14:ligatures w14:val="none"/>
        </w:rPr>
      </w:pPr>
    </w:p>
    <w:p w14:paraId="2B114415" w14:textId="376A45C4" w:rsidR="005169E2" w:rsidRDefault="004F1570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 w:rsidRPr="00E06C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PREȘEDINTELE  PARLAMENTULUI</w:t>
      </w:r>
    </w:p>
    <w:p w14:paraId="4307C0CB" w14:textId="77777777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02730033" w14:textId="77777777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495EB4F4" w14:textId="77777777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22284C37" w14:textId="609CA612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IGOR  GROSU</w:t>
      </w:r>
    </w:p>
    <w:p w14:paraId="1B0FA1A9" w14:textId="77777777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08B96902" w14:textId="77777777" w:rsidR="006A2C8B" w:rsidRDefault="006A2C8B" w:rsidP="006A2C8B">
      <w:pPr>
        <w:widowControl w:val="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4902F1AA" w14:textId="77777777" w:rsidR="006A2C8B" w:rsidRDefault="006A2C8B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260D794F" w14:textId="77777777" w:rsidR="000C7F99" w:rsidRDefault="000C7F99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34C3EC18" w14:textId="77777777" w:rsidR="000C7F99" w:rsidRDefault="000C7F99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061E0C63" w14:textId="77777777" w:rsidR="000C7F99" w:rsidRDefault="000C7F99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756A8D17" w14:textId="77777777" w:rsidR="006A2C8B" w:rsidRDefault="006A2C8B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</w:p>
    <w:p w14:paraId="72FF69DE" w14:textId="10FDD895" w:rsidR="006A2C8B" w:rsidRDefault="006A2C8B" w:rsidP="006A2C8B">
      <w:pPr>
        <w:widowContro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Chișinău, 10 aprilie 2025.</w:t>
      </w:r>
    </w:p>
    <w:p w14:paraId="1047C7B1" w14:textId="3D69D448" w:rsidR="006A2C8B" w:rsidRPr="006A2C8B" w:rsidRDefault="006A2C8B" w:rsidP="006A2C8B">
      <w:pPr>
        <w:widowControl w:val="0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RO" w:bidi="ro-RO"/>
          <w14:ligatures w14:val="none"/>
        </w:rPr>
        <w:t>Nr. 75.</w:t>
      </w:r>
    </w:p>
    <w:sectPr w:rsidR="006A2C8B" w:rsidRPr="006A2C8B" w:rsidSect="003B1FAF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60F8A" w14:textId="77777777" w:rsidR="00C1171B" w:rsidRDefault="00C1171B" w:rsidP="003B1FAF">
      <w:r>
        <w:separator/>
      </w:r>
    </w:p>
  </w:endnote>
  <w:endnote w:type="continuationSeparator" w:id="0">
    <w:p w14:paraId="041890C1" w14:textId="77777777" w:rsidR="00C1171B" w:rsidRDefault="00C1171B" w:rsidP="003B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4831C" w14:textId="77777777" w:rsidR="00C1171B" w:rsidRDefault="00C1171B" w:rsidP="003B1FAF">
      <w:r>
        <w:separator/>
      </w:r>
    </w:p>
  </w:footnote>
  <w:footnote w:type="continuationSeparator" w:id="0">
    <w:p w14:paraId="17010692" w14:textId="77777777" w:rsidR="00C1171B" w:rsidRDefault="00C1171B" w:rsidP="003B1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7199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A228082" w14:textId="5CC535A8" w:rsidR="003B1FAF" w:rsidRPr="006A2C8B" w:rsidRDefault="003B1FAF" w:rsidP="006A2C8B">
        <w:pPr>
          <w:pStyle w:val="Header"/>
          <w:ind w:hanging="70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B1FA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E6D5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B1FA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E6D5C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3B1FA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69"/>
    <w:rsid w:val="00025A60"/>
    <w:rsid w:val="00036232"/>
    <w:rsid w:val="00042A31"/>
    <w:rsid w:val="000C11CC"/>
    <w:rsid w:val="000C1206"/>
    <w:rsid w:val="000C5DE4"/>
    <w:rsid w:val="000C7F99"/>
    <w:rsid w:val="000F4322"/>
    <w:rsid w:val="000F63D8"/>
    <w:rsid w:val="00107145"/>
    <w:rsid w:val="00115FF4"/>
    <w:rsid w:val="00121BEC"/>
    <w:rsid w:val="00133AA6"/>
    <w:rsid w:val="001D3BCE"/>
    <w:rsid w:val="001F0994"/>
    <w:rsid w:val="00231D15"/>
    <w:rsid w:val="002370F6"/>
    <w:rsid w:val="00254B2C"/>
    <w:rsid w:val="002748B9"/>
    <w:rsid w:val="0029531D"/>
    <w:rsid w:val="00296F8F"/>
    <w:rsid w:val="002A7BED"/>
    <w:rsid w:val="002D0658"/>
    <w:rsid w:val="002D77D3"/>
    <w:rsid w:val="002F1575"/>
    <w:rsid w:val="003158F8"/>
    <w:rsid w:val="003172E9"/>
    <w:rsid w:val="00317344"/>
    <w:rsid w:val="00324494"/>
    <w:rsid w:val="00342441"/>
    <w:rsid w:val="003A35F8"/>
    <w:rsid w:val="003B1FAF"/>
    <w:rsid w:val="003B4157"/>
    <w:rsid w:val="00401669"/>
    <w:rsid w:val="0047045C"/>
    <w:rsid w:val="004C5573"/>
    <w:rsid w:val="004F1570"/>
    <w:rsid w:val="00514EC8"/>
    <w:rsid w:val="005169E2"/>
    <w:rsid w:val="00537C05"/>
    <w:rsid w:val="00547919"/>
    <w:rsid w:val="00596BB2"/>
    <w:rsid w:val="005B16BD"/>
    <w:rsid w:val="005D2D55"/>
    <w:rsid w:val="005F2B80"/>
    <w:rsid w:val="005F416F"/>
    <w:rsid w:val="006117EE"/>
    <w:rsid w:val="00665479"/>
    <w:rsid w:val="0069364B"/>
    <w:rsid w:val="00696EE4"/>
    <w:rsid w:val="006A2C8B"/>
    <w:rsid w:val="006B46EF"/>
    <w:rsid w:val="006D5A69"/>
    <w:rsid w:val="006E47F0"/>
    <w:rsid w:val="007232A3"/>
    <w:rsid w:val="007346C0"/>
    <w:rsid w:val="0074532F"/>
    <w:rsid w:val="00786520"/>
    <w:rsid w:val="008043F1"/>
    <w:rsid w:val="00843755"/>
    <w:rsid w:val="00877265"/>
    <w:rsid w:val="00886373"/>
    <w:rsid w:val="008A26D7"/>
    <w:rsid w:val="008D0708"/>
    <w:rsid w:val="008E6D5C"/>
    <w:rsid w:val="009359AF"/>
    <w:rsid w:val="009837D2"/>
    <w:rsid w:val="009A5755"/>
    <w:rsid w:val="009D3617"/>
    <w:rsid w:val="009D6C9B"/>
    <w:rsid w:val="00A01B44"/>
    <w:rsid w:val="00A21F00"/>
    <w:rsid w:val="00A94263"/>
    <w:rsid w:val="00AC51D9"/>
    <w:rsid w:val="00AD5F4F"/>
    <w:rsid w:val="00AF144B"/>
    <w:rsid w:val="00AF1BA9"/>
    <w:rsid w:val="00B06222"/>
    <w:rsid w:val="00B17D96"/>
    <w:rsid w:val="00B432C7"/>
    <w:rsid w:val="00C1171B"/>
    <w:rsid w:val="00C220E2"/>
    <w:rsid w:val="00C80363"/>
    <w:rsid w:val="00C81DC8"/>
    <w:rsid w:val="00C82B95"/>
    <w:rsid w:val="00C84F85"/>
    <w:rsid w:val="00C857B5"/>
    <w:rsid w:val="00CB4E66"/>
    <w:rsid w:val="00D23A07"/>
    <w:rsid w:val="00D64535"/>
    <w:rsid w:val="00D92E8A"/>
    <w:rsid w:val="00DD61AF"/>
    <w:rsid w:val="00DE4B48"/>
    <w:rsid w:val="00E06C2D"/>
    <w:rsid w:val="00E4726F"/>
    <w:rsid w:val="00E547E4"/>
    <w:rsid w:val="00E62B62"/>
    <w:rsid w:val="00ED53F3"/>
    <w:rsid w:val="00ED5BC7"/>
    <w:rsid w:val="00F47812"/>
    <w:rsid w:val="00FA085C"/>
    <w:rsid w:val="00FA748E"/>
    <w:rsid w:val="00FD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5D38"/>
  <w15:chartTrackingRefBased/>
  <w15:docId w15:val="{55B19463-B67C-4FFE-9742-BBB6C4CE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66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66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66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66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6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6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6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6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6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6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669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D92E8A"/>
  </w:style>
  <w:style w:type="paragraph" w:styleId="Header">
    <w:name w:val="header"/>
    <w:basedOn w:val="Normal"/>
    <w:link w:val="HeaderChar"/>
    <w:uiPriority w:val="99"/>
    <w:unhideWhenUsed/>
    <w:rsid w:val="003B1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1FAF"/>
  </w:style>
  <w:style w:type="paragraph" w:styleId="Footer">
    <w:name w:val="footer"/>
    <w:basedOn w:val="Normal"/>
    <w:link w:val="FooterChar"/>
    <w:uiPriority w:val="99"/>
    <w:unhideWhenUsed/>
    <w:rsid w:val="003B1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1FAF"/>
  </w:style>
  <w:style w:type="character" w:styleId="CommentReference">
    <w:name w:val="annotation reference"/>
    <w:basedOn w:val="DefaultParagraphFont"/>
    <w:uiPriority w:val="99"/>
    <w:semiHidden/>
    <w:unhideWhenUsed/>
    <w:rsid w:val="003172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72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72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2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2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44144BF-9237-4D09-9989-A9A2D252419E}"/>
</file>

<file path=customXml/itemProps2.xml><?xml version="1.0" encoding="utf-8"?>
<ds:datastoreItem xmlns:ds="http://schemas.openxmlformats.org/officeDocument/2006/customXml" ds:itemID="{43A1CFC4-FF80-4667-8E87-8FD25DC61C66}"/>
</file>

<file path=customXml/itemProps3.xml><?xml version="1.0" encoding="utf-8"?>
<ds:datastoreItem xmlns:ds="http://schemas.openxmlformats.org/officeDocument/2006/customXml" ds:itemID="{D4332212-1D5E-48C0-9FF8-239EBD0796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L_75.2025.ro</dc:title>
  <dc:subject/>
  <dc:creator>Iurie Cernean</dc:creator>
  <cp:keywords/>
  <dc:description/>
  <cp:lastModifiedBy>Inga Rusnac</cp:lastModifiedBy>
  <cp:revision>3</cp:revision>
  <dcterms:created xsi:type="dcterms:W3CDTF">2025-04-11T06:06:00Z</dcterms:created>
  <dcterms:modified xsi:type="dcterms:W3CDTF">2025-04-11T06:07:00Z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