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61F7013C" w:rsidR="00BF1362" w:rsidRPr="00420EAE" w:rsidRDefault="00847589"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w:t>
      </w:r>
      <w:r w:rsidRPr="00847589">
        <w:rPr>
          <w:rFonts w:ascii="Times New Roman" w:hAnsi="Times New Roman" w:cstheme="majorBidi"/>
          <w:b/>
          <w:color w:val="000000"/>
          <w:sz w:val="28"/>
          <w:szCs w:val="28"/>
        </w:rPr>
        <w:t>об энергетической эффективности зданий</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3ACFD790" w:rsidR="00BF1362" w:rsidRDefault="00847589"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проект закона об энергетической </w:t>
      </w:r>
      <w:r w:rsidRPr="00847589">
        <w:rPr>
          <w:rFonts w:ascii="Times New Roman" w:hAnsi="Times New Roman" w:cstheme="majorBidi"/>
          <w:color w:val="000000"/>
          <w:sz w:val="28"/>
          <w:szCs w:val="28"/>
        </w:rPr>
        <w:t>эффективности зданий</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90B1288"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6987BCC4" w14:textId="6C328451" w:rsidR="0064535B" w:rsidRPr="0064535B" w:rsidRDefault="001168C9"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847589">
        <w:rPr>
          <w:rFonts w:cstheme="majorBidi"/>
          <w:sz w:val="28"/>
          <w:szCs w:val="28"/>
        </w:rPr>
        <w:t>энергетики</w:t>
      </w:r>
      <w:r w:rsidR="00847589">
        <w:rPr>
          <w:rFonts w:cstheme="majorBidi"/>
          <w:sz w:val="28"/>
          <w:szCs w:val="28"/>
        </w:rPr>
        <w:tab/>
      </w:r>
      <w:r w:rsidR="00847589">
        <w:rPr>
          <w:rFonts w:cstheme="majorBidi"/>
          <w:sz w:val="28"/>
          <w:szCs w:val="28"/>
        </w:rPr>
        <w:tab/>
      </w:r>
      <w:r w:rsidR="00847589">
        <w:rPr>
          <w:rFonts w:cstheme="majorBidi"/>
          <w:sz w:val="28"/>
          <w:szCs w:val="28"/>
        </w:rPr>
        <w:tab/>
        <w:t xml:space="preserve">         </w:t>
      </w:r>
      <w:r w:rsidR="00956A50">
        <w:rPr>
          <w:rFonts w:cstheme="majorBidi"/>
          <w:sz w:val="28"/>
          <w:szCs w:val="28"/>
        </w:rPr>
        <w:t>Виктор Парликов</w:t>
      </w:r>
      <w:r w:rsidR="00F4283E">
        <w:rPr>
          <w:rFonts w:cstheme="majorBidi"/>
          <w:sz w:val="28"/>
          <w:szCs w:val="28"/>
        </w:rPr>
        <w:t xml:space="preserve"> </w:t>
      </w:r>
    </w:p>
    <w:p w14:paraId="0ED05B4D" w14:textId="77777777" w:rsidR="001168C9" w:rsidRDefault="001168C9" w:rsidP="0064535B">
      <w:pPr>
        <w:rPr>
          <w:rFonts w:cstheme="majorBidi"/>
          <w:sz w:val="28"/>
          <w:szCs w:val="28"/>
        </w:rPr>
      </w:pPr>
    </w:p>
    <w:p w14:paraId="569FF74C" w14:textId="77777777" w:rsidR="00847589" w:rsidRDefault="00847589" w:rsidP="00847589">
      <w:pPr>
        <w:rPr>
          <w:rFonts w:cstheme="majorBidi"/>
          <w:sz w:val="28"/>
          <w:szCs w:val="28"/>
        </w:rPr>
      </w:pPr>
      <w:r>
        <w:rPr>
          <w:rFonts w:cstheme="majorBidi"/>
          <w:sz w:val="28"/>
          <w:szCs w:val="28"/>
        </w:rPr>
        <w:t>М</w:t>
      </w:r>
      <w:r w:rsidRPr="0064535B">
        <w:rPr>
          <w:rFonts w:cstheme="majorBidi"/>
          <w:sz w:val="28"/>
          <w:szCs w:val="28"/>
        </w:rPr>
        <w:t xml:space="preserve">инистр </w:t>
      </w:r>
      <w:r>
        <w:rPr>
          <w:rFonts w:cstheme="majorBidi"/>
          <w:sz w:val="28"/>
          <w:szCs w:val="28"/>
        </w:rPr>
        <w:t xml:space="preserve">инфраструктуры </w:t>
      </w:r>
    </w:p>
    <w:p w14:paraId="51DEFE11" w14:textId="4C3F8578" w:rsidR="00847589" w:rsidRPr="0064535B" w:rsidRDefault="00847589" w:rsidP="00847589">
      <w:pPr>
        <w:rPr>
          <w:rFonts w:cstheme="majorBidi"/>
          <w:sz w:val="28"/>
          <w:szCs w:val="28"/>
        </w:rPr>
      </w:pPr>
      <w:r>
        <w:rPr>
          <w:rFonts w:cstheme="majorBidi"/>
          <w:sz w:val="28"/>
          <w:szCs w:val="28"/>
        </w:rPr>
        <w:t>и регионального развития</w:t>
      </w:r>
      <w:r>
        <w:rPr>
          <w:rFonts w:cstheme="majorBidi"/>
          <w:sz w:val="28"/>
          <w:szCs w:val="28"/>
        </w:rPr>
        <w:tab/>
      </w:r>
      <w:r>
        <w:rPr>
          <w:rFonts w:cstheme="majorBidi"/>
          <w:sz w:val="28"/>
          <w:szCs w:val="28"/>
        </w:rPr>
        <w:tab/>
        <w:t xml:space="preserve">         Андрей Спыну</w:t>
      </w:r>
      <w:r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01FDB514"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847589">
        <w:rPr>
          <w:rFonts w:cstheme="majorBidi"/>
          <w:sz w:val="28"/>
          <w:szCs w:val="28"/>
        </w:rPr>
        <w:tab/>
      </w:r>
      <w:r w:rsidR="00847589">
        <w:rPr>
          <w:rFonts w:cstheme="majorBidi"/>
          <w:sz w:val="28"/>
          <w:szCs w:val="28"/>
        </w:rPr>
        <w:tab/>
      </w:r>
      <w:r w:rsidR="00847589">
        <w:rPr>
          <w:rFonts w:cstheme="majorBidi"/>
          <w:sz w:val="28"/>
          <w:szCs w:val="28"/>
        </w:rPr>
        <w:tab/>
        <w:t xml:space="preserve">         </w:t>
      </w:r>
      <w:r w:rsidR="00B07B32">
        <w:rPr>
          <w:rFonts w:cstheme="majorBidi"/>
          <w:sz w:val="28"/>
          <w:szCs w:val="28"/>
        </w:rPr>
        <w:t>Вероника Михайлов-Морару</w:t>
      </w:r>
    </w:p>
    <w:p w14:paraId="67E9BD67" w14:textId="26C08BF8" w:rsidR="00847589" w:rsidRDefault="00847589">
      <w:pPr>
        <w:rPr>
          <w:rFonts w:cstheme="majorBidi"/>
          <w:sz w:val="28"/>
          <w:szCs w:val="28"/>
        </w:rPr>
      </w:pPr>
      <w:r>
        <w:rPr>
          <w:rFonts w:cstheme="majorBidi"/>
          <w:sz w:val="28"/>
          <w:szCs w:val="28"/>
        </w:rPr>
        <w:br w:type="page"/>
      </w: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2E528243" w14:textId="77777777" w:rsidR="00847589" w:rsidRDefault="00847589"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5915F6A4" w:rsidR="000A62F0" w:rsidRDefault="000A62F0">
      <w:pPr>
        <w:rPr>
          <w:rFonts w:cstheme="majorBidi"/>
          <w:sz w:val="28"/>
          <w:szCs w:val="28"/>
        </w:rPr>
      </w:pPr>
      <w:r>
        <w:rPr>
          <w:rFonts w:cstheme="majorBidi"/>
          <w:sz w:val="28"/>
          <w:szCs w:val="28"/>
        </w:rPr>
        <w:br w:type="page"/>
      </w:r>
    </w:p>
    <w:p w14:paraId="47315B18" w14:textId="77777777" w:rsidR="000A62F0" w:rsidRPr="000A62F0" w:rsidRDefault="000A62F0" w:rsidP="000A62F0">
      <w:pPr>
        <w:tabs>
          <w:tab w:val="left" w:pos="2684"/>
        </w:tabs>
        <w:ind w:left="300" w:firstLine="0"/>
        <w:jc w:val="right"/>
        <w:rPr>
          <w:i/>
          <w:sz w:val="28"/>
          <w:szCs w:val="28"/>
        </w:rPr>
      </w:pPr>
      <w:r w:rsidRPr="000A62F0">
        <w:rPr>
          <w:i/>
          <w:sz w:val="28"/>
          <w:szCs w:val="28"/>
        </w:rPr>
        <w:lastRenderedPageBreak/>
        <w:t>Проект</w:t>
      </w:r>
    </w:p>
    <w:p w14:paraId="250BCAF3" w14:textId="51EF58E3" w:rsidR="000A62F0" w:rsidRPr="000A62F0" w:rsidRDefault="000A62F0" w:rsidP="000A62F0">
      <w:pPr>
        <w:tabs>
          <w:tab w:val="left" w:pos="2684"/>
        </w:tabs>
        <w:ind w:left="300" w:firstLine="0"/>
        <w:jc w:val="right"/>
        <w:rPr>
          <w:i/>
          <w:sz w:val="28"/>
          <w:szCs w:val="28"/>
        </w:rPr>
      </w:pPr>
      <w:r w:rsidRPr="000A62F0">
        <w:rPr>
          <w:i/>
          <w:sz w:val="28"/>
          <w:szCs w:val="28"/>
        </w:rPr>
        <w:t xml:space="preserve">Перевод </w:t>
      </w:r>
    </w:p>
    <w:p w14:paraId="1F8BE56B" w14:textId="5075830D" w:rsidR="000A62F0" w:rsidRPr="000A62F0" w:rsidRDefault="000A62F0" w:rsidP="000A62F0">
      <w:pPr>
        <w:tabs>
          <w:tab w:val="left" w:pos="2684"/>
        </w:tabs>
        <w:ind w:left="300" w:firstLine="0"/>
        <w:jc w:val="right"/>
        <w:rPr>
          <w:i/>
          <w:sz w:val="28"/>
          <w:szCs w:val="28"/>
        </w:rPr>
      </w:pPr>
      <w:r w:rsidRPr="000A62F0">
        <w:rPr>
          <w:i/>
          <w:sz w:val="28"/>
          <w:szCs w:val="28"/>
        </w:rPr>
        <w:t>ЕС</w:t>
      </w:r>
    </w:p>
    <w:p w14:paraId="0FE7D7A0" w14:textId="77777777" w:rsidR="000A62F0" w:rsidRPr="00233BF7" w:rsidRDefault="000A62F0" w:rsidP="000A62F0">
      <w:pPr>
        <w:ind w:firstLine="0"/>
        <w:jc w:val="center"/>
        <w:rPr>
          <w:szCs w:val="28"/>
        </w:rPr>
      </w:pPr>
    </w:p>
    <w:p w14:paraId="4C47E200" w14:textId="548C6F67" w:rsidR="000A62F0" w:rsidRPr="000A62F0" w:rsidRDefault="000A62F0" w:rsidP="000A62F0">
      <w:pPr>
        <w:ind w:firstLine="0"/>
        <w:jc w:val="center"/>
        <w:rPr>
          <w:b/>
          <w:bCs/>
          <w:caps/>
          <w:sz w:val="28"/>
          <w:szCs w:val="28"/>
        </w:rPr>
      </w:pPr>
      <w:r w:rsidRPr="000A62F0">
        <w:rPr>
          <w:b/>
          <w:bCs/>
          <w:caps/>
          <w:sz w:val="28"/>
          <w:szCs w:val="28"/>
        </w:rPr>
        <w:t>ПАРЛАМЕНТ</w:t>
      </w:r>
      <w:r>
        <w:rPr>
          <w:b/>
          <w:bCs/>
          <w:caps/>
          <w:sz w:val="28"/>
          <w:szCs w:val="28"/>
        </w:rPr>
        <w:t xml:space="preserve"> </w:t>
      </w:r>
      <w:r w:rsidRPr="000A62F0">
        <w:rPr>
          <w:b/>
          <w:bCs/>
          <w:caps/>
          <w:sz w:val="28"/>
          <w:szCs w:val="28"/>
        </w:rPr>
        <w:t>Республик</w:t>
      </w:r>
      <w:r>
        <w:rPr>
          <w:b/>
          <w:bCs/>
          <w:caps/>
          <w:sz w:val="28"/>
          <w:szCs w:val="28"/>
        </w:rPr>
        <w:t>И</w:t>
      </w:r>
      <w:r w:rsidRPr="000A62F0">
        <w:rPr>
          <w:b/>
          <w:bCs/>
          <w:caps/>
          <w:sz w:val="28"/>
          <w:szCs w:val="28"/>
        </w:rPr>
        <w:t xml:space="preserve"> Молдова </w:t>
      </w:r>
    </w:p>
    <w:p w14:paraId="5548AB58" w14:textId="77777777" w:rsidR="000A62F0" w:rsidRPr="00233BF7" w:rsidRDefault="000A62F0" w:rsidP="000A62F0">
      <w:pPr>
        <w:ind w:left="300" w:firstLine="0"/>
        <w:jc w:val="center"/>
        <w:rPr>
          <w:szCs w:val="28"/>
        </w:rPr>
      </w:pPr>
    </w:p>
    <w:p w14:paraId="053B3CBC" w14:textId="2F364860" w:rsidR="000A62F0" w:rsidRPr="000A62F0" w:rsidRDefault="000A62F0" w:rsidP="000A62F0">
      <w:pPr>
        <w:ind w:firstLine="0"/>
        <w:jc w:val="center"/>
        <w:rPr>
          <w:sz w:val="28"/>
          <w:szCs w:val="28"/>
        </w:rPr>
      </w:pPr>
      <w:r w:rsidRPr="000A62F0">
        <w:rPr>
          <w:b/>
          <w:bCs/>
          <w:sz w:val="28"/>
          <w:szCs w:val="28"/>
        </w:rPr>
        <w:t>ЗАКОН</w:t>
      </w:r>
    </w:p>
    <w:p w14:paraId="4C959D89" w14:textId="77777777" w:rsidR="000A62F0" w:rsidRPr="000A62F0" w:rsidRDefault="000A62F0" w:rsidP="000A62F0">
      <w:pPr>
        <w:ind w:firstLine="0"/>
        <w:jc w:val="center"/>
        <w:rPr>
          <w:b/>
          <w:bCs/>
          <w:sz w:val="28"/>
          <w:szCs w:val="28"/>
        </w:rPr>
      </w:pPr>
      <w:r w:rsidRPr="000A62F0">
        <w:rPr>
          <w:b/>
          <w:bCs/>
          <w:sz w:val="28"/>
          <w:szCs w:val="28"/>
        </w:rPr>
        <w:t>об энергетической эффективности зданий</w:t>
      </w:r>
    </w:p>
    <w:p w14:paraId="22C9752D" w14:textId="77777777" w:rsidR="000A62F0" w:rsidRPr="00233BF7" w:rsidRDefault="000A62F0" w:rsidP="000A62F0">
      <w:pPr>
        <w:ind w:left="300" w:firstLine="0"/>
        <w:jc w:val="left"/>
        <w:rPr>
          <w:szCs w:val="28"/>
        </w:rPr>
      </w:pPr>
    </w:p>
    <w:p w14:paraId="25A1021C" w14:textId="77777777" w:rsidR="000A62F0" w:rsidRPr="000A62F0" w:rsidRDefault="000A62F0" w:rsidP="000A62F0">
      <w:pPr>
        <w:rPr>
          <w:sz w:val="28"/>
          <w:szCs w:val="28"/>
        </w:rPr>
      </w:pPr>
      <w:r w:rsidRPr="000A62F0">
        <w:rPr>
          <w:sz w:val="28"/>
          <w:szCs w:val="28"/>
        </w:rPr>
        <w:t xml:space="preserve">Парламент </w:t>
      </w:r>
      <w:r w:rsidRPr="000A62F0">
        <w:rPr>
          <w:sz w:val="28"/>
          <w:szCs w:val="28"/>
          <w:lang w:eastAsia="ru-RU"/>
        </w:rPr>
        <w:t>принимает настоящий органический закон</w:t>
      </w:r>
      <w:r w:rsidRPr="000A62F0">
        <w:rPr>
          <w:sz w:val="28"/>
          <w:szCs w:val="28"/>
        </w:rPr>
        <w:t>.</w:t>
      </w:r>
    </w:p>
    <w:p w14:paraId="2CDABFF1" w14:textId="77777777" w:rsidR="000A62F0" w:rsidRPr="00233BF7" w:rsidRDefault="000A62F0" w:rsidP="000A62F0">
      <w:pPr>
        <w:rPr>
          <w:szCs w:val="28"/>
        </w:rPr>
      </w:pPr>
    </w:p>
    <w:p w14:paraId="5F025D3C" w14:textId="77777777" w:rsidR="000A62F0" w:rsidRPr="000A62F0" w:rsidRDefault="000A62F0" w:rsidP="000A62F0">
      <w:pPr>
        <w:rPr>
          <w:rFonts w:eastAsia="Calibri"/>
          <w:sz w:val="28"/>
          <w:szCs w:val="28"/>
        </w:rPr>
      </w:pPr>
      <w:r w:rsidRPr="000A62F0">
        <w:rPr>
          <w:rFonts w:eastAsia="Calibri"/>
          <w:sz w:val="28"/>
          <w:szCs w:val="28"/>
        </w:rPr>
        <w:t xml:space="preserve">Настоящий закон частично перелагает Директиву 2010/31/ЕС Европейского Парламента и Совета от 19 </w:t>
      </w:r>
      <w:r w:rsidRPr="000A62F0">
        <w:rPr>
          <w:sz w:val="28"/>
          <w:szCs w:val="28"/>
          <w:lang w:eastAsia="ru-RU"/>
        </w:rPr>
        <w:t>мая 2010 года об энергообеспечении зданий, опубликованную в Официальном журнале Европейского Союза № L153 от 18 июня 2010 года</w:t>
      </w:r>
      <w:r w:rsidRPr="000A62F0">
        <w:rPr>
          <w:rFonts w:eastAsia="Calibri"/>
          <w:sz w:val="28"/>
          <w:szCs w:val="28"/>
        </w:rPr>
        <w:t xml:space="preserve">, в варианте, адаптированном и утвержденном Решением Министерского совета Энергетического Сообщества № 2010/02/MC-EnC от 24 сентября 2010 года, с последними изменениями, внесенными Директивой (ЕС) 2018/844 Европейского Парламента и Совета от 30 мая 2018 года об изменении Директивы 2010/31/ЕС </w:t>
      </w:r>
      <w:r w:rsidRPr="000A62F0">
        <w:rPr>
          <w:sz w:val="28"/>
          <w:szCs w:val="28"/>
          <w:lang w:eastAsia="ru-RU"/>
        </w:rPr>
        <w:t>об энергообеспечении зданий</w:t>
      </w:r>
      <w:r w:rsidRPr="000A62F0">
        <w:rPr>
          <w:rFonts w:eastAsia="Calibri"/>
          <w:sz w:val="28"/>
          <w:szCs w:val="28"/>
        </w:rPr>
        <w:t xml:space="preserve">  и Директивы 2012/27/ЕС об энергетической эффективности, и Регламент (ЕС) 2018/1999 Европейского Парламента и Совета от 11 декабря 2018 года об управлении энергетическим союзом и действиями в области климата, об изменении Регламентов (ЕС) № 663/2009 и (ЕС) № 715/2009 Европейского Парламента и Совета ЕС, Директив 94/22/ЕС, 98/70/ЕС, 2009/31/ЕС. </w:t>
      </w:r>
    </w:p>
    <w:p w14:paraId="78BFBB15" w14:textId="77777777" w:rsidR="000A62F0" w:rsidRPr="00233BF7" w:rsidRDefault="000A62F0" w:rsidP="00A2488E">
      <w:pPr>
        <w:ind w:firstLine="0"/>
        <w:jc w:val="center"/>
        <w:rPr>
          <w:szCs w:val="28"/>
        </w:rPr>
      </w:pPr>
    </w:p>
    <w:p w14:paraId="6E79113B" w14:textId="51AE75F4" w:rsidR="000A62F0" w:rsidRPr="000A62F0" w:rsidRDefault="00A2488E" w:rsidP="00A2488E">
      <w:pPr>
        <w:ind w:firstLine="0"/>
        <w:jc w:val="center"/>
        <w:rPr>
          <w:b/>
          <w:bCs/>
          <w:sz w:val="28"/>
          <w:szCs w:val="28"/>
        </w:rPr>
      </w:pPr>
      <w:r>
        <w:rPr>
          <w:b/>
          <w:bCs/>
          <w:sz w:val="28"/>
          <w:szCs w:val="28"/>
        </w:rPr>
        <w:t>Глава I</w:t>
      </w:r>
    </w:p>
    <w:p w14:paraId="35970756" w14:textId="77777777" w:rsidR="000A62F0" w:rsidRDefault="000A62F0" w:rsidP="00A2488E">
      <w:pPr>
        <w:ind w:firstLine="0"/>
        <w:jc w:val="center"/>
        <w:rPr>
          <w:b/>
          <w:bCs/>
          <w:sz w:val="28"/>
          <w:szCs w:val="28"/>
        </w:rPr>
      </w:pPr>
      <w:r w:rsidRPr="000A62F0">
        <w:rPr>
          <w:b/>
          <w:bCs/>
          <w:sz w:val="28"/>
          <w:szCs w:val="28"/>
        </w:rPr>
        <w:t>ОБЩИЕ ПОЛОЖЕНИЯ</w:t>
      </w:r>
    </w:p>
    <w:p w14:paraId="7B94497E" w14:textId="77777777" w:rsidR="00A2488E" w:rsidRPr="00233BF7" w:rsidRDefault="00A2488E" w:rsidP="00A2488E">
      <w:pPr>
        <w:ind w:firstLine="0"/>
        <w:jc w:val="center"/>
        <w:rPr>
          <w:b/>
          <w:bCs/>
          <w:szCs w:val="28"/>
        </w:rPr>
      </w:pPr>
    </w:p>
    <w:p w14:paraId="7E012E4D" w14:textId="77777777" w:rsidR="000A62F0" w:rsidRPr="000A62F0" w:rsidRDefault="000A62F0" w:rsidP="000A62F0">
      <w:pPr>
        <w:rPr>
          <w:bCs/>
          <w:sz w:val="28"/>
          <w:szCs w:val="28"/>
        </w:rPr>
      </w:pPr>
      <w:r w:rsidRPr="000A62F0">
        <w:rPr>
          <w:b/>
          <w:bCs/>
          <w:sz w:val="28"/>
          <w:szCs w:val="28"/>
        </w:rPr>
        <w:t>Статья 1.</w:t>
      </w:r>
      <w:r w:rsidRPr="000A62F0">
        <w:rPr>
          <w:bCs/>
          <w:sz w:val="28"/>
          <w:szCs w:val="28"/>
        </w:rPr>
        <w:t> Цель закона</w:t>
      </w:r>
    </w:p>
    <w:p w14:paraId="0E5A4BCB" w14:textId="77777777" w:rsidR="000A62F0" w:rsidRPr="000A62F0" w:rsidRDefault="000A62F0" w:rsidP="000A62F0">
      <w:pPr>
        <w:rPr>
          <w:sz w:val="28"/>
          <w:szCs w:val="28"/>
        </w:rPr>
      </w:pPr>
      <w:r w:rsidRPr="000A62F0">
        <w:rPr>
          <w:sz w:val="28"/>
          <w:szCs w:val="28"/>
        </w:rPr>
        <w:t xml:space="preserve">Цель настоящего закона заключается в создании необходимой правовой базы для продвижения повышения энергетической эффективности зданий, </w:t>
      </w:r>
      <w:r w:rsidRPr="000A62F0">
        <w:rPr>
          <w:sz w:val="28"/>
          <w:szCs w:val="28"/>
          <w:lang w:eastAsia="ru-RU"/>
        </w:rPr>
        <w:t xml:space="preserve">с учетом климатических условий, требований, связанных с внутренним климатом, и соотношения затраты-эффективность, в том числе путем внедрения документов о государственных политиках и мер по улучшению </w:t>
      </w:r>
      <w:r w:rsidRPr="000A62F0">
        <w:rPr>
          <w:sz w:val="28"/>
          <w:szCs w:val="28"/>
        </w:rPr>
        <w:t xml:space="preserve"> энергетической эффективности зданий, путем ввода минимальных требований к энергетической эффективности и осуществления сертификации энергетической эффективности зданий, а также путем обеспечения информирования собственников /администраторов/ управляющих зданий или потенциальных покупателей/нанимателей об уровне энергетической эффективности зданий.</w:t>
      </w:r>
    </w:p>
    <w:p w14:paraId="391A5C20" w14:textId="77777777" w:rsidR="000A62F0" w:rsidRPr="00233BF7" w:rsidRDefault="000A62F0" w:rsidP="000A62F0">
      <w:pPr>
        <w:rPr>
          <w:b/>
          <w:bCs/>
          <w:szCs w:val="28"/>
        </w:rPr>
      </w:pPr>
    </w:p>
    <w:p w14:paraId="434D0600" w14:textId="77777777" w:rsidR="000A62F0" w:rsidRPr="000A62F0" w:rsidRDefault="000A62F0" w:rsidP="000A62F0">
      <w:pPr>
        <w:rPr>
          <w:bCs/>
          <w:sz w:val="28"/>
          <w:szCs w:val="28"/>
        </w:rPr>
      </w:pPr>
      <w:r w:rsidRPr="000A62F0">
        <w:rPr>
          <w:b/>
          <w:bCs/>
          <w:sz w:val="28"/>
          <w:szCs w:val="28"/>
        </w:rPr>
        <w:t>Статья 2. </w:t>
      </w:r>
      <w:r w:rsidRPr="000A62F0">
        <w:rPr>
          <w:bCs/>
          <w:sz w:val="28"/>
          <w:szCs w:val="28"/>
        </w:rPr>
        <w:t xml:space="preserve">Предмет закона </w:t>
      </w:r>
    </w:p>
    <w:p w14:paraId="7CEC07B0" w14:textId="77777777" w:rsidR="000A62F0" w:rsidRPr="000A62F0" w:rsidRDefault="000A62F0" w:rsidP="000A62F0">
      <w:pPr>
        <w:rPr>
          <w:sz w:val="28"/>
          <w:szCs w:val="28"/>
        </w:rPr>
      </w:pPr>
      <w:r w:rsidRPr="000A62F0">
        <w:rPr>
          <w:sz w:val="28"/>
          <w:szCs w:val="28"/>
        </w:rPr>
        <w:t xml:space="preserve">Настоящий закон </w:t>
      </w:r>
      <w:r w:rsidRPr="000A62F0">
        <w:rPr>
          <w:sz w:val="28"/>
          <w:szCs w:val="28"/>
          <w:lang w:eastAsia="ru-RU"/>
        </w:rPr>
        <w:t>устанавливает требования к</w:t>
      </w:r>
      <w:r w:rsidRPr="000A62F0">
        <w:rPr>
          <w:sz w:val="28"/>
          <w:szCs w:val="28"/>
        </w:rPr>
        <w:t>:</w:t>
      </w:r>
    </w:p>
    <w:p w14:paraId="05EFD50A" w14:textId="26BC3662" w:rsidR="000A62F0" w:rsidRPr="000A62F0" w:rsidRDefault="000A62F0" w:rsidP="000A62F0">
      <w:pPr>
        <w:rPr>
          <w:sz w:val="28"/>
          <w:szCs w:val="28"/>
        </w:rPr>
      </w:pPr>
      <w:r w:rsidRPr="000A62F0">
        <w:rPr>
          <w:sz w:val="28"/>
          <w:szCs w:val="28"/>
        </w:rPr>
        <w:lastRenderedPageBreak/>
        <w:t>1)</w:t>
      </w:r>
      <w:r w:rsidR="00A2488E">
        <w:rPr>
          <w:sz w:val="28"/>
          <w:szCs w:val="28"/>
        </w:rPr>
        <w:t> </w:t>
      </w:r>
      <w:r w:rsidRPr="000A62F0">
        <w:rPr>
          <w:sz w:val="28"/>
          <w:szCs w:val="28"/>
          <w:lang w:eastAsia="ru-RU"/>
        </w:rPr>
        <w:t>методологии расчета интегрированной энергетической эффективности зданий и их секций</w:t>
      </w:r>
      <w:r w:rsidRPr="000A62F0">
        <w:rPr>
          <w:sz w:val="28"/>
          <w:szCs w:val="28"/>
        </w:rPr>
        <w:t>;</w:t>
      </w:r>
    </w:p>
    <w:p w14:paraId="5CCC9BE6" w14:textId="2FC5FD7F" w:rsidR="000A62F0" w:rsidRPr="000A62F0" w:rsidRDefault="000A62F0" w:rsidP="000A62F0">
      <w:pPr>
        <w:rPr>
          <w:sz w:val="28"/>
          <w:szCs w:val="28"/>
        </w:rPr>
      </w:pPr>
      <w:r w:rsidRPr="000A62F0">
        <w:rPr>
          <w:sz w:val="28"/>
          <w:szCs w:val="28"/>
        </w:rPr>
        <w:t>2)</w:t>
      </w:r>
      <w:r w:rsidR="00A2488E">
        <w:rPr>
          <w:sz w:val="28"/>
          <w:szCs w:val="28"/>
        </w:rPr>
        <w:t> </w:t>
      </w:r>
      <w:r w:rsidRPr="000A62F0">
        <w:rPr>
          <w:sz w:val="28"/>
          <w:szCs w:val="28"/>
        </w:rPr>
        <w:t>отраслевой стратегии долгосрочного обновления национального фонда недвижимости;</w:t>
      </w:r>
    </w:p>
    <w:p w14:paraId="3085BA65" w14:textId="22586B45" w:rsidR="000A62F0" w:rsidRPr="000A62F0" w:rsidRDefault="000A62F0" w:rsidP="000A62F0">
      <w:pPr>
        <w:rPr>
          <w:sz w:val="28"/>
          <w:szCs w:val="28"/>
        </w:rPr>
      </w:pPr>
      <w:r w:rsidRPr="000A62F0">
        <w:rPr>
          <w:sz w:val="28"/>
          <w:szCs w:val="28"/>
        </w:rPr>
        <w:t>3)</w:t>
      </w:r>
      <w:r w:rsidR="00A2488E">
        <w:rPr>
          <w:sz w:val="28"/>
          <w:szCs w:val="28"/>
        </w:rPr>
        <w:t> </w:t>
      </w:r>
      <w:r w:rsidRPr="000A62F0">
        <w:rPr>
          <w:sz w:val="28"/>
          <w:szCs w:val="28"/>
          <w:lang w:eastAsia="ru-RU"/>
        </w:rPr>
        <w:t>национальному плану по увеличению количества зданий с почти нулевым потреблением энергии</w:t>
      </w:r>
      <w:r w:rsidRPr="000A62F0">
        <w:rPr>
          <w:sz w:val="28"/>
          <w:szCs w:val="28"/>
        </w:rPr>
        <w:t>;</w:t>
      </w:r>
    </w:p>
    <w:p w14:paraId="154C877D" w14:textId="750AA143" w:rsidR="000A62F0" w:rsidRPr="000A62F0" w:rsidRDefault="000A62F0" w:rsidP="000A62F0">
      <w:pPr>
        <w:rPr>
          <w:sz w:val="28"/>
          <w:szCs w:val="28"/>
        </w:rPr>
      </w:pPr>
      <w:r w:rsidRPr="000A62F0">
        <w:rPr>
          <w:sz w:val="28"/>
          <w:szCs w:val="28"/>
        </w:rPr>
        <w:t>4)</w:t>
      </w:r>
      <w:r w:rsidR="00A2488E">
        <w:rPr>
          <w:sz w:val="28"/>
          <w:szCs w:val="28"/>
        </w:rPr>
        <w:t> </w:t>
      </w:r>
      <w:r w:rsidRPr="000A62F0">
        <w:rPr>
          <w:sz w:val="28"/>
          <w:szCs w:val="28"/>
          <w:lang w:eastAsia="ru-RU"/>
        </w:rPr>
        <w:t>применению минимальных требований к энергетической эффективности для</w:t>
      </w:r>
      <w:r w:rsidRPr="000A62F0">
        <w:rPr>
          <w:sz w:val="28"/>
          <w:szCs w:val="28"/>
        </w:rPr>
        <w:t>:</w:t>
      </w:r>
    </w:p>
    <w:p w14:paraId="33F6953C" w14:textId="3C3FE516" w:rsidR="000A62F0" w:rsidRPr="000A62F0" w:rsidRDefault="000A62F0" w:rsidP="000A62F0">
      <w:pPr>
        <w:rPr>
          <w:sz w:val="28"/>
          <w:szCs w:val="28"/>
        </w:rPr>
      </w:pPr>
      <w:r w:rsidRPr="000A62F0">
        <w:rPr>
          <w:sz w:val="28"/>
          <w:szCs w:val="28"/>
        </w:rPr>
        <w:t>a)</w:t>
      </w:r>
      <w:r w:rsidR="00A2488E">
        <w:rPr>
          <w:sz w:val="28"/>
          <w:szCs w:val="28"/>
        </w:rPr>
        <w:t> </w:t>
      </w:r>
      <w:r w:rsidRPr="000A62F0">
        <w:rPr>
          <w:sz w:val="28"/>
          <w:szCs w:val="28"/>
        </w:rPr>
        <w:t>будущих</w:t>
      </w:r>
      <w:r w:rsidRPr="000A62F0">
        <w:rPr>
          <w:sz w:val="28"/>
          <w:szCs w:val="28"/>
          <w:lang w:eastAsia="ru-RU"/>
        </w:rPr>
        <w:t xml:space="preserve"> зданий и новых секций существующих зданий</w:t>
      </w:r>
      <w:r w:rsidRPr="000A62F0">
        <w:rPr>
          <w:sz w:val="28"/>
          <w:szCs w:val="28"/>
        </w:rPr>
        <w:t>;</w:t>
      </w:r>
    </w:p>
    <w:p w14:paraId="15C7FBF0" w14:textId="2B2E5644" w:rsidR="000A62F0" w:rsidRPr="000A62F0" w:rsidRDefault="000A62F0" w:rsidP="000A62F0">
      <w:pPr>
        <w:rPr>
          <w:sz w:val="28"/>
          <w:szCs w:val="28"/>
        </w:rPr>
      </w:pPr>
      <w:r w:rsidRPr="000A62F0">
        <w:rPr>
          <w:sz w:val="28"/>
          <w:szCs w:val="28"/>
        </w:rPr>
        <w:t>b)</w:t>
      </w:r>
      <w:r w:rsidR="00A2488E">
        <w:rPr>
          <w:sz w:val="28"/>
          <w:szCs w:val="28"/>
        </w:rPr>
        <w:t> </w:t>
      </w:r>
      <w:r w:rsidRPr="000A62F0">
        <w:rPr>
          <w:sz w:val="28"/>
          <w:szCs w:val="28"/>
          <w:lang w:eastAsia="ru-RU"/>
        </w:rPr>
        <w:t>существующих зданий и их секций, подлежащих капитальному ремонту</w:t>
      </w:r>
      <w:r w:rsidRPr="000A62F0">
        <w:rPr>
          <w:sz w:val="28"/>
          <w:szCs w:val="28"/>
        </w:rPr>
        <w:t>;</w:t>
      </w:r>
    </w:p>
    <w:p w14:paraId="3418D133" w14:textId="24F2CD23" w:rsidR="000A62F0" w:rsidRPr="000A62F0" w:rsidRDefault="000A62F0" w:rsidP="000A62F0">
      <w:pPr>
        <w:rPr>
          <w:sz w:val="28"/>
          <w:szCs w:val="28"/>
        </w:rPr>
      </w:pPr>
      <w:r w:rsidRPr="000A62F0">
        <w:rPr>
          <w:sz w:val="28"/>
          <w:szCs w:val="28"/>
        </w:rPr>
        <w:t>c)</w:t>
      </w:r>
      <w:r w:rsidR="00A2488E">
        <w:rPr>
          <w:sz w:val="28"/>
          <w:szCs w:val="28"/>
        </w:rPr>
        <w:t> </w:t>
      </w:r>
      <w:r w:rsidRPr="000A62F0">
        <w:rPr>
          <w:sz w:val="28"/>
          <w:szCs w:val="28"/>
          <w:lang w:eastAsia="ru-RU"/>
        </w:rPr>
        <w:t>элементов, являющихся частью ограждающих конструкций здания и оказывающих значительное воздействие на энергетическую эффективность ограждающих конструкций здания в случае модернизации или замены этих элементов</w:t>
      </w:r>
      <w:r w:rsidRPr="000A62F0">
        <w:rPr>
          <w:sz w:val="28"/>
          <w:szCs w:val="28"/>
        </w:rPr>
        <w:t>;</w:t>
      </w:r>
    </w:p>
    <w:p w14:paraId="371E4F0B" w14:textId="523EBFF0" w:rsidR="000A62F0" w:rsidRPr="000A62F0" w:rsidRDefault="000A62F0" w:rsidP="000A62F0">
      <w:pPr>
        <w:rPr>
          <w:sz w:val="28"/>
          <w:szCs w:val="28"/>
        </w:rPr>
      </w:pPr>
      <w:r w:rsidRPr="000A62F0">
        <w:rPr>
          <w:sz w:val="28"/>
          <w:szCs w:val="28"/>
        </w:rPr>
        <w:t>d)</w:t>
      </w:r>
      <w:r w:rsidR="00A2488E">
        <w:rPr>
          <w:sz w:val="28"/>
          <w:szCs w:val="28"/>
        </w:rPr>
        <w:t> </w:t>
      </w:r>
      <w:r w:rsidRPr="000A62F0">
        <w:rPr>
          <w:sz w:val="28"/>
          <w:szCs w:val="28"/>
          <w:lang w:eastAsia="ru-RU"/>
        </w:rPr>
        <w:t>технических систем</w:t>
      </w:r>
      <w:r w:rsidRPr="000A62F0">
        <w:rPr>
          <w:sz w:val="28"/>
          <w:szCs w:val="28"/>
        </w:rPr>
        <w:t xml:space="preserve"> зданий, </w:t>
      </w:r>
      <w:r w:rsidRPr="000A62F0">
        <w:rPr>
          <w:sz w:val="28"/>
          <w:szCs w:val="28"/>
          <w:lang w:eastAsia="ru-RU"/>
        </w:rPr>
        <w:t>всякий раз, когда эти системы устанавливаются, модернизируются или заменяются</w:t>
      </w:r>
      <w:r w:rsidRPr="000A62F0">
        <w:rPr>
          <w:sz w:val="28"/>
          <w:szCs w:val="28"/>
        </w:rPr>
        <w:t>;</w:t>
      </w:r>
    </w:p>
    <w:p w14:paraId="20CB37B5" w14:textId="218148F1" w:rsidR="000A62F0" w:rsidRPr="000A62F0" w:rsidRDefault="000A62F0" w:rsidP="000A62F0">
      <w:pPr>
        <w:rPr>
          <w:sz w:val="28"/>
          <w:szCs w:val="28"/>
        </w:rPr>
      </w:pPr>
      <w:r w:rsidRPr="000A62F0">
        <w:rPr>
          <w:sz w:val="28"/>
          <w:szCs w:val="28"/>
        </w:rPr>
        <w:t>5)</w:t>
      </w:r>
      <w:r w:rsidR="00A2488E">
        <w:rPr>
          <w:sz w:val="28"/>
          <w:szCs w:val="28"/>
        </w:rPr>
        <w:t> </w:t>
      </w:r>
      <w:r w:rsidRPr="000A62F0">
        <w:rPr>
          <w:sz w:val="28"/>
          <w:szCs w:val="28"/>
        </w:rPr>
        <w:t>сертификации энергетической эффективности зданий, их секций;</w:t>
      </w:r>
    </w:p>
    <w:p w14:paraId="2F24E502" w14:textId="36C66D32" w:rsidR="000A62F0" w:rsidRPr="000A62F0" w:rsidRDefault="000A62F0" w:rsidP="000A62F0">
      <w:pPr>
        <w:rPr>
          <w:sz w:val="28"/>
          <w:szCs w:val="28"/>
        </w:rPr>
      </w:pPr>
      <w:r w:rsidRPr="000A62F0">
        <w:rPr>
          <w:sz w:val="28"/>
          <w:szCs w:val="28"/>
        </w:rPr>
        <w:t>6)</w:t>
      </w:r>
      <w:r w:rsidR="00A2488E">
        <w:rPr>
          <w:sz w:val="28"/>
          <w:szCs w:val="28"/>
        </w:rPr>
        <w:t> </w:t>
      </w:r>
      <w:r w:rsidRPr="000A62F0">
        <w:rPr>
          <w:sz w:val="28"/>
          <w:szCs w:val="28"/>
          <w:lang w:eastAsia="ru-RU"/>
        </w:rPr>
        <w:t>проверке систем отопления, систем вентиляции и кондиционирования воздуха</w:t>
      </w:r>
      <w:r w:rsidRPr="000A62F0">
        <w:rPr>
          <w:sz w:val="28"/>
          <w:szCs w:val="28"/>
        </w:rPr>
        <w:t>;</w:t>
      </w:r>
    </w:p>
    <w:p w14:paraId="357257CB" w14:textId="465BAC5A" w:rsidR="000A62F0" w:rsidRPr="000A62F0" w:rsidRDefault="000A62F0" w:rsidP="000A62F0">
      <w:pPr>
        <w:rPr>
          <w:sz w:val="28"/>
          <w:szCs w:val="28"/>
        </w:rPr>
      </w:pPr>
      <w:r w:rsidRPr="000A62F0">
        <w:rPr>
          <w:sz w:val="28"/>
          <w:szCs w:val="28"/>
        </w:rPr>
        <w:t>7)</w:t>
      </w:r>
      <w:r w:rsidR="00A2488E">
        <w:rPr>
          <w:sz w:val="28"/>
          <w:szCs w:val="28"/>
        </w:rPr>
        <w:t> </w:t>
      </w:r>
      <w:r w:rsidRPr="000A62F0">
        <w:rPr>
          <w:sz w:val="28"/>
          <w:szCs w:val="28"/>
        </w:rPr>
        <w:t>механизму контроля выданных сертификатов энергетической эффективности;</w:t>
      </w:r>
    </w:p>
    <w:p w14:paraId="7E9EC6F5" w14:textId="1A673AB9" w:rsidR="000A62F0" w:rsidRPr="000A62F0" w:rsidRDefault="000A62F0" w:rsidP="000A62F0">
      <w:pPr>
        <w:rPr>
          <w:sz w:val="28"/>
          <w:szCs w:val="28"/>
        </w:rPr>
      </w:pPr>
      <w:r w:rsidRPr="000A62F0">
        <w:rPr>
          <w:sz w:val="28"/>
          <w:szCs w:val="28"/>
        </w:rPr>
        <w:t>8)</w:t>
      </w:r>
      <w:r w:rsidR="00A2488E">
        <w:rPr>
          <w:sz w:val="28"/>
          <w:szCs w:val="28"/>
        </w:rPr>
        <w:t> </w:t>
      </w:r>
      <w:r w:rsidRPr="000A62F0">
        <w:rPr>
          <w:sz w:val="28"/>
          <w:szCs w:val="28"/>
        </w:rPr>
        <w:t>механизму контроля отчетов о периодической проверке систем отопления и отчетов о периодической проверке  систем вентиляции и кондиционирования воздуха.</w:t>
      </w:r>
    </w:p>
    <w:p w14:paraId="2C439865" w14:textId="77777777" w:rsidR="000A62F0" w:rsidRPr="00233BF7" w:rsidRDefault="000A62F0" w:rsidP="000A62F0">
      <w:pPr>
        <w:rPr>
          <w:szCs w:val="28"/>
        </w:rPr>
      </w:pPr>
    </w:p>
    <w:p w14:paraId="383A2A0B" w14:textId="77777777" w:rsidR="000A62F0" w:rsidRPr="000A62F0" w:rsidRDefault="000A62F0" w:rsidP="000A62F0">
      <w:pPr>
        <w:rPr>
          <w:bCs/>
          <w:sz w:val="28"/>
          <w:szCs w:val="28"/>
        </w:rPr>
      </w:pPr>
      <w:r w:rsidRPr="000A62F0">
        <w:rPr>
          <w:b/>
          <w:bCs/>
          <w:sz w:val="28"/>
          <w:szCs w:val="28"/>
        </w:rPr>
        <w:t>Статья 3.</w:t>
      </w:r>
      <w:r w:rsidRPr="000A62F0">
        <w:rPr>
          <w:bCs/>
          <w:sz w:val="28"/>
          <w:szCs w:val="28"/>
        </w:rPr>
        <w:t xml:space="preserve"> </w:t>
      </w:r>
      <w:r w:rsidRPr="000A62F0">
        <w:rPr>
          <w:bCs/>
          <w:sz w:val="28"/>
          <w:szCs w:val="28"/>
          <w:lang w:eastAsia="ru-RU"/>
        </w:rPr>
        <w:t>Область применения</w:t>
      </w:r>
    </w:p>
    <w:p w14:paraId="2A6BA92F" w14:textId="77777777" w:rsidR="000A62F0" w:rsidRPr="000A62F0" w:rsidRDefault="000A62F0" w:rsidP="000A62F0">
      <w:pPr>
        <w:rPr>
          <w:sz w:val="28"/>
          <w:szCs w:val="28"/>
        </w:rPr>
      </w:pPr>
      <w:r w:rsidRPr="000A62F0">
        <w:rPr>
          <w:sz w:val="28"/>
          <w:szCs w:val="28"/>
        </w:rPr>
        <w:t>(1) Настоящий закон применяется к следующим категориям жилых и нежилых, общественных и частных, будущих и существующих зданий, в том числе к их элементам, а также секциям зданий:</w:t>
      </w:r>
    </w:p>
    <w:p w14:paraId="7F464AF5" w14:textId="3199FBC7" w:rsidR="000A62F0" w:rsidRPr="000A62F0" w:rsidRDefault="000A62F0" w:rsidP="000A62F0">
      <w:pPr>
        <w:rPr>
          <w:sz w:val="28"/>
          <w:szCs w:val="28"/>
        </w:rPr>
      </w:pPr>
      <w:r w:rsidRPr="000A62F0">
        <w:rPr>
          <w:sz w:val="28"/>
          <w:szCs w:val="28"/>
        </w:rPr>
        <w:t>a)</w:t>
      </w:r>
      <w:r w:rsidR="00A2488E">
        <w:rPr>
          <w:sz w:val="28"/>
          <w:szCs w:val="28"/>
        </w:rPr>
        <w:t> </w:t>
      </w:r>
      <w:r w:rsidRPr="000A62F0">
        <w:rPr>
          <w:sz w:val="28"/>
          <w:szCs w:val="28"/>
        </w:rPr>
        <w:t>индивидуальные дома (одноквартирные дома разных типов: индивидуальные дома, таунхаусы, дуплексы);</w:t>
      </w:r>
    </w:p>
    <w:p w14:paraId="46B6A5DE" w14:textId="77777777" w:rsidR="000A62F0" w:rsidRPr="000A62F0" w:rsidRDefault="000A62F0" w:rsidP="000A62F0">
      <w:pPr>
        <w:rPr>
          <w:sz w:val="28"/>
          <w:szCs w:val="28"/>
        </w:rPr>
      </w:pPr>
      <w:r w:rsidRPr="000A62F0">
        <w:rPr>
          <w:sz w:val="28"/>
          <w:szCs w:val="28"/>
        </w:rPr>
        <w:t xml:space="preserve">b) </w:t>
      </w:r>
      <w:r w:rsidRPr="000A62F0">
        <w:rPr>
          <w:rFonts w:eastAsia="Calibri"/>
          <w:sz w:val="28"/>
          <w:szCs w:val="28"/>
        </w:rPr>
        <w:t>многоквартирные жилые дома</w:t>
      </w:r>
      <w:r w:rsidRPr="000A62F0">
        <w:rPr>
          <w:sz w:val="28"/>
          <w:szCs w:val="28"/>
        </w:rPr>
        <w:t>;</w:t>
      </w:r>
    </w:p>
    <w:p w14:paraId="68062211" w14:textId="77777777" w:rsidR="000A62F0" w:rsidRPr="000A62F0" w:rsidRDefault="000A62F0" w:rsidP="000A62F0">
      <w:pPr>
        <w:rPr>
          <w:sz w:val="28"/>
          <w:szCs w:val="28"/>
        </w:rPr>
      </w:pPr>
      <w:r w:rsidRPr="000A62F0">
        <w:rPr>
          <w:sz w:val="28"/>
          <w:szCs w:val="28"/>
        </w:rPr>
        <w:t>c) офисные здания;</w:t>
      </w:r>
    </w:p>
    <w:p w14:paraId="4E55E002" w14:textId="77777777" w:rsidR="000A62F0" w:rsidRPr="000A62F0" w:rsidRDefault="000A62F0" w:rsidP="000A62F0">
      <w:pPr>
        <w:rPr>
          <w:sz w:val="28"/>
          <w:szCs w:val="28"/>
        </w:rPr>
      </w:pPr>
      <w:r w:rsidRPr="000A62F0">
        <w:rPr>
          <w:sz w:val="28"/>
          <w:szCs w:val="28"/>
        </w:rPr>
        <w:t>d) здания учебных заведений;</w:t>
      </w:r>
    </w:p>
    <w:p w14:paraId="4F7F93E7" w14:textId="77777777" w:rsidR="000A62F0" w:rsidRPr="000A62F0" w:rsidRDefault="000A62F0" w:rsidP="000A62F0">
      <w:pPr>
        <w:rPr>
          <w:sz w:val="28"/>
          <w:szCs w:val="28"/>
        </w:rPr>
      </w:pPr>
      <w:r w:rsidRPr="000A62F0">
        <w:rPr>
          <w:sz w:val="28"/>
          <w:szCs w:val="28"/>
        </w:rPr>
        <w:t>e) здания медицинских учреждений;</w:t>
      </w:r>
    </w:p>
    <w:p w14:paraId="6C59E353" w14:textId="77777777" w:rsidR="000A62F0" w:rsidRPr="000A62F0" w:rsidRDefault="000A62F0" w:rsidP="000A62F0">
      <w:pPr>
        <w:rPr>
          <w:sz w:val="28"/>
          <w:szCs w:val="28"/>
        </w:rPr>
      </w:pPr>
      <w:r w:rsidRPr="000A62F0">
        <w:rPr>
          <w:sz w:val="28"/>
          <w:szCs w:val="28"/>
        </w:rPr>
        <w:t xml:space="preserve">f) гостиницы; </w:t>
      </w:r>
    </w:p>
    <w:p w14:paraId="4F72E242" w14:textId="77777777" w:rsidR="000A62F0" w:rsidRPr="000A62F0" w:rsidRDefault="000A62F0" w:rsidP="000A62F0">
      <w:pPr>
        <w:rPr>
          <w:sz w:val="28"/>
          <w:szCs w:val="28"/>
        </w:rPr>
      </w:pPr>
      <w:r w:rsidRPr="000A62F0">
        <w:rPr>
          <w:sz w:val="28"/>
          <w:szCs w:val="28"/>
        </w:rPr>
        <w:t>g) рестораны, кафе;</w:t>
      </w:r>
    </w:p>
    <w:p w14:paraId="055EE89A" w14:textId="77777777" w:rsidR="000A62F0" w:rsidRPr="000A62F0" w:rsidRDefault="000A62F0" w:rsidP="000A62F0">
      <w:pPr>
        <w:rPr>
          <w:sz w:val="28"/>
          <w:szCs w:val="28"/>
        </w:rPr>
      </w:pPr>
      <w:r w:rsidRPr="000A62F0">
        <w:rPr>
          <w:sz w:val="28"/>
          <w:szCs w:val="28"/>
        </w:rPr>
        <w:t xml:space="preserve">h) </w:t>
      </w:r>
      <w:r w:rsidRPr="000A62F0">
        <w:rPr>
          <w:sz w:val="28"/>
          <w:szCs w:val="28"/>
          <w:lang w:eastAsia="ru-RU"/>
        </w:rPr>
        <w:t>здания спортивного назначения</w:t>
      </w:r>
      <w:r w:rsidRPr="000A62F0">
        <w:rPr>
          <w:sz w:val="28"/>
          <w:szCs w:val="28"/>
        </w:rPr>
        <w:t>;</w:t>
      </w:r>
    </w:p>
    <w:p w14:paraId="250E21A1" w14:textId="77777777" w:rsidR="000A62F0" w:rsidRPr="000A62F0" w:rsidRDefault="000A62F0" w:rsidP="000A62F0">
      <w:pPr>
        <w:rPr>
          <w:sz w:val="28"/>
          <w:szCs w:val="28"/>
        </w:rPr>
      </w:pPr>
      <w:r w:rsidRPr="000A62F0">
        <w:rPr>
          <w:sz w:val="28"/>
          <w:szCs w:val="28"/>
        </w:rPr>
        <w:t>i) здания для услуг оптовой и розничной торговли;</w:t>
      </w:r>
    </w:p>
    <w:p w14:paraId="2A2CF47B" w14:textId="77777777" w:rsidR="000A62F0" w:rsidRPr="000A62F0" w:rsidRDefault="000A62F0" w:rsidP="000A62F0">
      <w:pPr>
        <w:rPr>
          <w:sz w:val="28"/>
          <w:szCs w:val="28"/>
        </w:rPr>
      </w:pPr>
      <w:r w:rsidRPr="000A62F0">
        <w:rPr>
          <w:sz w:val="28"/>
          <w:szCs w:val="28"/>
        </w:rPr>
        <w:t>j) другие типы энергопотребляющих зданий, в том числе смешанного назначения, за исключением предусмотренных частью (2).</w:t>
      </w:r>
    </w:p>
    <w:p w14:paraId="19ABE81B" w14:textId="77777777" w:rsidR="000A62F0" w:rsidRPr="000A62F0" w:rsidRDefault="000A62F0" w:rsidP="000A62F0">
      <w:pPr>
        <w:rPr>
          <w:sz w:val="28"/>
          <w:szCs w:val="28"/>
        </w:rPr>
      </w:pPr>
      <w:r w:rsidRPr="000A62F0">
        <w:rPr>
          <w:sz w:val="28"/>
          <w:szCs w:val="28"/>
        </w:rPr>
        <w:t xml:space="preserve">(2) Настоящий закон </w:t>
      </w:r>
      <w:r w:rsidRPr="000A62F0">
        <w:rPr>
          <w:sz w:val="28"/>
          <w:szCs w:val="28"/>
          <w:lang w:eastAsia="ru-RU"/>
        </w:rPr>
        <w:t>не распространяется на</w:t>
      </w:r>
      <w:r w:rsidRPr="000A62F0">
        <w:rPr>
          <w:sz w:val="28"/>
          <w:szCs w:val="28"/>
        </w:rPr>
        <w:t>:</w:t>
      </w:r>
    </w:p>
    <w:p w14:paraId="72F409FB" w14:textId="0714E33B" w:rsidR="000A62F0" w:rsidRPr="000A62F0" w:rsidRDefault="000A62F0" w:rsidP="000A62F0">
      <w:pPr>
        <w:rPr>
          <w:sz w:val="28"/>
          <w:szCs w:val="28"/>
        </w:rPr>
      </w:pPr>
      <w:r w:rsidRPr="000A62F0">
        <w:rPr>
          <w:sz w:val="28"/>
          <w:szCs w:val="28"/>
        </w:rPr>
        <w:lastRenderedPageBreak/>
        <w:t>a)</w:t>
      </w:r>
      <w:r w:rsidR="00A2488E">
        <w:rPr>
          <w:sz w:val="28"/>
          <w:szCs w:val="28"/>
        </w:rPr>
        <w:t> </w:t>
      </w:r>
      <w:r w:rsidRPr="000A62F0">
        <w:rPr>
          <w:sz w:val="28"/>
          <w:szCs w:val="28"/>
          <w:lang w:eastAsia="ru-RU"/>
        </w:rPr>
        <w:t>здания, которые охраняются в соответствии с Законом об охране памятников № 1530-XII от 22 июня 1993 года и включены в реестр местных или национальных памятников</w:t>
      </w:r>
      <w:r w:rsidRPr="000A62F0">
        <w:rPr>
          <w:sz w:val="28"/>
          <w:szCs w:val="28"/>
        </w:rPr>
        <w:t xml:space="preserve">, если </w:t>
      </w:r>
      <w:r w:rsidRPr="000A62F0">
        <w:rPr>
          <w:sz w:val="28"/>
          <w:szCs w:val="28"/>
          <w:lang w:eastAsia="ru-RU"/>
        </w:rPr>
        <w:t>соблюдение определенных требований</w:t>
      </w:r>
      <w:r w:rsidRPr="000A62F0">
        <w:rPr>
          <w:sz w:val="28"/>
          <w:szCs w:val="28"/>
        </w:rPr>
        <w:t xml:space="preserve"> к энергетической эффективности </w:t>
      </w:r>
      <w:r w:rsidRPr="000A62F0">
        <w:rPr>
          <w:sz w:val="28"/>
          <w:szCs w:val="28"/>
          <w:lang w:eastAsia="ru-RU"/>
        </w:rPr>
        <w:t>могло бы в недопустимой степени изменить их историческую ценность</w:t>
      </w:r>
      <w:r w:rsidRPr="000A62F0">
        <w:rPr>
          <w:sz w:val="28"/>
          <w:szCs w:val="28"/>
        </w:rPr>
        <w:t xml:space="preserve">, характер </w:t>
      </w:r>
      <w:r w:rsidRPr="000A62F0">
        <w:rPr>
          <w:sz w:val="28"/>
          <w:szCs w:val="28"/>
          <w:lang w:eastAsia="ru-RU"/>
        </w:rPr>
        <w:t>или внешний вид</w:t>
      </w:r>
      <w:r w:rsidRPr="000A62F0">
        <w:rPr>
          <w:sz w:val="28"/>
          <w:szCs w:val="28"/>
        </w:rPr>
        <w:t xml:space="preserve">. </w:t>
      </w:r>
      <w:r w:rsidRPr="000A62F0">
        <w:rPr>
          <w:sz w:val="28"/>
          <w:szCs w:val="28"/>
          <w:lang w:eastAsia="ru-RU"/>
        </w:rPr>
        <w:t>Невозможность соблюдения определенных требований</w:t>
      </w:r>
      <w:r w:rsidRPr="000A62F0">
        <w:rPr>
          <w:sz w:val="28"/>
          <w:szCs w:val="28"/>
        </w:rPr>
        <w:t xml:space="preserve"> к энергетической эффективности соответствующих зданий </w:t>
      </w:r>
      <w:r w:rsidRPr="000A62F0">
        <w:rPr>
          <w:sz w:val="28"/>
          <w:szCs w:val="28"/>
          <w:lang w:eastAsia="ru-RU"/>
        </w:rPr>
        <w:t>должна быть обоснована и подтверждена документально собственником здания в соответствии с нормативными документами в сфере строительства</w:t>
      </w:r>
      <w:r w:rsidRPr="000A62F0">
        <w:rPr>
          <w:sz w:val="28"/>
          <w:szCs w:val="28"/>
        </w:rPr>
        <w:t>;</w:t>
      </w:r>
    </w:p>
    <w:p w14:paraId="172FC88A" w14:textId="35356EAE" w:rsidR="000A62F0" w:rsidRPr="000A62F0" w:rsidRDefault="000A62F0" w:rsidP="000A62F0">
      <w:pPr>
        <w:rPr>
          <w:sz w:val="28"/>
          <w:szCs w:val="28"/>
        </w:rPr>
      </w:pPr>
      <w:r w:rsidRPr="000A62F0">
        <w:rPr>
          <w:sz w:val="28"/>
          <w:szCs w:val="28"/>
        </w:rPr>
        <w:t>b)</w:t>
      </w:r>
      <w:r w:rsidR="00A2488E">
        <w:rPr>
          <w:sz w:val="28"/>
          <w:szCs w:val="28"/>
        </w:rPr>
        <w:t> </w:t>
      </w:r>
      <w:r w:rsidRPr="000A62F0">
        <w:rPr>
          <w:sz w:val="28"/>
          <w:szCs w:val="28"/>
          <w:lang w:eastAsia="ru-RU"/>
        </w:rPr>
        <w:t>здания, используемые как объекты богослужения и для иной деятельности религиозного характера</w:t>
      </w:r>
      <w:r w:rsidRPr="000A62F0">
        <w:rPr>
          <w:sz w:val="28"/>
          <w:szCs w:val="28"/>
        </w:rPr>
        <w:t>;</w:t>
      </w:r>
    </w:p>
    <w:p w14:paraId="1F2D0E68" w14:textId="7CE95466" w:rsidR="000A62F0" w:rsidRPr="000A62F0" w:rsidRDefault="000A62F0" w:rsidP="000A62F0">
      <w:pPr>
        <w:rPr>
          <w:sz w:val="28"/>
          <w:szCs w:val="28"/>
        </w:rPr>
      </w:pPr>
      <w:r w:rsidRPr="000A62F0">
        <w:rPr>
          <w:sz w:val="28"/>
          <w:szCs w:val="28"/>
        </w:rPr>
        <w:t>c)</w:t>
      </w:r>
      <w:r w:rsidR="00A2488E">
        <w:rPr>
          <w:sz w:val="28"/>
          <w:szCs w:val="28"/>
        </w:rPr>
        <w:t> </w:t>
      </w:r>
      <w:r w:rsidRPr="000A62F0">
        <w:rPr>
          <w:sz w:val="28"/>
          <w:szCs w:val="28"/>
        </w:rPr>
        <w:t xml:space="preserve">временные сооружения, промышленные площадки, мастерские, </w:t>
      </w:r>
      <w:r w:rsidRPr="000A62F0">
        <w:rPr>
          <w:sz w:val="28"/>
          <w:szCs w:val="28"/>
          <w:lang w:eastAsia="ru-RU"/>
        </w:rPr>
        <w:t>сельскохозяйственные здания нежилого назначения с низкой потребностью в энергии</w:t>
      </w:r>
      <w:r w:rsidRPr="000A62F0">
        <w:rPr>
          <w:sz w:val="28"/>
          <w:szCs w:val="28"/>
        </w:rPr>
        <w:t>;</w:t>
      </w:r>
    </w:p>
    <w:p w14:paraId="1E8E6F12" w14:textId="28E034EF" w:rsidR="000A62F0" w:rsidRPr="000A62F0" w:rsidRDefault="000A62F0" w:rsidP="000A62F0">
      <w:pPr>
        <w:rPr>
          <w:sz w:val="28"/>
          <w:szCs w:val="28"/>
        </w:rPr>
      </w:pPr>
      <w:r w:rsidRPr="000A62F0">
        <w:rPr>
          <w:sz w:val="28"/>
          <w:szCs w:val="28"/>
        </w:rPr>
        <w:t>d)</w:t>
      </w:r>
      <w:r w:rsidR="00A2488E">
        <w:rPr>
          <w:sz w:val="28"/>
          <w:szCs w:val="28"/>
        </w:rPr>
        <w:t> </w:t>
      </w:r>
      <w:r w:rsidRPr="000A62F0">
        <w:rPr>
          <w:sz w:val="28"/>
          <w:szCs w:val="28"/>
          <w:lang w:eastAsia="ru-RU"/>
        </w:rPr>
        <w:t>жилые здания, которые используются или предназначены для использования менее четырех месяцев в течение года либо в течение ежегодного ограниченного по времени периода и с ожидаемым потреблением энергии менее 25 процентов объема, потребляемого за год</w:t>
      </w:r>
      <w:r w:rsidRPr="000A62F0">
        <w:rPr>
          <w:sz w:val="28"/>
          <w:szCs w:val="28"/>
        </w:rPr>
        <w:t>;</w:t>
      </w:r>
    </w:p>
    <w:p w14:paraId="5947BD5C" w14:textId="77777777" w:rsidR="000A62F0" w:rsidRPr="000A62F0" w:rsidRDefault="000A62F0" w:rsidP="000A62F0">
      <w:pPr>
        <w:rPr>
          <w:sz w:val="28"/>
          <w:szCs w:val="28"/>
        </w:rPr>
      </w:pPr>
      <w:r w:rsidRPr="000A62F0">
        <w:rPr>
          <w:sz w:val="28"/>
          <w:szCs w:val="28"/>
        </w:rPr>
        <w:t xml:space="preserve">e) отдельные здания  </w:t>
      </w:r>
      <w:r w:rsidRPr="000A62F0">
        <w:rPr>
          <w:sz w:val="28"/>
          <w:szCs w:val="28"/>
          <w:lang w:eastAsia="ru-RU"/>
        </w:rPr>
        <w:t>с общей полезной площадью менее</w:t>
      </w:r>
      <w:r w:rsidRPr="000A62F0">
        <w:rPr>
          <w:sz w:val="28"/>
          <w:szCs w:val="28"/>
        </w:rPr>
        <w:t xml:space="preserve"> 50 м</w:t>
      </w:r>
      <w:r w:rsidRPr="000A62F0">
        <w:rPr>
          <w:sz w:val="28"/>
          <w:szCs w:val="28"/>
          <w:vertAlign w:val="superscript"/>
        </w:rPr>
        <w:t>2</w:t>
      </w:r>
      <w:r w:rsidRPr="000A62F0">
        <w:rPr>
          <w:sz w:val="28"/>
          <w:szCs w:val="28"/>
        </w:rPr>
        <w:t>;</w:t>
      </w:r>
    </w:p>
    <w:p w14:paraId="303858A0" w14:textId="1B9D2E0D" w:rsidR="000A62F0" w:rsidRPr="000A62F0" w:rsidRDefault="000A62F0" w:rsidP="000A62F0">
      <w:pPr>
        <w:rPr>
          <w:sz w:val="28"/>
          <w:szCs w:val="28"/>
        </w:rPr>
      </w:pPr>
      <w:r w:rsidRPr="000A62F0">
        <w:rPr>
          <w:sz w:val="28"/>
          <w:szCs w:val="28"/>
        </w:rPr>
        <w:t>f)</w:t>
      </w:r>
      <w:r w:rsidR="00A2488E">
        <w:rPr>
          <w:sz w:val="28"/>
          <w:szCs w:val="28"/>
        </w:rPr>
        <w:t> </w:t>
      </w:r>
      <w:r w:rsidRPr="000A62F0">
        <w:rPr>
          <w:sz w:val="28"/>
          <w:szCs w:val="28"/>
        </w:rPr>
        <w:t xml:space="preserve">здания, предназначенные для </w:t>
      </w:r>
      <w:r w:rsidRPr="000A62F0">
        <w:rPr>
          <w:sz w:val="28"/>
          <w:szCs w:val="28"/>
          <w:lang w:eastAsia="ru-RU"/>
        </w:rPr>
        <w:t>национальной обороны</w:t>
      </w:r>
      <w:r w:rsidRPr="000A62F0">
        <w:rPr>
          <w:sz w:val="28"/>
          <w:szCs w:val="28"/>
        </w:rPr>
        <w:t>, за исключением индивидуальных домов или офисных зданий центрального отраслевого органа публичного управления в области обороны или административных органов, подведомственных ему публичных учреждений;</w:t>
      </w:r>
    </w:p>
    <w:p w14:paraId="7CACC2AB" w14:textId="27B1BEF8" w:rsidR="000A62F0" w:rsidRPr="000A62F0" w:rsidRDefault="000A62F0" w:rsidP="000A62F0">
      <w:pPr>
        <w:rPr>
          <w:sz w:val="28"/>
          <w:szCs w:val="28"/>
        </w:rPr>
      </w:pPr>
      <w:r w:rsidRPr="000A62F0">
        <w:rPr>
          <w:sz w:val="28"/>
          <w:szCs w:val="28"/>
        </w:rPr>
        <w:t>g)</w:t>
      </w:r>
      <w:r w:rsidR="00A2488E">
        <w:rPr>
          <w:sz w:val="28"/>
          <w:szCs w:val="28"/>
        </w:rPr>
        <w:t> </w:t>
      </w:r>
      <w:r w:rsidRPr="000A62F0">
        <w:rPr>
          <w:sz w:val="28"/>
          <w:szCs w:val="28"/>
        </w:rPr>
        <w:t xml:space="preserve">другие категории зданий с особым режимом, которые регламентируются специальными нормативными актами </w:t>
      </w:r>
      <w:r w:rsidRPr="000A62F0">
        <w:rPr>
          <w:sz w:val="28"/>
          <w:szCs w:val="28"/>
          <w:lang w:eastAsia="ru-RU"/>
        </w:rPr>
        <w:t>и в отношении которых соблюдение положений настоящего закона невозможно по обоснованным причинам, предусмотренным законодательством</w:t>
      </w:r>
      <w:r w:rsidRPr="000A62F0">
        <w:rPr>
          <w:sz w:val="28"/>
          <w:szCs w:val="28"/>
        </w:rPr>
        <w:t>.</w:t>
      </w:r>
    </w:p>
    <w:p w14:paraId="0AB52471" w14:textId="77777777" w:rsidR="000A62F0" w:rsidRPr="00233BF7" w:rsidRDefault="000A62F0" w:rsidP="000A62F0">
      <w:pPr>
        <w:rPr>
          <w:b/>
          <w:bCs/>
          <w:szCs w:val="28"/>
        </w:rPr>
      </w:pPr>
    </w:p>
    <w:p w14:paraId="6243C283" w14:textId="77777777" w:rsidR="000A62F0" w:rsidRPr="000A62F0" w:rsidRDefault="000A62F0" w:rsidP="000A62F0">
      <w:pPr>
        <w:rPr>
          <w:bCs/>
          <w:sz w:val="28"/>
          <w:szCs w:val="28"/>
        </w:rPr>
      </w:pPr>
      <w:r w:rsidRPr="000A62F0">
        <w:rPr>
          <w:b/>
          <w:bCs/>
          <w:sz w:val="28"/>
          <w:szCs w:val="28"/>
        </w:rPr>
        <w:t>Статья 4. </w:t>
      </w:r>
      <w:r w:rsidRPr="000A62F0">
        <w:rPr>
          <w:bCs/>
          <w:sz w:val="28"/>
          <w:szCs w:val="28"/>
        </w:rPr>
        <w:t>Основные понятия</w:t>
      </w:r>
    </w:p>
    <w:p w14:paraId="5C8A1605" w14:textId="77777777" w:rsidR="000A62F0" w:rsidRPr="000A62F0" w:rsidRDefault="000A62F0" w:rsidP="000A62F0">
      <w:pPr>
        <w:rPr>
          <w:sz w:val="28"/>
          <w:szCs w:val="28"/>
        </w:rPr>
      </w:pPr>
      <w:r w:rsidRPr="000A62F0">
        <w:rPr>
          <w:sz w:val="28"/>
          <w:szCs w:val="28"/>
        </w:rPr>
        <w:t>В целях настоящего закона следующие понятия означают:</w:t>
      </w:r>
    </w:p>
    <w:p w14:paraId="387BB660" w14:textId="77777777" w:rsidR="000A62F0" w:rsidRPr="000A62F0" w:rsidRDefault="000A62F0" w:rsidP="000A62F0">
      <w:pPr>
        <w:rPr>
          <w:sz w:val="28"/>
          <w:szCs w:val="28"/>
        </w:rPr>
      </w:pPr>
      <w:r w:rsidRPr="000A62F0">
        <w:rPr>
          <w:i/>
          <w:iCs/>
          <w:sz w:val="28"/>
          <w:szCs w:val="28"/>
          <w:lang w:eastAsia="ru-RU"/>
        </w:rPr>
        <w:t>ограждающие конструкции</w:t>
      </w:r>
      <w:r w:rsidRPr="000A62F0">
        <w:rPr>
          <w:sz w:val="28"/>
          <w:szCs w:val="28"/>
          <w:lang w:eastAsia="ru-RU"/>
        </w:rPr>
        <w:t> </w:t>
      </w:r>
      <w:r w:rsidRPr="000A62F0">
        <w:rPr>
          <w:i/>
          <w:iCs/>
          <w:sz w:val="28"/>
          <w:szCs w:val="28"/>
        </w:rPr>
        <w:t>здания </w:t>
      </w:r>
      <w:r w:rsidRPr="000A62F0">
        <w:rPr>
          <w:sz w:val="28"/>
          <w:szCs w:val="28"/>
        </w:rPr>
        <w:t>– составные элементы здания, отделяющие его интерьер от внешней среды;</w:t>
      </w:r>
    </w:p>
    <w:p w14:paraId="7D1064AD" w14:textId="77777777" w:rsidR="000A62F0" w:rsidRPr="000A62F0" w:rsidRDefault="000A62F0" w:rsidP="000A62F0">
      <w:pPr>
        <w:rPr>
          <w:sz w:val="28"/>
          <w:szCs w:val="28"/>
        </w:rPr>
      </w:pPr>
      <w:r w:rsidRPr="000A62F0">
        <w:rPr>
          <w:i/>
          <w:iCs/>
          <w:sz w:val="28"/>
          <w:szCs w:val="28"/>
          <w:lang w:eastAsia="ru-RU"/>
        </w:rPr>
        <w:t>котел </w:t>
      </w:r>
      <w:r w:rsidRPr="000A62F0">
        <w:rPr>
          <w:sz w:val="28"/>
          <w:szCs w:val="28"/>
          <w:lang w:eastAsia="ru-RU"/>
        </w:rPr>
        <w:t>– установка, состоящая из корпуса котла и камеры сгорания, предназначенная для передачи жидкому теплоносителю тепла, полученного в результате сгорания топлива</w:t>
      </w:r>
      <w:r w:rsidRPr="000A62F0">
        <w:rPr>
          <w:sz w:val="28"/>
          <w:szCs w:val="28"/>
        </w:rPr>
        <w:t>;</w:t>
      </w:r>
    </w:p>
    <w:p w14:paraId="78F33EF3" w14:textId="77777777" w:rsidR="000A62F0" w:rsidRPr="000A62F0" w:rsidRDefault="000A62F0" w:rsidP="000A62F0">
      <w:pPr>
        <w:rPr>
          <w:sz w:val="28"/>
          <w:szCs w:val="28"/>
        </w:rPr>
      </w:pPr>
      <w:r w:rsidRPr="000A62F0">
        <w:rPr>
          <w:i/>
          <w:iCs/>
          <w:sz w:val="28"/>
          <w:szCs w:val="28"/>
        </w:rPr>
        <w:t>сертификат энергетической эффективности здания </w:t>
      </w:r>
      <w:r w:rsidRPr="000A62F0">
        <w:rPr>
          <w:sz w:val="28"/>
          <w:szCs w:val="28"/>
        </w:rPr>
        <w:t xml:space="preserve">– выданный энергетическим оценщиком  документ, указывающий на </w:t>
      </w:r>
      <w:r w:rsidRPr="000A62F0">
        <w:rPr>
          <w:sz w:val="28"/>
          <w:szCs w:val="28"/>
          <w:lang w:eastAsia="ru-RU"/>
        </w:rPr>
        <w:t xml:space="preserve">энергетическую эффективность здания или его секции, рассчитанную на основе методологии расчета </w:t>
      </w:r>
      <w:r w:rsidRPr="000A62F0">
        <w:rPr>
          <w:sz w:val="28"/>
          <w:szCs w:val="28"/>
        </w:rPr>
        <w:t xml:space="preserve">энергетической эффективности зданий, утвержденной в соответствии со статьей 15; </w:t>
      </w:r>
    </w:p>
    <w:p w14:paraId="26C2E518" w14:textId="77777777" w:rsidR="000A62F0" w:rsidRPr="000A62F0" w:rsidRDefault="000A62F0" w:rsidP="000A62F0">
      <w:pPr>
        <w:rPr>
          <w:sz w:val="28"/>
          <w:szCs w:val="28"/>
        </w:rPr>
      </w:pPr>
      <w:r w:rsidRPr="000A62F0">
        <w:rPr>
          <w:i/>
          <w:iCs/>
          <w:sz w:val="28"/>
          <w:szCs w:val="28"/>
        </w:rPr>
        <w:t xml:space="preserve">предварительный сертификат энергетической эффективности </w:t>
      </w:r>
      <w:r w:rsidRPr="000A62F0">
        <w:rPr>
          <w:sz w:val="28"/>
          <w:szCs w:val="28"/>
        </w:rPr>
        <w:t xml:space="preserve">– выданный энергетическим оценщиком документ, указывающий на будущую </w:t>
      </w:r>
      <w:r w:rsidRPr="000A62F0">
        <w:rPr>
          <w:sz w:val="28"/>
          <w:szCs w:val="28"/>
          <w:lang w:eastAsia="ru-RU"/>
        </w:rPr>
        <w:t xml:space="preserve">энергетическую эффективность  проектируемого здания, </w:t>
      </w:r>
      <w:r w:rsidRPr="000A62F0">
        <w:rPr>
          <w:sz w:val="28"/>
          <w:szCs w:val="28"/>
          <w:lang w:eastAsia="ru-RU"/>
        </w:rPr>
        <w:lastRenderedPageBreak/>
        <w:t xml:space="preserve">существующего здания до его капитального ремонта или секции здания, рассчитанную на основе методологии расчета </w:t>
      </w:r>
      <w:r w:rsidRPr="000A62F0">
        <w:rPr>
          <w:sz w:val="28"/>
          <w:szCs w:val="28"/>
        </w:rPr>
        <w:t xml:space="preserve">энергетической эффективности зданий, утвержденной в соответствии со статьей  15; </w:t>
      </w:r>
    </w:p>
    <w:p w14:paraId="1DDB8417" w14:textId="77777777" w:rsidR="000A62F0" w:rsidRPr="000A62F0" w:rsidRDefault="000A62F0" w:rsidP="000A62F0">
      <w:pPr>
        <w:rPr>
          <w:sz w:val="28"/>
          <w:szCs w:val="28"/>
        </w:rPr>
      </w:pPr>
      <w:r w:rsidRPr="000A62F0">
        <w:rPr>
          <w:i/>
          <w:iCs/>
          <w:sz w:val="28"/>
          <w:szCs w:val="28"/>
          <w:lang w:eastAsia="ru-RU"/>
        </w:rPr>
        <w:t>энергетический класс</w:t>
      </w:r>
      <w:r w:rsidRPr="000A62F0">
        <w:rPr>
          <w:sz w:val="28"/>
          <w:szCs w:val="28"/>
          <w:lang w:eastAsia="ru-RU"/>
        </w:rPr>
        <w:t> – система измерения от «А» до «G» для указания энергетической эффективности здания</w:t>
      </w:r>
      <w:r w:rsidRPr="000A62F0">
        <w:rPr>
          <w:sz w:val="28"/>
          <w:szCs w:val="28"/>
        </w:rPr>
        <w:t xml:space="preserve">. В целях классификации зданий </w:t>
      </w:r>
      <w:r w:rsidRPr="000A62F0">
        <w:rPr>
          <w:sz w:val="28"/>
          <w:szCs w:val="28"/>
          <w:lang w:eastAsia="ru-RU"/>
        </w:rPr>
        <w:t>с очень высокой энергетической эффективностью класс «А» может подразделяться на подклассы</w:t>
      </w:r>
      <w:r w:rsidRPr="000A62F0">
        <w:rPr>
          <w:sz w:val="28"/>
          <w:szCs w:val="28"/>
        </w:rPr>
        <w:t>;</w:t>
      </w:r>
    </w:p>
    <w:p w14:paraId="09672CF1" w14:textId="77777777" w:rsidR="000A62F0" w:rsidRPr="000A62F0" w:rsidRDefault="000A62F0" w:rsidP="000A62F0">
      <w:pPr>
        <w:rPr>
          <w:sz w:val="28"/>
          <w:szCs w:val="28"/>
        </w:rPr>
      </w:pPr>
      <w:r w:rsidRPr="000A62F0">
        <w:rPr>
          <w:i/>
          <w:iCs/>
          <w:sz w:val="28"/>
          <w:szCs w:val="28"/>
        </w:rPr>
        <w:t>здание </w:t>
      </w:r>
      <w:r w:rsidRPr="000A62F0">
        <w:rPr>
          <w:sz w:val="28"/>
          <w:szCs w:val="28"/>
        </w:rPr>
        <w:t xml:space="preserve">– комплекс помещений с конкретными функциями, разграниченный внешними конструктивными элементами, составляющими ограждающие конструкции здания, включая связанные с ними установки, в котором </w:t>
      </w:r>
      <w:r w:rsidRPr="000A62F0">
        <w:rPr>
          <w:sz w:val="28"/>
          <w:szCs w:val="28"/>
          <w:lang w:eastAsia="ru-RU"/>
        </w:rPr>
        <w:t>энергия используется для регулирования внутреннего климата</w:t>
      </w:r>
      <w:r w:rsidRPr="000A62F0">
        <w:rPr>
          <w:sz w:val="28"/>
          <w:szCs w:val="28"/>
        </w:rPr>
        <w:t>. В целях настоящего закона понятие «</w:t>
      </w:r>
      <w:r w:rsidRPr="000A62F0">
        <w:rPr>
          <w:i/>
          <w:iCs/>
          <w:sz w:val="28"/>
          <w:szCs w:val="28"/>
        </w:rPr>
        <w:t>здание»</w:t>
      </w:r>
      <w:r w:rsidRPr="000A62F0">
        <w:rPr>
          <w:sz w:val="28"/>
          <w:szCs w:val="28"/>
        </w:rPr>
        <w:t xml:space="preserve"> означает здание в целом;</w:t>
      </w:r>
    </w:p>
    <w:p w14:paraId="5633D112" w14:textId="77777777" w:rsidR="000A62F0" w:rsidRPr="000A62F0" w:rsidRDefault="000A62F0" w:rsidP="000A62F0">
      <w:pPr>
        <w:rPr>
          <w:sz w:val="28"/>
          <w:szCs w:val="28"/>
        </w:rPr>
      </w:pPr>
      <w:r w:rsidRPr="000A62F0">
        <w:rPr>
          <w:i/>
          <w:iCs/>
          <w:sz w:val="28"/>
          <w:szCs w:val="28"/>
        </w:rPr>
        <w:t xml:space="preserve">здание </w:t>
      </w:r>
      <w:r w:rsidRPr="000A62F0">
        <w:rPr>
          <w:i/>
          <w:iCs/>
          <w:sz w:val="28"/>
          <w:szCs w:val="28"/>
          <w:lang w:eastAsia="ru-RU"/>
        </w:rPr>
        <w:t>с почти нулевым потреблением энергии</w:t>
      </w:r>
      <w:r w:rsidRPr="000A62F0">
        <w:rPr>
          <w:sz w:val="28"/>
          <w:szCs w:val="28"/>
          <w:lang w:eastAsia="ru-RU"/>
        </w:rPr>
        <w:t> </w:t>
      </w:r>
      <w:r w:rsidRPr="000A62F0">
        <w:rPr>
          <w:sz w:val="28"/>
          <w:szCs w:val="28"/>
        </w:rPr>
        <w:t> (</w:t>
      </w:r>
      <w:r w:rsidRPr="000A62F0">
        <w:rPr>
          <w:i/>
          <w:iCs/>
          <w:sz w:val="28"/>
          <w:szCs w:val="28"/>
        </w:rPr>
        <w:t>nZEB</w:t>
      </w:r>
      <w:r w:rsidRPr="000A62F0">
        <w:rPr>
          <w:sz w:val="28"/>
          <w:szCs w:val="28"/>
        </w:rPr>
        <w:t xml:space="preserve">) – здание с очень высокой энергетической эффективностью, соответствующее требованиям, установленным статьей 21. Почти нулевая или очень низкая потребность в энергии должна покрываться в очень высокой степени </w:t>
      </w:r>
      <w:r w:rsidRPr="000A62F0">
        <w:rPr>
          <w:sz w:val="28"/>
          <w:szCs w:val="28"/>
          <w:lang w:eastAsia="ru-RU"/>
        </w:rPr>
        <w:t>за счет энергии, получаемой из возобновляемых источников, в том числе производимой на месте или вблизи объекта</w:t>
      </w:r>
      <w:r w:rsidRPr="000A62F0">
        <w:rPr>
          <w:sz w:val="28"/>
          <w:szCs w:val="28"/>
        </w:rPr>
        <w:t>;</w:t>
      </w:r>
    </w:p>
    <w:p w14:paraId="1CE8903C" w14:textId="77777777" w:rsidR="000A62F0" w:rsidRPr="000A62F0" w:rsidRDefault="000A62F0" w:rsidP="000A62F0">
      <w:pPr>
        <w:rPr>
          <w:sz w:val="28"/>
          <w:szCs w:val="28"/>
        </w:rPr>
      </w:pPr>
      <w:r w:rsidRPr="000A62F0">
        <w:rPr>
          <w:i/>
          <w:iCs/>
          <w:sz w:val="28"/>
          <w:szCs w:val="28"/>
          <w:lang w:eastAsia="ru-RU"/>
        </w:rPr>
        <w:t>здание смешанного назначения </w:t>
      </w:r>
      <w:r w:rsidRPr="000A62F0">
        <w:rPr>
          <w:sz w:val="28"/>
          <w:szCs w:val="28"/>
          <w:lang w:eastAsia="ru-RU"/>
        </w:rPr>
        <w:t>– здание, имеющее несколько назначений, в котором не менее 10 процентов общей площади имеет иное назначение, чем основное назначение здания</w:t>
      </w:r>
      <w:r w:rsidRPr="000A62F0">
        <w:rPr>
          <w:sz w:val="28"/>
          <w:szCs w:val="28"/>
        </w:rPr>
        <w:t>;</w:t>
      </w:r>
    </w:p>
    <w:p w14:paraId="20F20878" w14:textId="77777777" w:rsidR="000A62F0" w:rsidRPr="000A62F0" w:rsidRDefault="000A62F0" w:rsidP="000A62F0">
      <w:pPr>
        <w:rPr>
          <w:sz w:val="28"/>
          <w:szCs w:val="28"/>
        </w:rPr>
      </w:pPr>
      <w:r w:rsidRPr="000A62F0">
        <w:rPr>
          <w:i/>
          <w:iCs/>
          <w:sz w:val="28"/>
          <w:szCs w:val="28"/>
          <w:lang w:eastAsia="ru-RU"/>
        </w:rPr>
        <w:t>часто посещаемое общественное здание</w:t>
      </w:r>
      <w:r w:rsidRPr="000A62F0">
        <w:rPr>
          <w:sz w:val="28"/>
          <w:szCs w:val="28"/>
          <w:lang w:eastAsia="ru-RU"/>
        </w:rPr>
        <w:t> – здание, которое в силу своего назначения часто посещается людьми, в том числе здания учебных заведений, больниц, торговых центров, гостиниц,  ресторанов и кафе, театров, коммерческих банков</w:t>
      </w:r>
      <w:r w:rsidRPr="000A62F0">
        <w:rPr>
          <w:sz w:val="28"/>
          <w:szCs w:val="28"/>
        </w:rPr>
        <w:t>;</w:t>
      </w:r>
    </w:p>
    <w:p w14:paraId="003B9FB1" w14:textId="77777777" w:rsidR="000A62F0" w:rsidRPr="000A62F0" w:rsidRDefault="000A62F0" w:rsidP="000A62F0">
      <w:pPr>
        <w:rPr>
          <w:sz w:val="28"/>
          <w:szCs w:val="28"/>
        </w:rPr>
      </w:pPr>
      <w:r w:rsidRPr="000A62F0">
        <w:rPr>
          <w:i/>
          <w:iCs/>
          <w:sz w:val="28"/>
          <w:szCs w:val="28"/>
        </w:rPr>
        <w:t>существующее здание – </w:t>
      </w:r>
      <w:r w:rsidRPr="000A62F0">
        <w:rPr>
          <w:sz w:val="28"/>
          <w:szCs w:val="28"/>
        </w:rPr>
        <w:t>здание, которое находится в эксплуатации на день вступления в силу настоящего закона;</w:t>
      </w:r>
    </w:p>
    <w:p w14:paraId="0A69F058" w14:textId="77777777" w:rsidR="000A62F0" w:rsidRPr="000A62F0" w:rsidRDefault="000A62F0" w:rsidP="000A62F0">
      <w:pPr>
        <w:rPr>
          <w:sz w:val="28"/>
          <w:szCs w:val="28"/>
        </w:rPr>
      </w:pPr>
      <w:r w:rsidRPr="000A62F0">
        <w:rPr>
          <w:i/>
          <w:iCs/>
          <w:sz w:val="28"/>
          <w:szCs w:val="28"/>
        </w:rPr>
        <w:t>нежилое здание</w:t>
      </w:r>
      <w:r w:rsidRPr="000A62F0">
        <w:rPr>
          <w:sz w:val="28"/>
          <w:szCs w:val="28"/>
        </w:rPr>
        <w:t xml:space="preserve"> – здание иного назначения, чем жилое;</w:t>
      </w:r>
    </w:p>
    <w:p w14:paraId="1D360570" w14:textId="77777777" w:rsidR="000A62F0" w:rsidRPr="000A62F0" w:rsidRDefault="000A62F0" w:rsidP="000A62F0">
      <w:pPr>
        <w:rPr>
          <w:sz w:val="28"/>
          <w:szCs w:val="28"/>
        </w:rPr>
      </w:pPr>
      <w:r w:rsidRPr="000A62F0">
        <w:rPr>
          <w:i/>
          <w:iCs/>
          <w:sz w:val="28"/>
          <w:szCs w:val="28"/>
        </w:rPr>
        <w:t>будущее здание</w:t>
      </w:r>
      <w:r w:rsidRPr="000A62F0">
        <w:rPr>
          <w:sz w:val="28"/>
          <w:szCs w:val="28"/>
        </w:rPr>
        <w:t> – здание, находящееся в процессе проектирования или строительства;</w:t>
      </w:r>
    </w:p>
    <w:p w14:paraId="3C7B54A6" w14:textId="77777777" w:rsidR="000A62F0" w:rsidRPr="000A62F0" w:rsidRDefault="000A62F0" w:rsidP="000A62F0">
      <w:pPr>
        <w:rPr>
          <w:sz w:val="28"/>
          <w:szCs w:val="28"/>
        </w:rPr>
      </w:pPr>
      <w:bookmarkStart w:id="0" w:name="_Hlk134669023"/>
      <w:r w:rsidRPr="000A62F0">
        <w:rPr>
          <w:i/>
          <w:iCs/>
          <w:sz w:val="28"/>
          <w:szCs w:val="28"/>
          <w:lang w:eastAsia="ru-RU"/>
        </w:rPr>
        <w:t>общественное здание</w:t>
      </w:r>
      <w:r w:rsidRPr="000A62F0">
        <w:rPr>
          <w:sz w:val="28"/>
          <w:szCs w:val="28"/>
          <w:lang w:eastAsia="ru-RU"/>
        </w:rPr>
        <w:t> – здание,  которое принадлежит на праве собственности</w:t>
      </w:r>
      <w:r w:rsidRPr="000A62F0">
        <w:rPr>
          <w:sz w:val="28"/>
          <w:szCs w:val="28"/>
        </w:rPr>
        <w:t xml:space="preserve"> государству и в котором осуществляет свою деятельность орган публичного управления</w:t>
      </w:r>
      <w:bookmarkEnd w:id="0"/>
      <w:r w:rsidRPr="000A62F0">
        <w:rPr>
          <w:sz w:val="28"/>
          <w:szCs w:val="28"/>
        </w:rPr>
        <w:t>;</w:t>
      </w:r>
    </w:p>
    <w:p w14:paraId="626B2D05" w14:textId="77777777" w:rsidR="000A62F0" w:rsidRPr="000A62F0" w:rsidRDefault="000A62F0" w:rsidP="000A62F0">
      <w:pPr>
        <w:rPr>
          <w:sz w:val="28"/>
          <w:szCs w:val="28"/>
        </w:rPr>
      </w:pPr>
      <w:r w:rsidRPr="000A62F0">
        <w:rPr>
          <w:rFonts w:eastAsia="Calibri"/>
          <w:i/>
          <w:iCs/>
          <w:sz w:val="28"/>
          <w:szCs w:val="28"/>
          <w:shd w:val="clear" w:color="auto" w:fill="FFFFFF"/>
        </w:rPr>
        <w:t>жилое здание -</w:t>
      </w:r>
      <w:r w:rsidRPr="000A62F0">
        <w:rPr>
          <w:rFonts w:eastAsia="Calibri"/>
          <w:sz w:val="28"/>
          <w:szCs w:val="28"/>
          <w:shd w:val="clear" w:color="auto" w:fill="FFFFFF"/>
        </w:rPr>
        <w:t xml:space="preserve">  здание жилого назначения, которое относится к категориям зданий, предусмотренных пунктами  a) и b) части (1) статьи 3;</w:t>
      </w:r>
    </w:p>
    <w:p w14:paraId="44AB10B4" w14:textId="77777777" w:rsidR="000A62F0" w:rsidRPr="000A62F0" w:rsidRDefault="000A62F0" w:rsidP="000A62F0">
      <w:pPr>
        <w:rPr>
          <w:sz w:val="28"/>
          <w:szCs w:val="28"/>
        </w:rPr>
      </w:pPr>
      <w:r w:rsidRPr="000A62F0">
        <w:rPr>
          <w:i/>
          <w:iCs/>
          <w:sz w:val="28"/>
          <w:szCs w:val="28"/>
          <w:lang w:eastAsia="ru-RU"/>
        </w:rPr>
        <w:t>когенерация</w:t>
      </w:r>
      <w:r w:rsidRPr="000A62F0">
        <w:rPr>
          <w:sz w:val="28"/>
          <w:szCs w:val="28"/>
          <w:lang w:eastAsia="ru-RU"/>
        </w:rPr>
        <w:t> – одновременное производство в ходе одного и того же процесса тепловой энергии и электрической энергии и/или механической энергии</w:t>
      </w:r>
      <w:r w:rsidRPr="000A62F0">
        <w:rPr>
          <w:sz w:val="28"/>
          <w:szCs w:val="28"/>
        </w:rPr>
        <w:t>;</w:t>
      </w:r>
    </w:p>
    <w:p w14:paraId="71AC94D7" w14:textId="77777777" w:rsidR="000A62F0" w:rsidRPr="000A62F0" w:rsidRDefault="000A62F0" w:rsidP="000A62F0">
      <w:pPr>
        <w:rPr>
          <w:sz w:val="28"/>
          <w:szCs w:val="28"/>
        </w:rPr>
      </w:pPr>
      <w:r w:rsidRPr="000A62F0">
        <w:rPr>
          <w:rFonts w:eastAsia="Calibri"/>
          <w:i/>
          <w:iCs/>
          <w:sz w:val="28"/>
          <w:szCs w:val="28"/>
        </w:rPr>
        <w:t xml:space="preserve">временное сооружение  –  </w:t>
      </w:r>
      <w:r w:rsidRPr="000A62F0">
        <w:rPr>
          <w:rFonts w:eastAsia="Calibri"/>
          <w:iCs/>
          <w:sz w:val="28"/>
          <w:szCs w:val="28"/>
        </w:rPr>
        <w:t>разрешенное сооружение, у которого согласно документации по градостроительству и обустройству территории запланированный  срок использования составляет не более двух лет</w:t>
      </w:r>
      <w:r w:rsidRPr="000A62F0">
        <w:rPr>
          <w:sz w:val="28"/>
          <w:szCs w:val="28"/>
        </w:rPr>
        <w:t xml:space="preserve">. В категорию временных сооружений входят: киоски, ларьки, павильоны, </w:t>
      </w:r>
      <w:r w:rsidRPr="000A62F0">
        <w:rPr>
          <w:sz w:val="28"/>
          <w:szCs w:val="28"/>
        </w:rPr>
        <w:lastRenderedPageBreak/>
        <w:t xml:space="preserve">кабины,  </w:t>
      </w:r>
      <w:r w:rsidRPr="000A62F0">
        <w:rPr>
          <w:rFonts w:eastAsia="Calibri"/>
          <w:sz w:val="28"/>
          <w:szCs w:val="28"/>
        </w:rPr>
        <w:t>информационные панно и установки, козырьки, навесы или другие аналогичные объекты</w:t>
      </w:r>
      <w:r w:rsidRPr="000A62F0">
        <w:rPr>
          <w:sz w:val="28"/>
          <w:szCs w:val="28"/>
        </w:rPr>
        <w:t>;</w:t>
      </w:r>
    </w:p>
    <w:p w14:paraId="04D6F8F1" w14:textId="77777777" w:rsidR="000A62F0" w:rsidRPr="000A62F0" w:rsidRDefault="000A62F0" w:rsidP="000A62F0">
      <w:pPr>
        <w:rPr>
          <w:sz w:val="28"/>
          <w:szCs w:val="28"/>
        </w:rPr>
      </w:pPr>
      <w:r w:rsidRPr="000A62F0">
        <w:rPr>
          <w:i/>
          <w:iCs/>
          <w:sz w:val="28"/>
          <w:szCs w:val="28"/>
        </w:rPr>
        <w:t>элемент здания </w:t>
      </w:r>
      <w:r w:rsidRPr="000A62F0">
        <w:rPr>
          <w:sz w:val="28"/>
          <w:szCs w:val="28"/>
        </w:rPr>
        <w:t xml:space="preserve">– </w:t>
      </w:r>
      <w:r w:rsidRPr="000A62F0">
        <w:rPr>
          <w:sz w:val="28"/>
          <w:szCs w:val="28"/>
          <w:lang w:eastAsia="ru-RU"/>
        </w:rPr>
        <w:t xml:space="preserve">техническая система здания или элемент </w:t>
      </w:r>
      <w:r w:rsidRPr="000A62F0">
        <w:rPr>
          <w:sz w:val="28"/>
          <w:szCs w:val="28"/>
        </w:rPr>
        <w:t>ограждающих конструкций здания;</w:t>
      </w:r>
    </w:p>
    <w:p w14:paraId="4618DA57" w14:textId="77777777" w:rsidR="000A62F0" w:rsidRPr="000A62F0" w:rsidRDefault="000A62F0" w:rsidP="000A62F0">
      <w:pPr>
        <w:rPr>
          <w:sz w:val="28"/>
          <w:szCs w:val="28"/>
        </w:rPr>
      </w:pPr>
      <w:r w:rsidRPr="000A62F0">
        <w:rPr>
          <w:i/>
          <w:iCs/>
          <w:sz w:val="28"/>
          <w:szCs w:val="28"/>
          <w:lang w:eastAsia="ru-RU"/>
        </w:rPr>
        <w:t>энергия из возобновляемых источников энергии</w:t>
      </w:r>
      <w:r w:rsidRPr="000A62F0">
        <w:rPr>
          <w:sz w:val="28"/>
          <w:szCs w:val="28"/>
          <w:lang w:eastAsia="ru-RU"/>
        </w:rPr>
        <w:t xml:space="preserve"> – энергия из возобновляемых неископаемых источников согласно определению, данному статьей </w:t>
      </w:r>
      <w:r w:rsidRPr="000A62F0">
        <w:rPr>
          <w:sz w:val="28"/>
          <w:szCs w:val="28"/>
        </w:rPr>
        <w:t>3 Закона № 10/2016 о продвижении использования энергии из возобновляемых источников;</w:t>
      </w:r>
    </w:p>
    <w:p w14:paraId="427D1C90" w14:textId="77777777" w:rsidR="000A62F0" w:rsidRPr="000A62F0" w:rsidRDefault="000A62F0" w:rsidP="000A62F0">
      <w:pPr>
        <w:rPr>
          <w:sz w:val="28"/>
          <w:szCs w:val="28"/>
        </w:rPr>
      </w:pPr>
      <w:r w:rsidRPr="000A62F0">
        <w:rPr>
          <w:i/>
          <w:iCs/>
          <w:sz w:val="28"/>
          <w:szCs w:val="28"/>
          <w:lang w:eastAsia="ru-RU"/>
        </w:rPr>
        <w:t>первичная энергия</w:t>
      </w:r>
      <w:r w:rsidRPr="000A62F0">
        <w:rPr>
          <w:sz w:val="28"/>
          <w:szCs w:val="28"/>
          <w:lang w:eastAsia="ru-RU"/>
        </w:rPr>
        <w:t> – энергия, полученная из возобновляемых или невозобновляемых источников энергии, которая не подвергалась процессу конверсии или преобразования</w:t>
      </w:r>
      <w:r w:rsidRPr="000A62F0">
        <w:rPr>
          <w:sz w:val="28"/>
          <w:szCs w:val="28"/>
        </w:rPr>
        <w:t>;</w:t>
      </w:r>
    </w:p>
    <w:p w14:paraId="54BD9BCD" w14:textId="77777777" w:rsidR="000A62F0" w:rsidRPr="000A62F0" w:rsidRDefault="000A62F0" w:rsidP="000A62F0">
      <w:pPr>
        <w:rPr>
          <w:sz w:val="28"/>
          <w:szCs w:val="28"/>
        </w:rPr>
      </w:pPr>
      <w:r w:rsidRPr="000A62F0">
        <w:rPr>
          <w:i/>
          <w:iCs/>
          <w:sz w:val="28"/>
          <w:szCs w:val="28"/>
          <w:lang w:eastAsia="ru-RU"/>
        </w:rPr>
        <w:t>энергетический оценщик</w:t>
      </w:r>
      <w:r w:rsidRPr="000A62F0">
        <w:rPr>
          <w:sz w:val="28"/>
          <w:szCs w:val="28"/>
          <w:lang w:eastAsia="ru-RU"/>
        </w:rPr>
        <w:t xml:space="preserve"> – физическое лицо, подтверждающее энергетическую эффективность </w:t>
      </w:r>
      <w:r w:rsidRPr="000A62F0">
        <w:rPr>
          <w:sz w:val="28"/>
          <w:szCs w:val="28"/>
        </w:rPr>
        <w:t xml:space="preserve">здания, квалифицированное и зарегистрированное в Реестре энергетических оценщиков, который создан и ведется в соответствии с условиями, установленными настоящим законом, публичным учреждением по поддержке, предусмотренным Законом № 139/2018 об энергоэффективности (далее – </w:t>
      </w:r>
      <w:r w:rsidRPr="000A62F0">
        <w:rPr>
          <w:i/>
          <w:iCs/>
          <w:sz w:val="28"/>
          <w:szCs w:val="28"/>
        </w:rPr>
        <w:t>публичное учреждение по поддержке</w:t>
      </w:r>
      <w:r w:rsidRPr="000A62F0">
        <w:rPr>
          <w:sz w:val="28"/>
          <w:szCs w:val="28"/>
        </w:rPr>
        <w:t xml:space="preserve">); </w:t>
      </w:r>
    </w:p>
    <w:p w14:paraId="090ED900" w14:textId="77777777" w:rsidR="000A62F0" w:rsidRPr="000A62F0" w:rsidRDefault="000A62F0" w:rsidP="000A62F0">
      <w:pPr>
        <w:rPr>
          <w:rFonts w:eastAsia="Calibri"/>
          <w:sz w:val="28"/>
          <w:szCs w:val="28"/>
        </w:rPr>
      </w:pPr>
      <w:r w:rsidRPr="000A62F0">
        <w:rPr>
          <w:rFonts w:eastAsia="Calibri"/>
          <w:i/>
          <w:iCs/>
          <w:sz w:val="28"/>
          <w:szCs w:val="28"/>
        </w:rPr>
        <w:t xml:space="preserve">теплогенератор </w:t>
      </w:r>
      <w:r w:rsidRPr="000A62F0">
        <w:rPr>
          <w:rFonts w:eastAsia="Calibri"/>
          <w:sz w:val="28"/>
          <w:szCs w:val="28"/>
        </w:rPr>
        <w:t>– часть системы отопления, которая вырабатывает полезное тепло посредством одного или нескольких из следующих процессов:</w:t>
      </w:r>
    </w:p>
    <w:p w14:paraId="19A77A18" w14:textId="77777777" w:rsidR="000A62F0" w:rsidRPr="000A62F0" w:rsidRDefault="000A62F0" w:rsidP="000A62F0">
      <w:pPr>
        <w:numPr>
          <w:ilvl w:val="0"/>
          <w:numId w:val="39"/>
        </w:numPr>
        <w:tabs>
          <w:tab w:val="left" w:pos="987"/>
        </w:tabs>
        <w:ind w:left="0" w:firstLine="709"/>
        <w:jc w:val="left"/>
        <w:rPr>
          <w:rFonts w:eastAsia="Calibri"/>
          <w:sz w:val="28"/>
          <w:szCs w:val="28"/>
        </w:rPr>
      </w:pPr>
      <w:r w:rsidRPr="000A62F0">
        <w:rPr>
          <w:rFonts w:eastAsia="Calibri"/>
          <w:sz w:val="28"/>
          <w:szCs w:val="28"/>
        </w:rPr>
        <w:t>сжигания топлива, например, в котле;</w:t>
      </w:r>
    </w:p>
    <w:p w14:paraId="49039AD3" w14:textId="77777777" w:rsidR="000A62F0" w:rsidRPr="000A62F0" w:rsidRDefault="000A62F0" w:rsidP="000A62F0">
      <w:pPr>
        <w:numPr>
          <w:ilvl w:val="0"/>
          <w:numId w:val="39"/>
        </w:numPr>
        <w:tabs>
          <w:tab w:val="left" w:pos="987"/>
        </w:tabs>
        <w:ind w:left="0" w:firstLine="709"/>
        <w:jc w:val="left"/>
        <w:rPr>
          <w:rFonts w:eastAsia="Calibri"/>
          <w:sz w:val="28"/>
          <w:szCs w:val="28"/>
        </w:rPr>
      </w:pPr>
      <w:r w:rsidRPr="000A62F0">
        <w:rPr>
          <w:rFonts w:eastAsia="Calibri"/>
          <w:sz w:val="28"/>
          <w:szCs w:val="28"/>
        </w:rPr>
        <w:t>эффекта Джоуля, который происходит в нагревательных элементах системы отопления с электрическим сопротивлением;</w:t>
      </w:r>
    </w:p>
    <w:p w14:paraId="2A575BA8" w14:textId="77777777" w:rsidR="000A62F0" w:rsidRPr="000A62F0" w:rsidRDefault="000A62F0" w:rsidP="000A62F0">
      <w:pPr>
        <w:numPr>
          <w:ilvl w:val="0"/>
          <w:numId w:val="39"/>
        </w:numPr>
        <w:tabs>
          <w:tab w:val="left" w:pos="987"/>
        </w:tabs>
        <w:ind w:left="0" w:firstLine="709"/>
        <w:jc w:val="left"/>
        <w:rPr>
          <w:rFonts w:eastAsia="Calibri"/>
          <w:sz w:val="28"/>
          <w:szCs w:val="28"/>
        </w:rPr>
      </w:pPr>
      <w:r w:rsidRPr="000A62F0">
        <w:rPr>
          <w:rFonts w:eastAsia="Calibri"/>
          <w:sz w:val="28"/>
          <w:szCs w:val="28"/>
        </w:rPr>
        <w:t>улавливания тепла из окружающего воздуха, из воздуха, выводимого из вентиляционных установок, или из источника воды или тепла из почвы, с использованием теплового насоса;</w:t>
      </w:r>
    </w:p>
    <w:p w14:paraId="74640F0D" w14:textId="77777777" w:rsidR="000A62F0" w:rsidRPr="000A62F0" w:rsidRDefault="000A62F0" w:rsidP="000A62F0">
      <w:pPr>
        <w:rPr>
          <w:rFonts w:eastAsia="Calibri"/>
          <w:sz w:val="28"/>
          <w:szCs w:val="28"/>
        </w:rPr>
      </w:pPr>
      <w:r w:rsidRPr="000A62F0">
        <w:rPr>
          <w:rFonts w:eastAsia="Calibri"/>
          <w:i/>
          <w:iCs/>
          <w:sz w:val="28"/>
          <w:szCs w:val="28"/>
        </w:rPr>
        <w:t>показатель энергетической эффективности </w:t>
      </w:r>
      <w:r w:rsidRPr="000A62F0">
        <w:rPr>
          <w:rFonts w:eastAsia="Calibri"/>
          <w:sz w:val="28"/>
          <w:szCs w:val="28"/>
        </w:rPr>
        <w:t xml:space="preserve">– </w:t>
      </w:r>
      <w:r w:rsidRPr="000A62F0">
        <w:rPr>
          <w:sz w:val="28"/>
          <w:szCs w:val="28"/>
          <w:lang w:eastAsia="ru-RU"/>
        </w:rPr>
        <w:t>количество энергии, оцененное по отношению к общей условной площади здания</w:t>
      </w:r>
      <w:r w:rsidRPr="000A62F0">
        <w:rPr>
          <w:rFonts w:eastAsia="Calibri"/>
          <w:sz w:val="28"/>
          <w:szCs w:val="28"/>
        </w:rPr>
        <w:t>;</w:t>
      </w:r>
    </w:p>
    <w:p w14:paraId="3DA24974" w14:textId="77777777" w:rsidR="000A62F0" w:rsidRPr="000A62F0" w:rsidRDefault="000A62F0" w:rsidP="000A62F0">
      <w:pPr>
        <w:rPr>
          <w:rFonts w:eastAsia="Calibri"/>
          <w:i/>
          <w:iCs/>
          <w:sz w:val="28"/>
          <w:szCs w:val="28"/>
        </w:rPr>
      </w:pPr>
      <w:r w:rsidRPr="000A62F0">
        <w:rPr>
          <w:rFonts w:eastAsia="Calibri"/>
          <w:i/>
          <w:iCs/>
          <w:sz w:val="28"/>
          <w:szCs w:val="28"/>
        </w:rPr>
        <w:t xml:space="preserve">инспектор систем вентиляции и кондиционирования воздуха – </w:t>
      </w:r>
      <w:r w:rsidRPr="000A62F0">
        <w:rPr>
          <w:rFonts w:eastAsia="Calibri"/>
          <w:iCs/>
          <w:sz w:val="28"/>
          <w:szCs w:val="28"/>
        </w:rPr>
        <w:t>физическое лицо,  которое оценивает системы вентиляции и кондиционирования воздуха, квалифицировано и зарегистрировано в Реестре инспекторов систем вентиляции и кондиционирования воздуха, который создан и ведется публичным учреждением по поддержке в условиях, установленных настоящим законом;</w:t>
      </w:r>
    </w:p>
    <w:p w14:paraId="15E8B7FE" w14:textId="77777777" w:rsidR="000A62F0" w:rsidRPr="000A62F0" w:rsidRDefault="000A62F0" w:rsidP="000A62F0">
      <w:pPr>
        <w:rPr>
          <w:rFonts w:eastAsia="Calibri"/>
          <w:sz w:val="28"/>
          <w:szCs w:val="28"/>
        </w:rPr>
      </w:pPr>
      <w:r w:rsidRPr="000A62F0">
        <w:rPr>
          <w:rFonts w:eastAsia="Calibri"/>
          <w:i/>
          <w:iCs/>
          <w:sz w:val="28"/>
          <w:szCs w:val="28"/>
        </w:rPr>
        <w:t xml:space="preserve">инспектор систем отопления </w:t>
      </w:r>
      <w:r w:rsidRPr="000A62F0">
        <w:rPr>
          <w:rFonts w:eastAsia="Calibri"/>
          <w:sz w:val="28"/>
          <w:szCs w:val="28"/>
        </w:rPr>
        <w:t xml:space="preserve">– физическое лицо,  которое оценивает системы отопления, </w:t>
      </w:r>
      <w:r w:rsidRPr="000A62F0">
        <w:rPr>
          <w:rFonts w:eastAsia="Calibri"/>
          <w:iCs/>
          <w:sz w:val="28"/>
          <w:szCs w:val="28"/>
        </w:rPr>
        <w:t>квалифицировано и зарегистрировано в Реестре инспекторов</w:t>
      </w:r>
      <w:r w:rsidRPr="000A62F0">
        <w:rPr>
          <w:rFonts w:eastAsia="Calibri"/>
          <w:sz w:val="28"/>
          <w:szCs w:val="28"/>
        </w:rPr>
        <w:t xml:space="preserve"> систем отопления, </w:t>
      </w:r>
      <w:r w:rsidRPr="000A62F0">
        <w:rPr>
          <w:rFonts w:eastAsia="Calibri"/>
          <w:iCs/>
          <w:sz w:val="28"/>
          <w:szCs w:val="28"/>
        </w:rPr>
        <w:t>который создан и ведется публичным учреждением по поддержке в условиях, установленных настоящим законом</w:t>
      </w:r>
      <w:r w:rsidRPr="000A62F0">
        <w:rPr>
          <w:rFonts w:eastAsia="Calibri"/>
          <w:sz w:val="28"/>
          <w:szCs w:val="28"/>
        </w:rPr>
        <w:t>;</w:t>
      </w:r>
    </w:p>
    <w:p w14:paraId="1BE73E61" w14:textId="77777777" w:rsidR="000A62F0" w:rsidRPr="000A62F0" w:rsidRDefault="000A62F0" w:rsidP="000A62F0">
      <w:pPr>
        <w:rPr>
          <w:rFonts w:eastAsia="Calibri"/>
          <w:sz w:val="28"/>
          <w:szCs w:val="28"/>
        </w:rPr>
      </w:pPr>
      <w:r w:rsidRPr="000A62F0">
        <w:rPr>
          <w:i/>
          <w:iCs/>
          <w:sz w:val="28"/>
          <w:szCs w:val="28"/>
          <w:lang w:eastAsia="ru-RU"/>
        </w:rPr>
        <w:t xml:space="preserve">централизованное отопление </w:t>
      </w:r>
      <w:r w:rsidRPr="000A62F0">
        <w:rPr>
          <w:rFonts w:eastAsia="Calibri"/>
          <w:sz w:val="28"/>
          <w:szCs w:val="28"/>
        </w:rPr>
        <w:t xml:space="preserve">– </w:t>
      </w:r>
      <w:r w:rsidRPr="000A62F0">
        <w:rPr>
          <w:sz w:val="28"/>
          <w:szCs w:val="28"/>
          <w:lang w:eastAsia="ru-RU"/>
        </w:rPr>
        <w:t>распределение тепловой энергии в виде пара или горячей воды</w:t>
      </w:r>
      <w:r w:rsidRPr="000A62F0">
        <w:rPr>
          <w:rFonts w:eastAsia="Calibri"/>
          <w:sz w:val="28"/>
          <w:szCs w:val="28"/>
        </w:rPr>
        <w:t xml:space="preserve">, </w:t>
      </w:r>
      <w:r w:rsidRPr="000A62F0">
        <w:rPr>
          <w:sz w:val="28"/>
          <w:szCs w:val="28"/>
          <w:lang w:eastAsia="ru-RU"/>
        </w:rPr>
        <w:t xml:space="preserve">от центрального источника производства </w:t>
      </w:r>
      <w:r w:rsidRPr="000A62F0">
        <w:rPr>
          <w:sz w:val="28"/>
          <w:szCs w:val="28"/>
          <w:lang w:eastAsia="ru-RU"/>
        </w:rPr>
        <w:lastRenderedPageBreak/>
        <w:t>через сеть к нескольким зданиям или точкам в целях ее использования для отопления помещений либо для  промышленных процессов</w:t>
      </w:r>
      <w:r w:rsidRPr="000A62F0">
        <w:rPr>
          <w:rFonts w:eastAsia="Calibri"/>
          <w:sz w:val="28"/>
          <w:szCs w:val="28"/>
        </w:rPr>
        <w:t>;</w:t>
      </w:r>
    </w:p>
    <w:p w14:paraId="1150BE12" w14:textId="77777777" w:rsidR="000A62F0" w:rsidRPr="000A62F0" w:rsidRDefault="000A62F0" w:rsidP="000A62F0">
      <w:pPr>
        <w:autoSpaceDE w:val="0"/>
        <w:autoSpaceDN w:val="0"/>
        <w:adjustRightInd w:val="0"/>
        <w:rPr>
          <w:rFonts w:eastAsia="Calibri"/>
          <w:sz w:val="28"/>
          <w:szCs w:val="28"/>
        </w:rPr>
      </w:pPr>
      <w:r w:rsidRPr="000A62F0">
        <w:rPr>
          <w:rFonts w:eastAsia="Calibri"/>
          <w:i/>
          <w:iCs/>
          <w:sz w:val="28"/>
          <w:szCs w:val="28"/>
        </w:rPr>
        <w:t>оптимальный уровень с точки зрения затрат </w:t>
      </w:r>
      <w:r w:rsidRPr="000A62F0">
        <w:rPr>
          <w:rFonts w:eastAsia="Calibri"/>
          <w:sz w:val="28"/>
          <w:szCs w:val="28"/>
        </w:rPr>
        <w:t xml:space="preserve">– уровень энергетической эффективности, </w:t>
      </w:r>
      <w:r w:rsidRPr="000A62F0">
        <w:rPr>
          <w:sz w:val="28"/>
          <w:szCs w:val="28"/>
          <w:lang w:eastAsia="ru-RU"/>
        </w:rPr>
        <w:t xml:space="preserve">приводящий к самым низким затратам в течение оставшегося жизненного цикла </w:t>
      </w:r>
      <w:r w:rsidRPr="000A62F0">
        <w:rPr>
          <w:rFonts w:eastAsia="Calibri"/>
          <w:sz w:val="28"/>
          <w:szCs w:val="28"/>
        </w:rPr>
        <w:t>здания, где:</w:t>
      </w:r>
    </w:p>
    <w:p w14:paraId="6198802B" w14:textId="4C53B06D" w:rsidR="000A62F0" w:rsidRPr="000A62F0" w:rsidRDefault="000A62F0" w:rsidP="000A62F0">
      <w:pPr>
        <w:rPr>
          <w:sz w:val="28"/>
          <w:szCs w:val="28"/>
        </w:rPr>
      </w:pPr>
      <w:r w:rsidRPr="000A62F0">
        <w:rPr>
          <w:sz w:val="28"/>
          <w:szCs w:val="28"/>
        </w:rPr>
        <w:t>a)</w:t>
      </w:r>
      <w:r w:rsidR="00A2488E">
        <w:rPr>
          <w:sz w:val="28"/>
          <w:szCs w:val="28"/>
        </w:rPr>
        <w:t> </w:t>
      </w:r>
      <w:r w:rsidRPr="000A62F0">
        <w:rPr>
          <w:sz w:val="28"/>
          <w:szCs w:val="28"/>
        </w:rPr>
        <w:t>с</w:t>
      </w:r>
      <w:r w:rsidRPr="000A62F0">
        <w:rPr>
          <w:sz w:val="28"/>
          <w:szCs w:val="28"/>
          <w:lang w:eastAsia="ru-RU"/>
        </w:rPr>
        <w:t>амые низкие затраты определяются с учетом инвестиционных затрат на энергию, затрат на техническое обслуживание и эксплуатацию (включая расходы на энергию и энергосбережение, категорию соответствующего здания, доходы от произведенной энергии), или, по обстоятельствам</w:t>
      </w:r>
      <w:r w:rsidRPr="000A62F0">
        <w:rPr>
          <w:sz w:val="28"/>
          <w:szCs w:val="28"/>
        </w:rPr>
        <w:t xml:space="preserve">, с учетом затрат на снос/демонтаж </w:t>
      </w:r>
      <w:r w:rsidRPr="000A62F0">
        <w:rPr>
          <w:rFonts w:eastAsia="Calibri"/>
          <w:sz w:val="28"/>
          <w:szCs w:val="28"/>
          <w:shd w:val="clear" w:color="auto" w:fill="FFFFFF"/>
        </w:rPr>
        <w:t>элемента здания</w:t>
      </w:r>
      <w:r w:rsidRPr="000A62F0">
        <w:rPr>
          <w:sz w:val="28"/>
          <w:szCs w:val="28"/>
        </w:rPr>
        <w:t>;</w:t>
      </w:r>
    </w:p>
    <w:p w14:paraId="3279E456" w14:textId="522B6847" w:rsidR="000A62F0" w:rsidRPr="000A62F0" w:rsidRDefault="000A62F0" w:rsidP="000A62F0">
      <w:pPr>
        <w:rPr>
          <w:sz w:val="28"/>
          <w:szCs w:val="28"/>
        </w:rPr>
      </w:pPr>
      <w:r w:rsidRPr="000A62F0">
        <w:rPr>
          <w:sz w:val="28"/>
          <w:szCs w:val="28"/>
        </w:rPr>
        <w:t>b)</w:t>
      </w:r>
      <w:r w:rsidR="00A2488E">
        <w:rPr>
          <w:sz w:val="28"/>
          <w:szCs w:val="28"/>
        </w:rPr>
        <w:t> </w:t>
      </w:r>
      <w:r w:rsidRPr="000A62F0">
        <w:rPr>
          <w:sz w:val="28"/>
          <w:szCs w:val="28"/>
        </w:rPr>
        <w:t>обычный ж</w:t>
      </w:r>
      <w:r w:rsidRPr="000A62F0">
        <w:rPr>
          <w:sz w:val="28"/>
          <w:szCs w:val="28"/>
          <w:lang w:eastAsia="ru-RU"/>
        </w:rPr>
        <w:t>изненный цикл здания устанавливается  в нормативных документах в области строительства</w:t>
      </w:r>
      <w:r w:rsidRPr="000A62F0">
        <w:rPr>
          <w:sz w:val="28"/>
          <w:szCs w:val="28"/>
        </w:rPr>
        <w:t xml:space="preserve">. </w:t>
      </w:r>
      <w:r w:rsidRPr="000A62F0">
        <w:rPr>
          <w:sz w:val="28"/>
          <w:szCs w:val="28"/>
          <w:lang w:eastAsia="ru-RU"/>
        </w:rPr>
        <w:t>Это относится к оставшемуся жизненному циклу здания, где требования к энергетической эффективности устанавливаются к зданию в целом, или к жизненному циклу элемента здания, где требования к энергетической эффективности устанавливаются к элементам здания</w:t>
      </w:r>
      <w:r w:rsidRPr="000A62F0">
        <w:rPr>
          <w:sz w:val="28"/>
          <w:szCs w:val="28"/>
        </w:rPr>
        <w:t>;</w:t>
      </w:r>
    </w:p>
    <w:p w14:paraId="0939949B" w14:textId="19D869D7" w:rsidR="000A62F0" w:rsidRPr="000A62F0" w:rsidRDefault="000A62F0" w:rsidP="000A62F0">
      <w:pPr>
        <w:rPr>
          <w:sz w:val="28"/>
          <w:szCs w:val="28"/>
        </w:rPr>
      </w:pPr>
      <w:r w:rsidRPr="000A62F0">
        <w:rPr>
          <w:sz w:val="28"/>
          <w:szCs w:val="28"/>
        </w:rPr>
        <w:t>c)</w:t>
      </w:r>
      <w:r w:rsidR="00A2488E">
        <w:rPr>
          <w:sz w:val="28"/>
          <w:szCs w:val="28"/>
        </w:rPr>
        <w:t> </w:t>
      </w:r>
      <w:r w:rsidRPr="000A62F0">
        <w:rPr>
          <w:sz w:val="28"/>
          <w:szCs w:val="28"/>
        </w:rPr>
        <w:t>о</w:t>
      </w:r>
      <w:r w:rsidRPr="000A62F0">
        <w:rPr>
          <w:sz w:val="28"/>
          <w:szCs w:val="28"/>
          <w:lang w:eastAsia="ru-RU"/>
        </w:rPr>
        <w:t>птимальный уровень с точки зрения затрат находится в пределах уровней эффективности, где анализ затрат-пользы, рассчитанный по оставшемуся жизненному циклу здания, является положительным</w:t>
      </w:r>
      <w:r w:rsidRPr="000A62F0">
        <w:rPr>
          <w:sz w:val="28"/>
          <w:szCs w:val="28"/>
        </w:rPr>
        <w:t>;</w:t>
      </w:r>
    </w:p>
    <w:p w14:paraId="0106BE3A" w14:textId="77777777" w:rsidR="000A62F0" w:rsidRPr="000A62F0" w:rsidRDefault="000A62F0" w:rsidP="000A62F0">
      <w:pPr>
        <w:rPr>
          <w:sz w:val="28"/>
          <w:szCs w:val="28"/>
        </w:rPr>
      </w:pPr>
      <w:r w:rsidRPr="000A62F0">
        <w:rPr>
          <w:i/>
          <w:iCs/>
          <w:sz w:val="28"/>
          <w:szCs w:val="28"/>
          <w:lang w:eastAsia="ru-RU"/>
        </w:rPr>
        <w:t>энергетическая эффективность здания</w:t>
      </w:r>
      <w:r w:rsidRPr="000A62F0">
        <w:rPr>
          <w:sz w:val="28"/>
          <w:szCs w:val="28"/>
          <w:lang w:eastAsia="ru-RU"/>
        </w:rPr>
        <w:t> –  рассчитанное или измеренное количество энергии, необходимое для обеспечения потребности в энергии в обычных (стандартных) условиях использования здания, которое предполагает,  среди прочего, энергию, используемую на отопление, охлаждение, вентиляцию и кондиционирование воздуха, приготовление горячей воды и освещение</w:t>
      </w:r>
      <w:r w:rsidRPr="000A62F0">
        <w:rPr>
          <w:sz w:val="28"/>
          <w:szCs w:val="28"/>
        </w:rPr>
        <w:t>;</w:t>
      </w:r>
    </w:p>
    <w:p w14:paraId="7ABC6838" w14:textId="77777777" w:rsidR="000A62F0" w:rsidRPr="000A62F0" w:rsidRDefault="000A62F0" w:rsidP="000A62F0">
      <w:pPr>
        <w:rPr>
          <w:sz w:val="28"/>
          <w:szCs w:val="28"/>
        </w:rPr>
      </w:pPr>
      <w:r w:rsidRPr="000A62F0">
        <w:rPr>
          <w:i/>
          <w:iCs/>
          <w:sz w:val="28"/>
          <w:szCs w:val="28"/>
          <w:lang w:eastAsia="ru-RU"/>
        </w:rPr>
        <w:t>тепловой насос</w:t>
      </w:r>
      <w:r w:rsidRPr="000A62F0">
        <w:rPr>
          <w:sz w:val="28"/>
          <w:szCs w:val="28"/>
          <w:lang w:eastAsia="ru-RU"/>
        </w:rPr>
        <w:t> – механизм, устройство или установка, предназначенные для передачи тепла из естественной среды (воздух, вода или почва) в здания или на промышленные установки путем превращения естественного теплового потока более низкой температуры в тепловой поток с более  высокой температурой. В случае реверсивных тепловых насосов тепло также может передаваться из здания во внешнюю среду</w:t>
      </w:r>
      <w:r w:rsidRPr="000A62F0">
        <w:rPr>
          <w:sz w:val="28"/>
          <w:szCs w:val="28"/>
        </w:rPr>
        <w:t>;</w:t>
      </w:r>
    </w:p>
    <w:p w14:paraId="28F7328B" w14:textId="77777777" w:rsidR="000A62F0" w:rsidRPr="000A62F0" w:rsidRDefault="000A62F0" w:rsidP="000A62F0">
      <w:pPr>
        <w:rPr>
          <w:sz w:val="28"/>
          <w:szCs w:val="28"/>
        </w:rPr>
      </w:pPr>
      <w:r w:rsidRPr="000A62F0">
        <w:rPr>
          <w:i/>
          <w:iCs/>
          <w:sz w:val="28"/>
          <w:szCs w:val="28"/>
        </w:rPr>
        <w:t>собственник  здания </w:t>
      </w:r>
      <w:r w:rsidRPr="000A62F0">
        <w:rPr>
          <w:sz w:val="28"/>
          <w:szCs w:val="28"/>
        </w:rPr>
        <w:t xml:space="preserve">– </w:t>
      </w:r>
      <w:r w:rsidRPr="000A62F0">
        <w:rPr>
          <w:sz w:val="28"/>
          <w:szCs w:val="28"/>
          <w:lang w:eastAsia="ru-RU"/>
        </w:rPr>
        <w:t>в случае существующего здания</w:t>
      </w:r>
      <w:r w:rsidRPr="000A62F0">
        <w:rPr>
          <w:sz w:val="28"/>
          <w:szCs w:val="28"/>
        </w:rPr>
        <w:t xml:space="preserve"> – </w:t>
      </w:r>
      <w:r w:rsidRPr="000A62F0">
        <w:rPr>
          <w:sz w:val="28"/>
          <w:szCs w:val="28"/>
          <w:lang w:eastAsia="ru-RU"/>
        </w:rPr>
        <w:t>собственник/сособственники здания или его секции</w:t>
      </w:r>
      <w:r w:rsidRPr="000A62F0">
        <w:rPr>
          <w:sz w:val="28"/>
          <w:szCs w:val="28"/>
        </w:rPr>
        <w:t>; в случае будущего здания – заказчик/заказчики работ по строительству этого здания;</w:t>
      </w:r>
    </w:p>
    <w:p w14:paraId="2E5AC9CD" w14:textId="77777777" w:rsidR="000A62F0" w:rsidRPr="000A62F0" w:rsidRDefault="000A62F0" w:rsidP="000A62F0">
      <w:pPr>
        <w:rPr>
          <w:sz w:val="28"/>
          <w:szCs w:val="28"/>
        </w:rPr>
      </w:pPr>
      <w:r w:rsidRPr="000A62F0">
        <w:rPr>
          <w:i/>
          <w:iCs/>
          <w:sz w:val="28"/>
          <w:szCs w:val="28"/>
          <w:lang w:eastAsia="ru-RU"/>
        </w:rPr>
        <w:t>полезная номинальная мощность</w:t>
      </w:r>
      <w:r w:rsidRPr="000A62F0">
        <w:rPr>
          <w:sz w:val="28"/>
          <w:szCs w:val="28"/>
          <w:lang w:eastAsia="ru-RU"/>
        </w:rPr>
        <w:t> – максимальная теплотворность, выраженная в киловаттах</w:t>
      </w:r>
      <w:r w:rsidRPr="000A62F0">
        <w:rPr>
          <w:sz w:val="28"/>
          <w:szCs w:val="28"/>
        </w:rPr>
        <w:t xml:space="preserve"> (кВт), </w:t>
      </w:r>
      <w:r w:rsidRPr="000A62F0">
        <w:rPr>
          <w:sz w:val="28"/>
          <w:szCs w:val="28"/>
          <w:lang w:eastAsia="ru-RU"/>
        </w:rPr>
        <w:t>указанная и гарантируемая производителем для поставки в процессе непрерывной эксплуатации с соблюдением указанной производителем полезной производительности,</w:t>
      </w:r>
      <w:r w:rsidRPr="000A62F0">
        <w:rPr>
          <w:sz w:val="28"/>
          <w:szCs w:val="28"/>
        </w:rPr>
        <w:t>;</w:t>
      </w:r>
    </w:p>
    <w:p w14:paraId="6BFC8600" w14:textId="77777777" w:rsidR="000A62F0" w:rsidRPr="000A62F0" w:rsidRDefault="000A62F0" w:rsidP="000A62F0">
      <w:pPr>
        <w:rPr>
          <w:rFonts w:eastAsia="Calibri"/>
          <w:sz w:val="28"/>
          <w:szCs w:val="28"/>
        </w:rPr>
      </w:pPr>
      <w:r w:rsidRPr="000A62F0">
        <w:rPr>
          <w:rFonts w:eastAsia="Calibri"/>
          <w:i/>
          <w:iCs/>
          <w:sz w:val="28"/>
          <w:szCs w:val="28"/>
        </w:rPr>
        <w:t>централизованное охлаждение</w:t>
      </w:r>
      <w:r w:rsidRPr="000A62F0">
        <w:rPr>
          <w:rFonts w:eastAsia="Calibri"/>
          <w:sz w:val="28"/>
          <w:szCs w:val="28"/>
        </w:rPr>
        <w:t xml:space="preserve"> – распределение  охлаждающей энергии от центрального источника </w:t>
      </w:r>
      <w:r w:rsidRPr="000A62F0">
        <w:rPr>
          <w:sz w:val="28"/>
          <w:szCs w:val="28"/>
          <w:lang w:eastAsia="ru-RU"/>
        </w:rPr>
        <w:t>производства через сеть к нескольким зданиям или точкам в целях ее использования для охлаждения помещений либо для  промышленных процессов</w:t>
      </w:r>
      <w:r w:rsidRPr="000A62F0">
        <w:rPr>
          <w:rFonts w:eastAsia="Calibri"/>
          <w:sz w:val="28"/>
          <w:szCs w:val="28"/>
        </w:rPr>
        <w:t>;</w:t>
      </w:r>
    </w:p>
    <w:p w14:paraId="51ADA79C" w14:textId="77777777" w:rsidR="000A62F0" w:rsidRPr="000A62F0" w:rsidRDefault="000A62F0" w:rsidP="000A62F0">
      <w:pPr>
        <w:rPr>
          <w:sz w:val="28"/>
          <w:szCs w:val="28"/>
        </w:rPr>
      </w:pPr>
      <w:r w:rsidRPr="000A62F0">
        <w:rPr>
          <w:i/>
          <w:iCs/>
          <w:sz w:val="28"/>
          <w:szCs w:val="28"/>
          <w:lang w:eastAsia="ru-RU"/>
        </w:rPr>
        <w:lastRenderedPageBreak/>
        <w:t>капитальный ремонт</w:t>
      </w:r>
      <w:r w:rsidRPr="000A62F0">
        <w:rPr>
          <w:sz w:val="28"/>
          <w:szCs w:val="28"/>
          <w:lang w:eastAsia="ru-RU"/>
        </w:rPr>
        <w:t> </w:t>
      </w:r>
      <w:r w:rsidRPr="000A62F0">
        <w:rPr>
          <w:i/>
          <w:iCs/>
          <w:sz w:val="28"/>
          <w:szCs w:val="28"/>
          <w:lang w:eastAsia="ru-RU"/>
        </w:rPr>
        <w:t>здания</w:t>
      </w:r>
      <w:r w:rsidRPr="000A62F0">
        <w:rPr>
          <w:sz w:val="28"/>
          <w:szCs w:val="28"/>
          <w:lang w:eastAsia="ru-RU"/>
        </w:rPr>
        <w:t> </w:t>
      </w:r>
      <w:r w:rsidRPr="000A62F0">
        <w:rPr>
          <w:i/>
          <w:iCs/>
          <w:sz w:val="28"/>
          <w:szCs w:val="28"/>
        </w:rPr>
        <w:t> </w:t>
      </w:r>
      <w:r w:rsidRPr="000A62F0">
        <w:rPr>
          <w:sz w:val="28"/>
          <w:szCs w:val="28"/>
        </w:rPr>
        <w:t>– производство ремонтных работ, в ходе которых общая стоимость ремонта ограждающих конструкций здания или ремонта технических систем превышает 25 процентов  рыночной стоимости здания, за исключением стоимости земельного участка, на котором расположено здание;</w:t>
      </w:r>
    </w:p>
    <w:p w14:paraId="0E03DE05" w14:textId="77777777" w:rsidR="000A62F0" w:rsidRPr="000A62F0" w:rsidRDefault="000A62F0" w:rsidP="000A62F0">
      <w:pPr>
        <w:rPr>
          <w:sz w:val="28"/>
          <w:szCs w:val="28"/>
        </w:rPr>
      </w:pPr>
      <w:r w:rsidRPr="000A62F0">
        <w:rPr>
          <w:i/>
          <w:iCs/>
          <w:sz w:val="28"/>
          <w:szCs w:val="28"/>
        </w:rPr>
        <w:t>система автоматики и контроля здания –</w:t>
      </w:r>
      <w:r w:rsidRPr="000A62F0">
        <w:rPr>
          <w:sz w:val="28"/>
          <w:szCs w:val="28"/>
        </w:rPr>
        <w:t xml:space="preserve"> система, включающая все инженерные продукты, программное обеспечение и инженерные услуги, способные поддерживать безопасное, энергетически  и экономически эффективное функционирование технических  систем здания путем автоматических проверок и содействия ручному управлению данными техническими системами здания;</w:t>
      </w:r>
    </w:p>
    <w:p w14:paraId="45693132" w14:textId="77777777" w:rsidR="000A62F0" w:rsidRPr="000A62F0" w:rsidRDefault="000A62F0" w:rsidP="000A62F0">
      <w:pPr>
        <w:rPr>
          <w:sz w:val="28"/>
          <w:szCs w:val="28"/>
        </w:rPr>
      </w:pPr>
      <w:bookmarkStart w:id="1" w:name="_Hlk134623497"/>
      <w:r w:rsidRPr="000A62F0">
        <w:rPr>
          <w:i/>
          <w:iCs/>
          <w:sz w:val="28"/>
          <w:szCs w:val="28"/>
        </w:rPr>
        <w:t>система вентиляции и кондиционирования воздуха</w:t>
      </w:r>
      <w:r w:rsidRPr="000A62F0">
        <w:rPr>
          <w:sz w:val="28"/>
          <w:szCs w:val="28"/>
        </w:rPr>
        <w:t> – сочетание необходимых компонентов для обеспечения необходимого воздухообмена и контроля температуры внутреннего воздуха путем ее уменьшения или, по обстоятельствам, повышения;</w:t>
      </w:r>
    </w:p>
    <w:p w14:paraId="6F911AA9" w14:textId="77777777" w:rsidR="000A62F0" w:rsidRPr="000A62F0" w:rsidRDefault="000A62F0" w:rsidP="000A62F0">
      <w:pPr>
        <w:rPr>
          <w:sz w:val="28"/>
          <w:szCs w:val="28"/>
        </w:rPr>
      </w:pPr>
      <w:r w:rsidRPr="000A62F0">
        <w:rPr>
          <w:i/>
          <w:iCs/>
          <w:sz w:val="28"/>
          <w:szCs w:val="28"/>
        </w:rPr>
        <w:t>система  отопления</w:t>
      </w:r>
      <w:r w:rsidRPr="000A62F0">
        <w:rPr>
          <w:sz w:val="28"/>
          <w:szCs w:val="28"/>
        </w:rPr>
        <w:t> – сочетание необходимых компонентов для обеспечения  формы обработки внутреннего воздуха, посредством которой повышается температура;</w:t>
      </w:r>
    </w:p>
    <w:bookmarkEnd w:id="1"/>
    <w:p w14:paraId="2CB8BAE2" w14:textId="77777777" w:rsidR="000A62F0" w:rsidRPr="000A62F0" w:rsidRDefault="000A62F0" w:rsidP="000A62F0">
      <w:pPr>
        <w:rPr>
          <w:sz w:val="28"/>
          <w:szCs w:val="28"/>
        </w:rPr>
      </w:pPr>
      <w:r w:rsidRPr="000A62F0">
        <w:rPr>
          <w:i/>
          <w:iCs/>
          <w:sz w:val="28"/>
          <w:szCs w:val="28"/>
        </w:rPr>
        <w:t>техническая система здания </w:t>
      </w:r>
      <w:r w:rsidRPr="000A62F0">
        <w:rPr>
          <w:sz w:val="28"/>
          <w:szCs w:val="28"/>
        </w:rPr>
        <w:t xml:space="preserve">– </w:t>
      </w:r>
      <w:r w:rsidRPr="000A62F0">
        <w:rPr>
          <w:sz w:val="28"/>
          <w:szCs w:val="28"/>
          <w:lang w:eastAsia="ru-RU"/>
        </w:rPr>
        <w:t>технические установки и оборудование</w:t>
      </w:r>
      <w:r w:rsidRPr="000A62F0">
        <w:rPr>
          <w:sz w:val="28"/>
          <w:szCs w:val="28"/>
        </w:rPr>
        <w:t>, которые служат для отопления, охлаждения помещения, вентиляции, приготовления горячей воды для хозяйственных нужд, встроенного освещения, автоматики и контроля здания, местного производства электрической энергии, или их сочетание, в том числе те системы, которые используют энергию из возобновляемых источников, здания или секции здания;</w:t>
      </w:r>
    </w:p>
    <w:p w14:paraId="45E642BF" w14:textId="77777777" w:rsidR="000A62F0" w:rsidRPr="000A62F0" w:rsidRDefault="000A62F0" w:rsidP="000A62F0">
      <w:pPr>
        <w:rPr>
          <w:sz w:val="28"/>
          <w:szCs w:val="28"/>
        </w:rPr>
      </w:pPr>
      <w:r w:rsidRPr="000A62F0">
        <w:rPr>
          <w:i/>
          <w:iCs/>
          <w:sz w:val="28"/>
          <w:szCs w:val="28"/>
        </w:rPr>
        <w:t>секция здания </w:t>
      </w:r>
      <w:r w:rsidRPr="000A62F0">
        <w:rPr>
          <w:sz w:val="28"/>
          <w:szCs w:val="28"/>
        </w:rPr>
        <w:t xml:space="preserve">– блок, этаж или квартира в здании, </w:t>
      </w:r>
      <w:r w:rsidRPr="000A62F0">
        <w:rPr>
          <w:sz w:val="28"/>
          <w:szCs w:val="28"/>
          <w:lang w:eastAsia="ru-RU"/>
        </w:rPr>
        <w:t>которые спроектированы или переделаны для отдельного использования</w:t>
      </w:r>
      <w:r w:rsidRPr="000A62F0">
        <w:rPr>
          <w:sz w:val="28"/>
          <w:szCs w:val="28"/>
        </w:rPr>
        <w:t>.</w:t>
      </w:r>
    </w:p>
    <w:p w14:paraId="1E612A49" w14:textId="77777777" w:rsidR="00A2488E" w:rsidRPr="00233BF7" w:rsidRDefault="00A2488E" w:rsidP="00A2488E">
      <w:pPr>
        <w:spacing w:after="160" w:line="259" w:lineRule="auto"/>
        <w:ind w:firstLine="0"/>
        <w:outlineLvl w:val="0"/>
        <w:rPr>
          <w:b/>
          <w:bCs/>
          <w:szCs w:val="28"/>
        </w:rPr>
      </w:pPr>
    </w:p>
    <w:p w14:paraId="41A2D298" w14:textId="77184459" w:rsidR="000A62F0" w:rsidRPr="000A62F0" w:rsidRDefault="00233BF7" w:rsidP="00A2488E">
      <w:pPr>
        <w:ind w:firstLine="0"/>
        <w:jc w:val="center"/>
        <w:rPr>
          <w:b/>
          <w:bCs/>
          <w:sz w:val="28"/>
          <w:szCs w:val="28"/>
        </w:rPr>
      </w:pPr>
      <w:r>
        <w:rPr>
          <w:b/>
          <w:bCs/>
          <w:sz w:val="28"/>
          <w:szCs w:val="28"/>
        </w:rPr>
        <w:t>Глава </w:t>
      </w:r>
      <w:r w:rsidR="00A2488E">
        <w:rPr>
          <w:b/>
          <w:bCs/>
          <w:sz w:val="28"/>
          <w:szCs w:val="28"/>
        </w:rPr>
        <w:t>II</w:t>
      </w:r>
    </w:p>
    <w:p w14:paraId="1E75E1D8" w14:textId="6258CEC9" w:rsidR="000A62F0" w:rsidRPr="000A62F0" w:rsidRDefault="000A62F0" w:rsidP="00A2488E">
      <w:pPr>
        <w:ind w:firstLine="0"/>
        <w:jc w:val="center"/>
        <w:rPr>
          <w:b/>
          <w:bCs/>
          <w:sz w:val="28"/>
          <w:szCs w:val="28"/>
        </w:rPr>
      </w:pPr>
      <w:r w:rsidRPr="000A62F0">
        <w:rPr>
          <w:b/>
          <w:bCs/>
          <w:sz w:val="28"/>
          <w:szCs w:val="28"/>
        </w:rPr>
        <w:t>АДМИНИСТРАТИВНЫЕ ПОЛНОМОЧИЯ.</w:t>
      </w:r>
      <w:r w:rsidRPr="000A62F0">
        <w:rPr>
          <w:b/>
          <w:sz w:val="28"/>
          <w:szCs w:val="28"/>
        </w:rPr>
        <w:t xml:space="preserve"> ГОСУДАРСТВЕННАЯ ПОЛИТИКА В ОБЛАСТИ ЭНЕРГЕТИЧЕСКОЙ </w:t>
      </w:r>
      <w:r w:rsidR="00A2488E">
        <w:rPr>
          <w:b/>
          <w:sz w:val="28"/>
          <w:szCs w:val="28"/>
        </w:rPr>
        <w:br/>
      </w:r>
      <w:r w:rsidRPr="000A62F0">
        <w:rPr>
          <w:b/>
          <w:sz w:val="28"/>
          <w:szCs w:val="28"/>
        </w:rPr>
        <w:t>ЭФФЕКТИВНОСТИ ЗДАНИЙ</w:t>
      </w:r>
    </w:p>
    <w:p w14:paraId="2B65E008" w14:textId="77777777" w:rsidR="000A62F0" w:rsidRPr="00233BF7" w:rsidRDefault="000A62F0" w:rsidP="000A62F0">
      <w:pPr>
        <w:ind w:firstLine="540"/>
        <w:jc w:val="center"/>
        <w:rPr>
          <w:szCs w:val="28"/>
        </w:rPr>
      </w:pPr>
    </w:p>
    <w:p w14:paraId="7E504E19" w14:textId="77777777" w:rsidR="000A62F0" w:rsidRPr="000A62F0" w:rsidRDefault="000A62F0" w:rsidP="00A2488E">
      <w:pPr>
        <w:rPr>
          <w:b/>
          <w:bCs/>
          <w:sz w:val="28"/>
          <w:szCs w:val="28"/>
        </w:rPr>
      </w:pPr>
      <w:r w:rsidRPr="000A62F0">
        <w:rPr>
          <w:b/>
          <w:bCs/>
          <w:sz w:val="28"/>
          <w:szCs w:val="28"/>
        </w:rPr>
        <w:t>Статья 5. </w:t>
      </w:r>
      <w:r w:rsidRPr="000A62F0">
        <w:rPr>
          <w:bCs/>
          <w:sz w:val="28"/>
          <w:szCs w:val="28"/>
        </w:rPr>
        <w:t xml:space="preserve">Полномочия Правительства </w:t>
      </w:r>
    </w:p>
    <w:p w14:paraId="69D101F3" w14:textId="77777777" w:rsidR="000A62F0" w:rsidRPr="000A62F0" w:rsidRDefault="000A62F0" w:rsidP="00A2488E">
      <w:pPr>
        <w:rPr>
          <w:sz w:val="28"/>
          <w:szCs w:val="28"/>
        </w:rPr>
      </w:pPr>
      <w:r w:rsidRPr="000A62F0">
        <w:rPr>
          <w:sz w:val="28"/>
          <w:szCs w:val="28"/>
        </w:rPr>
        <w:t>(1) В области продвижения энергетической эффективности зданий Правительство осуществляет следующие основные полномочия:</w:t>
      </w:r>
    </w:p>
    <w:p w14:paraId="1244C4A3" w14:textId="77777777" w:rsidR="000A62F0" w:rsidRPr="000A62F0" w:rsidRDefault="000A62F0" w:rsidP="00A2488E">
      <w:pPr>
        <w:rPr>
          <w:sz w:val="28"/>
          <w:szCs w:val="28"/>
        </w:rPr>
      </w:pPr>
      <w:r w:rsidRPr="000A62F0">
        <w:rPr>
          <w:sz w:val="28"/>
          <w:szCs w:val="28"/>
        </w:rPr>
        <w:t>1) намечает приоритетные направления государственной политики в области энергетической эффективности зданий;</w:t>
      </w:r>
    </w:p>
    <w:p w14:paraId="73385044" w14:textId="77777777" w:rsidR="000A62F0" w:rsidRPr="000A62F0" w:rsidRDefault="000A62F0" w:rsidP="00A2488E">
      <w:pPr>
        <w:rPr>
          <w:sz w:val="28"/>
          <w:szCs w:val="28"/>
        </w:rPr>
      </w:pPr>
      <w:r w:rsidRPr="000A62F0">
        <w:rPr>
          <w:sz w:val="28"/>
          <w:szCs w:val="28"/>
        </w:rPr>
        <w:t xml:space="preserve">2) утверждает </w:t>
      </w:r>
      <w:r w:rsidRPr="000A62F0">
        <w:rPr>
          <w:sz w:val="28"/>
          <w:szCs w:val="28"/>
          <w:lang w:eastAsia="ru-RU"/>
        </w:rPr>
        <w:t>Национальный план по увеличению количества зданий с почти нулевым потреблением энергии</w:t>
      </w:r>
      <w:r w:rsidRPr="000A62F0">
        <w:rPr>
          <w:sz w:val="28"/>
          <w:szCs w:val="28"/>
        </w:rPr>
        <w:t>, а также другие документы о государственных политиках в области энергетической эффективности зданий;</w:t>
      </w:r>
    </w:p>
    <w:p w14:paraId="526C439A" w14:textId="77777777" w:rsidR="000A62F0" w:rsidRPr="000A62F0" w:rsidRDefault="000A62F0" w:rsidP="00A2488E">
      <w:pPr>
        <w:rPr>
          <w:sz w:val="28"/>
          <w:szCs w:val="28"/>
        </w:rPr>
      </w:pPr>
      <w:r w:rsidRPr="000A62F0">
        <w:rPr>
          <w:sz w:val="28"/>
          <w:szCs w:val="28"/>
        </w:rPr>
        <w:lastRenderedPageBreak/>
        <w:t>3) утверждает Положение о квалификации и регистрации энергетических оценщиков,  инспекторов систем отопления и инспекторов систем вентиляции и кондиционирования воздуха;</w:t>
      </w:r>
    </w:p>
    <w:p w14:paraId="1E6A5160" w14:textId="77777777" w:rsidR="000A62F0" w:rsidRPr="000A62F0" w:rsidRDefault="000A62F0" w:rsidP="00A2488E">
      <w:pPr>
        <w:rPr>
          <w:sz w:val="28"/>
          <w:szCs w:val="28"/>
        </w:rPr>
      </w:pPr>
      <w:r w:rsidRPr="000A62F0">
        <w:rPr>
          <w:sz w:val="28"/>
          <w:szCs w:val="28"/>
        </w:rPr>
        <w:t>4) утверждает Положение о  процедуре сертификации энергетической эффективности зданий  и секций зданий;</w:t>
      </w:r>
    </w:p>
    <w:p w14:paraId="6FC08EF6" w14:textId="77777777" w:rsidR="000A62F0" w:rsidRPr="000A62F0" w:rsidRDefault="000A62F0" w:rsidP="00A2488E">
      <w:pPr>
        <w:rPr>
          <w:sz w:val="28"/>
          <w:szCs w:val="28"/>
        </w:rPr>
      </w:pPr>
      <w:r w:rsidRPr="000A62F0">
        <w:rPr>
          <w:sz w:val="28"/>
          <w:szCs w:val="28"/>
        </w:rPr>
        <w:t>5) утверждает Положение о проверке систем отопления;</w:t>
      </w:r>
    </w:p>
    <w:p w14:paraId="49397152" w14:textId="77777777" w:rsidR="000A62F0" w:rsidRPr="000A62F0" w:rsidRDefault="000A62F0" w:rsidP="00A2488E">
      <w:pPr>
        <w:rPr>
          <w:sz w:val="28"/>
          <w:szCs w:val="28"/>
        </w:rPr>
      </w:pPr>
      <w:r w:rsidRPr="000A62F0">
        <w:rPr>
          <w:sz w:val="28"/>
          <w:szCs w:val="28"/>
        </w:rPr>
        <w:t>6) утверждает Положение о проверке систем вентиляции и кондиционирования воздуха;</w:t>
      </w:r>
    </w:p>
    <w:p w14:paraId="3BBD3DAB" w14:textId="77777777" w:rsidR="000A62F0" w:rsidRPr="000A62F0" w:rsidRDefault="000A62F0" w:rsidP="00A2488E">
      <w:pPr>
        <w:rPr>
          <w:sz w:val="28"/>
          <w:szCs w:val="28"/>
        </w:rPr>
      </w:pPr>
      <w:r w:rsidRPr="000A62F0">
        <w:rPr>
          <w:sz w:val="28"/>
          <w:szCs w:val="28"/>
        </w:rPr>
        <w:t>7) в пределах утвержденного бюджета устанавливает и применяет финансовые стимулы за:</w:t>
      </w:r>
    </w:p>
    <w:p w14:paraId="65F38BA8" w14:textId="77777777" w:rsidR="000A62F0" w:rsidRPr="000A62F0" w:rsidRDefault="000A62F0" w:rsidP="00A2488E">
      <w:pPr>
        <w:rPr>
          <w:sz w:val="28"/>
          <w:szCs w:val="28"/>
        </w:rPr>
      </w:pPr>
      <w:r w:rsidRPr="000A62F0">
        <w:rPr>
          <w:sz w:val="28"/>
          <w:szCs w:val="28"/>
        </w:rPr>
        <w:t>a) осуществление мер по повышению энергетической эффективности существующих зданий, их элементов, а также секций зданий;</w:t>
      </w:r>
    </w:p>
    <w:p w14:paraId="4B419142" w14:textId="77777777" w:rsidR="000A62F0" w:rsidRPr="000A62F0" w:rsidRDefault="000A62F0" w:rsidP="00A2488E">
      <w:pPr>
        <w:rPr>
          <w:sz w:val="28"/>
          <w:szCs w:val="28"/>
        </w:rPr>
      </w:pPr>
      <w:r w:rsidRPr="000A62F0">
        <w:rPr>
          <w:sz w:val="28"/>
          <w:szCs w:val="28"/>
        </w:rPr>
        <w:t>b) продвижение строительства будущих зданий с почти нулевым потреблением энергии и превращение существующих зданий в здания  с почти нулевым потреблением энергии.</w:t>
      </w:r>
    </w:p>
    <w:p w14:paraId="2D6E7A07" w14:textId="77777777" w:rsidR="000A62F0" w:rsidRPr="000A62F0" w:rsidRDefault="000A62F0" w:rsidP="00A2488E">
      <w:pPr>
        <w:rPr>
          <w:sz w:val="28"/>
          <w:szCs w:val="28"/>
        </w:rPr>
      </w:pPr>
      <w:r w:rsidRPr="000A62F0">
        <w:rPr>
          <w:sz w:val="28"/>
          <w:szCs w:val="28"/>
        </w:rPr>
        <w:t xml:space="preserve">(2) В связи с энергетической эффективностью </w:t>
      </w:r>
      <w:r w:rsidRPr="000A62F0">
        <w:rPr>
          <w:sz w:val="28"/>
          <w:szCs w:val="28"/>
          <w:lang w:eastAsia="en-GB"/>
        </w:rPr>
        <w:t>зданий Правительство исполняет другие полномочия, предусмотренные настоящим законом и Законом № 139/2018 об энергоэффективности.</w:t>
      </w:r>
    </w:p>
    <w:p w14:paraId="024C2B59" w14:textId="77777777" w:rsidR="000A62F0" w:rsidRPr="00233BF7" w:rsidRDefault="000A62F0" w:rsidP="00A2488E">
      <w:pPr>
        <w:rPr>
          <w:szCs w:val="28"/>
        </w:rPr>
      </w:pPr>
    </w:p>
    <w:p w14:paraId="3F27AFC7" w14:textId="77777777" w:rsidR="000A62F0" w:rsidRPr="000A62F0" w:rsidRDefault="000A62F0" w:rsidP="00A2488E">
      <w:pPr>
        <w:rPr>
          <w:bCs/>
          <w:sz w:val="28"/>
          <w:szCs w:val="28"/>
        </w:rPr>
      </w:pPr>
      <w:r w:rsidRPr="000A62F0">
        <w:rPr>
          <w:b/>
          <w:bCs/>
          <w:sz w:val="28"/>
          <w:szCs w:val="28"/>
        </w:rPr>
        <w:t>Статья 6.</w:t>
      </w:r>
      <w:r w:rsidRPr="000A62F0">
        <w:rPr>
          <w:bCs/>
          <w:sz w:val="28"/>
          <w:szCs w:val="28"/>
        </w:rPr>
        <w:t xml:space="preserve"> Полномочия центрального отраслевого органа публичного управления в области энергетики</w:t>
      </w:r>
    </w:p>
    <w:p w14:paraId="708F32D8" w14:textId="77777777" w:rsidR="000A62F0" w:rsidRPr="000A62F0" w:rsidRDefault="000A62F0" w:rsidP="00A2488E">
      <w:pPr>
        <w:rPr>
          <w:rFonts w:eastAsia="Calibri"/>
          <w:sz w:val="28"/>
          <w:szCs w:val="28"/>
        </w:rPr>
      </w:pPr>
      <w:r w:rsidRPr="000A62F0">
        <w:rPr>
          <w:rFonts w:eastAsia="Calibri"/>
          <w:sz w:val="28"/>
          <w:szCs w:val="28"/>
        </w:rPr>
        <w:t>(1) В области продвижения энергетической эффективности зданий центральный отраслевой орган публичного управления в области энергетики осуществляет следующие основные полномочия:</w:t>
      </w:r>
    </w:p>
    <w:p w14:paraId="409E793C" w14:textId="77777777" w:rsidR="000A62F0" w:rsidRPr="000A62F0" w:rsidRDefault="000A62F0" w:rsidP="00A2488E">
      <w:pPr>
        <w:rPr>
          <w:rFonts w:eastAsia="Calibri"/>
          <w:sz w:val="28"/>
          <w:szCs w:val="28"/>
        </w:rPr>
      </w:pPr>
      <w:r w:rsidRPr="000A62F0">
        <w:rPr>
          <w:rFonts w:eastAsia="Calibri"/>
          <w:sz w:val="28"/>
          <w:szCs w:val="28"/>
        </w:rPr>
        <w:t>a) разрабатывает и проводит государственную политику в области энергетической эффективности зданий;</w:t>
      </w:r>
    </w:p>
    <w:p w14:paraId="1A9DDAE0" w14:textId="77777777" w:rsidR="000A62F0" w:rsidRPr="000A62F0" w:rsidRDefault="000A62F0" w:rsidP="00A2488E">
      <w:pPr>
        <w:rPr>
          <w:rFonts w:eastAsia="Calibri"/>
          <w:sz w:val="28"/>
          <w:szCs w:val="28"/>
        </w:rPr>
      </w:pPr>
      <w:r w:rsidRPr="000A62F0">
        <w:rPr>
          <w:rFonts w:eastAsia="Calibri"/>
          <w:sz w:val="28"/>
          <w:szCs w:val="28"/>
        </w:rPr>
        <w:t>b) разрабатывает, с помощью публичного учреждения по поддержке, Отраслевую стратегию долгосрочного обновления национального фонда недвижимости, а также осуществляет мониторинг ее реализации;</w:t>
      </w:r>
    </w:p>
    <w:p w14:paraId="34E28251" w14:textId="77777777" w:rsidR="000A62F0" w:rsidRPr="000A62F0" w:rsidRDefault="000A62F0" w:rsidP="00A2488E">
      <w:pPr>
        <w:rPr>
          <w:rFonts w:eastAsia="Calibri"/>
          <w:sz w:val="28"/>
          <w:szCs w:val="28"/>
        </w:rPr>
      </w:pPr>
      <w:r w:rsidRPr="000A62F0">
        <w:rPr>
          <w:rFonts w:eastAsia="Calibri"/>
          <w:sz w:val="28"/>
          <w:szCs w:val="28"/>
        </w:rPr>
        <w:t>c) разрабатывает, с помощью публичного учреждения по поддержке, и осуществляет Национальный план по увеличению количества зданий с почти нулевым потреблением энергии, другие документы о государственных политиках в области энергетической эффективности зданий согласно компетенции, а также осуществляет мониторинг их реализации;</w:t>
      </w:r>
    </w:p>
    <w:p w14:paraId="70AE2714" w14:textId="32576359" w:rsidR="000A62F0" w:rsidRPr="000A62F0" w:rsidRDefault="000A62F0" w:rsidP="00A2488E">
      <w:pPr>
        <w:rPr>
          <w:rFonts w:eastAsia="Calibri"/>
          <w:sz w:val="28"/>
          <w:szCs w:val="28"/>
        </w:rPr>
      </w:pPr>
      <w:r w:rsidRPr="000A62F0">
        <w:rPr>
          <w:rFonts w:eastAsia="Calibri"/>
          <w:sz w:val="28"/>
          <w:szCs w:val="28"/>
        </w:rPr>
        <w:t>d) разрабатывает, с помощью публичного учреждения по поддержке, и продвигает проекты положен</w:t>
      </w:r>
      <w:r w:rsidR="00A2488E">
        <w:rPr>
          <w:rFonts w:eastAsia="Calibri"/>
          <w:sz w:val="28"/>
          <w:szCs w:val="28"/>
        </w:rPr>
        <w:t>ий, предусмотренных пунктами 3)–</w:t>
      </w:r>
      <w:r w:rsidRPr="000A62F0">
        <w:rPr>
          <w:rFonts w:eastAsia="Calibri"/>
          <w:sz w:val="28"/>
          <w:szCs w:val="28"/>
        </w:rPr>
        <w:t>6) части (1) статьи 5, другие нормативные акты, регулирующие энергетическую эффективность зданий, согласно компетенции, а также осуществляет мониторинг их применения;</w:t>
      </w:r>
    </w:p>
    <w:p w14:paraId="641E194F" w14:textId="77777777" w:rsidR="000A62F0" w:rsidRPr="000A62F0" w:rsidRDefault="000A62F0" w:rsidP="00A2488E">
      <w:pPr>
        <w:tabs>
          <w:tab w:val="left" w:pos="567"/>
          <w:tab w:val="left" w:pos="1134"/>
        </w:tabs>
        <w:rPr>
          <w:rFonts w:eastAsia="Calibri"/>
          <w:sz w:val="28"/>
          <w:szCs w:val="28"/>
          <w:lang w:eastAsia="ru-RU"/>
        </w:rPr>
      </w:pPr>
      <w:r w:rsidRPr="000A62F0">
        <w:rPr>
          <w:rFonts w:eastAsia="Calibri"/>
          <w:sz w:val="28"/>
          <w:szCs w:val="28"/>
          <w:lang w:eastAsia="ru-RU"/>
        </w:rPr>
        <w:t>f) содействует развитию международных отношений в области энергетической эффективности зданий и сотрудничает с профильными международными организациями.</w:t>
      </w:r>
    </w:p>
    <w:p w14:paraId="71BDCD07" w14:textId="77777777" w:rsidR="000A62F0" w:rsidRPr="000A62F0" w:rsidRDefault="000A62F0" w:rsidP="00A2488E">
      <w:pPr>
        <w:rPr>
          <w:sz w:val="28"/>
          <w:szCs w:val="28"/>
        </w:rPr>
      </w:pPr>
      <w:r w:rsidRPr="000A62F0">
        <w:rPr>
          <w:sz w:val="28"/>
          <w:szCs w:val="28"/>
        </w:rPr>
        <w:lastRenderedPageBreak/>
        <w:t>(2) В связи с</w:t>
      </w:r>
      <w:r w:rsidRPr="000A62F0">
        <w:rPr>
          <w:sz w:val="28"/>
          <w:szCs w:val="28"/>
          <w:lang w:eastAsia="en-GB"/>
        </w:rPr>
        <w:t xml:space="preserve"> энергетической эффективностью зданий, </w:t>
      </w:r>
      <w:r w:rsidRPr="000A62F0">
        <w:rPr>
          <w:sz w:val="28"/>
          <w:szCs w:val="28"/>
        </w:rPr>
        <w:t xml:space="preserve">центральный отраслевой орган публичного управления в области энергетики исполняет другие полномочия, предусмотренные настоящим законом, Законом </w:t>
      </w:r>
      <w:r w:rsidRPr="000A62F0">
        <w:rPr>
          <w:sz w:val="28"/>
          <w:szCs w:val="28"/>
          <w:lang w:eastAsia="en-GB"/>
        </w:rPr>
        <w:t>№ 139/2018 об энергоэффективности и положением о его организации и функционировании, утвержденным Правительством.</w:t>
      </w:r>
    </w:p>
    <w:p w14:paraId="196F83E0" w14:textId="77777777" w:rsidR="000A62F0" w:rsidRPr="000A62F0" w:rsidRDefault="000A62F0" w:rsidP="00A2488E">
      <w:pPr>
        <w:rPr>
          <w:sz w:val="28"/>
          <w:szCs w:val="28"/>
        </w:rPr>
      </w:pPr>
      <w:r w:rsidRPr="000A62F0">
        <w:rPr>
          <w:rFonts w:eastAsia="Calibri"/>
          <w:sz w:val="28"/>
          <w:szCs w:val="28"/>
        </w:rPr>
        <w:t>(3) В связи с осуществлением своих полномочий, предусмотренных настоящим законом, центральный отраслевой орган публичного управления в области энергетики сотрудничает, главным образом, путем взаимного и непрерывного предоставления информации, с центральным отраслевым органом публичного управления в области строительства, с публичным учреждением по поддержке, с национальным органом  по аккредитации,  с органами по оценке соответствия, с другими центральными отраслевыми органами публичного управления, с органами публичного управления и органами местного публичного управления.</w:t>
      </w:r>
    </w:p>
    <w:p w14:paraId="6622E571" w14:textId="77777777" w:rsidR="000A62F0" w:rsidRPr="00233BF7" w:rsidRDefault="000A62F0" w:rsidP="00A2488E">
      <w:pPr>
        <w:rPr>
          <w:szCs w:val="28"/>
        </w:rPr>
      </w:pPr>
    </w:p>
    <w:p w14:paraId="63C8FB50" w14:textId="77777777" w:rsidR="000A62F0" w:rsidRPr="000A62F0" w:rsidRDefault="000A62F0" w:rsidP="00A2488E">
      <w:pPr>
        <w:rPr>
          <w:bCs/>
          <w:sz w:val="28"/>
          <w:szCs w:val="28"/>
        </w:rPr>
      </w:pPr>
      <w:r w:rsidRPr="000A62F0">
        <w:rPr>
          <w:b/>
          <w:bCs/>
          <w:sz w:val="28"/>
          <w:szCs w:val="28"/>
        </w:rPr>
        <w:t>Статья 7.</w:t>
      </w:r>
      <w:r w:rsidRPr="000A62F0">
        <w:rPr>
          <w:bCs/>
          <w:sz w:val="28"/>
          <w:szCs w:val="28"/>
        </w:rPr>
        <w:t> Полномочия центрального отраслевого органа публичного управления в области строительства</w:t>
      </w:r>
    </w:p>
    <w:p w14:paraId="305E0F0B" w14:textId="77777777" w:rsidR="000A62F0" w:rsidRPr="000A62F0" w:rsidRDefault="000A62F0" w:rsidP="00A2488E">
      <w:pPr>
        <w:rPr>
          <w:sz w:val="28"/>
          <w:szCs w:val="28"/>
        </w:rPr>
      </w:pPr>
      <w:r w:rsidRPr="000A62F0">
        <w:rPr>
          <w:sz w:val="28"/>
          <w:szCs w:val="28"/>
        </w:rPr>
        <w:t xml:space="preserve">(1) В области энергетической эффективности зданий, </w:t>
      </w:r>
      <w:bookmarkStart w:id="2" w:name="_Hlk23287259"/>
      <w:r w:rsidRPr="000A62F0">
        <w:rPr>
          <w:sz w:val="28"/>
          <w:szCs w:val="28"/>
        </w:rPr>
        <w:t xml:space="preserve">центральный отраслевой орган публичного управления в области строительства </w:t>
      </w:r>
      <w:bookmarkEnd w:id="2"/>
      <w:r w:rsidRPr="000A62F0">
        <w:rPr>
          <w:sz w:val="28"/>
          <w:szCs w:val="28"/>
        </w:rPr>
        <w:t>осуществляет следующие основные полномочия:</w:t>
      </w:r>
    </w:p>
    <w:p w14:paraId="2373F0D0" w14:textId="77777777" w:rsidR="000A62F0" w:rsidRPr="000A62F0" w:rsidRDefault="000A62F0" w:rsidP="00A2488E">
      <w:pPr>
        <w:rPr>
          <w:sz w:val="28"/>
          <w:szCs w:val="28"/>
        </w:rPr>
      </w:pPr>
      <w:r w:rsidRPr="000A62F0">
        <w:rPr>
          <w:sz w:val="28"/>
          <w:szCs w:val="28"/>
        </w:rPr>
        <w:t>a) разрабатывает</w:t>
      </w:r>
      <w:r w:rsidRPr="000A62F0">
        <w:rPr>
          <w:rFonts w:eastAsia="Calibri"/>
          <w:sz w:val="28"/>
          <w:szCs w:val="28"/>
        </w:rPr>
        <w:t>, с помощью публичного учреждения по поддержке,</w:t>
      </w:r>
      <w:r w:rsidRPr="000A62F0">
        <w:rPr>
          <w:sz w:val="28"/>
          <w:szCs w:val="28"/>
        </w:rPr>
        <w:t xml:space="preserve"> и утверждает Методологию расчета энергетической эффективности зданий, с соблюдением требований, установленных статьей 15, и осуществляет мониторинг ее реализации;</w:t>
      </w:r>
    </w:p>
    <w:p w14:paraId="31EA30E8" w14:textId="77777777" w:rsidR="000A62F0" w:rsidRPr="000A62F0" w:rsidRDefault="000A62F0" w:rsidP="00A2488E">
      <w:pPr>
        <w:rPr>
          <w:sz w:val="28"/>
          <w:szCs w:val="28"/>
        </w:rPr>
      </w:pPr>
      <w:r w:rsidRPr="000A62F0">
        <w:rPr>
          <w:sz w:val="28"/>
          <w:szCs w:val="28"/>
        </w:rPr>
        <w:t>b) разрабатывает и утверждает минимальные требования к энергетической эффективности в соответствии со статьей 16;</w:t>
      </w:r>
    </w:p>
    <w:p w14:paraId="006309DB" w14:textId="77777777" w:rsidR="000A62F0" w:rsidRPr="000A62F0" w:rsidRDefault="000A62F0" w:rsidP="00A2488E">
      <w:pPr>
        <w:rPr>
          <w:sz w:val="28"/>
          <w:szCs w:val="28"/>
        </w:rPr>
      </w:pPr>
      <w:r w:rsidRPr="000A62F0">
        <w:rPr>
          <w:sz w:val="28"/>
          <w:szCs w:val="28"/>
        </w:rPr>
        <w:t>c) разрабатывает и утверждает нормативные документы в области строительства и другие технические регламенты в сфере энергетической эффективности зданий;</w:t>
      </w:r>
    </w:p>
    <w:p w14:paraId="727DB44D" w14:textId="77777777" w:rsidR="000A62F0" w:rsidRPr="000A62F0" w:rsidRDefault="000A62F0" w:rsidP="00A2488E">
      <w:pPr>
        <w:rPr>
          <w:sz w:val="28"/>
          <w:szCs w:val="28"/>
        </w:rPr>
      </w:pPr>
      <w:r w:rsidRPr="000A62F0">
        <w:rPr>
          <w:sz w:val="28"/>
          <w:szCs w:val="28"/>
        </w:rPr>
        <w:t xml:space="preserve">d) осуществляет, совместно с </w:t>
      </w:r>
      <w:r w:rsidRPr="000A62F0">
        <w:rPr>
          <w:rFonts w:eastAsia="Calibri"/>
          <w:sz w:val="28"/>
          <w:szCs w:val="28"/>
        </w:rPr>
        <w:t xml:space="preserve">центральным отраслевым органом публичного управления в области энергетики, </w:t>
      </w:r>
      <w:r w:rsidRPr="000A62F0">
        <w:rPr>
          <w:sz w:val="28"/>
          <w:szCs w:val="28"/>
        </w:rPr>
        <w:t>мониторинг  реализации политик в области энергетической эффективности</w:t>
      </w:r>
      <w:r w:rsidRPr="000A62F0" w:rsidDel="00476506">
        <w:rPr>
          <w:sz w:val="28"/>
          <w:szCs w:val="28"/>
        </w:rPr>
        <w:t xml:space="preserve"> </w:t>
      </w:r>
      <w:r w:rsidRPr="000A62F0">
        <w:rPr>
          <w:sz w:val="28"/>
          <w:szCs w:val="28"/>
        </w:rPr>
        <w:t>и положений пунктов l) и m) части (1) статьи 8;</w:t>
      </w:r>
    </w:p>
    <w:p w14:paraId="5B7AF272" w14:textId="77777777" w:rsidR="000A62F0" w:rsidRPr="000A62F0" w:rsidRDefault="000A62F0" w:rsidP="00A2488E">
      <w:pPr>
        <w:rPr>
          <w:sz w:val="28"/>
          <w:szCs w:val="28"/>
        </w:rPr>
      </w:pPr>
      <w:r w:rsidRPr="000A62F0">
        <w:rPr>
          <w:sz w:val="28"/>
          <w:szCs w:val="28"/>
        </w:rPr>
        <w:t>e) продвигает внедрение современных и энергетически эффективных решений и технологий при проектировании, обновлении и эксплуатации зданий.</w:t>
      </w:r>
    </w:p>
    <w:p w14:paraId="16B3ED09" w14:textId="77777777" w:rsidR="000A62F0" w:rsidRPr="000A62F0" w:rsidRDefault="000A62F0" w:rsidP="00A2488E">
      <w:pPr>
        <w:rPr>
          <w:sz w:val="28"/>
          <w:szCs w:val="28"/>
        </w:rPr>
      </w:pPr>
      <w:r w:rsidRPr="000A62F0">
        <w:rPr>
          <w:sz w:val="28"/>
          <w:szCs w:val="28"/>
        </w:rPr>
        <w:t xml:space="preserve">(2) В связи с энергетической эффективностью зданий, центральный отраслевой орган публичного управления в области строительства исполняет другие полномочия, </w:t>
      </w:r>
      <w:r w:rsidRPr="000A62F0">
        <w:rPr>
          <w:rFonts w:eastAsia="Calibri"/>
          <w:sz w:val="28"/>
          <w:szCs w:val="28"/>
        </w:rPr>
        <w:t>предусмотренные настоящим законом, Законом № 139/2018 об энергоэффективности и положением о его организации и функционировании, утвержденным Правительством</w:t>
      </w:r>
      <w:r w:rsidRPr="000A62F0">
        <w:rPr>
          <w:sz w:val="28"/>
          <w:szCs w:val="28"/>
        </w:rPr>
        <w:t>.</w:t>
      </w:r>
    </w:p>
    <w:p w14:paraId="0F994225" w14:textId="77777777" w:rsidR="000A62F0" w:rsidRPr="000A62F0" w:rsidRDefault="000A62F0" w:rsidP="00A2488E">
      <w:pPr>
        <w:rPr>
          <w:sz w:val="28"/>
          <w:szCs w:val="28"/>
        </w:rPr>
      </w:pPr>
      <w:r w:rsidRPr="000A62F0">
        <w:rPr>
          <w:sz w:val="28"/>
          <w:szCs w:val="28"/>
        </w:rPr>
        <w:t xml:space="preserve">(3) </w:t>
      </w:r>
      <w:r w:rsidRPr="000A62F0">
        <w:rPr>
          <w:rFonts w:eastAsia="Calibri"/>
          <w:sz w:val="28"/>
          <w:szCs w:val="28"/>
        </w:rPr>
        <w:t>В связи с осуществлением своих полномочий, предусмотренных настоящим законом</w:t>
      </w:r>
      <w:r w:rsidRPr="000A62F0">
        <w:rPr>
          <w:sz w:val="28"/>
          <w:szCs w:val="28"/>
        </w:rPr>
        <w:t xml:space="preserve">, центральный отраслевой орган публичного управления в области строительства сотрудничает, главным образом, </w:t>
      </w:r>
      <w:r w:rsidRPr="000A62F0">
        <w:rPr>
          <w:rFonts w:eastAsia="Calibri"/>
          <w:sz w:val="28"/>
          <w:szCs w:val="28"/>
        </w:rPr>
        <w:t xml:space="preserve">путем </w:t>
      </w:r>
      <w:r w:rsidRPr="000A62F0">
        <w:rPr>
          <w:rFonts w:eastAsia="Calibri"/>
          <w:sz w:val="28"/>
          <w:szCs w:val="28"/>
        </w:rPr>
        <w:lastRenderedPageBreak/>
        <w:t xml:space="preserve">взаимного и непрерывного предоставления информации, с центральным отраслевым органом публичного управления </w:t>
      </w:r>
      <w:r w:rsidRPr="000A62F0">
        <w:rPr>
          <w:sz w:val="28"/>
          <w:szCs w:val="28"/>
        </w:rPr>
        <w:t xml:space="preserve">в области энергетики, наделенным общими полномочиями в области энергетической эффективности, с публичным учреждением </w:t>
      </w:r>
      <w:r w:rsidRPr="000A62F0">
        <w:rPr>
          <w:rFonts w:eastAsia="Calibri"/>
          <w:sz w:val="28"/>
          <w:szCs w:val="28"/>
        </w:rPr>
        <w:t>по поддержке</w:t>
      </w:r>
      <w:r w:rsidRPr="000A62F0">
        <w:rPr>
          <w:sz w:val="28"/>
          <w:szCs w:val="28"/>
        </w:rPr>
        <w:t xml:space="preserve">, </w:t>
      </w:r>
      <w:r w:rsidRPr="000A62F0">
        <w:rPr>
          <w:rFonts w:eastAsia="Calibri"/>
          <w:sz w:val="28"/>
          <w:szCs w:val="28"/>
        </w:rPr>
        <w:t>с национальным органом  по аккредитации,  с органами по оценке соответствия, с другими центральными отраслевыми органами публичного управления, с органами публичного управления и органами местного публичного управления</w:t>
      </w:r>
      <w:r w:rsidRPr="000A62F0">
        <w:rPr>
          <w:sz w:val="28"/>
          <w:szCs w:val="28"/>
        </w:rPr>
        <w:t>.</w:t>
      </w:r>
    </w:p>
    <w:p w14:paraId="058B510C" w14:textId="77777777" w:rsidR="000A62F0" w:rsidRPr="00233BF7" w:rsidRDefault="000A62F0" w:rsidP="00A2488E">
      <w:pPr>
        <w:rPr>
          <w:szCs w:val="28"/>
        </w:rPr>
      </w:pPr>
    </w:p>
    <w:p w14:paraId="4CB0F766" w14:textId="77777777" w:rsidR="000A62F0" w:rsidRPr="000A62F0" w:rsidRDefault="000A62F0" w:rsidP="00A2488E">
      <w:pPr>
        <w:rPr>
          <w:bCs/>
          <w:sz w:val="28"/>
          <w:szCs w:val="28"/>
        </w:rPr>
      </w:pPr>
      <w:r w:rsidRPr="000A62F0">
        <w:rPr>
          <w:b/>
          <w:bCs/>
          <w:sz w:val="28"/>
          <w:szCs w:val="28"/>
        </w:rPr>
        <w:t>Статья 8.</w:t>
      </w:r>
      <w:r w:rsidRPr="000A62F0">
        <w:rPr>
          <w:bCs/>
          <w:sz w:val="28"/>
          <w:szCs w:val="28"/>
        </w:rPr>
        <w:t> Полномочия публичного учреждения по поддержке</w:t>
      </w:r>
    </w:p>
    <w:p w14:paraId="3C0FED2E" w14:textId="77777777" w:rsidR="000A62F0" w:rsidRPr="000A62F0" w:rsidRDefault="000A62F0" w:rsidP="00A2488E">
      <w:pPr>
        <w:rPr>
          <w:sz w:val="28"/>
          <w:szCs w:val="28"/>
        </w:rPr>
      </w:pPr>
      <w:r w:rsidRPr="000A62F0">
        <w:rPr>
          <w:sz w:val="28"/>
          <w:szCs w:val="28"/>
        </w:rPr>
        <w:t>(1) В области энергетической эффективности зданий, публичное учреждение по поддержке имеет следующие основные полномочия:</w:t>
      </w:r>
    </w:p>
    <w:p w14:paraId="4A0AD17B" w14:textId="77777777" w:rsidR="000A62F0" w:rsidRPr="000A62F0" w:rsidRDefault="000A62F0" w:rsidP="00A2488E">
      <w:pPr>
        <w:rPr>
          <w:sz w:val="28"/>
          <w:szCs w:val="28"/>
        </w:rPr>
      </w:pPr>
      <w:r w:rsidRPr="000A62F0">
        <w:rPr>
          <w:sz w:val="28"/>
          <w:szCs w:val="28"/>
        </w:rPr>
        <w:t>a) оказывает центральному отраслевому органу публичного управления в области энергетики помощь в разработке Отраслевой стратегии долгосрочного обновления национального фонда недвижимости, а также в осуществлении мониторинга ее реализации;</w:t>
      </w:r>
    </w:p>
    <w:p w14:paraId="1C13385F" w14:textId="77777777" w:rsidR="000A62F0" w:rsidRPr="000A62F0" w:rsidRDefault="000A62F0" w:rsidP="00A2488E">
      <w:pPr>
        <w:rPr>
          <w:sz w:val="28"/>
          <w:szCs w:val="28"/>
        </w:rPr>
      </w:pPr>
      <w:r w:rsidRPr="000A62F0">
        <w:rPr>
          <w:sz w:val="28"/>
          <w:szCs w:val="28"/>
        </w:rPr>
        <w:t>b) оказывает центральному отраслевому органу публичного управления в области энергетики помощь в разработке Национального плана по увеличению количества зданий с почти нулевым потреблением энергии, других документов о государственных политиках в области энергетической эффективности зданий, а также в осуществлении мониторинга их реализации;</w:t>
      </w:r>
    </w:p>
    <w:p w14:paraId="28666270" w14:textId="77777777" w:rsidR="000A62F0" w:rsidRPr="000A62F0" w:rsidRDefault="000A62F0" w:rsidP="00A2488E">
      <w:pPr>
        <w:rPr>
          <w:sz w:val="28"/>
          <w:szCs w:val="28"/>
        </w:rPr>
      </w:pPr>
      <w:r w:rsidRPr="000A62F0">
        <w:rPr>
          <w:sz w:val="28"/>
          <w:szCs w:val="28"/>
        </w:rPr>
        <w:t>c) оказывает центральному отраслевому органу публичного управления в области энергетики помощь в разработке положений, предусмотренных пунктами 3) – 6) части (1) статьи 5, других нормативных актов, регулирующих энергетическую эффективность зданий, а также в осуществлении мониторинга их реализации;</w:t>
      </w:r>
    </w:p>
    <w:p w14:paraId="7ADB38ED" w14:textId="77777777" w:rsidR="000A62F0" w:rsidRPr="000A62F0" w:rsidRDefault="000A62F0" w:rsidP="00A2488E">
      <w:pPr>
        <w:rPr>
          <w:sz w:val="28"/>
          <w:szCs w:val="28"/>
        </w:rPr>
      </w:pPr>
      <w:r w:rsidRPr="000A62F0">
        <w:rPr>
          <w:sz w:val="28"/>
          <w:szCs w:val="28"/>
        </w:rPr>
        <w:t>e) оказывает центральному отраслевому органу публичного управления в области строительства помощь в разработке Методологии расчета энергетической эффективности зданий, а также в осуществлении мониторинга ее реализации;</w:t>
      </w:r>
    </w:p>
    <w:p w14:paraId="4723DEEC" w14:textId="77777777" w:rsidR="000A62F0" w:rsidRPr="000A62F0" w:rsidRDefault="000A62F0" w:rsidP="00A2488E">
      <w:pPr>
        <w:rPr>
          <w:sz w:val="28"/>
          <w:szCs w:val="28"/>
        </w:rPr>
      </w:pPr>
      <w:r w:rsidRPr="000A62F0">
        <w:rPr>
          <w:sz w:val="28"/>
          <w:szCs w:val="28"/>
        </w:rPr>
        <w:t>f) оказывает помощь органам местного публичного управления в связи с включением в местные интегрированные планы по энергии и климату мероприятий по повышению энергетической эффективности зданий;</w:t>
      </w:r>
    </w:p>
    <w:p w14:paraId="462BE345" w14:textId="77777777" w:rsidR="000A62F0" w:rsidRPr="000A62F0" w:rsidRDefault="000A62F0" w:rsidP="00A2488E">
      <w:pPr>
        <w:rPr>
          <w:sz w:val="28"/>
          <w:szCs w:val="28"/>
        </w:rPr>
      </w:pPr>
      <w:r w:rsidRPr="000A62F0">
        <w:rPr>
          <w:sz w:val="28"/>
          <w:szCs w:val="28"/>
        </w:rPr>
        <w:t>g) обеспечивает учет национальных и местных проектов, внедряемых центральными отраслевыми органами публичного управления, органами местного  публичного управления, по повышению энергетической эффективности зданий;</w:t>
      </w:r>
    </w:p>
    <w:p w14:paraId="1CBA983F" w14:textId="77777777" w:rsidR="000A62F0" w:rsidRPr="000A62F0" w:rsidRDefault="000A62F0" w:rsidP="00A2488E">
      <w:pPr>
        <w:rPr>
          <w:sz w:val="28"/>
          <w:szCs w:val="28"/>
        </w:rPr>
      </w:pPr>
      <w:r w:rsidRPr="000A62F0">
        <w:rPr>
          <w:sz w:val="28"/>
          <w:szCs w:val="28"/>
        </w:rPr>
        <w:t>h) создает и ведет Электронный реестр энергетических оценщиков и Электронный реестр сертификатов энергетической эффективности, в соответствии с настоящим законом, Законом  № 71/2007 о регистрах и положениями, утвержденными Правительством на основании пунктов 3) и 4) части (1) статьи 5;</w:t>
      </w:r>
    </w:p>
    <w:p w14:paraId="3D6F7BFC" w14:textId="77777777" w:rsidR="000A62F0" w:rsidRPr="000A62F0" w:rsidRDefault="000A62F0" w:rsidP="00A2488E">
      <w:pPr>
        <w:rPr>
          <w:sz w:val="28"/>
          <w:szCs w:val="28"/>
        </w:rPr>
      </w:pPr>
      <w:r w:rsidRPr="000A62F0">
        <w:rPr>
          <w:sz w:val="28"/>
          <w:szCs w:val="28"/>
        </w:rPr>
        <w:lastRenderedPageBreak/>
        <w:t>i) создает и ведет Электронный реестр инспекторов систем отопления и Электронный реестр  отчетов о проверке систем отопления, в  соответствии с настоящим законом, Законом  № 71/2007 о регистрах и положениями, утвержденными Правительством на основании пунктов 3) и 5) части (1) статьи 5;</w:t>
      </w:r>
    </w:p>
    <w:p w14:paraId="78F436E1" w14:textId="77777777" w:rsidR="000A62F0" w:rsidRPr="000A62F0" w:rsidRDefault="000A62F0" w:rsidP="00A2488E">
      <w:pPr>
        <w:rPr>
          <w:sz w:val="28"/>
          <w:szCs w:val="28"/>
        </w:rPr>
      </w:pPr>
      <w:r w:rsidRPr="000A62F0">
        <w:rPr>
          <w:sz w:val="28"/>
          <w:szCs w:val="28"/>
        </w:rPr>
        <w:t>j) создает и ведет Электронный реестр инспекторов систем вентиляции и кондиционирования воздуха и Электронный реестр  отчетов о проверке систем вентиляции и кондиционирования воздуха, в соответствии с настоящим законом, Законом  № 71/2007 о регистрах и положениями, утвержденными Правительством на основании пунктов 3) - 6) части (1) статьи 5;</w:t>
      </w:r>
    </w:p>
    <w:p w14:paraId="4BEA48C1" w14:textId="77777777" w:rsidR="000A62F0" w:rsidRPr="000A62F0" w:rsidRDefault="000A62F0" w:rsidP="00A2488E">
      <w:pPr>
        <w:rPr>
          <w:sz w:val="28"/>
          <w:szCs w:val="28"/>
        </w:rPr>
      </w:pPr>
      <w:r w:rsidRPr="000A62F0">
        <w:rPr>
          <w:sz w:val="28"/>
          <w:szCs w:val="28"/>
        </w:rPr>
        <w:t>k) разрабатывает и утверждает руководства для органов публичного управления и публичных учреждений, ответственных за исполнение настоящего закона;</w:t>
      </w:r>
    </w:p>
    <w:p w14:paraId="75F5E70E" w14:textId="77777777" w:rsidR="000A62F0" w:rsidRPr="000A62F0" w:rsidRDefault="000A62F0" w:rsidP="00A2488E">
      <w:pPr>
        <w:rPr>
          <w:sz w:val="28"/>
          <w:szCs w:val="28"/>
        </w:rPr>
      </w:pPr>
      <w:r w:rsidRPr="000A62F0">
        <w:rPr>
          <w:sz w:val="28"/>
          <w:szCs w:val="28"/>
        </w:rPr>
        <w:t>l) утверждает программы подготовки энергетических оценщиков,  инспекторов систем отопления и  инспекторов систем вентиляции и кондиционирования воздуха;</w:t>
      </w:r>
    </w:p>
    <w:p w14:paraId="75AE0735" w14:textId="77777777" w:rsidR="000A62F0" w:rsidRPr="000A62F0" w:rsidRDefault="000A62F0" w:rsidP="00A2488E">
      <w:pPr>
        <w:rPr>
          <w:sz w:val="28"/>
          <w:szCs w:val="28"/>
        </w:rPr>
      </w:pPr>
      <w:r w:rsidRPr="000A62F0">
        <w:rPr>
          <w:sz w:val="28"/>
          <w:szCs w:val="28"/>
        </w:rPr>
        <w:t>m) продвигает и распространяет информацию о повышении энергетической эффективности, в том числе через программы подготовки в вопросах наилучшей международной практики в данной сфере;</w:t>
      </w:r>
    </w:p>
    <w:p w14:paraId="305777A9" w14:textId="77777777" w:rsidR="000A62F0" w:rsidRPr="000A62F0" w:rsidRDefault="000A62F0" w:rsidP="00A2488E">
      <w:pPr>
        <w:rPr>
          <w:sz w:val="28"/>
          <w:szCs w:val="28"/>
        </w:rPr>
      </w:pPr>
      <w:r w:rsidRPr="000A62F0">
        <w:rPr>
          <w:sz w:val="28"/>
          <w:szCs w:val="28"/>
        </w:rPr>
        <w:t>n) предоставляет консультации и представляет, по запросу, информацию о сертификатах энергетической эффективности, в том числе об их цели и задачах, эффективных мерах с точки зрения затрат и, по обстоятельствам, информацию о доступных финансовых инструментах по улучшению  энергетической эффективности  здания, а также информацию о замене котлов на ископаемом топливе другими альтернативными, более устойчивыми решениями;</w:t>
      </w:r>
    </w:p>
    <w:p w14:paraId="26966E88" w14:textId="77777777" w:rsidR="000A62F0" w:rsidRPr="000A62F0" w:rsidRDefault="000A62F0" w:rsidP="00A2488E">
      <w:pPr>
        <w:rPr>
          <w:sz w:val="28"/>
          <w:szCs w:val="28"/>
        </w:rPr>
      </w:pPr>
      <w:r w:rsidRPr="000A62F0">
        <w:rPr>
          <w:sz w:val="28"/>
          <w:szCs w:val="28"/>
        </w:rPr>
        <w:t>o) сотрудничает с международными учреждениями и организациями в области энергетической эффективности зданий, в пределах установленной Правительством компетенции.</w:t>
      </w:r>
    </w:p>
    <w:p w14:paraId="741B0C9A" w14:textId="77777777" w:rsidR="000A62F0" w:rsidRPr="000A62F0" w:rsidRDefault="000A62F0" w:rsidP="00A2488E">
      <w:pPr>
        <w:rPr>
          <w:sz w:val="28"/>
          <w:szCs w:val="28"/>
        </w:rPr>
      </w:pPr>
      <w:r w:rsidRPr="000A62F0">
        <w:rPr>
          <w:sz w:val="28"/>
          <w:szCs w:val="28"/>
        </w:rPr>
        <w:t>(2) В связи с энергетической эффективностью зданий, публичное учреждение по поддержке исполняет и другие полномочия, предусмотренные  настоящим законом,  Законом № 139/2018 об энергоэффективности и своим уставом, утвержденным Правительством.</w:t>
      </w:r>
    </w:p>
    <w:p w14:paraId="4CBF6ECC" w14:textId="77777777" w:rsidR="000A62F0" w:rsidRPr="000A62F0" w:rsidRDefault="000A62F0" w:rsidP="00A2488E">
      <w:pPr>
        <w:rPr>
          <w:sz w:val="28"/>
          <w:szCs w:val="28"/>
        </w:rPr>
      </w:pPr>
      <w:r w:rsidRPr="000A62F0">
        <w:rPr>
          <w:sz w:val="28"/>
          <w:szCs w:val="28"/>
        </w:rPr>
        <w:t>(3) В целях исполнения своих полномочий публичное учреждение по поддержке сотрудничает, главным образом, путем взаимного предоставления информации, с центральным отраслевым органом публичного управления в области энергетики, с центральным отраслевым органом публичного управления в области строительства, с другими центральными отраслевыми органами публичного управления, с органами публичного управления и органами местного публичного управления.</w:t>
      </w:r>
    </w:p>
    <w:p w14:paraId="670A75E1" w14:textId="77777777" w:rsidR="000A62F0" w:rsidRPr="000A62F0" w:rsidRDefault="000A62F0" w:rsidP="00A2488E">
      <w:pPr>
        <w:rPr>
          <w:sz w:val="28"/>
          <w:szCs w:val="28"/>
        </w:rPr>
      </w:pPr>
      <w:r w:rsidRPr="000A62F0">
        <w:rPr>
          <w:sz w:val="28"/>
          <w:szCs w:val="28"/>
        </w:rPr>
        <w:t xml:space="preserve">(4) Публичное учреждение по поддержке создает и управляет в соответствии с  Законом </w:t>
      </w:r>
      <w:bookmarkStart w:id="3" w:name="_Hlk126528770"/>
      <w:r w:rsidRPr="000A62F0">
        <w:rPr>
          <w:sz w:val="28"/>
          <w:szCs w:val="28"/>
        </w:rPr>
        <w:t xml:space="preserve"> № 139/2018 об энергоэффективности</w:t>
      </w:r>
      <w:bookmarkEnd w:id="3"/>
      <w:r w:rsidRPr="000A62F0">
        <w:rPr>
          <w:sz w:val="28"/>
          <w:szCs w:val="28"/>
        </w:rPr>
        <w:t xml:space="preserve"> </w:t>
      </w:r>
      <w:r w:rsidRPr="000A62F0">
        <w:rPr>
          <w:sz w:val="28"/>
          <w:szCs w:val="28"/>
        </w:rPr>
        <w:lastRenderedPageBreak/>
        <w:t xml:space="preserve">национальной Информационной системой в области энергетической эффективности, которая содержит национальную информационную подсистему в области энергетической эффективности зданий, состоящую из: электронных реестров, предусмотренных пунктами  h) - j) части (1) статьи 8, подсистемы для расчета энергетической эффективности зданий, подсистемы для оформления сертификатов энергетической эффективности, подсистемы для составления  отчетов о проверке систем отопления, а также подсистемы для составления  отчетов о проверке систем вентиляции и кондиционирования воздуха. </w:t>
      </w:r>
    </w:p>
    <w:p w14:paraId="1759168D" w14:textId="77777777" w:rsidR="000A62F0" w:rsidRPr="00233BF7" w:rsidRDefault="000A62F0" w:rsidP="00A2488E">
      <w:pPr>
        <w:rPr>
          <w:szCs w:val="28"/>
        </w:rPr>
      </w:pPr>
    </w:p>
    <w:p w14:paraId="4FC2E295" w14:textId="77777777" w:rsidR="000A62F0" w:rsidRPr="000A62F0" w:rsidRDefault="000A62F0" w:rsidP="00A2488E">
      <w:pPr>
        <w:rPr>
          <w:sz w:val="28"/>
          <w:szCs w:val="28"/>
        </w:rPr>
      </w:pPr>
      <w:r w:rsidRPr="000A62F0">
        <w:rPr>
          <w:b/>
          <w:bCs/>
          <w:sz w:val="28"/>
          <w:szCs w:val="28"/>
        </w:rPr>
        <w:t xml:space="preserve">Статья 9. </w:t>
      </w:r>
      <w:r w:rsidRPr="000A62F0">
        <w:rPr>
          <w:sz w:val="28"/>
          <w:szCs w:val="28"/>
        </w:rPr>
        <w:t>Административный орган с функциями технического надзора и контроля</w:t>
      </w:r>
    </w:p>
    <w:p w14:paraId="027B5349" w14:textId="77777777" w:rsidR="000A62F0" w:rsidRPr="000A62F0" w:rsidRDefault="000A62F0" w:rsidP="00A2488E">
      <w:pPr>
        <w:rPr>
          <w:sz w:val="28"/>
          <w:szCs w:val="28"/>
        </w:rPr>
      </w:pPr>
      <w:r w:rsidRPr="000A62F0">
        <w:rPr>
          <w:sz w:val="28"/>
          <w:szCs w:val="28"/>
        </w:rPr>
        <w:t>(1) В области энергетической эффективности зданий, административный орган с функциями технического надзора и контроля имеет следующие основные полномочия:</w:t>
      </w:r>
    </w:p>
    <w:p w14:paraId="5036D33D" w14:textId="77777777" w:rsidR="000A62F0" w:rsidRPr="000A62F0" w:rsidRDefault="000A62F0" w:rsidP="00A2488E">
      <w:pPr>
        <w:rPr>
          <w:sz w:val="28"/>
          <w:szCs w:val="28"/>
        </w:rPr>
      </w:pPr>
      <w:r w:rsidRPr="000A62F0">
        <w:rPr>
          <w:sz w:val="28"/>
          <w:szCs w:val="28"/>
        </w:rPr>
        <w:t>a) внедряет механизм контроля сертификатов энергетической эффективности, а также  отчетов о периодической проверке  систем отопления и отчетов о периодической проверке  систем вентиляции и кондиционирования воздуха;</w:t>
      </w:r>
    </w:p>
    <w:p w14:paraId="62529C15" w14:textId="77777777" w:rsidR="000A62F0" w:rsidRPr="000A62F0" w:rsidRDefault="000A62F0" w:rsidP="00A2488E">
      <w:pPr>
        <w:rPr>
          <w:sz w:val="28"/>
          <w:szCs w:val="28"/>
        </w:rPr>
      </w:pPr>
      <w:r w:rsidRPr="000A62F0">
        <w:rPr>
          <w:sz w:val="28"/>
          <w:szCs w:val="28"/>
        </w:rPr>
        <w:t>b) составляет предписания в случае установления нарушений при выдаче сертификатов энергетической эффективности, при составлении отчетов о проверке систем отопления,  отчетов о проверке систем вентиляции и кондиционирования воздуха;</w:t>
      </w:r>
    </w:p>
    <w:p w14:paraId="163AC911" w14:textId="77777777" w:rsidR="000A62F0" w:rsidRPr="000A62F0" w:rsidRDefault="000A62F0" w:rsidP="00A2488E">
      <w:pPr>
        <w:rPr>
          <w:sz w:val="28"/>
          <w:szCs w:val="28"/>
        </w:rPr>
      </w:pPr>
      <w:r w:rsidRPr="000A62F0">
        <w:rPr>
          <w:sz w:val="28"/>
          <w:szCs w:val="28"/>
        </w:rPr>
        <w:t>c) устанавливает и рассматривает правонарушения в области энергетической эффективности зданий в порядке и случаях, установленных настоящим законом и Кодексом о правонарушениях № 218/2008.</w:t>
      </w:r>
    </w:p>
    <w:p w14:paraId="6840592E" w14:textId="77777777" w:rsidR="000A62F0" w:rsidRPr="000A62F0" w:rsidRDefault="000A62F0" w:rsidP="00A2488E">
      <w:pPr>
        <w:rPr>
          <w:sz w:val="28"/>
          <w:szCs w:val="28"/>
        </w:rPr>
      </w:pPr>
      <w:r w:rsidRPr="000A62F0">
        <w:rPr>
          <w:sz w:val="28"/>
          <w:szCs w:val="28"/>
        </w:rPr>
        <w:t>(2) В связи с энергетической эффективностью зданий, административный орган с функциями технического надзора и контроля исполняет другие полномочия, предусмотренные настоящим законом и положением об организации и функционировании своей деятельности, утверждённым Правительством.</w:t>
      </w:r>
    </w:p>
    <w:p w14:paraId="07AA28E9" w14:textId="77777777" w:rsidR="000A62F0" w:rsidRPr="000A62F0" w:rsidRDefault="000A62F0" w:rsidP="00A2488E">
      <w:pPr>
        <w:rPr>
          <w:sz w:val="28"/>
          <w:szCs w:val="28"/>
        </w:rPr>
      </w:pPr>
      <w:r w:rsidRPr="000A62F0">
        <w:rPr>
          <w:sz w:val="28"/>
          <w:szCs w:val="28"/>
        </w:rPr>
        <w:t>(3) При осуществлении своих полномочий административный орган с функциями технического надзора и контроля может обращаться за помощью к специалистам публичного учреждения по поддержке.</w:t>
      </w:r>
    </w:p>
    <w:p w14:paraId="25F0150A" w14:textId="77777777" w:rsidR="000A62F0" w:rsidRPr="00233BF7" w:rsidRDefault="000A62F0" w:rsidP="00A2488E">
      <w:pPr>
        <w:rPr>
          <w:szCs w:val="28"/>
        </w:rPr>
      </w:pPr>
    </w:p>
    <w:p w14:paraId="0663E26C" w14:textId="77777777" w:rsidR="000A62F0" w:rsidRPr="000A62F0" w:rsidRDefault="000A62F0" w:rsidP="00A2488E">
      <w:pPr>
        <w:rPr>
          <w:bCs/>
          <w:sz w:val="28"/>
          <w:szCs w:val="28"/>
        </w:rPr>
      </w:pPr>
      <w:r w:rsidRPr="000A62F0">
        <w:rPr>
          <w:b/>
          <w:bCs/>
          <w:sz w:val="28"/>
          <w:szCs w:val="28"/>
        </w:rPr>
        <w:t>Статья 10. </w:t>
      </w:r>
      <w:r w:rsidRPr="000A62F0">
        <w:rPr>
          <w:bCs/>
          <w:sz w:val="28"/>
          <w:szCs w:val="28"/>
        </w:rPr>
        <w:t xml:space="preserve"> Органы местного публичного управления </w:t>
      </w:r>
    </w:p>
    <w:p w14:paraId="40F20F25" w14:textId="77777777" w:rsidR="000A62F0" w:rsidRPr="000A62F0" w:rsidRDefault="000A62F0" w:rsidP="00A2488E">
      <w:pPr>
        <w:rPr>
          <w:sz w:val="28"/>
          <w:szCs w:val="28"/>
        </w:rPr>
      </w:pPr>
      <w:r w:rsidRPr="000A62F0">
        <w:rPr>
          <w:sz w:val="28"/>
          <w:szCs w:val="28"/>
        </w:rPr>
        <w:t>(1) В области энергетической эффективности зданий органы местного публичного управления имеют следующие основные полномочия:</w:t>
      </w:r>
    </w:p>
    <w:p w14:paraId="213BC3FA" w14:textId="77777777" w:rsidR="000A62F0" w:rsidRPr="000A62F0" w:rsidRDefault="000A62F0" w:rsidP="00A2488E">
      <w:pPr>
        <w:rPr>
          <w:sz w:val="28"/>
          <w:szCs w:val="28"/>
        </w:rPr>
      </w:pPr>
      <w:r w:rsidRPr="000A62F0">
        <w:rPr>
          <w:sz w:val="28"/>
          <w:szCs w:val="28"/>
        </w:rPr>
        <w:t>a) обеспечивают включение в местные интегрированные планы по энергии и климату действий по повышению энергетической эффективности зданий;</w:t>
      </w:r>
    </w:p>
    <w:p w14:paraId="0CDA16E1" w14:textId="77777777" w:rsidR="000A62F0" w:rsidRPr="000A62F0" w:rsidRDefault="000A62F0" w:rsidP="00A2488E">
      <w:pPr>
        <w:rPr>
          <w:sz w:val="28"/>
          <w:szCs w:val="28"/>
        </w:rPr>
      </w:pPr>
      <w:r w:rsidRPr="000A62F0">
        <w:rPr>
          <w:sz w:val="28"/>
          <w:szCs w:val="28"/>
        </w:rPr>
        <w:t xml:space="preserve">b) могут способствовать софинансированию национальных программ по повышению энергетической эффективности зданий, расположенных на </w:t>
      </w:r>
      <w:r w:rsidRPr="000A62F0">
        <w:rPr>
          <w:sz w:val="28"/>
          <w:szCs w:val="28"/>
        </w:rPr>
        <w:lastRenderedPageBreak/>
        <w:t>территории административно-территориальной единицы, в пределах местных бюджетов;</w:t>
      </w:r>
    </w:p>
    <w:p w14:paraId="25AC6D0A" w14:textId="77777777" w:rsidR="000A62F0" w:rsidRPr="000A62F0" w:rsidRDefault="000A62F0" w:rsidP="00A2488E">
      <w:pPr>
        <w:rPr>
          <w:sz w:val="28"/>
          <w:szCs w:val="28"/>
        </w:rPr>
      </w:pPr>
      <w:r w:rsidRPr="000A62F0">
        <w:rPr>
          <w:sz w:val="28"/>
          <w:szCs w:val="28"/>
        </w:rPr>
        <w:t xml:space="preserve">c) </w:t>
      </w:r>
      <w:r w:rsidRPr="000A62F0">
        <w:rPr>
          <w:sz w:val="28"/>
          <w:szCs w:val="28"/>
          <w:lang w:eastAsia="ru-RU"/>
        </w:rPr>
        <w:t xml:space="preserve">содействуют информированию местного сообщества о важности и пользе мер по </w:t>
      </w:r>
      <w:r w:rsidRPr="000A62F0">
        <w:rPr>
          <w:sz w:val="28"/>
          <w:szCs w:val="28"/>
        </w:rPr>
        <w:t>энергетической эффективности зданий;</w:t>
      </w:r>
    </w:p>
    <w:p w14:paraId="62DFCE0E" w14:textId="77777777" w:rsidR="000A62F0" w:rsidRPr="000A62F0" w:rsidRDefault="000A62F0" w:rsidP="00A2488E">
      <w:pPr>
        <w:rPr>
          <w:sz w:val="28"/>
          <w:szCs w:val="28"/>
        </w:rPr>
      </w:pPr>
      <w:r w:rsidRPr="000A62F0">
        <w:rPr>
          <w:sz w:val="28"/>
          <w:szCs w:val="28"/>
        </w:rPr>
        <w:t xml:space="preserve">d) </w:t>
      </w:r>
      <w:r w:rsidRPr="000A62F0">
        <w:rPr>
          <w:sz w:val="28"/>
          <w:szCs w:val="28"/>
          <w:lang w:eastAsia="ru-RU"/>
        </w:rPr>
        <w:t xml:space="preserve">содействуют, на местном уровне, осуществлению  </w:t>
      </w:r>
      <w:r w:rsidRPr="000A62F0">
        <w:rPr>
          <w:sz w:val="28"/>
          <w:szCs w:val="28"/>
        </w:rPr>
        <w:t>государственной политики в области энергетической эффективности зданий;</w:t>
      </w:r>
    </w:p>
    <w:p w14:paraId="3EF0DC7B" w14:textId="77777777" w:rsidR="000A62F0" w:rsidRPr="000A62F0" w:rsidRDefault="000A62F0" w:rsidP="00A2488E">
      <w:pPr>
        <w:rPr>
          <w:sz w:val="28"/>
          <w:szCs w:val="28"/>
        </w:rPr>
      </w:pPr>
      <w:r w:rsidRPr="000A62F0">
        <w:rPr>
          <w:sz w:val="28"/>
          <w:szCs w:val="28"/>
        </w:rPr>
        <w:t>(2) При издании разрешительных документов, предусмотренных Законом № 163/2010 о разрешении выполнения строительных работ, органы местного публичного управления обязаны обеспечивать соблюдение минимальных требований к энергетической эффективности  зданий, а также других требований, установленных настоящим законом.</w:t>
      </w:r>
    </w:p>
    <w:p w14:paraId="39473C04" w14:textId="77777777" w:rsidR="000A62F0" w:rsidRPr="00233BF7" w:rsidRDefault="000A62F0" w:rsidP="00A2488E">
      <w:pPr>
        <w:rPr>
          <w:szCs w:val="28"/>
        </w:rPr>
      </w:pPr>
    </w:p>
    <w:p w14:paraId="7CD63D6A" w14:textId="77777777" w:rsidR="000A62F0" w:rsidRPr="000A62F0" w:rsidRDefault="000A62F0" w:rsidP="00A2488E">
      <w:pPr>
        <w:rPr>
          <w:bCs/>
          <w:sz w:val="28"/>
          <w:szCs w:val="28"/>
        </w:rPr>
      </w:pPr>
      <w:r w:rsidRPr="000A62F0">
        <w:rPr>
          <w:b/>
          <w:bCs/>
          <w:sz w:val="28"/>
          <w:szCs w:val="28"/>
        </w:rPr>
        <w:t>Статья 11</w:t>
      </w:r>
      <w:r w:rsidRPr="000A62F0">
        <w:rPr>
          <w:bCs/>
          <w:sz w:val="28"/>
          <w:szCs w:val="28"/>
        </w:rPr>
        <w:t>. Государственная политика в области энергетической эффективности  зданий</w:t>
      </w:r>
    </w:p>
    <w:p w14:paraId="41FF1527" w14:textId="77777777" w:rsidR="000A62F0" w:rsidRPr="000A62F0" w:rsidRDefault="000A62F0" w:rsidP="00A2488E">
      <w:pPr>
        <w:rPr>
          <w:sz w:val="28"/>
          <w:szCs w:val="28"/>
        </w:rPr>
      </w:pPr>
      <w:r w:rsidRPr="000A62F0">
        <w:rPr>
          <w:sz w:val="28"/>
          <w:szCs w:val="28"/>
        </w:rPr>
        <w:t>(1) Повышение энергетической эффективности зданий является стратегической задачей государства, исходя из внушительной доли сектора зданий в национальном энергопотреблении и существенного неосвоенного потенциала данного сектора в отношении экономии первичных энергетических ресурсов, повышения безопасности энергоснабжения, сокращения выбросов парниковых газов и создания оптимальных условий жизни для населения.</w:t>
      </w:r>
    </w:p>
    <w:p w14:paraId="71DB4691" w14:textId="77777777" w:rsidR="000A62F0" w:rsidRPr="000A62F0" w:rsidRDefault="000A62F0" w:rsidP="00A2488E">
      <w:pPr>
        <w:rPr>
          <w:sz w:val="28"/>
          <w:szCs w:val="28"/>
        </w:rPr>
      </w:pPr>
      <w:r w:rsidRPr="000A62F0">
        <w:rPr>
          <w:sz w:val="28"/>
          <w:szCs w:val="28"/>
        </w:rPr>
        <w:t>(2) Государственная политика в области энергетической эффективности зданий – составная часть энергетической политики государства и направлена на достижение следующих целей:</w:t>
      </w:r>
    </w:p>
    <w:p w14:paraId="042F1ADF" w14:textId="77777777" w:rsidR="000A62F0" w:rsidRPr="000A62F0" w:rsidRDefault="000A62F0" w:rsidP="00A2488E">
      <w:pPr>
        <w:rPr>
          <w:sz w:val="28"/>
          <w:szCs w:val="28"/>
        </w:rPr>
      </w:pPr>
      <w:r w:rsidRPr="000A62F0">
        <w:rPr>
          <w:sz w:val="28"/>
          <w:szCs w:val="28"/>
        </w:rPr>
        <w:t>a) устранение существующих правовых и рыночных барьеров и поощрение деятельности по повышению энергетической эффективности в будущих зданиях и существующих зданиях, способствуя тем самым сокращению энергетической бедности;</w:t>
      </w:r>
    </w:p>
    <w:p w14:paraId="1E268999" w14:textId="77777777" w:rsidR="000A62F0" w:rsidRPr="000A62F0" w:rsidRDefault="000A62F0" w:rsidP="00A2488E">
      <w:pPr>
        <w:rPr>
          <w:sz w:val="28"/>
          <w:szCs w:val="28"/>
        </w:rPr>
      </w:pPr>
      <w:r w:rsidRPr="000A62F0">
        <w:rPr>
          <w:sz w:val="28"/>
          <w:szCs w:val="28"/>
        </w:rPr>
        <w:t>b) мобилизация инвестиций на обновление существующих зданий;</w:t>
      </w:r>
    </w:p>
    <w:p w14:paraId="477968FB" w14:textId="77777777" w:rsidR="000A62F0" w:rsidRPr="000A62F0" w:rsidRDefault="000A62F0" w:rsidP="00A2488E">
      <w:pPr>
        <w:rPr>
          <w:sz w:val="28"/>
          <w:szCs w:val="28"/>
        </w:rPr>
      </w:pPr>
      <w:r w:rsidRPr="000A62F0">
        <w:rPr>
          <w:sz w:val="28"/>
          <w:szCs w:val="28"/>
        </w:rPr>
        <w:t>c) установление и применение минимальных требований к энергетической эффективности, адаптированных к местному климату;</w:t>
      </w:r>
    </w:p>
    <w:p w14:paraId="17BD3A15" w14:textId="77777777" w:rsidR="000A62F0" w:rsidRPr="000A62F0" w:rsidRDefault="000A62F0" w:rsidP="00A2488E">
      <w:pPr>
        <w:rPr>
          <w:sz w:val="28"/>
          <w:szCs w:val="28"/>
        </w:rPr>
      </w:pPr>
      <w:r w:rsidRPr="000A62F0">
        <w:rPr>
          <w:sz w:val="28"/>
          <w:szCs w:val="28"/>
        </w:rPr>
        <w:t>d) сертификация энергетической эффективности зданий и  секций зданий;</w:t>
      </w:r>
    </w:p>
    <w:p w14:paraId="5169E363" w14:textId="77777777" w:rsidR="000A62F0" w:rsidRPr="000A62F0" w:rsidRDefault="000A62F0" w:rsidP="00A2488E">
      <w:pPr>
        <w:rPr>
          <w:sz w:val="28"/>
          <w:szCs w:val="28"/>
        </w:rPr>
      </w:pPr>
      <w:r w:rsidRPr="000A62F0">
        <w:rPr>
          <w:sz w:val="28"/>
          <w:szCs w:val="28"/>
        </w:rPr>
        <w:t>e) содействие увеличению количества зданий с почти нулевым потреблением энергии;</w:t>
      </w:r>
    </w:p>
    <w:p w14:paraId="664529CD" w14:textId="77777777" w:rsidR="000A62F0" w:rsidRPr="000A62F0" w:rsidRDefault="000A62F0" w:rsidP="00A2488E">
      <w:pPr>
        <w:rPr>
          <w:sz w:val="28"/>
          <w:szCs w:val="28"/>
        </w:rPr>
      </w:pPr>
      <w:r w:rsidRPr="000A62F0">
        <w:rPr>
          <w:sz w:val="28"/>
          <w:szCs w:val="28"/>
        </w:rPr>
        <w:t>f) продвижение эффективных мер с точки зрения затрат по повышению энергетической эффективности зданий;</w:t>
      </w:r>
    </w:p>
    <w:p w14:paraId="06617957" w14:textId="77777777" w:rsidR="000A62F0" w:rsidRPr="000A62F0" w:rsidRDefault="000A62F0" w:rsidP="00A2488E">
      <w:pPr>
        <w:rPr>
          <w:sz w:val="28"/>
          <w:szCs w:val="28"/>
        </w:rPr>
      </w:pPr>
      <w:r w:rsidRPr="000A62F0">
        <w:rPr>
          <w:sz w:val="28"/>
          <w:szCs w:val="28"/>
        </w:rPr>
        <w:t>g) внедрение новых технологий и технических систем в зданиях с высокий энергетической эффективностью, современных систем измерения и контроля, а также продвижение фундаментальных и прикладных исследований  в области эффективного использования энергии в зданиях;</w:t>
      </w:r>
    </w:p>
    <w:p w14:paraId="6478A63E" w14:textId="77777777" w:rsidR="000A62F0" w:rsidRPr="000A62F0" w:rsidRDefault="000A62F0" w:rsidP="00A2488E">
      <w:pPr>
        <w:rPr>
          <w:sz w:val="28"/>
          <w:szCs w:val="28"/>
        </w:rPr>
      </w:pPr>
      <w:r w:rsidRPr="000A62F0">
        <w:rPr>
          <w:sz w:val="28"/>
          <w:szCs w:val="28"/>
        </w:rPr>
        <w:t>h) применение современных принципов энергетического менеджмента в зданиях;</w:t>
      </w:r>
    </w:p>
    <w:p w14:paraId="038E75BD" w14:textId="77777777" w:rsidR="000A62F0" w:rsidRPr="000A62F0" w:rsidRDefault="000A62F0" w:rsidP="00A2488E">
      <w:pPr>
        <w:rPr>
          <w:sz w:val="28"/>
          <w:szCs w:val="28"/>
        </w:rPr>
      </w:pPr>
      <w:r w:rsidRPr="000A62F0">
        <w:rPr>
          <w:sz w:val="28"/>
          <w:szCs w:val="28"/>
        </w:rPr>
        <w:lastRenderedPageBreak/>
        <w:t>i) продвижение финансовых инструментов по повышению энергетической эффективности зданий, в том числе предоставление финансовых и налоговых стимулов;</w:t>
      </w:r>
    </w:p>
    <w:p w14:paraId="0B4785A4" w14:textId="77777777" w:rsidR="000A62F0" w:rsidRPr="000A62F0" w:rsidRDefault="000A62F0" w:rsidP="00A2488E">
      <w:pPr>
        <w:rPr>
          <w:sz w:val="28"/>
          <w:szCs w:val="28"/>
        </w:rPr>
      </w:pPr>
      <w:r w:rsidRPr="000A62F0">
        <w:rPr>
          <w:sz w:val="28"/>
          <w:szCs w:val="28"/>
        </w:rPr>
        <w:t>j) воспитание конечных потребителей для осознания ими важности и пользы применения мер по энергетической эффективности зданий.</w:t>
      </w:r>
    </w:p>
    <w:p w14:paraId="51DE9DF9" w14:textId="77777777" w:rsidR="000A62F0" w:rsidRPr="000A62F0" w:rsidRDefault="000A62F0" w:rsidP="00A2488E">
      <w:pPr>
        <w:rPr>
          <w:sz w:val="28"/>
          <w:szCs w:val="28"/>
        </w:rPr>
      </w:pPr>
      <w:r w:rsidRPr="000A62F0">
        <w:rPr>
          <w:sz w:val="28"/>
          <w:szCs w:val="28"/>
        </w:rPr>
        <w:t>(3) Политические меры в области энергетической эффективности зданий намечаются в Отраслевой стратегии долгосрочного обновления национального фонда недвижимости,  в Национальном плане по увеличению количества зданий с почти нулевым потреблением энергии, в Национальном интегрированном плане по энергии и климату, разработанном в соответствии с Законом № 139/2018 об энергоэффективности, а также в других документах о государственной политике в области энергетической эффективности зданий.</w:t>
      </w:r>
    </w:p>
    <w:p w14:paraId="645F388A" w14:textId="77777777" w:rsidR="000A62F0" w:rsidRPr="00233BF7" w:rsidRDefault="000A62F0" w:rsidP="00A2488E">
      <w:pPr>
        <w:rPr>
          <w:szCs w:val="28"/>
        </w:rPr>
      </w:pPr>
    </w:p>
    <w:p w14:paraId="3408F33B" w14:textId="77777777" w:rsidR="000A62F0" w:rsidRPr="000A62F0" w:rsidRDefault="000A62F0" w:rsidP="00A2488E">
      <w:pPr>
        <w:rPr>
          <w:bCs/>
          <w:sz w:val="28"/>
          <w:szCs w:val="28"/>
        </w:rPr>
      </w:pPr>
      <w:r w:rsidRPr="000A62F0">
        <w:rPr>
          <w:b/>
          <w:bCs/>
          <w:sz w:val="28"/>
          <w:szCs w:val="28"/>
        </w:rPr>
        <w:t>Статья 12.</w:t>
      </w:r>
      <w:r w:rsidRPr="000A62F0">
        <w:rPr>
          <w:bCs/>
          <w:sz w:val="28"/>
          <w:szCs w:val="28"/>
        </w:rPr>
        <w:t xml:space="preserve"> Отраслевая стратегия долгосрочного обновления национального фонда недвижимости </w:t>
      </w:r>
    </w:p>
    <w:p w14:paraId="5667E3E4" w14:textId="77777777" w:rsidR="000A62F0" w:rsidRPr="000A62F0" w:rsidRDefault="000A62F0" w:rsidP="00A2488E">
      <w:pPr>
        <w:rPr>
          <w:sz w:val="28"/>
          <w:szCs w:val="28"/>
        </w:rPr>
      </w:pPr>
      <w:r w:rsidRPr="000A62F0">
        <w:rPr>
          <w:sz w:val="28"/>
          <w:szCs w:val="28"/>
        </w:rPr>
        <w:t>(1) Для обеспечения обновления, в том числе за счет привлечения инвестиций, национального фонда жилых и нежилых, общественных и частных зданий в целях создания декарбонизированного фонда недвижимости с высоким уровнем энергетической эффективности к 2050 году, содействуя эффективному превращению, с точки зрения затрат, существующих зданий в здания с почти нулевым потреблением энергии, центральный отраслевой орган публичного управления в области энергетики разрабатывает Отраслевую стратегию долгосрочного обновления национального фонда недвижимости (далее – Отраслевая стратегия для фонда недвижимости).</w:t>
      </w:r>
    </w:p>
    <w:p w14:paraId="6A9E8A47" w14:textId="77777777" w:rsidR="000A62F0" w:rsidRPr="000A62F0" w:rsidRDefault="000A62F0" w:rsidP="00A2488E">
      <w:pPr>
        <w:rPr>
          <w:sz w:val="28"/>
          <w:szCs w:val="28"/>
        </w:rPr>
      </w:pPr>
      <w:r w:rsidRPr="000A62F0">
        <w:rPr>
          <w:sz w:val="28"/>
          <w:szCs w:val="28"/>
        </w:rPr>
        <w:t>(2) Отраслевая стратегия для фонда недвижимости содержит:</w:t>
      </w:r>
    </w:p>
    <w:p w14:paraId="5F2BA793" w14:textId="77777777" w:rsidR="000A62F0" w:rsidRPr="000A62F0" w:rsidRDefault="000A62F0" w:rsidP="00A2488E">
      <w:pPr>
        <w:tabs>
          <w:tab w:val="left" w:pos="409"/>
        </w:tabs>
        <w:rPr>
          <w:sz w:val="28"/>
          <w:szCs w:val="28"/>
        </w:rPr>
      </w:pPr>
      <w:r w:rsidRPr="000A62F0">
        <w:rPr>
          <w:sz w:val="28"/>
          <w:szCs w:val="28"/>
        </w:rPr>
        <w:t>a) общее представление национального фонда недвижимости, основанное, по обстоятельствам, на статистических выборках и данных об оценочной доле обновленных зданий в 2020 году;</w:t>
      </w:r>
    </w:p>
    <w:p w14:paraId="28C88DD1" w14:textId="77777777" w:rsidR="000A62F0" w:rsidRPr="000A62F0" w:rsidRDefault="000A62F0" w:rsidP="00A2488E">
      <w:pPr>
        <w:tabs>
          <w:tab w:val="left" w:pos="409"/>
        </w:tabs>
        <w:rPr>
          <w:sz w:val="28"/>
          <w:szCs w:val="28"/>
        </w:rPr>
      </w:pPr>
      <w:r w:rsidRPr="000A62F0">
        <w:rPr>
          <w:sz w:val="28"/>
          <w:szCs w:val="28"/>
        </w:rPr>
        <w:t>b) найденные решения по обновлению национального фонда недвижимости, эффективные с экономической точки зрения и актуальные для климатической зоны и типов соответствующих зданий, с учетом, по обстоятельствам, потенциальных релевантных пусковых порогов в жизненном цикле здания;</w:t>
      </w:r>
    </w:p>
    <w:p w14:paraId="30F5557B" w14:textId="77777777" w:rsidR="000A62F0" w:rsidRPr="000A62F0" w:rsidRDefault="000A62F0" w:rsidP="00A2488E">
      <w:pPr>
        <w:tabs>
          <w:tab w:val="left" w:pos="409"/>
        </w:tabs>
        <w:rPr>
          <w:sz w:val="28"/>
          <w:szCs w:val="28"/>
        </w:rPr>
      </w:pPr>
      <w:r w:rsidRPr="000A62F0">
        <w:rPr>
          <w:sz w:val="28"/>
          <w:szCs w:val="28"/>
        </w:rPr>
        <w:t>c) политики и меры по стимулированию капитальных ремонтных работ, эффективных с экономической точки зрения, в том числе поэтапных капитальных ремонтных работ, а также поддержка конкретных и эффективных с экономической точки зрения мероприятий и ремонтных работ;</w:t>
      </w:r>
    </w:p>
    <w:p w14:paraId="4EDD1F42" w14:textId="77777777" w:rsidR="000A62F0" w:rsidRPr="000A62F0" w:rsidRDefault="000A62F0" w:rsidP="00A2488E">
      <w:pPr>
        <w:tabs>
          <w:tab w:val="left" w:pos="409"/>
        </w:tabs>
        <w:rPr>
          <w:sz w:val="28"/>
          <w:szCs w:val="28"/>
        </w:rPr>
      </w:pPr>
      <w:r w:rsidRPr="000A62F0">
        <w:rPr>
          <w:sz w:val="28"/>
          <w:szCs w:val="28"/>
        </w:rPr>
        <w:t xml:space="preserve">d) комплексную картину политик и мер, касающихся сегментов национального фонда недвижимости с самыми слабыми показателями эффективности, проблемы, связанные с распределяемой пользой и </w:t>
      </w:r>
      <w:r w:rsidRPr="000A62F0">
        <w:rPr>
          <w:sz w:val="28"/>
          <w:szCs w:val="28"/>
        </w:rPr>
        <w:lastRenderedPageBreak/>
        <w:t>недостатками рынка, а также представление актуальных национальных мер, способствующих смягчению энергетической бедности;</w:t>
      </w:r>
    </w:p>
    <w:p w14:paraId="1404FD12" w14:textId="77777777" w:rsidR="000A62F0" w:rsidRPr="000A62F0" w:rsidRDefault="000A62F0" w:rsidP="00A2488E">
      <w:pPr>
        <w:tabs>
          <w:tab w:val="left" w:pos="409"/>
        </w:tabs>
        <w:rPr>
          <w:sz w:val="28"/>
          <w:szCs w:val="28"/>
        </w:rPr>
      </w:pPr>
      <w:r w:rsidRPr="000A62F0">
        <w:rPr>
          <w:sz w:val="28"/>
          <w:szCs w:val="28"/>
        </w:rPr>
        <w:t>e) политики и меры, предназначенные для всех общественных зданий;</w:t>
      </w:r>
    </w:p>
    <w:p w14:paraId="1E6D6A11" w14:textId="77777777" w:rsidR="000A62F0" w:rsidRPr="000A62F0" w:rsidRDefault="000A62F0" w:rsidP="00A2488E">
      <w:pPr>
        <w:tabs>
          <w:tab w:val="left" w:pos="409"/>
        </w:tabs>
        <w:rPr>
          <w:sz w:val="28"/>
          <w:szCs w:val="28"/>
        </w:rPr>
      </w:pPr>
      <w:r w:rsidRPr="000A62F0">
        <w:rPr>
          <w:sz w:val="28"/>
          <w:szCs w:val="28"/>
        </w:rPr>
        <w:t>f) комплексную картину  национальных инициатив по продвижению «умных» технологий и взаимосвязанных зданий и сообществ, а также компетенций и образования в секторах строительства и энергетической эффективности;</w:t>
      </w:r>
    </w:p>
    <w:p w14:paraId="668ACF70" w14:textId="77777777" w:rsidR="000A62F0" w:rsidRPr="000A62F0" w:rsidRDefault="000A62F0" w:rsidP="00A2488E">
      <w:pPr>
        <w:tabs>
          <w:tab w:val="left" w:pos="409"/>
        </w:tabs>
        <w:rPr>
          <w:sz w:val="28"/>
          <w:szCs w:val="28"/>
        </w:rPr>
      </w:pPr>
      <w:r w:rsidRPr="000A62F0">
        <w:rPr>
          <w:sz w:val="28"/>
          <w:szCs w:val="28"/>
        </w:rPr>
        <w:t>g)</w:t>
      </w:r>
      <w:r w:rsidRPr="000A62F0" w:rsidDel="00DE66D9">
        <w:rPr>
          <w:sz w:val="28"/>
          <w:szCs w:val="28"/>
        </w:rPr>
        <w:t xml:space="preserve"> </w:t>
      </w:r>
      <w:r w:rsidRPr="000A62F0">
        <w:rPr>
          <w:sz w:val="28"/>
          <w:szCs w:val="28"/>
        </w:rPr>
        <w:t>основанную на конкретных данных оценку прогнозируемой экономии энергии, а также других преимуществ более широкого спектра, как например, пользы для здоровья, безопасности и качества воздуха.</w:t>
      </w:r>
    </w:p>
    <w:p w14:paraId="7644DD8A" w14:textId="77777777" w:rsidR="000A62F0" w:rsidRPr="000A62F0" w:rsidRDefault="000A62F0" w:rsidP="00A2488E">
      <w:pPr>
        <w:rPr>
          <w:sz w:val="28"/>
          <w:szCs w:val="28"/>
        </w:rPr>
      </w:pPr>
      <w:r w:rsidRPr="000A62F0">
        <w:rPr>
          <w:sz w:val="28"/>
          <w:szCs w:val="28"/>
        </w:rPr>
        <w:t>(3) Отраслевая стратегия для фонда недвижимости включает путевой лист с поддающимися измерению мерами и показателями прогресса, намеченными на национальном уровне, которые учитывают задачу по сокращению выбросов парниковых газов, намеченную в Энергетическом сообществе, для гарантирования декарбонизированного национального фонда недвижимости с высоким уровнем энергетической эффективности и для содействия эффективному с экономической точки зрения превращению существующих зданий в здания с почти нулевым потреблением энергии. Путевой лист содержит ориентировочные этапы на заданные периоды времени и указывает, каким способом они содействуют выполнению задач по энергетической эффективности, намеченных Законом № 139/2018 об энергоэффективности.</w:t>
      </w:r>
    </w:p>
    <w:p w14:paraId="4AF3FFE0" w14:textId="77777777" w:rsidR="000A62F0" w:rsidRPr="000A62F0" w:rsidRDefault="000A62F0" w:rsidP="00A2488E">
      <w:pPr>
        <w:rPr>
          <w:sz w:val="28"/>
          <w:szCs w:val="28"/>
        </w:rPr>
      </w:pPr>
      <w:r w:rsidRPr="000A62F0">
        <w:rPr>
          <w:sz w:val="28"/>
          <w:szCs w:val="28"/>
        </w:rPr>
        <w:t>(4) Для поддержки привлечения инвестиций на работы по обновлению, необходимые для выполнения задач, намеченных в Отраслевой стратегии для фонда недвижимости,  учитывается необходимость содействия доступу к адекватным механизмам для:</w:t>
      </w:r>
    </w:p>
    <w:p w14:paraId="0DAC2140" w14:textId="77777777" w:rsidR="000A62F0" w:rsidRPr="000A62F0" w:rsidRDefault="000A62F0" w:rsidP="00A2488E">
      <w:pPr>
        <w:rPr>
          <w:sz w:val="28"/>
          <w:szCs w:val="28"/>
        </w:rPr>
      </w:pPr>
      <w:r w:rsidRPr="000A62F0">
        <w:rPr>
          <w:sz w:val="28"/>
          <w:szCs w:val="28"/>
        </w:rPr>
        <w:t>a) агрегации проектов обновления зданий, в том числе через инвестиционные платформы или инвестиционные группы либо путем создания консорциумов малых и средних предприятий в целях обеспечения доступа инвесторов, а также возможности внедрения пакетов решений для потенциальных клиентов;</w:t>
      </w:r>
    </w:p>
    <w:p w14:paraId="1F8444CE" w14:textId="77777777" w:rsidR="000A62F0" w:rsidRPr="000A62F0" w:rsidRDefault="000A62F0" w:rsidP="00A2488E">
      <w:pPr>
        <w:rPr>
          <w:sz w:val="28"/>
          <w:szCs w:val="28"/>
        </w:rPr>
      </w:pPr>
      <w:r w:rsidRPr="000A62F0">
        <w:rPr>
          <w:sz w:val="28"/>
          <w:szCs w:val="28"/>
        </w:rPr>
        <w:t>b) сокращения рисков, усматриваемых инвесторами и частным сектором в связи с мероприятиями, касающимися энергетической эффективности;</w:t>
      </w:r>
    </w:p>
    <w:p w14:paraId="3050614A" w14:textId="77777777" w:rsidR="000A62F0" w:rsidRPr="000A62F0" w:rsidRDefault="000A62F0" w:rsidP="00A2488E">
      <w:pPr>
        <w:rPr>
          <w:sz w:val="28"/>
          <w:szCs w:val="28"/>
        </w:rPr>
      </w:pPr>
      <w:r w:rsidRPr="000A62F0">
        <w:rPr>
          <w:sz w:val="28"/>
          <w:szCs w:val="28"/>
        </w:rPr>
        <w:t>c) использования  бюджетных средств для привлечения дополнительных инвестиций из частного сектора или для решения вопросов, связанных с конкретными рыночными недостатками;</w:t>
      </w:r>
    </w:p>
    <w:p w14:paraId="16B10E2E" w14:textId="77777777" w:rsidR="000A62F0" w:rsidRPr="000A62F0" w:rsidRDefault="000A62F0" w:rsidP="00A2488E">
      <w:pPr>
        <w:rPr>
          <w:sz w:val="28"/>
          <w:szCs w:val="28"/>
        </w:rPr>
      </w:pPr>
      <w:r w:rsidRPr="000A62F0">
        <w:rPr>
          <w:sz w:val="28"/>
          <w:szCs w:val="28"/>
        </w:rPr>
        <w:t>d) направления инвестиций в фонд недвижимости публичной сферы, эффективный с энергетической точки зрения;</w:t>
      </w:r>
    </w:p>
    <w:p w14:paraId="2179BA54" w14:textId="77777777" w:rsidR="000A62F0" w:rsidRPr="000A62F0" w:rsidRDefault="000A62F0" w:rsidP="00A2488E">
      <w:pPr>
        <w:rPr>
          <w:sz w:val="28"/>
          <w:szCs w:val="28"/>
        </w:rPr>
      </w:pPr>
      <w:r w:rsidRPr="000A62F0">
        <w:rPr>
          <w:sz w:val="28"/>
          <w:szCs w:val="28"/>
        </w:rPr>
        <w:t xml:space="preserve">e) использования доступных и прозрачных инструментов консультирования, в том числе единых окон, предназначенных для потребителей и консультационных услуг в области энергетики, в связи с </w:t>
      </w:r>
      <w:r w:rsidRPr="000A62F0">
        <w:rPr>
          <w:sz w:val="28"/>
          <w:szCs w:val="28"/>
        </w:rPr>
        <w:lastRenderedPageBreak/>
        <w:t>уместными работами по обновлению, направленными на энергетическую эффективность, а также в связи с применимыми финансовыми инструментами.</w:t>
      </w:r>
    </w:p>
    <w:p w14:paraId="55EDE428" w14:textId="77777777" w:rsidR="000A62F0" w:rsidRPr="000A62F0" w:rsidRDefault="000A62F0" w:rsidP="00A2488E">
      <w:pPr>
        <w:rPr>
          <w:sz w:val="28"/>
          <w:szCs w:val="28"/>
        </w:rPr>
      </w:pPr>
      <w:r w:rsidRPr="000A62F0">
        <w:rPr>
          <w:sz w:val="28"/>
          <w:szCs w:val="28"/>
        </w:rPr>
        <w:t>(5) Центральный отраслевой орган публичного управления в области строительства обязан представить центральному отраслевому органу публичного управления в области энергетики все необходимые данные и информацию для разработки Отраслевой стратегии для фонда недвижимости.</w:t>
      </w:r>
    </w:p>
    <w:p w14:paraId="2256C2DA" w14:textId="77777777" w:rsidR="000A62F0" w:rsidRPr="000A62F0" w:rsidRDefault="000A62F0" w:rsidP="00A2488E">
      <w:pPr>
        <w:rPr>
          <w:sz w:val="28"/>
          <w:szCs w:val="28"/>
        </w:rPr>
      </w:pPr>
      <w:r w:rsidRPr="000A62F0">
        <w:rPr>
          <w:sz w:val="28"/>
          <w:szCs w:val="28"/>
        </w:rPr>
        <w:t xml:space="preserve">(6) Проект Отраслевой стратегии для фонда недвижимости является составной частью Национального интегрированного плана по энергии и климату, разработанного в соответствии с Законом №174/2017 об энергетике. </w:t>
      </w:r>
    </w:p>
    <w:p w14:paraId="757DE362" w14:textId="74C01612" w:rsidR="000A62F0" w:rsidRPr="000A62F0" w:rsidRDefault="000A62F0" w:rsidP="00A2488E">
      <w:pPr>
        <w:rPr>
          <w:sz w:val="28"/>
          <w:szCs w:val="28"/>
        </w:rPr>
      </w:pPr>
      <w:r w:rsidRPr="000A62F0">
        <w:rPr>
          <w:sz w:val="28"/>
          <w:szCs w:val="28"/>
        </w:rPr>
        <w:t xml:space="preserve">(7) В связи с реализацией Отраслевой стратегии для фонда недвижимости, публичное учреждение по поддержке определяет и информирует центральный отраслевой орган публичного управления в области энергетики, центральный отраслевой орган публичного управления в области строительства, а также другие компетентные центральные отраслевые органы публичного управления о наилучшей практике в отношении механизмов государственного и частного финансирования для выполнения работ по обновлению,  направленных на энергетическую эффективность, а также о механизмах агрегации проектов мелкомасштабного обновления, касающихся энергетической эффективности. </w:t>
      </w:r>
    </w:p>
    <w:p w14:paraId="79891DA9" w14:textId="77777777" w:rsidR="000A62F0" w:rsidRPr="00233BF7" w:rsidRDefault="000A62F0" w:rsidP="00A2488E">
      <w:pPr>
        <w:rPr>
          <w:szCs w:val="28"/>
        </w:rPr>
      </w:pPr>
    </w:p>
    <w:p w14:paraId="1C43CE5D" w14:textId="77777777" w:rsidR="000A62F0" w:rsidRPr="000A62F0" w:rsidRDefault="000A62F0" w:rsidP="00A2488E">
      <w:pPr>
        <w:rPr>
          <w:bCs/>
          <w:sz w:val="28"/>
          <w:szCs w:val="28"/>
        </w:rPr>
      </w:pPr>
      <w:r w:rsidRPr="000A62F0">
        <w:rPr>
          <w:b/>
          <w:bCs/>
          <w:sz w:val="28"/>
          <w:szCs w:val="28"/>
        </w:rPr>
        <w:t>Статья 13.</w:t>
      </w:r>
      <w:r w:rsidRPr="000A62F0">
        <w:rPr>
          <w:bCs/>
          <w:sz w:val="28"/>
          <w:szCs w:val="28"/>
        </w:rPr>
        <w:t xml:space="preserve"> Финансовые стимулы и меры, рыночные барьеры</w:t>
      </w:r>
    </w:p>
    <w:p w14:paraId="705083E6" w14:textId="77777777" w:rsidR="000A62F0" w:rsidRPr="000A62F0" w:rsidRDefault="000A62F0" w:rsidP="00A2488E">
      <w:pPr>
        <w:rPr>
          <w:sz w:val="28"/>
          <w:szCs w:val="28"/>
        </w:rPr>
      </w:pPr>
      <w:r w:rsidRPr="000A62F0">
        <w:rPr>
          <w:sz w:val="28"/>
          <w:szCs w:val="28"/>
        </w:rPr>
        <w:t>(1) Для продвижения повышения энергетической эффективности зданий, а также обеспечения перехода на здания с почти нулевым потреблением энергии, Правительство, исходя из существующих обстоятельств, предпринимает необходимые меры по нахождению и внедрению соответствующих финансовых инструментов, а также меры по поддержке социально уязвимых слоев в контексте повышения энергетической эффективности занимаемых ими зданий.</w:t>
      </w:r>
      <w:r w:rsidRPr="000A62F0">
        <w:rPr>
          <w:rFonts w:eastAsia="Calibri"/>
          <w:sz w:val="28"/>
          <w:szCs w:val="28"/>
        </w:rPr>
        <w:t xml:space="preserve"> Перечень финансовых мер и инструментов является составной частью Национального плана по энергии и климату, утвержденного в соответствии с Законом № 174/ 2017 об энергетике.</w:t>
      </w:r>
    </w:p>
    <w:p w14:paraId="5BE0FEA5" w14:textId="77777777" w:rsidR="000A62F0" w:rsidRPr="000A62F0" w:rsidRDefault="000A62F0" w:rsidP="00A2488E">
      <w:pPr>
        <w:tabs>
          <w:tab w:val="left" w:pos="900"/>
        </w:tabs>
        <w:rPr>
          <w:sz w:val="28"/>
          <w:szCs w:val="28"/>
        </w:rPr>
      </w:pPr>
      <w:r w:rsidRPr="000A62F0">
        <w:rPr>
          <w:sz w:val="28"/>
          <w:szCs w:val="28"/>
        </w:rPr>
        <w:t>(2)</w:t>
      </w:r>
      <w:r w:rsidRPr="000A62F0">
        <w:rPr>
          <w:sz w:val="28"/>
          <w:szCs w:val="28"/>
        </w:rPr>
        <w:tab/>
        <w:t>При установлении финансовых стимулов учитывается:</w:t>
      </w:r>
    </w:p>
    <w:p w14:paraId="6195F5F4" w14:textId="77777777" w:rsidR="000A62F0" w:rsidRPr="000A62F0" w:rsidRDefault="000A62F0" w:rsidP="00A2488E">
      <w:pPr>
        <w:rPr>
          <w:sz w:val="28"/>
          <w:szCs w:val="28"/>
        </w:rPr>
      </w:pPr>
      <w:r w:rsidRPr="000A62F0">
        <w:rPr>
          <w:sz w:val="28"/>
          <w:szCs w:val="28"/>
        </w:rPr>
        <w:t>a) необходимость выполнения мер по повышению энергетической эффективности существующих зданий, их элементов, а также секций зданий;</w:t>
      </w:r>
    </w:p>
    <w:p w14:paraId="51096EB3" w14:textId="77777777" w:rsidR="000A62F0" w:rsidRPr="000A62F0" w:rsidRDefault="000A62F0" w:rsidP="00A2488E">
      <w:pPr>
        <w:rPr>
          <w:sz w:val="28"/>
          <w:szCs w:val="28"/>
        </w:rPr>
      </w:pPr>
      <w:r w:rsidRPr="000A62F0">
        <w:rPr>
          <w:sz w:val="28"/>
          <w:szCs w:val="28"/>
        </w:rPr>
        <w:t>b) продвижение строительства будущих зданий с почти нулевым потреблением энергии и  превращение существующих зданий в здания с почти нулевым потреблением энергии;</w:t>
      </w:r>
    </w:p>
    <w:p w14:paraId="71E8B9CB" w14:textId="77777777" w:rsidR="000A62F0" w:rsidRPr="000A62F0" w:rsidRDefault="000A62F0" w:rsidP="00A2488E">
      <w:pPr>
        <w:rPr>
          <w:sz w:val="28"/>
          <w:szCs w:val="28"/>
        </w:rPr>
      </w:pPr>
      <w:r w:rsidRPr="000A62F0">
        <w:rPr>
          <w:sz w:val="28"/>
          <w:szCs w:val="28"/>
        </w:rPr>
        <w:lastRenderedPageBreak/>
        <w:t>c) пределы расходов, предусмотренные  Бюджетным прогнозом на среднесрочный период/ государственным бюджетом на реализацию политик в области энергетической эффективности.</w:t>
      </w:r>
    </w:p>
    <w:p w14:paraId="082C88C0" w14:textId="081BA2A9" w:rsidR="000A62F0" w:rsidRPr="000A62F0" w:rsidRDefault="000A62F0" w:rsidP="00A2488E">
      <w:pPr>
        <w:rPr>
          <w:sz w:val="28"/>
          <w:szCs w:val="28"/>
        </w:rPr>
      </w:pPr>
      <w:r w:rsidRPr="000A62F0">
        <w:rPr>
          <w:sz w:val="28"/>
          <w:szCs w:val="28"/>
        </w:rPr>
        <w:t xml:space="preserve">(3) Для улучшения процесса поддержки и финансирования мер по повышению энергетической эффективности зданий, на основе анализа, проведенного центральным отраслевым органом публичного управления в области строительства, центральный отраслевой орган публичного управления в области энергетики, при необходимости, предлагает Правительству меры по улучшению или изменению финансовых инструментов и инструментов поддержки в области энергетической эффективности зданий. </w:t>
      </w:r>
    </w:p>
    <w:p w14:paraId="2F86E5B9" w14:textId="77777777" w:rsidR="000A62F0" w:rsidRPr="000A62F0" w:rsidRDefault="000A62F0" w:rsidP="00A2488E">
      <w:pPr>
        <w:rPr>
          <w:sz w:val="28"/>
          <w:szCs w:val="28"/>
        </w:rPr>
      </w:pPr>
      <w:r w:rsidRPr="000A62F0">
        <w:rPr>
          <w:sz w:val="28"/>
          <w:szCs w:val="28"/>
        </w:rPr>
        <w:t>(4) При проведении анализа, указанного в части (3), центральный отраслевой орган публичного управления в области строительства должен высказаться в отношении:</w:t>
      </w:r>
    </w:p>
    <w:p w14:paraId="6527B7FB" w14:textId="77777777" w:rsidR="000A62F0" w:rsidRPr="000A62F0" w:rsidRDefault="000A62F0" w:rsidP="00A2488E">
      <w:pPr>
        <w:rPr>
          <w:sz w:val="28"/>
          <w:szCs w:val="28"/>
        </w:rPr>
      </w:pPr>
      <w:r w:rsidRPr="000A62F0">
        <w:rPr>
          <w:sz w:val="28"/>
          <w:szCs w:val="28"/>
        </w:rPr>
        <w:t>a) бюджетных средств, в том числе внешних источников, предоставленных партнерами по развитию, которые были использованы для повышения энергетической эффективности зданий национального фонда недвижимости, в том числе отдельно по жилым зданиям;</w:t>
      </w:r>
    </w:p>
    <w:p w14:paraId="3FCA06DA" w14:textId="77777777" w:rsidR="000A62F0" w:rsidRPr="000A62F0" w:rsidRDefault="000A62F0" w:rsidP="00A2488E">
      <w:pPr>
        <w:rPr>
          <w:sz w:val="28"/>
          <w:szCs w:val="28"/>
        </w:rPr>
      </w:pPr>
      <w:r w:rsidRPr="000A62F0">
        <w:rPr>
          <w:sz w:val="28"/>
          <w:szCs w:val="28"/>
        </w:rPr>
        <w:t>b) экономии на основе нормированных условий, полученной в результате внедрения мер по повышению энергетической эффективности зданий, профинансированных из бюджетных средств, в том числе из внешних финансовых средств, предоставленных партнерами по развитию;</w:t>
      </w:r>
    </w:p>
    <w:p w14:paraId="4475BDE6" w14:textId="77777777" w:rsidR="000A62F0" w:rsidRPr="000A62F0" w:rsidRDefault="000A62F0" w:rsidP="00A2488E">
      <w:pPr>
        <w:rPr>
          <w:sz w:val="28"/>
          <w:szCs w:val="28"/>
        </w:rPr>
      </w:pPr>
      <w:r w:rsidRPr="000A62F0">
        <w:rPr>
          <w:sz w:val="28"/>
          <w:szCs w:val="28"/>
        </w:rPr>
        <w:t>c) согласования мероприятий по финансированию из бюджетных средств с мероприятиями по финансированию из внешних источников партнеров по развитию, и с другими мерами по поддержке, цель внедрения которых состоит, в том числе в поощрении инвестиций на повышение энергетической эффективности зданий.</w:t>
      </w:r>
    </w:p>
    <w:p w14:paraId="7402FF30" w14:textId="5D8B2C31" w:rsidR="000A62F0" w:rsidRPr="000A62F0" w:rsidRDefault="000A62F0" w:rsidP="00A2488E">
      <w:pPr>
        <w:rPr>
          <w:sz w:val="28"/>
          <w:szCs w:val="28"/>
        </w:rPr>
      </w:pPr>
      <w:r w:rsidRPr="000A62F0">
        <w:rPr>
          <w:sz w:val="28"/>
          <w:szCs w:val="28"/>
        </w:rPr>
        <w:t>(5) Финансовые меры по содействию повышению энергетической эффективности при обновлении существующих зданий должны соотноситься с намеченной или достигнутой экономией энергии. Данные финансовые меры должны соотноситься с одним или несколькими из следующих критериев:</w:t>
      </w:r>
    </w:p>
    <w:p w14:paraId="3204BE16" w14:textId="77777777" w:rsidR="000A62F0" w:rsidRPr="000A62F0" w:rsidRDefault="000A62F0" w:rsidP="00A2488E">
      <w:pPr>
        <w:rPr>
          <w:sz w:val="28"/>
          <w:szCs w:val="28"/>
        </w:rPr>
      </w:pPr>
      <w:r w:rsidRPr="000A62F0">
        <w:rPr>
          <w:sz w:val="28"/>
          <w:szCs w:val="28"/>
        </w:rPr>
        <w:t>a) энергетическая эффективность используемого для обновления оборудования или материалов;  в этом случае используемые для обновления оборудование или материалы устанавливаются специалистами, обладающими соответствующими знаниями и необходимой степенью квалификации, предусмотренной законодательством, которое регулирует данную деятельность;</w:t>
      </w:r>
    </w:p>
    <w:p w14:paraId="7AFD3053" w14:textId="77777777" w:rsidR="000A62F0" w:rsidRPr="000A62F0" w:rsidRDefault="000A62F0" w:rsidP="00A2488E">
      <w:pPr>
        <w:rPr>
          <w:sz w:val="28"/>
          <w:szCs w:val="28"/>
        </w:rPr>
      </w:pPr>
      <w:r w:rsidRPr="000A62F0">
        <w:rPr>
          <w:sz w:val="28"/>
          <w:szCs w:val="28"/>
        </w:rPr>
        <w:t>b) стандартные значения для расчета экономии энергии в зданиях;</w:t>
      </w:r>
    </w:p>
    <w:p w14:paraId="5E33D44A" w14:textId="77777777" w:rsidR="000A62F0" w:rsidRPr="000A62F0" w:rsidRDefault="000A62F0" w:rsidP="00A2488E">
      <w:pPr>
        <w:rPr>
          <w:sz w:val="28"/>
          <w:szCs w:val="28"/>
        </w:rPr>
      </w:pPr>
      <w:r w:rsidRPr="000A62F0">
        <w:rPr>
          <w:sz w:val="28"/>
          <w:szCs w:val="28"/>
        </w:rPr>
        <w:t>c) результаты, полученные после выполнения соответствующих работ по обновлению,  путем сравнения сертификатов энергетической эффективности, выданных до и после капитального ремонта;</w:t>
      </w:r>
    </w:p>
    <w:p w14:paraId="056409B5" w14:textId="77777777" w:rsidR="000A62F0" w:rsidRPr="000A62F0" w:rsidRDefault="000A62F0" w:rsidP="00A2488E">
      <w:pPr>
        <w:rPr>
          <w:sz w:val="28"/>
          <w:szCs w:val="28"/>
        </w:rPr>
      </w:pPr>
      <w:r w:rsidRPr="000A62F0">
        <w:rPr>
          <w:sz w:val="28"/>
          <w:szCs w:val="28"/>
        </w:rPr>
        <w:t>d) результаты энергетического аудита;</w:t>
      </w:r>
    </w:p>
    <w:p w14:paraId="69D50AAA" w14:textId="77777777" w:rsidR="000A62F0" w:rsidRPr="000A62F0" w:rsidRDefault="000A62F0" w:rsidP="00A2488E">
      <w:pPr>
        <w:rPr>
          <w:sz w:val="28"/>
          <w:szCs w:val="28"/>
        </w:rPr>
      </w:pPr>
      <w:r w:rsidRPr="000A62F0">
        <w:rPr>
          <w:sz w:val="28"/>
          <w:szCs w:val="28"/>
        </w:rPr>
        <w:lastRenderedPageBreak/>
        <w:t>e) результаты, полученные после применения другого уместного, прозрачного и пропорционального  метода,  которые указывают на повышение энергетической эффективности.</w:t>
      </w:r>
    </w:p>
    <w:p w14:paraId="2D071884" w14:textId="77777777" w:rsidR="000A62F0" w:rsidRPr="000A62F0" w:rsidRDefault="000A62F0" w:rsidP="00A2488E">
      <w:pPr>
        <w:rPr>
          <w:sz w:val="28"/>
          <w:szCs w:val="28"/>
        </w:rPr>
      </w:pPr>
      <w:r w:rsidRPr="000A62F0">
        <w:rPr>
          <w:sz w:val="28"/>
          <w:szCs w:val="28"/>
        </w:rPr>
        <w:t>(6) Электронный реестр сертификатов энергетической эффективности</w:t>
      </w:r>
      <w:r w:rsidRPr="000A62F0" w:rsidDel="00555949">
        <w:rPr>
          <w:sz w:val="28"/>
          <w:szCs w:val="28"/>
        </w:rPr>
        <w:t xml:space="preserve"> </w:t>
      </w:r>
      <w:r w:rsidRPr="000A62F0">
        <w:rPr>
          <w:sz w:val="28"/>
          <w:szCs w:val="28"/>
        </w:rPr>
        <w:t xml:space="preserve">должен содержать данные о рассчитанном энергопотреблении зданий и/или секций зданий. </w:t>
      </w:r>
    </w:p>
    <w:p w14:paraId="76438118" w14:textId="77777777" w:rsidR="00A2488E" w:rsidRDefault="000A62F0" w:rsidP="00A2488E">
      <w:pPr>
        <w:rPr>
          <w:sz w:val="28"/>
          <w:szCs w:val="28"/>
        </w:rPr>
      </w:pPr>
      <w:r w:rsidRPr="000A62F0">
        <w:rPr>
          <w:sz w:val="28"/>
          <w:szCs w:val="28"/>
        </w:rPr>
        <w:t xml:space="preserve">(7) Данные, указанные в части (6), предоставляются собственникам зданий или другим лицам, которые обращаются за данной информацией в статистических, исследовательских целях, при условии соблюдения конфиденциальности официальной информации ограниченного доступа и только после ее агрегации и обезличивания. </w:t>
      </w:r>
    </w:p>
    <w:p w14:paraId="534A5B6B" w14:textId="77777777" w:rsidR="00A2488E" w:rsidRPr="00233BF7" w:rsidRDefault="00A2488E" w:rsidP="00A2488E">
      <w:pPr>
        <w:ind w:firstLine="0"/>
        <w:jc w:val="center"/>
        <w:rPr>
          <w:szCs w:val="28"/>
        </w:rPr>
      </w:pPr>
    </w:p>
    <w:p w14:paraId="41348E14" w14:textId="060B2C42" w:rsidR="000A62F0" w:rsidRPr="00A2488E" w:rsidRDefault="00233BF7" w:rsidP="00A2488E">
      <w:pPr>
        <w:ind w:firstLine="0"/>
        <w:jc w:val="center"/>
        <w:rPr>
          <w:sz w:val="28"/>
          <w:szCs w:val="28"/>
        </w:rPr>
      </w:pPr>
      <w:r>
        <w:rPr>
          <w:b/>
          <w:bCs/>
          <w:sz w:val="28"/>
          <w:szCs w:val="28"/>
        </w:rPr>
        <w:t>Глава </w:t>
      </w:r>
      <w:r w:rsidR="000A62F0" w:rsidRPr="000A62F0">
        <w:rPr>
          <w:b/>
          <w:bCs/>
          <w:sz w:val="28"/>
          <w:szCs w:val="28"/>
        </w:rPr>
        <w:t>III</w:t>
      </w:r>
    </w:p>
    <w:p w14:paraId="183B6990" w14:textId="77777777" w:rsidR="000A62F0" w:rsidRPr="000A62F0" w:rsidRDefault="000A62F0" w:rsidP="00A2488E">
      <w:pPr>
        <w:ind w:firstLine="0"/>
        <w:jc w:val="center"/>
        <w:outlineLvl w:val="0"/>
        <w:rPr>
          <w:b/>
          <w:bCs/>
          <w:sz w:val="28"/>
          <w:szCs w:val="28"/>
        </w:rPr>
      </w:pPr>
      <w:r w:rsidRPr="000A62F0">
        <w:rPr>
          <w:b/>
          <w:bCs/>
          <w:sz w:val="28"/>
          <w:szCs w:val="28"/>
        </w:rPr>
        <w:t>ОЦЕНКА И ТРЕБОВАНИЯ К ЭНЕРГЕТИЧЕСКОЙ ЭФФЕКТИВНОСТИ ЗДАНИЙ</w:t>
      </w:r>
    </w:p>
    <w:p w14:paraId="3A4D7A0D" w14:textId="77777777" w:rsidR="000A62F0" w:rsidRPr="00233BF7" w:rsidRDefault="000A62F0" w:rsidP="00A2488E">
      <w:pPr>
        <w:rPr>
          <w:szCs w:val="28"/>
        </w:rPr>
      </w:pPr>
    </w:p>
    <w:p w14:paraId="49501C2A" w14:textId="77777777" w:rsidR="000A62F0" w:rsidRPr="000A62F0" w:rsidRDefault="000A62F0" w:rsidP="00A2488E">
      <w:pPr>
        <w:rPr>
          <w:bCs/>
          <w:sz w:val="28"/>
          <w:szCs w:val="28"/>
        </w:rPr>
      </w:pPr>
      <w:r w:rsidRPr="000A62F0">
        <w:rPr>
          <w:b/>
          <w:bCs/>
          <w:sz w:val="28"/>
          <w:szCs w:val="28"/>
        </w:rPr>
        <w:t>Статья 14.</w:t>
      </w:r>
      <w:r w:rsidRPr="000A62F0">
        <w:rPr>
          <w:bCs/>
          <w:sz w:val="28"/>
          <w:szCs w:val="28"/>
        </w:rPr>
        <w:t xml:space="preserve"> Общая база для расчета энергетической эффективности зданий</w:t>
      </w:r>
    </w:p>
    <w:p w14:paraId="21555020" w14:textId="77777777" w:rsidR="000A62F0" w:rsidRPr="000A62F0" w:rsidRDefault="000A62F0" w:rsidP="00A2488E">
      <w:pPr>
        <w:rPr>
          <w:rFonts w:eastAsia="Calibri"/>
          <w:sz w:val="28"/>
          <w:szCs w:val="28"/>
        </w:rPr>
      </w:pPr>
      <w:r w:rsidRPr="000A62F0">
        <w:rPr>
          <w:rFonts w:eastAsia="Calibri"/>
          <w:sz w:val="28"/>
          <w:szCs w:val="28"/>
        </w:rPr>
        <w:t>(1) Энергетическая эффективность здания определяется на основе рассчитанного энергопотребления и отражает типичное потребление энергии на отопление помещения, на приготовление горячей воды для хозяйственных нужд, на вентиляцию и кондиционирование воздуха, на встроенное освещение, а также для других технических систем здания.</w:t>
      </w:r>
    </w:p>
    <w:p w14:paraId="60EF9F6F" w14:textId="77777777" w:rsidR="000A62F0" w:rsidRPr="000A62F0" w:rsidRDefault="000A62F0" w:rsidP="00A2488E">
      <w:pPr>
        <w:rPr>
          <w:sz w:val="28"/>
          <w:szCs w:val="28"/>
        </w:rPr>
      </w:pPr>
      <w:r w:rsidRPr="000A62F0">
        <w:rPr>
          <w:rFonts w:eastAsia="Calibri"/>
          <w:sz w:val="28"/>
          <w:szCs w:val="28"/>
        </w:rPr>
        <w:t>(2) Энергетическая эффективность здания выражается численным показателем удельного потребления первичной энергии, выраженным в кВт·ч /(м</w:t>
      </w:r>
      <w:r w:rsidRPr="000A62F0">
        <w:rPr>
          <w:rFonts w:eastAsia="Calibri"/>
          <w:sz w:val="28"/>
          <w:szCs w:val="28"/>
          <w:vertAlign w:val="superscript"/>
        </w:rPr>
        <w:t>2</w:t>
      </w:r>
      <w:r w:rsidRPr="000A62F0">
        <w:rPr>
          <w:rFonts w:eastAsia="Calibri"/>
          <w:sz w:val="28"/>
          <w:szCs w:val="28"/>
        </w:rPr>
        <w:t>·год), и показателем выбросов парниковых газов, выраженным в кг CO</w:t>
      </w:r>
      <w:r w:rsidRPr="000A62F0">
        <w:rPr>
          <w:rFonts w:eastAsia="Calibri"/>
          <w:sz w:val="28"/>
          <w:szCs w:val="28"/>
          <w:vertAlign w:val="subscript"/>
        </w:rPr>
        <w:t>2</w:t>
      </w:r>
      <w:r w:rsidRPr="000A62F0">
        <w:rPr>
          <w:rFonts w:eastAsia="Calibri"/>
          <w:sz w:val="28"/>
          <w:szCs w:val="28"/>
        </w:rPr>
        <w:t>eq/(м</w:t>
      </w:r>
      <w:r w:rsidRPr="000A62F0">
        <w:rPr>
          <w:rFonts w:eastAsia="Calibri"/>
          <w:sz w:val="28"/>
          <w:szCs w:val="28"/>
          <w:vertAlign w:val="superscript"/>
        </w:rPr>
        <w:t>2</w:t>
      </w:r>
      <w:r w:rsidRPr="000A62F0">
        <w:rPr>
          <w:rFonts w:eastAsia="Calibri"/>
          <w:sz w:val="28"/>
          <w:szCs w:val="28"/>
        </w:rPr>
        <w:t xml:space="preserve">·год), эти показатели используются как в целях сертификации </w:t>
      </w:r>
      <w:r w:rsidRPr="000A62F0">
        <w:rPr>
          <w:sz w:val="28"/>
          <w:szCs w:val="28"/>
        </w:rPr>
        <w:t>энергетической эффективности  здания, так и для определения соответствия минимальным требованиям к энергетической эффективности.</w:t>
      </w:r>
    </w:p>
    <w:p w14:paraId="63C44DEC" w14:textId="77777777" w:rsidR="000A62F0" w:rsidRPr="000A62F0" w:rsidRDefault="000A62F0" w:rsidP="00A2488E">
      <w:pPr>
        <w:tabs>
          <w:tab w:val="left" w:pos="851"/>
        </w:tabs>
        <w:rPr>
          <w:rFonts w:eastAsia="Calibri"/>
          <w:sz w:val="28"/>
          <w:szCs w:val="28"/>
        </w:rPr>
      </w:pPr>
      <w:r w:rsidRPr="000A62F0">
        <w:rPr>
          <w:rFonts w:eastAsia="Calibri"/>
          <w:sz w:val="28"/>
          <w:szCs w:val="28"/>
        </w:rPr>
        <w:t>(3) Потребность в энергии на отопление помещения, на приготовление горячей воды для хозяйственных нужд, на вентиляцию и кондиционирование воздуха, на встроенное освещение, а также для функционирования других технических систем здания рассчитывается таким образом, чтобы оптимизировать уровни здоровья, качества воздуха в интерьере и комфортности, установленные на национальном или региональном уровне.</w:t>
      </w:r>
    </w:p>
    <w:p w14:paraId="7CEE4673" w14:textId="77777777" w:rsidR="000A62F0" w:rsidRPr="000A62F0" w:rsidRDefault="000A62F0" w:rsidP="00A2488E">
      <w:pPr>
        <w:rPr>
          <w:rFonts w:eastAsia="Calibri"/>
          <w:sz w:val="28"/>
          <w:szCs w:val="28"/>
        </w:rPr>
      </w:pPr>
      <w:r w:rsidRPr="000A62F0">
        <w:rPr>
          <w:rFonts w:eastAsia="Calibri"/>
          <w:sz w:val="28"/>
          <w:szCs w:val="28"/>
        </w:rPr>
        <w:t xml:space="preserve">(4) Расчет первичной энергии основывается на коэффициентах первичной энергии или на весовых коэффициентах, установленных для каждого энергоносителя, которые могут быть определены на основе ежегодных, сезонных или ежемесячных средневзвешенных значений, рассчитанных на национальном, региональном  или местном уровне, либо на основе конкретной информации, предоставленной по каждой системе централизованного снабжения соответствующим типом энергии. При применении данных коэффициентов учитывается необходимость </w:t>
      </w:r>
      <w:r w:rsidRPr="000A62F0">
        <w:rPr>
          <w:rFonts w:eastAsia="Calibri"/>
          <w:sz w:val="28"/>
          <w:szCs w:val="28"/>
        </w:rPr>
        <w:lastRenderedPageBreak/>
        <w:t>достижения оптимальной энергетической эффективности ограждающих конструкций здания.</w:t>
      </w:r>
    </w:p>
    <w:p w14:paraId="5C11A34F" w14:textId="77777777" w:rsidR="000A62F0" w:rsidRPr="000A62F0" w:rsidRDefault="000A62F0" w:rsidP="00A2488E">
      <w:pPr>
        <w:rPr>
          <w:rFonts w:eastAsia="Calibri"/>
          <w:sz w:val="28"/>
          <w:szCs w:val="28"/>
        </w:rPr>
      </w:pPr>
      <w:r w:rsidRPr="000A62F0">
        <w:rPr>
          <w:rFonts w:eastAsia="Calibri"/>
          <w:sz w:val="28"/>
          <w:szCs w:val="28"/>
        </w:rPr>
        <w:t>(5) В целях расчета энергетической эффективности зданий, при исчислении коэффициентов первичной энергии принимается во внимание энергия из возобновляемых источников, поставляемая через энергоноситель, а также энергия из возобновляемых источников, производимая и используемая местно.</w:t>
      </w:r>
    </w:p>
    <w:p w14:paraId="2BB2FF84" w14:textId="77777777" w:rsidR="000A62F0" w:rsidRPr="00233BF7" w:rsidRDefault="000A62F0" w:rsidP="00A2488E">
      <w:pPr>
        <w:rPr>
          <w:rFonts w:eastAsia="Calibri"/>
          <w:szCs w:val="28"/>
        </w:rPr>
      </w:pPr>
    </w:p>
    <w:p w14:paraId="0D01416C" w14:textId="77777777" w:rsidR="000A62F0" w:rsidRPr="000A62F0" w:rsidRDefault="000A62F0" w:rsidP="00A2488E">
      <w:pPr>
        <w:rPr>
          <w:bCs/>
          <w:sz w:val="28"/>
          <w:szCs w:val="28"/>
        </w:rPr>
      </w:pPr>
      <w:r w:rsidRPr="000A62F0">
        <w:rPr>
          <w:b/>
          <w:bCs/>
          <w:sz w:val="28"/>
          <w:szCs w:val="28"/>
        </w:rPr>
        <w:t>Статья 15. </w:t>
      </w:r>
      <w:r w:rsidRPr="000A62F0">
        <w:rPr>
          <w:bCs/>
          <w:sz w:val="28"/>
          <w:szCs w:val="28"/>
        </w:rPr>
        <w:t>Методология расчета энергетической эффективности зданий</w:t>
      </w:r>
    </w:p>
    <w:p w14:paraId="0437973E" w14:textId="77777777" w:rsidR="000A62F0" w:rsidRPr="000A62F0" w:rsidRDefault="000A62F0" w:rsidP="00A2488E">
      <w:pPr>
        <w:rPr>
          <w:rFonts w:eastAsia="Calibri"/>
          <w:sz w:val="28"/>
          <w:szCs w:val="28"/>
        </w:rPr>
      </w:pPr>
      <w:r w:rsidRPr="000A62F0">
        <w:rPr>
          <w:rFonts w:eastAsia="Calibri"/>
          <w:sz w:val="28"/>
          <w:szCs w:val="28"/>
        </w:rPr>
        <w:t>(1) Энергетическая эффективность зданий определяется в соответствии с Методологией расчета</w:t>
      </w:r>
      <w:bookmarkStart w:id="4" w:name="_Hlk23433711"/>
      <w:r w:rsidRPr="000A62F0">
        <w:rPr>
          <w:rFonts w:eastAsia="Calibri"/>
          <w:sz w:val="28"/>
          <w:szCs w:val="28"/>
        </w:rPr>
        <w:t xml:space="preserve"> энергетической эффективности зданий</w:t>
      </w:r>
      <w:bookmarkEnd w:id="4"/>
      <w:r w:rsidRPr="000A62F0">
        <w:rPr>
          <w:rFonts w:eastAsia="Calibri"/>
          <w:sz w:val="28"/>
          <w:szCs w:val="28"/>
        </w:rPr>
        <w:t xml:space="preserve">, </w:t>
      </w:r>
      <w:r w:rsidRPr="000A62F0">
        <w:rPr>
          <w:sz w:val="28"/>
          <w:szCs w:val="28"/>
          <w:lang w:eastAsia="ru-RU"/>
        </w:rPr>
        <w:t>разработанной и утвержденной центральным отраслевым органом</w:t>
      </w:r>
      <w:r w:rsidRPr="000A62F0">
        <w:rPr>
          <w:rFonts w:eastAsia="Calibri"/>
          <w:sz w:val="28"/>
          <w:szCs w:val="28"/>
        </w:rPr>
        <w:t xml:space="preserve"> публичного управления в области строительства. При разработке Методологии должны учитываться стандарты в области энергетической эффективности, введенные в действие соответствующим решением национального органа стандартизации. </w:t>
      </w:r>
    </w:p>
    <w:p w14:paraId="63B1D22E" w14:textId="77777777" w:rsidR="000A62F0" w:rsidRPr="000A62F0" w:rsidRDefault="000A62F0" w:rsidP="00A2488E">
      <w:pPr>
        <w:rPr>
          <w:rFonts w:eastAsia="Calibri"/>
          <w:sz w:val="28"/>
          <w:szCs w:val="28"/>
        </w:rPr>
      </w:pPr>
      <w:r w:rsidRPr="000A62F0">
        <w:rPr>
          <w:rFonts w:eastAsia="Calibri"/>
          <w:sz w:val="28"/>
          <w:szCs w:val="28"/>
        </w:rPr>
        <w:t xml:space="preserve">(2) Методология расчета энергетической эффективности зданий </w:t>
      </w:r>
      <w:r w:rsidRPr="000A62F0">
        <w:rPr>
          <w:sz w:val="28"/>
          <w:szCs w:val="28"/>
          <w:lang w:eastAsia="ru-RU"/>
        </w:rPr>
        <w:t>включает, по меньшей мере, следующие элементы</w:t>
      </w:r>
      <w:r w:rsidRPr="000A62F0">
        <w:rPr>
          <w:rFonts w:eastAsia="Calibri"/>
          <w:sz w:val="28"/>
          <w:szCs w:val="28"/>
        </w:rPr>
        <w:t>:</w:t>
      </w:r>
    </w:p>
    <w:p w14:paraId="37D91271" w14:textId="77777777" w:rsidR="000A62F0" w:rsidRPr="000A62F0" w:rsidRDefault="000A62F0" w:rsidP="00A2488E">
      <w:pPr>
        <w:rPr>
          <w:rFonts w:eastAsia="Calibri"/>
          <w:sz w:val="28"/>
          <w:szCs w:val="28"/>
        </w:rPr>
      </w:pPr>
      <w:r w:rsidRPr="000A62F0">
        <w:rPr>
          <w:rFonts w:eastAsia="Calibri"/>
          <w:sz w:val="28"/>
          <w:szCs w:val="28"/>
        </w:rPr>
        <w:t xml:space="preserve">1) </w:t>
      </w:r>
      <w:r w:rsidRPr="000A62F0">
        <w:rPr>
          <w:sz w:val="28"/>
          <w:szCs w:val="28"/>
          <w:lang w:eastAsia="ru-RU"/>
        </w:rPr>
        <w:t>фактические теплотехнические характеристики</w:t>
      </w:r>
      <w:r w:rsidRPr="000A62F0">
        <w:rPr>
          <w:rFonts w:eastAsia="Calibri"/>
          <w:sz w:val="28"/>
          <w:szCs w:val="28"/>
        </w:rPr>
        <w:t xml:space="preserve"> ограждающих конструкций здания:</w:t>
      </w:r>
    </w:p>
    <w:p w14:paraId="1DA549D3" w14:textId="77777777" w:rsidR="000A62F0" w:rsidRPr="000A62F0" w:rsidRDefault="000A62F0" w:rsidP="00A2488E">
      <w:pPr>
        <w:rPr>
          <w:rFonts w:eastAsia="Calibri"/>
          <w:sz w:val="28"/>
          <w:szCs w:val="28"/>
        </w:rPr>
      </w:pPr>
      <w:r w:rsidRPr="000A62F0">
        <w:rPr>
          <w:rFonts w:eastAsia="Calibri"/>
          <w:sz w:val="28"/>
          <w:szCs w:val="28"/>
        </w:rPr>
        <w:t>a) коэффициент теплопередачи элементов ограждающих конструкций здания;</w:t>
      </w:r>
    </w:p>
    <w:p w14:paraId="690DF625" w14:textId="77777777" w:rsidR="000A62F0" w:rsidRPr="000A62F0" w:rsidRDefault="000A62F0" w:rsidP="00A2488E">
      <w:pPr>
        <w:rPr>
          <w:rFonts w:eastAsia="Calibri"/>
          <w:sz w:val="28"/>
          <w:szCs w:val="28"/>
        </w:rPr>
      </w:pPr>
      <w:r w:rsidRPr="000A62F0">
        <w:rPr>
          <w:rFonts w:eastAsia="Calibri"/>
          <w:sz w:val="28"/>
          <w:szCs w:val="28"/>
        </w:rPr>
        <w:t>b) тепловые мосты;</w:t>
      </w:r>
    </w:p>
    <w:p w14:paraId="57A8E91E" w14:textId="77777777" w:rsidR="000A62F0" w:rsidRPr="000A62F0" w:rsidRDefault="000A62F0" w:rsidP="00A2488E">
      <w:pPr>
        <w:rPr>
          <w:rFonts w:eastAsia="Calibri"/>
          <w:sz w:val="28"/>
          <w:szCs w:val="28"/>
        </w:rPr>
      </w:pPr>
      <w:r w:rsidRPr="000A62F0">
        <w:rPr>
          <w:rFonts w:eastAsia="Calibri"/>
          <w:sz w:val="28"/>
          <w:szCs w:val="28"/>
        </w:rPr>
        <w:t xml:space="preserve">2) </w:t>
      </w:r>
      <w:r w:rsidRPr="000A62F0">
        <w:rPr>
          <w:sz w:val="28"/>
          <w:szCs w:val="28"/>
          <w:lang w:eastAsia="ru-RU"/>
        </w:rPr>
        <w:t>установки для отопления и снабжения горячей водой, в том числе характеристики их теплоизоляции</w:t>
      </w:r>
      <w:r w:rsidRPr="000A62F0">
        <w:rPr>
          <w:rFonts w:eastAsia="Calibri"/>
          <w:sz w:val="28"/>
          <w:szCs w:val="28"/>
        </w:rPr>
        <w:t>;</w:t>
      </w:r>
    </w:p>
    <w:p w14:paraId="06041186" w14:textId="77777777" w:rsidR="000A62F0" w:rsidRPr="000A62F0" w:rsidRDefault="000A62F0" w:rsidP="00A2488E">
      <w:pPr>
        <w:rPr>
          <w:rFonts w:eastAsia="Calibri"/>
          <w:sz w:val="28"/>
          <w:szCs w:val="28"/>
        </w:rPr>
      </w:pPr>
      <w:r w:rsidRPr="000A62F0">
        <w:rPr>
          <w:rFonts w:eastAsia="Calibri"/>
          <w:sz w:val="28"/>
          <w:szCs w:val="28"/>
        </w:rPr>
        <w:t>3) системы вентиляции и кондиционирования воздуха;</w:t>
      </w:r>
    </w:p>
    <w:p w14:paraId="6520EB30" w14:textId="77777777" w:rsidR="000A62F0" w:rsidRPr="000A62F0" w:rsidRDefault="000A62F0" w:rsidP="00A2488E">
      <w:pPr>
        <w:rPr>
          <w:rFonts w:eastAsia="Calibri"/>
          <w:sz w:val="28"/>
          <w:szCs w:val="28"/>
        </w:rPr>
      </w:pPr>
      <w:r w:rsidRPr="000A62F0">
        <w:rPr>
          <w:rFonts w:eastAsia="Calibri"/>
          <w:sz w:val="28"/>
          <w:szCs w:val="28"/>
        </w:rPr>
        <w:t xml:space="preserve">4) </w:t>
      </w:r>
      <w:r w:rsidRPr="000A62F0">
        <w:rPr>
          <w:sz w:val="28"/>
          <w:szCs w:val="28"/>
          <w:lang w:eastAsia="ru-RU"/>
        </w:rPr>
        <w:t>естественную и механическую вентиляцию и, по обстоятельствам, воздухонепроницаемость</w:t>
      </w:r>
      <w:r w:rsidRPr="000A62F0">
        <w:rPr>
          <w:rFonts w:eastAsia="Calibri"/>
          <w:sz w:val="28"/>
          <w:szCs w:val="28"/>
        </w:rPr>
        <w:t>;</w:t>
      </w:r>
    </w:p>
    <w:p w14:paraId="3AEB8267" w14:textId="77777777" w:rsidR="000A62F0" w:rsidRPr="000A62F0" w:rsidRDefault="000A62F0" w:rsidP="00A2488E">
      <w:pPr>
        <w:rPr>
          <w:rFonts w:eastAsia="Calibri"/>
          <w:sz w:val="28"/>
          <w:szCs w:val="28"/>
        </w:rPr>
      </w:pPr>
      <w:r w:rsidRPr="000A62F0">
        <w:rPr>
          <w:rFonts w:eastAsia="Calibri"/>
          <w:sz w:val="28"/>
          <w:szCs w:val="28"/>
        </w:rPr>
        <w:t xml:space="preserve">5) </w:t>
      </w:r>
      <w:r w:rsidRPr="000A62F0">
        <w:rPr>
          <w:sz w:val="28"/>
          <w:szCs w:val="28"/>
          <w:lang w:eastAsia="ru-RU"/>
        </w:rPr>
        <w:t>встроенную осветительную установку (главным образом, в нежилом секторе</w:t>
      </w:r>
      <w:r w:rsidRPr="000A62F0">
        <w:rPr>
          <w:rFonts w:eastAsia="Calibri"/>
          <w:sz w:val="28"/>
          <w:szCs w:val="28"/>
        </w:rPr>
        <w:t>);</w:t>
      </w:r>
    </w:p>
    <w:p w14:paraId="77F68DD2" w14:textId="77777777" w:rsidR="000A62F0" w:rsidRPr="000A62F0" w:rsidRDefault="000A62F0" w:rsidP="00A2488E">
      <w:pPr>
        <w:rPr>
          <w:rFonts w:eastAsia="Calibri"/>
          <w:sz w:val="28"/>
          <w:szCs w:val="28"/>
        </w:rPr>
      </w:pPr>
      <w:r w:rsidRPr="000A62F0">
        <w:rPr>
          <w:rFonts w:eastAsia="Calibri"/>
          <w:sz w:val="28"/>
          <w:szCs w:val="28"/>
        </w:rPr>
        <w:t xml:space="preserve">6) </w:t>
      </w:r>
      <w:r w:rsidRPr="000A62F0">
        <w:rPr>
          <w:sz w:val="28"/>
          <w:szCs w:val="28"/>
          <w:lang w:eastAsia="ru-RU"/>
        </w:rPr>
        <w:t>проектирование, позиционирование и ориентацию здания, включая климатическую зону</w:t>
      </w:r>
      <w:r w:rsidRPr="000A62F0">
        <w:rPr>
          <w:rFonts w:eastAsia="Calibri"/>
          <w:sz w:val="28"/>
          <w:szCs w:val="28"/>
        </w:rPr>
        <w:t>;</w:t>
      </w:r>
    </w:p>
    <w:p w14:paraId="48AB9A6A" w14:textId="77777777" w:rsidR="000A62F0" w:rsidRPr="000A62F0" w:rsidRDefault="000A62F0" w:rsidP="00A2488E">
      <w:pPr>
        <w:rPr>
          <w:rFonts w:eastAsia="Calibri"/>
          <w:sz w:val="28"/>
          <w:szCs w:val="28"/>
        </w:rPr>
      </w:pPr>
      <w:r w:rsidRPr="000A62F0">
        <w:rPr>
          <w:rFonts w:eastAsia="Calibri"/>
          <w:sz w:val="28"/>
          <w:szCs w:val="28"/>
        </w:rPr>
        <w:t>7) солнечные системы производства тепловой или электрической энергии и системы солнечной защиты;</w:t>
      </w:r>
    </w:p>
    <w:p w14:paraId="7A4FA859" w14:textId="77777777" w:rsidR="000A62F0" w:rsidRPr="000A62F0" w:rsidRDefault="000A62F0" w:rsidP="00A2488E">
      <w:pPr>
        <w:rPr>
          <w:rFonts w:eastAsia="Calibri"/>
          <w:sz w:val="28"/>
          <w:szCs w:val="28"/>
        </w:rPr>
      </w:pPr>
      <w:r w:rsidRPr="000A62F0">
        <w:rPr>
          <w:rFonts w:eastAsia="Calibri"/>
          <w:sz w:val="28"/>
          <w:szCs w:val="28"/>
        </w:rPr>
        <w:t>8) условия внутреннего микроклимата;</w:t>
      </w:r>
    </w:p>
    <w:p w14:paraId="5CFA6859" w14:textId="77777777" w:rsidR="000A62F0" w:rsidRPr="000A62F0" w:rsidRDefault="000A62F0" w:rsidP="00A2488E">
      <w:pPr>
        <w:rPr>
          <w:rFonts w:eastAsia="Calibri"/>
          <w:sz w:val="28"/>
          <w:szCs w:val="28"/>
        </w:rPr>
      </w:pPr>
      <w:r w:rsidRPr="000A62F0">
        <w:rPr>
          <w:rFonts w:eastAsia="Calibri"/>
          <w:sz w:val="28"/>
          <w:szCs w:val="28"/>
        </w:rPr>
        <w:t>9) внутренние поступления.</w:t>
      </w:r>
    </w:p>
    <w:p w14:paraId="0D820EA7" w14:textId="77777777" w:rsidR="000A62F0" w:rsidRPr="000A62F0" w:rsidRDefault="000A62F0" w:rsidP="00A2488E">
      <w:pPr>
        <w:rPr>
          <w:rFonts w:eastAsia="Calibri"/>
          <w:sz w:val="28"/>
          <w:szCs w:val="28"/>
        </w:rPr>
      </w:pPr>
      <w:r w:rsidRPr="000A62F0">
        <w:rPr>
          <w:rFonts w:eastAsia="Calibri"/>
          <w:sz w:val="28"/>
          <w:szCs w:val="28"/>
        </w:rPr>
        <w:t>(3) При разработке Методологии расчета энергетической эффективности зданий должно учитываться положительное влияние следующих элементов:</w:t>
      </w:r>
    </w:p>
    <w:p w14:paraId="5178DADC" w14:textId="77777777" w:rsidR="000A62F0" w:rsidRPr="000A62F0" w:rsidRDefault="000A62F0" w:rsidP="00A2488E">
      <w:pPr>
        <w:rPr>
          <w:rFonts w:eastAsia="Calibri"/>
          <w:sz w:val="28"/>
          <w:szCs w:val="28"/>
        </w:rPr>
      </w:pPr>
      <w:r w:rsidRPr="000A62F0">
        <w:rPr>
          <w:rFonts w:eastAsia="Calibri"/>
          <w:sz w:val="28"/>
          <w:szCs w:val="28"/>
        </w:rPr>
        <w:t xml:space="preserve">a) </w:t>
      </w:r>
      <w:r w:rsidRPr="000A62F0">
        <w:rPr>
          <w:sz w:val="28"/>
          <w:szCs w:val="28"/>
          <w:lang w:eastAsia="ru-RU"/>
        </w:rPr>
        <w:t>местные условия воздействия солнечного излучения, солнечные системы производства тепловой или электрической энергии и другие электрические  и отопительные системы, основанные на энергии, получаемой из возобновляемых источников</w:t>
      </w:r>
      <w:r w:rsidRPr="000A62F0">
        <w:rPr>
          <w:rFonts w:eastAsia="Calibri"/>
          <w:sz w:val="28"/>
          <w:szCs w:val="28"/>
        </w:rPr>
        <w:t>;</w:t>
      </w:r>
    </w:p>
    <w:p w14:paraId="2470FA9F" w14:textId="77777777" w:rsidR="000A62F0" w:rsidRPr="000A62F0" w:rsidRDefault="000A62F0" w:rsidP="00A2488E">
      <w:pPr>
        <w:rPr>
          <w:rFonts w:eastAsia="Calibri"/>
          <w:sz w:val="28"/>
          <w:szCs w:val="28"/>
        </w:rPr>
      </w:pPr>
      <w:r w:rsidRPr="000A62F0">
        <w:rPr>
          <w:rFonts w:eastAsia="Calibri"/>
          <w:sz w:val="28"/>
          <w:szCs w:val="28"/>
        </w:rPr>
        <w:lastRenderedPageBreak/>
        <w:t xml:space="preserve">b) </w:t>
      </w:r>
      <w:r w:rsidRPr="000A62F0">
        <w:rPr>
          <w:sz w:val="28"/>
          <w:szCs w:val="28"/>
          <w:lang w:eastAsia="ru-RU"/>
        </w:rPr>
        <w:t>производство электрической энергии путем когенерации</w:t>
      </w:r>
      <w:r w:rsidRPr="000A62F0">
        <w:rPr>
          <w:rFonts w:eastAsia="Calibri"/>
          <w:sz w:val="28"/>
          <w:szCs w:val="28"/>
        </w:rPr>
        <w:t>;</w:t>
      </w:r>
    </w:p>
    <w:p w14:paraId="1D4B714B" w14:textId="77777777" w:rsidR="000A62F0" w:rsidRPr="000A62F0" w:rsidRDefault="000A62F0" w:rsidP="00A2488E">
      <w:pPr>
        <w:rPr>
          <w:rFonts w:eastAsia="Calibri"/>
          <w:sz w:val="28"/>
          <w:szCs w:val="28"/>
        </w:rPr>
      </w:pPr>
      <w:r w:rsidRPr="000A62F0">
        <w:rPr>
          <w:rFonts w:eastAsia="Calibri"/>
          <w:sz w:val="28"/>
          <w:szCs w:val="28"/>
        </w:rPr>
        <w:t xml:space="preserve">c) </w:t>
      </w:r>
      <w:r w:rsidRPr="000A62F0">
        <w:rPr>
          <w:sz w:val="28"/>
          <w:szCs w:val="28"/>
          <w:lang w:eastAsia="ru-RU"/>
        </w:rPr>
        <w:t>центральные или домовые системы отопления и охлаждения</w:t>
      </w:r>
      <w:r w:rsidRPr="000A62F0">
        <w:rPr>
          <w:rFonts w:eastAsia="Calibri"/>
          <w:sz w:val="28"/>
          <w:szCs w:val="28"/>
        </w:rPr>
        <w:t>;</w:t>
      </w:r>
    </w:p>
    <w:p w14:paraId="72460151" w14:textId="77777777" w:rsidR="000A62F0" w:rsidRPr="000A62F0" w:rsidRDefault="000A62F0" w:rsidP="00A2488E">
      <w:pPr>
        <w:rPr>
          <w:rFonts w:eastAsia="Calibri"/>
          <w:sz w:val="28"/>
          <w:szCs w:val="28"/>
        </w:rPr>
      </w:pPr>
      <w:r w:rsidRPr="000A62F0">
        <w:rPr>
          <w:rFonts w:eastAsia="Calibri"/>
          <w:sz w:val="28"/>
          <w:szCs w:val="28"/>
        </w:rPr>
        <w:t xml:space="preserve">d) </w:t>
      </w:r>
      <w:r w:rsidRPr="000A62F0">
        <w:rPr>
          <w:sz w:val="28"/>
          <w:szCs w:val="28"/>
          <w:lang w:eastAsia="ru-RU"/>
        </w:rPr>
        <w:t>естественное освещение</w:t>
      </w:r>
      <w:r w:rsidRPr="000A62F0">
        <w:rPr>
          <w:rFonts w:eastAsia="Calibri"/>
          <w:sz w:val="28"/>
          <w:szCs w:val="28"/>
        </w:rPr>
        <w:t>.</w:t>
      </w:r>
    </w:p>
    <w:p w14:paraId="02AD6DAD" w14:textId="77777777" w:rsidR="000A62F0" w:rsidRPr="000A62F0" w:rsidRDefault="000A62F0" w:rsidP="00A2488E">
      <w:pPr>
        <w:rPr>
          <w:rFonts w:eastAsia="Calibri"/>
          <w:sz w:val="28"/>
          <w:szCs w:val="28"/>
        </w:rPr>
      </w:pPr>
      <w:r w:rsidRPr="000A62F0">
        <w:rPr>
          <w:rFonts w:eastAsia="Calibri"/>
          <w:sz w:val="28"/>
          <w:szCs w:val="28"/>
        </w:rPr>
        <w:t xml:space="preserve">(4) </w:t>
      </w:r>
      <w:r w:rsidRPr="000A62F0">
        <w:rPr>
          <w:sz w:val="28"/>
          <w:szCs w:val="28"/>
          <w:lang w:eastAsia="ru-RU"/>
        </w:rPr>
        <w:t>В зависимости от категорий зданий, предусмотренных частью (1) статьи 3</w:t>
      </w:r>
      <w:r w:rsidRPr="000A62F0">
        <w:rPr>
          <w:rFonts w:eastAsia="Calibri"/>
          <w:sz w:val="28"/>
          <w:szCs w:val="28"/>
        </w:rPr>
        <w:t>, Методология расчета энергетической эффективности зданий должна определять порядок расчёта следующих показателей энергетической эффективности:</w:t>
      </w:r>
    </w:p>
    <w:p w14:paraId="52553307" w14:textId="77777777" w:rsidR="000A62F0" w:rsidRPr="000A62F0" w:rsidRDefault="000A62F0" w:rsidP="00A2488E">
      <w:pPr>
        <w:numPr>
          <w:ilvl w:val="0"/>
          <w:numId w:val="25"/>
        </w:numPr>
        <w:tabs>
          <w:tab w:val="left" w:pos="900"/>
        </w:tabs>
        <w:ind w:left="0" w:firstLine="709"/>
        <w:rPr>
          <w:rFonts w:eastAsia="Calibri"/>
          <w:sz w:val="28"/>
          <w:szCs w:val="28"/>
        </w:rPr>
      </w:pPr>
      <w:r w:rsidRPr="000A62F0">
        <w:rPr>
          <w:rFonts w:eastAsia="Calibri"/>
          <w:sz w:val="28"/>
          <w:szCs w:val="28"/>
        </w:rPr>
        <w:t>общий удельный расход энергии, общий показатель энергетической эффективности здания;</w:t>
      </w:r>
    </w:p>
    <w:p w14:paraId="299381B1" w14:textId="77777777" w:rsidR="000A62F0" w:rsidRPr="000A62F0" w:rsidRDefault="000A62F0" w:rsidP="00A2488E">
      <w:pPr>
        <w:rPr>
          <w:rFonts w:eastAsia="Calibri"/>
          <w:sz w:val="28"/>
          <w:szCs w:val="28"/>
        </w:rPr>
      </w:pPr>
      <w:r w:rsidRPr="000A62F0">
        <w:rPr>
          <w:rFonts w:eastAsia="Calibri"/>
          <w:sz w:val="28"/>
          <w:szCs w:val="28"/>
        </w:rPr>
        <w:t xml:space="preserve">b) удельный расход энергии на </w:t>
      </w:r>
      <w:r w:rsidRPr="000A62F0">
        <w:rPr>
          <w:sz w:val="28"/>
          <w:szCs w:val="28"/>
          <w:lang w:eastAsia="ru-RU"/>
        </w:rPr>
        <w:t>отопление помещений</w:t>
      </w:r>
      <w:r w:rsidRPr="000A62F0">
        <w:rPr>
          <w:rFonts w:eastAsia="Calibri"/>
          <w:sz w:val="28"/>
          <w:szCs w:val="28"/>
        </w:rPr>
        <w:t>;</w:t>
      </w:r>
    </w:p>
    <w:p w14:paraId="1AE32E3B" w14:textId="77777777" w:rsidR="000A62F0" w:rsidRPr="000A62F0" w:rsidRDefault="000A62F0" w:rsidP="00A2488E">
      <w:pPr>
        <w:rPr>
          <w:rFonts w:eastAsia="Calibri"/>
          <w:sz w:val="28"/>
          <w:szCs w:val="28"/>
        </w:rPr>
      </w:pPr>
      <w:r w:rsidRPr="000A62F0">
        <w:rPr>
          <w:rFonts w:eastAsia="Calibri"/>
          <w:sz w:val="28"/>
          <w:szCs w:val="28"/>
        </w:rPr>
        <w:t xml:space="preserve">c) удельный расход энергии на приготовление </w:t>
      </w:r>
      <w:r w:rsidRPr="000A62F0">
        <w:rPr>
          <w:sz w:val="28"/>
          <w:szCs w:val="28"/>
          <w:lang w:eastAsia="ru-RU"/>
        </w:rPr>
        <w:t>горячей воды для хозяйственных нужд</w:t>
      </w:r>
      <w:r w:rsidRPr="000A62F0">
        <w:rPr>
          <w:rFonts w:eastAsia="Calibri"/>
          <w:sz w:val="28"/>
          <w:szCs w:val="28"/>
        </w:rPr>
        <w:t>;</w:t>
      </w:r>
    </w:p>
    <w:p w14:paraId="1871597D" w14:textId="77777777" w:rsidR="000A62F0" w:rsidRPr="000A62F0" w:rsidRDefault="000A62F0" w:rsidP="00A2488E">
      <w:pPr>
        <w:rPr>
          <w:rFonts w:eastAsia="Calibri"/>
          <w:sz w:val="28"/>
          <w:szCs w:val="28"/>
        </w:rPr>
      </w:pPr>
      <w:r w:rsidRPr="000A62F0">
        <w:rPr>
          <w:rFonts w:eastAsia="Calibri"/>
          <w:sz w:val="28"/>
          <w:szCs w:val="28"/>
        </w:rPr>
        <w:t xml:space="preserve">d) удельный расход энергии </w:t>
      </w:r>
      <w:r w:rsidRPr="000A62F0">
        <w:rPr>
          <w:sz w:val="28"/>
          <w:szCs w:val="28"/>
          <w:lang w:eastAsia="ru-RU"/>
        </w:rPr>
        <w:t xml:space="preserve">на вентиляцию </w:t>
      </w:r>
      <w:r w:rsidRPr="000A62F0">
        <w:rPr>
          <w:rFonts w:eastAsia="Calibri"/>
          <w:sz w:val="28"/>
          <w:szCs w:val="28"/>
        </w:rPr>
        <w:t>и кондиционирование воздуха;</w:t>
      </w:r>
    </w:p>
    <w:p w14:paraId="4F82D1E6" w14:textId="77777777" w:rsidR="000A62F0" w:rsidRPr="000A62F0" w:rsidRDefault="000A62F0" w:rsidP="00A2488E">
      <w:pPr>
        <w:rPr>
          <w:rFonts w:eastAsia="Calibri"/>
          <w:sz w:val="28"/>
          <w:szCs w:val="28"/>
        </w:rPr>
      </w:pPr>
      <w:r w:rsidRPr="000A62F0">
        <w:rPr>
          <w:rFonts w:eastAsia="Calibri"/>
          <w:sz w:val="28"/>
          <w:szCs w:val="28"/>
        </w:rPr>
        <w:t>e) удельный расход энергии на освещение;</w:t>
      </w:r>
    </w:p>
    <w:p w14:paraId="68BB34F3" w14:textId="77777777" w:rsidR="000A62F0" w:rsidRPr="000A62F0" w:rsidRDefault="000A62F0" w:rsidP="00A2488E">
      <w:pPr>
        <w:rPr>
          <w:rFonts w:eastAsia="Calibri"/>
          <w:sz w:val="28"/>
          <w:szCs w:val="28"/>
        </w:rPr>
      </w:pPr>
      <w:r w:rsidRPr="000A62F0">
        <w:rPr>
          <w:rFonts w:eastAsia="Calibri"/>
          <w:sz w:val="28"/>
          <w:szCs w:val="28"/>
        </w:rPr>
        <w:t>f) выбросы парниковых газов.</w:t>
      </w:r>
    </w:p>
    <w:p w14:paraId="70EB4AA8" w14:textId="77777777" w:rsidR="000A62F0" w:rsidRPr="000A62F0" w:rsidRDefault="000A62F0" w:rsidP="00A2488E">
      <w:pPr>
        <w:rPr>
          <w:rFonts w:eastAsia="Calibri"/>
          <w:sz w:val="28"/>
          <w:szCs w:val="28"/>
        </w:rPr>
      </w:pPr>
      <w:r w:rsidRPr="000A62F0">
        <w:rPr>
          <w:rFonts w:eastAsia="Calibri"/>
          <w:sz w:val="28"/>
          <w:szCs w:val="28"/>
        </w:rPr>
        <w:t>(5) Методология расчета энергетической эффективности зданий должна дополнительно устанавливать порядок присвоения зданию энергетического класса  при определении энергетической эффективности здания, в зависимости от полученных результатов.</w:t>
      </w:r>
    </w:p>
    <w:p w14:paraId="0D9BFCF4" w14:textId="77777777" w:rsidR="000A62F0" w:rsidRPr="00233BF7" w:rsidRDefault="000A62F0" w:rsidP="00A2488E">
      <w:pPr>
        <w:rPr>
          <w:szCs w:val="28"/>
        </w:rPr>
      </w:pPr>
    </w:p>
    <w:p w14:paraId="3443E21A" w14:textId="77777777" w:rsidR="000A62F0" w:rsidRPr="000A62F0" w:rsidRDefault="000A62F0" w:rsidP="00A2488E">
      <w:pPr>
        <w:rPr>
          <w:bCs/>
          <w:sz w:val="28"/>
          <w:szCs w:val="28"/>
        </w:rPr>
      </w:pPr>
      <w:r w:rsidRPr="000A62F0">
        <w:rPr>
          <w:b/>
          <w:bCs/>
          <w:sz w:val="28"/>
          <w:szCs w:val="28"/>
        </w:rPr>
        <w:t>Статья 16.</w:t>
      </w:r>
      <w:r w:rsidRPr="000A62F0">
        <w:rPr>
          <w:bCs/>
          <w:sz w:val="28"/>
          <w:szCs w:val="28"/>
        </w:rPr>
        <w:t> </w:t>
      </w:r>
      <w:bookmarkStart w:id="5" w:name="_Hlk23520860"/>
      <w:r w:rsidRPr="000A62F0">
        <w:rPr>
          <w:bCs/>
          <w:sz w:val="28"/>
          <w:szCs w:val="28"/>
        </w:rPr>
        <w:t xml:space="preserve">Минимальные требования к энергетической эффективности </w:t>
      </w:r>
      <w:bookmarkEnd w:id="5"/>
    </w:p>
    <w:p w14:paraId="2B45C189" w14:textId="77777777" w:rsidR="000A62F0" w:rsidRPr="000A62F0" w:rsidRDefault="000A62F0" w:rsidP="00A2488E">
      <w:pPr>
        <w:rPr>
          <w:sz w:val="28"/>
          <w:szCs w:val="28"/>
        </w:rPr>
      </w:pPr>
      <w:r w:rsidRPr="000A62F0">
        <w:rPr>
          <w:sz w:val="28"/>
          <w:szCs w:val="28"/>
        </w:rPr>
        <w:t>(1) Минимальные требования к энергетической эффективности разрабатываются и  утверждаются центральным отраслевым органом публичного управления в области строительства для:</w:t>
      </w:r>
    </w:p>
    <w:p w14:paraId="2E1E6030" w14:textId="77777777" w:rsidR="000A62F0" w:rsidRPr="000A62F0" w:rsidRDefault="000A62F0" w:rsidP="00A2488E">
      <w:pPr>
        <w:tabs>
          <w:tab w:val="left" w:pos="6150"/>
        </w:tabs>
        <w:rPr>
          <w:sz w:val="28"/>
          <w:szCs w:val="28"/>
        </w:rPr>
      </w:pPr>
      <w:r w:rsidRPr="000A62F0">
        <w:rPr>
          <w:sz w:val="28"/>
          <w:szCs w:val="28"/>
        </w:rPr>
        <w:t>a) будущих зданий, их элементов, а также новых секций зданий;</w:t>
      </w:r>
    </w:p>
    <w:p w14:paraId="5E5CECD9" w14:textId="77777777" w:rsidR="000A62F0" w:rsidRPr="000A62F0" w:rsidRDefault="000A62F0" w:rsidP="00A2488E">
      <w:pPr>
        <w:rPr>
          <w:sz w:val="28"/>
          <w:szCs w:val="28"/>
        </w:rPr>
      </w:pPr>
      <w:r w:rsidRPr="000A62F0">
        <w:rPr>
          <w:sz w:val="28"/>
          <w:szCs w:val="28"/>
        </w:rPr>
        <w:t>b) существующих зданий, секций зданий, которые подвергаются капитальному ремонту;</w:t>
      </w:r>
    </w:p>
    <w:p w14:paraId="2DF731C0" w14:textId="77777777" w:rsidR="000A62F0" w:rsidRPr="000A62F0" w:rsidRDefault="000A62F0" w:rsidP="00A2488E">
      <w:pPr>
        <w:rPr>
          <w:sz w:val="28"/>
          <w:szCs w:val="28"/>
        </w:rPr>
      </w:pPr>
      <w:r w:rsidRPr="000A62F0">
        <w:rPr>
          <w:sz w:val="28"/>
          <w:szCs w:val="28"/>
        </w:rPr>
        <w:t xml:space="preserve">c) </w:t>
      </w:r>
      <w:r w:rsidRPr="000A62F0">
        <w:rPr>
          <w:sz w:val="28"/>
          <w:szCs w:val="28"/>
          <w:lang w:eastAsia="ru-RU"/>
        </w:rPr>
        <w:t xml:space="preserve">элементов, являющихся частью ограждающих конструкций существующего </w:t>
      </w:r>
      <w:r w:rsidRPr="000A62F0">
        <w:rPr>
          <w:sz w:val="28"/>
          <w:szCs w:val="28"/>
        </w:rPr>
        <w:t xml:space="preserve">здания </w:t>
      </w:r>
      <w:r w:rsidRPr="000A62F0">
        <w:rPr>
          <w:sz w:val="28"/>
          <w:szCs w:val="28"/>
          <w:lang w:eastAsia="ru-RU"/>
        </w:rPr>
        <w:t>и оказывающих значительное влияние на энергетическую эффективность ограждающих конструкций здания – в случае модернизации или замены этих элементов</w:t>
      </w:r>
      <w:r w:rsidRPr="000A62F0">
        <w:rPr>
          <w:sz w:val="28"/>
          <w:szCs w:val="28"/>
        </w:rPr>
        <w:t>;</w:t>
      </w:r>
    </w:p>
    <w:p w14:paraId="7F3C6252" w14:textId="77777777" w:rsidR="000A62F0" w:rsidRPr="000A62F0" w:rsidRDefault="000A62F0" w:rsidP="00A2488E">
      <w:pPr>
        <w:rPr>
          <w:sz w:val="28"/>
          <w:szCs w:val="28"/>
        </w:rPr>
      </w:pPr>
      <w:r w:rsidRPr="000A62F0">
        <w:rPr>
          <w:sz w:val="28"/>
          <w:szCs w:val="28"/>
        </w:rPr>
        <w:t xml:space="preserve">d) </w:t>
      </w:r>
      <w:r w:rsidRPr="000A62F0">
        <w:rPr>
          <w:sz w:val="28"/>
          <w:szCs w:val="28"/>
          <w:lang w:eastAsia="ru-RU"/>
        </w:rPr>
        <w:t>технических систем зданий – всякий раз, когда эти системы устанавливаются, модернизируются или заменяются</w:t>
      </w:r>
      <w:r w:rsidRPr="000A62F0">
        <w:rPr>
          <w:sz w:val="28"/>
          <w:szCs w:val="28"/>
        </w:rPr>
        <w:t xml:space="preserve">. </w:t>
      </w:r>
    </w:p>
    <w:p w14:paraId="4A94E03F" w14:textId="77777777" w:rsidR="000A62F0" w:rsidRPr="000A62F0" w:rsidRDefault="000A62F0" w:rsidP="00A2488E">
      <w:pPr>
        <w:rPr>
          <w:rFonts w:eastAsia="Calibri"/>
          <w:sz w:val="28"/>
          <w:szCs w:val="28"/>
        </w:rPr>
      </w:pPr>
      <w:r w:rsidRPr="000A62F0">
        <w:rPr>
          <w:sz w:val="28"/>
          <w:szCs w:val="28"/>
        </w:rPr>
        <w:t>(2) Минимальные требования к энергетической эффективности устанавливаются с учетом оптимальных уровней, с точки зрения затрат, минимальных требований к энергетической эффективности, рассчитанных в соответствии  с положениями статьи 17</w:t>
      </w:r>
      <w:r w:rsidRPr="000A62F0">
        <w:rPr>
          <w:rFonts w:eastAsia="Calibri"/>
          <w:sz w:val="28"/>
          <w:szCs w:val="28"/>
        </w:rPr>
        <w:t>.</w:t>
      </w:r>
    </w:p>
    <w:p w14:paraId="4C6B9F7C" w14:textId="77777777" w:rsidR="000A62F0" w:rsidRPr="000A62F0" w:rsidRDefault="000A62F0" w:rsidP="00A2488E">
      <w:pPr>
        <w:shd w:val="clear" w:color="auto" w:fill="FFFFFF"/>
        <w:rPr>
          <w:sz w:val="28"/>
          <w:szCs w:val="28"/>
        </w:rPr>
      </w:pPr>
      <w:r w:rsidRPr="000A62F0">
        <w:rPr>
          <w:rFonts w:eastAsia="Calibri"/>
          <w:sz w:val="28"/>
          <w:szCs w:val="28"/>
        </w:rPr>
        <w:t xml:space="preserve">(3) При установлении </w:t>
      </w:r>
      <w:r w:rsidRPr="000A62F0">
        <w:rPr>
          <w:sz w:val="28"/>
          <w:szCs w:val="28"/>
        </w:rPr>
        <w:t>минимальных требований к энергетической эффективности принимаются во внимание общие условия, характеризующие внутренний микроклимат здания, во избежание возможных отрицательных последствий, а также местные условия, назначение здания и его возраст.</w:t>
      </w:r>
    </w:p>
    <w:p w14:paraId="57D246A4" w14:textId="77777777" w:rsidR="000A62F0" w:rsidRPr="000A62F0" w:rsidRDefault="000A62F0" w:rsidP="00A2488E">
      <w:pPr>
        <w:shd w:val="clear" w:color="auto" w:fill="FFFFFF"/>
        <w:rPr>
          <w:sz w:val="28"/>
          <w:szCs w:val="28"/>
        </w:rPr>
      </w:pPr>
      <w:r w:rsidRPr="000A62F0">
        <w:rPr>
          <w:sz w:val="28"/>
          <w:szCs w:val="28"/>
        </w:rPr>
        <w:lastRenderedPageBreak/>
        <w:t>(4) Не устанавливаются минимальные требования к энергетической эффективности, которые не эффективны с экономической точки зрения на протяжении жизненного цикла здания.</w:t>
      </w:r>
    </w:p>
    <w:p w14:paraId="38ECDF50" w14:textId="77777777" w:rsidR="000A62F0" w:rsidRPr="000A62F0" w:rsidRDefault="000A62F0" w:rsidP="00A2488E">
      <w:pPr>
        <w:rPr>
          <w:sz w:val="28"/>
          <w:szCs w:val="28"/>
        </w:rPr>
      </w:pPr>
      <w:r w:rsidRPr="000A62F0">
        <w:rPr>
          <w:sz w:val="28"/>
          <w:szCs w:val="28"/>
        </w:rPr>
        <w:t xml:space="preserve">(5) Минимальные требования к энергетической эффективности </w:t>
      </w:r>
      <w:r w:rsidRPr="000A62F0">
        <w:rPr>
          <w:sz w:val="28"/>
          <w:szCs w:val="28"/>
          <w:lang w:eastAsia="ru-RU"/>
        </w:rPr>
        <w:t>пересматриваются через регулярные промежутки времени, которые не должны превышать пять лет, и при необходимости обновляются с целью отражения технического прогресса в области строительства</w:t>
      </w:r>
      <w:r w:rsidRPr="000A62F0">
        <w:rPr>
          <w:sz w:val="28"/>
          <w:szCs w:val="28"/>
        </w:rPr>
        <w:t>.</w:t>
      </w:r>
    </w:p>
    <w:p w14:paraId="723FE2D1" w14:textId="77777777" w:rsidR="000A62F0" w:rsidRPr="00233BF7" w:rsidRDefault="000A62F0" w:rsidP="00A2488E">
      <w:pPr>
        <w:rPr>
          <w:szCs w:val="28"/>
        </w:rPr>
      </w:pPr>
    </w:p>
    <w:p w14:paraId="17ED5534" w14:textId="77777777" w:rsidR="000A62F0" w:rsidRPr="000A62F0" w:rsidRDefault="000A62F0" w:rsidP="00A2488E">
      <w:pPr>
        <w:rPr>
          <w:bCs/>
          <w:sz w:val="28"/>
          <w:szCs w:val="28"/>
        </w:rPr>
      </w:pPr>
      <w:r w:rsidRPr="000A62F0">
        <w:rPr>
          <w:b/>
          <w:bCs/>
          <w:sz w:val="28"/>
          <w:szCs w:val="28"/>
        </w:rPr>
        <w:t>Статья 17</w:t>
      </w:r>
      <w:r w:rsidRPr="000A62F0">
        <w:rPr>
          <w:bCs/>
          <w:sz w:val="28"/>
          <w:szCs w:val="28"/>
        </w:rPr>
        <w:t>. Определение оптимальных уровней, с точки зрения затрат, минимальных требований к энергетической эффективности</w:t>
      </w:r>
    </w:p>
    <w:p w14:paraId="06EA6750" w14:textId="77777777" w:rsidR="000A62F0" w:rsidRPr="000A62F0" w:rsidRDefault="000A62F0" w:rsidP="00A2488E">
      <w:pPr>
        <w:numPr>
          <w:ilvl w:val="0"/>
          <w:numId w:val="27"/>
        </w:numPr>
        <w:tabs>
          <w:tab w:val="left" w:pos="900"/>
        </w:tabs>
        <w:ind w:left="0" w:firstLine="709"/>
        <w:rPr>
          <w:rFonts w:eastAsia="Calibri"/>
          <w:sz w:val="28"/>
          <w:szCs w:val="28"/>
        </w:rPr>
      </w:pPr>
      <w:r w:rsidRPr="000A62F0" w:rsidDel="00F94173">
        <w:rPr>
          <w:rFonts w:eastAsia="Calibri"/>
          <w:sz w:val="28"/>
          <w:szCs w:val="28"/>
        </w:rPr>
        <w:t xml:space="preserve"> </w:t>
      </w:r>
      <w:r w:rsidRPr="000A62F0">
        <w:rPr>
          <w:rFonts w:eastAsia="Calibri"/>
          <w:sz w:val="28"/>
          <w:szCs w:val="28"/>
        </w:rPr>
        <w:t xml:space="preserve">Оптимальные уровни, </w:t>
      </w:r>
      <w:r w:rsidRPr="000A62F0">
        <w:rPr>
          <w:sz w:val="28"/>
          <w:szCs w:val="28"/>
        </w:rPr>
        <w:t>с точки зрения затрат,</w:t>
      </w:r>
      <w:r w:rsidRPr="000A62F0">
        <w:rPr>
          <w:rFonts w:eastAsia="Calibri"/>
          <w:sz w:val="28"/>
          <w:szCs w:val="28"/>
        </w:rPr>
        <w:t xml:space="preserve"> минимальных требований к энергетической эффективности (далее  – </w:t>
      </w:r>
      <w:r w:rsidRPr="000A62F0">
        <w:rPr>
          <w:rFonts w:eastAsia="Calibri"/>
          <w:i/>
          <w:sz w:val="28"/>
          <w:szCs w:val="28"/>
        </w:rPr>
        <w:t>оптимальные уровни минимальных требований к энергетической эффективности</w:t>
      </w:r>
      <w:r w:rsidRPr="000A62F0">
        <w:rPr>
          <w:rFonts w:eastAsia="Calibri"/>
          <w:sz w:val="28"/>
          <w:szCs w:val="28"/>
        </w:rPr>
        <w:t xml:space="preserve">) рассчитываются </w:t>
      </w:r>
      <w:r w:rsidRPr="000A62F0">
        <w:rPr>
          <w:sz w:val="28"/>
          <w:szCs w:val="28"/>
        </w:rPr>
        <w:t>в соответствии с методологией, разработанной и утвержденной центральным отраслевым органом публичного управления в области строительства</w:t>
      </w:r>
      <w:r w:rsidRPr="000A62F0">
        <w:rPr>
          <w:rFonts w:eastAsia="Calibri"/>
          <w:sz w:val="28"/>
          <w:szCs w:val="28"/>
        </w:rPr>
        <w:t>, исходя из соответствующих параметров, а также из климатических условий и практической доступности энергетической инфраструктуры.</w:t>
      </w:r>
      <w:r w:rsidRPr="000A62F0">
        <w:rPr>
          <w:sz w:val="28"/>
          <w:szCs w:val="28"/>
        </w:rPr>
        <w:t xml:space="preserve"> </w:t>
      </w:r>
    </w:p>
    <w:p w14:paraId="698A1D1C" w14:textId="77777777" w:rsidR="000A62F0" w:rsidRPr="000A62F0" w:rsidRDefault="000A62F0" w:rsidP="00A2488E">
      <w:pPr>
        <w:numPr>
          <w:ilvl w:val="0"/>
          <w:numId w:val="27"/>
        </w:numPr>
        <w:tabs>
          <w:tab w:val="left" w:pos="900"/>
        </w:tabs>
        <w:ind w:left="0" w:firstLine="709"/>
        <w:rPr>
          <w:rFonts w:eastAsia="Calibri"/>
          <w:sz w:val="28"/>
          <w:szCs w:val="28"/>
        </w:rPr>
      </w:pPr>
      <w:r w:rsidRPr="000A62F0">
        <w:rPr>
          <w:sz w:val="28"/>
          <w:szCs w:val="28"/>
        </w:rPr>
        <w:t xml:space="preserve">Центральный отраслевой орган публичного управления в области строительства представляет Секретариату Энергетического сообщества отчет, отражающий  исходные данные и предположения, использованные при определении </w:t>
      </w:r>
      <w:r w:rsidRPr="000A62F0">
        <w:rPr>
          <w:rFonts w:eastAsia="Calibri"/>
          <w:sz w:val="28"/>
          <w:szCs w:val="28"/>
        </w:rPr>
        <w:t>оптимальных уровней минимальных требований к энергетической эффективности, а также полученные</w:t>
      </w:r>
      <w:r w:rsidRPr="000A62F0">
        <w:rPr>
          <w:sz w:val="28"/>
          <w:szCs w:val="28"/>
        </w:rPr>
        <w:t xml:space="preserve"> результаты.</w:t>
      </w:r>
    </w:p>
    <w:p w14:paraId="728BAC16" w14:textId="77777777" w:rsidR="000A62F0" w:rsidRPr="000A62F0" w:rsidRDefault="000A62F0" w:rsidP="00A2488E">
      <w:pPr>
        <w:rPr>
          <w:sz w:val="28"/>
          <w:szCs w:val="28"/>
        </w:rPr>
      </w:pPr>
      <w:r w:rsidRPr="000A62F0">
        <w:rPr>
          <w:rFonts w:eastAsia="Calibri"/>
          <w:sz w:val="28"/>
          <w:szCs w:val="28"/>
        </w:rPr>
        <w:t>(3) Результаты расчета оптимальных уровней минимальных требований к энергетической эффективности, полученные в результате расчета, проведенного в соответствии с частью (1), сопоставляются с действующими минимальными требованиями к энергетической эффективности</w:t>
      </w:r>
      <w:r w:rsidRPr="000A62F0">
        <w:rPr>
          <w:sz w:val="28"/>
          <w:szCs w:val="28"/>
        </w:rPr>
        <w:t xml:space="preserve">.  Если в результате проведенного сравнения устанавливается, что действующие минимальные требования к энергетической эффективности гораздо менее эффективны с энергетической точки зрения, чем оптимальные затратные уровни минимальных требований к энергетической эффективности, центральный отраслевой орган публичного управления в области строительства включает в отчет, разрабатываемый в соответствии с частью (2), аргументы, которыми обосновываются данные различия, а также, если выявленные различия невозможно обосновать надлежащим образом – план действий, в котором намечаются подлежащие принятию меры по существенному сокращению выявленных расхождений, до следующего пересмотра минимальных требований к энергетической эффективности. </w:t>
      </w:r>
    </w:p>
    <w:p w14:paraId="7355BDED" w14:textId="77777777" w:rsidR="000A62F0" w:rsidRPr="00233BF7" w:rsidRDefault="000A62F0" w:rsidP="00A2488E">
      <w:pPr>
        <w:rPr>
          <w:szCs w:val="28"/>
        </w:rPr>
      </w:pPr>
    </w:p>
    <w:p w14:paraId="3B6429B4" w14:textId="77777777" w:rsidR="000A62F0" w:rsidRPr="000A62F0" w:rsidRDefault="000A62F0" w:rsidP="00A2488E">
      <w:pPr>
        <w:rPr>
          <w:bCs/>
          <w:sz w:val="28"/>
          <w:szCs w:val="28"/>
        </w:rPr>
      </w:pPr>
      <w:r w:rsidRPr="000A62F0">
        <w:rPr>
          <w:b/>
          <w:bCs/>
          <w:sz w:val="28"/>
          <w:szCs w:val="28"/>
        </w:rPr>
        <w:t>Статья 18. </w:t>
      </w:r>
      <w:r w:rsidRPr="000A62F0">
        <w:rPr>
          <w:bCs/>
          <w:sz w:val="28"/>
          <w:szCs w:val="28"/>
        </w:rPr>
        <w:t>Минимальные требования к энергетической эффективности  будущих зданий</w:t>
      </w:r>
    </w:p>
    <w:p w14:paraId="0CA0BAEE" w14:textId="77777777" w:rsidR="000A62F0" w:rsidRPr="000A62F0" w:rsidRDefault="000A62F0" w:rsidP="00A2488E">
      <w:pPr>
        <w:numPr>
          <w:ilvl w:val="0"/>
          <w:numId w:val="40"/>
        </w:numPr>
        <w:tabs>
          <w:tab w:val="left" w:pos="900"/>
        </w:tabs>
        <w:ind w:left="0" w:firstLine="709"/>
        <w:rPr>
          <w:sz w:val="28"/>
          <w:szCs w:val="28"/>
        </w:rPr>
      </w:pPr>
      <w:r w:rsidRPr="000A62F0">
        <w:rPr>
          <w:sz w:val="28"/>
          <w:szCs w:val="28"/>
        </w:rPr>
        <w:t xml:space="preserve">Будущие здания, их элементы, а также новые секции зданий должны отвечать минимальным требованиям к энергетической </w:t>
      </w:r>
      <w:r w:rsidRPr="000A62F0">
        <w:rPr>
          <w:sz w:val="28"/>
          <w:szCs w:val="28"/>
        </w:rPr>
        <w:lastRenderedPageBreak/>
        <w:t>эффективности, установленным в соответствии со статьей 16, а технические системы этих зданий должны отвечать минимальным требованиям к энергетической эффективности, установленным статьей 20.</w:t>
      </w:r>
    </w:p>
    <w:p w14:paraId="0D2FFC74" w14:textId="77777777" w:rsidR="000A62F0" w:rsidRPr="000A62F0" w:rsidRDefault="000A62F0" w:rsidP="00A2488E">
      <w:pPr>
        <w:numPr>
          <w:ilvl w:val="0"/>
          <w:numId w:val="40"/>
        </w:numPr>
        <w:tabs>
          <w:tab w:val="left" w:pos="900"/>
        </w:tabs>
        <w:ind w:left="0" w:firstLine="709"/>
        <w:rPr>
          <w:sz w:val="28"/>
          <w:szCs w:val="28"/>
        </w:rPr>
      </w:pPr>
      <w:r w:rsidRPr="000A62F0">
        <w:rPr>
          <w:sz w:val="28"/>
          <w:szCs w:val="28"/>
        </w:rPr>
        <w:t xml:space="preserve">На этапе проектирования  будущих зданий из категорий, указанных в пунктах b) – i) части (1) статьи 3,  должна быть рассмотрена и принята во внимание возможность использования, </w:t>
      </w:r>
      <w:r w:rsidRPr="000A62F0">
        <w:rPr>
          <w:sz w:val="28"/>
          <w:szCs w:val="28"/>
          <w:lang w:eastAsia="ru-RU"/>
        </w:rPr>
        <w:t xml:space="preserve">с технической, экономической точек зрения и с точки зрения охраны окружающей среды, высокоэффективных альтернативных систем, </w:t>
      </w:r>
      <w:r w:rsidRPr="000A62F0">
        <w:rPr>
          <w:sz w:val="28"/>
          <w:szCs w:val="28"/>
        </w:rPr>
        <w:t>в зависимости от их доступности. К категории альтернативных систем относятся:</w:t>
      </w:r>
    </w:p>
    <w:p w14:paraId="04F4A644" w14:textId="77777777" w:rsidR="000A62F0" w:rsidRPr="000A62F0" w:rsidRDefault="000A62F0" w:rsidP="00A2488E">
      <w:pPr>
        <w:tabs>
          <w:tab w:val="left" w:pos="900"/>
        </w:tabs>
        <w:rPr>
          <w:sz w:val="28"/>
          <w:szCs w:val="28"/>
        </w:rPr>
      </w:pPr>
      <w:r w:rsidRPr="000A62F0">
        <w:rPr>
          <w:sz w:val="28"/>
          <w:szCs w:val="28"/>
        </w:rPr>
        <w:t xml:space="preserve">a) </w:t>
      </w:r>
      <w:r w:rsidRPr="000A62F0">
        <w:rPr>
          <w:sz w:val="28"/>
          <w:szCs w:val="28"/>
          <w:lang w:eastAsia="ru-RU"/>
        </w:rPr>
        <w:t>децентрализованные системы энергоснабжения, основанные на возобновляемых источниках энергии</w:t>
      </w:r>
      <w:r w:rsidRPr="000A62F0">
        <w:rPr>
          <w:sz w:val="28"/>
          <w:szCs w:val="28"/>
        </w:rPr>
        <w:t>;</w:t>
      </w:r>
    </w:p>
    <w:p w14:paraId="389B340E" w14:textId="77777777" w:rsidR="000A62F0" w:rsidRPr="000A62F0" w:rsidRDefault="000A62F0" w:rsidP="00A2488E">
      <w:pPr>
        <w:tabs>
          <w:tab w:val="left" w:pos="900"/>
        </w:tabs>
        <w:rPr>
          <w:sz w:val="28"/>
          <w:szCs w:val="28"/>
        </w:rPr>
      </w:pPr>
      <w:r w:rsidRPr="000A62F0">
        <w:rPr>
          <w:sz w:val="28"/>
          <w:szCs w:val="28"/>
        </w:rPr>
        <w:t>b) системы когенерации/тригенерации;</w:t>
      </w:r>
    </w:p>
    <w:p w14:paraId="3528BD27" w14:textId="77777777" w:rsidR="000A62F0" w:rsidRPr="000A62F0" w:rsidRDefault="000A62F0" w:rsidP="00A2488E">
      <w:pPr>
        <w:tabs>
          <w:tab w:val="left" w:pos="900"/>
        </w:tabs>
        <w:rPr>
          <w:sz w:val="28"/>
          <w:szCs w:val="28"/>
        </w:rPr>
      </w:pPr>
      <w:r w:rsidRPr="000A62F0">
        <w:rPr>
          <w:sz w:val="28"/>
          <w:szCs w:val="28"/>
        </w:rPr>
        <w:t xml:space="preserve">c) </w:t>
      </w:r>
      <w:r w:rsidRPr="000A62F0">
        <w:rPr>
          <w:sz w:val="28"/>
          <w:szCs w:val="28"/>
          <w:lang w:eastAsia="ru-RU"/>
        </w:rPr>
        <w:t>централизованные или домовые системы отопления или охлаждения</w:t>
      </w:r>
      <w:r w:rsidRPr="000A62F0">
        <w:rPr>
          <w:sz w:val="28"/>
          <w:szCs w:val="28"/>
        </w:rPr>
        <w:t>;</w:t>
      </w:r>
    </w:p>
    <w:p w14:paraId="76ED4041" w14:textId="77777777" w:rsidR="000A62F0" w:rsidRPr="000A62F0" w:rsidRDefault="000A62F0" w:rsidP="00A2488E">
      <w:pPr>
        <w:tabs>
          <w:tab w:val="left" w:pos="900"/>
        </w:tabs>
        <w:rPr>
          <w:sz w:val="28"/>
          <w:szCs w:val="28"/>
        </w:rPr>
      </w:pPr>
      <w:r w:rsidRPr="000A62F0">
        <w:rPr>
          <w:sz w:val="28"/>
          <w:szCs w:val="28"/>
        </w:rPr>
        <w:t>d) тепловые насосы.</w:t>
      </w:r>
    </w:p>
    <w:p w14:paraId="06C6FB92" w14:textId="77777777" w:rsidR="000A62F0" w:rsidRPr="000A62F0" w:rsidRDefault="000A62F0" w:rsidP="00A2488E">
      <w:pPr>
        <w:numPr>
          <w:ilvl w:val="0"/>
          <w:numId w:val="40"/>
        </w:numPr>
        <w:tabs>
          <w:tab w:val="left" w:pos="900"/>
        </w:tabs>
        <w:ind w:left="0" w:firstLine="709"/>
        <w:rPr>
          <w:sz w:val="28"/>
          <w:szCs w:val="28"/>
        </w:rPr>
      </w:pPr>
      <w:r w:rsidRPr="000A62F0">
        <w:rPr>
          <w:sz w:val="28"/>
          <w:szCs w:val="28"/>
        </w:rPr>
        <w:t>Предусмотренный частью (2) анализ может проводиться для одного здания или группы аналогичных зданий из того же региона, а в случае систем централизованного теплоснабжения, систем централизованного снабжения охлаждающей энергией, систем централизованного снабжения тепловой и охлаждающей энергией данный анализ может быть проведен для всех зданий, подключённых к той же системе.</w:t>
      </w:r>
    </w:p>
    <w:p w14:paraId="1AADD08E" w14:textId="77777777" w:rsidR="000A62F0" w:rsidRPr="000A62F0" w:rsidRDefault="000A62F0" w:rsidP="00A2488E">
      <w:pPr>
        <w:numPr>
          <w:ilvl w:val="0"/>
          <w:numId w:val="40"/>
        </w:numPr>
        <w:tabs>
          <w:tab w:val="left" w:pos="900"/>
        </w:tabs>
        <w:ind w:left="0" w:firstLine="709"/>
        <w:rPr>
          <w:sz w:val="28"/>
          <w:szCs w:val="28"/>
        </w:rPr>
      </w:pPr>
      <w:r w:rsidRPr="000A62F0">
        <w:rPr>
          <w:sz w:val="28"/>
          <w:szCs w:val="28"/>
        </w:rPr>
        <w:t>Перед началом строительных работ бенефициар будущего здания обязан уведомить  административный орган с функциями технического надзора и контроля о проведении анализа, предусмотренного частью (2), и представить по его требованию краткое изложение данного анализа.</w:t>
      </w:r>
    </w:p>
    <w:p w14:paraId="19269A20" w14:textId="77777777" w:rsidR="000A62F0" w:rsidRPr="00233BF7" w:rsidRDefault="000A62F0" w:rsidP="00A2488E">
      <w:pPr>
        <w:rPr>
          <w:szCs w:val="28"/>
        </w:rPr>
      </w:pPr>
    </w:p>
    <w:p w14:paraId="78F37C7D" w14:textId="77777777" w:rsidR="000A62F0" w:rsidRPr="000A62F0" w:rsidRDefault="000A62F0" w:rsidP="00A2488E">
      <w:pPr>
        <w:rPr>
          <w:bCs/>
          <w:sz w:val="28"/>
          <w:szCs w:val="28"/>
        </w:rPr>
      </w:pPr>
      <w:r w:rsidRPr="000A62F0">
        <w:rPr>
          <w:b/>
          <w:bCs/>
          <w:sz w:val="28"/>
          <w:szCs w:val="28"/>
        </w:rPr>
        <w:t>Статья 19. </w:t>
      </w:r>
      <w:r w:rsidRPr="000A62F0">
        <w:rPr>
          <w:bCs/>
          <w:sz w:val="28"/>
          <w:szCs w:val="28"/>
        </w:rPr>
        <w:t>Минимальные требования к энергетической эффективности существующих зданий</w:t>
      </w:r>
    </w:p>
    <w:p w14:paraId="2FFBB076" w14:textId="77777777" w:rsidR="000A62F0" w:rsidRPr="000A62F0" w:rsidRDefault="000A62F0" w:rsidP="00A2488E">
      <w:pPr>
        <w:rPr>
          <w:sz w:val="28"/>
          <w:szCs w:val="28"/>
        </w:rPr>
      </w:pPr>
      <w:r w:rsidRPr="000A62F0">
        <w:rPr>
          <w:sz w:val="28"/>
          <w:szCs w:val="28"/>
        </w:rPr>
        <w:t>(1) Существующие здания и секции зданий, которые подвергаются капитальному ремонту, должны отвечать минимальным требованиям к энергетической эффективности, установленным в соответствии со статьей 16, если это возможно и выполнимо с технической, экономической и функциональной точек зрения.</w:t>
      </w:r>
    </w:p>
    <w:p w14:paraId="65AD6BD1" w14:textId="77777777" w:rsidR="000A62F0" w:rsidRPr="000A62F0" w:rsidRDefault="000A62F0" w:rsidP="00A2488E">
      <w:pPr>
        <w:tabs>
          <w:tab w:val="left" w:pos="900"/>
        </w:tabs>
        <w:contextualSpacing/>
        <w:rPr>
          <w:sz w:val="28"/>
          <w:szCs w:val="28"/>
        </w:rPr>
      </w:pPr>
      <w:r w:rsidRPr="000A62F0">
        <w:rPr>
          <w:sz w:val="28"/>
          <w:szCs w:val="28"/>
        </w:rPr>
        <w:t>(2) В случае модернизации или замены элемента,  который является частью ограждающих конструкций и оказывает существенное влияние на энергетическую эффективность ограждающих конструкций здания, энергетическая эффективность данного элемента здания должна отвечать минимальным требованиям к энергетической эффективности,  если это возможно с технической, функциональной и экономической точек зрения.</w:t>
      </w:r>
    </w:p>
    <w:p w14:paraId="490E1FAB" w14:textId="77777777" w:rsidR="000A62F0" w:rsidRPr="000A62F0" w:rsidRDefault="000A62F0" w:rsidP="00A2488E">
      <w:pPr>
        <w:rPr>
          <w:sz w:val="28"/>
          <w:szCs w:val="28"/>
        </w:rPr>
      </w:pPr>
      <w:r w:rsidRPr="000A62F0">
        <w:rPr>
          <w:sz w:val="28"/>
          <w:szCs w:val="28"/>
        </w:rPr>
        <w:t xml:space="preserve">(3) В зданиях, где проводится капитальный ремонт, следует принимать во внимание возможность использования высокоэффективных альтернативных систем, если это возможно с технической, функциональной и экономической точек зрения, а также аспекты, </w:t>
      </w:r>
      <w:r w:rsidRPr="000A62F0">
        <w:rPr>
          <w:sz w:val="28"/>
          <w:szCs w:val="28"/>
        </w:rPr>
        <w:lastRenderedPageBreak/>
        <w:t>связанные с условиями, которые характеризуют здоровый внутренний климат, противопожарную защиту и риски, связанные с интенсивной сейсмической активностью.</w:t>
      </w:r>
    </w:p>
    <w:p w14:paraId="3DE1CECB" w14:textId="77777777" w:rsidR="000A62F0" w:rsidRPr="00233BF7" w:rsidRDefault="000A62F0" w:rsidP="00A2488E">
      <w:pPr>
        <w:rPr>
          <w:rFonts w:eastAsia="Calibri"/>
          <w:szCs w:val="28"/>
        </w:rPr>
      </w:pPr>
    </w:p>
    <w:p w14:paraId="1AC71C43" w14:textId="77777777" w:rsidR="000A62F0" w:rsidRPr="000A62F0" w:rsidRDefault="000A62F0" w:rsidP="00A2488E">
      <w:pPr>
        <w:rPr>
          <w:bCs/>
          <w:sz w:val="28"/>
          <w:szCs w:val="28"/>
        </w:rPr>
      </w:pPr>
      <w:r w:rsidRPr="000A62F0">
        <w:rPr>
          <w:b/>
          <w:bCs/>
          <w:sz w:val="28"/>
          <w:szCs w:val="28"/>
        </w:rPr>
        <w:t xml:space="preserve">Статья 20.  </w:t>
      </w:r>
      <w:r w:rsidRPr="000A62F0">
        <w:rPr>
          <w:bCs/>
          <w:sz w:val="28"/>
          <w:szCs w:val="28"/>
        </w:rPr>
        <w:t xml:space="preserve">Технические системы зданий,  электромобильность и показатель степени готовности к «умным» решениям </w:t>
      </w:r>
    </w:p>
    <w:p w14:paraId="6393FA00" w14:textId="77777777" w:rsidR="000A62F0" w:rsidRPr="000A62F0" w:rsidRDefault="000A62F0" w:rsidP="00A2488E">
      <w:pPr>
        <w:numPr>
          <w:ilvl w:val="0"/>
          <w:numId w:val="41"/>
        </w:numPr>
        <w:tabs>
          <w:tab w:val="left" w:pos="0"/>
          <w:tab w:val="left" w:pos="900"/>
        </w:tabs>
        <w:ind w:left="0" w:firstLine="709"/>
        <w:rPr>
          <w:sz w:val="28"/>
          <w:szCs w:val="28"/>
        </w:rPr>
      </w:pPr>
      <w:r w:rsidRPr="000A62F0">
        <w:rPr>
          <w:rFonts w:eastAsia="Calibri"/>
          <w:sz w:val="28"/>
          <w:szCs w:val="28"/>
        </w:rPr>
        <w:t xml:space="preserve">Технические системы </w:t>
      </w:r>
      <w:r w:rsidRPr="000A62F0">
        <w:rPr>
          <w:sz w:val="28"/>
          <w:szCs w:val="28"/>
        </w:rPr>
        <w:t>будущих зданий и существующих зданий должны отвечать минимальным требованиям к энергетической эффективности, установленным статьей 16, в отношении:</w:t>
      </w:r>
    </w:p>
    <w:p w14:paraId="3EEAACAA" w14:textId="77777777" w:rsidR="000A62F0" w:rsidRPr="000A62F0" w:rsidRDefault="000A62F0" w:rsidP="00A2488E">
      <w:pPr>
        <w:numPr>
          <w:ilvl w:val="0"/>
          <w:numId w:val="31"/>
        </w:numPr>
        <w:ind w:left="0" w:firstLine="709"/>
        <w:contextualSpacing/>
        <w:rPr>
          <w:sz w:val="28"/>
          <w:szCs w:val="28"/>
        </w:rPr>
      </w:pPr>
      <w:r w:rsidRPr="000A62F0">
        <w:rPr>
          <w:sz w:val="28"/>
          <w:szCs w:val="28"/>
        </w:rPr>
        <w:t>общей энергетической эффективности;</w:t>
      </w:r>
    </w:p>
    <w:p w14:paraId="4BEEC75B" w14:textId="77777777" w:rsidR="000A62F0" w:rsidRPr="000A62F0" w:rsidRDefault="000A62F0" w:rsidP="00A2488E">
      <w:pPr>
        <w:numPr>
          <w:ilvl w:val="0"/>
          <w:numId w:val="31"/>
        </w:numPr>
        <w:ind w:left="0" w:firstLine="709"/>
        <w:contextualSpacing/>
        <w:rPr>
          <w:sz w:val="28"/>
          <w:szCs w:val="28"/>
        </w:rPr>
      </w:pPr>
      <w:r w:rsidRPr="000A62F0">
        <w:rPr>
          <w:sz w:val="28"/>
          <w:szCs w:val="28"/>
        </w:rPr>
        <w:t>их правильной установки и размеров;</w:t>
      </w:r>
    </w:p>
    <w:p w14:paraId="2262C07B" w14:textId="77777777" w:rsidR="000A62F0" w:rsidRPr="000A62F0" w:rsidRDefault="000A62F0" w:rsidP="00A2488E">
      <w:pPr>
        <w:numPr>
          <w:ilvl w:val="0"/>
          <w:numId w:val="31"/>
        </w:numPr>
        <w:ind w:left="0" w:firstLine="709"/>
        <w:contextualSpacing/>
        <w:rPr>
          <w:sz w:val="28"/>
          <w:szCs w:val="28"/>
        </w:rPr>
      </w:pPr>
      <w:r w:rsidRPr="000A62F0">
        <w:rPr>
          <w:sz w:val="28"/>
          <w:szCs w:val="28"/>
        </w:rPr>
        <w:t>надлежащей регулировки и контроля установленных в зданиях технических систем.</w:t>
      </w:r>
    </w:p>
    <w:p w14:paraId="417F0108" w14:textId="77777777" w:rsidR="000A62F0" w:rsidRPr="000A62F0" w:rsidRDefault="000A62F0" w:rsidP="00A2488E">
      <w:pPr>
        <w:numPr>
          <w:ilvl w:val="0"/>
          <w:numId w:val="41"/>
        </w:numPr>
        <w:tabs>
          <w:tab w:val="left" w:pos="0"/>
          <w:tab w:val="left" w:pos="900"/>
        </w:tabs>
        <w:ind w:left="0" w:firstLine="709"/>
        <w:rPr>
          <w:rFonts w:eastAsia="Calibri"/>
          <w:sz w:val="28"/>
          <w:szCs w:val="28"/>
        </w:rPr>
      </w:pPr>
      <w:r w:rsidRPr="000A62F0">
        <w:rPr>
          <w:rFonts w:eastAsia="Calibri"/>
          <w:sz w:val="28"/>
          <w:szCs w:val="28"/>
        </w:rPr>
        <w:t>Требования, указанные в части (1), устанавливаются для новых технических систем  в существующих зданиях, а также в случае замены или модернизации существующих технических систем, и применяются, если это возможно с технической, функциональной и экономической точек зрения.</w:t>
      </w:r>
    </w:p>
    <w:p w14:paraId="40575B49" w14:textId="77777777" w:rsidR="000A62F0" w:rsidRPr="000A62F0" w:rsidRDefault="000A62F0" w:rsidP="00A2488E">
      <w:pPr>
        <w:numPr>
          <w:ilvl w:val="0"/>
          <w:numId w:val="41"/>
        </w:numPr>
        <w:tabs>
          <w:tab w:val="left" w:pos="0"/>
          <w:tab w:val="left" w:pos="900"/>
        </w:tabs>
        <w:ind w:left="0" w:firstLine="709"/>
        <w:rPr>
          <w:sz w:val="28"/>
          <w:szCs w:val="28"/>
        </w:rPr>
      </w:pPr>
      <w:r w:rsidRPr="000A62F0">
        <w:rPr>
          <w:sz w:val="28"/>
          <w:szCs w:val="28"/>
        </w:rPr>
        <w:t xml:space="preserve">В случаях, когда это выполнимо с </w:t>
      </w:r>
      <w:r w:rsidRPr="000A62F0">
        <w:rPr>
          <w:rFonts w:eastAsia="Calibri"/>
          <w:sz w:val="28"/>
          <w:szCs w:val="28"/>
        </w:rPr>
        <w:t>технической и экономической точек зрения</w:t>
      </w:r>
      <w:r w:rsidRPr="000A62F0">
        <w:rPr>
          <w:sz w:val="28"/>
          <w:szCs w:val="28"/>
        </w:rPr>
        <w:t>, обновляемые будущие здания и существующие здания должны быть оснащены саморегулирующимися устройствами, которые обеспечивают отдельную регулировку температуры в каждой комнате или зоне, там, где это обосновано, в отапливаемой или охлаждаемой зоне секции здания, обозначенной в этих целях.</w:t>
      </w:r>
    </w:p>
    <w:p w14:paraId="7255CF04" w14:textId="77777777" w:rsidR="000A62F0" w:rsidRPr="000A62F0" w:rsidRDefault="000A62F0" w:rsidP="00A2488E">
      <w:pPr>
        <w:numPr>
          <w:ilvl w:val="0"/>
          <w:numId w:val="41"/>
        </w:numPr>
        <w:tabs>
          <w:tab w:val="left" w:pos="993"/>
        </w:tabs>
        <w:ind w:left="0" w:firstLine="709"/>
        <w:rPr>
          <w:sz w:val="28"/>
          <w:szCs w:val="28"/>
        </w:rPr>
      </w:pPr>
      <w:r w:rsidRPr="000A62F0">
        <w:rPr>
          <w:sz w:val="28"/>
          <w:szCs w:val="28"/>
        </w:rPr>
        <w:t>Установка саморегулирующихся устройств в существующих зданиях обязательна в случаях замены системы производства теплоносителя или хладагента или системы их распределения, при условии, что установка саморегулирующихся устройств выполнима с технической и экономической точек зрения.</w:t>
      </w:r>
    </w:p>
    <w:p w14:paraId="60F3C1F0" w14:textId="77777777" w:rsidR="000A62F0" w:rsidRPr="000A62F0" w:rsidRDefault="000A62F0" w:rsidP="00A2488E">
      <w:pPr>
        <w:rPr>
          <w:sz w:val="28"/>
          <w:szCs w:val="28"/>
        </w:rPr>
      </w:pPr>
      <w:r w:rsidRPr="000A62F0">
        <w:rPr>
          <w:sz w:val="28"/>
          <w:szCs w:val="28"/>
        </w:rPr>
        <w:t>(5) В будущих нежилых зданиях, имеющих более десяти мест стоянки, обязательно устанавливается, по меньшей мере, один перезарядный пункт для электрических транспортных средств и обустраивается интегрированная инфраструктура для перезарядки электрических транспортных средств, для возможности  дальнейшей установки перезарядных пунктов, главным образом, электрического кабеля, прокладываемого по трубам для каждого второго места стоянки, если:</w:t>
      </w:r>
    </w:p>
    <w:p w14:paraId="02640D33" w14:textId="77777777" w:rsidR="000A62F0" w:rsidRPr="000A62F0" w:rsidRDefault="000A62F0" w:rsidP="00A2488E">
      <w:pPr>
        <w:tabs>
          <w:tab w:val="left" w:pos="900"/>
        </w:tabs>
        <w:rPr>
          <w:sz w:val="28"/>
          <w:szCs w:val="28"/>
        </w:rPr>
      </w:pPr>
      <w:r w:rsidRPr="000A62F0">
        <w:rPr>
          <w:sz w:val="28"/>
          <w:szCs w:val="28"/>
        </w:rPr>
        <w:t>a)</w:t>
      </w:r>
      <w:r w:rsidRPr="000A62F0">
        <w:rPr>
          <w:sz w:val="28"/>
          <w:szCs w:val="28"/>
        </w:rPr>
        <w:tab/>
        <w:t>стоянка расположена внутри здания;</w:t>
      </w:r>
    </w:p>
    <w:p w14:paraId="535B1E6A" w14:textId="77777777" w:rsidR="000A62F0" w:rsidRPr="000A62F0" w:rsidRDefault="000A62F0" w:rsidP="00A2488E">
      <w:pPr>
        <w:tabs>
          <w:tab w:val="left" w:pos="900"/>
        </w:tabs>
        <w:rPr>
          <w:sz w:val="28"/>
          <w:szCs w:val="28"/>
        </w:rPr>
      </w:pPr>
      <w:r w:rsidRPr="000A62F0">
        <w:rPr>
          <w:sz w:val="28"/>
          <w:szCs w:val="28"/>
        </w:rPr>
        <w:t>b)</w:t>
      </w:r>
      <w:r w:rsidRPr="000A62F0">
        <w:rPr>
          <w:sz w:val="28"/>
          <w:szCs w:val="28"/>
        </w:rPr>
        <w:tab/>
        <w:t>стоянка физически прилегает к зданию.</w:t>
      </w:r>
    </w:p>
    <w:p w14:paraId="69AAADE3" w14:textId="77777777" w:rsidR="000A62F0" w:rsidRPr="000A62F0" w:rsidRDefault="000A62F0" w:rsidP="00A2488E">
      <w:pPr>
        <w:rPr>
          <w:sz w:val="28"/>
          <w:szCs w:val="28"/>
        </w:rPr>
      </w:pPr>
      <w:r w:rsidRPr="000A62F0">
        <w:rPr>
          <w:sz w:val="28"/>
          <w:szCs w:val="28"/>
        </w:rPr>
        <w:t xml:space="preserve">(6) В существующих нежилых зданиях, которые подвергаются капитальному ремонту, имеющих более десяти мест стоянки, обязательно устанавливается, по меньшей мере, один перезарядный пункт для электрических транспортных средств и обустраивается интегрированная инфраструктура для перезарядки электрических транспортных средств, для </w:t>
      </w:r>
      <w:r w:rsidRPr="000A62F0">
        <w:rPr>
          <w:sz w:val="28"/>
          <w:szCs w:val="28"/>
        </w:rPr>
        <w:lastRenderedPageBreak/>
        <w:t>возможности  дальнейшей установки перезарядных пунктов, главным образом, электрического кабеля, прокладываемого по трубам для каждого второго места стоянки, если:</w:t>
      </w:r>
    </w:p>
    <w:p w14:paraId="53DDC517" w14:textId="77777777" w:rsidR="000A62F0" w:rsidRPr="000A62F0" w:rsidRDefault="000A62F0" w:rsidP="00A2488E">
      <w:pPr>
        <w:tabs>
          <w:tab w:val="left" w:pos="900"/>
        </w:tabs>
        <w:rPr>
          <w:sz w:val="28"/>
          <w:szCs w:val="28"/>
        </w:rPr>
      </w:pPr>
      <w:r w:rsidRPr="000A62F0">
        <w:rPr>
          <w:sz w:val="28"/>
          <w:szCs w:val="28"/>
        </w:rPr>
        <w:t>a)</w:t>
      </w:r>
      <w:r w:rsidRPr="000A62F0">
        <w:rPr>
          <w:sz w:val="28"/>
          <w:szCs w:val="28"/>
        </w:rPr>
        <w:tab/>
        <w:t>стоянка расположена внутри здания, а капитальные ремонтные работы затрагивают стоянку или электрическую инфраструктуру здания;</w:t>
      </w:r>
    </w:p>
    <w:p w14:paraId="7DDEE535" w14:textId="77777777" w:rsidR="000A62F0" w:rsidRPr="000A62F0" w:rsidRDefault="000A62F0" w:rsidP="00A2488E">
      <w:pPr>
        <w:tabs>
          <w:tab w:val="left" w:pos="900"/>
        </w:tabs>
        <w:rPr>
          <w:sz w:val="28"/>
          <w:szCs w:val="28"/>
        </w:rPr>
      </w:pPr>
      <w:r w:rsidRPr="000A62F0">
        <w:rPr>
          <w:sz w:val="28"/>
          <w:szCs w:val="28"/>
        </w:rPr>
        <w:t>b)</w:t>
      </w:r>
      <w:r w:rsidRPr="000A62F0">
        <w:rPr>
          <w:sz w:val="28"/>
          <w:szCs w:val="28"/>
        </w:rPr>
        <w:tab/>
        <w:t xml:space="preserve">стоянка физически прилегает к зданию, а капитальные ремонтные работы затрагивают стоянку или электрическую инфраструктуру стоянки. </w:t>
      </w:r>
    </w:p>
    <w:p w14:paraId="6B0C2AFF" w14:textId="77777777" w:rsidR="000A62F0" w:rsidRPr="000A62F0" w:rsidRDefault="000A62F0" w:rsidP="00A2488E">
      <w:pPr>
        <w:rPr>
          <w:sz w:val="28"/>
          <w:szCs w:val="28"/>
        </w:rPr>
      </w:pPr>
      <w:r w:rsidRPr="000A62F0">
        <w:rPr>
          <w:sz w:val="28"/>
          <w:szCs w:val="28"/>
        </w:rPr>
        <w:t xml:space="preserve">(7) В будущих жилых зданиях, имеющих более десяти мест стоянки, </w:t>
      </w:r>
      <w:bookmarkStart w:id="6" w:name="_Hlk23672785"/>
      <w:r w:rsidRPr="000A62F0">
        <w:rPr>
          <w:sz w:val="28"/>
          <w:szCs w:val="28"/>
        </w:rPr>
        <w:t>обязательно устанавливается соответствующая интегрированная инфраструктура, в частности, электрический кабель, прокладываемый по трубам для каждого места стоянки, для возможности  дальнейшей установки перезарядных пунктов для электрических транспортных средств, в случае, когда</w:t>
      </w:r>
      <w:bookmarkEnd w:id="6"/>
      <w:r w:rsidRPr="000A62F0">
        <w:rPr>
          <w:sz w:val="28"/>
          <w:szCs w:val="28"/>
        </w:rPr>
        <w:t>:</w:t>
      </w:r>
    </w:p>
    <w:p w14:paraId="4CDA6582" w14:textId="77777777" w:rsidR="000A62F0" w:rsidRPr="000A62F0" w:rsidRDefault="000A62F0" w:rsidP="00A2488E">
      <w:pPr>
        <w:rPr>
          <w:sz w:val="28"/>
          <w:szCs w:val="28"/>
        </w:rPr>
      </w:pPr>
      <w:r w:rsidRPr="000A62F0">
        <w:rPr>
          <w:sz w:val="28"/>
          <w:szCs w:val="28"/>
        </w:rPr>
        <w:t>a) стоянка расположена внутри здания;</w:t>
      </w:r>
    </w:p>
    <w:p w14:paraId="71750337" w14:textId="77777777" w:rsidR="000A62F0" w:rsidRPr="000A62F0" w:rsidRDefault="000A62F0" w:rsidP="00A2488E">
      <w:pPr>
        <w:tabs>
          <w:tab w:val="left" w:pos="900"/>
        </w:tabs>
        <w:rPr>
          <w:sz w:val="28"/>
          <w:szCs w:val="28"/>
        </w:rPr>
      </w:pPr>
      <w:r w:rsidRPr="000A62F0">
        <w:rPr>
          <w:sz w:val="28"/>
          <w:szCs w:val="28"/>
        </w:rPr>
        <w:t>b)</w:t>
      </w:r>
      <w:r w:rsidRPr="000A62F0">
        <w:rPr>
          <w:sz w:val="28"/>
          <w:szCs w:val="28"/>
        </w:rPr>
        <w:tab/>
        <w:t>стоянка физически прилегает к зданию.</w:t>
      </w:r>
    </w:p>
    <w:p w14:paraId="310950C3" w14:textId="77777777" w:rsidR="000A62F0" w:rsidRPr="000A62F0" w:rsidRDefault="000A62F0" w:rsidP="00A2488E">
      <w:pPr>
        <w:rPr>
          <w:sz w:val="28"/>
          <w:szCs w:val="28"/>
        </w:rPr>
      </w:pPr>
      <w:r w:rsidRPr="000A62F0">
        <w:rPr>
          <w:sz w:val="28"/>
          <w:szCs w:val="28"/>
        </w:rPr>
        <w:t>(8) В существующих жилых зданиях, имеющих более десяти мест стоянки и подвергающихся капитальному ремонту, обязательно устанавливается  соответствующая интегрированная инфраструктура, в частности, электрический кабель, прокладываемый по трубам для каждого места стоянки, для возможности  дальнейшей установки перезарядных пунктов для электрических транспортных средств, в случае, когда:</w:t>
      </w:r>
    </w:p>
    <w:p w14:paraId="4D6C2560" w14:textId="77777777" w:rsidR="000A62F0" w:rsidRPr="000A62F0" w:rsidRDefault="000A62F0" w:rsidP="00A2488E">
      <w:pPr>
        <w:rPr>
          <w:sz w:val="28"/>
          <w:szCs w:val="28"/>
        </w:rPr>
      </w:pPr>
      <w:r w:rsidRPr="000A62F0">
        <w:rPr>
          <w:sz w:val="28"/>
          <w:szCs w:val="28"/>
        </w:rPr>
        <w:t>a) стоянка расположена внутри здания, а капитальные ремонтные работы затрагивают стоянку или электрическую инфраструктуру здания;</w:t>
      </w:r>
    </w:p>
    <w:p w14:paraId="48E2BA3A" w14:textId="77777777" w:rsidR="000A62F0" w:rsidRPr="000A62F0" w:rsidRDefault="000A62F0" w:rsidP="00A2488E">
      <w:pPr>
        <w:tabs>
          <w:tab w:val="left" w:pos="900"/>
        </w:tabs>
        <w:rPr>
          <w:sz w:val="28"/>
          <w:szCs w:val="28"/>
        </w:rPr>
      </w:pPr>
      <w:r w:rsidRPr="000A62F0">
        <w:rPr>
          <w:sz w:val="28"/>
          <w:szCs w:val="28"/>
        </w:rPr>
        <w:t>b)</w:t>
      </w:r>
      <w:r w:rsidRPr="000A62F0">
        <w:rPr>
          <w:sz w:val="28"/>
          <w:szCs w:val="28"/>
        </w:rPr>
        <w:tab/>
        <w:t>стоянка физически прилегает к зданию, а капитальные ремонтные работы затрагивают стоянку или электрическую инфраструктуру стоянки.</w:t>
      </w:r>
    </w:p>
    <w:p w14:paraId="3D0F218E" w14:textId="77777777" w:rsidR="000A62F0" w:rsidRPr="000A62F0" w:rsidRDefault="000A62F0" w:rsidP="00A2488E">
      <w:pPr>
        <w:rPr>
          <w:sz w:val="28"/>
          <w:szCs w:val="28"/>
        </w:rPr>
      </w:pPr>
      <w:r w:rsidRPr="000A62F0">
        <w:rPr>
          <w:sz w:val="28"/>
          <w:szCs w:val="28"/>
        </w:rPr>
        <w:t>(9) Обязанности, предусмотренные частью (8), частью (5), не применяются:</w:t>
      </w:r>
    </w:p>
    <w:p w14:paraId="0887204D" w14:textId="77777777" w:rsidR="000A62F0" w:rsidRPr="000A62F0" w:rsidRDefault="000A62F0" w:rsidP="00A2488E">
      <w:pPr>
        <w:rPr>
          <w:sz w:val="28"/>
          <w:szCs w:val="28"/>
        </w:rPr>
      </w:pPr>
      <w:r w:rsidRPr="000A62F0">
        <w:rPr>
          <w:sz w:val="28"/>
          <w:szCs w:val="28"/>
        </w:rPr>
        <w:t>a) к будущим зданиям, подлежащим строительству на основе разрешений на строительство, выданных до вступления в силу настоящего закона;</w:t>
      </w:r>
    </w:p>
    <w:p w14:paraId="42EEEA09" w14:textId="77777777" w:rsidR="000A62F0" w:rsidRPr="000A62F0" w:rsidRDefault="000A62F0" w:rsidP="00A2488E">
      <w:pPr>
        <w:rPr>
          <w:sz w:val="28"/>
          <w:szCs w:val="28"/>
        </w:rPr>
      </w:pPr>
      <w:r w:rsidRPr="000A62F0">
        <w:rPr>
          <w:sz w:val="28"/>
          <w:szCs w:val="28"/>
        </w:rPr>
        <w:t>b) в случае, когда стоимость перезарядных установок и соответствующей интегрированной инфраструктуры превышает 7 процентов общей стоимости капитального ремонта здания;</w:t>
      </w:r>
    </w:p>
    <w:p w14:paraId="12E0D0CD" w14:textId="316E046F" w:rsidR="000A62F0" w:rsidRPr="00233BF7" w:rsidRDefault="000A62F0" w:rsidP="00233BF7">
      <w:pPr>
        <w:rPr>
          <w:sz w:val="28"/>
          <w:szCs w:val="28"/>
        </w:rPr>
      </w:pPr>
      <w:r w:rsidRPr="000A62F0">
        <w:rPr>
          <w:sz w:val="28"/>
          <w:szCs w:val="28"/>
        </w:rPr>
        <w:t>c) в случае общественных зданий, для которых были установлены аналогичные требования другими нормативными актами.</w:t>
      </w:r>
    </w:p>
    <w:p w14:paraId="55B708E9" w14:textId="77777777" w:rsidR="000A62F0" w:rsidRPr="000A62F0" w:rsidRDefault="000A62F0" w:rsidP="00A2488E">
      <w:pPr>
        <w:rPr>
          <w:bCs/>
          <w:sz w:val="28"/>
          <w:szCs w:val="28"/>
        </w:rPr>
      </w:pPr>
      <w:r w:rsidRPr="000A62F0">
        <w:rPr>
          <w:bCs/>
          <w:sz w:val="28"/>
          <w:szCs w:val="28"/>
        </w:rPr>
        <w:t>(10)</w:t>
      </w:r>
      <w:r w:rsidRPr="000A62F0">
        <w:rPr>
          <w:b/>
          <w:bCs/>
          <w:sz w:val="28"/>
          <w:szCs w:val="28"/>
        </w:rPr>
        <w:t xml:space="preserve"> </w:t>
      </w:r>
      <w:r w:rsidRPr="000A62F0">
        <w:rPr>
          <w:bCs/>
          <w:sz w:val="28"/>
          <w:szCs w:val="28"/>
        </w:rPr>
        <w:t>При установке, замене или модернизации</w:t>
      </w:r>
      <w:r w:rsidRPr="000A62F0">
        <w:rPr>
          <w:b/>
          <w:bCs/>
          <w:sz w:val="28"/>
          <w:szCs w:val="28"/>
        </w:rPr>
        <w:t xml:space="preserve"> </w:t>
      </w:r>
      <w:r w:rsidRPr="000A62F0">
        <w:rPr>
          <w:bCs/>
          <w:sz w:val="28"/>
          <w:szCs w:val="28"/>
        </w:rPr>
        <w:t xml:space="preserve">технической  системы здания обязательно проводится оценка общей энергетической эффективности измененной части и, по обстоятельствам, измененной  технической системы. Результаты оценки документируются в письменном виде и передаются собственнику здания для возможности их использования в целях проверки соответствия данной технической системы </w:t>
      </w:r>
      <w:r w:rsidRPr="000A62F0">
        <w:rPr>
          <w:bCs/>
          <w:sz w:val="28"/>
          <w:szCs w:val="28"/>
        </w:rPr>
        <w:lastRenderedPageBreak/>
        <w:t xml:space="preserve">минимальным требованиям, установленным частью  (1), а также при выдаче сертификата энергетической эффективности. </w:t>
      </w:r>
    </w:p>
    <w:p w14:paraId="69DDB493" w14:textId="77777777" w:rsidR="000A62F0" w:rsidRPr="00233BF7" w:rsidRDefault="000A62F0" w:rsidP="00A2488E">
      <w:pPr>
        <w:rPr>
          <w:szCs w:val="28"/>
        </w:rPr>
      </w:pPr>
    </w:p>
    <w:p w14:paraId="796554C0" w14:textId="77777777" w:rsidR="000A62F0" w:rsidRPr="000A62F0" w:rsidRDefault="000A62F0" w:rsidP="00A2488E">
      <w:pPr>
        <w:rPr>
          <w:bCs/>
          <w:sz w:val="28"/>
          <w:szCs w:val="28"/>
        </w:rPr>
      </w:pPr>
      <w:r w:rsidRPr="000A62F0">
        <w:rPr>
          <w:b/>
          <w:bCs/>
          <w:sz w:val="28"/>
          <w:szCs w:val="28"/>
        </w:rPr>
        <w:t>Статья 21. </w:t>
      </w:r>
      <w:r w:rsidRPr="000A62F0">
        <w:rPr>
          <w:bCs/>
          <w:sz w:val="28"/>
          <w:szCs w:val="28"/>
          <w:lang w:eastAsia="ru-RU"/>
        </w:rPr>
        <w:t>Здания с почти нулевым потреблением энергии</w:t>
      </w:r>
      <w:r w:rsidRPr="000A62F0">
        <w:rPr>
          <w:bCs/>
          <w:sz w:val="28"/>
          <w:szCs w:val="28"/>
        </w:rPr>
        <w:t xml:space="preserve"> </w:t>
      </w:r>
    </w:p>
    <w:p w14:paraId="3F71326D" w14:textId="77777777" w:rsidR="000A62F0" w:rsidRPr="000A62F0" w:rsidRDefault="000A62F0" w:rsidP="00A2488E">
      <w:pPr>
        <w:rPr>
          <w:sz w:val="28"/>
          <w:szCs w:val="28"/>
        </w:rPr>
      </w:pPr>
      <w:r w:rsidRPr="000A62F0">
        <w:rPr>
          <w:sz w:val="28"/>
          <w:szCs w:val="28"/>
        </w:rPr>
        <w:t>(1) Все будущие построенные здания должны быть зданиями с почти нулевым потреблением энергии.</w:t>
      </w:r>
    </w:p>
    <w:p w14:paraId="74A84FFE" w14:textId="77777777" w:rsidR="000A62F0" w:rsidRPr="000A62F0" w:rsidRDefault="000A62F0" w:rsidP="00A2488E">
      <w:pPr>
        <w:rPr>
          <w:sz w:val="28"/>
          <w:szCs w:val="28"/>
        </w:rPr>
      </w:pPr>
      <w:r w:rsidRPr="000A62F0">
        <w:rPr>
          <w:sz w:val="28"/>
          <w:szCs w:val="28"/>
        </w:rPr>
        <w:t>(2) Для выполнения задач, намеченных в части (1), центральный отраслевой орган публичного управления в области энергетики, с помощью публичного учреждения по поддержке, разрабатывает и представляет на утверждение Правительству Национальный план действий по увеличению количества зданий с почти нулевым потреблением энергии.</w:t>
      </w:r>
    </w:p>
    <w:p w14:paraId="7811BFA7" w14:textId="77777777" w:rsidR="000A62F0" w:rsidRPr="000A62F0" w:rsidRDefault="000A62F0" w:rsidP="00A2488E">
      <w:pPr>
        <w:rPr>
          <w:sz w:val="28"/>
          <w:szCs w:val="28"/>
        </w:rPr>
      </w:pPr>
      <w:r w:rsidRPr="000A62F0">
        <w:rPr>
          <w:sz w:val="28"/>
          <w:szCs w:val="28"/>
        </w:rPr>
        <w:t>(3) Центральный отраслевой орган публичного управления в области строительства обязан представить центральному отраслевому органу публичного управления в области энергетики все необходимые данные и информацию для разработки Национального плана действий по увеличению количества зданий с почти нулевым потреблением энергии.</w:t>
      </w:r>
    </w:p>
    <w:p w14:paraId="5BF25796" w14:textId="77777777" w:rsidR="000A62F0" w:rsidRPr="000A62F0" w:rsidRDefault="000A62F0" w:rsidP="00A2488E">
      <w:pPr>
        <w:rPr>
          <w:sz w:val="28"/>
          <w:szCs w:val="28"/>
        </w:rPr>
      </w:pPr>
      <w:r w:rsidRPr="000A62F0">
        <w:rPr>
          <w:sz w:val="28"/>
          <w:szCs w:val="28"/>
        </w:rPr>
        <w:t xml:space="preserve">(4) При определении политик и мер по увеличению количества зданий с почти нулевым потреблением энергии  следует принять во внимание необходимость содействия превращению обновляемых зданий  в здания с почти нулевым потреблением энергии. </w:t>
      </w:r>
    </w:p>
    <w:p w14:paraId="7B170150" w14:textId="77777777" w:rsidR="000A62F0" w:rsidRPr="000A62F0" w:rsidRDefault="000A62F0" w:rsidP="00A2488E">
      <w:pPr>
        <w:rPr>
          <w:sz w:val="28"/>
          <w:szCs w:val="28"/>
        </w:rPr>
      </w:pPr>
      <w:r w:rsidRPr="000A62F0">
        <w:rPr>
          <w:sz w:val="28"/>
          <w:szCs w:val="28"/>
        </w:rPr>
        <w:t>(5) Национальный план действий по увеличению количества зданий с почти нулевым потреблением энергии намечает дифференцированные цели в зависимости от категорий зданий и должен включать следующее:</w:t>
      </w:r>
    </w:p>
    <w:p w14:paraId="3C9A4283" w14:textId="77777777" w:rsidR="000A62F0" w:rsidRPr="000A62F0" w:rsidRDefault="000A62F0" w:rsidP="00A2488E">
      <w:pPr>
        <w:rPr>
          <w:sz w:val="28"/>
          <w:szCs w:val="28"/>
        </w:rPr>
      </w:pPr>
      <w:r w:rsidRPr="000A62F0">
        <w:rPr>
          <w:sz w:val="28"/>
          <w:szCs w:val="28"/>
        </w:rPr>
        <w:t xml:space="preserve">a) подробную информацию о практическом применении концепции зданий с почти нулевым потреблением энергии, отражающую соответствующие </w:t>
      </w:r>
      <w:r w:rsidRPr="000A62F0">
        <w:rPr>
          <w:sz w:val="28"/>
          <w:szCs w:val="28"/>
          <w:lang w:eastAsia="ru-RU"/>
        </w:rPr>
        <w:t>национальные, региональные или местные особенности</w:t>
      </w:r>
      <w:r w:rsidRPr="000A62F0">
        <w:rPr>
          <w:sz w:val="28"/>
          <w:szCs w:val="28"/>
        </w:rPr>
        <w:t xml:space="preserve"> и содержащую численный показатель </w:t>
      </w:r>
      <w:r w:rsidRPr="000A62F0">
        <w:rPr>
          <w:sz w:val="28"/>
          <w:szCs w:val="28"/>
          <w:lang w:eastAsia="ru-RU"/>
        </w:rPr>
        <w:t>потребления первичной энергии, выраженный в киловатт-часах на квадратный метр в год</w:t>
      </w:r>
      <w:r w:rsidRPr="000A62F0">
        <w:rPr>
          <w:sz w:val="28"/>
          <w:szCs w:val="28"/>
        </w:rPr>
        <w:t xml:space="preserve"> (кВт/м</w:t>
      </w:r>
      <w:r w:rsidRPr="000A62F0">
        <w:rPr>
          <w:sz w:val="28"/>
          <w:szCs w:val="28"/>
          <w:vertAlign w:val="superscript"/>
        </w:rPr>
        <w:t>2</w:t>
      </w:r>
      <w:r w:rsidRPr="000A62F0">
        <w:rPr>
          <w:sz w:val="28"/>
          <w:szCs w:val="28"/>
        </w:rPr>
        <w:t>·год);</w:t>
      </w:r>
    </w:p>
    <w:p w14:paraId="04F67D86" w14:textId="77777777" w:rsidR="000A62F0" w:rsidRPr="000A62F0" w:rsidRDefault="000A62F0" w:rsidP="00A2488E">
      <w:pPr>
        <w:rPr>
          <w:sz w:val="28"/>
          <w:szCs w:val="28"/>
        </w:rPr>
      </w:pPr>
      <w:r w:rsidRPr="000A62F0">
        <w:rPr>
          <w:sz w:val="28"/>
          <w:szCs w:val="28"/>
        </w:rPr>
        <w:t xml:space="preserve">b) </w:t>
      </w:r>
      <w:r w:rsidRPr="000A62F0">
        <w:rPr>
          <w:sz w:val="28"/>
          <w:szCs w:val="28"/>
          <w:lang w:eastAsia="ru-RU"/>
        </w:rPr>
        <w:t xml:space="preserve">промежуточные цели по повышению </w:t>
      </w:r>
      <w:r w:rsidRPr="000A62F0">
        <w:rPr>
          <w:sz w:val="28"/>
          <w:szCs w:val="28"/>
        </w:rPr>
        <w:t>энергетической эффективности будущих зданий в целях выполнения требований, предусмотренных частью (1);</w:t>
      </w:r>
    </w:p>
    <w:p w14:paraId="7F3A40A9" w14:textId="77777777" w:rsidR="000A62F0" w:rsidRPr="000A62F0" w:rsidRDefault="000A62F0" w:rsidP="00A2488E">
      <w:pPr>
        <w:rPr>
          <w:sz w:val="28"/>
          <w:szCs w:val="28"/>
        </w:rPr>
      </w:pPr>
      <w:r w:rsidRPr="000A62F0">
        <w:rPr>
          <w:sz w:val="28"/>
          <w:szCs w:val="28"/>
        </w:rPr>
        <w:t>c) политики и цели превращения существующих зданий, где проводится капитальный ремонт, в здания с почти нулевым потреблением энергии;</w:t>
      </w:r>
    </w:p>
    <w:p w14:paraId="78CFA26E" w14:textId="77777777" w:rsidR="000A62F0" w:rsidRPr="000A62F0" w:rsidRDefault="000A62F0" w:rsidP="00A2488E">
      <w:pPr>
        <w:rPr>
          <w:sz w:val="28"/>
          <w:szCs w:val="28"/>
        </w:rPr>
      </w:pPr>
      <w:r w:rsidRPr="000A62F0">
        <w:rPr>
          <w:sz w:val="28"/>
          <w:szCs w:val="28"/>
        </w:rPr>
        <w:t>d) информацию о финансовых мерах и инструментах по продвижению зданий с почти нулевым потреблением энергии, разработанных в соответствии с положениями частей (1), (2) и (4), включая подробную информацию о требованиях и мерах, связанных с использованием энергии из возобновляемых источников в будущих зданиях и существующих зданиях, где проводится капитальный ремонт.</w:t>
      </w:r>
    </w:p>
    <w:p w14:paraId="50974CB9" w14:textId="77777777" w:rsidR="000A62F0" w:rsidRPr="000A62F0" w:rsidRDefault="000A62F0" w:rsidP="00A2488E">
      <w:pPr>
        <w:shd w:val="clear" w:color="auto" w:fill="FFFFFF"/>
        <w:rPr>
          <w:sz w:val="28"/>
          <w:szCs w:val="28"/>
        </w:rPr>
      </w:pPr>
      <w:r w:rsidRPr="000A62F0">
        <w:rPr>
          <w:sz w:val="28"/>
          <w:szCs w:val="28"/>
        </w:rPr>
        <w:t xml:space="preserve">(6) Требования, установленные частью (1), не применяются в конкретных обоснованных случаях, по которым анализ затрат-пользы на время жизненного цикла  данного здания является отрицательным, о чем уведомляется, в том числе Секретариат Энергетического сообщества. </w:t>
      </w:r>
    </w:p>
    <w:p w14:paraId="57672B4C" w14:textId="77777777" w:rsidR="000A62F0" w:rsidRPr="000A62F0" w:rsidRDefault="000A62F0" w:rsidP="00A2488E">
      <w:pPr>
        <w:rPr>
          <w:sz w:val="28"/>
          <w:szCs w:val="28"/>
        </w:rPr>
      </w:pPr>
      <w:r w:rsidRPr="000A62F0">
        <w:rPr>
          <w:sz w:val="28"/>
          <w:szCs w:val="28"/>
        </w:rPr>
        <w:lastRenderedPageBreak/>
        <w:t xml:space="preserve">(7) Утвержденный Правительством Национальный план действий по увеличению количества зданий с почти нулевым потреблением энергии направляется для ознакомления в Секретариат Энергетического сообщества  центральным отраслевым органом публичного управления в области энергетики. </w:t>
      </w:r>
    </w:p>
    <w:p w14:paraId="2BF4F780" w14:textId="77777777" w:rsidR="000A62F0" w:rsidRPr="00233BF7" w:rsidRDefault="000A62F0" w:rsidP="00A2488E">
      <w:pPr>
        <w:ind w:firstLine="0"/>
        <w:jc w:val="center"/>
        <w:rPr>
          <w:szCs w:val="28"/>
        </w:rPr>
      </w:pPr>
    </w:p>
    <w:p w14:paraId="6FC7AAC3" w14:textId="77777777" w:rsidR="000A62F0" w:rsidRPr="000A62F0" w:rsidRDefault="000A62F0" w:rsidP="00A2488E">
      <w:pPr>
        <w:ind w:firstLine="0"/>
        <w:jc w:val="center"/>
        <w:rPr>
          <w:b/>
          <w:bCs/>
          <w:sz w:val="28"/>
          <w:szCs w:val="28"/>
        </w:rPr>
      </w:pPr>
      <w:r w:rsidRPr="000A62F0">
        <w:rPr>
          <w:b/>
          <w:bCs/>
          <w:sz w:val="28"/>
          <w:szCs w:val="28"/>
        </w:rPr>
        <w:t>Глава  IV</w:t>
      </w:r>
    </w:p>
    <w:p w14:paraId="59EEDCB2" w14:textId="77777777" w:rsidR="000A62F0" w:rsidRPr="000A62F0" w:rsidRDefault="000A62F0" w:rsidP="00A2488E">
      <w:pPr>
        <w:ind w:firstLine="0"/>
        <w:jc w:val="center"/>
        <w:rPr>
          <w:b/>
          <w:bCs/>
          <w:sz w:val="28"/>
          <w:szCs w:val="28"/>
        </w:rPr>
      </w:pPr>
      <w:r w:rsidRPr="000A62F0">
        <w:rPr>
          <w:b/>
          <w:bCs/>
          <w:sz w:val="28"/>
          <w:szCs w:val="28"/>
        </w:rPr>
        <w:t>СЕРТИФИКАЦИЯ ЭНЕРГЕТИЧЕСКОЙ ЭФФЕКТИВНОСТИ</w:t>
      </w:r>
    </w:p>
    <w:p w14:paraId="3B957B32" w14:textId="2421CF68" w:rsidR="000A62F0" w:rsidRPr="000A62F0" w:rsidRDefault="000A62F0" w:rsidP="00A2488E">
      <w:pPr>
        <w:ind w:firstLine="0"/>
        <w:jc w:val="center"/>
        <w:rPr>
          <w:b/>
          <w:bCs/>
          <w:sz w:val="28"/>
          <w:szCs w:val="28"/>
        </w:rPr>
      </w:pPr>
      <w:r w:rsidRPr="000A62F0">
        <w:rPr>
          <w:b/>
          <w:bCs/>
          <w:sz w:val="28"/>
          <w:szCs w:val="28"/>
        </w:rPr>
        <w:t>ЗДАНИЙ И СЕКЦИЙ ЗДАНИЙ</w:t>
      </w:r>
    </w:p>
    <w:p w14:paraId="70A40188" w14:textId="77777777" w:rsidR="000A62F0" w:rsidRPr="00233BF7" w:rsidRDefault="000A62F0" w:rsidP="000A62F0">
      <w:pPr>
        <w:spacing w:after="120"/>
        <w:ind w:firstLine="540"/>
        <w:jc w:val="center"/>
        <w:rPr>
          <w:szCs w:val="28"/>
        </w:rPr>
      </w:pPr>
    </w:p>
    <w:p w14:paraId="5EDBAC79" w14:textId="77777777" w:rsidR="000A62F0" w:rsidRPr="000A62F0" w:rsidRDefault="000A62F0" w:rsidP="00A2488E">
      <w:pPr>
        <w:rPr>
          <w:bCs/>
          <w:sz w:val="28"/>
          <w:szCs w:val="28"/>
        </w:rPr>
      </w:pPr>
      <w:r w:rsidRPr="000A62F0">
        <w:rPr>
          <w:b/>
          <w:bCs/>
          <w:sz w:val="28"/>
          <w:szCs w:val="28"/>
        </w:rPr>
        <w:t>Статья 22. </w:t>
      </w:r>
      <w:r w:rsidRPr="000A62F0">
        <w:rPr>
          <w:bCs/>
          <w:sz w:val="28"/>
          <w:szCs w:val="28"/>
        </w:rPr>
        <w:t>Сертификация энергетической эффективности зданий и секций зданий</w:t>
      </w:r>
    </w:p>
    <w:p w14:paraId="2C7497B8" w14:textId="77777777" w:rsidR="000A62F0" w:rsidRPr="000A62F0" w:rsidRDefault="000A62F0" w:rsidP="00A2488E">
      <w:pPr>
        <w:rPr>
          <w:sz w:val="28"/>
          <w:szCs w:val="28"/>
        </w:rPr>
      </w:pPr>
      <w:r w:rsidRPr="000A62F0">
        <w:rPr>
          <w:sz w:val="28"/>
          <w:szCs w:val="28"/>
        </w:rPr>
        <w:t xml:space="preserve">(1) Сертификация энергетической эффективности зданий и секций зданий (далее – </w:t>
      </w:r>
      <w:r w:rsidRPr="000A62F0">
        <w:rPr>
          <w:i/>
          <w:sz w:val="28"/>
          <w:szCs w:val="28"/>
        </w:rPr>
        <w:t>сертификация энергетической эффективности</w:t>
      </w:r>
      <w:r w:rsidRPr="000A62F0">
        <w:rPr>
          <w:sz w:val="28"/>
          <w:szCs w:val="28"/>
        </w:rPr>
        <w:t>) представляет собой процесс оценки уровня энергетической эффективности здания, секции здания в стандартных условиях его использования, которая проводится в соответствии с положениями Методологии расчета энергетической эффективности зданий.</w:t>
      </w:r>
    </w:p>
    <w:p w14:paraId="0FED27B1" w14:textId="77777777" w:rsidR="000A62F0" w:rsidRPr="000A62F0" w:rsidRDefault="000A62F0" w:rsidP="00A2488E">
      <w:pPr>
        <w:rPr>
          <w:sz w:val="28"/>
          <w:szCs w:val="28"/>
        </w:rPr>
      </w:pPr>
      <w:r w:rsidRPr="000A62F0">
        <w:rPr>
          <w:sz w:val="28"/>
          <w:szCs w:val="28"/>
        </w:rPr>
        <w:t xml:space="preserve">(2) Сертификация энергетической эффективности </w:t>
      </w:r>
      <w:r w:rsidRPr="000A62F0">
        <w:rPr>
          <w:sz w:val="28"/>
          <w:szCs w:val="28"/>
          <w:lang w:eastAsia="ru-RU"/>
        </w:rPr>
        <w:t>является обязательной для</w:t>
      </w:r>
      <w:r w:rsidRPr="000A62F0">
        <w:rPr>
          <w:sz w:val="28"/>
          <w:szCs w:val="28"/>
        </w:rPr>
        <w:t>:</w:t>
      </w:r>
    </w:p>
    <w:p w14:paraId="18186D79" w14:textId="77777777" w:rsidR="000A62F0" w:rsidRPr="000A62F0" w:rsidRDefault="000A62F0" w:rsidP="00A2488E">
      <w:pPr>
        <w:rPr>
          <w:sz w:val="28"/>
          <w:szCs w:val="28"/>
        </w:rPr>
      </w:pPr>
      <w:r w:rsidRPr="000A62F0">
        <w:rPr>
          <w:sz w:val="28"/>
          <w:szCs w:val="28"/>
        </w:rPr>
        <w:t>a) будущих зданий и новых секций зданий;</w:t>
      </w:r>
    </w:p>
    <w:p w14:paraId="7C2C68F6" w14:textId="77777777" w:rsidR="000A62F0" w:rsidRPr="000A62F0" w:rsidRDefault="000A62F0" w:rsidP="00A2488E">
      <w:pPr>
        <w:rPr>
          <w:sz w:val="28"/>
          <w:szCs w:val="28"/>
        </w:rPr>
      </w:pPr>
      <w:r w:rsidRPr="000A62F0">
        <w:rPr>
          <w:sz w:val="28"/>
          <w:szCs w:val="28"/>
        </w:rPr>
        <w:t>b) существующих зданий и секций зданий, которые подвергаются капитальному ремонту;</w:t>
      </w:r>
    </w:p>
    <w:p w14:paraId="4EC39370" w14:textId="77777777" w:rsidR="000A62F0" w:rsidRPr="000A62F0" w:rsidRDefault="000A62F0" w:rsidP="00A2488E">
      <w:pPr>
        <w:rPr>
          <w:sz w:val="28"/>
          <w:szCs w:val="28"/>
        </w:rPr>
      </w:pPr>
      <w:r w:rsidRPr="000A62F0">
        <w:rPr>
          <w:sz w:val="28"/>
          <w:szCs w:val="28"/>
        </w:rPr>
        <w:t>c) существующих зданий и секций зданий, которые выставляются на продажу или сдаются в имущественный наём;</w:t>
      </w:r>
    </w:p>
    <w:p w14:paraId="3FFC0315" w14:textId="77777777" w:rsidR="000A62F0" w:rsidRPr="000A62F0" w:rsidRDefault="000A62F0" w:rsidP="00A2488E">
      <w:pPr>
        <w:rPr>
          <w:sz w:val="28"/>
          <w:szCs w:val="28"/>
        </w:rPr>
      </w:pPr>
      <w:r w:rsidRPr="000A62F0">
        <w:rPr>
          <w:sz w:val="28"/>
          <w:szCs w:val="28"/>
        </w:rPr>
        <w:t xml:space="preserve">d) </w:t>
      </w:r>
      <w:r w:rsidRPr="000A62F0">
        <w:rPr>
          <w:sz w:val="28"/>
          <w:szCs w:val="28"/>
          <w:lang w:eastAsia="ru-RU"/>
        </w:rPr>
        <w:t xml:space="preserve">существующих общественных зданий с общей полезной площадью более </w:t>
      </w:r>
      <w:r w:rsidRPr="000A62F0">
        <w:rPr>
          <w:sz w:val="28"/>
          <w:szCs w:val="28"/>
        </w:rPr>
        <w:t>250 м</w:t>
      </w:r>
      <w:r w:rsidRPr="000A62F0">
        <w:rPr>
          <w:sz w:val="28"/>
          <w:szCs w:val="28"/>
          <w:vertAlign w:val="superscript"/>
        </w:rPr>
        <w:t>2</w:t>
      </w:r>
      <w:r w:rsidRPr="000A62F0">
        <w:rPr>
          <w:sz w:val="28"/>
          <w:szCs w:val="28"/>
        </w:rPr>
        <w:t>, в которых осуществляют свою деятельность органы публичного управления;</w:t>
      </w:r>
    </w:p>
    <w:p w14:paraId="420F1CD6" w14:textId="77777777" w:rsidR="000A62F0" w:rsidRPr="000A62F0" w:rsidRDefault="000A62F0" w:rsidP="00A2488E">
      <w:pPr>
        <w:rPr>
          <w:sz w:val="28"/>
          <w:szCs w:val="28"/>
        </w:rPr>
      </w:pPr>
      <w:r w:rsidRPr="000A62F0">
        <w:rPr>
          <w:sz w:val="28"/>
          <w:szCs w:val="28"/>
        </w:rPr>
        <w:t xml:space="preserve">e) </w:t>
      </w:r>
      <w:r w:rsidRPr="000A62F0">
        <w:rPr>
          <w:sz w:val="28"/>
          <w:szCs w:val="28"/>
          <w:lang w:eastAsia="ru-RU"/>
        </w:rPr>
        <w:t xml:space="preserve">существующих общественных зданий, на которые имеется сертификат </w:t>
      </w:r>
      <w:r w:rsidRPr="000A62F0">
        <w:rPr>
          <w:sz w:val="28"/>
          <w:szCs w:val="28"/>
        </w:rPr>
        <w:t xml:space="preserve">энергетической эффективности и </w:t>
      </w:r>
      <w:r w:rsidRPr="000A62F0">
        <w:rPr>
          <w:sz w:val="28"/>
          <w:szCs w:val="28"/>
          <w:lang w:eastAsia="ru-RU"/>
        </w:rPr>
        <w:t>в которых произошли изменения (реконструкция, расширение, модернизация), оказавшие существенное влияние на их энергетическую эффективность</w:t>
      </w:r>
      <w:r w:rsidRPr="000A62F0">
        <w:rPr>
          <w:sz w:val="28"/>
          <w:szCs w:val="28"/>
        </w:rPr>
        <w:t xml:space="preserve">. </w:t>
      </w:r>
    </w:p>
    <w:p w14:paraId="58D22046" w14:textId="77777777" w:rsidR="000A62F0" w:rsidRPr="000A62F0" w:rsidRDefault="000A62F0" w:rsidP="00A2488E">
      <w:pPr>
        <w:rPr>
          <w:sz w:val="28"/>
          <w:szCs w:val="28"/>
        </w:rPr>
      </w:pPr>
      <w:r w:rsidRPr="000A62F0">
        <w:rPr>
          <w:sz w:val="28"/>
          <w:szCs w:val="28"/>
        </w:rPr>
        <w:t>(3) Обязанность, предусмотренная частью (2), применяется для всех типов зданий, указанных в части (1) статьи 3.</w:t>
      </w:r>
    </w:p>
    <w:p w14:paraId="102CF1CD" w14:textId="77777777" w:rsidR="000A62F0" w:rsidRPr="000A62F0" w:rsidRDefault="000A62F0" w:rsidP="00A2488E">
      <w:pPr>
        <w:rPr>
          <w:sz w:val="28"/>
          <w:szCs w:val="28"/>
        </w:rPr>
      </w:pPr>
      <w:r w:rsidRPr="000A62F0">
        <w:rPr>
          <w:sz w:val="28"/>
          <w:szCs w:val="28"/>
        </w:rPr>
        <w:t>(4) Не подлежат сертификации энергетической эффективности:</w:t>
      </w:r>
    </w:p>
    <w:p w14:paraId="27450D2E" w14:textId="77777777" w:rsidR="000A62F0" w:rsidRPr="000A62F0" w:rsidRDefault="000A62F0" w:rsidP="00A2488E">
      <w:pPr>
        <w:rPr>
          <w:sz w:val="28"/>
          <w:szCs w:val="28"/>
        </w:rPr>
      </w:pPr>
      <w:r w:rsidRPr="000A62F0">
        <w:rPr>
          <w:sz w:val="28"/>
          <w:szCs w:val="28"/>
        </w:rPr>
        <w:t>a) здания, указанные в части (2) статьи 3;</w:t>
      </w:r>
    </w:p>
    <w:p w14:paraId="1F177109" w14:textId="77777777" w:rsidR="000A62F0" w:rsidRPr="000A62F0" w:rsidRDefault="000A62F0" w:rsidP="00A2488E">
      <w:pPr>
        <w:rPr>
          <w:sz w:val="28"/>
          <w:szCs w:val="28"/>
        </w:rPr>
      </w:pPr>
      <w:r w:rsidRPr="000A62F0">
        <w:rPr>
          <w:sz w:val="28"/>
          <w:szCs w:val="28"/>
        </w:rPr>
        <w:t xml:space="preserve">b) существующие здания, чей собственник документально подтверждает, что </w:t>
      </w:r>
      <w:r w:rsidRPr="000A62F0">
        <w:rPr>
          <w:sz w:val="28"/>
          <w:szCs w:val="28"/>
          <w:lang w:eastAsia="ru-RU"/>
        </w:rPr>
        <w:t>здание подлежит реконструкции, расширению, модернизации либо полному или частичному сносу,  а потенциальный покупатель или наниматель зданий намеревается их реконструировать, расширить, модернизировать либо полностью или частично снести</w:t>
      </w:r>
      <w:r w:rsidRPr="000A62F0">
        <w:rPr>
          <w:sz w:val="28"/>
          <w:szCs w:val="28"/>
        </w:rPr>
        <w:t xml:space="preserve">. </w:t>
      </w:r>
    </w:p>
    <w:p w14:paraId="61581925" w14:textId="77777777" w:rsidR="000A62F0" w:rsidRPr="000A62F0" w:rsidRDefault="000A62F0" w:rsidP="00A2488E">
      <w:pPr>
        <w:rPr>
          <w:sz w:val="28"/>
          <w:szCs w:val="28"/>
        </w:rPr>
      </w:pPr>
      <w:r w:rsidRPr="000A62F0">
        <w:rPr>
          <w:sz w:val="28"/>
          <w:szCs w:val="28"/>
        </w:rPr>
        <w:t xml:space="preserve">(5) За исключениями, предусмотренными частью  (4), сертификация энергетической эффективности зданий и  секций зданий в других случаях,  нежели определенные частью (2), является добровольной, но может стать </w:t>
      </w:r>
      <w:r w:rsidRPr="000A62F0">
        <w:rPr>
          <w:sz w:val="28"/>
          <w:szCs w:val="28"/>
        </w:rPr>
        <w:lastRenderedPageBreak/>
        <w:t>обязательной в том случае, когда такая обязанность предусмотрена договором, программой по повышению энергетической эффективности зданий.</w:t>
      </w:r>
    </w:p>
    <w:p w14:paraId="0BC98719" w14:textId="77777777" w:rsidR="000A62F0" w:rsidRPr="000A62F0" w:rsidRDefault="000A62F0" w:rsidP="00A2488E">
      <w:pPr>
        <w:rPr>
          <w:sz w:val="28"/>
          <w:szCs w:val="28"/>
        </w:rPr>
      </w:pPr>
      <w:r w:rsidRPr="000A62F0">
        <w:rPr>
          <w:sz w:val="28"/>
          <w:szCs w:val="28"/>
        </w:rPr>
        <w:t>(6) Органы местного публичного управления призываются к обеспечению оценки энергетической эффективности зданий, которые принадлежат на праве собственности соответствующим  административно-территориальным единицам и в которых осуществляют свою деятельность данные органы местного публичного управления, а также в зданиях, которыми владеют и которые занимают муниципальные предприятия.</w:t>
      </w:r>
    </w:p>
    <w:p w14:paraId="4D5077B6" w14:textId="77777777" w:rsidR="000A62F0" w:rsidRPr="000A62F0" w:rsidRDefault="000A62F0" w:rsidP="00A2488E">
      <w:pPr>
        <w:rPr>
          <w:sz w:val="28"/>
          <w:szCs w:val="28"/>
        </w:rPr>
      </w:pPr>
      <w:r w:rsidRPr="000A62F0">
        <w:rPr>
          <w:sz w:val="28"/>
          <w:szCs w:val="28"/>
        </w:rPr>
        <w:t xml:space="preserve">(7) В случае индивидуальных домов сертификация может основываться на оценке репрезентативного здания, аналогичного с точки зрения проектирования, размеров и энергетической эффективности, </w:t>
      </w:r>
      <w:r w:rsidRPr="000A62F0">
        <w:rPr>
          <w:sz w:val="28"/>
          <w:szCs w:val="28"/>
          <w:lang w:eastAsia="ru-RU"/>
        </w:rPr>
        <w:t>при условии, что эта аналогичность может быть гарантирована энергетическим оценщиком, осуществляющим сертификацию энергетической эффективности этой секции здания</w:t>
      </w:r>
      <w:r w:rsidRPr="000A62F0">
        <w:rPr>
          <w:sz w:val="28"/>
          <w:szCs w:val="28"/>
        </w:rPr>
        <w:t>.</w:t>
      </w:r>
    </w:p>
    <w:p w14:paraId="230D72B6" w14:textId="77777777" w:rsidR="000A62F0" w:rsidRPr="000A62F0" w:rsidRDefault="000A62F0" w:rsidP="00A2488E">
      <w:pPr>
        <w:rPr>
          <w:sz w:val="28"/>
          <w:szCs w:val="28"/>
        </w:rPr>
      </w:pPr>
      <w:r w:rsidRPr="000A62F0">
        <w:rPr>
          <w:sz w:val="28"/>
          <w:szCs w:val="28"/>
        </w:rPr>
        <w:t xml:space="preserve">(8) Сертификация энергетической эффективности  секций здания </w:t>
      </w:r>
      <w:r w:rsidRPr="000A62F0">
        <w:rPr>
          <w:sz w:val="28"/>
          <w:szCs w:val="28"/>
          <w:lang w:eastAsia="ru-RU"/>
        </w:rPr>
        <w:t>осуществляется на тех же условиях, что и</w:t>
      </w:r>
      <w:r w:rsidRPr="000A62F0">
        <w:rPr>
          <w:sz w:val="28"/>
          <w:szCs w:val="28"/>
        </w:rPr>
        <w:t xml:space="preserve"> сертификация энергетической эффективности всего здания.</w:t>
      </w:r>
    </w:p>
    <w:p w14:paraId="55F671AE" w14:textId="77777777" w:rsidR="000A62F0" w:rsidRPr="000A62F0" w:rsidRDefault="000A62F0" w:rsidP="00A2488E">
      <w:pPr>
        <w:rPr>
          <w:sz w:val="28"/>
          <w:szCs w:val="28"/>
        </w:rPr>
      </w:pPr>
      <w:r w:rsidRPr="000A62F0">
        <w:rPr>
          <w:sz w:val="28"/>
          <w:szCs w:val="28"/>
        </w:rPr>
        <w:t>(9) В случае, когда будущее здание или существующее здание, подвергшееся капитальному ремонту, продается или сдается в имущественный наём, продавец или наймодатель здания, по требованию покупателя или нанимателя,  обязан предъявить сертификат энергетической эффективности.</w:t>
      </w:r>
    </w:p>
    <w:p w14:paraId="6A73F793" w14:textId="273BD316" w:rsidR="000A62F0" w:rsidRPr="000A62F0" w:rsidRDefault="000A62F0" w:rsidP="00A2488E">
      <w:pPr>
        <w:rPr>
          <w:sz w:val="28"/>
          <w:szCs w:val="28"/>
        </w:rPr>
      </w:pPr>
      <w:r w:rsidRPr="000A62F0">
        <w:rPr>
          <w:sz w:val="28"/>
          <w:szCs w:val="28"/>
        </w:rPr>
        <w:t>(10) Результаты сертификации энергетической эффективности здания, секции здания представляются энергетическим оценщиком в отчете об оценке энергетической эффективности здания, на основании которого оформляется  сертификат энергетической эффективности. Отчет об оценке энергетической эффективности прилагается к сертификату энергетической эффективности.</w:t>
      </w:r>
    </w:p>
    <w:p w14:paraId="7DEDBAA9" w14:textId="77777777" w:rsidR="000A62F0" w:rsidRPr="000A62F0" w:rsidRDefault="000A62F0" w:rsidP="00A2488E">
      <w:pPr>
        <w:rPr>
          <w:sz w:val="28"/>
          <w:szCs w:val="28"/>
        </w:rPr>
      </w:pPr>
      <w:r w:rsidRPr="000A62F0">
        <w:rPr>
          <w:sz w:val="28"/>
          <w:szCs w:val="28"/>
        </w:rPr>
        <w:t>(11) Конкретные требования и процедура сертификации энергетической эффективности зданий и секций зданий, включая порядок оформления сертификатов энергетической эффективности и составления отчетов об оценке энергетической эффективности, конкретные требования к ведению электронного реестра сертификатов энергетической эффективности и порядок регистрации сертификатов энергетической эффективности, а также конкретные требования по информированию устанавливаются в Положении о процедуре сертификации энергетической эффективности зданий  и секций зданий.</w:t>
      </w:r>
    </w:p>
    <w:p w14:paraId="241ED3B1" w14:textId="77777777" w:rsidR="000A62F0" w:rsidRPr="00233BF7" w:rsidRDefault="000A62F0" w:rsidP="00A2488E">
      <w:pPr>
        <w:rPr>
          <w:szCs w:val="28"/>
        </w:rPr>
      </w:pPr>
    </w:p>
    <w:p w14:paraId="4DABEF2A" w14:textId="77777777" w:rsidR="000A62F0" w:rsidRPr="000A62F0" w:rsidRDefault="000A62F0" w:rsidP="00A2488E">
      <w:pPr>
        <w:rPr>
          <w:sz w:val="28"/>
          <w:szCs w:val="28"/>
        </w:rPr>
      </w:pPr>
      <w:r w:rsidRPr="000A62F0">
        <w:rPr>
          <w:b/>
          <w:bCs/>
          <w:sz w:val="28"/>
          <w:szCs w:val="28"/>
        </w:rPr>
        <w:t>Статья 23.</w:t>
      </w:r>
      <w:r w:rsidRPr="000A62F0">
        <w:rPr>
          <w:sz w:val="28"/>
          <w:szCs w:val="28"/>
        </w:rPr>
        <w:t xml:space="preserve"> Сертификация будущей энергетической эффективности </w:t>
      </w:r>
    </w:p>
    <w:p w14:paraId="5802EB22" w14:textId="77777777" w:rsidR="000A62F0" w:rsidRPr="000A62F0" w:rsidRDefault="000A62F0" w:rsidP="00A2488E">
      <w:pPr>
        <w:rPr>
          <w:sz w:val="28"/>
          <w:szCs w:val="28"/>
        </w:rPr>
      </w:pPr>
      <w:r w:rsidRPr="000A62F0">
        <w:rPr>
          <w:sz w:val="28"/>
          <w:szCs w:val="28"/>
        </w:rPr>
        <w:t xml:space="preserve">(1) На этапе разработки проектной документации на проектируемое будущее здание, существующее здание, подлежащее капитальному ремонту, или секции здания необходимо получить предварительный сертификат энергетической эффективности для оценки его будущего </w:t>
      </w:r>
      <w:r w:rsidRPr="000A62F0">
        <w:rPr>
          <w:sz w:val="28"/>
          <w:szCs w:val="28"/>
        </w:rPr>
        <w:lastRenderedPageBreak/>
        <w:t xml:space="preserve">класса эффективности. Пакет проектной документации подается верификатору проекта для выдачи заключения, с приложением предварительного сертификата энергетической эффективности. Предварительные сертификаты энергетической эффективности выдаются на категории зданий, указанные в частях (2) и (3) статьи 22, и должны включать информацию, указанную в части (2)  статьи 24. </w:t>
      </w:r>
    </w:p>
    <w:p w14:paraId="03035F22" w14:textId="77777777" w:rsidR="000A62F0" w:rsidRPr="000A62F0" w:rsidRDefault="000A62F0" w:rsidP="00A2488E">
      <w:pPr>
        <w:rPr>
          <w:sz w:val="28"/>
          <w:szCs w:val="28"/>
        </w:rPr>
      </w:pPr>
      <w:r w:rsidRPr="000A62F0">
        <w:rPr>
          <w:sz w:val="28"/>
          <w:szCs w:val="28"/>
        </w:rPr>
        <w:t>(2) К предварительному сертификату  энергетической эффективности прилагается отчет об оценке будущей энергетической эффективности, который является его составной частью и на основании которого оформляется предварительный сертификат энергетической эффективности. Отчет об оценке будущей энергетической эффективности должен содержать информацию, указанную в части (3) статьи 24. Порядок оформления предварительных сертификатов энергетической эффективности и отчетов об оценке будущей энергетической эффективности, а также порядок их регистрации устанавливаются в Положении о процедуре сертификации энергетической эффективности зданий  и секций зданий.</w:t>
      </w:r>
    </w:p>
    <w:p w14:paraId="33653E6B" w14:textId="77777777" w:rsidR="000A62F0" w:rsidRPr="000A62F0" w:rsidRDefault="000A62F0" w:rsidP="00A2488E">
      <w:pPr>
        <w:rPr>
          <w:sz w:val="28"/>
          <w:szCs w:val="28"/>
        </w:rPr>
      </w:pPr>
      <w:r w:rsidRPr="000A62F0">
        <w:rPr>
          <w:sz w:val="28"/>
          <w:szCs w:val="28"/>
        </w:rPr>
        <w:t>(3) Предварительный сертификат энергетической эффективности оформляется с использованием специальной компьютерной программы,  которая разработана публичным учреждением по поддержке и является частью национальной информационной системы в области энергетической эффективности, предусмотренной частью (4) статьи 8.</w:t>
      </w:r>
    </w:p>
    <w:p w14:paraId="4E186903" w14:textId="77777777" w:rsidR="000A62F0" w:rsidRPr="000A62F0" w:rsidRDefault="000A62F0" w:rsidP="00A2488E">
      <w:pPr>
        <w:rPr>
          <w:sz w:val="28"/>
          <w:szCs w:val="28"/>
        </w:rPr>
      </w:pPr>
      <w:r w:rsidRPr="000A62F0">
        <w:rPr>
          <w:sz w:val="28"/>
          <w:szCs w:val="28"/>
        </w:rPr>
        <w:t xml:space="preserve">(4) По завершении оформления предварительного сертификата энергетической эффективности энергетическим оценщиком, с использованием специальной компьютерной программы, он вместе с приложением автоматически сохраняется в базе данных, которой управляет публичное учреждение по поддержке, и автоматически регистрируется в Электронном реестре сертификатов энергетической эффективности с пометкой «предварительный сертификат». </w:t>
      </w:r>
    </w:p>
    <w:p w14:paraId="19817647" w14:textId="77777777" w:rsidR="000A62F0" w:rsidRPr="000A62F0" w:rsidRDefault="000A62F0" w:rsidP="00A2488E">
      <w:pPr>
        <w:rPr>
          <w:sz w:val="28"/>
          <w:szCs w:val="28"/>
        </w:rPr>
      </w:pPr>
      <w:r w:rsidRPr="000A62F0">
        <w:rPr>
          <w:sz w:val="28"/>
          <w:szCs w:val="28"/>
        </w:rPr>
        <w:t>(5) Перед сдачей в эксплуатацию недавно построенного здания, существующего здания после капитального ремонта или новой построенной секции здания или секции капитально отремонтированного существующего здания, собственник обязан обеспечить оценку достигнутой энергетической эффективности данного здания, секции здания и обратиться за выдачей сертификата энергетической эффективности согласно статье 24.</w:t>
      </w:r>
    </w:p>
    <w:p w14:paraId="16A341A2" w14:textId="77777777" w:rsidR="000A62F0" w:rsidRPr="000A62F0" w:rsidRDefault="000A62F0" w:rsidP="00A2488E">
      <w:pPr>
        <w:rPr>
          <w:sz w:val="28"/>
          <w:szCs w:val="28"/>
        </w:rPr>
      </w:pPr>
      <w:r w:rsidRPr="000A62F0">
        <w:rPr>
          <w:sz w:val="28"/>
          <w:szCs w:val="28"/>
        </w:rPr>
        <w:t>(6) Предварительный сертификат энергетической эффективности теряет силу с момента выдачи сертификата энергетической эффективности согласно статье 24.</w:t>
      </w:r>
    </w:p>
    <w:p w14:paraId="1019B467" w14:textId="77777777" w:rsidR="000A62F0" w:rsidRPr="00233BF7" w:rsidRDefault="000A62F0" w:rsidP="00A2488E">
      <w:pPr>
        <w:rPr>
          <w:szCs w:val="28"/>
        </w:rPr>
      </w:pPr>
    </w:p>
    <w:p w14:paraId="452A9102" w14:textId="77777777" w:rsidR="000A62F0" w:rsidRPr="000A62F0" w:rsidRDefault="000A62F0" w:rsidP="00A2488E">
      <w:pPr>
        <w:rPr>
          <w:bCs/>
          <w:sz w:val="28"/>
          <w:szCs w:val="28"/>
        </w:rPr>
      </w:pPr>
      <w:r w:rsidRPr="000A62F0">
        <w:rPr>
          <w:b/>
          <w:bCs/>
          <w:sz w:val="28"/>
          <w:szCs w:val="28"/>
        </w:rPr>
        <w:t>Статья 24. </w:t>
      </w:r>
      <w:r w:rsidRPr="000A62F0">
        <w:rPr>
          <w:bCs/>
          <w:sz w:val="28"/>
          <w:szCs w:val="28"/>
        </w:rPr>
        <w:t>Сертификат энергетической эффективности</w:t>
      </w:r>
    </w:p>
    <w:p w14:paraId="0D09DF68" w14:textId="77777777" w:rsidR="000A62F0" w:rsidRPr="000A62F0" w:rsidRDefault="000A62F0" w:rsidP="00A2488E">
      <w:pPr>
        <w:rPr>
          <w:sz w:val="28"/>
          <w:szCs w:val="28"/>
        </w:rPr>
      </w:pPr>
      <w:r w:rsidRPr="000A62F0">
        <w:rPr>
          <w:sz w:val="28"/>
          <w:szCs w:val="28"/>
        </w:rPr>
        <w:t xml:space="preserve">(1) Сертификат энергетической эффективности подтверждает энергетическую эффективность здания, секции здания в рассчитанных значениях и указывает базовые значения минимальных требований к </w:t>
      </w:r>
      <w:r w:rsidRPr="000A62F0">
        <w:rPr>
          <w:sz w:val="28"/>
          <w:szCs w:val="28"/>
        </w:rPr>
        <w:lastRenderedPageBreak/>
        <w:t>энергетической эффективности, для предоставления собственнику, покупателю или нанимателю здания или секции здания возможности сравнить и оценить его энергетическую эффективность.</w:t>
      </w:r>
    </w:p>
    <w:p w14:paraId="4ECC5EEA" w14:textId="77777777" w:rsidR="000A62F0" w:rsidRPr="000A62F0" w:rsidRDefault="000A62F0" w:rsidP="00A2488E">
      <w:pPr>
        <w:rPr>
          <w:sz w:val="28"/>
          <w:szCs w:val="28"/>
        </w:rPr>
      </w:pPr>
      <w:r w:rsidRPr="000A62F0">
        <w:rPr>
          <w:sz w:val="28"/>
          <w:szCs w:val="28"/>
        </w:rPr>
        <w:t>(2) Сертификат энергетической эффективности здания содержит:</w:t>
      </w:r>
    </w:p>
    <w:p w14:paraId="11621173" w14:textId="77777777" w:rsidR="000A62F0" w:rsidRPr="000A62F0" w:rsidRDefault="000A62F0" w:rsidP="00A2488E">
      <w:pPr>
        <w:rPr>
          <w:sz w:val="28"/>
          <w:szCs w:val="28"/>
        </w:rPr>
      </w:pPr>
      <w:r w:rsidRPr="000A62F0">
        <w:rPr>
          <w:sz w:val="28"/>
          <w:szCs w:val="28"/>
        </w:rPr>
        <w:t>1) общие данные:</w:t>
      </w:r>
    </w:p>
    <w:p w14:paraId="7A442577" w14:textId="77777777" w:rsidR="000A62F0" w:rsidRPr="000A62F0" w:rsidRDefault="000A62F0" w:rsidP="00A2488E">
      <w:pPr>
        <w:rPr>
          <w:sz w:val="28"/>
          <w:szCs w:val="28"/>
        </w:rPr>
      </w:pPr>
      <w:r w:rsidRPr="000A62F0">
        <w:rPr>
          <w:sz w:val="28"/>
          <w:szCs w:val="28"/>
        </w:rPr>
        <w:t xml:space="preserve">a) </w:t>
      </w:r>
      <w:r w:rsidRPr="000A62F0">
        <w:rPr>
          <w:sz w:val="28"/>
          <w:szCs w:val="28"/>
          <w:lang w:eastAsia="ru-RU"/>
        </w:rPr>
        <w:t>регистрационный номер сертификата</w:t>
      </w:r>
      <w:r w:rsidRPr="000A62F0">
        <w:rPr>
          <w:sz w:val="28"/>
          <w:szCs w:val="28"/>
        </w:rPr>
        <w:t xml:space="preserve">, </w:t>
      </w:r>
      <w:r w:rsidRPr="000A62F0">
        <w:rPr>
          <w:sz w:val="28"/>
          <w:szCs w:val="28"/>
          <w:lang w:eastAsia="ru-RU"/>
        </w:rPr>
        <w:t>присвоенный ему в электронном реестре, указанном в части</w:t>
      </w:r>
      <w:r w:rsidRPr="000A62F0">
        <w:rPr>
          <w:sz w:val="28"/>
          <w:szCs w:val="28"/>
        </w:rPr>
        <w:t xml:space="preserve"> (4) статьи 8, дату выдачи и срок действия;</w:t>
      </w:r>
    </w:p>
    <w:p w14:paraId="235E4B61" w14:textId="77777777" w:rsidR="000A62F0" w:rsidRPr="000A62F0" w:rsidRDefault="000A62F0" w:rsidP="00A2488E">
      <w:pPr>
        <w:rPr>
          <w:sz w:val="28"/>
          <w:szCs w:val="28"/>
        </w:rPr>
      </w:pPr>
      <w:r w:rsidRPr="000A62F0">
        <w:rPr>
          <w:sz w:val="28"/>
          <w:szCs w:val="28"/>
        </w:rPr>
        <w:t>b) идентификационные данные здания или его секции, на которую оформляется сертификат энергетической эффективности;</w:t>
      </w:r>
    </w:p>
    <w:p w14:paraId="737E9988" w14:textId="77777777" w:rsidR="000A62F0" w:rsidRPr="000A62F0" w:rsidRDefault="000A62F0" w:rsidP="00A2488E">
      <w:pPr>
        <w:rPr>
          <w:sz w:val="28"/>
          <w:szCs w:val="28"/>
        </w:rPr>
      </w:pPr>
      <w:r w:rsidRPr="000A62F0">
        <w:rPr>
          <w:sz w:val="28"/>
          <w:szCs w:val="28"/>
        </w:rPr>
        <w:t>c) идентификационные данные компании, с которой заключается договор предоставления услуги по сертификации энергетической эффективности;</w:t>
      </w:r>
    </w:p>
    <w:p w14:paraId="5AD4F9AE" w14:textId="77777777" w:rsidR="000A62F0" w:rsidRPr="000A62F0" w:rsidRDefault="000A62F0" w:rsidP="00A2488E">
      <w:pPr>
        <w:rPr>
          <w:sz w:val="28"/>
          <w:szCs w:val="28"/>
        </w:rPr>
      </w:pPr>
      <w:r w:rsidRPr="000A62F0">
        <w:rPr>
          <w:sz w:val="28"/>
          <w:szCs w:val="28"/>
        </w:rPr>
        <w:t>d) идентификационные данные энергетического оценщика, осуществившего оценку энергетической эффективности и оформившего данный сертификат;</w:t>
      </w:r>
    </w:p>
    <w:p w14:paraId="377B6B0B" w14:textId="77777777" w:rsidR="000A62F0" w:rsidRPr="000A62F0" w:rsidRDefault="000A62F0" w:rsidP="00A2488E">
      <w:pPr>
        <w:rPr>
          <w:sz w:val="28"/>
          <w:szCs w:val="28"/>
        </w:rPr>
      </w:pPr>
      <w:r w:rsidRPr="000A62F0">
        <w:rPr>
          <w:sz w:val="28"/>
          <w:szCs w:val="28"/>
        </w:rPr>
        <w:t>e) электронную подпись энергетического оценщика, оформившего сертификат энергетической эффективности;</w:t>
      </w:r>
    </w:p>
    <w:p w14:paraId="14C64EE1" w14:textId="77777777" w:rsidR="000A62F0" w:rsidRPr="000A62F0" w:rsidRDefault="000A62F0" w:rsidP="00A2488E">
      <w:pPr>
        <w:rPr>
          <w:sz w:val="28"/>
          <w:szCs w:val="28"/>
        </w:rPr>
      </w:pPr>
      <w:r w:rsidRPr="000A62F0">
        <w:rPr>
          <w:sz w:val="28"/>
          <w:szCs w:val="28"/>
        </w:rPr>
        <w:t>2) показатели энергетической эффективности, присвоенный зданию энергетический класс и базовые значения, касающиеся минимальных требований к энергетической эффективности;</w:t>
      </w:r>
    </w:p>
    <w:p w14:paraId="16CCC4F7" w14:textId="77777777" w:rsidR="000A62F0" w:rsidRPr="000A62F0" w:rsidRDefault="000A62F0" w:rsidP="00A2488E">
      <w:pPr>
        <w:rPr>
          <w:sz w:val="28"/>
          <w:szCs w:val="28"/>
        </w:rPr>
      </w:pPr>
      <w:r w:rsidRPr="000A62F0">
        <w:rPr>
          <w:sz w:val="28"/>
          <w:szCs w:val="28"/>
        </w:rPr>
        <w:t>3) дополнительные данные и сведения:</w:t>
      </w:r>
    </w:p>
    <w:p w14:paraId="48ACE630" w14:textId="77777777" w:rsidR="000A62F0" w:rsidRPr="000A62F0" w:rsidRDefault="000A62F0" w:rsidP="00A2488E">
      <w:pPr>
        <w:rPr>
          <w:sz w:val="28"/>
          <w:szCs w:val="28"/>
        </w:rPr>
      </w:pPr>
      <w:r w:rsidRPr="000A62F0">
        <w:rPr>
          <w:sz w:val="28"/>
          <w:szCs w:val="28"/>
        </w:rPr>
        <w:t>a) доля (в процентах) энергии, получаемой из возобновляемых источников, в общем потреблении энергии;</w:t>
      </w:r>
    </w:p>
    <w:p w14:paraId="2C078A98" w14:textId="77777777" w:rsidR="000A62F0" w:rsidRPr="000A62F0" w:rsidRDefault="000A62F0" w:rsidP="00A2488E">
      <w:pPr>
        <w:rPr>
          <w:sz w:val="28"/>
          <w:szCs w:val="28"/>
        </w:rPr>
      </w:pPr>
      <w:r w:rsidRPr="000A62F0">
        <w:rPr>
          <w:sz w:val="28"/>
          <w:szCs w:val="28"/>
        </w:rPr>
        <w:t>b) ежегодный удельный расход тепловой и электрической, конечной и первичной энергии, и, по обстоятельствам, другие технические данные, используемые для оформления сертификата энергетической эффективности.</w:t>
      </w:r>
    </w:p>
    <w:p w14:paraId="385CA3D0" w14:textId="77777777" w:rsidR="000A62F0" w:rsidRPr="000A62F0" w:rsidRDefault="000A62F0" w:rsidP="00A2488E">
      <w:pPr>
        <w:rPr>
          <w:sz w:val="28"/>
          <w:szCs w:val="28"/>
        </w:rPr>
      </w:pPr>
      <w:r w:rsidRPr="000A62F0">
        <w:rPr>
          <w:sz w:val="28"/>
          <w:szCs w:val="28"/>
        </w:rPr>
        <w:t xml:space="preserve">(3) </w:t>
      </w:r>
      <w:r w:rsidRPr="000A62F0">
        <w:rPr>
          <w:sz w:val="28"/>
          <w:szCs w:val="28"/>
          <w:lang w:eastAsia="ru-RU"/>
        </w:rPr>
        <w:t xml:space="preserve">К сертификату энергетической эффективности прилагается и является его неотъемлемой частью отчет об оценке энергетической эффективности, на основе которого оформляется сертификат энергетической эффективности. Отчет об оценке энергетической эффективности здания должен содержать информацию, указанную в части </w:t>
      </w:r>
      <w:r w:rsidRPr="000A62F0">
        <w:rPr>
          <w:sz w:val="28"/>
          <w:szCs w:val="28"/>
        </w:rPr>
        <w:t>(2), а также:</w:t>
      </w:r>
    </w:p>
    <w:p w14:paraId="55053E0D" w14:textId="77777777" w:rsidR="000A62F0" w:rsidRPr="000A62F0" w:rsidRDefault="000A62F0" w:rsidP="00A2488E">
      <w:pPr>
        <w:rPr>
          <w:sz w:val="28"/>
          <w:szCs w:val="28"/>
        </w:rPr>
      </w:pPr>
      <w:r w:rsidRPr="000A62F0">
        <w:rPr>
          <w:sz w:val="28"/>
          <w:szCs w:val="28"/>
        </w:rPr>
        <w:t>a) исходные технические и экономические данные, использованные в связи с оценкой энергетической эффективности здания, секции здания и в связи с расчетом экономических показателей, связанных с рекомендуемыми мерами по повышению энергетической эффективности здания или секции здания;</w:t>
      </w:r>
    </w:p>
    <w:p w14:paraId="452A4A3F" w14:textId="77777777" w:rsidR="000A62F0" w:rsidRPr="000A62F0" w:rsidRDefault="000A62F0" w:rsidP="00A2488E">
      <w:pPr>
        <w:rPr>
          <w:sz w:val="28"/>
          <w:szCs w:val="28"/>
        </w:rPr>
      </w:pPr>
      <w:r w:rsidRPr="000A62F0">
        <w:rPr>
          <w:sz w:val="28"/>
          <w:szCs w:val="28"/>
        </w:rPr>
        <w:t xml:space="preserve">b) </w:t>
      </w:r>
      <w:r w:rsidRPr="000A62F0">
        <w:rPr>
          <w:sz w:val="28"/>
          <w:szCs w:val="28"/>
          <w:lang w:eastAsia="ru-RU"/>
        </w:rPr>
        <w:t>промежуточные и окончательные результаты оценки</w:t>
      </w:r>
      <w:r w:rsidRPr="000A62F0">
        <w:rPr>
          <w:sz w:val="28"/>
          <w:szCs w:val="28"/>
        </w:rPr>
        <w:t xml:space="preserve"> энергетической эффективности здания, секции здания и результаты расчета экономических показателей, связанных с рекомендуемыми мерами по повышению энергетической эффективности здания, секции здания;</w:t>
      </w:r>
    </w:p>
    <w:p w14:paraId="026F1E58" w14:textId="77777777" w:rsidR="000A62F0" w:rsidRPr="000A62F0" w:rsidRDefault="000A62F0" w:rsidP="00A2488E">
      <w:pPr>
        <w:rPr>
          <w:sz w:val="28"/>
          <w:szCs w:val="28"/>
        </w:rPr>
      </w:pPr>
      <w:r w:rsidRPr="000A62F0">
        <w:rPr>
          <w:sz w:val="28"/>
          <w:szCs w:val="28"/>
        </w:rPr>
        <w:lastRenderedPageBreak/>
        <w:t xml:space="preserve">c) </w:t>
      </w:r>
      <w:r w:rsidRPr="000A62F0">
        <w:rPr>
          <w:sz w:val="28"/>
          <w:szCs w:val="28"/>
          <w:lang w:eastAsia="ru-RU"/>
        </w:rPr>
        <w:t xml:space="preserve">рекомендации по повышению, </w:t>
      </w:r>
      <w:r w:rsidRPr="000A62F0">
        <w:rPr>
          <w:sz w:val="28"/>
          <w:szCs w:val="28"/>
        </w:rPr>
        <w:t xml:space="preserve">с точки зрения оптимальных затрат  или рентабельности, энергетической эффективности здания, секции здания, за исключением </w:t>
      </w:r>
      <w:r w:rsidRPr="000A62F0">
        <w:rPr>
          <w:sz w:val="28"/>
          <w:szCs w:val="28"/>
          <w:lang w:eastAsia="ru-RU"/>
        </w:rPr>
        <w:t>случая отсутствия разумного потенциала для такого повышения в сравнении с действующими минимальными требованиями к энергетической эффективности</w:t>
      </w:r>
      <w:r w:rsidRPr="000A62F0">
        <w:rPr>
          <w:sz w:val="28"/>
          <w:szCs w:val="28"/>
        </w:rPr>
        <w:t>;</w:t>
      </w:r>
    </w:p>
    <w:p w14:paraId="7BEBC612" w14:textId="77777777" w:rsidR="000A62F0" w:rsidRPr="000A62F0" w:rsidRDefault="000A62F0" w:rsidP="00A2488E">
      <w:pPr>
        <w:rPr>
          <w:sz w:val="28"/>
          <w:szCs w:val="28"/>
        </w:rPr>
      </w:pPr>
      <w:r w:rsidRPr="000A62F0">
        <w:rPr>
          <w:sz w:val="28"/>
          <w:szCs w:val="28"/>
        </w:rPr>
        <w:t xml:space="preserve">d) </w:t>
      </w:r>
      <w:r w:rsidRPr="000A62F0">
        <w:rPr>
          <w:sz w:val="28"/>
          <w:szCs w:val="28"/>
          <w:lang w:eastAsia="ru-RU"/>
        </w:rPr>
        <w:t xml:space="preserve">меры, которые должны быть выполнены в связи с капитальным ремонтом ограждающих конструкций здания или технической системы </w:t>
      </w:r>
      <w:r w:rsidRPr="000A62F0">
        <w:rPr>
          <w:sz w:val="28"/>
          <w:szCs w:val="28"/>
        </w:rPr>
        <w:t>здания;</w:t>
      </w:r>
    </w:p>
    <w:p w14:paraId="1F1A91E9" w14:textId="77777777" w:rsidR="000A62F0" w:rsidRPr="000A62F0" w:rsidRDefault="000A62F0" w:rsidP="00A2488E">
      <w:pPr>
        <w:rPr>
          <w:sz w:val="28"/>
          <w:szCs w:val="28"/>
        </w:rPr>
      </w:pPr>
      <w:r w:rsidRPr="000A62F0">
        <w:rPr>
          <w:sz w:val="28"/>
          <w:szCs w:val="28"/>
        </w:rPr>
        <w:t xml:space="preserve">e) конкретные меры </w:t>
      </w:r>
      <w:r w:rsidRPr="000A62F0">
        <w:rPr>
          <w:sz w:val="28"/>
          <w:szCs w:val="28"/>
          <w:lang w:eastAsia="ru-RU"/>
        </w:rPr>
        <w:t xml:space="preserve">в отношении отдельных элементов здания, не зависящие от капитального ремонта ограждающих конструкций здания или технической системы </w:t>
      </w:r>
      <w:r w:rsidRPr="000A62F0">
        <w:rPr>
          <w:sz w:val="28"/>
          <w:szCs w:val="28"/>
        </w:rPr>
        <w:t>здания;</w:t>
      </w:r>
    </w:p>
    <w:p w14:paraId="595C5B4E" w14:textId="77777777" w:rsidR="000A62F0" w:rsidRPr="000A62F0" w:rsidRDefault="000A62F0" w:rsidP="00A2488E">
      <w:pPr>
        <w:rPr>
          <w:sz w:val="28"/>
          <w:szCs w:val="28"/>
        </w:rPr>
      </w:pPr>
      <w:r w:rsidRPr="000A62F0">
        <w:rPr>
          <w:sz w:val="28"/>
          <w:szCs w:val="28"/>
        </w:rPr>
        <w:t xml:space="preserve">f) </w:t>
      </w:r>
      <w:r w:rsidRPr="000A62F0">
        <w:rPr>
          <w:sz w:val="28"/>
          <w:szCs w:val="28"/>
          <w:lang w:eastAsia="ru-RU"/>
        </w:rPr>
        <w:t>мероприятия по управлению зданием (улучшение эксплуатации элементов здания, наладка установок</w:t>
      </w:r>
      <w:r w:rsidRPr="000A62F0">
        <w:rPr>
          <w:sz w:val="28"/>
          <w:szCs w:val="28"/>
        </w:rPr>
        <w:t>);</w:t>
      </w:r>
    </w:p>
    <w:p w14:paraId="47279A00" w14:textId="77777777" w:rsidR="000A62F0" w:rsidRPr="000A62F0" w:rsidRDefault="000A62F0" w:rsidP="00A2488E">
      <w:pPr>
        <w:rPr>
          <w:sz w:val="28"/>
          <w:szCs w:val="28"/>
        </w:rPr>
      </w:pPr>
      <w:r w:rsidRPr="000A62F0">
        <w:rPr>
          <w:sz w:val="28"/>
          <w:szCs w:val="28"/>
        </w:rPr>
        <w:t xml:space="preserve">g) </w:t>
      </w:r>
      <w:r w:rsidRPr="000A62F0">
        <w:rPr>
          <w:sz w:val="28"/>
          <w:szCs w:val="28"/>
          <w:lang w:eastAsia="ru-RU"/>
        </w:rPr>
        <w:t>дополнительную информацию, которая может способствовать реализации рекомендованных мер по повышению энергетической эффективности здания</w:t>
      </w:r>
      <w:r w:rsidRPr="000A62F0">
        <w:rPr>
          <w:sz w:val="28"/>
          <w:szCs w:val="28"/>
        </w:rPr>
        <w:t xml:space="preserve">, секции здания; </w:t>
      </w:r>
    </w:p>
    <w:p w14:paraId="554BC399" w14:textId="77777777" w:rsidR="000A62F0" w:rsidRPr="000A62F0" w:rsidRDefault="000A62F0" w:rsidP="00A2488E">
      <w:pPr>
        <w:rPr>
          <w:sz w:val="28"/>
          <w:szCs w:val="28"/>
        </w:rPr>
      </w:pPr>
      <w:r w:rsidRPr="000A62F0">
        <w:rPr>
          <w:sz w:val="28"/>
          <w:szCs w:val="28"/>
        </w:rPr>
        <w:t>h) другую информацию по смежным вопросам, такую как аудиты в области энергетики или финансовые и другие стимулы и возможности финансирования.</w:t>
      </w:r>
    </w:p>
    <w:p w14:paraId="569B9701" w14:textId="64ACE12D" w:rsidR="000A62F0" w:rsidRPr="000A62F0" w:rsidRDefault="000A62F0" w:rsidP="00A2488E">
      <w:pPr>
        <w:tabs>
          <w:tab w:val="left" w:pos="540"/>
        </w:tabs>
        <w:rPr>
          <w:sz w:val="28"/>
          <w:szCs w:val="28"/>
        </w:rPr>
      </w:pPr>
      <w:r w:rsidRPr="000A62F0">
        <w:rPr>
          <w:sz w:val="28"/>
          <w:szCs w:val="28"/>
        </w:rPr>
        <w:t>(4) Рекомендации, содержащиеся в отчете об оценке энергетической эффективности, должны быть выполнимыми с технической точки зрения для соответствующего здания, секции здания, и должны предоставлять прогноз сроков амортизации  или соотношения затраты-польза на обычный срок функционирования предлагаемых к внедрению мер.</w:t>
      </w:r>
    </w:p>
    <w:p w14:paraId="29FCD3B6" w14:textId="574766CB" w:rsidR="000A62F0" w:rsidRPr="000A62F0" w:rsidRDefault="000A62F0" w:rsidP="00A2488E">
      <w:pPr>
        <w:tabs>
          <w:tab w:val="left" w:pos="540"/>
        </w:tabs>
        <w:rPr>
          <w:sz w:val="28"/>
          <w:szCs w:val="28"/>
        </w:rPr>
      </w:pPr>
      <w:r w:rsidRPr="000A62F0">
        <w:rPr>
          <w:sz w:val="28"/>
          <w:szCs w:val="28"/>
        </w:rPr>
        <w:t xml:space="preserve">(5) Отчет об оценке энергетической эффективности должен указывать на источник возможного получения более подробных сведений, в том числе в вопросах экономической эффективности сформулированных рекомендаций. При  оценке экономической эффективности рекомендаций учитывается ряд стандартных предположений, а также прогноз объема сэкономленной энергии, соответствующих цен на энергию и предварительный прогноз затрат. </w:t>
      </w:r>
    </w:p>
    <w:p w14:paraId="6352B87E" w14:textId="693F65B7" w:rsidR="000A62F0" w:rsidRPr="000A62F0" w:rsidRDefault="000A62F0" w:rsidP="00A2488E">
      <w:pPr>
        <w:tabs>
          <w:tab w:val="left" w:pos="540"/>
        </w:tabs>
        <w:rPr>
          <w:sz w:val="28"/>
          <w:szCs w:val="28"/>
        </w:rPr>
      </w:pPr>
      <w:r w:rsidRPr="000A62F0">
        <w:rPr>
          <w:sz w:val="28"/>
          <w:szCs w:val="28"/>
        </w:rPr>
        <w:t>(6) Сертификат энергетической эффективности выдается на 10-летний срок и должен храниться энергетическим оценщиком, оформившей его компанией и собственником здания в течение всего срока его действия. Сертификат энергетической эффективности теряет силу, если здание или секция здания, на которое он был выдан, подвергается изменениям (реконструкции, расширению, модернизации), которые оказывают существенное влияние на его  энергетическую эффективность.</w:t>
      </w:r>
    </w:p>
    <w:p w14:paraId="777CAFA2" w14:textId="402E13DE" w:rsidR="000A62F0" w:rsidRPr="000A62F0" w:rsidRDefault="000A62F0" w:rsidP="00A2488E">
      <w:pPr>
        <w:tabs>
          <w:tab w:val="left" w:pos="900"/>
        </w:tabs>
        <w:rPr>
          <w:rFonts w:eastAsia="Calibri"/>
          <w:sz w:val="28"/>
          <w:szCs w:val="28"/>
        </w:rPr>
      </w:pPr>
      <w:r w:rsidRPr="000A62F0">
        <w:rPr>
          <w:sz w:val="28"/>
          <w:szCs w:val="28"/>
        </w:rPr>
        <w:t>(7) Сертификат энергетической эффективности не является разрешительным документом в смысле, определенном Законом № 160/2011 о регулировании предпринимательской деятельности путем разрешения, и не подпадает под действие законодательства, регулирующего охрану авторского права и смежных прав.</w:t>
      </w:r>
    </w:p>
    <w:p w14:paraId="42BD0530" w14:textId="77777777" w:rsidR="00233BF7" w:rsidRPr="00233BF7" w:rsidRDefault="00233BF7" w:rsidP="00A2488E">
      <w:pPr>
        <w:rPr>
          <w:b/>
          <w:bCs/>
          <w:szCs w:val="28"/>
        </w:rPr>
      </w:pPr>
    </w:p>
    <w:p w14:paraId="056ACF58" w14:textId="77777777" w:rsidR="000A62F0" w:rsidRPr="000A62F0" w:rsidRDefault="000A62F0" w:rsidP="00A2488E">
      <w:pPr>
        <w:rPr>
          <w:bCs/>
          <w:sz w:val="28"/>
          <w:szCs w:val="28"/>
        </w:rPr>
      </w:pPr>
      <w:r w:rsidRPr="000A62F0">
        <w:rPr>
          <w:b/>
          <w:bCs/>
          <w:sz w:val="28"/>
          <w:szCs w:val="28"/>
        </w:rPr>
        <w:lastRenderedPageBreak/>
        <w:t>Статья 25. </w:t>
      </w:r>
      <w:r w:rsidRPr="000A62F0">
        <w:rPr>
          <w:bCs/>
          <w:sz w:val="28"/>
          <w:szCs w:val="28"/>
        </w:rPr>
        <w:t>Выдача сертификатов энергетической эффективности и и</w:t>
      </w:r>
      <w:r w:rsidRPr="000A62F0">
        <w:rPr>
          <w:bCs/>
          <w:sz w:val="28"/>
          <w:szCs w:val="28"/>
          <w:lang w:eastAsia="ru-RU"/>
        </w:rPr>
        <w:t>нформирование потенциальных покупателей</w:t>
      </w:r>
      <w:r w:rsidRPr="000A62F0">
        <w:rPr>
          <w:bCs/>
          <w:sz w:val="28"/>
          <w:szCs w:val="28"/>
        </w:rPr>
        <w:t xml:space="preserve"> или нанимателей здания, секции здания</w:t>
      </w:r>
    </w:p>
    <w:p w14:paraId="6DA10F40" w14:textId="77777777" w:rsidR="000A62F0" w:rsidRPr="000A62F0" w:rsidRDefault="000A62F0" w:rsidP="00A2488E">
      <w:pPr>
        <w:rPr>
          <w:sz w:val="28"/>
          <w:szCs w:val="28"/>
        </w:rPr>
      </w:pPr>
      <w:r w:rsidRPr="000A62F0">
        <w:rPr>
          <w:sz w:val="28"/>
          <w:szCs w:val="28"/>
        </w:rPr>
        <w:t>(1) Сертификаты энергетической эффективности выдаются на категории зданий, указанные в частях (2) и (3) статьи 22, по запросу собственника соответствующего здания, на основании договора, заключенного с компанией в условиях, предусмотренных главой VI.</w:t>
      </w:r>
    </w:p>
    <w:p w14:paraId="56D2F180" w14:textId="77777777" w:rsidR="000A62F0" w:rsidRPr="000A62F0" w:rsidRDefault="000A62F0" w:rsidP="00A2488E">
      <w:pPr>
        <w:rPr>
          <w:sz w:val="28"/>
          <w:szCs w:val="28"/>
        </w:rPr>
      </w:pPr>
      <w:r w:rsidRPr="000A62F0">
        <w:rPr>
          <w:sz w:val="28"/>
          <w:szCs w:val="28"/>
        </w:rPr>
        <w:t>(2) Собственник здания должен обеспечить получение сертификата энергетической эффективности:</w:t>
      </w:r>
    </w:p>
    <w:p w14:paraId="7587A106" w14:textId="77777777" w:rsidR="000A62F0" w:rsidRPr="000A62F0" w:rsidRDefault="000A62F0" w:rsidP="00A2488E">
      <w:pPr>
        <w:rPr>
          <w:sz w:val="28"/>
          <w:szCs w:val="28"/>
        </w:rPr>
      </w:pPr>
      <w:r w:rsidRPr="000A62F0">
        <w:rPr>
          <w:sz w:val="28"/>
          <w:szCs w:val="28"/>
        </w:rPr>
        <w:t>a) на будущие здания и новые секции зданий – до сдачи в эксплуатацию;</w:t>
      </w:r>
    </w:p>
    <w:p w14:paraId="6F39681A" w14:textId="77777777" w:rsidR="000A62F0" w:rsidRPr="000A62F0" w:rsidRDefault="000A62F0" w:rsidP="00A2488E">
      <w:pPr>
        <w:rPr>
          <w:sz w:val="28"/>
          <w:szCs w:val="28"/>
        </w:rPr>
      </w:pPr>
      <w:r w:rsidRPr="000A62F0">
        <w:rPr>
          <w:sz w:val="28"/>
          <w:szCs w:val="28"/>
        </w:rPr>
        <w:t>b) на существующие здания и секции зданий, которые выставляются на продажу  или сдаются в имущественный наём;</w:t>
      </w:r>
    </w:p>
    <w:p w14:paraId="085B9048" w14:textId="77777777" w:rsidR="000A62F0" w:rsidRPr="000A62F0" w:rsidRDefault="000A62F0" w:rsidP="00A2488E">
      <w:pPr>
        <w:rPr>
          <w:sz w:val="28"/>
          <w:szCs w:val="28"/>
        </w:rPr>
      </w:pPr>
      <w:r w:rsidRPr="000A62F0">
        <w:rPr>
          <w:sz w:val="28"/>
          <w:szCs w:val="28"/>
        </w:rPr>
        <w:t xml:space="preserve">c) </w:t>
      </w:r>
      <w:r w:rsidRPr="000A62F0">
        <w:rPr>
          <w:sz w:val="28"/>
          <w:szCs w:val="28"/>
          <w:lang w:eastAsia="ru-RU"/>
        </w:rPr>
        <w:t xml:space="preserve">на здания, указанные в пунктах с) и d) части (2) статьи </w:t>
      </w:r>
      <w:r w:rsidRPr="000A62F0">
        <w:rPr>
          <w:sz w:val="28"/>
          <w:szCs w:val="28"/>
        </w:rPr>
        <w:t xml:space="preserve">22 – в срок не более 12 месяцев </w:t>
      </w:r>
      <w:r w:rsidRPr="000A62F0">
        <w:rPr>
          <w:sz w:val="28"/>
          <w:szCs w:val="28"/>
          <w:lang w:eastAsia="ru-RU"/>
        </w:rPr>
        <w:t>со дня вступления в силу</w:t>
      </w:r>
      <w:r w:rsidRPr="000A62F0">
        <w:rPr>
          <w:sz w:val="28"/>
          <w:szCs w:val="28"/>
        </w:rPr>
        <w:t xml:space="preserve"> настоящего закона;</w:t>
      </w:r>
    </w:p>
    <w:p w14:paraId="3BBABDBF" w14:textId="77777777" w:rsidR="000A62F0" w:rsidRPr="000A62F0" w:rsidRDefault="000A62F0" w:rsidP="00A2488E">
      <w:pPr>
        <w:rPr>
          <w:sz w:val="28"/>
          <w:szCs w:val="28"/>
        </w:rPr>
      </w:pPr>
      <w:r w:rsidRPr="000A62F0">
        <w:rPr>
          <w:sz w:val="28"/>
          <w:szCs w:val="28"/>
        </w:rPr>
        <w:t xml:space="preserve">d) </w:t>
      </w:r>
      <w:r w:rsidRPr="000A62F0">
        <w:rPr>
          <w:sz w:val="28"/>
          <w:szCs w:val="28"/>
          <w:lang w:eastAsia="ru-RU"/>
        </w:rPr>
        <w:t>на существующие здания и их секции, подвергшиеся капитальному ремонту – до сдачи в эксплуатацию отремонтированного здания</w:t>
      </w:r>
      <w:r w:rsidRPr="000A62F0">
        <w:rPr>
          <w:sz w:val="28"/>
          <w:szCs w:val="28"/>
        </w:rPr>
        <w:t>;</w:t>
      </w:r>
    </w:p>
    <w:p w14:paraId="060E2CF2" w14:textId="77777777" w:rsidR="000A62F0" w:rsidRPr="000A62F0" w:rsidRDefault="000A62F0" w:rsidP="00A2488E">
      <w:pPr>
        <w:rPr>
          <w:sz w:val="28"/>
          <w:szCs w:val="28"/>
        </w:rPr>
      </w:pPr>
      <w:r w:rsidRPr="000A62F0">
        <w:rPr>
          <w:sz w:val="28"/>
          <w:szCs w:val="28"/>
        </w:rPr>
        <w:t xml:space="preserve">e) </w:t>
      </w:r>
      <w:r w:rsidRPr="000A62F0">
        <w:rPr>
          <w:sz w:val="28"/>
          <w:szCs w:val="28"/>
          <w:lang w:eastAsia="ru-RU"/>
        </w:rPr>
        <w:t>на существующие здания и их секции, на которые имеется сертификат энергетической эффективности и в которые были внесены изменения (реконструкция, расширение, модернизация), оказавшие существенное влияние на их энергетическую эффективность – до сдачи в эксплуатацию измененного здания или его измененных секций</w:t>
      </w:r>
      <w:r w:rsidRPr="000A62F0">
        <w:rPr>
          <w:sz w:val="28"/>
          <w:szCs w:val="28"/>
        </w:rPr>
        <w:t>.</w:t>
      </w:r>
    </w:p>
    <w:p w14:paraId="68DEEA3F" w14:textId="77777777" w:rsidR="000A62F0" w:rsidRPr="000A62F0" w:rsidRDefault="000A62F0" w:rsidP="00A2488E">
      <w:pPr>
        <w:rPr>
          <w:sz w:val="28"/>
          <w:szCs w:val="28"/>
        </w:rPr>
      </w:pPr>
      <w:r w:rsidRPr="000A62F0">
        <w:rPr>
          <w:sz w:val="28"/>
          <w:szCs w:val="28"/>
        </w:rPr>
        <w:t>(3) В случае продажи здания или секции здания, собственник обязан представить потенциальному покупателю сертификат энергетической эффективности,  в том числе путем его размещения при опубликовании объявления на соответствующих веб-страницах. После заключения договора купли-продажи собственник обязан вручить покупателю соответствующий сертификат энергетической эффективности.</w:t>
      </w:r>
    </w:p>
    <w:p w14:paraId="4ACD64C7" w14:textId="77777777" w:rsidR="000A62F0" w:rsidRPr="000A62F0" w:rsidRDefault="000A62F0" w:rsidP="00A2488E">
      <w:pPr>
        <w:rPr>
          <w:sz w:val="28"/>
          <w:szCs w:val="28"/>
        </w:rPr>
      </w:pPr>
      <w:r w:rsidRPr="000A62F0">
        <w:rPr>
          <w:sz w:val="28"/>
          <w:szCs w:val="28"/>
        </w:rPr>
        <w:t>(4) В случае сдачи здания или его секции в имущественный наём, наймодатель обязан предъявить потенциальному нанимателю сертификат энергетической эффективности, в том числе путем его размещения при опубликовании объявления на соответствующих веб-страницах. После заключения договора имущественного найма, наймодатель обязан вручить нанимателю соответствующий сертификат энергетической эффективности.</w:t>
      </w:r>
    </w:p>
    <w:p w14:paraId="44A003BB" w14:textId="77777777" w:rsidR="000A62F0" w:rsidRPr="000A62F0" w:rsidRDefault="000A62F0" w:rsidP="00A2488E">
      <w:pPr>
        <w:rPr>
          <w:sz w:val="28"/>
          <w:szCs w:val="28"/>
        </w:rPr>
      </w:pPr>
      <w:r w:rsidRPr="000A62F0">
        <w:rPr>
          <w:sz w:val="28"/>
          <w:szCs w:val="28"/>
        </w:rPr>
        <w:t>(5) В случае, когда здание, секция здания продается или сдается в имущественный наём до его строительства, продавец, наймодатель обязан представить покупателю или нанимателю информацию о результатах оценки его будущей энергетической эффективности. После сдачи здания в эксплуатацию продавец, наймодатель обязан вручить покупателю сертификат энергетической эффективности, а нанимателю - копию сертификата энергетической эффективности.</w:t>
      </w:r>
    </w:p>
    <w:p w14:paraId="49BBE3D1" w14:textId="77777777" w:rsidR="000A62F0" w:rsidRPr="000A62F0" w:rsidRDefault="000A62F0" w:rsidP="00A2488E">
      <w:pPr>
        <w:rPr>
          <w:sz w:val="28"/>
          <w:szCs w:val="28"/>
        </w:rPr>
      </w:pPr>
      <w:r w:rsidRPr="000A62F0">
        <w:rPr>
          <w:sz w:val="28"/>
          <w:szCs w:val="28"/>
        </w:rPr>
        <w:t xml:space="preserve">(6) При продаже или имущественной найме здания или секции здания продавец, наймодатель обязан указать во всех типах размещаемой в этих </w:t>
      </w:r>
      <w:r w:rsidRPr="000A62F0">
        <w:rPr>
          <w:sz w:val="28"/>
          <w:szCs w:val="28"/>
        </w:rPr>
        <w:lastRenderedPageBreak/>
        <w:t xml:space="preserve">целях рекламы информацию о показателях энергетической эффективности, указанных в выданном сертификате энергетической эффективности, или, в случае продажи либо имущественного найма здания, секции здания, которое не было построено -  информацию о показателях энергетической эффективности, определенных в результате оценки будущей энергетической эффективности. </w:t>
      </w:r>
    </w:p>
    <w:p w14:paraId="481F9C52" w14:textId="77777777" w:rsidR="000A62F0" w:rsidRPr="000A62F0" w:rsidRDefault="000A62F0" w:rsidP="00A2488E">
      <w:pPr>
        <w:rPr>
          <w:sz w:val="28"/>
          <w:szCs w:val="28"/>
        </w:rPr>
      </w:pPr>
      <w:r w:rsidRPr="000A62F0">
        <w:rPr>
          <w:sz w:val="28"/>
          <w:szCs w:val="28"/>
        </w:rPr>
        <w:t>(7) Сертификат энергетической эффективности оформляется с использованием специальной компьютерной программы, которая разработана публичным учреждением по поддержке и является частью национальной информационной системы в области энергетической эффективности, предусмотренной частью (4) статьи 8.</w:t>
      </w:r>
    </w:p>
    <w:p w14:paraId="7FBCD5FE" w14:textId="77777777" w:rsidR="000A62F0" w:rsidRPr="000A62F0" w:rsidRDefault="000A62F0" w:rsidP="00A2488E">
      <w:pPr>
        <w:rPr>
          <w:sz w:val="28"/>
          <w:szCs w:val="28"/>
        </w:rPr>
      </w:pPr>
      <w:r w:rsidRPr="000A62F0">
        <w:rPr>
          <w:sz w:val="28"/>
          <w:szCs w:val="28"/>
        </w:rPr>
        <w:t xml:space="preserve">(8) По завершении оформления сертификата энергетической эффективности энергетическим оценщиком, с использованием специальной компьютерной программы, он вместе с приложением автоматически сохраняется в базе данных, которой управляет публичное учреждение по поддержке, и регистрируется в Электронном реестре сертификатов энергетической эффективности. </w:t>
      </w:r>
    </w:p>
    <w:p w14:paraId="0A6A7A2C" w14:textId="77777777" w:rsidR="000A62F0" w:rsidRPr="00233BF7" w:rsidRDefault="000A62F0" w:rsidP="00A2488E">
      <w:pPr>
        <w:tabs>
          <w:tab w:val="left" w:pos="851"/>
        </w:tabs>
        <w:contextualSpacing/>
        <w:rPr>
          <w:szCs w:val="28"/>
        </w:rPr>
      </w:pPr>
    </w:p>
    <w:p w14:paraId="31DD9811" w14:textId="77777777" w:rsidR="000A62F0" w:rsidRPr="000A62F0" w:rsidRDefault="000A62F0" w:rsidP="00A2488E">
      <w:pPr>
        <w:rPr>
          <w:bCs/>
          <w:sz w:val="28"/>
          <w:szCs w:val="28"/>
        </w:rPr>
      </w:pPr>
      <w:r w:rsidRPr="000A62F0">
        <w:rPr>
          <w:b/>
          <w:bCs/>
          <w:sz w:val="28"/>
          <w:szCs w:val="28"/>
        </w:rPr>
        <w:t>Статья 26. </w:t>
      </w:r>
      <w:r w:rsidRPr="000A62F0">
        <w:rPr>
          <w:bCs/>
          <w:sz w:val="28"/>
          <w:szCs w:val="28"/>
        </w:rPr>
        <w:t>Показ сертификатов энергетической эффективности</w:t>
      </w:r>
    </w:p>
    <w:p w14:paraId="1D1F92DA" w14:textId="77777777" w:rsidR="000A62F0" w:rsidRPr="000A62F0" w:rsidRDefault="000A62F0" w:rsidP="00A2488E">
      <w:pPr>
        <w:rPr>
          <w:sz w:val="28"/>
          <w:szCs w:val="28"/>
        </w:rPr>
      </w:pPr>
      <w:r w:rsidRPr="000A62F0">
        <w:rPr>
          <w:sz w:val="28"/>
          <w:szCs w:val="28"/>
        </w:rPr>
        <w:t>(1) Сертификаты  энергетической эффективности, выданные на здания, указанные в пункте с) части (2) статьи 22, размещаются при опубликовании данного объявления на соответствующих веб-страницах, а на указанные в пункте  d) – размещаются на видном для общественности месте в течение 10 дней со дня выдачи.</w:t>
      </w:r>
    </w:p>
    <w:p w14:paraId="5F518465" w14:textId="77777777" w:rsidR="000A62F0" w:rsidRPr="000A62F0" w:rsidRDefault="000A62F0" w:rsidP="00A2488E">
      <w:pPr>
        <w:rPr>
          <w:sz w:val="28"/>
          <w:szCs w:val="28"/>
        </w:rPr>
      </w:pPr>
      <w:r w:rsidRPr="000A62F0">
        <w:rPr>
          <w:sz w:val="28"/>
          <w:szCs w:val="28"/>
        </w:rPr>
        <w:t>(2) Обязанность, предусмотренная частью (1), не распространяется на отчеты об оценке энергетической эффективности.</w:t>
      </w:r>
    </w:p>
    <w:p w14:paraId="5550F04E" w14:textId="77777777" w:rsidR="000A62F0" w:rsidRPr="000A62F0" w:rsidRDefault="000A62F0" w:rsidP="00A2488E">
      <w:pPr>
        <w:rPr>
          <w:sz w:val="28"/>
          <w:szCs w:val="28"/>
        </w:rPr>
      </w:pPr>
      <w:r w:rsidRPr="000A62F0">
        <w:rPr>
          <w:sz w:val="28"/>
          <w:szCs w:val="28"/>
        </w:rPr>
        <w:t xml:space="preserve">(3) Показ сертификатов энергетической эффективности в других случаях, кроме предусмотренных частью (1), </w:t>
      </w:r>
      <w:r w:rsidRPr="000A62F0">
        <w:rPr>
          <w:sz w:val="28"/>
          <w:szCs w:val="28"/>
          <w:lang w:eastAsia="ru-RU"/>
        </w:rPr>
        <w:t xml:space="preserve">является добровольным и может стать обязательным в случае, если данная обязанность предусматривается договором или программой по повышению </w:t>
      </w:r>
      <w:r w:rsidRPr="000A62F0">
        <w:rPr>
          <w:sz w:val="28"/>
          <w:szCs w:val="28"/>
        </w:rPr>
        <w:t>энергетической эффективности зданий.</w:t>
      </w:r>
    </w:p>
    <w:p w14:paraId="1D1FC378" w14:textId="77777777" w:rsidR="000A62F0" w:rsidRPr="00233BF7" w:rsidRDefault="000A62F0" w:rsidP="000A62F0">
      <w:pPr>
        <w:ind w:firstLine="540"/>
        <w:rPr>
          <w:szCs w:val="28"/>
        </w:rPr>
      </w:pPr>
    </w:p>
    <w:p w14:paraId="669A91FB" w14:textId="77777777" w:rsidR="000A62F0" w:rsidRPr="000A62F0" w:rsidRDefault="000A62F0" w:rsidP="00A2488E">
      <w:pPr>
        <w:ind w:firstLine="0"/>
        <w:jc w:val="center"/>
        <w:rPr>
          <w:b/>
          <w:bCs/>
          <w:sz w:val="28"/>
          <w:szCs w:val="28"/>
        </w:rPr>
      </w:pPr>
      <w:r w:rsidRPr="000A62F0">
        <w:rPr>
          <w:b/>
          <w:bCs/>
          <w:sz w:val="28"/>
          <w:szCs w:val="28"/>
        </w:rPr>
        <w:t>Глава  V</w:t>
      </w:r>
    </w:p>
    <w:p w14:paraId="52DF3DA6" w14:textId="5D734BF4" w:rsidR="000A62F0" w:rsidRPr="000A62F0" w:rsidRDefault="00A2488E" w:rsidP="00A2488E">
      <w:pPr>
        <w:ind w:firstLine="0"/>
        <w:jc w:val="center"/>
        <w:rPr>
          <w:b/>
          <w:bCs/>
          <w:sz w:val="28"/>
          <w:szCs w:val="28"/>
        </w:rPr>
      </w:pPr>
      <w:r>
        <w:rPr>
          <w:b/>
          <w:bCs/>
          <w:sz w:val="28"/>
          <w:szCs w:val="28"/>
        </w:rPr>
        <w:t>П</w:t>
      </w:r>
      <w:r w:rsidR="000A62F0" w:rsidRPr="000A62F0">
        <w:rPr>
          <w:b/>
          <w:bCs/>
          <w:sz w:val="28"/>
          <w:szCs w:val="28"/>
        </w:rPr>
        <w:t xml:space="preserve">РОВЕРКА СИСТЕМ ОТОПЛЕНИЯ, ВЕНТИЛЯЦИИ </w:t>
      </w:r>
      <w:r>
        <w:rPr>
          <w:b/>
          <w:bCs/>
          <w:sz w:val="28"/>
          <w:szCs w:val="28"/>
        </w:rPr>
        <w:br/>
      </w:r>
      <w:r w:rsidR="000A62F0" w:rsidRPr="000A62F0">
        <w:rPr>
          <w:b/>
          <w:bCs/>
          <w:sz w:val="28"/>
          <w:szCs w:val="28"/>
        </w:rPr>
        <w:t>И КОНДИЦИОНИРОВАНИЯ ВОЗДУХА</w:t>
      </w:r>
    </w:p>
    <w:p w14:paraId="594CDF9F" w14:textId="77777777" w:rsidR="000A62F0" w:rsidRPr="00233BF7" w:rsidRDefault="000A62F0" w:rsidP="000A62F0">
      <w:pPr>
        <w:ind w:firstLine="540"/>
        <w:rPr>
          <w:b/>
          <w:bCs/>
          <w:szCs w:val="28"/>
        </w:rPr>
      </w:pPr>
    </w:p>
    <w:p w14:paraId="752BBA30" w14:textId="77777777" w:rsidR="000A62F0" w:rsidRPr="000A62F0" w:rsidRDefault="000A62F0" w:rsidP="00A2488E">
      <w:pPr>
        <w:rPr>
          <w:bCs/>
          <w:sz w:val="28"/>
          <w:szCs w:val="28"/>
        </w:rPr>
      </w:pPr>
      <w:r w:rsidRPr="000A62F0">
        <w:rPr>
          <w:b/>
          <w:bCs/>
          <w:sz w:val="28"/>
          <w:szCs w:val="28"/>
        </w:rPr>
        <w:t>Статья 27. </w:t>
      </w:r>
      <w:r w:rsidRPr="000A62F0">
        <w:rPr>
          <w:bCs/>
          <w:sz w:val="28"/>
          <w:szCs w:val="28"/>
        </w:rPr>
        <w:t>Периодическая проверка систем отопления</w:t>
      </w:r>
    </w:p>
    <w:p w14:paraId="2992C511" w14:textId="77777777" w:rsidR="000A62F0" w:rsidRPr="000A62F0" w:rsidRDefault="000A62F0" w:rsidP="00A2488E">
      <w:pPr>
        <w:rPr>
          <w:sz w:val="28"/>
          <w:szCs w:val="28"/>
        </w:rPr>
      </w:pPr>
      <w:r w:rsidRPr="000A62F0">
        <w:rPr>
          <w:sz w:val="28"/>
          <w:szCs w:val="28"/>
        </w:rPr>
        <w:t xml:space="preserve">(1) Доступные части систем отопления или комбинированных систем отопления и вентиляции с полезной номинальной мощностью более 70 кВт, таких как теплогенератор, система контроля и циркуляционный насос (насосы), используемые для отопления зданий, подлежат периодическим проверкам. Периодическая проверка предполагает проведение оценки эффективности и размеров теплогенератора, исходя из требований к отоплению  здания, а если это важно – в том числе оценку способности </w:t>
      </w:r>
      <w:r w:rsidRPr="000A62F0">
        <w:rPr>
          <w:sz w:val="28"/>
          <w:szCs w:val="28"/>
        </w:rPr>
        <w:lastRenderedPageBreak/>
        <w:t>системы отопления или комбинированной системы отопления и вентиляции оптимизировать свою эффективность в типичных или средних условиях работы.</w:t>
      </w:r>
    </w:p>
    <w:p w14:paraId="7E9ED9F0" w14:textId="77777777" w:rsidR="000A62F0" w:rsidRPr="000A62F0" w:rsidRDefault="000A62F0" w:rsidP="00A2488E">
      <w:pPr>
        <w:rPr>
          <w:sz w:val="28"/>
          <w:szCs w:val="28"/>
        </w:rPr>
      </w:pPr>
      <w:r w:rsidRPr="000A62F0">
        <w:rPr>
          <w:sz w:val="28"/>
          <w:szCs w:val="28"/>
        </w:rPr>
        <w:t xml:space="preserve">(2) Если после проведения периодической проверки согласно части (1) в систему отопления или в комбинированную систему отопления и вентиляции не были внесены изменения, в том числе в случае, когда требования к отоплению здания не изменились, не требуется проведение повторной оценки размеров теплогенератора. </w:t>
      </w:r>
    </w:p>
    <w:p w14:paraId="2F1BD84E" w14:textId="77777777" w:rsidR="000A62F0" w:rsidRPr="000A62F0" w:rsidRDefault="000A62F0" w:rsidP="00A2488E">
      <w:pPr>
        <w:rPr>
          <w:sz w:val="28"/>
          <w:szCs w:val="28"/>
        </w:rPr>
      </w:pPr>
      <w:r w:rsidRPr="000A62F0">
        <w:rPr>
          <w:sz w:val="28"/>
          <w:szCs w:val="28"/>
        </w:rPr>
        <w:t>(3) Требования, предусмотренные частью  (1), не применяются в отношении технических систем зданий, для которых четко установлено заранее предусмотренное условие энергетической эффективности или на которые заключен договор, в котором указан согласованный уровень повышения энергетической эффективности, как например, договоры энергетической эффективности,  или  технических систем, которые эксплуатируются сетевым оператором и в отношении которых применяются меры по мониторингу эффективности на уровне системы, при условии, что результат применения таких мер должен быть эквивалентен возможному результату применения части (1).</w:t>
      </w:r>
    </w:p>
    <w:p w14:paraId="5A45F596" w14:textId="77777777" w:rsidR="000A62F0" w:rsidRPr="000A62F0" w:rsidRDefault="000A62F0" w:rsidP="00A2488E">
      <w:pPr>
        <w:rPr>
          <w:sz w:val="28"/>
          <w:szCs w:val="28"/>
        </w:rPr>
      </w:pPr>
      <w:r w:rsidRPr="000A62F0">
        <w:rPr>
          <w:sz w:val="28"/>
          <w:szCs w:val="28"/>
        </w:rPr>
        <w:t xml:space="preserve">(4) По предложению </w:t>
      </w:r>
      <w:r w:rsidRPr="000A62F0">
        <w:rPr>
          <w:rFonts w:eastAsia="Calibri"/>
          <w:sz w:val="28"/>
          <w:szCs w:val="28"/>
        </w:rPr>
        <w:t>центрального отраслевого органа публичного управления в области энергетики, Правительство вправе принять решение об осуществлении мер, альтернативных мерам, предусмотренным  частью</w:t>
      </w:r>
      <w:r w:rsidRPr="000A62F0">
        <w:rPr>
          <w:sz w:val="28"/>
          <w:szCs w:val="28"/>
        </w:rPr>
        <w:t xml:space="preserve"> (1), при условии, что результат применения таких мер должен быть эквивалентен возможному результату применения части (1). Альтернативные меры предполагают оказание пользователям консультационной помощи при замене теплогенераторов, при внесении других изменений в систему отопления или комбинированную  систему отопления и вентиляции, и предоставление альтернативных решений по оценке эффективности и по определению адекватных размеров соответствующих систем.  </w:t>
      </w:r>
    </w:p>
    <w:p w14:paraId="48EB5FBF" w14:textId="77777777" w:rsidR="000A62F0" w:rsidRPr="000A62F0" w:rsidRDefault="000A62F0" w:rsidP="00A2488E">
      <w:pPr>
        <w:rPr>
          <w:sz w:val="28"/>
          <w:szCs w:val="28"/>
        </w:rPr>
      </w:pPr>
      <w:r w:rsidRPr="000A62F0">
        <w:rPr>
          <w:sz w:val="28"/>
          <w:szCs w:val="28"/>
        </w:rPr>
        <w:t xml:space="preserve">(5) Предложение центрального отраслевого органа публичного управления в области энергетики о внедрении альтернативных мер должно сопровождаться отчетом, включающим оценку, которая показывает эквивалентность воздействия применения предлагаемых </w:t>
      </w:r>
      <w:r w:rsidRPr="000A62F0">
        <w:rPr>
          <w:rFonts w:eastAsia="Calibri"/>
          <w:sz w:val="28"/>
          <w:szCs w:val="28"/>
        </w:rPr>
        <w:t>альтернативных мер результатам, которые намечено получить в результате внедрения мер, предусмотренных частью (1). Данный отчет направляется в Секретариат Энергетического сообщества в качестве составной части национального интегрированного плана по энергии и климату,  разработанного в соответствии с Законом № 174/2017 об энергетике.</w:t>
      </w:r>
    </w:p>
    <w:p w14:paraId="08C4FD94" w14:textId="687CDE99" w:rsidR="000A62F0" w:rsidRPr="000A62F0" w:rsidRDefault="000A62F0" w:rsidP="00A2488E">
      <w:pPr>
        <w:rPr>
          <w:sz w:val="28"/>
          <w:szCs w:val="28"/>
        </w:rPr>
      </w:pPr>
      <w:r w:rsidRPr="000A62F0">
        <w:rPr>
          <w:sz w:val="28"/>
          <w:szCs w:val="28"/>
        </w:rPr>
        <w:t xml:space="preserve">(6) Нежилые здания, имеющие системы отопления или комбинированные системы отопления и вентиляции с полезной номинальной мощностью более 290 кВт, оснащаются системами автоматики и контроля, если это выполнимо с технической и экономической точек зрения. </w:t>
      </w:r>
    </w:p>
    <w:p w14:paraId="0840CC6B" w14:textId="77777777" w:rsidR="000A62F0" w:rsidRPr="000A62F0" w:rsidRDefault="000A62F0" w:rsidP="00A2488E">
      <w:pPr>
        <w:rPr>
          <w:sz w:val="28"/>
          <w:szCs w:val="28"/>
        </w:rPr>
      </w:pPr>
      <w:r w:rsidRPr="000A62F0">
        <w:rPr>
          <w:sz w:val="28"/>
          <w:szCs w:val="28"/>
        </w:rPr>
        <w:lastRenderedPageBreak/>
        <w:t>(7) Системы автоматики и контроля зданий, указанных в части (6), должны соответствовать следующим требованиям:</w:t>
      </w:r>
    </w:p>
    <w:p w14:paraId="38EEDA72" w14:textId="77777777" w:rsidR="000A62F0" w:rsidRPr="000A62F0" w:rsidRDefault="000A62F0" w:rsidP="00A2488E">
      <w:pPr>
        <w:tabs>
          <w:tab w:val="left" w:pos="900"/>
        </w:tabs>
        <w:rPr>
          <w:sz w:val="28"/>
          <w:szCs w:val="28"/>
        </w:rPr>
      </w:pPr>
      <w:r w:rsidRPr="000A62F0">
        <w:rPr>
          <w:sz w:val="28"/>
          <w:szCs w:val="28"/>
        </w:rPr>
        <w:t>a)</w:t>
      </w:r>
      <w:r w:rsidRPr="000A62F0">
        <w:rPr>
          <w:sz w:val="28"/>
          <w:szCs w:val="28"/>
        </w:rPr>
        <w:tab/>
        <w:t>непрерывно обеспечивать мониторинг, регистрацию, анализ и корректировку использования энергии;</w:t>
      </w:r>
    </w:p>
    <w:p w14:paraId="3E3F1C62" w14:textId="77777777" w:rsidR="000A62F0" w:rsidRPr="000A62F0" w:rsidRDefault="000A62F0" w:rsidP="00A2488E">
      <w:pPr>
        <w:tabs>
          <w:tab w:val="left" w:pos="900"/>
        </w:tabs>
        <w:rPr>
          <w:sz w:val="28"/>
          <w:szCs w:val="28"/>
        </w:rPr>
      </w:pPr>
      <w:r w:rsidRPr="000A62F0">
        <w:rPr>
          <w:sz w:val="28"/>
          <w:szCs w:val="28"/>
        </w:rPr>
        <w:t>b)</w:t>
      </w:r>
      <w:r w:rsidRPr="000A62F0">
        <w:rPr>
          <w:sz w:val="28"/>
          <w:szCs w:val="28"/>
        </w:rPr>
        <w:tab/>
        <w:t>анализировать энергетическую эффективность здания по отношению к заданному базовому критерию, выявлять потери эффективности технических систем здания и информировать собственников, администраторов, управляющих здания о возможностях повышения энергетической эффективности;</w:t>
      </w:r>
    </w:p>
    <w:p w14:paraId="1630B4B2" w14:textId="77777777" w:rsidR="000A62F0" w:rsidRPr="000A62F0" w:rsidRDefault="000A62F0" w:rsidP="00A2488E">
      <w:pPr>
        <w:tabs>
          <w:tab w:val="left" w:pos="900"/>
        </w:tabs>
        <w:rPr>
          <w:sz w:val="28"/>
          <w:szCs w:val="28"/>
        </w:rPr>
      </w:pPr>
      <w:r w:rsidRPr="000A62F0">
        <w:rPr>
          <w:sz w:val="28"/>
          <w:szCs w:val="28"/>
        </w:rPr>
        <w:t>c)</w:t>
      </w:r>
      <w:r w:rsidRPr="000A62F0">
        <w:rPr>
          <w:sz w:val="28"/>
          <w:szCs w:val="28"/>
        </w:rPr>
        <w:tab/>
        <w:t>обеспечивать возможность связи с подключенными техническими системами здания, с внутренними устройствами здания, обеспечивая их интероперабельность с техническими системами здания,  имеющими разные типы запатентованных устройств и технологий, в том числе от разных производителей.</w:t>
      </w:r>
    </w:p>
    <w:p w14:paraId="6590C304" w14:textId="77777777" w:rsidR="000A62F0" w:rsidRPr="000A62F0" w:rsidRDefault="000A62F0" w:rsidP="00A2488E">
      <w:pPr>
        <w:rPr>
          <w:sz w:val="28"/>
          <w:szCs w:val="28"/>
        </w:rPr>
      </w:pPr>
      <w:r w:rsidRPr="000A62F0">
        <w:rPr>
          <w:sz w:val="28"/>
          <w:szCs w:val="28"/>
        </w:rPr>
        <w:t xml:space="preserve">(8) На основе технико-экономического обоснования, составленного публичным учреждением по поддержке, центральный отраслевой орган публичного управления в области энергетики, при необходимости, предлагает Правительству назначение конкретных мер по обеспечению внедрения в будущих многоквартирных жилых домах систем мониторинга и контроля, имеющих следующие конкретные функции: </w:t>
      </w:r>
    </w:p>
    <w:p w14:paraId="7D964CB0" w14:textId="77777777" w:rsidR="000A62F0" w:rsidRPr="000A62F0" w:rsidRDefault="000A62F0" w:rsidP="00A2488E">
      <w:pPr>
        <w:rPr>
          <w:sz w:val="28"/>
          <w:szCs w:val="28"/>
        </w:rPr>
      </w:pPr>
      <w:r w:rsidRPr="000A62F0">
        <w:rPr>
          <w:sz w:val="28"/>
          <w:szCs w:val="28"/>
        </w:rPr>
        <w:t>a) непрерывный электронный мониторинг, позволяющий измерять эффективность систем отопления и уведомлять собственников или администраторов/управляющих зданий в случае существенного снижения фактической эффективности системы по сравнению с номинальной эффективностью, а также о необходимости осуществления технического обслуживания системы;</w:t>
      </w:r>
    </w:p>
    <w:p w14:paraId="0A08ECC8" w14:textId="77777777" w:rsidR="000A62F0" w:rsidRPr="000A62F0" w:rsidRDefault="000A62F0" w:rsidP="00A2488E">
      <w:pPr>
        <w:tabs>
          <w:tab w:val="left" w:pos="900"/>
        </w:tabs>
        <w:rPr>
          <w:sz w:val="28"/>
          <w:szCs w:val="28"/>
        </w:rPr>
      </w:pPr>
      <w:r w:rsidRPr="000A62F0">
        <w:rPr>
          <w:sz w:val="28"/>
          <w:szCs w:val="28"/>
        </w:rPr>
        <w:t>b)</w:t>
      </w:r>
      <w:r w:rsidRPr="000A62F0">
        <w:rPr>
          <w:sz w:val="28"/>
          <w:szCs w:val="28"/>
        </w:rPr>
        <w:tab/>
        <w:t>функции фактического контроля для обеспечения оптимального производства, распределения, хранения и использования энергии.</w:t>
      </w:r>
    </w:p>
    <w:p w14:paraId="13707D6A" w14:textId="77777777" w:rsidR="000A62F0" w:rsidRPr="000A62F0" w:rsidRDefault="000A62F0" w:rsidP="00A2488E">
      <w:pPr>
        <w:rPr>
          <w:sz w:val="28"/>
          <w:szCs w:val="28"/>
        </w:rPr>
      </w:pPr>
      <w:r w:rsidRPr="000A62F0">
        <w:rPr>
          <w:sz w:val="28"/>
          <w:szCs w:val="28"/>
        </w:rPr>
        <w:t>(9) Проведение периодических проверок необязательно в случае зданий, имеющих  системы мониторинга и контроля, соответствующие требованиям, предусмотренным  частью (7) или (8).</w:t>
      </w:r>
    </w:p>
    <w:p w14:paraId="5D880D4B" w14:textId="77777777" w:rsidR="000A62F0" w:rsidRPr="000A62F0" w:rsidRDefault="000A62F0" w:rsidP="00A2488E">
      <w:pPr>
        <w:rPr>
          <w:sz w:val="28"/>
          <w:szCs w:val="28"/>
        </w:rPr>
      </w:pPr>
      <w:r w:rsidRPr="000A62F0">
        <w:rPr>
          <w:sz w:val="28"/>
          <w:szCs w:val="28"/>
        </w:rPr>
        <w:t>(10) Конкретные требования и процедура проведения проверки систем отопления, периодичность проведения проверок, а также порядок составления и регистрации отчетов о проверке систем отопления, конкретные требования к ведению Электронного реестра отчетов о проверке систем отопления  устанавливаются в Положении о проверке систем отопления, в том числе в зависимости от категории здания, от типа и полезной номинальной мощности системы отопления и других условий, с учетом затрат на проверку и стоимости прогнозируемой экономии энергии, которая может быть достигнута в результате проведения проверки.</w:t>
      </w:r>
    </w:p>
    <w:p w14:paraId="4772E284" w14:textId="77777777" w:rsidR="000A62F0" w:rsidRPr="00233BF7" w:rsidRDefault="000A62F0" w:rsidP="00A2488E">
      <w:pPr>
        <w:rPr>
          <w:szCs w:val="28"/>
        </w:rPr>
      </w:pPr>
    </w:p>
    <w:p w14:paraId="1D68CDDA" w14:textId="77777777" w:rsidR="000A62F0" w:rsidRPr="000A62F0" w:rsidRDefault="000A62F0" w:rsidP="00A2488E">
      <w:pPr>
        <w:rPr>
          <w:bCs/>
          <w:sz w:val="28"/>
          <w:szCs w:val="28"/>
        </w:rPr>
      </w:pPr>
      <w:r w:rsidRPr="000A62F0">
        <w:rPr>
          <w:b/>
          <w:bCs/>
          <w:sz w:val="28"/>
          <w:szCs w:val="28"/>
        </w:rPr>
        <w:t>Статья 28. </w:t>
      </w:r>
      <w:r w:rsidRPr="000A62F0">
        <w:rPr>
          <w:bCs/>
          <w:sz w:val="28"/>
          <w:szCs w:val="28"/>
        </w:rPr>
        <w:t>Отчет о проверке системы отопления</w:t>
      </w:r>
    </w:p>
    <w:p w14:paraId="58ADED40" w14:textId="77777777" w:rsidR="000A62F0" w:rsidRPr="000A62F0" w:rsidRDefault="000A62F0" w:rsidP="00A2488E">
      <w:pPr>
        <w:rPr>
          <w:sz w:val="28"/>
          <w:szCs w:val="28"/>
        </w:rPr>
      </w:pPr>
      <w:r w:rsidRPr="000A62F0">
        <w:rPr>
          <w:sz w:val="28"/>
          <w:szCs w:val="28"/>
        </w:rPr>
        <w:lastRenderedPageBreak/>
        <w:t>(1) При проведении периодической проверки системы отопления инспектор систем отопления составляет отчет, излагающий результаты проверки и содержащий следующее:</w:t>
      </w:r>
    </w:p>
    <w:p w14:paraId="23738DEA" w14:textId="77777777" w:rsidR="000A62F0" w:rsidRPr="000A62F0" w:rsidRDefault="000A62F0" w:rsidP="00A2488E">
      <w:pPr>
        <w:rPr>
          <w:sz w:val="28"/>
          <w:szCs w:val="28"/>
        </w:rPr>
      </w:pPr>
      <w:r w:rsidRPr="000A62F0">
        <w:rPr>
          <w:sz w:val="28"/>
          <w:szCs w:val="28"/>
        </w:rPr>
        <w:t>1) общую информацию:</w:t>
      </w:r>
    </w:p>
    <w:p w14:paraId="2317FF6F" w14:textId="77777777" w:rsidR="000A62F0" w:rsidRPr="000A62F0" w:rsidRDefault="000A62F0" w:rsidP="00A2488E">
      <w:pPr>
        <w:rPr>
          <w:sz w:val="28"/>
          <w:szCs w:val="28"/>
        </w:rPr>
      </w:pPr>
      <w:r w:rsidRPr="000A62F0">
        <w:rPr>
          <w:sz w:val="28"/>
          <w:szCs w:val="28"/>
        </w:rPr>
        <w:t>a) регистрационный номер отчета о проверке системы отопления, автоматически присвоенный электронным реестром, указанным в части (4) статьи 8, дату представления отчета о проверке;</w:t>
      </w:r>
    </w:p>
    <w:p w14:paraId="6AAF0C5B" w14:textId="77777777" w:rsidR="000A62F0" w:rsidRPr="000A62F0" w:rsidRDefault="000A62F0" w:rsidP="00A2488E">
      <w:pPr>
        <w:rPr>
          <w:sz w:val="28"/>
          <w:szCs w:val="28"/>
        </w:rPr>
      </w:pPr>
      <w:r w:rsidRPr="000A62F0">
        <w:rPr>
          <w:sz w:val="28"/>
          <w:szCs w:val="28"/>
        </w:rPr>
        <w:t>b) идентификационные данные здания или его секции, где размещается проверенная система отопления;</w:t>
      </w:r>
    </w:p>
    <w:p w14:paraId="5879E064" w14:textId="77777777" w:rsidR="000A62F0" w:rsidRPr="000A62F0" w:rsidRDefault="000A62F0" w:rsidP="00A2488E">
      <w:pPr>
        <w:rPr>
          <w:sz w:val="28"/>
          <w:szCs w:val="28"/>
        </w:rPr>
      </w:pPr>
      <w:r w:rsidRPr="000A62F0">
        <w:rPr>
          <w:sz w:val="28"/>
          <w:szCs w:val="28"/>
        </w:rPr>
        <w:t>c) идентификационные данные компании, с которой заключается договор предоставления услуги по проверке системы отопления;</w:t>
      </w:r>
    </w:p>
    <w:p w14:paraId="56A2344B" w14:textId="77777777" w:rsidR="000A62F0" w:rsidRPr="000A62F0" w:rsidRDefault="000A62F0" w:rsidP="00A2488E">
      <w:pPr>
        <w:rPr>
          <w:sz w:val="28"/>
          <w:szCs w:val="28"/>
        </w:rPr>
      </w:pPr>
      <w:r w:rsidRPr="000A62F0">
        <w:rPr>
          <w:sz w:val="28"/>
          <w:szCs w:val="28"/>
        </w:rPr>
        <w:t>d) идентификационные данные инспектора систем отопления, составившего отчет о проверке системы отопления;</w:t>
      </w:r>
    </w:p>
    <w:p w14:paraId="27BD0487" w14:textId="77777777" w:rsidR="000A62F0" w:rsidRPr="000A62F0" w:rsidRDefault="000A62F0" w:rsidP="00A2488E">
      <w:pPr>
        <w:rPr>
          <w:sz w:val="28"/>
          <w:szCs w:val="28"/>
        </w:rPr>
      </w:pPr>
      <w:r w:rsidRPr="000A62F0">
        <w:rPr>
          <w:sz w:val="28"/>
          <w:szCs w:val="28"/>
        </w:rPr>
        <w:t>e) электронную подпись инспектора систем отопления, составившего отчет о проверке системы отопления;</w:t>
      </w:r>
    </w:p>
    <w:p w14:paraId="19637C5F" w14:textId="77777777" w:rsidR="000A62F0" w:rsidRPr="000A62F0" w:rsidRDefault="000A62F0" w:rsidP="00A2488E">
      <w:pPr>
        <w:rPr>
          <w:sz w:val="28"/>
          <w:szCs w:val="28"/>
        </w:rPr>
      </w:pPr>
      <w:r w:rsidRPr="000A62F0">
        <w:rPr>
          <w:sz w:val="28"/>
          <w:szCs w:val="28"/>
        </w:rPr>
        <w:t>f) дату представления отчета о проверке системы отопления;</w:t>
      </w:r>
    </w:p>
    <w:p w14:paraId="18A70D60" w14:textId="77777777" w:rsidR="000A62F0" w:rsidRPr="000A62F0" w:rsidRDefault="000A62F0" w:rsidP="00A2488E">
      <w:pPr>
        <w:rPr>
          <w:sz w:val="28"/>
          <w:szCs w:val="28"/>
        </w:rPr>
      </w:pPr>
      <w:r w:rsidRPr="000A62F0">
        <w:rPr>
          <w:sz w:val="28"/>
          <w:szCs w:val="28"/>
        </w:rPr>
        <w:t>2) данные об энергопотреблении, о производительности и размерах котла по сравнению с потребностями в отоплении здания, а также другие технические данные, использованные для проверки и составления отчета о проверке системы отопления:</w:t>
      </w:r>
    </w:p>
    <w:p w14:paraId="5BB8CC94" w14:textId="77777777" w:rsidR="000A62F0" w:rsidRPr="000A62F0" w:rsidRDefault="000A62F0" w:rsidP="00A2488E">
      <w:pPr>
        <w:rPr>
          <w:sz w:val="28"/>
          <w:szCs w:val="28"/>
        </w:rPr>
      </w:pPr>
      <w:r w:rsidRPr="000A62F0">
        <w:rPr>
          <w:sz w:val="28"/>
          <w:szCs w:val="28"/>
        </w:rPr>
        <w:t>a) выводы и рекомендации в отношении оптимальных и выполнимых мер, с точки зрения затрат, по повышению эффективности проверенной системы отопления;</w:t>
      </w:r>
    </w:p>
    <w:p w14:paraId="5B8D2627" w14:textId="77777777" w:rsidR="000A62F0" w:rsidRPr="000A62F0" w:rsidRDefault="000A62F0" w:rsidP="00A2488E">
      <w:pPr>
        <w:rPr>
          <w:sz w:val="28"/>
          <w:szCs w:val="28"/>
        </w:rPr>
      </w:pPr>
      <w:r w:rsidRPr="000A62F0">
        <w:rPr>
          <w:sz w:val="28"/>
          <w:szCs w:val="28"/>
        </w:rPr>
        <w:t>b) экономические показатели, характерные для рекомендуемых мер по повышению эффективности проверенной системы отопления;</w:t>
      </w:r>
    </w:p>
    <w:p w14:paraId="50FD7E95" w14:textId="77777777" w:rsidR="000A62F0" w:rsidRPr="000A62F0" w:rsidRDefault="000A62F0" w:rsidP="00A2488E">
      <w:pPr>
        <w:rPr>
          <w:sz w:val="28"/>
          <w:szCs w:val="28"/>
        </w:rPr>
      </w:pPr>
      <w:r w:rsidRPr="000A62F0">
        <w:rPr>
          <w:sz w:val="28"/>
          <w:szCs w:val="28"/>
        </w:rPr>
        <w:t>c) дополнительную информацию, способную содействовать внедрению рекомендуемых  мер по повышению эффективности проверенной системы отопления.</w:t>
      </w:r>
    </w:p>
    <w:p w14:paraId="27EE00DB" w14:textId="77777777" w:rsidR="000A62F0" w:rsidRPr="000A62F0" w:rsidRDefault="000A62F0" w:rsidP="00A2488E">
      <w:pPr>
        <w:rPr>
          <w:sz w:val="28"/>
          <w:szCs w:val="28"/>
        </w:rPr>
      </w:pPr>
      <w:r w:rsidRPr="000A62F0">
        <w:rPr>
          <w:sz w:val="28"/>
          <w:szCs w:val="28"/>
        </w:rPr>
        <w:t>(2) Отчеты о проверке систем отопления составляются с использованием специальной компьютерной программы, которая разработана публичным учреждением по поддержке и является частью национальной информационной системы в области энергетической эффективности, предусмотренной частью (4) статьи 8.</w:t>
      </w:r>
    </w:p>
    <w:p w14:paraId="70A3AC85" w14:textId="77777777" w:rsidR="000A62F0" w:rsidRPr="000A62F0" w:rsidRDefault="000A62F0" w:rsidP="00A2488E">
      <w:pPr>
        <w:rPr>
          <w:sz w:val="28"/>
          <w:szCs w:val="28"/>
        </w:rPr>
      </w:pPr>
      <w:r w:rsidRPr="000A62F0">
        <w:rPr>
          <w:sz w:val="28"/>
          <w:szCs w:val="28"/>
        </w:rPr>
        <w:t>(3) По завершении составления Отчета о проверке системы отопления</w:t>
      </w:r>
      <w:r w:rsidRPr="000A62F0">
        <w:rPr>
          <w:rFonts w:eastAsia="Calibri"/>
          <w:sz w:val="28"/>
          <w:szCs w:val="28"/>
        </w:rPr>
        <w:t xml:space="preserve">  </w:t>
      </w:r>
      <w:r w:rsidRPr="000A62F0">
        <w:rPr>
          <w:sz w:val="28"/>
          <w:szCs w:val="28"/>
        </w:rPr>
        <w:t>инспектором систем отопления с использованием специализированной компьютерной программы, он автоматически сохраняется в базе данных, которой управляет публичное учреждение по поддержке,</w:t>
      </w:r>
      <w:r w:rsidRPr="000A62F0">
        <w:rPr>
          <w:rFonts w:eastAsia="Calibri"/>
          <w:sz w:val="28"/>
          <w:szCs w:val="28"/>
        </w:rPr>
        <w:t xml:space="preserve"> </w:t>
      </w:r>
      <w:r w:rsidRPr="000A62F0">
        <w:rPr>
          <w:sz w:val="28"/>
          <w:szCs w:val="28"/>
        </w:rPr>
        <w:t>и автоматически регистрируется в Электронном реестре</w:t>
      </w:r>
      <w:r w:rsidRPr="000A62F0">
        <w:rPr>
          <w:rFonts w:eastAsia="Calibri"/>
          <w:sz w:val="28"/>
          <w:szCs w:val="28"/>
        </w:rPr>
        <w:t xml:space="preserve"> отчетов о проверке систем отопления</w:t>
      </w:r>
      <w:r w:rsidRPr="000A62F0">
        <w:rPr>
          <w:sz w:val="28"/>
          <w:szCs w:val="28"/>
        </w:rPr>
        <w:t>.</w:t>
      </w:r>
    </w:p>
    <w:p w14:paraId="521E57C9" w14:textId="77777777" w:rsidR="000A62F0" w:rsidRPr="000A62F0" w:rsidRDefault="000A62F0" w:rsidP="00A2488E">
      <w:pPr>
        <w:tabs>
          <w:tab w:val="left" w:pos="851"/>
          <w:tab w:val="left" w:pos="993"/>
        </w:tabs>
        <w:rPr>
          <w:sz w:val="28"/>
          <w:szCs w:val="28"/>
        </w:rPr>
      </w:pPr>
      <w:r w:rsidRPr="000A62F0">
        <w:rPr>
          <w:sz w:val="28"/>
          <w:szCs w:val="28"/>
        </w:rPr>
        <w:t>(4) Отчеты о проверке систем отопления представляется собственнику/администратору/ управляющему здания в течение до 10 дней со дня его составления и хранится им до следующей проверки.</w:t>
      </w:r>
    </w:p>
    <w:p w14:paraId="711AA264" w14:textId="77777777" w:rsidR="000A62F0" w:rsidRPr="000A62F0" w:rsidRDefault="000A62F0" w:rsidP="00A2488E">
      <w:pPr>
        <w:tabs>
          <w:tab w:val="left" w:pos="851"/>
        </w:tabs>
        <w:rPr>
          <w:sz w:val="28"/>
          <w:szCs w:val="28"/>
        </w:rPr>
      </w:pPr>
      <w:r w:rsidRPr="000A62F0">
        <w:rPr>
          <w:sz w:val="28"/>
          <w:szCs w:val="28"/>
        </w:rPr>
        <w:lastRenderedPageBreak/>
        <w:t>(5) Форма, содержание, порядок составления и регистрации  отчетов о проверке систем отопления определяются в Положении о проверке систем отопления.</w:t>
      </w:r>
    </w:p>
    <w:p w14:paraId="25D4D782" w14:textId="77777777" w:rsidR="000A62F0" w:rsidRPr="00233BF7" w:rsidRDefault="000A62F0" w:rsidP="00A2488E">
      <w:pPr>
        <w:rPr>
          <w:b/>
          <w:bCs/>
          <w:szCs w:val="28"/>
        </w:rPr>
      </w:pPr>
    </w:p>
    <w:p w14:paraId="715C4F65" w14:textId="77777777" w:rsidR="000A62F0" w:rsidRPr="000A62F0" w:rsidRDefault="000A62F0" w:rsidP="00A2488E">
      <w:pPr>
        <w:rPr>
          <w:bCs/>
          <w:sz w:val="28"/>
          <w:szCs w:val="28"/>
        </w:rPr>
      </w:pPr>
      <w:r w:rsidRPr="000A62F0">
        <w:rPr>
          <w:b/>
          <w:bCs/>
          <w:sz w:val="28"/>
          <w:szCs w:val="28"/>
        </w:rPr>
        <w:t>Статья 29.</w:t>
      </w:r>
      <w:r w:rsidRPr="000A62F0">
        <w:rPr>
          <w:bCs/>
          <w:sz w:val="28"/>
          <w:szCs w:val="28"/>
        </w:rPr>
        <w:t> Периодическая проверка систем вентиляции и кондиционирования воздуха</w:t>
      </w:r>
    </w:p>
    <w:p w14:paraId="7D5EC63B" w14:textId="77777777" w:rsidR="000A62F0" w:rsidRPr="000A62F0" w:rsidRDefault="000A62F0" w:rsidP="00A2488E">
      <w:pPr>
        <w:tabs>
          <w:tab w:val="left" w:pos="900"/>
        </w:tabs>
        <w:rPr>
          <w:sz w:val="28"/>
          <w:szCs w:val="28"/>
        </w:rPr>
      </w:pPr>
      <w:r w:rsidRPr="000A62F0">
        <w:rPr>
          <w:sz w:val="28"/>
          <w:szCs w:val="28"/>
        </w:rPr>
        <w:t>(1) Доступные части систем вентиляции и кондиционирования воздуха или комбинированных систем вентиляции и кондиционирования воздуха с полезной номинальной мощностью более 70 кВт подлежат периодическим проверкам. Периодическая проверка предполагают проведение оценки эффективности и размеров систем вентиляции и кондиционирования воздуха, исходя из требований к охлаждению здания, а если это важно – в том числе оценку способности систем вентиляции и кондиционирования воздуха или комбинированной системы вентиляции и кондиционирования воздуха оптимизировать свою эффективность в типичных или средних условиях работы.</w:t>
      </w:r>
    </w:p>
    <w:p w14:paraId="37E7BF0B" w14:textId="77777777" w:rsidR="000A62F0" w:rsidRPr="000A62F0" w:rsidRDefault="000A62F0" w:rsidP="00A2488E">
      <w:pPr>
        <w:rPr>
          <w:sz w:val="28"/>
          <w:szCs w:val="28"/>
        </w:rPr>
      </w:pPr>
      <w:r w:rsidRPr="000A62F0">
        <w:rPr>
          <w:sz w:val="28"/>
          <w:szCs w:val="28"/>
        </w:rPr>
        <w:t xml:space="preserve">(2) Если после проведения периодической проверки согласно части  (1) в систему вентиляции и кондиционирования воздуха или в комбинированную систему вентиляции и кондиционирования воздуха не были внесены изменения, в том числе,  если не изменились требования к охлаждению здания, не требуется проведение повторной оценки размеров системы вентиляции и кондиционирования воздуха. </w:t>
      </w:r>
    </w:p>
    <w:p w14:paraId="5098DB57" w14:textId="19747D75" w:rsidR="000A62F0" w:rsidRPr="000A62F0" w:rsidRDefault="000A62F0" w:rsidP="00A2488E">
      <w:pPr>
        <w:rPr>
          <w:sz w:val="28"/>
          <w:szCs w:val="28"/>
        </w:rPr>
      </w:pPr>
      <w:r w:rsidRPr="000A62F0">
        <w:rPr>
          <w:sz w:val="28"/>
          <w:szCs w:val="28"/>
        </w:rPr>
        <w:t>(3) Требования, предусмотренные частью  (1), не применяются в отношении технических систем зданий, для которых четко установлено заранее предусмотренное условие энергетической эффективности или на которые заключен договор, в котором указан согласованный уровень повышения энергетической эффективности, как например, договоры энергетической эффективности,  или  технических систем, которые эксплуатируются сетевым оператором и в отношении которых применяются меры по мониторингу эффективности на уровне системы, при условии, что результат применения таких мер должен быть эквивалентен возможному результату применения части  (1).</w:t>
      </w:r>
    </w:p>
    <w:p w14:paraId="13238A5A" w14:textId="77777777" w:rsidR="000A62F0" w:rsidRPr="000A62F0" w:rsidRDefault="000A62F0" w:rsidP="00A2488E">
      <w:pPr>
        <w:rPr>
          <w:sz w:val="28"/>
          <w:szCs w:val="28"/>
        </w:rPr>
      </w:pPr>
      <w:r w:rsidRPr="000A62F0">
        <w:rPr>
          <w:sz w:val="28"/>
          <w:szCs w:val="28"/>
        </w:rPr>
        <w:t xml:space="preserve">(4) По предложению </w:t>
      </w:r>
      <w:r w:rsidRPr="000A62F0">
        <w:rPr>
          <w:rFonts w:eastAsia="Calibri"/>
          <w:sz w:val="28"/>
          <w:szCs w:val="28"/>
        </w:rPr>
        <w:t>центрального отраслевого органа публичного управления в области энергетики, Правительство вправе принять решение об осуществлении мер, альтернативных мерам, предусмотренным  частью</w:t>
      </w:r>
      <w:r w:rsidRPr="000A62F0">
        <w:rPr>
          <w:sz w:val="28"/>
          <w:szCs w:val="28"/>
        </w:rPr>
        <w:t xml:space="preserve"> (1), при условии, что результат применения таких мер будет эквивалентен возможному результату применения части (1). Альтернативные меры предполагают оказание пользователям консультационной помощи при замене систем вентиляции и кондиционирования воздуха или комбинированных систем вентиляции и кондиционирования воздуха, при внесении других изменений в систему вентиляции и кондиционирования воздуха или в комбинированную  систему вентиляции и кондиционирования воздуха, и предоставление альтернативных решений </w:t>
      </w:r>
      <w:r w:rsidRPr="000A62F0">
        <w:rPr>
          <w:sz w:val="28"/>
          <w:szCs w:val="28"/>
        </w:rPr>
        <w:lastRenderedPageBreak/>
        <w:t xml:space="preserve">по оценке эффективностям и по определению адекватных размеров соответствующих систем. </w:t>
      </w:r>
    </w:p>
    <w:p w14:paraId="557F47D4" w14:textId="77777777" w:rsidR="000A62F0" w:rsidRPr="000A62F0" w:rsidRDefault="000A62F0" w:rsidP="00A2488E">
      <w:pPr>
        <w:rPr>
          <w:sz w:val="28"/>
          <w:szCs w:val="28"/>
        </w:rPr>
      </w:pPr>
      <w:r w:rsidRPr="000A62F0">
        <w:rPr>
          <w:sz w:val="28"/>
          <w:szCs w:val="28"/>
        </w:rPr>
        <w:t xml:space="preserve">(5) Предложение центрального отраслевого органа публичного управления в области энергетики о внедрении альтернативных мер должно сопровождаться отчетом, включающим оценку, которая показывает эквивалентность воздействия применения предлагаемых </w:t>
      </w:r>
      <w:r w:rsidRPr="000A62F0">
        <w:rPr>
          <w:rFonts w:eastAsia="Calibri"/>
          <w:sz w:val="28"/>
          <w:szCs w:val="28"/>
        </w:rPr>
        <w:t>альтернативных мер результатам, которые намечено получить в результате внедрения мер, предусмотренных частью (1). Данный отчет направляется в Секретариат Энергетического сообщества в качестве составной части национального интегрированного плана по энергии и климату,  разработанного в соответствии с Законом № 174/2017 об энергетике.</w:t>
      </w:r>
    </w:p>
    <w:p w14:paraId="0EF38582" w14:textId="77777777" w:rsidR="000A62F0" w:rsidRPr="000A62F0" w:rsidRDefault="000A62F0" w:rsidP="00A2488E">
      <w:pPr>
        <w:rPr>
          <w:sz w:val="28"/>
          <w:szCs w:val="28"/>
        </w:rPr>
      </w:pPr>
      <w:r w:rsidRPr="000A62F0">
        <w:rPr>
          <w:sz w:val="28"/>
          <w:szCs w:val="28"/>
        </w:rPr>
        <w:t xml:space="preserve">(6) Нежилые здания, имеющие системы вентиляции и кондиционирования воздуха или комбинированные системы  вентиляции и кондиционирования воздуха с полезной номинальной мощностью более 290 кВт, оснащаются системами автоматики и контроля, если это выполнимо с технической и экономической точек зрения, в сроки, установленные в Энергетическом сообществе. </w:t>
      </w:r>
    </w:p>
    <w:p w14:paraId="2F557883" w14:textId="77777777" w:rsidR="000A62F0" w:rsidRPr="000A62F0" w:rsidRDefault="000A62F0" w:rsidP="00A2488E">
      <w:pPr>
        <w:rPr>
          <w:sz w:val="28"/>
          <w:szCs w:val="28"/>
        </w:rPr>
      </w:pPr>
      <w:r w:rsidRPr="000A62F0">
        <w:rPr>
          <w:sz w:val="28"/>
          <w:szCs w:val="28"/>
        </w:rPr>
        <w:t>(7) Системы автоматики и контроля зданий, указанных в части (6), должны соответствовать следующим требованиям:</w:t>
      </w:r>
    </w:p>
    <w:p w14:paraId="7CFCFA79" w14:textId="77777777" w:rsidR="000A62F0" w:rsidRPr="000A62F0" w:rsidRDefault="000A62F0" w:rsidP="00A2488E">
      <w:pPr>
        <w:tabs>
          <w:tab w:val="left" w:pos="900"/>
        </w:tabs>
        <w:rPr>
          <w:sz w:val="28"/>
          <w:szCs w:val="28"/>
        </w:rPr>
      </w:pPr>
      <w:r w:rsidRPr="000A62F0">
        <w:rPr>
          <w:sz w:val="28"/>
          <w:szCs w:val="28"/>
        </w:rPr>
        <w:t>a)</w:t>
      </w:r>
      <w:r w:rsidRPr="000A62F0">
        <w:rPr>
          <w:sz w:val="28"/>
          <w:szCs w:val="28"/>
        </w:rPr>
        <w:tab/>
        <w:t>непрерывно обеспечивать мониторинг, регистрацию, анализ и корректировку использования энергии;</w:t>
      </w:r>
    </w:p>
    <w:p w14:paraId="1021FFB4" w14:textId="77777777" w:rsidR="000A62F0" w:rsidRPr="000A62F0" w:rsidRDefault="000A62F0" w:rsidP="00A2488E">
      <w:pPr>
        <w:tabs>
          <w:tab w:val="left" w:pos="900"/>
        </w:tabs>
        <w:rPr>
          <w:sz w:val="28"/>
          <w:szCs w:val="28"/>
        </w:rPr>
      </w:pPr>
      <w:r w:rsidRPr="000A62F0">
        <w:rPr>
          <w:sz w:val="28"/>
          <w:szCs w:val="28"/>
        </w:rPr>
        <w:t>b)</w:t>
      </w:r>
      <w:r w:rsidRPr="000A62F0">
        <w:rPr>
          <w:sz w:val="28"/>
          <w:szCs w:val="28"/>
        </w:rPr>
        <w:tab/>
        <w:t>анализировать энергетическую эффективность здания по отношению к заданному базовому критерию, выявлять потери эффективности технических систем здания и информировать собственников, администраторов, управляющих здания о возможностях повышения энергетической эффективности;</w:t>
      </w:r>
    </w:p>
    <w:p w14:paraId="035B46BB" w14:textId="77777777" w:rsidR="000A62F0" w:rsidRPr="000A62F0" w:rsidRDefault="000A62F0" w:rsidP="00A2488E">
      <w:pPr>
        <w:tabs>
          <w:tab w:val="left" w:pos="900"/>
        </w:tabs>
        <w:rPr>
          <w:sz w:val="28"/>
          <w:szCs w:val="28"/>
        </w:rPr>
      </w:pPr>
      <w:r w:rsidRPr="000A62F0">
        <w:rPr>
          <w:sz w:val="28"/>
          <w:szCs w:val="28"/>
        </w:rPr>
        <w:t>c)</w:t>
      </w:r>
      <w:r w:rsidRPr="000A62F0">
        <w:rPr>
          <w:sz w:val="28"/>
          <w:szCs w:val="28"/>
        </w:rPr>
        <w:tab/>
        <w:t>обеспечивать возможность связи с подключенными техническими системами здания, с внутренними устройствами здания, обеспечивая их интероперабельность с техническими системами здания,  имеющими разные типы запатентованных устройств и технологий, в том числе от разных производителей.</w:t>
      </w:r>
    </w:p>
    <w:p w14:paraId="5FB51919" w14:textId="77777777" w:rsidR="000A62F0" w:rsidRPr="000A62F0" w:rsidRDefault="000A62F0" w:rsidP="00A2488E">
      <w:pPr>
        <w:rPr>
          <w:sz w:val="28"/>
          <w:szCs w:val="28"/>
        </w:rPr>
      </w:pPr>
      <w:r w:rsidRPr="000A62F0">
        <w:rPr>
          <w:sz w:val="28"/>
          <w:szCs w:val="28"/>
        </w:rPr>
        <w:t xml:space="preserve">(8) На основе технико-экономического обоснования, составленного публичным учреждением по поддержке, центральный отраслевой орган публичного управления в области энергетики, при необходимости, предлагает Правительству назначение конкретных мер по обеспечению внедрения в будущих многоквартирных жилых домах систем мониторинга и контроля, имеющих следующие конкретные функции: </w:t>
      </w:r>
    </w:p>
    <w:p w14:paraId="4190B185" w14:textId="77777777" w:rsidR="000A62F0" w:rsidRPr="000A62F0" w:rsidRDefault="000A62F0" w:rsidP="00A2488E">
      <w:pPr>
        <w:rPr>
          <w:sz w:val="28"/>
          <w:szCs w:val="28"/>
        </w:rPr>
      </w:pPr>
      <w:r w:rsidRPr="000A62F0">
        <w:rPr>
          <w:sz w:val="28"/>
          <w:szCs w:val="28"/>
        </w:rPr>
        <w:t>a) непрерывный  электронный мониторинг, позволяющий измерять эффективность систем вентиляции и кондиционирования воздуха и уведомлять собственников или администраторов/ управляющих зданий в случае существенного снижения фактической эффективности системы по сравнению с номинальной эффективностью,  а также о необходимости осуществления технического обслуживания системы;</w:t>
      </w:r>
    </w:p>
    <w:p w14:paraId="66F70232" w14:textId="77777777" w:rsidR="000A62F0" w:rsidRPr="000A62F0" w:rsidRDefault="000A62F0" w:rsidP="00A2488E">
      <w:pPr>
        <w:tabs>
          <w:tab w:val="left" w:pos="851"/>
        </w:tabs>
        <w:rPr>
          <w:sz w:val="28"/>
          <w:szCs w:val="28"/>
        </w:rPr>
      </w:pPr>
      <w:r w:rsidRPr="000A62F0">
        <w:rPr>
          <w:sz w:val="28"/>
          <w:szCs w:val="28"/>
        </w:rPr>
        <w:lastRenderedPageBreak/>
        <w:t>b)</w:t>
      </w:r>
      <w:r w:rsidRPr="000A62F0">
        <w:rPr>
          <w:sz w:val="28"/>
          <w:szCs w:val="28"/>
        </w:rPr>
        <w:tab/>
        <w:t>функции фактического контроля для обеспечения оптимального производства, распределения, хранения и использования энергии.</w:t>
      </w:r>
    </w:p>
    <w:p w14:paraId="2D1C31ED" w14:textId="77777777" w:rsidR="000A62F0" w:rsidRPr="000A62F0" w:rsidRDefault="000A62F0" w:rsidP="00A2488E">
      <w:pPr>
        <w:rPr>
          <w:sz w:val="28"/>
          <w:szCs w:val="28"/>
        </w:rPr>
      </w:pPr>
      <w:r w:rsidRPr="000A62F0">
        <w:rPr>
          <w:sz w:val="28"/>
          <w:szCs w:val="28"/>
        </w:rPr>
        <w:t>(9) Проведение периодических проверок необязательно в случае зданий, имеющих  системы мониторинга и контроля, соответствующие требованиям, предусмотренным частью (7) или (8).</w:t>
      </w:r>
    </w:p>
    <w:p w14:paraId="2DB40AF2" w14:textId="77777777" w:rsidR="000A62F0" w:rsidRPr="000A62F0" w:rsidRDefault="000A62F0" w:rsidP="00A2488E">
      <w:pPr>
        <w:rPr>
          <w:sz w:val="28"/>
          <w:szCs w:val="28"/>
        </w:rPr>
      </w:pPr>
      <w:r w:rsidRPr="000A62F0">
        <w:rPr>
          <w:sz w:val="28"/>
          <w:szCs w:val="28"/>
        </w:rPr>
        <w:t>(10) Конкретные требования и процедура проведения проверки систем вентиляции и кондиционирования воздуха, периодичность проведения проверок, а также порядок составления и регистрации отчетов о проверке систем вентиляции и кондиционирования воздуха, конкретные требования к ведению Электронного реестра отчетов о проверке систем вентиляции и кондиционирования воздуха устанавливаются в Положении о проверке систем вентиляции и кондиционирования воздуха, в том числе в зависимости от категории здания, от типа и полезной номинальной мощности системы вентиляции и кондиционирования воздуха и других условий, с учетом затрат на проверку и стоимости прогнозируемой экономии энергии, которая может быть достигнута в результате проведения проверки.</w:t>
      </w:r>
    </w:p>
    <w:p w14:paraId="059AD401" w14:textId="77777777" w:rsidR="000A62F0" w:rsidRPr="00233BF7" w:rsidRDefault="000A62F0" w:rsidP="00A2488E">
      <w:pPr>
        <w:rPr>
          <w:rFonts w:eastAsia="Calibri"/>
          <w:b/>
          <w:szCs w:val="28"/>
        </w:rPr>
      </w:pPr>
    </w:p>
    <w:p w14:paraId="1FC3CBDC" w14:textId="77777777" w:rsidR="000A62F0" w:rsidRPr="000A62F0" w:rsidRDefault="000A62F0" w:rsidP="00A2488E">
      <w:pPr>
        <w:rPr>
          <w:bCs/>
          <w:sz w:val="28"/>
          <w:szCs w:val="28"/>
        </w:rPr>
      </w:pPr>
      <w:r w:rsidRPr="000A62F0">
        <w:rPr>
          <w:b/>
          <w:bCs/>
          <w:sz w:val="28"/>
          <w:szCs w:val="28"/>
        </w:rPr>
        <w:t>Статья 30. </w:t>
      </w:r>
      <w:r w:rsidRPr="000A62F0">
        <w:rPr>
          <w:bCs/>
          <w:sz w:val="28"/>
          <w:szCs w:val="28"/>
        </w:rPr>
        <w:t>Отчет о проверке системы вентиляции и кондиционирования воздуха</w:t>
      </w:r>
    </w:p>
    <w:p w14:paraId="357071D1" w14:textId="77777777" w:rsidR="000A62F0" w:rsidRPr="000A62F0" w:rsidRDefault="000A62F0" w:rsidP="00A2488E">
      <w:pPr>
        <w:rPr>
          <w:sz w:val="28"/>
          <w:szCs w:val="28"/>
        </w:rPr>
      </w:pPr>
      <w:r w:rsidRPr="000A62F0">
        <w:rPr>
          <w:sz w:val="28"/>
          <w:szCs w:val="28"/>
        </w:rPr>
        <w:t>(1) При проведении периодической проверки системы вентиляции и кондиционирования воздуха инспектор систем вентиляции и кондиционирования воздуха составляет отчет, содержащий результат проверки и включающий:</w:t>
      </w:r>
    </w:p>
    <w:p w14:paraId="35CB2FED" w14:textId="77777777" w:rsidR="000A62F0" w:rsidRPr="000A62F0" w:rsidRDefault="000A62F0" w:rsidP="00A2488E">
      <w:pPr>
        <w:rPr>
          <w:sz w:val="28"/>
          <w:szCs w:val="28"/>
        </w:rPr>
      </w:pPr>
      <w:r w:rsidRPr="000A62F0">
        <w:rPr>
          <w:sz w:val="28"/>
          <w:szCs w:val="28"/>
        </w:rPr>
        <w:t>1) общую информацию:</w:t>
      </w:r>
    </w:p>
    <w:p w14:paraId="4EFA5823" w14:textId="77777777" w:rsidR="000A62F0" w:rsidRPr="000A62F0" w:rsidRDefault="000A62F0" w:rsidP="00A2488E">
      <w:pPr>
        <w:rPr>
          <w:sz w:val="28"/>
          <w:szCs w:val="28"/>
        </w:rPr>
      </w:pPr>
      <w:r w:rsidRPr="000A62F0">
        <w:rPr>
          <w:sz w:val="28"/>
          <w:szCs w:val="28"/>
        </w:rPr>
        <w:t>a) регистрационный номер отчета о проверке системы вентиляции и кондиционирования воздуха, автоматически присвоенный электронным реестром, указанным в части (4) статьи 8,  дату представления отчета о проверке;</w:t>
      </w:r>
    </w:p>
    <w:p w14:paraId="751403AA" w14:textId="77777777" w:rsidR="000A62F0" w:rsidRPr="000A62F0" w:rsidRDefault="000A62F0" w:rsidP="00A2488E">
      <w:pPr>
        <w:rPr>
          <w:sz w:val="28"/>
          <w:szCs w:val="28"/>
        </w:rPr>
      </w:pPr>
      <w:r w:rsidRPr="000A62F0">
        <w:rPr>
          <w:sz w:val="28"/>
          <w:szCs w:val="28"/>
        </w:rPr>
        <w:t>b) идентификационные данные здания или его секции, где размещена проверенная система вентиляции и кондиционирования воздуха;</w:t>
      </w:r>
    </w:p>
    <w:p w14:paraId="1BDD7F81" w14:textId="77777777" w:rsidR="000A62F0" w:rsidRPr="000A62F0" w:rsidRDefault="000A62F0" w:rsidP="00A2488E">
      <w:pPr>
        <w:rPr>
          <w:sz w:val="28"/>
          <w:szCs w:val="28"/>
        </w:rPr>
      </w:pPr>
      <w:r w:rsidRPr="000A62F0">
        <w:rPr>
          <w:sz w:val="28"/>
          <w:szCs w:val="28"/>
        </w:rPr>
        <w:t>c) идентификационные данные компании, с которой заключается договор предоставления  услуги по проверке системы вентиляции и кондиционирования воздуха;</w:t>
      </w:r>
    </w:p>
    <w:p w14:paraId="1B713D53" w14:textId="77777777" w:rsidR="000A62F0" w:rsidRPr="000A62F0" w:rsidRDefault="000A62F0" w:rsidP="00A2488E">
      <w:pPr>
        <w:rPr>
          <w:sz w:val="28"/>
          <w:szCs w:val="28"/>
        </w:rPr>
      </w:pPr>
      <w:r w:rsidRPr="000A62F0">
        <w:rPr>
          <w:sz w:val="28"/>
          <w:szCs w:val="28"/>
        </w:rPr>
        <w:t>d) идентификационные данные инспектора систем вентиляции и кондиционирования воздуха, составившего отчет о проверке системы вентиляции и кондиционирования воздуха;</w:t>
      </w:r>
    </w:p>
    <w:p w14:paraId="624A5B3D" w14:textId="77777777" w:rsidR="000A62F0" w:rsidRPr="000A62F0" w:rsidRDefault="000A62F0" w:rsidP="00A2488E">
      <w:pPr>
        <w:rPr>
          <w:sz w:val="28"/>
          <w:szCs w:val="28"/>
        </w:rPr>
      </w:pPr>
      <w:r w:rsidRPr="000A62F0">
        <w:rPr>
          <w:sz w:val="28"/>
          <w:szCs w:val="28"/>
        </w:rPr>
        <w:t>e) электронную подпись инспектора систем вентиляции и кондиционирования воздуха, составившего отчет о проверке системы вентиляции и кондиционирования воздуха;</w:t>
      </w:r>
    </w:p>
    <w:p w14:paraId="599B14F1" w14:textId="77777777" w:rsidR="000A62F0" w:rsidRPr="000A62F0" w:rsidRDefault="000A62F0" w:rsidP="00A2488E">
      <w:pPr>
        <w:rPr>
          <w:sz w:val="28"/>
          <w:szCs w:val="28"/>
        </w:rPr>
      </w:pPr>
      <w:r w:rsidRPr="000A62F0">
        <w:rPr>
          <w:sz w:val="28"/>
          <w:szCs w:val="28"/>
        </w:rPr>
        <w:t>f) дату представления отчета о проверке системы вентиляции и кондиционирования воздуха; </w:t>
      </w:r>
    </w:p>
    <w:p w14:paraId="2D7F3CF7" w14:textId="77777777" w:rsidR="000A62F0" w:rsidRPr="000A62F0" w:rsidRDefault="000A62F0" w:rsidP="00A2488E">
      <w:pPr>
        <w:rPr>
          <w:sz w:val="28"/>
          <w:szCs w:val="28"/>
        </w:rPr>
      </w:pPr>
      <w:r w:rsidRPr="000A62F0">
        <w:rPr>
          <w:sz w:val="28"/>
          <w:szCs w:val="28"/>
        </w:rPr>
        <w:lastRenderedPageBreak/>
        <w:t>2) данные об энергопотреблении, о производительности и размерах системы вентиляции и кондиционирования воздуха по сравнению с потребностями в охлаждении здания, а также другие технические данные, использованные для проверки и составления отчета о проверке системы вентиляции и кондиционирования воздуха:</w:t>
      </w:r>
    </w:p>
    <w:p w14:paraId="05529A4A" w14:textId="77777777" w:rsidR="000A62F0" w:rsidRPr="000A62F0" w:rsidRDefault="000A62F0" w:rsidP="00A2488E">
      <w:pPr>
        <w:rPr>
          <w:sz w:val="28"/>
          <w:szCs w:val="28"/>
        </w:rPr>
      </w:pPr>
      <w:r w:rsidRPr="000A62F0">
        <w:rPr>
          <w:sz w:val="28"/>
          <w:szCs w:val="28"/>
        </w:rPr>
        <w:t>a) выводы и рекомендации в отношении оптимальных и выполнимых мер, с точки зрения затрат, по повышению эффективности проверенной системы вентиляции и кондиционирования воздуха;</w:t>
      </w:r>
    </w:p>
    <w:p w14:paraId="4CF5B218" w14:textId="77777777" w:rsidR="000A62F0" w:rsidRPr="000A62F0" w:rsidRDefault="000A62F0" w:rsidP="00A2488E">
      <w:pPr>
        <w:rPr>
          <w:sz w:val="28"/>
          <w:szCs w:val="28"/>
        </w:rPr>
      </w:pPr>
      <w:r w:rsidRPr="000A62F0">
        <w:rPr>
          <w:sz w:val="28"/>
          <w:szCs w:val="28"/>
        </w:rPr>
        <w:t>b) экономические показатели, характерные для рекомендуемых мер по повышению эффективности проверенной системы вентиляции и кондиционирования воздуха;</w:t>
      </w:r>
    </w:p>
    <w:p w14:paraId="08BE18D1" w14:textId="77777777" w:rsidR="000A62F0" w:rsidRPr="000A62F0" w:rsidRDefault="000A62F0" w:rsidP="00A2488E">
      <w:pPr>
        <w:rPr>
          <w:sz w:val="28"/>
          <w:szCs w:val="28"/>
        </w:rPr>
      </w:pPr>
      <w:r w:rsidRPr="000A62F0">
        <w:rPr>
          <w:sz w:val="28"/>
          <w:szCs w:val="28"/>
        </w:rPr>
        <w:t>c) дополнительную информацию, способную содействовать внедрению рекомендуемых  мер по повышению эффективности системы вентиляции и кондиционирования воздуха.</w:t>
      </w:r>
    </w:p>
    <w:p w14:paraId="7FCAB215" w14:textId="77777777" w:rsidR="000A62F0" w:rsidRPr="000A62F0" w:rsidRDefault="000A62F0" w:rsidP="00A2488E">
      <w:pPr>
        <w:rPr>
          <w:sz w:val="28"/>
          <w:szCs w:val="28"/>
        </w:rPr>
      </w:pPr>
      <w:r w:rsidRPr="000A62F0">
        <w:rPr>
          <w:sz w:val="28"/>
          <w:szCs w:val="28"/>
        </w:rPr>
        <w:t>(2) Отчеты о проверке систем вентиляции и кондиционирования воздуха составляются с использованием специальной компьютерной программы, которая разработана публичным учреждением по поддержке и является частью национальной информационной системы в области энергетической эффективности, предусмотренной частью (4) статьи 8.</w:t>
      </w:r>
    </w:p>
    <w:p w14:paraId="1E1EDD9F" w14:textId="77777777" w:rsidR="000A62F0" w:rsidRPr="000A62F0" w:rsidRDefault="000A62F0" w:rsidP="00A2488E">
      <w:pPr>
        <w:rPr>
          <w:sz w:val="28"/>
          <w:szCs w:val="28"/>
        </w:rPr>
      </w:pPr>
      <w:r w:rsidRPr="000A62F0">
        <w:rPr>
          <w:sz w:val="28"/>
          <w:szCs w:val="28"/>
        </w:rPr>
        <w:t>(3) По завершении составления Отчета о проверке системы вентиляции и кондиционирования воздуха инспектором систем вентиляции и кондиционирования воздуха с использованием специализированной компьютерной программы, он автоматически сохраняется в базе данных, которой управляет публичное учреждение по поддержке, и автоматически регистрируется в Электронном реестре отчетов о проверке систем вентиляции и кондиционирования воздуха.</w:t>
      </w:r>
    </w:p>
    <w:p w14:paraId="2128D855" w14:textId="77777777" w:rsidR="000A62F0" w:rsidRPr="000A62F0" w:rsidRDefault="000A62F0" w:rsidP="00A2488E">
      <w:pPr>
        <w:tabs>
          <w:tab w:val="left" w:pos="567"/>
          <w:tab w:val="left" w:pos="851"/>
        </w:tabs>
        <w:rPr>
          <w:sz w:val="28"/>
          <w:szCs w:val="28"/>
        </w:rPr>
      </w:pPr>
      <w:r w:rsidRPr="000A62F0">
        <w:rPr>
          <w:sz w:val="28"/>
          <w:szCs w:val="28"/>
        </w:rPr>
        <w:t xml:space="preserve">(4) Отчет о проверке систем вентиляции и кондиционирования воздуха представляется собственнику/администратору/управляющему здания в течение до 10 дней со дня его составления и хранится им до следующей проверки. </w:t>
      </w:r>
    </w:p>
    <w:p w14:paraId="36FFF7DE" w14:textId="77777777" w:rsidR="000A62F0" w:rsidRPr="000A62F0" w:rsidRDefault="000A62F0" w:rsidP="00A2488E">
      <w:pPr>
        <w:tabs>
          <w:tab w:val="left" w:pos="567"/>
          <w:tab w:val="left" w:pos="851"/>
        </w:tabs>
        <w:rPr>
          <w:sz w:val="28"/>
          <w:szCs w:val="28"/>
        </w:rPr>
      </w:pPr>
      <w:r w:rsidRPr="000A62F0">
        <w:rPr>
          <w:sz w:val="28"/>
          <w:szCs w:val="28"/>
        </w:rPr>
        <w:t>(5) Форма, содержание, порядок составления и регистрации  отчетов о проверке систем вентиляции и кондиционирования воздуха определяются Положением о проверке систем вентиляции и кондиционирования воздуха.</w:t>
      </w:r>
    </w:p>
    <w:p w14:paraId="14D4C1F7" w14:textId="77777777" w:rsidR="000A62F0" w:rsidRPr="00233BF7" w:rsidRDefault="000A62F0" w:rsidP="000A62F0">
      <w:pPr>
        <w:ind w:firstLine="539"/>
        <w:jc w:val="center"/>
        <w:rPr>
          <w:szCs w:val="28"/>
        </w:rPr>
      </w:pPr>
    </w:p>
    <w:p w14:paraId="4121CAB1" w14:textId="77777777" w:rsidR="000A62F0" w:rsidRPr="000A62F0" w:rsidRDefault="000A62F0" w:rsidP="00A2488E">
      <w:pPr>
        <w:ind w:firstLine="0"/>
        <w:jc w:val="center"/>
        <w:rPr>
          <w:b/>
          <w:bCs/>
          <w:sz w:val="28"/>
          <w:szCs w:val="28"/>
        </w:rPr>
      </w:pPr>
      <w:r w:rsidRPr="000A62F0">
        <w:rPr>
          <w:b/>
          <w:bCs/>
          <w:sz w:val="28"/>
          <w:szCs w:val="28"/>
        </w:rPr>
        <w:t>Глава VI</w:t>
      </w:r>
    </w:p>
    <w:p w14:paraId="4869B75A" w14:textId="0D2BCC4F" w:rsidR="000A62F0" w:rsidRPr="000A62F0" w:rsidRDefault="000A62F0" w:rsidP="00A2488E">
      <w:pPr>
        <w:ind w:firstLine="0"/>
        <w:jc w:val="center"/>
        <w:rPr>
          <w:b/>
          <w:bCs/>
          <w:sz w:val="28"/>
          <w:szCs w:val="28"/>
        </w:rPr>
      </w:pPr>
      <w:r w:rsidRPr="000A62F0">
        <w:rPr>
          <w:b/>
          <w:bCs/>
          <w:sz w:val="28"/>
          <w:szCs w:val="28"/>
        </w:rPr>
        <w:t xml:space="preserve">УСЛУГИ ПО СЕРТИФИКАЦИИ ЭНЕРГЕТИЧЕСКОЙ ЭФФЕКТИВНОСТИ, ПО ПРОВЕРКЕ СИСТЕМ ОТОПЛЕНИЯ, </w:t>
      </w:r>
      <w:r w:rsidR="00A2488E">
        <w:rPr>
          <w:b/>
          <w:bCs/>
          <w:sz w:val="28"/>
          <w:szCs w:val="28"/>
        </w:rPr>
        <w:br/>
      </w:r>
      <w:r w:rsidRPr="000A62F0">
        <w:rPr>
          <w:b/>
          <w:bCs/>
          <w:sz w:val="28"/>
          <w:szCs w:val="28"/>
        </w:rPr>
        <w:t>ПО ПРОВЕРКЕ СИСТЕМ</w:t>
      </w:r>
      <w:r w:rsidR="00A2488E">
        <w:rPr>
          <w:b/>
          <w:bCs/>
          <w:sz w:val="28"/>
          <w:szCs w:val="28"/>
        </w:rPr>
        <w:t xml:space="preserve"> ВЕНТИЛЯЦИИ И КОНДИЦИОНИРОВАНИЯ </w:t>
      </w:r>
      <w:r w:rsidRPr="000A62F0">
        <w:rPr>
          <w:b/>
          <w:bCs/>
          <w:sz w:val="28"/>
          <w:szCs w:val="28"/>
        </w:rPr>
        <w:t xml:space="preserve">ВОЗДУХА. КВАЛИФИКАЦИЯ </w:t>
      </w:r>
      <w:r w:rsidR="00A2488E">
        <w:rPr>
          <w:b/>
          <w:bCs/>
          <w:sz w:val="28"/>
          <w:szCs w:val="28"/>
        </w:rPr>
        <w:br/>
      </w:r>
      <w:r w:rsidRPr="000A62F0">
        <w:rPr>
          <w:b/>
          <w:bCs/>
          <w:sz w:val="28"/>
          <w:szCs w:val="28"/>
        </w:rPr>
        <w:t>И РЕГИСТРАЦИЯ ЭНЕРГЕТИЧЕСКИХ ОЦЕНЩИКОВ,</w:t>
      </w:r>
      <w:r w:rsidR="00A2488E">
        <w:rPr>
          <w:b/>
          <w:bCs/>
          <w:sz w:val="28"/>
          <w:szCs w:val="28"/>
        </w:rPr>
        <w:t xml:space="preserve"> ИНСПЕКТОРОВ СИСТЕМ ОТОПЛЕНИЯ, </w:t>
      </w:r>
      <w:r w:rsidRPr="000A62F0">
        <w:rPr>
          <w:b/>
          <w:bCs/>
          <w:sz w:val="28"/>
          <w:szCs w:val="28"/>
        </w:rPr>
        <w:t>ИНСПЕКТОРОВ СИСТЕМ ВЕНТИЛЯ</w:t>
      </w:r>
      <w:r w:rsidR="00A2488E">
        <w:rPr>
          <w:b/>
          <w:bCs/>
          <w:sz w:val="28"/>
          <w:szCs w:val="28"/>
        </w:rPr>
        <w:t>ЦИИ И КОНДИЦИОНИРОВАНИЯ ВОЗДУХА</w:t>
      </w:r>
    </w:p>
    <w:p w14:paraId="1AABC360" w14:textId="77777777" w:rsidR="000A62F0" w:rsidRPr="00233BF7" w:rsidRDefault="000A62F0" w:rsidP="00A2488E">
      <w:pPr>
        <w:rPr>
          <w:szCs w:val="28"/>
        </w:rPr>
      </w:pPr>
    </w:p>
    <w:p w14:paraId="4A72FEE2" w14:textId="77777777" w:rsidR="000A62F0" w:rsidRPr="000A62F0" w:rsidRDefault="000A62F0" w:rsidP="00A2488E">
      <w:pPr>
        <w:rPr>
          <w:bCs/>
          <w:sz w:val="28"/>
          <w:szCs w:val="28"/>
        </w:rPr>
      </w:pPr>
      <w:r w:rsidRPr="000A62F0">
        <w:rPr>
          <w:b/>
          <w:bCs/>
          <w:sz w:val="28"/>
          <w:szCs w:val="28"/>
        </w:rPr>
        <w:lastRenderedPageBreak/>
        <w:t>Статья 31</w:t>
      </w:r>
      <w:r w:rsidRPr="000A62F0">
        <w:rPr>
          <w:bCs/>
          <w:sz w:val="28"/>
          <w:szCs w:val="28"/>
        </w:rPr>
        <w:t>. Услуги по сертификации энергетической эффективности, по проверке систем отопления, по проверке систем вентиляции и кондиционирования воздуха</w:t>
      </w:r>
    </w:p>
    <w:p w14:paraId="38A9091B" w14:textId="77777777" w:rsidR="000A62F0" w:rsidRPr="000A62F0" w:rsidRDefault="000A62F0" w:rsidP="00A2488E">
      <w:pPr>
        <w:rPr>
          <w:sz w:val="28"/>
          <w:szCs w:val="28"/>
        </w:rPr>
      </w:pPr>
      <w:r w:rsidRPr="000A62F0">
        <w:rPr>
          <w:sz w:val="28"/>
          <w:szCs w:val="28"/>
        </w:rPr>
        <w:t>(1) Услуги по сертификации энергетической эффективности предоставляются на основе договора, заключенного между заказчиком и компанией, в которой работает один или несколько энергетических оценщиков,  а цена, подлежащая уплате заказчиком, определяется на свободной основе в зависимости от сложности выполненных работ.</w:t>
      </w:r>
    </w:p>
    <w:p w14:paraId="47CF24F4" w14:textId="77777777" w:rsidR="000A62F0" w:rsidRPr="000A62F0" w:rsidRDefault="000A62F0" w:rsidP="00A2488E">
      <w:pPr>
        <w:rPr>
          <w:sz w:val="28"/>
          <w:szCs w:val="28"/>
        </w:rPr>
      </w:pPr>
      <w:r w:rsidRPr="000A62F0">
        <w:rPr>
          <w:sz w:val="28"/>
          <w:szCs w:val="28"/>
        </w:rPr>
        <w:t>(2) Услуги по проверке систем отопления, по проверке систем вентиляции и кондиционирования воздуха предоставляются на основе договора, заключенного между заказчиком и компанией, в которой работает один или несколько  инспекторов систем отопления, инспекторов систем вентиляции и кондиционирования воздуха, а цена, подлежащая уплате заказчиком, определяется на свободной основе в зависимости от сложности выполненных работ.</w:t>
      </w:r>
    </w:p>
    <w:p w14:paraId="70C97DCD" w14:textId="77777777" w:rsidR="000A62F0" w:rsidRPr="000A62F0" w:rsidRDefault="000A62F0" w:rsidP="00A2488E">
      <w:pPr>
        <w:rPr>
          <w:sz w:val="28"/>
          <w:szCs w:val="28"/>
        </w:rPr>
      </w:pPr>
      <w:r w:rsidRPr="000A62F0">
        <w:rPr>
          <w:sz w:val="28"/>
          <w:szCs w:val="28"/>
        </w:rPr>
        <w:t xml:space="preserve">(3) Компания, заключившая договор предоставления услуги по сертификации энергетической эффективности, несет ответственность перед заказчиком за ущерб, причиненный в связи с исполнением договора и/или в результате разглашения конфиденциальной информации. Энергетический оценщик несет ответственность перед нанявшей его компанией за осуществляемую деятельность и обязан, по обстоятельствам,  возместить ей ущерб, причиненный в результате оказания некачественных услуг. </w:t>
      </w:r>
    </w:p>
    <w:p w14:paraId="7CEC2784" w14:textId="77777777" w:rsidR="000A62F0" w:rsidRPr="000A62F0" w:rsidRDefault="000A62F0" w:rsidP="00A2488E">
      <w:pPr>
        <w:rPr>
          <w:sz w:val="28"/>
          <w:szCs w:val="28"/>
        </w:rPr>
      </w:pPr>
      <w:r w:rsidRPr="000A62F0">
        <w:rPr>
          <w:sz w:val="28"/>
          <w:szCs w:val="28"/>
        </w:rPr>
        <w:t>(4) Компания, заключившая договор предоставления услуги по проверке систем отопления, по проверке систем вентиляции и кондиционирования воздуха, несет ответственность перед заказчиком за ущерб,  причиненный осуществляемой деятельностью и/или в результате разглашения конфиденциальной информации. Инспектор систем отопления, инспектор систем вентиляции и кондиционирования воздуха несет ответственность перед нанявшей его компанией за осуществляемую деятельность и обязан, по обстоятельствам, возместить ей ущерб, причиненный в результате оказания некачественных услуг.</w:t>
      </w:r>
    </w:p>
    <w:p w14:paraId="0AB4F183" w14:textId="77777777" w:rsidR="000A62F0" w:rsidRPr="000A62F0" w:rsidRDefault="000A62F0" w:rsidP="00A2488E">
      <w:pPr>
        <w:rPr>
          <w:sz w:val="28"/>
          <w:szCs w:val="28"/>
        </w:rPr>
      </w:pPr>
      <w:r w:rsidRPr="000A62F0">
        <w:rPr>
          <w:sz w:val="28"/>
          <w:szCs w:val="28"/>
        </w:rPr>
        <w:t>(5) Энергетическим оценщикам, инспекторам систем отопления, инспекторам систем вентиляции и кондиционирования воздуха запрещается проводить оценку энергетической эффективности, проверку систем отопления, проверку систем вентиляции и кондиционирования воздуха в зданиях, которыми владеют на праве собственности компаний, в которых они работают, и/или взяты этими компаниями в имущественный наём.</w:t>
      </w:r>
    </w:p>
    <w:p w14:paraId="5AA1DA1F" w14:textId="77777777" w:rsidR="000A62F0" w:rsidRPr="000A62F0" w:rsidRDefault="000A62F0" w:rsidP="00A2488E">
      <w:pPr>
        <w:rPr>
          <w:sz w:val="28"/>
          <w:szCs w:val="28"/>
        </w:rPr>
      </w:pPr>
      <w:r w:rsidRPr="000A62F0">
        <w:rPr>
          <w:sz w:val="28"/>
          <w:szCs w:val="28"/>
        </w:rPr>
        <w:t xml:space="preserve">(6) </w:t>
      </w:r>
      <w:r w:rsidRPr="000A62F0">
        <w:rPr>
          <w:rFonts w:eastAsia="Calibri"/>
          <w:sz w:val="28"/>
          <w:szCs w:val="28"/>
        </w:rPr>
        <w:t xml:space="preserve"> Перечень компаний, оказывающих </w:t>
      </w:r>
      <w:r w:rsidRPr="000A62F0">
        <w:rPr>
          <w:sz w:val="28"/>
          <w:szCs w:val="28"/>
        </w:rPr>
        <w:t xml:space="preserve">услуги по сертификации энергетической эффективности, </w:t>
      </w:r>
      <w:r w:rsidRPr="000A62F0">
        <w:rPr>
          <w:rFonts w:eastAsia="Calibri"/>
          <w:sz w:val="28"/>
          <w:szCs w:val="28"/>
        </w:rPr>
        <w:t xml:space="preserve">компаний, оказывающих </w:t>
      </w:r>
      <w:r w:rsidRPr="000A62F0">
        <w:rPr>
          <w:sz w:val="28"/>
          <w:szCs w:val="28"/>
        </w:rPr>
        <w:t xml:space="preserve">услуги по проверке систем отопления, услуги по проверке систем вентиляции и кондиционирования воздуха, находится в национальной информационной </w:t>
      </w:r>
      <w:r w:rsidRPr="000A62F0">
        <w:rPr>
          <w:sz w:val="28"/>
          <w:szCs w:val="28"/>
        </w:rPr>
        <w:lastRenderedPageBreak/>
        <w:t>системе  в области энергетической эффективности, предусмотренной частью (4) статьи 8.</w:t>
      </w:r>
    </w:p>
    <w:p w14:paraId="0E39C58F" w14:textId="77777777" w:rsidR="000A62F0" w:rsidRPr="00233BF7" w:rsidRDefault="000A62F0" w:rsidP="00A2488E">
      <w:pPr>
        <w:rPr>
          <w:szCs w:val="28"/>
        </w:rPr>
      </w:pPr>
    </w:p>
    <w:p w14:paraId="595CC0CF" w14:textId="77777777" w:rsidR="000A62F0" w:rsidRPr="000A62F0" w:rsidRDefault="000A62F0" w:rsidP="00A2488E">
      <w:pPr>
        <w:rPr>
          <w:bCs/>
          <w:sz w:val="28"/>
          <w:szCs w:val="28"/>
        </w:rPr>
      </w:pPr>
      <w:r w:rsidRPr="000A62F0">
        <w:rPr>
          <w:b/>
          <w:bCs/>
          <w:sz w:val="28"/>
          <w:szCs w:val="28"/>
        </w:rPr>
        <w:t>Статья 32.</w:t>
      </w:r>
      <w:r w:rsidRPr="000A62F0">
        <w:rPr>
          <w:bCs/>
          <w:sz w:val="28"/>
          <w:szCs w:val="28"/>
        </w:rPr>
        <w:t xml:space="preserve"> Квалификация и регистрация энергетических оценщиков, инспекторов систем отопления, инспекторов систем вентиляции и кондиционирования воздуха</w:t>
      </w:r>
    </w:p>
    <w:p w14:paraId="565DB870" w14:textId="77777777" w:rsidR="000A62F0" w:rsidRPr="000A62F0" w:rsidRDefault="000A62F0" w:rsidP="00A2488E">
      <w:pPr>
        <w:rPr>
          <w:sz w:val="28"/>
          <w:szCs w:val="28"/>
        </w:rPr>
      </w:pPr>
      <w:r w:rsidRPr="000A62F0">
        <w:rPr>
          <w:sz w:val="28"/>
          <w:szCs w:val="28"/>
        </w:rPr>
        <w:t>(1) Сертификация энергетической эффективности зданий, проверка систем отопления и проверка систем вентиляции и кондиционирования воздуха осуществляется энергетическими оценщиками, инспекторами систем отопления и инспекторами систем вентиляции и кондиционирования воздуха, квалифицированными и зарегистрированными публичным учреждением по поддержке в электронных реестрах, предусмотренных пунктами h) - j) части (1) статьи 8.</w:t>
      </w:r>
    </w:p>
    <w:p w14:paraId="64798876" w14:textId="77777777" w:rsidR="000A62F0" w:rsidRPr="000A62F0" w:rsidRDefault="000A62F0" w:rsidP="00A2488E">
      <w:pPr>
        <w:rPr>
          <w:sz w:val="28"/>
          <w:szCs w:val="28"/>
        </w:rPr>
      </w:pPr>
      <w:r w:rsidRPr="000A62F0">
        <w:rPr>
          <w:sz w:val="28"/>
          <w:szCs w:val="28"/>
        </w:rPr>
        <w:t>(2) Квалификация и регистрация энергетических оценщиков, инспекторов систем отопления, инспекторов систем вентиляции и кондиционирования воздуха, продление срока их регистрации и их исключение из реестра, конкретные условия ведения Электронного реестра энергетических оценщиков,  Электронного реестра инспекторов систем отопления, Электронного реестра инспекторов систем вентиляции и кондиционирования воздуха определяются Положением о квалификация и регистрации энергетических оценщиков, инспекторов систем отопления и инспекторов систем вентиляции и кондиционирования воздуха.</w:t>
      </w:r>
    </w:p>
    <w:p w14:paraId="257506AA" w14:textId="77777777" w:rsidR="000A62F0" w:rsidRPr="000A62F0" w:rsidRDefault="000A62F0" w:rsidP="00A2488E">
      <w:pPr>
        <w:rPr>
          <w:sz w:val="28"/>
          <w:szCs w:val="28"/>
        </w:rPr>
      </w:pPr>
      <w:r w:rsidRPr="000A62F0">
        <w:rPr>
          <w:sz w:val="28"/>
          <w:szCs w:val="28"/>
        </w:rPr>
        <w:t>(3) Электронные реестры энергетических оценщиков, инспекторов систем отопления, инспекторов систем вентиляции и кондиционирования воздуха должны включать их идентификационные данные и дату их регистрации.</w:t>
      </w:r>
    </w:p>
    <w:p w14:paraId="158D5B89" w14:textId="77777777" w:rsidR="000A62F0" w:rsidRPr="000A62F0" w:rsidRDefault="000A62F0" w:rsidP="00A2488E">
      <w:pPr>
        <w:rPr>
          <w:sz w:val="28"/>
          <w:szCs w:val="28"/>
        </w:rPr>
      </w:pPr>
      <w:r w:rsidRPr="000A62F0">
        <w:rPr>
          <w:sz w:val="28"/>
          <w:szCs w:val="28"/>
        </w:rPr>
        <w:t xml:space="preserve">(4) Перечень энергетических оценщиков, перечень инспекторов систем отопления, перечень инспекторов систем </w:t>
      </w:r>
      <w:bookmarkStart w:id="7" w:name="_Hlk135865305"/>
      <w:r w:rsidRPr="000A62F0">
        <w:rPr>
          <w:sz w:val="28"/>
          <w:szCs w:val="28"/>
        </w:rPr>
        <w:t>вентиляции и кондиционирования воздуха находятся в национальной информационной системе в области энергетической эффективности, предусмотренной частью (4) статьи 8.</w:t>
      </w:r>
      <w:bookmarkEnd w:id="7"/>
    </w:p>
    <w:p w14:paraId="6AFD5DF3" w14:textId="77777777" w:rsidR="000A62F0" w:rsidRPr="000A62F0" w:rsidRDefault="000A62F0" w:rsidP="00A2488E">
      <w:pPr>
        <w:rPr>
          <w:sz w:val="28"/>
          <w:szCs w:val="28"/>
        </w:rPr>
      </w:pPr>
      <w:r w:rsidRPr="000A62F0">
        <w:rPr>
          <w:sz w:val="28"/>
          <w:szCs w:val="28"/>
        </w:rPr>
        <w:t>(5) По запросу энергетического оценщика, инспектора систем отопления, инспектора систем вентиляции и кондиционирования воздуха,</w:t>
      </w:r>
      <w:r w:rsidRPr="000A62F0" w:rsidDel="002A3B2E">
        <w:rPr>
          <w:sz w:val="28"/>
          <w:szCs w:val="28"/>
        </w:rPr>
        <w:t xml:space="preserve"> </w:t>
      </w:r>
      <w:r w:rsidRPr="000A62F0">
        <w:rPr>
          <w:sz w:val="28"/>
          <w:szCs w:val="28"/>
        </w:rPr>
        <w:t>публичное учреждение по поддержке выдает сертификат, подтверждающий его внесение в соответствующий электронный реестр. Выданный сертификат  не  является  разрешительным  документом  и  не подпадает под  действие  Закона № 160/2011 о регулировании предпринимательской деятельности путем разрешения.</w:t>
      </w:r>
    </w:p>
    <w:p w14:paraId="150A228C" w14:textId="77777777" w:rsidR="000A62F0" w:rsidRPr="000A62F0" w:rsidRDefault="000A62F0" w:rsidP="00A2488E">
      <w:pPr>
        <w:rPr>
          <w:sz w:val="28"/>
          <w:szCs w:val="28"/>
        </w:rPr>
      </w:pPr>
      <w:r w:rsidRPr="000A62F0">
        <w:rPr>
          <w:sz w:val="28"/>
          <w:szCs w:val="28"/>
        </w:rPr>
        <w:t xml:space="preserve">(6) Решения публичного учреждения по поддержке об отказе в квалификации и регистрации или в продлении регистрации энергетического оценщика, инспектора систем отопления, инспектора систем вентиляции и кондиционирования воздуха, а также об исключении из реестра могут быть обжалованы обладателем ущемленного права в </w:t>
      </w:r>
      <w:r w:rsidRPr="000A62F0">
        <w:rPr>
          <w:sz w:val="28"/>
          <w:szCs w:val="28"/>
        </w:rPr>
        <w:lastRenderedPageBreak/>
        <w:t>сроки и в условиях, предусмотренных Административным кодексом Республики Молдова.</w:t>
      </w:r>
    </w:p>
    <w:p w14:paraId="40DC24A9" w14:textId="77777777" w:rsidR="000A62F0" w:rsidRPr="00233BF7" w:rsidRDefault="000A62F0" w:rsidP="00A2488E">
      <w:pPr>
        <w:rPr>
          <w:szCs w:val="28"/>
        </w:rPr>
      </w:pPr>
    </w:p>
    <w:p w14:paraId="58772C07" w14:textId="77777777" w:rsidR="000A62F0" w:rsidRPr="000A62F0" w:rsidRDefault="000A62F0" w:rsidP="00A2488E">
      <w:pPr>
        <w:rPr>
          <w:bCs/>
          <w:sz w:val="28"/>
          <w:szCs w:val="28"/>
        </w:rPr>
      </w:pPr>
      <w:r w:rsidRPr="000A62F0">
        <w:rPr>
          <w:b/>
          <w:bCs/>
          <w:sz w:val="28"/>
          <w:szCs w:val="28"/>
        </w:rPr>
        <w:t>Статья 33</w:t>
      </w:r>
      <w:r w:rsidRPr="000A62F0">
        <w:rPr>
          <w:bCs/>
          <w:sz w:val="28"/>
          <w:szCs w:val="28"/>
        </w:rPr>
        <w:t>. Беспристрастность энергетических оценщиков, инспекторов систем отопления, инспекторов систем вентиляции и кондиционирования воздуха</w:t>
      </w:r>
    </w:p>
    <w:p w14:paraId="6EE0F111" w14:textId="77777777" w:rsidR="000A62F0" w:rsidRPr="000A62F0" w:rsidRDefault="000A62F0" w:rsidP="00A2488E">
      <w:pPr>
        <w:rPr>
          <w:sz w:val="28"/>
          <w:szCs w:val="28"/>
        </w:rPr>
      </w:pPr>
      <w:r w:rsidRPr="000A62F0">
        <w:rPr>
          <w:sz w:val="28"/>
          <w:szCs w:val="28"/>
        </w:rPr>
        <w:t>(1) При осуществлении профессии энергетические оценщики, инспекторы систем отопления, инспекторы систем вентиляции и кондиционирования воздуха должны быть беспристрастными и руководствоваться настоящим законом, нормативными актами и нормативными документами в области строительства, утвержденными в целях исполнения настоящего закона.</w:t>
      </w:r>
    </w:p>
    <w:p w14:paraId="468D01ED" w14:textId="77777777" w:rsidR="000A62F0" w:rsidRPr="000A62F0" w:rsidRDefault="000A62F0" w:rsidP="00A2488E">
      <w:pPr>
        <w:rPr>
          <w:sz w:val="28"/>
          <w:szCs w:val="28"/>
        </w:rPr>
      </w:pPr>
      <w:r w:rsidRPr="000A62F0">
        <w:rPr>
          <w:sz w:val="28"/>
          <w:szCs w:val="28"/>
        </w:rPr>
        <w:t xml:space="preserve">(2) За исключением  случаев, четко предусмотренных законом, запрещено вмешательство в осуществление профессии энергетического оценщика, инспектора систем отопления, инспектора систем вентиляции и кондиционирования воздуха. Компании, в которой работает энергетический оценщик, инспектор систем отопления, инспектор систем вентиляции и кондиционирования воздуха, запрещается давать ему указания или влиять каким-либо способом на осуществление им своей деятельности, в том числе путем оплаты труда, обусловленной результатом. </w:t>
      </w:r>
    </w:p>
    <w:p w14:paraId="2A8FB88A" w14:textId="77777777" w:rsidR="000A62F0" w:rsidRPr="000A62F0" w:rsidRDefault="000A62F0" w:rsidP="00A2488E">
      <w:pPr>
        <w:rPr>
          <w:sz w:val="28"/>
          <w:szCs w:val="28"/>
        </w:rPr>
      </w:pPr>
      <w:r w:rsidRPr="000A62F0">
        <w:rPr>
          <w:sz w:val="28"/>
          <w:szCs w:val="28"/>
        </w:rPr>
        <w:t>(3) Принцип беспристрастности энергетического оценщика считается нарушенным в случае, когда:</w:t>
      </w:r>
    </w:p>
    <w:p w14:paraId="66A75EFF" w14:textId="77777777" w:rsidR="000A62F0" w:rsidRPr="000A62F0" w:rsidRDefault="000A62F0" w:rsidP="00A2488E">
      <w:pPr>
        <w:rPr>
          <w:sz w:val="28"/>
          <w:szCs w:val="28"/>
        </w:rPr>
      </w:pPr>
      <w:r w:rsidRPr="000A62F0">
        <w:rPr>
          <w:sz w:val="28"/>
          <w:szCs w:val="28"/>
        </w:rPr>
        <w:t>1) в течение периода осуществления деятельности по сертификации энергетической эффективности или последних трех лет до осуществления деятельности по сертификации энергетической эффективности, энергетический оценщик обладает статусом учредителя, собственника или должностного или управляющего лица в компании, которая:</w:t>
      </w:r>
    </w:p>
    <w:p w14:paraId="3DF446D0" w14:textId="77777777" w:rsidR="000A62F0" w:rsidRPr="000A62F0" w:rsidRDefault="000A62F0" w:rsidP="00A2488E">
      <w:pPr>
        <w:rPr>
          <w:sz w:val="28"/>
          <w:szCs w:val="28"/>
        </w:rPr>
      </w:pPr>
      <w:r w:rsidRPr="000A62F0">
        <w:rPr>
          <w:sz w:val="28"/>
          <w:szCs w:val="28"/>
        </w:rPr>
        <w:t>a) является собственником здания, подлежащего сертификации энергетической эффективности, или является лицом, уполномоченным собственником;</w:t>
      </w:r>
    </w:p>
    <w:p w14:paraId="5F4D5BCC" w14:textId="77777777" w:rsidR="000A62F0" w:rsidRPr="000A62F0" w:rsidRDefault="000A62F0" w:rsidP="00A2488E">
      <w:pPr>
        <w:rPr>
          <w:sz w:val="28"/>
          <w:szCs w:val="28"/>
        </w:rPr>
      </w:pPr>
      <w:r w:rsidRPr="000A62F0">
        <w:rPr>
          <w:sz w:val="28"/>
          <w:szCs w:val="28"/>
        </w:rPr>
        <w:t>b) осуществило архитектурное проектирование или проектирование  технической системы здания, подлежащего сертификации  энергетической эффективности;</w:t>
      </w:r>
    </w:p>
    <w:p w14:paraId="35C790D4" w14:textId="77777777" w:rsidR="000A62F0" w:rsidRPr="000A62F0" w:rsidRDefault="000A62F0" w:rsidP="00A2488E">
      <w:pPr>
        <w:rPr>
          <w:sz w:val="28"/>
          <w:szCs w:val="28"/>
        </w:rPr>
      </w:pPr>
      <w:r w:rsidRPr="000A62F0">
        <w:rPr>
          <w:sz w:val="28"/>
          <w:szCs w:val="28"/>
        </w:rPr>
        <w:t>c) осуществило строительство или монтаж технической системы здания, подлежащего сертификации энергетической эффективности;</w:t>
      </w:r>
    </w:p>
    <w:p w14:paraId="440BE830" w14:textId="77777777" w:rsidR="000A62F0" w:rsidRPr="000A62F0" w:rsidRDefault="000A62F0" w:rsidP="00A2488E">
      <w:pPr>
        <w:rPr>
          <w:sz w:val="28"/>
          <w:szCs w:val="28"/>
        </w:rPr>
      </w:pPr>
      <w:r w:rsidRPr="000A62F0">
        <w:rPr>
          <w:sz w:val="28"/>
          <w:szCs w:val="28"/>
        </w:rPr>
        <w:t>2) состоит в родственных отношениях до III степени включительно или в отношениях свойства с собственниками и членами руководящего органа компании, которые соответствуют, по меньшей мере, одному из критериев, указанных в пункте a);</w:t>
      </w:r>
    </w:p>
    <w:p w14:paraId="17D744BE" w14:textId="77777777" w:rsidR="000A62F0" w:rsidRPr="000A62F0" w:rsidRDefault="000A62F0" w:rsidP="00A2488E">
      <w:pPr>
        <w:rPr>
          <w:sz w:val="28"/>
          <w:szCs w:val="28"/>
        </w:rPr>
      </w:pPr>
      <w:r w:rsidRPr="000A62F0">
        <w:rPr>
          <w:sz w:val="28"/>
          <w:szCs w:val="28"/>
        </w:rPr>
        <w:t>3) состоит в родственных отношениях до III степени включительно или в отношениях свойства с собственником здания, подлежащего сертификации энергетической эффективности, или с уполномоченным им лицом в случае принадлежности здания физическому лицу;</w:t>
      </w:r>
    </w:p>
    <w:p w14:paraId="3874F58E" w14:textId="77777777" w:rsidR="000A62F0" w:rsidRPr="000A62F0" w:rsidRDefault="000A62F0" w:rsidP="00A2488E">
      <w:pPr>
        <w:rPr>
          <w:sz w:val="28"/>
          <w:szCs w:val="28"/>
        </w:rPr>
      </w:pPr>
      <w:r w:rsidRPr="000A62F0">
        <w:rPr>
          <w:sz w:val="28"/>
          <w:szCs w:val="28"/>
        </w:rPr>
        <w:lastRenderedPageBreak/>
        <w:t>4) энергетический оценщик принимает имущество, услуги в качестве подарков, а также в случае проявления чрезмерной доброжелательности и гостеприимства со стороны собственника здания, подлежащего сертификации энергетической эффективности, или уполномоченного им лица;</w:t>
      </w:r>
    </w:p>
    <w:p w14:paraId="79FD1BD4" w14:textId="77777777" w:rsidR="000A62F0" w:rsidRPr="000A62F0" w:rsidRDefault="000A62F0" w:rsidP="00A2488E">
      <w:pPr>
        <w:rPr>
          <w:sz w:val="28"/>
          <w:szCs w:val="28"/>
        </w:rPr>
      </w:pPr>
      <w:r w:rsidRPr="000A62F0">
        <w:rPr>
          <w:sz w:val="28"/>
          <w:szCs w:val="28"/>
        </w:rPr>
        <w:t>5) оплата труда энергетического оценщика обусловлена результатами сертификации энергетической эффективности здания.</w:t>
      </w:r>
    </w:p>
    <w:p w14:paraId="7E218CA6" w14:textId="77777777" w:rsidR="000A62F0" w:rsidRPr="000A62F0" w:rsidRDefault="000A62F0" w:rsidP="00A2488E">
      <w:pPr>
        <w:rPr>
          <w:sz w:val="28"/>
          <w:szCs w:val="28"/>
        </w:rPr>
      </w:pPr>
      <w:r w:rsidRPr="000A62F0">
        <w:rPr>
          <w:sz w:val="28"/>
          <w:szCs w:val="28"/>
        </w:rPr>
        <w:t>(4) Принцип беспристрастности инспектора систем отопления, инспектора систем вентиляции и кондиционирования воздуха считается нарушенным в случае, когда:</w:t>
      </w:r>
    </w:p>
    <w:p w14:paraId="681DA73A" w14:textId="77777777" w:rsidR="000A62F0" w:rsidRPr="000A62F0" w:rsidRDefault="000A62F0" w:rsidP="00A2488E">
      <w:pPr>
        <w:rPr>
          <w:sz w:val="28"/>
          <w:szCs w:val="28"/>
        </w:rPr>
      </w:pPr>
      <w:r w:rsidRPr="000A62F0">
        <w:rPr>
          <w:sz w:val="28"/>
          <w:szCs w:val="28"/>
        </w:rPr>
        <w:t>1) в течение периода осуществления деятельности инспектора или последних трех лет до осуществления деятельности инспектора он обладает статусом учредителя, собственника или должностного или управляющего лица в компании, которая:</w:t>
      </w:r>
    </w:p>
    <w:p w14:paraId="54A53DB3" w14:textId="77777777" w:rsidR="000A62F0" w:rsidRPr="000A62F0" w:rsidRDefault="000A62F0" w:rsidP="00A2488E">
      <w:pPr>
        <w:rPr>
          <w:sz w:val="28"/>
          <w:szCs w:val="28"/>
        </w:rPr>
      </w:pPr>
      <w:r w:rsidRPr="000A62F0">
        <w:rPr>
          <w:sz w:val="28"/>
          <w:szCs w:val="28"/>
        </w:rPr>
        <w:t>a) является собственником здания, в котором проводится проверка системы отопления, системы охлаждения, или является лицом, уполномоченным собственником;</w:t>
      </w:r>
    </w:p>
    <w:p w14:paraId="623CEFDD" w14:textId="77777777" w:rsidR="000A62F0" w:rsidRPr="000A62F0" w:rsidRDefault="000A62F0" w:rsidP="00A2488E">
      <w:pPr>
        <w:rPr>
          <w:sz w:val="28"/>
          <w:szCs w:val="28"/>
        </w:rPr>
      </w:pPr>
      <w:r w:rsidRPr="000A62F0">
        <w:rPr>
          <w:sz w:val="28"/>
          <w:szCs w:val="28"/>
        </w:rPr>
        <w:t>b) осуществило проектирование или монтаж проверяемой системы отопления, системы вентиляции и кондиционирования воздуха;</w:t>
      </w:r>
    </w:p>
    <w:p w14:paraId="56CAEA71" w14:textId="77777777" w:rsidR="000A62F0" w:rsidRPr="000A62F0" w:rsidRDefault="000A62F0" w:rsidP="00A2488E">
      <w:pPr>
        <w:rPr>
          <w:sz w:val="28"/>
          <w:szCs w:val="28"/>
        </w:rPr>
      </w:pPr>
      <w:r w:rsidRPr="000A62F0">
        <w:rPr>
          <w:sz w:val="28"/>
          <w:szCs w:val="28"/>
        </w:rPr>
        <w:t>2) состоит в родственных отношениях до III степени включительно или в отношениях свойства с собственниками и членами руководящего органа компании, которые соответствуют одному из критериев, указанных в пункте a);</w:t>
      </w:r>
    </w:p>
    <w:p w14:paraId="4190E63D" w14:textId="77777777" w:rsidR="000A62F0" w:rsidRPr="000A62F0" w:rsidRDefault="000A62F0" w:rsidP="00A2488E">
      <w:pPr>
        <w:rPr>
          <w:sz w:val="28"/>
          <w:szCs w:val="28"/>
        </w:rPr>
      </w:pPr>
      <w:r w:rsidRPr="000A62F0">
        <w:rPr>
          <w:sz w:val="28"/>
          <w:szCs w:val="28"/>
        </w:rPr>
        <w:t>3) состоит в родственных отношениях до III степени включительно или в отношениях свойства с собственником здания, в котором проверяется система отопления, система вентиляции и кондиционирования воздуха, или уполномоченным им лицом в случае принадлежности здания физическому лицу;</w:t>
      </w:r>
    </w:p>
    <w:p w14:paraId="6EDD8F4B" w14:textId="77777777" w:rsidR="000A62F0" w:rsidRPr="000A62F0" w:rsidRDefault="000A62F0" w:rsidP="00A2488E">
      <w:pPr>
        <w:rPr>
          <w:sz w:val="28"/>
          <w:szCs w:val="28"/>
        </w:rPr>
      </w:pPr>
      <w:r w:rsidRPr="000A62F0">
        <w:rPr>
          <w:sz w:val="28"/>
          <w:szCs w:val="28"/>
        </w:rPr>
        <w:t>4) данный инспектор принимает имущество, услуги в качестве подарков, а также в случае проявления  чрезмерной доброжелательности и гостеприимства со стороны собственника здания, в котором проверяется система отопления, система вентиляции и кондиционирования воздуха, или уполномоченного им лица;</w:t>
      </w:r>
    </w:p>
    <w:p w14:paraId="44CF27FB" w14:textId="77777777" w:rsidR="000A62F0" w:rsidRPr="000A62F0" w:rsidRDefault="000A62F0" w:rsidP="00A2488E">
      <w:pPr>
        <w:rPr>
          <w:sz w:val="28"/>
          <w:szCs w:val="28"/>
        </w:rPr>
      </w:pPr>
      <w:r w:rsidRPr="000A62F0">
        <w:rPr>
          <w:sz w:val="28"/>
          <w:szCs w:val="28"/>
        </w:rPr>
        <w:t>5) оплата труда данного инспектора обусловлена результатами проверки.</w:t>
      </w:r>
    </w:p>
    <w:p w14:paraId="5A3DAC36" w14:textId="77777777" w:rsidR="000A62F0" w:rsidRPr="00233BF7" w:rsidRDefault="000A62F0" w:rsidP="00A2488E">
      <w:pPr>
        <w:rPr>
          <w:szCs w:val="28"/>
        </w:rPr>
      </w:pPr>
    </w:p>
    <w:p w14:paraId="0B048044" w14:textId="77777777" w:rsidR="000A62F0" w:rsidRPr="000A62F0" w:rsidRDefault="000A62F0" w:rsidP="00A2488E">
      <w:pPr>
        <w:rPr>
          <w:bCs/>
          <w:sz w:val="28"/>
          <w:szCs w:val="28"/>
        </w:rPr>
      </w:pPr>
      <w:r w:rsidRPr="000A62F0">
        <w:rPr>
          <w:b/>
          <w:bCs/>
          <w:sz w:val="28"/>
          <w:szCs w:val="28"/>
        </w:rPr>
        <w:t>Статья 34</w:t>
      </w:r>
      <w:r w:rsidRPr="000A62F0">
        <w:rPr>
          <w:bCs/>
          <w:sz w:val="28"/>
          <w:szCs w:val="28"/>
        </w:rPr>
        <w:t>. Конфиденциальность в деятельности по сертификации энергетической эффективности, в деятельности по проверке систем отопления, систем вентиляции и кондиционирования воздуха</w:t>
      </w:r>
    </w:p>
    <w:p w14:paraId="46B972B7" w14:textId="77777777" w:rsidR="000A62F0" w:rsidRPr="000A62F0" w:rsidRDefault="000A62F0" w:rsidP="00A2488E">
      <w:pPr>
        <w:rPr>
          <w:sz w:val="28"/>
          <w:szCs w:val="28"/>
        </w:rPr>
      </w:pPr>
      <w:r w:rsidRPr="000A62F0">
        <w:rPr>
          <w:sz w:val="28"/>
          <w:szCs w:val="28"/>
        </w:rPr>
        <w:t xml:space="preserve">(1) Энергетический оценщик, инспектор систем отопления, инспектор систем вентиляции и кондиционирования воздуха обязан воздерживаться от разглашения персональных данных в случае заказчика – физического лица, или сведений, составляющих коммерческую тайну - в случае заказчика – хозяйствующего субъекта. Компания, в которой </w:t>
      </w:r>
      <w:r w:rsidRPr="000A62F0">
        <w:rPr>
          <w:sz w:val="28"/>
          <w:szCs w:val="28"/>
        </w:rPr>
        <w:lastRenderedPageBreak/>
        <w:t>работает энергетический оценщик, инспектор систем отопления, инспектор систем вентиляции и кондиционирования воздуха, обязана обеспечивать соблюдение конфиденциальности.</w:t>
      </w:r>
    </w:p>
    <w:p w14:paraId="5372B14B" w14:textId="77777777" w:rsidR="000A62F0" w:rsidRPr="000A62F0" w:rsidRDefault="000A62F0" w:rsidP="00A2488E">
      <w:pPr>
        <w:rPr>
          <w:sz w:val="28"/>
          <w:szCs w:val="28"/>
        </w:rPr>
      </w:pPr>
      <w:r w:rsidRPr="000A62F0">
        <w:rPr>
          <w:sz w:val="28"/>
          <w:szCs w:val="28"/>
        </w:rPr>
        <w:t>(2) Обязанность по соблюдению конфиденциальности остается в силе и после завершения сертификации энергетической эффективности, проверки систем отопления, проверки систем вентиляции и кондиционирования воздуха.</w:t>
      </w:r>
    </w:p>
    <w:p w14:paraId="720869C7" w14:textId="77777777" w:rsidR="000A62F0" w:rsidRPr="000A62F0" w:rsidRDefault="000A62F0" w:rsidP="00A2488E">
      <w:pPr>
        <w:rPr>
          <w:sz w:val="28"/>
          <w:szCs w:val="28"/>
        </w:rPr>
      </w:pPr>
      <w:r w:rsidRPr="000A62F0">
        <w:rPr>
          <w:sz w:val="28"/>
          <w:szCs w:val="28"/>
        </w:rPr>
        <w:t>(3) Информация, полученная во время или в связи с осуществлением деятельности по сертификации энергетической эффективности зданий, по проверке систем отопления, по проверке систем вентиляции и кондиционирования воздуха, может быть предоставлена компанией по оказанию услуг, заключившей соответствующий договор, энергетическим оценщиком, инспектором систем отопления, инспектором систем вентиляции и кондиционирования воздуха  только с письменного согласия заказчика - или при наличии такой законной обязанности.</w:t>
      </w:r>
    </w:p>
    <w:p w14:paraId="47CEE7D6" w14:textId="77777777" w:rsidR="000A62F0" w:rsidRPr="00233BF7" w:rsidRDefault="000A62F0" w:rsidP="00A2488E">
      <w:pPr>
        <w:rPr>
          <w:szCs w:val="28"/>
        </w:rPr>
      </w:pPr>
    </w:p>
    <w:p w14:paraId="67A0CFFC" w14:textId="77777777" w:rsidR="000A62F0" w:rsidRPr="000A62F0" w:rsidRDefault="000A62F0" w:rsidP="00A2488E">
      <w:pPr>
        <w:rPr>
          <w:bCs/>
          <w:sz w:val="28"/>
          <w:szCs w:val="28"/>
        </w:rPr>
      </w:pPr>
      <w:r w:rsidRPr="000A62F0">
        <w:rPr>
          <w:b/>
          <w:bCs/>
          <w:sz w:val="28"/>
          <w:szCs w:val="28"/>
        </w:rPr>
        <w:t xml:space="preserve">Статья 35. </w:t>
      </w:r>
      <w:r w:rsidRPr="000A62F0">
        <w:rPr>
          <w:bCs/>
          <w:sz w:val="28"/>
          <w:szCs w:val="28"/>
        </w:rPr>
        <w:t>Обязанности собственника здания</w:t>
      </w:r>
    </w:p>
    <w:p w14:paraId="1F57EF2F" w14:textId="77777777" w:rsidR="000A62F0" w:rsidRPr="000A62F0" w:rsidRDefault="000A62F0" w:rsidP="00A2488E">
      <w:pPr>
        <w:rPr>
          <w:sz w:val="28"/>
          <w:szCs w:val="28"/>
        </w:rPr>
      </w:pPr>
      <w:r w:rsidRPr="000A62F0">
        <w:rPr>
          <w:sz w:val="28"/>
          <w:szCs w:val="28"/>
        </w:rPr>
        <w:t>Собственник здания обязан:</w:t>
      </w:r>
    </w:p>
    <w:p w14:paraId="0B7FA27D" w14:textId="77777777" w:rsidR="000A62F0" w:rsidRPr="000A62F0" w:rsidRDefault="000A62F0" w:rsidP="00A2488E">
      <w:pPr>
        <w:rPr>
          <w:sz w:val="28"/>
          <w:szCs w:val="28"/>
        </w:rPr>
      </w:pPr>
      <w:r w:rsidRPr="000A62F0">
        <w:rPr>
          <w:sz w:val="28"/>
          <w:szCs w:val="28"/>
        </w:rPr>
        <w:t>a)</w:t>
      </w:r>
      <w:r w:rsidRPr="000A62F0">
        <w:rPr>
          <w:rFonts w:eastAsia="Calibri"/>
          <w:sz w:val="28"/>
          <w:szCs w:val="28"/>
        </w:rPr>
        <w:t xml:space="preserve"> обеспечить соблюдение - при проектировании будущего </w:t>
      </w:r>
      <w:r w:rsidRPr="000A62F0">
        <w:rPr>
          <w:sz w:val="28"/>
          <w:szCs w:val="28"/>
        </w:rPr>
        <w:t>здания, новой секции существующего здания или при выполнении капитальных ремонтных работ - минимальных требований к энергетической эффективности;</w:t>
      </w:r>
    </w:p>
    <w:p w14:paraId="3A8942AB" w14:textId="77777777" w:rsidR="000A62F0" w:rsidRPr="000A62F0" w:rsidRDefault="000A62F0" w:rsidP="00A2488E">
      <w:pPr>
        <w:rPr>
          <w:sz w:val="28"/>
          <w:szCs w:val="28"/>
        </w:rPr>
      </w:pPr>
      <w:r w:rsidRPr="000A62F0">
        <w:rPr>
          <w:sz w:val="28"/>
          <w:szCs w:val="28"/>
        </w:rPr>
        <w:t xml:space="preserve">b) </w:t>
      </w:r>
      <w:r w:rsidRPr="000A62F0">
        <w:rPr>
          <w:sz w:val="28"/>
          <w:szCs w:val="28"/>
          <w:lang w:eastAsia="ru-RU"/>
        </w:rPr>
        <w:t xml:space="preserve">обеспечить оценку будущей энергетической эффективности  будущего </w:t>
      </w:r>
      <w:r w:rsidRPr="000A62F0">
        <w:rPr>
          <w:sz w:val="28"/>
          <w:szCs w:val="28"/>
        </w:rPr>
        <w:t>здания, существующего здания, подлежащего капитальному ремонту,  новой проектируемой секции здания или секции здания, подлежащего капитальному ремонту, в порядке и в случаях, установленных настоящим законом;</w:t>
      </w:r>
    </w:p>
    <w:p w14:paraId="3ECF68DF" w14:textId="77777777" w:rsidR="000A62F0" w:rsidRPr="000A62F0" w:rsidRDefault="000A62F0" w:rsidP="00A2488E">
      <w:pPr>
        <w:rPr>
          <w:sz w:val="28"/>
          <w:szCs w:val="28"/>
        </w:rPr>
      </w:pPr>
      <w:r w:rsidRPr="000A62F0">
        <w:rPr>
          <w:sz w:val="28"/>
          <w:szCs w:val="28"/>
        </w:rPr>
        <w:t xml:space="preserve">c) </w:t>
      </w:r>
      <w:r w:rsidRPr="000A62F0">
        <w:rPr>
          <w:sz w:val="28"/>
          <w:szCs w:val="28"/>
          <w:lang w:eastAsia="ru-RU"/>
        </w:rPr>
        <w:t xml:space="preserve">обеспечить оценку </w:t>
      </w:r>
      <w:r w:rsidRPr="000A62F0">
        <w:rPr>
          <w:sz w:val="28"/>
          <w:szCs w:val="28"/>
        </w:rPr>
        <w:t>энергетической эффективности недавно построенного здания или секции недавно построенного здания, в порядке и в случаях, установленных настоящим законом;</w:t>
      </w:r>
    </w:p>
    <w:p w14:paraId="35F7092E" w14:textId="77777777" w:rsidR="000A62F0" w:rsidRPr="000A62F0" w:rsidRDefault="000A62F0" w:rsidP="00A2488E">
      <w:pPr>
        <w:rPr>
          <w:sz w:val="28"/>
          <w:szCs w:val="28"/>
        </w:rPr>
      </w:pPr>
      <w:r w:rsidRPr="000A62F0">
        <w:rPr>
          <w:sz w:val="28"/>
          <w:szCs w:val="28"/>
        </w:rPr>
        <w:t>d) обеспечить  оценку энергетической эффективности существующего здания, подлежащего капитальному ремонту,  или секции существующего здания, подлежащей капитальному ремонту,  в порядке и в случаях, установленных настоящим законом;</w:t>
      </w:r>
    </w:p>
    <w:p w14:paraId="6127FF34" w14:textId="77777777" w:rsidR="000A62F0" w:rsidRPr="000A62F0" w:rsidRDefault="000A62F0" w:rsidP="00A2488E">
      <w:pPr>
        <w:rPr>
          <w:sz w:val="28"/>
          <w:szCs w:val="28"/>
        </w:rPr>
      </w:pPr>
      <w:r w:rsidRPr="000A62F0">
        <w:rPr>
          <w:sz w:val="28"/>
          <w:szCs w:val="28"/>
        </w:rPr>
        <w:t>e) обеспечить проведение периодической проверки системы отопления, периодической проверки системы вентиляции и кондиционирования воздуха в порядке и в случаях, установленных настоящим законом;</w:t>
      </w:r>
    </w:p>
    <w:p w14:paraId="56765165" w14:textId="77777777" w:rsidR="000A62F0" w:rsidRPr="000A62F0" w:rsidRDefault="000A62F0" w:rsidP="00A2488E">
      <w:pPr>
        <w:rPr>
          <w:sz w:val="28"/>
          <w:szCs w:val="28"/>
        </w:rPr>
      </w:pPr>
      <w:r w:rsidRPr="000A62F0">
        <w:rPr>
          <w:sz w:val="28"/>
          <w:szCs w:val="28"/>
        </w:rPr>
        <w:t xml:space="preserve">f) передать в распоряжение энергетического оценщика, инспектора систем отопления, инспектора систем вентиляции и кондиционирования воздуха </w:t>
      </w:r>
      <w:r w:rsidRPr="000A62F0">
        <w:rPr>
          <w:sz w:val="28"/>
          <w:szCs w:val="28"/>
          <w:lang w:eastAsia="ru-RU"/>
        </w:rPr>
        <w:t>документацию и данные, необходимые для проведения соответствующих  мероприятий, а также обеспечить им доступ к зданию и к его техническим системам</w:t>
      </w:r>
      <w:r w:rsidRPr="000A62F0">
        <w:rPr>
          <w:sz w:val="28"/>
          <w:szCs w:val="28"/>
        </w:rPr>
        <w:t>;</w:t>
      </w:r>
    </w:p>
    <w:p w14:paraId="141D71ED" w14:textId="77777777" w:rsidR="000A62F0" w:rsidRPr="000A62F0" w:rsidRDefault="000A62F0" w:rsidP="00A2488E">
      <w:pPr>
        <w:rPr>
          <w:sz w:val="28"/>
          <w:szCs w:val="28"/>
        </w:rPr>
      </w:pPr>
      <w:r w:rsidRPr="000A62F0">
        <w:rPr>
          <w:sz w:val="28"/>
          <w:szCs w:val="28"/>
        </w:rPr>
        <w:lastRenderedPageBreak/>
        <w:t xml:space="preserve">g) </w:t>
      </w:r>
      <w:r w:rsidRPr="000A62F0">
        <w:rPr>
          <w:sz w:val="28"/>
          <w:szCs w:val="28"/>
          <w:lang w:eastAsia="ru-RU"/>
        </w:rPr>
        <w:t xml:space="preserve">предъявить и вручить </w:t>
      </w:r>
      <w:r w:rsidRPr="000A62F0">
        <w:rPr>
          <w:sz w:val="28"/>
          <w:szCs w:val="28"/>
        </w:rPr>
        <w:t xml:space="preserve">сертификат энергетической эффективности, отчет о проверке системы отопления, отчет о проверке системы вентиляции и кондиционирования воздуха </w:t>
      </w:r>
      <w:r w:rsidRPr="000A62F0">
        <w:rPr>
          <w:sz w:val="28"/>
          <w:szCs w:val="28"/>
          <w:lang w:eastAsia="ru-RU"/>
        </w:rPr>
        <w:t>новому собственнику или нанимателю</w:t>
      </w:r>
      <w:r w:rsidRPr="000A62F0">
        <w:rPr>
          <w:sz w:val="28"/>
          <w:szCs w:val="28"/>
        </w:rPr>
        <w:t>, в случаях, установленных настоящим законом;</w:t>
      </w:r>
    </w:p>
    <w:p w14:paraId="48A84998" w14:textId="77777777" w:rsidR="000A62F0" w:rsidRPr="000A62F0" w:rsidRDefault="000A62F0" w:rsidP="00A2488E">
      <w:pPr>
        <w:rPr>
          <w:sz w:val="28"/>
          <w:szCs w:val="28"/>
        </w:rPr>
      </w:pPr>
      <w:r w:rsidRPr="000A62F0">
        <w:rPr>
          <w:sz w:val="28"/>
          <w:szCs w:val="28"/>
        </w:rPr>
        <w:t xml:space="preserve">h) хранить сертификат энергетической эффективности, отчет о проверке системы отопления, отчет о проверке системы вентиляции и кондиционирования воздуха </w:t>
      </w:r>
      <w:r w:rsidRPr="000A62F0">
        <w:rPr>
          <w:sz w:val="28"/>
          <w:szCs w:val="28"/>
          <w:lang w:eastAsia="ru-RU"/>
        </w:rPr>
        <w:t>в течение всего срока их действия</w:t>
      </w:r>
      <w:r w:rsidRPr="000A62F0">
        <w:rPr>
          <w:sz w:val="28"/>
          <w:szCs w:val="28"/>
        </w:rPr>
        <w:t>;</w:t>
      </w:r>
    </w:p>
    <w:p w14:paraId="7B1C2468" w14:textId="77777777" w:rsidR="000A62F0" w:rsidRPr="000A62F0" w:rsidRDefault="000A62F0" w:rsidP="00A2488E">
      <w:pPr>
        <w:rPr>
          <w:sz w:val="28"/>
          <w:szCs w:val="28"/>
        </w:rPr>
      </w:pPr>
      <w:r w:rsidRPr="000A62F0">
        <w:rPr>
          <w:sz w:val="28"/>
          <w:szCs w:val="28"/>
        </w:rPr>
        <w:t>i) размещать сертификат энергетической эффективности  на видном для общественности месте в случаях и в порядке, предусмотренных статьей 26;</w:t>
      </w:r>
    </w:p>
    <w:p w14:paraId="01ADA1F8" w14:textId="77777777" w:rsidR="000A62F0" w:rsidRPr="000A62F0" w:rsidRDefault="000A62F0" w:rsidP="00A2488E">
      <w:pPr>
        <w:rPr>
          <w:sz w:val="28"/>
          <w:szCs w:val="28"/>
        </w:rPr>
      </w:pPr>
      <w:r w:rsidRPr="000A62F0">
        <w:rPr>
          <w:sz w:val="28"/>
          <w:szCs w:val="28"/>
        </w:rPr>
        <w:t xml:space="preserve">j) представлять административному органу с функциями технического надзора и контроля требуемую информацию и документы, а также обеспечить его представителям доступ в здание </w:t>
      </w:r>
      <w:r w:rsidRPr="000A62F0">
        <w:rPr>
          <w:sz w:val="28"/>
          <w:szCs w:val="28"/>
          <w:lang w:eastAsia="ru-RU"/>
        </w:rPr>
        <w:t xml:space="preserve">и к техническим системам здания для осуществления проверки </w:t>
      </w:r>
      <w:r w:rsidRPr="000A62F0">
        <w:rPr>
          <w:sz w:val="28"/>
          <w:szCs w:val="28"/>
        </w:rPr>
        <w:t>сертификатов энергетической эффективности, отчетов о проверке систем отопления, отчетов о проверке систем вентиляции и кондиционирования воздуха;</w:t>
      </w:r>
    </w:p>
    <w:p w14:paraId="7D2B680E" w14:textId="77777777" w:rsidR="000A62F0" w:rsidRPr="000A62F0" w:rsidRDefault="000A62F0" w:rsidP="00A2488E">
      <w:pPr>
        <w:rPr>
          <w:sz w:val="28"/>
          <w:szCs w:val="28"/>
        </w:rPr>
      </w:pPr>
      <w:r w:rsidRPr="000A62F0">
        <w:rPr>
          <w:sz w:val="28"/>
          <w:szCs w:val="28"/>
        </w:rPr>
        <w:t xml:space="preserve">k) выполнять другие обязанности, предусмотренные настоящим законом,  Положением о квалификации и регистрации энергетических оценщиков, инспекторов систем отопления и  инспекторов систем вентиляции и кондиционирования воздуха, Положением о процедуре сертификации энергетической эффективности зданий и секций зданий, Положением о периодической проверке  систем отопления, Положением о периодической проверке систем вентиляции и кондиционирования воздуха. </w:t>
      </w:r>
    </w:p>
    <w:p w14:paraId="0543CD70" w14:textId="77777777" w:rsidR="000A62F0" w:rsidRPr="00233BF7" w:rsidRDefault="000A62F0" w:rsidP="00A2488E">
      <w:pPr>
        <w:rPr>
          <w:szCs w:val="28"/>
        </w:rPr>
      </w:pPr>
    </w:p>
    <w:p w14:paraId="152CFEE8" w14:textId="77777777" w:rsidR="000A62F0" w:rsidRPr="000A62F0" w:rsidRDefault="000A62F0" w:rsidP="00A2488E">
      <w:pPr>
        <w:rPr>
          <w:bCs/>
          <w:sz w:val="28"/>
          <w:szCs w:val="28"/>
        </w:rPr>
      </w:pPr>
      <w:r w:rsidRPr="000A62F0">
        <w:rPr>
          <w:b/>
          <w:bCs/>
          <w:sz w:val="28"/>
          <w:szCs w:val="28"/>
        </w:rPr>
        <w:t>Статья 36</w:t>
      </w:r>
      <w:r w:rsidRPr="000A62F0">
        <w:rPr>
          <w:bCs/>
          <w:sz w:val="28"/>
          <w:szCs w:val="28"/>
        </w:rPr>
        <w:t>. Обязанности энергетических оценщиков, инспекторов систем отопления, инспекторов систем вентиляции и кондиционирования воздуха. Контроль качества.</w:t>
      </w:r>
    </w:p>
    <w:p w14:paraId="7A3BCD1D" w14:textId="77777777" w:rsidR="000A62F0" w:rsidRPr="000A62F0" w:rsidRDefault="000A62F0" w:rsidP="00A2488E">
      <w:pPr>
        <w:rPr>
          <w:sz w:val="28"/>
          <w:szCs w:val="28"/>
        </w:rPr>
      </w:pPr>
      <w:r w:rsidRPr="000A62F0">
        <w:rPr>
          <w:sz w:val="28"/>
          <w:szCs w:val="28"/>
        </w:rPr>
        <w:t>(1) Энергетические оценщики обязаны:</w:t>
      </w:r>
    </w:p>
    <w:p w14:paraId="6338D2A3" w14:textId="77777777" w:rsidR="000A62F0" w:rsidRPr="000A62F0" w:rsidRDefault="000A62F0" w:rsidP="00A2488E">
      <w:pPr>
        <w:rPr>
          <w:sz w:val="28"/>
          <w:szCs w:val="28"/>
        </w:rPr>
      </w:pPr>
      <w:r w:rsidRPr="000A62F0">
        <w:rPr>
          <w:sz w:val="28"/>
          <w:szCs w:val="28"/>
        </w:rPr>
        <w:t xml:space="preserve">a) </w:t>
      </w:r>
      <w:r w:rsidRPr="000A62F0">
        <w:rPr>
          <w:sz w:val="28"/>
          <w:szCs w:val="28"/>
          <w:lang w:eastAsia="ru-RU"/>
        </w:rPr>
        <w:t xml:space="preserve">осуществлять сертификацию </w:t>
      </w:r>
      <w:r w:rsidRPr="000A62F0">
        <w:rPr>
          <w:sz w:val="28"/>
          <w:szCs w:val="28"/>
        </w:rPr>
        <w:t>энергетической эффективности зданий беспристрастно,  с подписанием соответствующей декларации, качественно и в срок, а также выдать собственнику здания сертификат энергетической эффективности, с соблюдением настоящего закона,  Положения о процедуре сертификации энергетической эффективности зданий и секций зданий, нормативных документов в области строительства;</w:t>
      </w:r>
    </w:p>
    <w:p w14:paraId="15F58FDC" w14:textId="77777777" w:rsidR="000A62F0" w:rsidRPr="000A62F0" w:rsidRDefault="000A62F0" w:rsidP="00A2488E">
      <w:pPr>
        <w:rPr>
          <w:sz w:val="28"/>
          <w:szCs w:val="28"/>
        </w:rPr>
      </w:pPr>
      <w:r w:rsidRPr="000A62F0">
        <w:rPr>
          <w:sz w:val="28"/>
          <w:szCs w:val="28"/>
        </w:rPr>
        <w:t>b) представлять административному органу</w:t>
      </w:r>
      <w:bookmarkStart w:id="8" w:name="_Hlk135837544"/>
      <w:r w:rsidRPr="000A62F0">
        <w:rPr>
          <w:sz w:val="28"/>
          <w:szCs w:val="28"/>
        </w:rPr>
        <w:t xml:space="preserve"> с функциями технического надзора и контроля </w:t>
      </w:r>
      <w:bookmarkEnd w:id="8"/>
      <w:r w:rsidRPr="000A62F0">
        <w:rPr>
          <w:sz w:val="28"/>
          <w:szCs w:val="28"/>
        </w:rPr>
        <w:t>требуемые документы и информацию в связи с проверкой выданных сертификатов энергетической эффективности;</w:t>
      </w:r>
    </w:p>
    <w:p w14:paraId="089C99D5" w14:textId="77777777" w:rsidR="000A62F0" w:rsidRPr="000A62F0" w:rsidRDefault="000A62F0" w:rsidP="00A2488E">
      <w:pPr>
        <w:rPr>
          <w:sz w:val="28"/>
          <w:szCs w:val="28"/>
        </w:rPr>
      </w:pPr>
      <w:r w:rsidRPr="000A62F0">
        <w:rPr>
          <w:sz w:val="28"/>
          <w:szCs w:val="28"/>
        </w:rPr>
        <w:t>c) исполнять в назначенные  сроки предписания административного органа с функциями технического надзора и контроля по устранению нарушений, выявленных при выдаче сертификатов энергетической эффективности;</w:t>
      </w:r>
    </w:p>
    <w:p w14:paraId="7AC6289D" w14:textId="77777777" w:rsidR="000A62F0" w:rsidRPr="000A62F0" w:rsidRDefault="000A62F0" w:rsidP="00A2488E">
      <w:pPr>
        <w:rPr>
          <w:sz w:val="28"/>
          <w:szCs w:val="28"/>
        </w:rPr>
      </w:pPr>
      <w:r w:rsidRPr="000A62F0">
        <w:rPr>
          <w:sz w:val="28"/>
          <w:szCs w:val="28"/>
        </w:rPr>
        <w:lastRenderedPageBreak/>
        <w:t xml:space="preserve">d) обеспечить конфиденциальность </w:t>
      </w:r>
      <w:r w:rsidRPr="000A62F0">
        <w:rPr>
          <w:sz w:val="28"/>
          <w:szCs w:val="28"/>
          <w:lang w:eastAsia="ru-RU"/>
        </w:rPr>
        <w:t>информации, полученной  в процессе</w:t>
      </w:r>
      <w:r w:rsidRPr="000A62F0">
        <w:rPr>
          <w:sz w:val="28"/>
          <w:szCs w:val="28"/>
        </w:rPr>
        <w:t xml:space="preserve"> сертификации энергетической эффективности здания согласно статье 34;</w:t>
      </w:r>
    </w:p>
    <w:p w14:paraId="1F10FDA2" w14:textId="77777777" w:rsidR="000A62F0" w:rsidRPr="000A62F0" w:rsidRDefault="000A62F0" w:rsidP="00A2488E">
      <w:pPr>
        <w:rPr>
          <w:sz w:val="28"/>
          <w:szCs w:val="28"/>
        </w:rPr>
      </w:pPr>
      <w:r w:rsidRPr="000A62F0">
        <w:rPr>
          <w:sz w:val="28"/>
          <w:szCs w:val="28"/>
        </w:rPr>
        <w:t>e) проходить курсы квалификации в сроки, установленные Положением о квалификации и регистрации энергетических оценщиков,  инспекторов систем отопления и  инспекторов систем вентиляции и кондиционирования воздуха;</w:t>
      </w:r>
    </w:p>
    <w:p w14:paraId="69DEE739" w14:textId="77777777" w:rsidR="000A62F0" w:rsidRPr="000A62F0" w:rsidRDefault="000A62F0" w:rsidP="00A2488E">
      <w:pPr>
        <w:rPr>
          <w:sz w:val="28"/>
          <w:szCs w:val="28"/>
        </w:rPr>
      </w:pPr>
      <w:r w:rsidRPr="000A62F0">
        <w:rPr>
          <w:sz w:val="28"/>
          <w:szCs w:val="28"/>
        </w:rPr>
        <w:t>f) выполнять другие обязанности, предусмотренные настоящим законом, Положением о процедуре сертификации энергетической эффективности зданий и секций зданий, Положением о квалификации и регистрации энергетических оценщиков,  инспекторов систем отопления и инспекторов систем вентиляции и кондиционирования воздуха, и нормативными документами в области строительства.</w:t>
      </w:r>
    </w:p>
    <w:p w14:paraId="27595877" w14:textId="77777777" w:rsidR="000A62F0" w:rsidRPr="000A62F0" w:rsidRDefault="000A62F0" w:rsidP="00A2488E">
      <w:pPr>
        <w:rPr>
          <w:sz w:val="28"/>
          <w:szCs w:val="28"/>
        </w:rPr>
      </w:pPr>
      <w:r w:rsidRPr="000A62F0">
        <w:rPr>
          <w:sz w:val="28"/>
          <w:szCs w:val="28"/>
        </w:rPr>
        <w:t>(2) Инспекторы систем отопления, инспекторы систем вентиляции и кондиционирования воздуха обязаны:</w:t>
      </w:r>
    </w:p>
    <w:p w14:paraId="29A39025" w14:textId="77777777" w:rsidR="000A62F0" w:rsidRPr="000A62F0" w:rsidRDefault="000A62F0" w:rsidP="00A2488E">
      <w:pPr>
        <w:rPr>
          <w:sz w:val="28"/>
          <w:szCs w:val="28"/>
        </w:rPr>
      </w:pPr>
      <w:r w:rsidRPr="000A62F0">
        <w:rPr>
          <w:sz w:val="28"/>
          <w:szCs w:val="28"/>
        </w:rPr>
        <w:t>a) осуществлять проверку систем отопления, проверку систем вентиляции и кондиционирования воздуха беспристрастно,  с подписанием соответствующей декларации, качественно и в срок, и составлять соответствующие отчеты с соблюдением настоящего закона, Положения о проверке систем отопления, Положения о проверке систем вентиляции и кондиционирования воздуха, нормативных документов в области строительства;</w:t>
      </w:r>
    </w:p>
    <w:p w14:paraId="02DD96CA" w14:textId="77777777" w:rsidR="000A62F0" w:rsidRPr="000A62F0" w:rsidRDefault="000A62F0" w:rsidP="00A2488E">
      <w:pPr>
        <w:rPr>
          <w:sz w:val="28"/>
          <w:szCs w:val="28"/>
        </w:rPr>
      </w:pPr>
      <w:r w:rsidRPr="000A62F0">
        <w:rPr>
          <w:sz w:val="28"/>
          <w:szCs w:val="28"/>
        </w:rPr>
        <w:t>b) представлять административному органу с функциями технического надзора и контроля требуемые документы и информацию в связи с проверкой отчетов о периодической проверке  систем отопления, отчетов о периодической проверке систем вентиляции и кондиционирования воздуха;</w:t>
      </w:r>
    </w:p>
    <w:p w14:paraId="09EE7178" w14:textId="77777777" w:rsidR="000A62F0" w:rsidRPr="000A62F0" w:rsidRDefault="000A62F0" w:rsidP="00A2488E">
      <w:pPr>
        <w:rPr>
          <w:sz w:val="28"/>
          <w:szCs w:val="28"/>
        </w:rPr>
      </w:pPr>
      <w:r w:rsidRPr="000A62F0">
        <w:rPr>
          <w:sz w:val="28"/>
          <w:szCs w:val="28"/>
        </w:rPr>
        <w:t>c) исполнять в назначенные сроки предписания административного органа с функциями технического надзора и контроля по устранению нарушений, выявленных при составлении отчетов о проверке систем отопления, отчетов о проверке систем вентиляции и кондиционирования воздуха;</w:t>
      </w:r>
    </w:p>
    <w:p w14:paraId="1B83B0E9" w14:textId="77777777" w:rsidR="000A62F0" w:rsidRPr="000A62F0" w:rsidRDefault="000A62F0" w:rsidP="00A2488E">
      <w:pPr>
        <w:rPr>
          <w:sz w:val="28"/>
          <w:szCs w:val="28"/>
        </w:rPr>
      </w:pPr>
      <w:r w:rsidRPr="000A62F0">
        <w:rPr>
          <w:sz w:val="28"/>
          <w:szCs w:val="28"/>
        </w:rPr>
        <w:t xml:space="preserve">d) обеспечить конфиденциальность </w:t>
      </w:r>
      <w:r w:rsidRPr="000A62F0">
        <w:rPr>
          <w:sz w:val="28"/>
          <w:szCs w:val="28"/>
          <w:lang w:eastAsia="ru-RU"/>
        </w:rPr>
        <w:t>информации, полученной  в процессе</w:t>
      </w:r>
      <w:r w:rsidRPr="000A62F0">
        <w:rPr>
          <w:sz w:val="28"/>
          <w:szCs w:val="28"/>
        </w:rPr>
        <w:t xml:space="preserve">  проведения проверки систем отопления и систем вентиляции и кондиционирования воздуха согласно статье 34;</w:t>
      </w:r>
    </w:p>
    <w:p w14:paraId="26269A7A" w14:textId="77777777" w:rsidR="000A62F0" w:rsidRPr="000A62F0" w:rsidRDefault="000A62F0" w:rsidP="00A2488E">
      <w:pPr>
        <w:rPr>
          <w:sz w:val="28"/>
          <w:szCs w:val="28"/>
        </w:rPr>
      </w:pPr>
      <w:r w:rsidRPr="000A62F0">
        <w:rPr>
          <w:sz w:val="28"/>
          <w:szCs w:val="28"/>
        </w:rPr>
        <w:t>e) проходить курсы квалификации в сроки, установленные Положением о квалификации и регистрации энергетических оценщиков,  инспекторов систем отопления и  инспекторов систем вентиляции и кондиционирования воздуха;</w:t>
      </w:r>
    </w:p>
    <w:p w14:paraId="3200FB9F" w14:textId="77777777" w:rsidR="000A62F0" w:rsidRPr="000A62F0" w:rsidRDefault="000A62F0" w:rsidP="00A2488E">
      <w:pPr>
        <w:rPr>
          <w:sz w:val="28"/>
          <w:szCs w:val="28"/>
        </w:rPr>
      </w:pPr>
      <w:r w:rsidRPr="000A62F0">
        <w:rPr>
          <w:sz w:val="28"/>
          <w:szCs w:val="28"/>
        </w:rPr>
        <w:t xml:space="preserve">f) выполнять другие обязанности, предусмотренные настоящим законом, Положением о проверке систем отопления, Положением о проверке систем вентиляции и кондиционирования воздуха и Положением о квалификации и регистрация энергетических оценщиков,  инспекторов </w:t>
      </w:r>
      <w:r w:rsidRPr="000A62F0">
        <w:rPr>
          <w:sz w:val="28"/>
          <w:szCs w:val="28"/>
        </w:rPr>
        <w:lastRenderedPageBreak/>
        <w:t>систем отопления и инспекторов систем вентиляции и кондиционирования воздуха.</w:t>
      </w:r>
    </w:p>
    <w:p w14:paraId="6AC1D4EB" w14:textId="77777777" w:rsidR="000A62F0" w:rsidRPr="000A62F0" w:rsidRDefault="000A62F0" w:rsidP="00A2488E">
      <w:pPr>
        <w:rPr>
          <w:sz w:val="28"/>
          <w:szCs w:val="28"/>
        </w:rPr>
      </w:pPr>
      <w:r w:rsidRPr="000A62F0">
        <w:rPr>
          <w:sz w:val="28"/>
          <w:szCs w:val="28"/>
        </w:rPr>
        <w:t xml:space="preserve">(3) </w:t>
      </w:r>
      <w:r w:rsidRPr="000A62F0">
        <w:rPr>
          <w:rFonts w:eastAsia="Calibri"/>
          <w:sz w:val="28"/>
          <w:szCs w:val="28"/>
        </w:rPr>
        <w:t xml:space="preserve"> </w:t>
      </w:r>
      <w:r w:rsidRPr="000A62F0">
        <w:rPr>
          <w:sz w:val="28"/>
          <w:szCs w:val="28"/>
        </w:rPr>
        <w:t>Административный орган с функциями технического надзора и контроля проверяет, по собственной инициативе или по запросу публичного учреждения по поддержке, сертификаты/отчеты,  признанные несоответствующими компьютерной программой  по сертификации энергетической эффективности, отчеты о проверке систем отопления и отчеты о проверке систем вентиляции и кондиционирования воздуха. Административный орган с функциями технического надзора и контроля может обращаться за помощью к специалистам публичного учреждения по поддержке в связи с проверкой сертификатов энергетической эффективности, отчетов о проверке систем отопления или отчетов о проверке систем вентиляции и кондиционирования воздуха. По обстоятельствам, представители административного органа с функциями технического надзора и контроля проводят проверку на месте здания, секции здания, с соблюдением положений настоящего закона,  требований Положения о процедуре сертификации энергетической эффективности зданий и секций зданий, Положения о проверке систем отопления и Положения о проверке систем вентиляции и кондиционирования воздуха зданий.</w:t>
      </w:r>
      <w:r w:rsidRPr="000A62F0">
        <w:rPr>
          <w:rFonts w:eastAsia="Calibri"/>
          <w:sz w:val="28"/>
          <w:szCs w:val="28"/>
        </w:rPr>
        <w:t xml:space="preserve"> </w:t>
      </w:r>
    </w:p>
    <w:p w14:paraId="29122EE0" w14:textId="77777777" w:rsidR="000A62F0" w:rsidRPr="00233BF7" w:rsidRDefault="000A62F0" w:rsidP="00A2488E">
      <w:pPr>
        <w:rPr>
          <w:szCs w:val="28"/>
        </w:rPr>
      </w:pPr>
    </w:p>
    <w:p w14:paraId="399D0DF5" w14:textId="77777777" w:rsidR="000A62F0" w:rsidRPr="000A62F0" w:rsidRDefault="000A62F0" w:rsidP="00A2488E">
      <w:pPr>
        <w:rPr>
          <w:sz w:val="28"/>
          <w:szCs w:val="28"/>
        </w:rPr>
      </w:pPr>
      <w:r w:rsidRPr="000A62F0">
        <w:rPr>
          <w:b/>
          <w:bCs/>
          <w:sz w:val="28"/>
          <w:szCs w:val="28"/>
        </w:rPr>
        <w:t xml:space="preserve">Статья 37. </w:t>
      </w:r>
      <w:r w:rsidRPr="000A62F0">
        <w:rPr>
          <w:bCs/>
          <w:sz w:val="28"/>
          <w:szCs w:val="28"/>
        </w:rPr>
        <w:t>Ответственность за нарушение законодательства</w:t>
      </w:r>
      <w:r w:rsidRPr="000A62F0">
        <w:rPr>
          <w:b/>
          <w:bCs/>
          <w:sz w:val="28"/>
          <w:szCs w:val="28"/>
        </w:rPr>
        <w:t xml:space="preserve"> </w:t>
      </w:r>
      <w:r w:rsidRPr="000A62F0">
        <w:rPr>
          <w:sz w:val="28"/>
          <w:szCs w:val="28"/>
        </w:rPr>
        <w:t>в области энергетической эффективности зданий</w:t>
      </w:r>
    </w:p>
    <w:p w14:paraId="592D4DE3" w14:textId="77777777" w:rsidR="000A62F0" w:rsidRPr="000A62F0" w:rsidRDefault="000A62F0" w:rsidP="00A2488E">
      <w:pPr>
        <w:numPr>
          <w:ilvl w:val="0"/>
          <w:numId w:val="48"/>
        </w:numPr>
        <w:tabs>
          <w:tab w:val="left" w:pos="993"/>
        </w:tabs>
        <w:ind w:left="0" w:firstLine="709"/>
        <w:contextualSpacing/>
        <w:rPr>
          <w:sz w:val="28"/>
          <w:szCs w:val="28"/>
        </w:rPr>
      </w:pPr>
      <w:r w:rsidRPr="000A62F0">
        <w:rPr>
          <w:sz w:val="28"/>
          <w:szCs w:val="28"/>
        </w:rPr>
        <w:t xml:space="preserve">Собственники зданий, энергетические оценщики, инспекторы систем отопления, инспекторы систем вентиляции и кондиционирования воздуха должны добросовестно осуществлять предусмотренные настоящим законом права и обязанности. </w:t>
      </w:r>
    </w:p>
    <w:p w14:paraId="3A11EE28" w14:textId="77777777" w:rsidR="000A62F0" w:rsidRPr="000A62F0" w:rsidRDefault="000A62F0" w:rsidP="00A2488E">
      <w:pPr>
        <w:numPr>
          <w:ilvl w:val="0"/>
          <w:numId w:val="48"/>
        </w:numPr>
        <w:tabs>
          <w:tab w:val="left" w:pos="993"/>
        </w:tabs>
        <w:ind w:left="0" w:firstLine="709"/>
        <w:contextualSpacing/>
        <w:rPr>
          <w:sz w:val="28"/>
          <w:szCs w:val="28"/>
        </w:rPr>
      </w:pPr>
      <w:r w:rsidRPr="000A62F0">
        <w:rPr>
          <w:sz w:val="28"/>
          <w:szCs w:val="28"/>
        </w:rPr>
        <w:t>За несоблюдение положений пункта а) статьи 35 собственники зданий несут ответственность за правонарушения в соответствии с частью (4</w:t>
      </w:r>
      <w:r w:rsidRPr="000A62F0">
        <w:rPr>
          <w:sz w:val="28"/>
          <w:szCs w:val="28"/>
          <w:vertAlign w:val="superscript"/>
        </w:rPr>
        <w:t>1</w:t>
      </w:r>
      <w:r w:rsidRPr="000A62F0">
        <w:rPr>
          <w:sz w:val="28"/>
          <w:szCs w:val="28"/>
        </w:rPr>
        <w:t xml:space="preserve">)  статьи 177 Кодекса о правонарушениях № 218/2008. </w:t>
      </w:r>
    </w:p>
    <w:p w14:paraId="5CEA5590" w14:textId="11ADC35E" w:rsidR="000A62F0" w:rsidRPr="000A62F0" w:rsidRDefault="000A62F0" w:rsidP="00A2488E">
      <w:pPr>
        <w:numPr>
          <w:ilvl w:val="0"/>
          <w:numId w:val="48"/>
        </w:numPr>
        <w:tabs>
          <w:tab w:val="left" w:pos="993"/>
        </w:tabs>
        <w:ind w:left="0" w:firstLine="709"/>
        <w:contextualSpacing/>
        <w:rPr>
          <w:sz w:val="28"/>
          <w:szCs w:val="28"/>
        </w:rPr>
      </w:pPr>
      <w:r w:rsidRPr="000A62F0">
        <w:rPr>
          <w:sz w:val="28"/>
          <w:szCs w:val="28"/>
        </w:rPr>
        <w:t>За несоблюдение положений пунктов b) и c)  части (1) и пунктов b) и c)  части (2) статьи 36, энергетические оценщики,  инспекторы систем отопления, инспекторы систем вентиляции и кондиционирования воздуха несут ответственность за правонарушения в соответствии с частью (4</w:t>
      </w:r>
      <w:r w:rsidRPr="000A62F0">
        <w:rPr>
          <w:sz w:val="28"/>
          <w:szCs w:val="28"/>
          <w:vertAlign w:val="superscript"/>
        </w:rPr>
        <w:t>2</w:t>
      </w:r>
      <w:r w:rsidR="00A2488E">
        <w:rPr>
          <w:sz w:val="28"/>
          <w:szCs w:val="28"/>
        </w:rPr>
        <w:t xml:space="preserve">) </w:t>
      </w:r>
      <w:r w:rsidRPr="000A62F0">
        <w:rPr>
          <w:sz w:val="28"/>
          <w:szCs w:val="28"/>
        </w:rPr>
        <w:t xml:space="preserve">статьи 177 Кодекса о правонарушениях № 218/2008. </w:t>
      </w:r>
    </w:p>
    <w:p w14:paraId="24E157C5" w14:textId="77777777" w:rsidR="000A62F0" w:rsidRPr="00233BF7" w:rsidRDefault="000A62F0" w:rsidP="000A62F0">
      <w:pPr>
        <w:ind w:firstLine="284"/>
        <w:rPr>
          <w:szCs w:val="28"/>
        </w:rPr>
      </w:pPr>
    </w:p>
    <w:p w14:paraId="73F0EDF7" w14:textId="77777777" w:rsidR="000A62F0" w:rsidRPr="000A62F0" w:rsidRDefault="000A62F0" w:rsidP="00A2488E">
      <w:pPr>
        <w:ind w:firstLine="0"/>
        <w:jc w:val="center"/>
        <w:rPr>
          <w:b/>
          <w:bCs/>
          <w:sz w:val="28"/>
          <w:szCs w:val="28"/>
        </w:rPr>
      </w:pPr>
      <w:r w:rsidRPr="000A62F0">
        <w:rPr>
          <w:b/>
          <w:bCs/>
          <w:sz w:val="28"/>
          <w:szCs w:val="28"/>
        </w:rPr>
        <w:t>Глава VII</w:t>
      </w:r>
    </w:p>
    <w:p w14:paraId="7CE60EEB" w14:textId="77777777" w:rsidR="000A62F0" w:rsidRPr="000A62F0" w:rsidRDefault="000A62F0" w:rsidP="00A2488E">
      <w:pPr>
        <w:ind w:firstLine="0"/>
        <w:jc w:val="center"/>
        <w:rPr>
          <w:b/>
          <w:bCs/>
          <w:sz w:val="28"/>
          <w:szCs w:val="28"/>
        </w:rPr>
      </w:pPr>
      <w:r w:rsidRPr="000A62F0">
        <w:rPr>
          <w:b/>
          <w:bCs/>
          <w:sz w:val="28"/>
          <w:szCs w:val="28"/>
        </w:rPr>
        <w:t>ЗАКЛЮЧИТЕЛЬНЫЕ И ПЕРЕХОДНЫЕ ПОЛОЖЕНИЯ</w:t>
      </w:r>
    </w:p>
    <w:p w14:paraId="20D746AF" w14:textId="77777777" w:rsidR="000A62F0" w:rsidRPr="00233BF7" w:rsidRDefault="000A62F0" w:rsidP="000A62F0">
      <w:pPr>
        <w:ind w:firstLine="540"/>
        <w:rPr>
          <w:b/>
          <w:bCs/>
          <w:szCs w:val="28"/>
        </w:rPr>
      </w:pPr>
    </w:p>
    <w:p w14:paraId="7DBF5E0B" w14:textId="77777777" w:rsidR="000A62F0" w:rsidRPr="000A62F0" w:rsidRDefault="000A62F0" w:rsidP="00A2488E">
      <w:pPr>
        <w:rPr>
          <w:bCs/>
          <w:sz w:val="28"/>
          <w:szCs w:val="28"/>
        </w:rPr>
      </w:pPr>
      <w:r w:rsidRPr="000A62F0">
        <w:rPr>
          <w:b/>
          <w:bCs/>
          <w:sz w:val="28"/>
          <w:szCs w:val="28"/>
        </w:rPr>
        <w:t>Статья 38.</w:t>
      </w:r>
      <w:r w:rsidRPr="000A62F0">
        <w:rPr>
          <w:bCs/>
          <w:sz w:val="28"/>
          <w:szCs w:val="28"/>
        </w:rPr>
        <w:t xml:space="preserve"> Заключительные и переходные положения</w:t>
      </w:r>
    </w:p>
    <w:p w14:paraId="3187CE39" w14:textId="77777777" w:rsidR="000A62F0" w:rsidRPr="000A62F0" w:rsidRDefault="000A62F0" w:rsidP="00233BF7">
      <w:pPr>
        <w:numPr>
          <w:ilvl w:val="0"/>
          <w:numId w:val="46"/>
        </w:numPr>
        <w:tabs>
          <w:tab w:val="left" w:pos="540"/>
          <w:tab w:val="left" w:pos="851"/>
        </w:tabs>
        <w:ind w:left="0" w:firstLine="709"/>
        <w:contextualSpacing/>
        <w:rPr>
          <w:sz w:val="28"/>
          <w:szCs w:val="28"/>
        </w:rPr>
      </w:pPr>
      <w:r w:rsidRPr="000A62F0">
        <w:rPr>
          <w:sz w:val="28"/>
          <w:szCs w:val="28"/>
        </w:rPr>
        <w:t>Настоящий закон вступает в силу по истечении 6 месяцев со дня опубликования в Официальном мониторе Республики Молдова.</w:t>
      </w:r>
    </w:p>
    <w:p w14:paraId="41FF2EDC" w14:textId="77777777" w:rsidR="000A62F0" w:rsidRPr="000A62F0" w:rsidRDefault="000A62F0" w:rsidP="00A2488E">
      <w:pPr>
        <w:numPr>
          <w:ilvl w:val="0"/>
          <w:numId w:val="46"/>
        </w:numPr>
        <w:tabs>
          <w:tab w:val="left" w:pos="709"/>
          <w:tab w:val="left" w:pos="851"/>
        </w:tabs>
        <w:ind w:left="0" w:firstLine="709"/>
        <w:contextualSpacing/>
        <w:rPr>
          <w:sz w:val="28"/>
          <w:szCs w:val="28"/>
        </w:rPr>
      </w:pPr>
      <w:r w:rsidRPr="000A62F0">
        <w:rPr>
          <w:sz w:val="28"/>
          <w:szCs w:val="28"/>
        </w:rPr>
        <w:t xml:space="preserve">Со  дня  вступления  в  силу настоящего  закона  признать  утратившим  силу  Закон  №  128/2014 об энергетической эффективности </w:t>
      </w:r>
      <w:r w:rsidRPr="000A62F0">
        <w:rPr>
          <w:sz w:val="28"/>
          <w:szCs w:val="28"/>
        </w:rPr>
        <w:lastRenderedPageBreak/>
        <w:t>зданий (Официальный монитор Республики Молдова, 2014 г., № 297-309, ст. 609).</w:t>
      </w:r>
    </w:p>
    <w:p w14:paraId="75B572B4" w14:textId="77777777" w:rsidR="000A62F0" w:rsidRPr="000A62F0" w:rsidRDefault="000A62F0" w:rsidP="00A2488E">
      <w:pPr>
        <w:numPr>
          <w:ilvl w:val="0"/>
          <w:numId w:val="46"/>
        </w:numPr>
        <w:tabs>
          <w:tab w:val="left" w:pos="851"/>
        </w:tabs>
        <w:ind w:left="0" w:firstLine="709"/>
        <w:contextualSpacing/>
        <w:rPr>
          <w:sz w:val="28"/>
          <w:szCs w:val="28"/>
        </w:rPr>
      </w:pPr>
      <w:r w:rsidRPr="000A62F0">
        <w:rPr>
          <w:sz w:val="28"/>
          <w:szCs w:val="28"/>
        </w:rPr>
        <w:t>Правительству, в 6-месячный срок со дня вступления в силу настоящего закона:</w:t>
      </w:r>
    </w:p>
    <w:p w14:paraId="4CFE59DA" w14:textId="77777777" w:rsidR="000A62F0" w:rsidRPr="000A62F0" w:rsidRDefault="000A62F0" w:rsidP="00A2488E">
      <w:pPr>
        <w:rPr>
          <w:sz w:val="28"/>
          <w:szCs w:val="28"/>
        </w:rPr>
      </w:pPr>
      <w:r w:rsidRPr="000A62F0">
        <w:rPr>
          <w:sz w:val="28"/>
          <w:szCs w:val="28"/>
        </w:rPr>
        <w:t>a) представить Парламенту предложения по приведению действующего законодательства в соответствие с настоящим законом;</w:t>
      </w:r>
    </w:p>
    <w:p w14:paraId="54C9E0C7" w14:textId="77777777" w:rsidR="000A62F0" w:rsidRPr="000A62F0" w:rsidRDefault="000A62F0" w:rsidP="00A2488E">
      <w:pPr>
        <w:rPr>
          <w:sz w:val="28"/>
          <w:szCs w:val="28"/>
        </w:rPr>
      </w:pPr>
      <w:r w:rsidRPr="000A62F0">
        <w:rPr>
          <w:sz w:val="28"/>
          <w:szCs w:val="28"/>
        </w:rPr>
        <w:t>b) привести свои нормативные акты в соответствие с настоящим законом;</w:t>
      </w:r>
    </w:p>
    <w:p w14:paraId="5FC1114D" w14:textId="77777777" w:rsidR="000A62F0" w:rsidRPr="000A62F0" w:rsidRDefault="000A62F0" w:rsidP="00A2488E">
      <w:pPr>
        <w:rPr>
          <w:sz w:val="28"/>
          <w:szCs w:val="28"/>
        </w:rPr>
      </w:pPr>
      <w:r w:rsidRPr="000A62F0">
        <w:rPr>
          <w:sz w:val="28"/>
          <w:szCs w:val="28"/>
        </w:rPr>
        <w:t>c) обеспечить разработку нормативных актов и технических регламентов в области строительства, необходимых для исполнения настоящего закона.</w:t>
      </w:r>
    </w:p>
    <w:p w14:paraId="0CC19D1A" w14:textId="77777777" w:rsidR="000A62F0" w:rsidRPr="000A62F0" w:rsidRDefault="000A62F0" w:rsidP="00A2488E">
      <w:pPr>
        <w:rPr>
          <w:sz w:val="28"/>
          <w:szCs w:val="28"/>
        </w:rPr>
      </w:pPr>
      <w:r w:rsidRPr="000A62F0">
        <w:rPr>
          <w:sz w:val="28"/>
          <w:szCs w:val="28"/>
        </w:rPr>
        <w:t>(4) До ввода в действие национальной информационной системы в области энергетической эффективности, предусмотренной частью (4) статьи 8, перечень энергетических оценщиков, перечень инспекторов систем отопления, перечень инспекторов систем вентиляции и кондиционирования воздуха публиковать на веб-страницах центрального отраслевого органа публичного управления в области энергетики, административного органа с функциями технического надзора и контроля, а также публичного учреждения по поддержке.</w:t>
      </w:r>
    </w:p>
    <w:p w14:paraId="7AB4B806" w14:textId="77777777" w:rsidR="000A62F0" w:rsidRPr="000A62F0" w:rsidRDefault="000A62F0" w:rsidP="00A2488E">
      <w:pPr>
        <w:rPr>
          <w:sz w:val="28"/>
          <w:szCs w:val="28"/>
        </w:rPr>
      </w:pPr>
      <w:r w:rsidRPr="000A62F0">
        <w:rPr>
          <w:sz w:val="28"/>
          <w:szCs w:val="28"/>
        </w:rPr>
        <w:t>(5) Срок, по истечении которого должна быть проведена первая проверка систем отопления, первая проверка систем вентиляции и кондиционирования воздуха,  устанавливается Правительством по предложению центрального отраслевого органа публичного управления в области энергетики, в зависимости от даты создания и ввода в действие национальной информационной системы в области энергетической эффективности, предусмотренной частью (4) статьи 8.</w:t>
      </w:r>
    </w:p>
    <w:p w14:paraId="0204A642" w14:textId="77777777" w:rsidR="000A62F0" w:rsidRPr="000A62F0" w:rsidRDefault="000A62F0" w:rsidP="00A2488E">
      <w:pPr>
        <w:rPr>
          <w:sz w:val="28"/>
          <w:szCs w:val="28"/>
        </w:rPr>
      </w:pPr>
      <w:r w:rsidRPr="000A62F0">
        <w:rPr>
          <w:sz w:val="28"/>
          <w:szCs w:val="28"/>
        </w:rPr>
        <w:t>(6)  В срок до 1 января 2024 года публичному учреждению по поддержке осуществить два технико-экономических обоснования внедрения в будущих многоквартирных жилых домах систем мониторинга и контроля, имеющих конкретные  функции, предусмотренные частью (8) статьи 27 и частью (8) статьи 29.</w:t>
      </w:r>
    </w:p>
    <w:p w14:paraId="076AF0FF" w14:textId="77777777" w:rsidR="000A62F0" w:rsidRPr="000A62F0" w:rsidRDefault="000A62F0" w:rsidP="00A2488E">
      <w:pPr>
        <w:rPr>
          <w:sz w:val="28"/>
          <w:szCs w:val="28"/>
        </w:rPr>
      </w:pPr>
      <w:r w:rsidRPr="000A62F0">
        <w:rPr>
          <w:sz w:val="28"/>
          <w:szCs w:val="28"/>
        </w:rPr>
        <w:t>(7) В 12-месячный срок со дня вступления в силу настоящего закона, центральному отраслевому органу публичного управления в области строительства осуществить и представить центральному отраслевому органу публичного управления в области энергетики широкий анализ аспектов, предусмотренных частью (4) статьи 13, за 2014 – 2022 годы.</w:t>
      </w:r>
    </w:p>
    <w:p w14:paraId="2CAC10E6" w14:textId="77777777" w:rsidR="000A62F0" w:rsidRPr="000A62F0" w:rsidRDefault="000A62F0" w:rsidP="00A2488E">
      <w:pPr>
        <w:rPr>
          <w:sz w:val="28"/>
          <w:szCs w:val="28"/>
        </w:rPr>
      </w:pPr>
      <w:r w:rsidRPr="000A62F0">
        <w:rPr>
          <w:sz w:val="28"/>
          <w:szCs w:val="28"/>
        </w:rPr>
        <w:t>(8) В 10-месячный срок со дня вступления в силу настоящего закона, центральному отраслевому органу публичного управления в области энергетики составить первый перечень мер и инструментов по продвижению повышения энергетической эффективности зданий и, при необходимости, инициировать процедуру внесения изменений в Национальный план по энергии и климату в целях включения данного перечня.</w:t>
      </w:r>
    </w:p>
    <w:p w14:paraId="6011231B" w14:textId="77777777" w:rsidR="000A62F0" w:rsidRPr="000A62F0" w:rsidRDefault="000A62F0" w:rsidP="00A2488E">
      <w:pPr>
        <w:rPr>
          <w:sz w:val="28"/>
          <w:szCs w:val="28"/>
        </w:rPr>
      </w:pPr>
      <w:r w:rsidRPr="000A62F0">
        <w:rPr>
          <w:sz w:val="28"/>
          <w:szCs w:val="28"/>
        </w:rPr>
        <w:lastRenderedPageBreak/>
        <w:t>(9) В 8-месячный срок со дня вступления в силу настоящего закона, центральному отраслевому органу публичного управления в области строительства осуществить корректировку нормативных документов в области строительства для обеспечения исполнения настоящего закона.</w:t>
      </w:r>
    </w:p>
    <w:p w14:paraId="3AA3E618" w14:textId="77777777" w:rsidR="00A001EE" w:rsidRDefault="00A001EE" w:rsidP="00F04FA2">
      <w:pPr>
        <w:rPr>
          <w:rFonts w:cstheme="majorBidi"/>
          <w:sz w:val="28"/>
          <w:szCs w:val="28"/>
        </w:rPr>
      </w:pPr>
    </w:p>
    <w:p w14:paraId="24FDBE3C" w14:textId="77777777" w:rsidR="00233BF7" w:rsidRDefault="00233BF7" w:rsidP="00F04FA2">
      <w:pPr>
        <w:rPr>
          <w:rFonts w:cstheme="majorBidi"/>
          <w:sz w:val="28"/>
          <w:szCs w:val="28"/>
        </w:rPr>
      </w:pPr>
    </w:p>
    <w:p w14:paraId="3577B746" w14:textId="7B2926BD" w:rsidR="00233BF7" w:rsidRPr="00233BF7" w:rsidRDefault="00233BF7" w:rsidP="00F04FA2">
      <w:pPr>
        <w:rPr>
          <w:rFonts w:cstheme="majorBidi"/>
          <w:b/>
          <w:sz w:val="28"/>
          <w:szCs w:val="28"/>
        </w:rPr>
      </w:pPr>
      <w:r w:rsidRPr="00233BF7">
        <w:rPr>
          <w:rFonts w:cstheme="majorBidi"/>
          <w:b/>
          <w:sz w:val="28"/>
          <w:szCs w:val="28"/>
        </w:rPr>
        <w:t>Председатель Парламента</w:t>
      </w:r>
    </w:p>
    <w:sectPr w:rsidR="00233BF7" w:rsidRPr="00233BF7" w:rsidSect="003D50CD">
      <w:headerReference w:type="even" r:id="rId8"/>
      <w:headerReference w:type="default" r:id="rId9"/>
      <w:footerReference w:type="even"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8252F3" w14:textId="77777777" w:rsidR="003F6973" w:rsidRDefault="003F6973" w:rsidP="003B0C7F">
      <w:r>
        <w:separator/>
      </w:r>
    </w:p>
  </w:endnote>
  <w:endnote w:type="continuationSeparator" w:id="0">
    <w:p w14:paraId="5332C0E2" w14:textId="77777777" w:rsidR="003F6973" w:rsidRDefault="003F6973"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78622" w14:textId="77777777" w:rsidR="002F33AB" w:rsidRDefault="002F33A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012CA" w14:textId="77777777" w:rsidR="000A62F0" w:rsidRPr="008A52B4" w:rsidRDefault="000A62F0" w:rsidP="00593286">
    <w:pPr>
      <w:pStyle w:val="a7"/>
      <w:ind w:firstLine="0"/>
      <w:rPr>
        <w:lang w:val="en-US"/>
      </w:rPr>
    </w:pPr>
    <w:r>
      <w:fldChar w:fldCharType="begin"/>
    </w:r>
    <w:r w:rsidRPr="008A52B4">
      <w:rPr>
        <w:lang w:val="en-US"/>
      </w:rPr>
      <w:instrText xml:space="preserve"> FILENAME  \p  \* MERGEFORMAT </w:instrText>
    </w:r>
    <w:r>
      <w:fldChar w:fldCharType="separate"/>
    </w:r>
    <w:r w:rsidR="003D2276">
      <w:rPr>
        <w:noProof/>
        <w:lang w:val="en-US"/>
      </w:rPr>
      <w:t>Y:\400\2023\</w:t>
    </w:r>
    <w:r w:rsidR="003D2276" w:rsidRPr="003D2276">
      <w:rPr>
        <w:noProof/>
        <w:sz w:val="16"/>
        <w:szCs w:val="16"/>
        <w:lang w:val="en-US"/>
      </w:rPr>
      <w:t>HOTARARI\19343\19343-redactat-ru</w:t>
    </w:r>
    <w:r w:rsidR="003D2276">
      <w:rPr>
        <w:noProof/>
        <w:lang w:val="en-US"/>
      </w:rPr>
      <w:t>.docx</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54D4D" w14:textId="77777777" w:rsidR="000A62F0" w:rsidRPr="004436D2" w:rsidRDefault="000A62F0" w:rsidP="00420EAE">
    <w:pPr>
      <w:pStyle w:val="a7"/>
      <w:ind w:firstLine="0"/>
      <w:rPr>
        <w:lang w:val="en-US"/>
      </w:rPr>
    </w:pPr>
    <w:r>
      <w:fldChar w:fldCharType="begin"/>
    </w:r>
    <w:r w:rsidRPr="008A52B4">
      <w:rPr>
        <w:lang w:val="en-US"/>
      </w:rPr>
      <w:instrText xml:space="preserve"> FILENAME  \p  \* MERGEFORMAT </w:instrText>
    </w:r>
    <w:r>
      <w:fldChar w:fldCharType="separate"/>
    </w:r>
    <w:r w:rsidR="003D2276">
      <w:rPr>
        <w:noProof/>
        <w:lang w:val="en-US"/>
      </w:rPr>
      <w:t>Y:\400\2023\</w:t>
    </w:r>
    <w:r w:rsidR="003D2276" w:rsidRPr="003D2276">
      <w:rPr>
        <w:noProof/>
        <w:sz w:val="16"/>
        <w:szCs w:val="16"/>
        <w:lang w:val="en-US"/>
      </w:rPr>
      <w:t>HOTARARI\19343\19343-redactat-ru</w:t>
    </w:r>
    <w:r w:rsidR="003D2276">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7A413" w14:textId="77777777" w:rsidR="003F6973" w:rsidRDefault="003F6973" w:rsidP="003B0C7F">
      <w:r>
        <w:separator/>
      </w:r>
    </w:p>
  </w:footnote>
  <w:footnote w:type="continuationSeparator" w:id="0">
    <w:p w14:paraId="0FB70983" w14:textId="77777777" w:rsidR="003F6973" w:rsidRDefault="003F6973"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20367" w14:textId="77777777" w:rsidR="002F33AB" w:rsidRDefault="002F33A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14:paraId="28607C3B" w14:textId="77777777" w:rsidR="000A62F0" w:rsidRDefault="000A62F0" w:rsidP="003B0C7F">
        <w:pPr>
          <w:pStyle w:val="a5"/>
          <w:ind w:firstLine="0"/>
          <w:jc w:val="center"/>
        </w:pPr>
        <w:r>
          <w:fldChar w:fldCharType="begin"/>
        </w:r>
        <w:r>
          <w:instrText xml:space="preserve"> PAGE   \* MERGEFORMAT </w:instrText>
        </w:r>
        <w:r>
          <w:fldChar w:fldCharType="separate"/>
        </w:r>
        <w:r w:rsidR="003D2276">
          <w:rPr>
            <w:noProof/>
          </w:rPr>
          <w:t>51</w:t>
        </w:r>
        <w:r>
          <w:rPr>
            <w:noProof/>
          </w:rPr>
          <w:fldChar w:fldCharType="end"/>
        </w:r>
      </w:p>
    </w:sdtContent>
  </w:sdt>
  <w:p w14:paraId="188AB628" w14:textId="77777777" w:rsidR="000A62F0" w:rsidRDefault="000A62F0">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aff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0A62F0" w14:paraId="34331354" w14:textId="77777777" w:rsidTr="007E3EBF">
      <w:tc>
        <w:tcPr>
          <w:tcW w:w="5000" w:type="pct"/>
        </w:tcPr>
        <w:p w14:paraId="51C56434" w14:textId="77777777" w:rsidR="000A62F0" w:rsidRDefault="000A62F0"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p>
        <w:p w14:paraId="5B2B49EE" w14:textId="77777777" w:rsidR="000A62F0" w:rsidRDefault="000A62F0" w:rsidP="00C31F65">
          <w:pPr>
            <w:ind w:firstLine="0"/>
            <w:jc w:val="right"/>
            <w:rPr>
              <w:rFonts w:ascii="Times New Roman" w:hAnsi="Times New Roman"/>
              <w:sz w:val="24"/>
              <w:szCs w:val="24"/>
              <w:lang w:val="en-US"/>
            </w:rPr>
          </w:pPr>
        </w:p>
        <w:p w14:paraId="3BD31569" w14:textId="7C621E24" w:rsidR="000A62F0" w:rsidRPr="000A62F0" w:rsidRDefault="000A62F0" w:rsidP="00C31F65">
          <w:pPr>
            <w:ind w:firstLine="0"/>
            <w:jc w:val="right"/>
            <w:rPr>
              <w:rFonts w:ascii="Times New Roman" w:hAnsi="Times New Roman"/>
              <w:b/>
              <w:i/>
              <w:sz w:val="24"/>
              <w:szCs w:val="24"/>
              <w:lang w:val="en-US"/>
            </w:rPr>
          </w:pPr>
          <w:r w:rsidRPr="000A62F0">
            <w:rPr>
              <w:rFonts w:ascii="Times New Roman" w:hAnsi="Times New Roman"/>
              <w:b/>
              <w:i/>
              <w:sz w:val="28"/>
              <w:szCs w:val="24"/>
              <w:lang w:val="en-US"/>
            </w:rPr>
            <w:t>UE</w:t>
          </w:r>
          <w:r w:rsidRPr="000A62F0">
            <w:rPr>
              <w:b/>
              <w:i/>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0A62F0" w:rsidRPr="000A62F0" w:rsidRDefault="000A62F0">
          <w:pPr>
            <w:ind w:firstLine="0"/>
            <w:rPr>
              <w:rFonts w:ascii="Times New Roman" w:hAnsi="Times New Roman"/>
              <w:sz w:val="24"/>
              <w:szCs w:val="24"/>
            </w:rPr>
          </w:pPr>
        </w:p>
        <w:p w14:paraId="29DB96A8" w14:textId="77777777" w:rsidR="000A62F0" w:rsidRDefault="000A62F0">
          <w:pPr>
            <w:ind w:firstLine="0"/>
            <w:rPr>
              <w:rFonts w:ascii="Times New Roman" w:hAnsi="Times New Roman"/>
              <w:sz w:val="24"/>
              <w:szCs w:val="24"/>
              <w:lang w:val="en-US"/>
            </w:rPr>
          </w:pPr>
        </w:p>
        <w:p w14:paraId="682F6EB0" w14:textId="77777777" w:rsidR="000A62F0" w:rsidRDefault="000A62F0">
          <w:pPr>
            <w:ind w:firstLine="0"/>
            <w:rPr>
              <w:rFonts w:ascii="Times New Roman" w:hAnsi="Times New Roman"/>
              <w:sz w:val="24"/>
              <w:szCs w:val="24"/>
              <w:lang w:val="en-US"/>
            </w:rPr>
          </w:pPr>
        </w:p>
        <w:p w14:paraId="7EB656F6" w14:textId="77777777" w:rsidR="000A62F0" w:rsidRPr="00C31F65" w:rsidRDefault="000A62F0">
          <w:pPr>
            <w:ind w:firstLine="0"/>
            <w:rPr>
              <w:rFonts w:ascii="Times New Roman" w:hAnsi="Times New Roman"/>
              <w:sz w:val="24"/>
              <w:szCs w:val="24"/>
              <w:lang w:val="en-US"/>
            </w:rPr>
          </w:pPr>
        </w:p>
      </w:tc>
    </w:tr>
    <w:tr w:rsidR="000A62F0" w:rsidRPr="00C31F65" w14:paraId="12228478" w14:textId="77777777" w:rsidTr="007E3EBF">
      <w:tc>
        <w:tcPr>
          <w:tcW w:w="5000" w:type="pct"/>
        </w:tcPr>
        <w:p w14:paraId="26795003" w14:textId="77777777" w:rsidR="000A62F0" w:rsidRPr="00C31F65" w:rsidRDefault="000A62F0"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0A62F0" w:rsidRPr="00C31F65" w:rsidRDefault="000A62F0"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0A62F0" w:rsidRPr="00C31F65" w:rsidRDefault="000A62F0" w:rsidP="00C31F65">
          <w:pPr>
            <w:ind w:firstLine="0"/>
            <w:jc w:val="center"/>
            <w:rPr>
              <w:rFonts w:ascii="Times New Roman" w:hAnsi="Times New Roman"/>
            </w:rPr>
          </w:pPr>
        </w:p>
        <w:p w14:paraId="63955481" w14:textId="46A75DF4" w:rsidR="000A62F0" w:rsidRPr="002F33AB" w:rsidRDefault="000A62F0" w:rsidP="00C31F65">
          <w:pPr>
            <w:pStyle w:val="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2F33AB">
            <w:rPr>
              <w:rFonts w:ascii="Times New Roman" w:hAnsi="Times New Roman"/>
              <w:sz w:val="32"/>
              <w:szCs w:val="32"/>
              <w:lang w:val="ro-RO"/>
            </w:rPr>
            <w:t xml:space="preserve">  499</w:t>
          </w:r>
        </w:p>
        <w:p w14:paraId="72D7CAD4" w14:textId="77777777" w:rsidR="000A62F0" w:rsidRPr="00C31F65" w:rsidRDefault="000A62F0" w:rsidP="00C31F65">
          <w:pPr>
            <w:ind w:firstLine="0"/>
            <w:jc w:val="center"/>
            <w:rPr>
              <w:rFonts w:ascii="Times New Roman" w:hAnsi="Times New Roman"/>
            </w:rPr>
          </w:pPr>
        </w:p>
        <w:p w14:paraId="5B8D0B6B" w14:textId="5E545F0F" w:rsidR="000A62F0" w:rsidRPr="00C31F65" w:rsidRDefault="000A62F0"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2F33AB" w:rsidRPr="002F33AB">
            <w:rPr>
              <w:rFonts w:ascii="Times New Roman" w:hAnsi="Times New Roman"/>
              <w:b/>
              <w:sz w:val="28"/>
              <w:szCs w:val="28"/>
              <w:u w:val="single"/>
            </w:rPr>
            <w:t>19 июля</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0A62F0" w:rsidRPr="00C31F65" w:rsidRDefault="000A62F0"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0A62F0" w:rsidRPr="00C31F65" w:rsidRDefault="000A62F0" w:rsidP="00C31F65">
          <w:pPr>
            <w:ind w:firstLine="0"/>
            <w:jc w:val="center"/>
            <w:rPr>
              <w:rFonts w:ascii="Times New Roman" w:hAnsi="Times New Roman"/>
              <w:lang w:val="en-US"/>
            </w:rPr>
          </w:pPr>
        </w:p>
      </w:tc>
    </w:tr>
  </w:tbl>
  <w:p w14:paraId="5140BD98" w14:textId="77777777" w:rsidR="000A62F0" w:rsidRPr="00BF1362" w:rsidRDefault="000A62F0" w:rsidP="00BF1362">
    <w:pPr>
      <w:pStyle w:val="a5"/>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391297"/>
    <w:multiLevelType w:val="hybridMultilevel"/>
    <w:tmpl w:val="E3A48678"/>
    <w:lvl w:ilvl="0" w:tplc="551EE684">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5500ACF"/>
    <w:multiLevelType w:val="hybridMultilevel"/>
    <w:tmpl w:val="981CE326"/>
    <w:lvl w:ilvl="0" w:tplc="C556045C">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15:restartNumberingAfterBreak="0">
    <w:nsid w:val="05925F5F"/>
    <w:multiLevelType w:val="hybridMultilevel"/>
    <w:tmpl w:val="A8C625DC"/>
    <w:lvl w:ilvl="0" w:tplc="BC54549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6FF106B"/>
    <w:multiLevelType w:val="hybridMultilevel"/>
    <w:tmpl w:val="CC4C253E"/>
    <w:lvl w:ilvl="0" w:tplc="1554ACBA">
      <w:start w:val="1"/>
      <w:numFmt w:val="decimal"/>
      <w:suff w:val="space"/>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9221E44"/>
    <w:multiLevelType w:val="hybridMultilevel"/>
    <w:tmpl w:val="D294F0D4"/>
    <w:lvl w:ilvl="0" w:tplc="5ABAF2D8">
      <w:start w:val="1"/>
      <w:numFmt w:val="decimal"/>
      <w:suff w:val="space"/>
      <w:lvlText w:val="(%1)"/>
      <w:lvlJc w:val="left"/>
      <w:pPr>
        <w:ind w:left="810" w:hanging="360"/>
      </w:pPr>
      <w:rPr>
        <w:rFonts w:hint="default"/>
        <w:color w:val="00000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6"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8"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41212AB"/>
    <w:multiLevelType w:val="hybridMultilevel"/>
    <w:tmpl w:val="4AE49348"/>
    <w:lvl w:ilvl="0" w:tplc="24C4F82C">
      <w:start w:val="1"/>
      <w:numFmt w:val="decimal"/>
      <w:suff w:val="space"/>
      <w:lvlText w:val="(%1)"/>
      <w:lvlJc w:val="left"/>
      <w:pPr>
        <w:ind w:left="810" w:hanging="360"/>
      </w:pPr>
      <w:rPr>
        <w:rFonts w:hint="default"/>
        <w:color w:val="00000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 w15:restartNumberingAfterBreak="0">
    <w:nsid w:val="249644BE"/>
    <w:multiLevelType w:val="hybridMultilevel"/>
    <w:tmpl w:val="6C2425CA"/>
    <w:lvl w:ilvl="0" w:tplc="9312A354">
      <w:start w:val="1"/>
      <w:numFmt w:val="low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 w15:restartNumberingAfterBreak="0">
    <w:nsid w:val="259D21EA"/>
    <w:multiLevelType w:val="hybridMultilevel"/>
    <w:tmpl w:val="45A43B12"/>
    <w:lvl w:ilvl="0" w:tplc="269476A0">
      <w:start w:val="1"/>
      <w:numFmt w:val="lowerLetter"/>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27657ADF"/>
    <w:multiLevelType w:val="hybridMultilevel"/>
    <w:tmpl w:val="1556C626"/>
    <w:lvl w:ilvl="0" w:tplc="2806BC72">
      <w:start w:val="1"/>
      <w:numFmt w:val="decimal"/>
      <w:lvlText w:val="(%1)"/>
      <w:lvlJc w:val="left"/>
      <w:pPr>
        <w:ind w:left="840" w:hanging="360"/>
      </w:pPr>
      <w:rPr>
        <w:rFonts w:hint="default"/>
        <w:color w:val="00000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5" w15:restartNumberingAfterBreak="0">
    <w:nsid w:val="276869E1"/>
    <w:multiLevelType w:val="hybridMultilevel"/>
    <w:tmpl w:val="CCD0BEB2"/>
    <w:lvl w:ilvl="0" w:tplc="76FAD758">
      <w:start w:val="1"/>
      <w:numFmt w:val="bullet"/>
      <w:lvlText w:val="-"/>
      <w:lvlJc w:val="left"/>
      <w:pPr>
        <w:ind w:left="900" w:hanging="360"/>
      </w:pPr>
      <w:rPr>
        <w:rFonts w:ascii="Times New Roman" w:eastAsia="Times New Roman" w:hAnsi="Times New Roman" w:cs="Times New Roman" w:hint="default"/>
      </w:rPr>
    </w:lvl>
    <w:lvl w:ilvl="1" w:tplc="04180003" w:tentative="1">
      <w:start w:val="1"/>
      <w:numFmt w:val="bullet"/>
      <w:lvlText w:val="o"/>
      <w:lvlJc w:val="left"/>
      <w:pPr>
        <w:ind w:left="1620" w:hanging="360"/>
      </w:pPr>
      <w:rPr>
        <w:rFonts w:ascii="Courier New" w:hAnsi="Courier New" w:cs="Courier New" w:hint="default"/>
      </w:rPr>
    </w:lvl>
    <w:lvl w:ilvl="2" w:tplc="04180005" w:tentative="1">
      <w:start w:val="1"/>
      <w:numFmt w:val="bullet"/>
      <w:lvlText w:val=""/>
      <w:lvlJc w:val="left"/>
      <w:pPr>
        <w:ind w:left="2340" w:hanging="360"/>
      </w:pPr>
      <w:rPr>
        <w:rFonts w:ascii="Wingdings" w:hAnsi="Wingdings" w:hint="default"/>
      </w:rPr>
    </w:lvl>
    <w:lvl w:ilvl="3" w:tplc="04180001" w:tentative="1">
      <w:start w:val="1"/>
      <w:numFmt w:val="bullet"/>
      <w:lvlText w:val=""/>
      <w:lvlJc w:val="left"/>
      <w:pPr>
        <w:ind w:left="3060" w:hanging="360"/>
      </w:pPr>
      <w:rPr>
        <w:rFonts w:ascii="Symbol" w:hAnsi="Symbol" w:hint="default"/>
      </w:rPr>
    </w:lvl>
    <w:lvl w:ilvl="4" w:tplc="04180003" w:tentative="1">
      <w:start w:val="1"/>
      <w:numFmt w:val="bullet"/>
      <w:lvlText w:val="o"/>
      <w:lvlJc w:val="left"/>
      <w:pPr>
        <w:ind w:left="3780" w:hanging="360"/>
      </w:pPr>
      <w:rPr>
        <w:rFonts w:ascii="Courier New" w:hAnsi="Courier New" w:cs="Courier New" w:hint="default"/>
      </w:rPr>
    </w:lvl>
    <w:lvl w:ilvl="5" w:tplc="04180005" w:tentative="1">
      <w:start w:val="1"/>
      <w:numFmt w:val="bullet"/>
      <w:lvlText w:val=""/>
      <w:lvlJc w:val="left"/>
      <w:pPr>
        <w:ind w:left="4500" w:hanging="360"/>
      </w:pPr>
      <w:rPr>
        <w:rFonts w:ascii="Wingdings" w:hAnsi="Wingdings" w:hint="default"/>
      </w:rPr>
    </w:lvl>
    <w:lvl w:ilvl="6" w:tplc="04180001" w:tentative="1">
      <w:start w:val="1"/>
      <w:numFmt w:val="bullet"/>
      <w:lvlText w:val=""/>
      <w:lvlJc w:val="left"/>
      <w:pPr>
        <w:ind w:left="5220" w:hanging="360"/>
      </w:pPr>
      <w:rPr>
        <w:rFonts w:ascii="Symbol" w:hAnsi="Symbol" w:hint="default"/>
      </w:rPr>
    </w:lvl>
    <w:lvl w:ilvl="7" w:tplc="04180003" w:tentative="1">
      <w:start w:val="1"/>
      <w:numFmt w:val="bullet"/>
      <w:lvlText w:val="o"/>
      <w:lvlJc w:val="left"/>
      <w:pPr>
        <w:ind w:left="5940" w:hanging="360"/>
      </w:pPr>
      <w:rPr>
        <w:rFonts w:ascii="Courier New" w:hAnsi="Courier New" w:cs="Courier New" w:hint="default"/>
      </w:rPr>
    </w:lvl>
    <w:lvl w:ilvl="8" w:tplc="04180005" w:tentative="1">
      <w:start w:val="1"/>
      <w:numFmt w:val="bullet"/>
      <w:lvlText w:val=""/>
      <w:lvlJc w:val="left"/>
      <w:pPr>
        <w:ind w:left="6660" w:hanging="360"/>
      </w:pPr>
      <w:rPr>
        <w:rFonts w:ascii="Wingdings" w:hAnsi="Wingdings" w:hint="default"/>
      </w:rPr>
    </w:lvl>
  </w:abstractNum>
  <w:abstractNum w:abstractNumId="16" w15:restartNumberingAfterBreak="0">
    <w:nsid w:val="29943C25"/>
    <w:multiLevelType w:val="hybridMultilevel"/>
    <w:tmpl w:val="1556E168"/>
    <w:lvl w:ilvl="0" w:tplc="3FFC02D6">
      <w:start w:val="1"/>
      <w:numFmt w:val="bullet"/>
      <w:lvlText w:val="-"/>
      <w:lvlJc w:val="left"/>
      <w:pPr>
        <w:ind w:left="1260" w:hanging="360"/>
      </w:pPr>
      <w:rPr>
        <w:rFonts w:ascii="Times New Roman" w:eastAsia="Times New Roman" w:hAnsi="Times New Roman" w:cs="Times New Roman" w:hint="default"/>
      </w:rPr>
    </w:lvl>
    <w:lvl w:ilvl="1" w:tplc="04180003" w:tentative="1">
      <w:start w:val="1"/>
      <w:numFmt w:val="bullet"/>
      <w:lvlText w:val="o"/>
      <w:lvlJc w:val="left"/>
      <w:pPr>
        <w:ind w:left="1980" w:hanging="360"/>
      </w:pPr>
      <w:rPr>
        <w:rFonts w:ascii="Courier New" w:hAnsi="Courier New" w:cs="Courier New" w:hint="default"/>
      </w:rPr>
    </w:lvl>
    <w:lvl w:ilvl="2" w:tplc="04180005" w:tentative="1">
      <w:start w:val="1"/>
      <w:numFmt w:val="bullet"/>
      <w:lvlText w:val=""/>
      <w:lvlJc w:val="left"/>
      <w:pPr>
        <w:ind w:left="2700" w:hanging="360"/>
      </w:pPr>
      <w:rPr>
        <w:rFonts w:ascii="Wingdings" w:hAnsi="Wingdings" w:hint="default"/>
      </w:rPr>
    </w:lvl>
    <w:lvl w:ilvl="3" w:tplc="04180001" w:tentative="1">
      <w:start w:val="1"/>
      <w:numFmt w:val="bullet"/>
      <w:lvlText w:val=""/>
      <w:lvlJc w:val="left"/>
      <w:pPr>
        <w:ind w:left="3420" w:hanging="360"/>
      </w:pPr>
      <w:rPr>
        <w:rFonts w:ascii="Symbol" w:hAnsi="Symbol" w:hint="default"/>
      </w:rPr>
    </w:lvl>
    <w:lvl w:ilvl="4" w:tplc="04180003" w:tentative="1">
      <w:start w:val="1"/>
      <w:numFmt w:val="bullet"/>
      <w:lvlText w:val="o"/>
      <w:lvlJc w:val="left"/>
      <w:pPr>
        <w:ind w:left="4140" w:hanging="360"/>
      </w:pPr>
      <w:rPr>
        <w:rFonts w:ascii="Courier New" w:hAnsi="Courier New" w:cs="Courier New" w:hint="default"/>
      </w:rPr>
    </w:lvl>
    <w:lvl w:ilvl="5" w:tplc="04180005" w:tentative="1">
      <w:start w:val="1"/>
      <w:numFmt w:val="bullet"/>
      <w:lvlText w:val=""/>
      <w:lvlJc w:val="left"/>
      <w:pPr>
        <w:ind w:left="4860" w:hanging="360"/>
      </w:pPr>
      <w:rPr>
        <w:rFonts w:ascii="Wingdings" w:hAnsi="Wingdings" w:hint="default"/>
      </w:rPr>
    </w:lvl>
    <w:lvl w:ilvl="6" w:tplc="04180001" w:tentative="1">
      <w:start w:val="1"/>
      <w:numFmt w:val="bullet"/>
      <w:lvlText w:val=""/>
      <w:lvlJc w:val="left"/>
      <w:pPr>
        <w:ind w:left="5580" w:hanging="360"/>
      </w:pPr>
      <w:rPr>
        <w:rFonts w:ascii="Symbol" w:hAnsi="Symbol" w:hint="default"/>
      </w:rPr>
    </w:lvl>
    <w:lvl w:ilvl="7" w:tplc="04180003" w:tentative="1">
      <w:start w:val="1"/>
      <w:numFmt w:val="bullet"/>
      <w:lvlText w:val="o"/>
      <w:lvlJc w:val="left"/>
      <w:pPr>
        <w:ind w:left="6300" w:hanging="360"/>
      </w:pPr>
      <w:rPr>
        <w:rFonts w:ascii="Courier New" w:hAnsi="Courier New" w:cs="Courier New" w:hint="default"/>
      </w:rPr>
    </w:lvl>
    <w:lvl w:ilvl="8" w:tplc="04180005" w:tentative="1">
      <w:start w:val="1"/>
      <w:numFmt w:val="bullet"/>
      <w:lvlText w:val=""/>
      <w:lvlJc w:val="left"/>
      <w:pPr>
        <w:ind w:left="7020" w:hanging="360"/>
      </w:pPr>
      <w:rPr>
        <w:rFonts w:ascii="Wingdings" w:hAnsi="Wingdings" w:hint="default"/>
      </w:rPr>
    </w:lvl>
  </w:abstractNum>
  <w:abstractNum w:abstractNumId="17"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338F360F"/>
    <w:multiLevelType w:val="hybridMultilevel"/>
    <w:tmpl w:val="C27CC9A0"/>
    <w:lvl w:ilvl="0" w:tplc="6BDC60A2">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5E011C9"/>
    <w:multiLevelType w:val="hybridMultilevel"/>
    <w:tmpl w:val="1D46548E"/>
    <w:lvl w:ilvl="0" w:tplc="2806BC72">
      <w:start w:val="1"/>
      <w:numFmt w:val="decimal"/>
      <w:lvlText w:val="(%1)"/>
      <w:lvlJc w:val="left"/>
      <w:pPr>
        <w:ind w:left="990" w:hanging="360"/>
      </w:pPr>
      <w:rPr>
        <w:rFonts w:hint="default"/>
        <w:color w:val="00000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1" w15:restartNumberingAfterBreak="0">
    <w:nsid w:val="37AA361B"/>
    <w:multiLevelType w:val="hybridMultilevel"/>
    <w:tmpl w:val="1D46548E"/>
    <w:lvl w:ilvl="0" w:tplc="2806BC72">
      <w:start w:val="1"/>
      <w:numFmt w:val="decimal"/>
      <w:lvlText w:val="(%1)"/>
      <w:lvlJc w:val="left"/>
      <w:pPr>
        <w:ind w:left="840" w:hanging="360"/>
      </w:pPr>
      <w:rPr>
        <w:rFonts w:hint="default"/>
        <w:color w:val="00000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2"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8C22BC7"/>
    <w:multiLevelType w:val="hybridMultilevel"/>
    <w:tmpl w:val="938C08E4"/>
    <w:lvl w:ilvl="0" w:tplc="D42E9F1C">
      <w:start w:val="1"/>
      <w:numFmt w:val="lowerLetter"/>
      <w:suff w:val="space"/>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D52B33"/>
    <w:multiLevelType w:val="hybridMultilevel"/>
    <w:tmpl w:val="A2169D3C"/>
    <w:lvl w:ilvl="0" w:tplc="D3FAD14A">
      <w:start w:val="1"/>
      <w:numFmt w:val="bullet"/>
      <w:lvlText w:val="-"/>
      <w:lvlJc w:val="left"/>
      <w:pPr>
        <w:ind w:left="900" w:hanging="360"/>
      </w:pPr>
      <w:rPr>
        <w:rFonts w:ascii="Times New Roman" w:eastAsia="Times New Roman" w:hAnsi="Times New Roman" w:cs="Times New Roman" w:hint="default"/>
      </w:rPr>
    </w:lvl>
    <w:lvl w:ilvl="1" w:tplc="04180003" w:tentative="1">
      <w:start w:val="1"/>
      <w:numFmt w:val="bullet"/>
      <w:lvlText w:val="o"/>
      <w:lvlJc w:val="left"/>
      <w:pPr>
        <w:ind w:left="1620" w:hanging="360"/>
      </w:pPr>
      <w:rPr>
        <w:rFonts w:ascii="Courier New" w:hAnsi="Courier New" w:cs="Courier New" w:hint="default"/>
      </w:rPr>
    </w:lvl>
    <w:lvl w:ilvl="2" w:tplc="04180005" w:tentative="1">
      <w:start w:val="1"/>
      <w:numFmt w:val="bullet"/>
      <w:lvlText w:val=""/>
      <w:lvlJc w:val="left"/>
      <w:pPr>
        <w:ind w:left="2340" w:hanging="360"/>
      </w:pPr>
      <w:rPr>
        <w:rFonts w:ascii="Wingdings" w:hAnsi="Wingdings" w:hint="default"/>
      </w:rPr>
    </w:lvl>
    <w:lvl w:ilvl="3" w:tplc="04180001" w:tentative="1">
      <w:start w:val="1"/>
      <w:numFmt w:val="bullet"/>
      <w:lvlText w:val=""/>
      <w:lvlJc w:val="left"/>
      <w:pPr>
        <w:ind w:left="3060" w:hanging="360"/>
      </w:pPr>
      <w:rPr>
        <w:rFonts w:ascii="Symbol" w:hAnsi="Symbol" w:hint="default"/>
      </w:rPr>
    </w:lvl>
    <w:lvl w:ilvl="4" w:tplc="04180003" w:tentative="1">
      <w:start w:val="1"/>
      <w:numFmt w:val="bullet"/>
      <w:lvlText w:val="o"/>
      <w:lvlJc w:val="left"/>
      <w:pPr>
        <w:ind w:left="3780" w:hanging="360"/>
      </w:pPr>
      <w:rPr>
        <w:rFonts w:ascii="Courier New" w:hAnsi="Courier New" w:cs="Courier New" w:hint="default"/>
      </w:rPr>
    </w:lvl>
    <w:lvl w:ilvl="5" w:tplc="04180005" w:tentative="1">
      <w:start w:val="1"/>
      <w:numFmt w:val="bullet"/>
      <w:lvlText w:val=""/>
      <w:lvlJc w:val="left"/>
      <w:pPr>
        <w:ind w:left="4500" w:hanging="360"/>
      </w:pPr>
      <w:rPr>
        <w:rFonts w:ascii="Wingdings" w:hAnsi="Wingdings" w:hint="default"/>
      </w:rPr>
    </w:lvl>
    <w:lvl w:ilvl="6" w:tplc="04180001" w:tentative="1">
      <w:start w:val="1"/>
      <w:numFmt w:val="bullet"/>
      <w:lvlText w:val=""/>
      <w:lvlJc w:val="left"/>
      <w:pPr>
        <w:ind w:left="5220" w:hanging="360"/>
      </w:pPr>
      <w:rPr>
        <w:rFonts w:ascii="Symbol" w:hAnsi="Symbol" w:hint="default"/>
      </w:rPr>
    </w:lvl>
    <w:lvl w:ilvl="7" w:tplc="04180003" w:tentative="1">
      <w:start w:val="1"/>
      <w:numFmt w:val="bullet"/>
      <w:lvlText w:val="o"/>
      <w:lvlJc w:val="left"/>
      <w:pPr>
        <w:ind w:left="5940" w:hanging="360"/>
      </w:pPr>
      <w:rPr>
        <w:rFonts w:ascii="Courier New" w:hAnsi="Courier New" w:cs="Courier New" w:hint="default"/>
      </w:rPr>
    </w:lvl>
    <w:lvl w:ilvl="8" w:tplc="04180005" w:tentative="1">
      <w:start w:val="1"/>
      <w:numFmt w:val="bullet"/>
      <w:lvlText w:val=""/>
      <w:lvlJc w:val="left"/>
      <w:pPr>
        <w:ind w:left="6660" w:hanging="360"/>
      </w:pPr>
      <w:rPr>
        <w:rFonts w:ascii="Wingdings" w:hAnsi="Wingdings" w:hint="default"/>
      </w:rPr>
    </w:lvl>
  </w:abstractNum>
  <w:abstractNum w:abstractNumId="25" w15:restartNumberingAfterBreak="0">
    <w:nsid w:val="3F2A0061"/>
    <w:multiLevelType w:val="hybridMultilevel"/>
    <w:tmpl w:val="41F814F0"/>
    <w:lvl w:ilvl="0" w:tplc="801AD626">
      <w:start w:val="3"/>
      <w:numFmt w:val="decimal"/>
      <w:lvlText w:val="(%1)"/>
      <w:lvlJc w:val="left"/>
      <w:pPr>
        <w:ind w:left="84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752199"/>
    <w:multiLevelType w:val="hybridMultilevel"/>
    <w:tmpl w:val="FC7A6E68"/>
    <w:lvl w:ilvl="0" w:tplc="B876251C">
      <w:start w:val="1"/>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15:restartNumberingAfterBreak="0">
    <w:nsid w:val="51F4390B"/>
    <w:multiLevelType w:val="hybridMultilevel"/>
    <w:tmpl w:val="5434D608"/>
    <w:lvl w:ilvl="0" w:tplc="C9766210">
      <w:start w:val="1"/>
      <w:numFmt w:val="lowerLetter"/>
      <w:lvlText w:val="%1)"/>
      <w:lvlJc w:val="left"/>
      <w:pPr>
        <w:ind w:left="765" w:hanging="360"/>
      </w:pPr>
      <w:rPr>
        <w:rFonts w:hint="default"/>
        <w:color w:val="00000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5E6E6A18"/>
    <w:multiLevelType w:val="hybridMultilevel"/>
    <w:tmpl w:val="B7A4831E"/>
    <w:lvl w:ilvl="0" w:tplc="8CF880BA">
      <w:start w:val="2"/>
      <w:numFmt w:val="decimal"/>
      <w:lvlText w:val="(%1)"/>
      <w:lvlJc w:val="left"/>
      <w:pPr>
        <w:ind w:left="99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B76AD1"/>
    <w:multiLevelType w:val="hybridMultilevel"/>
    <w:tmpl w:val="C95076F2"/>
    <w:lvl w:ilvl="0" w:tplc="0C28B882">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3" w15:restartNumberingAfterBreak="0">
    <w:nsid w:val="624B28E2"/>
    <w:multiLevelType w:val="hybridMultilevel"/>
    <w:tmpl w:val="9BE89D3A"/>
    <w:lvl w:ilvl="0" w:tplc="1D8E17CE">
      <w:start w:val="1"/>
      <w:numFmt w:val="decimal"/>
      <w:lvlText w:val="(%1)"/>
      <w:lvlJc w:val="left"/>
      <w:pPr>
        <w:ind w:left="975" w:hanging="615"/>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67673A8F"/>
    <w:multiLevelType w:val="hybridMultilevel"/>
    <w:tmpl w:val="BC50E29E"/>
    <w:lvl w:ilvl="0" w:tplc="DE6A3BBA">
      <w:start w:val="1"/>
      <w:numFmt w:val="decimal"/>
      <w:lvlText w:val="(%1)"/>
      <w:lvlJc w:val="left"/>
      <w:pPr>
        <w:ind w:left="660" w:hanging="360"/>
      </w:pPr>
      <w:rPr>
        <w:rFonts w:hint="default"/>
        <w:color w:val="000000"/>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6"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7" w15:restartNumberingAfterBreak="0">
    <w:nsid w:val="6BBB2424"/>
    <w:multiLevelType w:val="hybridMultilevel"/>
    <w:tmpl w:val="915AD5AE"/>
    <w:lvl w:ilvl="0" w:tplc="E7229528">
      <w:start w:val="1"/>
      <w:numFmt w:val="decimal"/>
      <w:suff w:val="space"/>
      <w:lvlText w:val="(%1)"/>
      <w:lvlJc w:val="left"/>
      <w:pPr>
        <w:ind w:left="99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8"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6EB847A0"/>
    <w:multiLevelType w:val="hybridMultilevel"/>
    <w:tmpl w:val="0910E708"/>
    <w:lvl w:ilvl="0" w:tplc="349EF148">
      <w:start w:val="1"/>
      <w:numFmt w:val="lowerLetter"/>
      <w:suff w:val="space"/>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15:restartNumberingAfterBreak="0">
    <w:nsid w:val="6ED520D0"/>
    <w:multiLevelType w:val="hybridMultilevel"/>
    <w:tmpl w:val="1408CFBA"/>
    <w:lvl w:ilvl="0" w:tplc="C6D21E3A">
      <w:start w:val="1"/>
      <w:numFmt w:val="decimal"/>
      <w:suff w:val="space"/>
      <w:lvlText w:val="(%1)"/>
      <w:lvlJc w:val="left"/>
      <w:pPr>
        <w:ind w:left="810" w:hanging="360"/>
      </w:pPr>
      <w:rPr>
        <w:rFonts w:hint="default"/>
        <w:color w:val="00000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1" w15:restartNumberingAfterBreak="0">
    <w:nsid w:val="72115486"/>
    <w:multiLevelType w:val="hybridMultilevel"/>
    <w:tmpl w:val="96E080B0"/>
    <w:lvl w:ilvl="0" w:tplc="70FAC6BC">
      <w:start w:val="1"/>
      <w:numFmt w:val="bullet"/>
      <w:lvlText w:val="–"/>
      <w:lvlJc w:val="left"/>
      <w:pPr>
        <w:ind w:left="900" w:hanging="360"/>
      </w:pPr>
      <w:rPr>
        <w:rFonts w:ascii="Times New Roman" w:eastAsia="Times New Roman" w:hAnsi="Times New Roman" w:cs="Times New Roman" w:hint="default"/>
      </w:rPr>
    </w:lvl>
    <w:lvl w:ilvl="1" w:tplc="04180003" w:tentative="1">
      <w:start w:val="1"/>
      <w:numFmt w:val="bullet"/>
      <w:lvlText w:val="o"/>
      <w:lvlJc w:val="left"/>
      <w:pPr>
        <w:ind w:left="1620" w:hanging="360"/>
      </w:pPr>
      <w:rPr>
        <w:rFonts w:ascii="Courier New" w:hAnsi="Courier New" w:cs="Courier New" w:hint="default"/>
      </w:rPr>
    </w:lvl>
    <w:lvl w:ilvl="2" w:tplc="04180005" w:tentative="1">
      <w:start w:val="1"/>
      <w:numFmt w:val="bullet"/>
      <w:lvlText w:val=""/>
      <w:lvlJc w:val="left"/>
      <w:pPr>
        <w:ind w:left="2340" w:hanging="360"/>
      </w:pPr>
      <w:rPr>
        <w:rFonts w:ascii="Wingdings" w:hAnsi="Wingdings" w:hint="default"/>
      </w:rPr>
    </w:lvl>
    <w:lvl w:ilvl="3" w:tplc="04180001" w:tentative="1">
      <w:start w:val="1"/>
      <w:numFmt w:val="bullet"/>
      <w:lvlText w:val=""/>
      <w:lvlJc w:val="left"/>
      <w:pPr>
        <w:ind w:left="3060" w:hanging="360"/>
      </w:pPr>
      <w:rPr>
        <w:rFonts w:ascii="Symbol" w:hAnsi="Symbol" w:hint="default"/>
      </w:rPr>
    </w:lvl>
    <w:lvl w:ilvl="4" w:tplc="04180003" w:tentative="1">
      <w:start w:val="1"/>
      <w:numFmt w:val="bullet"/>
      <w:lvlText w:val="o"/>
      <w:lvlJc w:val="left"/>
      <w:pPr>
        <w:ind w:left="3780" w:hanging="360"/>
      </w:pPr>
      <w:rPr>
        <w:rFonts w:ascii="Courier New" w:hAnsi="Courier New" w:cs="Courier New" w:hint="default"/>
      </w:rPr>
    </w:lvl>
    <w:lvl w:ilvl="5" w:tplc="04180005" w:tentative="1">
      <w:start w:val="1"/>
      <w:numFmt w:val="bullet"/>
      <w:lvlText w:val=""/>
      <w:lvlJc w:val="left"/>
      <w:pPr>
        <w:ind w:left="4500" w:hanging="360"/>
      </w:pPr>
      <w:rPr>
        <w:rFonts w:ascii="Wingdings" w:hAnsi="Wingdings" w:hint="default"/>
      </w:rPr>
    </w:lvl>
    <w:lvl w:ilvl="6" w:tplc="04180001" w:tentative="1">
      <w:start w:val="1"/>
      <w:numFmt w:val="bullet"/>
      <w:lvlText w:val=""/>
      <w:lvlJc w:val="left"/>
      <w:pPr>
        <w:ind w:left="5220" w:hanging="360"/>
      </w:pPr>
      <w:rPr>
        <w:rFonts w:ascii="Symbol" w:hAnsi="Symbol" w:hint="default"/>
      </w:rPr>
    </w:lvl>
    <w:lvl w:ilvl="7" w:tplc="04180003" w:tentative="1">
      <w:start w:val="1"/>
      <w:numFmt w:val="bullet"/>
      <w:lvlText w:val="o"/>
      <w:lvlJc w:val="left"/>
      <w:pPr>
        <w:ind w:left="5940" w:hanging="360"/>
      </w:pPr>
      <w:rPr>
        <w:rFonts w:ascii="Courier New" w:hAnsi="Courier New" w:cs="Courier New" w:hint="default"/>
      </w:rPr>
    </w:lvl>
    <w:lvl w:ilvl="8" w:tplc="04180005" w:tentative="1">
      <w:start w:val="1"/>
      <w:numFmt w:val="bullet"/>
      <w:lvlText w:val=""/>
      <w:lvlJc w:val="left"/>
      <w:pPr>
        <w:ind w:left="6660" w:hanging="360"/>
      </w:pPr>
      <w:rPr>
        <w:rFonts w:ascii="Wingdings" w:hAnsi="Wingdings" w:hint="default"/>
      </w:rPr>
    </w:lvl>
  </w:abstractNum>
  <w:abstractNum w:abstractNumId="42"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4" w15:restartNumberingAfterBreak="0">
    <w:nsid w:val="746D5D2C"/>
    <w:multiLevelType w:val="hybridMultilevel"/>
    <w:tmpl w:val="47C25E20"/>
    <w:lvl w:ilvl="0" w:tplc="8608580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5"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6"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7" w15:restartNumberingAfterBreak="0">
    <w:nsid w:val="7F5A62FF"/>
    <w:multiLevelType w:val="hybridMultilevel"/>
    <w:tmpl w:val="41F814F0"/>
    <w:lvl w:ilvl="0" w:tplc="801AD626">
      <w:start w:val="3"/>
      <w:numFmt w:val="decimal"/>
      <w:lvlText w:val="(%1)"/>
      <w:lvlJc w:val="left"/>
      <w:pPr>
        <w:ind w:left="84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6"/>
  </w:num>
  <w:num w:numId="3">
    <w:abstractNumId w:val="17"/>
  </w:num>
  <w:num w:numId="4">
    <w:abstractNumId w:val="27"/>
  </w:num>
  <w:num w:numId="5">
    <w:abstractNumId w:val="7"/>
  </w:num>
  <w:num w:numId="6">
    <w:abstractNumId w:val="45"/>
  </w:num>
  <w:num w:numId="7">
    <w:abstractNumId w:val="36"/>
  </w:num>
  <w:num w:numId="8">
    <w:abstractNumId w:val="19"/>
  </w:num>
  <w:num w:numId="9">
    <w:abstractNumId w:val="10"/>
  </w:num>
  <w:num w:numId="10">
    <w:abstractNumId w:val="48"/>
  </w:num>
  <w:num w:numId="11">
    <w:abstractNumId w:val="22"/>
  </w:num>
  <w:num w:numId="12">
    <w:abstractNumId w:val="42"/>
  </w:num>
  <w:num w:numId="13">
    <w:abstractNumId w:val="38"/>
  </w:num>
  <w:num w:numId="14">
    <w:abstractNumId w:val="29"/>
  </w:num>
  <w:num w:numId="15">
    <w:abstractNumId w:val="6"/>
  </w:num>
  <w:num w:numId="16">
    <w:abstractNumId w:val="43"/>
  </w:num>
  <w:num w:numId="17">
    <w:abstractNumId w:val="9"/>
  </w:num>
  <w:num w:numId="18">
    <w:abstractNumId w:val="30"/>
  </w:num>
  <w:num w:numId="19">
    <w:abstractNumId w:val="8"/>
  </w:num>
  <w:num w:numId="20">
    <w:abstractNumId w:val="34"/>
  </w:num>
  <w:num w:numId="21">
    <w:abstractNumId w:val="18"/>
  </w:num>
  <w:num w:numId="22">
    <w:abstractNumId w:val="12"/>
  </w:num>
  <w:num w:numId="23">
    <w:abstractNumId w:val="35"/>
  </w:num>
  <w:num w:numId="24">
    <w:abstractNumId w:val="28"/>
  </w:num>
  <w:num w:numId="25">
    <w:abstractNumId w:val="1"/>
  </w:num>
  <w:num w:numId="26">
    <w:abstractNumId w:val="33"/>
  </w:num>
  <w:num w:numId="27">
    <w:abstractNumId w:val="11"/>
  </w:num>
  <w:num w:numId="28">
    <w:abstractNumId w:val="14"/>
  </w:num>
  <w:num w:numId="29">
    <w:abstractNumId w:val="21"/>
  </w:num>
  <w:num w:numId="30">
    <w:abstractNumId w:val="47"/>
  </w:num>
  <w:num w:numId="31">
    <w:abstractNumId w:val="23"/>
  </w:num>
  <w:num w:numId="32">
    <w:abstractNumId w:val="20"/>
  </w:num>
  <w:num w:numId="33">
    <w:abstractNumId w:val="25"/>
  </w:num>
  <w:num w:numId="34">
    <w:abstractNumId w:val="26"/>
  </w:num>
  <w:num w:numId="35">
    <w:abstractNumId w:val="31"/>
  </w:num>
  <w:num w:numId="36">
    <w:abstractNumId w:val="2"/>
  </w:num>
  <w:num w:numId="37">
    <w:abstractNumId w:val="32"/>
  </w:num>
  <w:num w:numId="38">
    <w:abstractNumId w:val="44"/>
  </w:num>
  <w:num w:numId="39">
    <w:abstractNumId w:val="39"/>
  </w:num>
  <w:num w:numId="40">
    <w:abstractNumId w:val="40"/>
  </w:num>
  <w:num w:numId="41">
    <w:abstractNumId w:val="5"/>
  </w:num>
  <w:num w:numId="42">
    <w:abstractNumId w:val="24"/>
  </w:num>
  <w:num w:numId="43">
    <w:abstractNumId w:val="16"/>
  </w:num>
  <w:num w:numId="44">
    <w:abstractNumId w:val="15"/>
  </w:num>
  <w:num w:numId="45">
    <w:abstractNumId w:val="41"/>
  </w:num>
  <w:num w:numId="46">
    <w:abstractNumId w:val="4"/>
  </w:num>
  <w:num w:numId="47">
    <w:abstractNumId w:val="3"/>
  </w:num>
  <w:num w:numId="48">
    <w:abstractNumId w:val="37"/>
  </w:num>
  <w:num w:numId="49">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62F0"/>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3BF7"/>
    <w:rsid w:val="002362C3"/>
    <w:rsid w:val="00242697"/>
    <w:rsid w:val="002478C4"/>
    <w:rsid w:val="00250ADE"/>
    <w:rsid w:val="00262AE1"/>
    <w:rsid w:val="00266BE9"/>
    <w:rsid w:val="0027678C"/>
    <w:rsid w:val="00280DFC"/>
    <w:rsid w:val="002B0498"/>
    <w:rsid w:val="002B268F"/>
    <w:rsid w:val="002D0D73"/>
    <w:rsid w:val="002D316E"/>
    <w:rsid w:val="002F1090"/>
    <w:rsid w:val="002F33AB"/>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2276"/>
    <w:rsid w:val="003D50CD"/>
    <w:rsid w:val="003E5084"/>
    <w:rsid w:val="003F117D"/>
    <w:rsid w:val="003F696C"/>
    <w:rsid w:val="003F6973"/>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2174"/>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589"/>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2488E"/>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15:docId w15:val="{6D9AB99E-9658-4A93-B104-853196D31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link w:val="a4"/>
    <w:uiPriority w:val="1"/>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basedOn w:val="a"/>
    <w:link w:val="aa"/>
    <w:uiPriority w:val="99"/>
    <w:unhideWhenUsed/>
    <w:rsid w:val="005A21E1"/>
    <w:pPr>
      <w:ind w:firstLine="567"/>
    </w:pPr>
    <w:rPr>
      <w:sz w:val="24"/>
      <w:szCs w:val="24"/>
      <w:lang w:eastAsia="ru-RU"/>
    </w:rPr>
  </w:style>
  <w:style w:type="character" w:customStyle="1" w:styleId="aa">
    <w:name w:val="Обычный (Интернет) Знак"/>
    <w:link w:val="a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qFormat/>
    <w:rsid w:val="004C34D6"/>
    <w:rPr>
      <w:b/>
    </w:rPr>
  </w:style>
  <w:style w:type="character" w:customStyle="1" w:styleId="NormalWebChar">
    <w:name w:val="Normal (Web) Char"/>
    <w:rsid w:val="004C34D6"/>
    <w:rPr>
      <w:sz w:val="24"/>
      <w:lang w:val="en-US" w:eastAsia="x-none"/>
    </w:rPr>
  </w:style>
  <w:style w:type="character" w:styleId="af3">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Заголовок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rsid w:val="004C34D6"/>
    <w:rPr>
      <w:rFonts w:ascii="Cambria Math" w:eastAsia="Times New Roman" w:hAnsi="Cambria Math" w:cs="Times New Roman"/>
      <w:szCs w:val="24"/>
      <w:lang w:eastAsia="ar-SA"/>
    </w:rPr>
  </w:style>
  <w:style w:type="paragraph" w:styleId="afd">
    <w:name w:val="annotation text"/>
    <w:basedOn w:val="a"/>
    <w:link w:val="afc"/>
    <w:uiPriority w:val="99"/>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uiPriority w:val="99"/>
    <w:semiHidden/>
    <w:rsid w:val="004C34D6"/>
    <w:pPr>
      <w:suppressAutoHyphens/>
      <w:ind w:firstLine="0"/>
      <w:jc w:val="left"/>
    </w:pPr>
    <w:rPr>
      <w:lang w:val="en-AU" w:eastAsia="ar-SA"/>
    </w:rPr>
  </w:style>
  <w:style w:type="character" w:customStyle="1" w:styleId="aff1">
    <w:name w:val="Текст сноски Знак"/>
    <w:basedOn w:val="a0"/>
    <w:link w:val="aff0"/>
    <w:uiPriority w:val="99"/>
    <w:semiHidden/>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8">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uiPriority w:val="1"/>
    <w:qFormat/>
    <w:rsid w:val="00D876E5"/>
    <w:rPr>
      <w:b/>
      <w:lang w:val="en-US"/>
    </w:rPr>
  </w:style>
  <w:style w:type="character" w:styleId="affa">
    <w:name w:val="Book Title"/>
    <w:basedOn w:val="a0"/>
    <w:uiPriority w:val="33"/>
    <w:qFormat/>
    <w:rsid w:val="00D876E5"/>
    <w:rPr>
      <w:b/>
      <w:bCs/>
      <w:smallCaps/>
      <w:spacing w:val="5"/>
    </w:rPr>
  </w:style>
  <w:style w:type="paragraph" w:styleId="affb">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c">
    <w:name w:val="Сноска_"/>
    <w:link w:val="affd"/>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e">
    <w:name w:val="Основной текст_"/>
    <w:link w:val="4"/>
    <w:rsid w:val="00942A2D"/>
    <w:rPr>
      <w:rFonts w:eastAsia="Times New Roman"/>
      <w:sz w:val="23"/>
      <w:szCs w:val="23"/>
      <w:shd w:val="clear" w:color="auto" w:fill="FFFFFF"/>
    </w:rPr>
  </w:style>
  <w:style w:type="character" w:customStyle="1" w:styleId="afff">
    <w:name w:val="Колонтитул_"/>
    <w:link w:val="afff0"/>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1">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2">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3">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d">
    <w:name w:val="Сноска"/>
    <w:basedOn w:val="a"/>
    <w:link w:val="affc"/>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e"/>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0">
    <w:name w:val="Колонтитул"/>
    <w:basedOn w:val="a"/>
    <w:link w:val="afff"/>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4">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5">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paragraph" w:styleId="afff6">
    <w:name w:val="Revision"/>
    <w:hidden/>
    <w:uiPriority w:val="99"/>
    <w:semiHidden/>
    <w:rsid w:val="000A62F0"/>
    <w:pPr>
      <w:ind w:firstLine="0"/>
      <w:jc w:val="left"/>
    </w:pPr>
    <w:rPr>
      <w:rFonts w:asciiTheme="minorHAnsi" w:hAnsiTheme="minorHAnsi"/>
      <w:sz w:val="22"/>
    </w:rPr>
  </w:style>
  <w:style w:type="character" w:customStyle="1" w:styleId="a4">
    <w:name w:val="Абзац списка Знак"/>
    <w:link w:val="a3"/>
    <w:uiPriority w:val="1"/>
    <w:locked/>
    <w:rsid w:val="000A62F0"/>
    <w:rPr>
      <w:rFonts w:asciiTheme="minorHAnsi" w:hAnsiTheme="minorHAnsi"/>
      <w:sz w:val="22"/>
      <w:lang w:val="ru-RU"/>
    </w:rPr>
  </w:style>
  <w:style w:type="character" w:customStyle="1" w:styleId="contentpasted0">
    <w:name w:val="contentpasted0"/>
    <w:basedOn w:val="a0"/>
    <w:rsid w:val="000A62F0"/>
  </w:style>
  <w:style w:type="numbering" w:customStyle="1" w:styleId="2c">
    <w:name w:val="Нет списка2"/>
    <w:next w:val="a2"/>
    <w:uiPriority w:val="99"/>
    <w:semiHidden/>
    <w:unhideWhenUsed/>
    <w:rsid w:val="000A62F0"/>
  </w:style>
  <w:style w:type="numbering" w:customStyle="1" w:styleId="112">
    <w:name w:val="Нет списка11"/>
    <w:next w:val="a2"/>
    <w:uiPriority w:val="99"/>
    <w:semiHidden/>
    <w:unhideWhenUsed/>
    <w:rsid w:val="000A6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C4C51ED-BE01-4922-9122-9755D0B3156C}"/>
</file>

<file path=customXml/itemProps2.xml><?xml version="1.0" encoding="utf-8"?>
<ds:datastoreItem xmlns:ds="http://schemas.openxmlformats.org/officeDocument/2006/customXml" ds:itemID="{2D10F20B-E038-4E96-A46E-106E85BABBAF}"/>
</file>

<file path=customXml/itemProps3.xml><?xml version="1.0" encoding="utf-8"?>
<ds:datastoreItem xmlns:ds="http://schemas.openxmlformats.org/officeDocument/2006/customXml" ds:itemID="{E525AD94-CFD0-4B82-A053-0A5311929392}"/>
</file>

<file path=customXml/itemProps4.xml><?xml version="1.0" encoding="utf-8"?>
<ds:datastoreItem xmlns:ds="http://schemas.openxmlformats.org/officeDocument/2006/customXml" ds:itemID="{4758B3E0-3302-4717-9E45-854F50912445}"/>
</file>

<file path=docProps/app.xml><?xml version="1.0" encoding="utf-8"?>
<Properties xmlns="http://schemas.openxmlformats.org/officeDocument/2006/extended-properties" xmlns:vt="http://schemas.openxmlformats.org/officeDocument/2006/docPropsVTypes">
  <Template>Normal.dotm</Template>
  <TotalTime>36</TotalTime>
  <Pages>51</Pages>
  <Words>17148</Words>
  <Characters>97750</Characters>
  <Application>Microsoft Office Word</Application>
  <DocSecurity>0</DocSecurity>
  <Lines>814</Lines>
  <Paragraphs>229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258.2023.ru</dc:title>
  <dc:creator>user</dc:creator>
  <cp:lastModifiedBy>Victoria Naclitchi</cp:lastModifiedBy>
  <cp:revision>8</cp:revision>
  <cp:lastPrinted>2023-07-19T07:05:00Z</cp:lastPrinted>
  <dcterms:created xsi:type="dcterms:W3CDTF">2023-02-28T07:02:00Z</dcterms:created>
  <dcterms:modified xsi:type="dcterms:W3CDTF">2023-07-19T10:48:00Z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