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71D39" w14:textId="69BB4A17" w:rsidR="00156D7F" w:rsidRPr="00F001FF" w:rsidRDefault="00F001FF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b/>
          <w:bCs/>
          <w:i/>
          <w:color w:val="auto"/>
          <w:kern w:val="0"/>
          <w:sz w:val="28"/>
          <w:szCs w:val="28"/>
          <w:lang w:val="ro-MD"/>
          <w14:ligatures w14:val="none"/>
        </w:rPr>
      </w:pPr>
      <w:r w:rsidRPr="00F001FF">
        <w:rPr>
          <w:rFonts w:ascii="Times New Roman" w:eastAsia="Calibri" w:hAnsi="Times New Roman" w:cs="Times New Roman"/>
          <w:b/>
          <w:bCs/>
          <w:i/>
          <w:color w:val="auto"/>
          <w:kern w:val="0"/>
          <w:sz w:val="28"/>
          <w:szCs w:val="28"/>
          <w:lang w:val="ro-MD"/>
          <w14:ligatures w14:val="none"/>
        </w:rPr>
        <w:t>Proiect</w:t>
      </w:r>
    </w:p>
    <w:p w14:paraId="41383719" w14:textId="77777777" w:rsidR="00F60C04" w:rsidRPr="00DA448C" w:rsidRDefault="00F60C04" w:rsidP="00F001FF">
      <w:pPr>
        <w:spacing w:after="0" w:line="240" w:lineRule="auto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5B92E695" w14:textId="77777777" w:rsidR="00C42524" w:rsidRPr="00DA448C" w:rsidRDefault="00C42524" w:rsidP="00052627">
      <w:pPr>
        <w:spacing w:after="0" w:line="240" w:lineRule="auto"/>
        <w:ind w:firstLine="709"/>
        <w:jc w:val="right"/>
        <w:rPr>
          <w:rFonts w:ascii="Times New Roman" w:eastAsia="Calibri" w:hAnsi="Times New Roman" w:cs="Times New Roman"/>
          <w:i/>
          <w:color w:val="auto"/>
          <w:kern w:val="0"/>
          <w:sz w:val="28"/>
          <w:szCs w:val="28"/>
          <w:lang w:val="ro-MD"/>
          <w14:ligatures w14:val="none"/>
        </w:rPr>
      </w:pPr>
    </w:p>
    <w:p w14:paraId="78480621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H O T Ă R Â R E</w:t>
      </w:r>
    </w:p>
    <w:p w14:paraId="7E202283" w14:textId="77777777" w:rsidR="006D46EB" w:rsidRPr="00EB710E" w:rsidRDefault="006D46EB" w:rsidP="007C3788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</w:p>
    <w:p w14:paraId="3CC73F5F" w14:textId="785DBCEF" w:rsidR="00036381" w:rsidRPr="00036381" w:rsidRDefault="006D46EB" w:rsidP="00036381">
      <w:pPr>
        <w:spacing w:after="0" w:line="240" w:lineRule="auto"/>
        <w:ind w:left="567" w:right="1985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 xml:space="preserve">cu privire la </w:t>
      </w:r>
      <w:r w:rsidR="00036381" w:rsidRPr="00036381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 xml:space="preserve">Raportul Guvernului privind elaborarea </w:t>
      </w:r>
      <w:r w:rsidR="00CD66EC" w:rsidRPr="00036381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și</w:t>
      </w:r>
      <w:r w:rsidR="00036381" w:rsidRPr="00036381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 xml:space="preserve"> aprobarea actelor normative necesare, precum </w:t>
      </w:r>
      <w:r w:rsidR="00CD66EC" w:rsidRPr="00036381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și</w:t>
      </w:r>
      <w:r w:rsidR="00036381" w:rsidRPr="00036381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 xml:space="preserve"> implementarea integrală a recomandărilor expuse în Raportul Comisiei de anchetă privind modul de exploatare a substanțelor minerale utile și determinarea impactului asupra mediului</w:t>
      </w:r>
    </w:p>
    <w:p w14:paraId="5FFBD77B" w14:textId="77777777" w:rsidR="006D46EB" w:rsidRPr="00EB710E" w:rsidRDefault="006D46EB" w:rsidP="006D46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  <w:r>
        <w:rPr>
          <w:rFonts w:ascii="Times New Roman" w:eastAsia="Calibri" w:hAnsi="Times New Roman" w:cs="Times New Roman"/>
          <w:b/>
          <w:noProof/>
          <w:color w:val="auto"/>
          <w:kern w:val="0"/>
          <w:sz w:val="28"/>
          <w:szCs w:val="28"/>
          <w:lang w:val="ro-MD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41A876F" wp14:editId="28CA624D">
                <wp:simplePos x="0" y="0"/>
                <wp:positionH relativeFrom="column">
                  <wp:posOffset>434340</wp:posOffset>
                </wp:positionH>
                <wp:positionV relativeFrom="paragraph">
                  <wp:posOffset>27305</wp:posOffset>
                </wp:positionV>
                <wp:extent cx="4562475" cy="0"/>
                <wp:effectExtent l="0" t="0" r="0" b="0"/>
                <wp:wrapNone/>
                <wp:docPr id="2" name="Прямая соединительная линия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62475" cy="0"/>
                        </a:xfrm>
                        <a:prstGeom prst="line">
                          <a:avLst/>
                        </a:prstGeom>
                        <a:ln w="952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line w14:anchorId="4C7012C0" id="Прямая соединительная линия 2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34.2pt,2.15pt" to="393.45pt,2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" strokecolor="black [3200]">
                <v:stroke joinstyle="miter"/>
              </v:line>
            </w:pict>
          </mc:Fallback>
        </mc:AlternateContent>
      </w:r>
    </w:p>
    <w:p w14:paraId="51C0EE04" w14:textId="77777777" w:rsidR="006D46EB" w:rsidRPr="00EB710E" w:rsidRDefault="006D46EB" w:rsidP="006D46EB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</w:pPr>
    </w:p>
    <w:p w14:paraId="71780311" w14:textId="77777777" w:rsidR="006D46EB" w:rsidRPr="00EB710E" w:rsidRDefault="006D46EB" w:rsidP="006D46EB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EB710E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Parlamentul adoptă prezenta hotărâre.</w:t>
      </w:r>
    </w:p>
    <w:p w14:paraId="12C6E279" w14:textId="77777777" w:rsidR="00F60C04" w:rsidRPr="007C3788" w:rsidRDefault="00F60C04" w:rsidP="005C36C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4BBB8676" w14:textId="03D3C5ED" w:rsidR="00F51DB4" w:rsidRDefault="00F60C04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Calibri" w:hAnsi="Times New Roman" w:cs="Times New Roman"/>
          <w:b/>
          <w:color w:val="auto"/>
          <w:kern w:val="0"/>
          <w:sz w:val="28"/>
          <w:szCs w:val="28"/>
          <w:lang w:val="ro-MD"/>
          <w14:ligatures w14:val="none"/>
        </w:rPr>
        <w:t>Art. 1.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Se ia act de </w:t>
      </w:r>
      <w:r w:rsidR="002222C8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Raportul Guvernului </w:t>
      </w:r>
      <w:r w:rsidR="00124F89" w:rsidRPr="00124F8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privind elaborarea şi aprobarea actelor normative necesare, precum </w:t>
      </w:r>
      <w:r w:rsidR="001B68D3" w:rsidRPr="00124F8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și</w:t>
      </w:r>
      <w:r w:rsidR="00124F89" w:rsidRPr="00124F8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implementarea integrală a recomandărilor expuse în Raportul Comisiei de anchetă privind modul de exploatare a substanțelor minerale utile și determinarea impactului asupra mediului</w:t>
      </w:r>
      <w:r w:rsidR="00124F8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306CC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aprobat prin Hotărârea Parlamentului nr.</w:t>
      </w:r>
      <w:r w:rsidR="005349BE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 </w:t>
      </w:r>
      <w:r w:rsidR="00306CC0"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200/2022</w:t>
      </w:r>
      <w:r w:rsid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, Raport prezentat în conformitate </w:t>
      </w:r>
      <w:r w:rsidR="00A50D7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cu </w:t>
      </w:r>
      <w:r w:rsidR="00CC6831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</w:t>
      </w:r>
      <w:r w:rsidR="00A50D7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rt. 3 al Hotărârii</w:t>
      </w:r>
      <w:r w:rsid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Parlamentului nr. 174/2023.</w:t>
      </w:r>
    </w:p>
    <w:p w14:paraId="3D71EFB1" w14:textId="77777777" w:rsidR="00A771DC" w:rsidRPr="00DA448C" w:rsidRDefault="00A771DC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672B40FB" w14:textId="15A40295" w:rsidR="00A771DC" w:rsidRPr="00A771DC" w:rsidRDefault="00A771DC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A771D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Art. 2.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Se constată că Guvern</w:t>
      </w:r>
      <w:r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ul </w:t>
      </w:r>
      <w:r w:rsidR="00A50D7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 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asigura</w:t>
      </w:r>
      <w:r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t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parțial 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elaborarea și aprobarea actelor normative necesare, precum și </w:t>
      </w:r>
      <w:r w:rsidR="00A50D7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 </w:t>
      </w:r>
      <w:r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asigurat parțial 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implementarea recomandărilor expuse în Raportul Comisiei de anchetă</w:t>
      </w:r>
      <w:r w:rsidR="00CD66E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.</w:t>
      </w:r>
    </w:p>
    <w:p w14:paraId="0F5E56C9" w14:textId="77777777" w:rsidR="00F51DB4" w:rsidRPr="007C3788" w:rsidRDefault="00F51DB4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32"/>
          <w:szCs w:val="32"/>
          <w:lang w:val="ro-MD"/>
          <w14:ligatures w14:val="none"/>
        </w:rPr>
      </w:pPr>
    </w:p>
    <w:p w14:paraId="1C3DB4F3" w14:textId="3CA05B3C" w:rsidR="00A771DC" w:rsidRPr="00A771DC" w:rsidRDefault="00F60C04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BA44D9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Art. </w:t>
      </w:r>
      <w:r w:rsidR="00B57B79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3</w:t>
      </w:r>
      <w:r w:rsidRPr="00BA44D9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.</w:t>
      </w:r>
      <w:r w:rsidR="00E6767D" w:rsidRPr="00BA44D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124F8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- </w:t>
      </w:r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Guvernul va </w:t>
      </w:r>
      <w:r w:rsidR="004B525E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continua eforturile întru </w:t>
      </w:r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elaborarea și aprobarea </w:t>
      </w:r>
      <w:r w:rsidR="00B57B79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tuturor </w:t>
      </w:r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actelor normative necesare, precum și implementarea integrală a recomandărilor expuse în Raportul Comisiei de anchetă, și va prezenta </w:t>
      </w:r>
      <w:r w:rsidR="00E13A26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semestrial</w:t>
      </w:r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Comisiei </w:t>
      </w:r>
      <w:bookmarkStart w:id="0" w:name="_Hlk159245958"/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mediu climă și tranziție verde</w:t>
      </w:r>
      <w:r w:rsidR="00D8562F" w:rsidRPr="00D8562F">
        <w:t xml:space="preserve"> 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 Parlamentului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-</w:t>
      </w:r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bookmarkEnd w:id="0"/>
      <w:r w:rsidR="00A771DC"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rapoarte de progres în acest sens.</w:t>
      </w:r>
    </w:p>
    <w:p w14:paraId="06538B0C" w14:textId="77777777" w:rsidR="00A771DC" w:rsidRPr="00A771DC" w:rsidRDefault="00A771DC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73A953E4" w14:textId="486BAF47" w:rsidR="00124F89" w:rsidRDefault="00A771DC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A771D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Art. </w:t>
      </w:r>
      <w:r w:rsidR="0033639A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4</w:t>
      </w:r>
      <w:r w:rsidRPr="00A771D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.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Procuratura Generală va prezenta </w:t>
      </w:r>
      <w:r w:rsidR="00E13A26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semestrial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Comisiei juridice, numiri și imunități 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a Parlamentului 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și Comisiei 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mediu climă și tranziție verde a Parlamentului 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- </w:t>
      </w:r>
      <w:r w:rsidRPr="00A771D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rapoarte privind rezultatele investigațiilor efectuate, conform recomandărilor expuse în Raportul Comisiei de anchetă.</w:t>
      </w:r>
    </w:p>
    <w:p w14:paraId="4FAB3914" w14:textId="77777777" w:rsidR="00A771DC" w:rsidRDefault="00A771DC" w:rsidP="00A771DC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3BA33DB9" w14:textId="06637AAB" w:rsidR="0033639A" w:rsidRDefault="00A771DC" w:rsidP="003363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A771D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Art. </w:t>
      </w:r>
      <w:r w:rsidR="0033639A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5</w:t>
      </w:r>
      <w:r w:rsidRPr="00A771DC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33639A"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– Controlul</w:t>
      </w:r>
      <w:r w:rsidR="0033639A" w:rsidRPr="0033639A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33639A"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asupra executării</w:t>
      </w:r>
      <w:r w:rsidR="0033639A" w:rsidRPr="0033639A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442CD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rt. 3</w:t>
      </w:r>
      <w:r w:rsidR="00442CD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al</w:t>
      </w:r>
      <w:r w:rsidR="00D8562F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 </w:t>
      </w:r>
      <w:r w:rsidR="0033639A"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prezentei hotărâri va fi exercitat de Comisia mediu, climă și tranziție verde a Parlamentului.</w:t>
      </w:r>
    </w:p>
    <w:p w14:paraId="1D46280B" w14:textId="77777777" w:rsidR="00226D56" w:rsidRDefault="00226D56" w:rsidP="003363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703A99D7" w14:textId="73383213" w:rsidR="0033639A" w:rsidRPr="0033639A" w:rsidRDefault="0033639A" w:rsidP="0033639A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33639A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lastRenderedPageBreak/>
        <w:t>Art. 6.</w:t>
      </w:r>
      <w:r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– Controlul asupra executării</w:t>
      </w:r>
      <w:r w:rsidR="00D8562F" w:rsidRPr="00D8562F">
        <w:t xml:space="preserve"> </w:t>
      </w:r>
      <w:r w:rsidR="00442CD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rt. 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4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al</w:t>
      </w:r>
      <w:r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prezentei hotărâri va fi exercitat de 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Comisi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juridic</w:t>
      </w:r>
      <w:r w:rsid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ă</w:t>
      </w:r>
      <w:r w:rsidR="00D8562F" w:rsidRPr="00D8562F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, numiri și imunități </w:t>
      </w:r>
      <w:r w:rsidRPr="0033639A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>a Parlamentului.</w:t>
      </w:r>
    </w:p>
    <w:p w14:paraId="38A3E77C" w14:textId="77777777" w:rsidR="00124F89" w:rsidRDefault="00124F89" w:rsidP="00D8562F">
      <w:pPr>
        <w:spacing w:after="0" w:line="240" w:lineRule="auto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473E4435" w14:textId="2755BF7D" w:rsidR="00F60C04" w:rsidRPr="00DA448C" w:rsidRDefault="00F60C04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  <w:r w:rsidRPr="000F09A5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 xml:space="preserve">Art. </w:t>
      </w:r>
      <w:r w:rsidR="00D8562F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7</w:t>
      </w:r>
      <w:r w:rsidRPr="000F09A5">
        <w:rPr>
          <w:rFonts w:ascii="Times New Roman" w:eastAsia="Calibri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.</w:t>
      </w:r>
      <w:r w:rsidRPr="00124F89">
        <w:rPr>
          <w:rFonts w:ascii="Times New Roman" w:eastAsia="Calibri" w:hAnsi="Times New Roman" w:cs="Times New Roman"/>
          <w:i/>
          <w:iCs/>
          <w:color w:val="auto"/>
          <w:kern w:val="0"/>
          <w:sz w:val="28"/>
          <w:szCs w:val="28"/>
          <w:lang w:val="ro-MD"/>
          <w14:ligatures w14:val="none"/>
        </w:rPr>
        <w:t xml:space="preserve"> –</w:t>
      </w:r>
      <w:r w:rsidRPr="00DA448C"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  <w:t xml:space="preserve"> Prezenta hotărâre intră în vigoare la data adoptării.</w:t>
      </w:r>
    </w:p>
    <w:p w14:paraId="3ACB6EAF" w14:textId="77777777" w:rsidR="00F60C04" w:rsidRPr="00DA448C" w:rsidRDefault="00F60C04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026B3395" w14:textId="77777777" w:rsidR="00156D7F" w:rsidRPr="00DA448C" w:rsidRDefault="00156D7F" w:rsidP="00052627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377EB73C" w14:textId="77777777" w:rsidR="00156D7F" w:rsidRPr="00DA448C" w:rsidRDefault="00156D7F" w:rsidP="00C77FC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color w:val="auto"/>
          <w:kern w:val="0"/>
          <w:sz w:val="28"/>
          <w:szCs w:val="28"/>
          <w:lang w:val="ro-MD"/>
          <w14:ligatures w14:val="none"/>
        </w:rPr>
      </w:pPr>
    </w:p>
    <w:p w14:paraId="296209B7" w14:textId="77777777" w:rsidR="00F60C04" w:rsidRPr="00DA448C" w:rsidRDefault="00F60C04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PREȘEDINTELE  PARLAMENTULUI</w:t>
      </w:r>
    </w:p>
    <w:p w14:paraId="38C90928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50B6799F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0ED8D945" w14:textId="77777777" w:rsidR="00181AF0" w:rsidRPr="00DA448C" w:rsidRDefault="00181AF0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6AB26402" w14:textId="01939145" w:rsidR="00B736E7" w:rsidRPr="00DA448C" w:rsidRDefault="00B736E7" w:rsidP="004312B7">
      <w:pPr>
        <w:spacing w:after="0" w:line="240" w:lineRule="auto"/>
        <w:ind w:left="567" w:right="1985" w:firstLine="426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  <w:r w:rsidRPr="00DA448C"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  <w:t>IGOR  GROSU</w:t>
      </w:r>
    </w:p>
    <w:p w14:paraId="1DBF663C" w14:textId="77777777" w:rsidR="00B736E7" w:rsidRPr="00DA448C" w:rsidRDefault="00B736E7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7825597A" w14:textId="77777777" w:rsidR="00B736E7" w:rsidRPr="00DA448C" w:rsidRDefault="00B736E7">
      <w:pPr>
        <w:spacing w:after="0" w:line="240" w:lineRule="auto"/>
        <w:ind w:left="567" w:right="1985" w:firstLine="709"/>
        <w:jc w:val="center"/>
        <w:rPr>
          <w:rFonts w:ascii="Times New Roman" w:eastAsia="Times New Roman" w:hAnsi="Times New Roman" w:cs="Times New Roman"/>
          <w:b/>
          <w:bCs/>
          <w:color w:val="auto"/>
          <w:kern w:val="0"/>
          <w:sz w:val="28"/>
          <w:szCs w:val="28"/>
          <w:lang w:val="ro-MD"/>
          <w14:ligatures w14:val="none"/>
        </w:rPr>
      </w:pPr>
    </w:p>
    <w:p w14:paraId="5DC3B580" w14:textId="77777777" w:rsidR="00E017FF" w:rsidRPr="00DA448C" w:rsidRDefault="00E017FF" w:rsidP="00C77FC5">
      <w:pPr>
        <w:spacing w:line="240" w:lineRule="auto"/>
        <w:ind w:firstLine="709"/>
        <w:rPr>
          <w:color w:val="auto"/>
          <w:lang w:val="ro-MD"/>
        </w:rPr>
      </w:pPr>
    </w:p>
    <w:sectPr w:rsidR="00E017FF" w:rsidRPr="00DA448C" w:rsidSect="001C3962">
      <w:headerReference w:type="default" r:id="rId9"/>
      <w:pgSz w:w="12240" w:h="15840"/>
      <w:pgMar w:top="1418" w:right="567" w:bottom="1418" w:left="1985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EC7451" w14:textId="77777777" w:rsidR="001C3962" w:rsidRDefault="001C3962" w:rsidP="00C77FC5">
      <w:pPr>
        <w:spacing w:after="0" w:line="240" w:lineRule="auto"/>
      </w:pPr>
      <w:r>
        <w:separator/>
      </w:r>
    </w:p>
  </w:endnote>
  <w:endnote w:type="continuationSeparator" w:id="0">
    <w:p w14:paraId="45244BFF" w14:textId="77777777" w:rsidR="001C3962" w:rsidRDefault="001C3962" w:rsidP="00C77F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2A106FD" w14:textId="77777777" w:rsidR="001C3962" w:rsidRDefault="001C3962" w:rsidP="00C77FC5">
      <w:pPr>
        <w:spacing w:after="0" w:line="240" w:lineRule="auto"/>
      </w:pPr>
      <w:r>
        <w:separator/>
      </w:r>
    </w:p>
  </w:footnote>
  <w:footnote w:type="continuationSeparator" w:id="0">
    <w:p w14:paraId="7C15A1B8" w14:textId="77777777" w:rsidR="001C3962" w:rsidRDefault="001C3962" w:rsidP="00C77F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457025828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sz w:val="28"/>
        <w:szCs w:val="28"/>
      </w:rPr>
    </w:sdtEndPr>
    <w:sdtContent>
      <w:p w14:paraId="2045370E" w14:textId="1A9572CC" w:rsidR="00E160A6" w:rsidRPr="008C60CC" w:rsidRDefault="00E160A6" w:rsidP="00E160A6">
        <w:pPr>
          <w:pStyle w:val="Header"/>
          <w:ind w:hanging="1560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8C60CC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8C60CC">
          <w:rPr>
            <w:rFonts w:ascii="Times New Roman" w:hAnsi="Times New Roman" w:cs="Times New Roman"/>
            <w:sz w:val="28"/>
            <w:szCs w:val="28"/>
          </w:rPr>
          <w:instrText>PAGE   \* MERGEFORMAT</w:instrText>
        </w:r>
        <w:r w:rsidRPr="008C60CC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8C60CC">
          <w:rPr>
            <w:rFonts w:ascii="Times New Roman" w:hAnsi="Times New Roman" w:cs="Times New Roman"/>
            <w:sz w:val="28"/>
            <w:szCs w:val="28"/>
          </w:rPr>
          <w:t>2</w:t>
        </w:r>
        <w:r w:rsidRPr="008C60CC">
          <w:rPr>
            <w:rFonts w:ascii="Times New Roman" w:hAnsi="Times New Roman" w:cs="Times New Roman"/>
            <w:sz w:val="28"/>
            <w:szCs w:val="28"/>
          </w:rPr>
          <w:fldChar w:fldCharType="end"/>
        </w:r>
      </w:p>
    </w:sdtContent>
  </w:sdt>
  <w:p w14:paraId="663DAC2A" w14:textId="77777777" w:rsidR="00C77FC5" w:rsidRDefault="00C77FC5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04"/>
    <w:rsid w:val="000059C6"/>
    <w:rsid w:val="00005C92"/>
    <w:rsid w:val="000147EA"/>
    <w:rsid w:val="00015A5B"/>
    <w:rsid w:val="00024C26"/>
    <w:rsid w:val="00025274"/>
    <w:rsid w:val="0002612F"/>
    <w:rsid w:val="00031AB7"/>
    <w:rsid w:val="00031F27"/>
    <w:rsid w:val="00033D37"/>
    <w:rsid w:val="00036381"/>
    <w:rsid w:val="000373D1"/>
    <w:rsid w:val="00052627"/>
    <w:rsid w:val="0006317E"/>
    <w:rsid w:val="00071EBE"/>
    <w:rsid w:val="00073F34"/>
    <w:rsid w:val="0008006E"/>
    <w:rsid w:val="00080E3C"/>
    <w:rsid w:val="00083E03"/>
    <w:rsid w:val="00085CEB"/>
    <w:rsid w:val="00086A9E"/>
    <w:rsid w:val="00092BE6"/>
    <w:rsid w:val="00093242"/>
    <w:rsid w:val="00093AF9"/>
    <w:rsid w:val="000A4871"/>
    <w:rsid w:val="000A6D89"/>
    <w:rsid w:val="000B284B"/>
    <w:rsid w:val="000B7390"/>
    <w:rsid w:val="000C3F6F"/>
    <w:rsid w:val="000C4CBB"/>
    <w:rsid w:val="000D0C46"/>
    <w:rsid w:val="000D1275"/>
    <w:rsid w:val="000D1FBF"/>
    <w:rsid w:val="000E148F"/>
    <w:rsid w:val="000E3F57"/>
    <w:rsid w:val="000E6B42"/>
    <w:rsid w:val="000F09A5"/>
    <w:rsid w:val="000F3D76"/>
    <w:rsid w:val="000F6D29"/>
    <w:rsid w:val="00110AB1"/>
    <w:rsid w:val="00124F89"/>
    <w:rsid w:val="00136687"/>
    <w:rsid w:val="00156D7F"/>
    <w:rsid w:val="001601AB"/>
    <w:rsid w:val="00171BB0"/>
    <w:rsid w:val="001755CD"/>
    <w:rsid w:val="00181AF0"/>
    <w:rsid w:val="00182B97"/>
    <w:rsid w:val="00191CAB"/>
    <w:rsid w:val="00192073"/>
    <w:rsid w:val="00194489"/>
    <w:rsid w:val="001956F6"/>
    <w:rsid w:val="001A557C"/>
    <w:rsid w:val="001B64C3"/>
    <w:rsid w:val="001B68D3"/>
    <w:rsid w:val="001B7225"/>
    <w:rsid w:val="001C091D"/>
    <w:rsid w:val="001C3962"/>
    <w:rsid w:val="001C7E8C"/>
    <w:rsid w:val="001D37C3"/>
    <w:rsid w:val="001D416F"/>
    <w:rsid w:val="001D5BAE"/>
    <w:rsid w:val="001D62D0"/>
    <w:rsid w:val="001D6399"/>
    <w:rsid w:val="001E3AEB"/>
    <w:rsid w:val="001F3ECA"/>
    <w:rsid w:val="00200E5C"/>
    <w:rsid w:val="00210EC5"/>
    <w:rsid w:val="002222C8"/>
    <w:rsid w:val="0022411E"/>
    <w:rsid w:val="00226D56"/>
    <w:rsid w:val="002331CA"/>
    <w:rsid w:val="0023490D"/>
    <w:rsid w:val="00255D3A"/>
    <w:rsid w:val="002614F9"/>
    <w:rsid w:val="00264671"/>
    <w:rsid w:val="002943BF"/>
    <w:rsid w:val="002A02A4"/>
    <w:rsid w:val="002A37CE"/>
    <w:rsid w:val="002A5F61"/>
    <w:rsid w:val="002A75E1"/>
    <w:rsid w:val="002B13DD"/>
    <w:rsid w:val="002B4488"/>
    <w:rsid w:val="002B7E8D"/>
    <w:rsid w:val="002D0B9F"/>
    <w:rsid w:val="002E0684"/>
    <w:rsid w:val="002E48E2"/>
    <w:rsid w:val="002F35E0"/>
    <w:rsid w:val="00306CC0"/>
    <w:rsid w:val="003070D8"/>
    <w:rsid w:val="0030739B"/>
    <w:rsid w:val="0031007C"/>
    <w:rsid w:val="00310E4F"/>
    <w:rsid w:val="00312872"/>
    <w:rsid w:val="003164E1"/>
    <w:rsid w:val="00331297"/>
    <w:rsid w:val="0033639A"/>
    <w:rsid w:val="00340A6F"/>
    <w:rsid w:val="00340B89"/>
    <w:rsid w:val="0035129A"/>
    <w:rsid w:val="00351CED"/>
    <w:rsid w:val="0035445B"/>
    <w:rsid w:val="003731E9"/>
    <w:rsid w:val="00374C0E"/>
    <w:rsid w:val="00396B0F"/>
    <w:rsid w:val="003B0E69"/>
    <w:rsid w:val="003D110E"/>
    <w:rsid w:val="003D20D6"/>
    <w:rsid w:val="003D7020"/>
    <w:rsid w:val="003F1019"/>
    <w:rsid w:val="003F49CF"/>
    <w:rsid w:val="003F5408"/>
    <w:rsid w:val="0041248D"/>
    <w:rsid w:val="00415610"/>
    <w:rsid w:val="00420365"/>
    <w:rsid w:val="004312B7"/>
    <w:rsid w:val="00432926"/>
    <w:rsid w:val="00441810"/>
    <w:rsid w:val="00442CDA"/>
    <w:rsid w:val="00443C4C"/>
    <w:rsid w:val="00444945"/>
    <w:rsid w:val="00446CF2"/>
    <w:rsid w:val="004503B5"/>
    <w:rsid w:val="00452E46"/>
    <w:rsid w:val="004531AE"/>
    <w:rsid w:val="00462695"/>
    <w:rsid w:val="00466CF1"/>
    <w:rsid w:val="0048071A"/>
    <w:rsid w:val="00485522"/>
    <w:rsid w:val="00485C3F"/>
    <w:rsid w:val="0049500E"/>
    <w:rsid w:val="00496AB8"/>
    <w:rsid w:val="004B525E"/>
    <w:rsid w:val="004C178B"/>
    <w:rsid w:val="004C4DB7"/>
    <w:rsid w:val="004D50CF"/>
    <w:rsid w:val="004D7DBF"/>
    <w:rsid w:val="004E1625"/>
    <w:rsid w:val="004E4A63"/>
    <w:rsid w:val="004E7349"/>
    <w:rsid w:val="005036F5"/>
    <w:rsid w:val="0051119F"/>
    <w:rsid w:val="00511309"/>
    <w:rsid w:val="00517A1E"/>
    <w:rsid w:val="00521662"/>
    <w:rsid w:val="005349BE"/>
    <w:rsid w:val="00537755"/>
    <w:rsid w:val="00542FA9"/>
    <w:rsid w:val="00544340"/>
    <w:rsid w:val="0055177E"/>
    <w:rsid w:val="00551F48"/>
    <w:rsid w:val="00581596"/>
    <w:rsid w:val="0058284B"/>
    <w:rsid w:val="00591F72"/>
    <w:rsid w:val="005963C3"/>
    <w:rsid w:val="005A4051"/>
    <w:rsid w:val="005A6E78"/>
    <w:rsid w:val="005B0C39"/>
    <w:rsid w:val="005B2FE8"/>
    <w:rsid w:val="005B4849"/>
    <w:rsid w:val="005C03AA"/>
    <w:rsid w:val="005C14C0"/>
    <w:rsid w:val="005C36CE"/>
    <w:rsid w:val="005D7344"/>
    <w:rsid w:val="005E0C42"/>
    <w:rsid w:val="005E0E22"/>
    <w:rsid w:val="005E2392"/>
    <w:rsid w:val="005E4681"/>
    <w:rsid w:val="005F7662"/>
    <w:rsid w:val="00602DF3"/>
    <w:rsid w:val="0061120C"/>
    <w:rsid w:val="006150BF"/>
    <w:rsid w:val="006168D5"/>
    <w:rsid w:val="00621F26"/>
    <w:rsid w:val="0063034C"/>
    <w:rsid w:val="0063120F"/>
    <w:rsid w:val="006358B7"/>
    <w:rsid w:val="00647258"/>
    <w:rsid w:val="00661263"/>
    <w:rsid w:val="00663A0D"/>
    <w:rsid w:val="00663A58"/>
    <w:rsid w:val="006715D2"/>
    <w:rsid w:val="00672065"/>
    <w:rsid w:val="00677B02"/>
    <w:rsid w:val="00682EB0"/>
    <w:rsid w:val="00693C9E"/>
    <w:rsid w:val="006967C1"/>
    <w:rsid w:val="00696E4B"/>
    <w:rsid w:val="00696F5F"/>
    <w:rsid w:val="006B09CB"/>
    <w:rsid w:val="006D155B"/>
    <w:rsid w:val="006D46EB"/>
    <w:rsid w:val="006E2122"/>
    <w:rsid w:val="006E3A37"/>
    <w:rsid w:val="006E7CBC"/>
    <w:rsid w:val="006F002F"/>
    <w:rsid w:val="006F455B"/>
    <w:rsid w:val="006F724E"/>
    <w:rsid w:val="00703A1B"/>
    <w:rsid w:val="00713839"/>
    <w:rsid w:val="0072646F"/>
    <w:rsid w:val="0073183B"/>
    <w:rsid w:val="0073200C"/>
    <w:rsid w:val="00734ACC"/>
    <w:rsid w:val="007449D6"/>
    <w:rsid w:val="00756353"/>
    <w:rsid w:val="007564F3"/>
    <w:rsid w:val="00757910"/>
    <w:rsid w:val="00780CB3"/>
    <w:rsid w:val="007924F5"/>
    <w:rsid w:val="00796BEA"/>
    <w:rsid w:val="007B55C5"/>
    <w:rsid w:val="007B71E6"/>
    <w:rsid w:val="007C142E"/>
    <w:rsid w:val="007C1813"/>
    <w:rsid w:val="007C3788"/>
    <w:rsid w:val="007C3A2F"/>
    <w:rsid w:val="007C60A4"/>
    <w:rsid w:val="007C777B"/>
    <w:rsid w:val="007D1AF5"/>
    <w:rsid w:val="007D58F0"/>
    <w:rsid w:val="007E16B4"/>
    <w:rsid w:val="007E7167"/>
    <w:rsid w:val="007E7B81"/>
    <w:rsid w:val="007F35D0"/>
    <w:rsid w:val="0080211F"/>
    <w:rsid w:val="008144A6"/>
    <w:rsid w:val="00815D8D"/>
    <w:rsid w:val="00824C9C"/>
    <w:rsid w:val="008358FD"/>
    <w:rsid w:val="00841C1A"/>
    <w:rsid w:val="00845911"/>
    <w:rsid w:val="00856399"/>
    <w:rsid w:val="00867AE1"/>
    <w:rsid w:val="0089093E"/>
    <w:rsid w:val="008B028E"/>
    <w:rsid w:val="008B3CF6"/>
    <w:rsid w:val="008B5752"/>
    <w:rsid w:val="008C39D1"/>
    <w:rsid w:val="008C60CC"/>
    <w:rsid w:val="008C7E21"/>
    <w:rsid w:val="008D4B34"/>
    <w:rsid w:val="008E0789"/>
    <w:rsid w:val="008E1A88"/>
    <w:rsid w:val="008F4099"/>
    <w:rsid w:val="008F740E"/>
    <w:rsid w:val="00902374"/>
    <w:rsid w:val="00913EDF"/>
    <w:rsid w:val="00917474"/>
    <w:rsid w:val="00924023"/>
    <w:rsid w:val="009303B6"/>
    <w:rsid w:val="00936207"/>
    <w:rsid w:val="00941543"/>
    <w:rsid w:val="009423E9"/>
    <w:rsid w:val="009438B2"/>
    <w:rsid w:val="0094470E"/>
    <w:rsid w:val="00951553"/>
    <w:rsid w:val="009839E3"/>
    <w:rsid w:val="009A3FF0"/>
    <w:rsid w:val="009A7954"/>
    <w:rsid w:val="009B5E3C"/>
    <w:rsid w:val="009E363A"/>
    <w:rsid w:val="009E405D"/>
    <w:rsid w:val="009E5DA9"/>
    <w:rsid w:val="009F1EA8"/>
    <w:rsid w:val="009F520B"/>
    <w:rsid w:val="00A0548C"/>
    <w:rsid w:val="00A0743A"/>
    <w:rsid w:val="00A175C7"/>
    <w:rsid w:val="00A23368"/>
    <w:rsid w:val="00A30AF7"/>
    <w:rsid w:val="00A46AB4"/>
    <w:rsid w:val="00A47BF8"/>
    <w:rsid w:val="00A50D7F"/>
    <w:rsid w:val="00A771DC"/>
    <w:rsid w:val="00AA01E6"/>
    <w:rsid w:val="00AC20E7"/>
    <w:rsid w:val="00AD0827"/>
    <w:rsid w:val="00AD27EA"/>
    <w:rsid w:val="00AD3CF6"/>
    <w:rsid w:val="00AD4624"/>
    <w:rsid w:val="00AD4A48"/>
    <w:rsid w:val="00AE2CBE"/>
    <w:rsid w:val="00AE2E1D"/>
    <w:rsid w:val="00AE3BC5"/>
    <w:rsid w:val="00AE7087"/>
    <w:rsid w:val="00AF0581"/>
    <w:rsid w:val="00B05103"/>
    <w:rsid w:val="00B14ACE"/>
    <w:rsid w:val="00B304B5"/>
    <w:rsid w:val="00B32C2E"/>
    <w:rsid w:val="00B334A7"/>
    <w:rsid w:val="00B57B79"/>
    <w:rsid w:val="00B609CC"/>
    <w:rsid w:val="00B63691"/>
    <w:rsid w:val="00B657D6"/>
    <w:rsid w:val="00B736E7"/>
    <w:rsid w:val="00B742F1"/>
    <w:rsid w:val="00B771C1"/>
    <w:rsid w:val="00B772EB"/>
    <w:rsid w:val="00B81B9C"/>
    <w:rsid w:val="00B8756F"/>
    <w:rsid w:val="00B90B0A"/>
    <w:rsid w:val="00BA28E3"/>
    <w:rsid w:val="00BA44D9"/>
    <w:rsid w:val="00BB2CD6"/>
    <w:rsid w:val="00BB4CCA"/>
    <w:rsid w:val="00BB7CA6"/>
    <w:rsid w:val="00BB7F32"/>
    <w:rsid w:val="00BC65B1"/>
    <w:rsid w:val="00BC6CB2"/>
    <w:rsid w:val="00BC72B0"/>
    <w:rsid w:val="00BE3E7B"/>
    <w:rsid w:val="00BF5190"/>
    <w:rsid w:val="00BF6CBB"/>
    <w:rsid w:val="00C15512"/>
    <w:rsid w:val="00C23DFD"/>
    <w:rsid w:val="00C32D4A"/>
    <w:rsid w:val="00C35E53"/>
    <w:rsid w:val="00C42524"/>
    <w:rsid w:val="00C56DE2"/>
    <w:rsid w:val="00C667D1"/>
    <w:rsid w:val="00C77FC5"/>
    <w:rsid w:val="00C8193F"/>
    <w:rsid w:val="00C90E1C"/>
    <w:rsid w:val="00C92EDA"/>
    <w:rsid w:val="00C95C5D"/>
    <w:rsid w:val="00C96D39"/>
    <w:rsid w:val="00CA025C"/>
    <w:rsid w:val="00CB12B8"/>
    <w:rsid w:val="00CB5B84"/>
    <w:rsid w:val="00CC16EA"/>
    <w:rsid w:val="00CC39CC"/>
    <w:rsid w:val="00CC6831"/>
    <w:rsid w:val="00CD2331"/>
    <w:rsid w:val="00CD66EC"/>
    <w:rsid w:val="00CE6114"/>
    <w:rsid w:val="00CE7433"/>
    <w:rsid w:val="00D033F0"/>
    <w:rsid w:val="00D04747"/>
    <w:rsid w:val="00D064FA"/>
    <w:rsid w:val="00D06BAE"/>
    <w:rsid w:val="00D110FB"/>
    <w:rsid w:val="00D15713"/>
    <w:rsid w:val="00D34473"/>
    <w:rsid w:val="00D34621"/>
    <w:rsid w:val="00D36BC4"/>
    <w:rsid w:val="00D45156"/>
    <w:rsid w:val="00D5173E"/>
    <w:rsid w:val="00D526FF"/>
    <w:rsid w:val="00D64CA8"/>
    <w:rsid w:val="00D655F1"/>
    <w:rsid w:val="00D71FF0"/>
    <w:rsid w:val="00D83FC0"/>
    <w:rsid w:val="00D841C3"/>
    <w:rsid w:val="00D8562F"/>
    <w:rsid w:val="00D960C6"/>
    <w:rsid w:val="00D97DF1"/>
    <w:rsid w:val="00DA448C"/>
    <w:rsid w:val="00DB71EC"/>
    <w:rsid w:val="00DC29F9"/>
    <w:rsid w:val="00DC3684"/>
    <w:rsid w:val="00DD1B99"/>
    <w:rsid w:val="00DD369C"/>
    <w:rsid w:val="00DD7131"/>
    <w:rsid w:val="00DE2832"/>
    <w:rsid w:val="00DF0BE8"/>
    <w:rsid w:val="00DF4D33"/>
    <w:rsid w:val="00DF5ECD"/>
    <w:rsid w:val="00E017FF"/>
    <w:rsid w:val="00E066BB"/>
    <w:rsid w:val="00E13A26"/>
    <w:rsid w:val="00E160A6"/>
    <w:rsid w:val="00E200AB"/>
    <w:rsid w:val="00E32724"/>
    <w:rsid w:val="00E41EDC"/>
    <w:rsid w:val="00E42EAC"/>
    <w:rsid w:val="00E43063"/>
    <w:rsid w:val="00E43D9E"/>
    <w:rsid w:val="00E50991"/>
    <w:rsid w:val="00E514EC"/>
    <w:rsid w:val="00E554A3"/>
    <w:rsid w:val="00E6767D"/>
    <w:rsid w:val="00E71B5E"/>
    <w:rsid w:val="00E76BB1"/>
    <w:rsid w:val="00E964D1"/>
    <w:rsid w:val="00EB52C5"/>
    <w:rsid w:val="00EB710E"/>
    <w:rsid w:val="00EB7BAA"/>
    <w:rsid w:val="00ED012C"/>
    <w:rsid w:val="00ED427A"/>
    <w:rsid w:val="00ED74BE"/>
    <w:rsid w:val="00EF2586"/>
    <w:rsid w:val="00F001FF"/>
    <w:rsid w:val="00F23BF7"/>
    <w:rsid w:val="00F25419"/>
    <w:rsid w:val="00F25A0C"/>
    <w:rsid w:val="00F32A2D"/>
    <w:rsid w:val="00F35196"/>
    <w:rsid w:val="00F433A5"/>
    <w:rsid w:val="00F50467"/>
    <w:rsid w:val="00F50591"/>
    <w:rsid w:val="00F51832"/>
    <w:rsid w:val="00F51DB4"/>
    <w:rsid w:val="00F529EE"/>
    <w:rsid w:val="00F5683F"/>
    <w:rsid w:val="00F57982"/>
    <w:rsid w:val="00F60C04"/>
    <w:rsid w:val="00F642EC"/>
    <w:rsid w:val="00F66DD2"/>
    <w:rsid w:val="00F72F38"/>
    <w:rsid w:val="00F92BE0"/>
    <w:rsid w:val="00FA26B9"/>
    <w:rsid w:val="00FA538B"/>
    <w:rsid w:val="00FB2C5B"/>
    <w:rsid w:val="00FC1B94"/>
    <w:rsid w:val="00FD0B28"/>
    <w:rsid w:val="00FD3A30"/>
    <w:rsid w:val="00FE0643"/>
    <w:rsid w:val="00FE5FB6"/>
    <w:rsid w:val="00FE6D4F"/>
    <w:rsid w:val="00FF5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02E296"/>
  <w15:docId w15:val="{2CACFD1E-B0BD-4EBA-9ED2-7BCCD62790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eorgia" w:eastAsiaTheme="minorHAnsi" w:hAnsi="Georgia" w:cstheme="minorBidi"/>
        <w:color w:val="303741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156D7F"/>
    <w:pPr>
      <w:spacing w:after="0" w:line="240" w:lineRule="auto"/>
    </w:pPr>
    <w:rPr>
      <w:lang w:val="ro-RO"/>
    </w:rPr>
  </w:style>
  <w:style w:type="character" w:styleId="CommentReference">
    <w:name w:val="annotation reference"/>
    <w:basedOn w:val="DefaultParagraphFont"/>
    <w:uiPriority w:val="99"/>
    <w:semiHidden/>
    <w:unhideWhenUsed/>
    <w:rsid w:val="0066126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6126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61263"/>
    <w:rPr>
      <w:sz w:val="20"/>
      <w:szCs w:val="20"/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6126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61263"/>
    <w:rPr>
      <w:b/>
      <w:bCs/>
      <w:sz w:val="20"/>
      <w:szCs w:val="20"/>
      <w:lang w:val="ro-RO"/>
    </w:rPr>
  </w:style>
  <w:style w:type="paragraph" w:styleId="Header">
    <w:name w:val="header"/>
    <w:basedOn w:val="Normal"/>
    <w:link w:val="HeaderChar"/>
    <w:uiPriority w:val="99"/>
    <w:unhideWhenUsed/>
    <w:rsid w:val="00C7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77FC5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C77FC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77FC5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9273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0AF47EC8-7DB7-492A-AA85-40E7CBEE8C65}"/>
</file>

<file path=customXml/itemProps2.xml><?xml version="1.0" encoding="utf-8"?>
<ds:datastoreItem xmlns:ds="http://schemas.openxmlformats.org/officeDocument/2006/customXml" ds:itemID="{9A96E048-5BF7-43EC-97B0-05F8999F3723}"/>
</file>

<file path=customXml/itemProps3.xml><?xml version="1.0" encoding="utf-8"?>
<ds:datastoreItem xmlns:ds="http://schemas.openxmlformats.org/officeDocument/2006/customXml" ds:itemID="{EAE630D7-A662-4302-98FA-350CDB47B46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2</Pages>
  <Words>297</Words>
  <Characters>1699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H_174.2023.ro</vt:lpstr>
    </vt:vector>
  </TitlesOfParts>
  <Company>Parlamentul Republicii Moldova</Company>
  <LinksUpToDate>false</LinksUpToDate>
  <CharactersWithSpaces>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64.2024.ro</dc:title>
  <dc:subject/>
  <dc:creator>Anna Frunza</dc:creator>
  <cp:keywords/>
  <dc:description/>
  <cp:lastModifiedBy>Anna Frunza</cp:lastModifiedBy>
  <cp:revision>21</cp:revision>
  <cp:lastPrinted>2023-06-28T10:41:00Z</cp:lastPrinted>
  <dcterms:created xsi:type="dcterms:W3CDTF">2024-02-07T10:10:00Z</dcterms:created>
  <dcterms:modified xsi:type="dcterms:W3CDTF">2024-02-29T12:25:00Z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3" name="Tipul documentului">
    <vt:lpwstr>Aviz</vt:lpwstr>
  </property>
  <property fmtid="{D5CDD505-2E9C-101B-9397-08002B2CF9AE}" pid="4" name="Tipul documentului de Adoptare">
    <vt:lpwstr>Textul Final</vt:lpwstr>
  </property>
</Properties>
</file>