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17362" w14:textId="77777777" w:rsidR="00A41ACB" w:rsidRDefault="00A41ACB" w:rsidP="00636510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6A265CF1" w14:textId="77777777" w:rsidR="00763BCB" w:rsidRDefault="00763BCB" w:rsidP="00636510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1356CE6D" w14:textId="77777777" w:rsidR="00763BCB" w:rsidRPr="0031083A" w:rsidRDefault="00763BCB" w:rsidP="00636510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26F473BC" w14:textId="49A860FC" w:rsidR="00A41ACB" w:rsidRDefault="00A41ACB" w:rsidP="00636510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5B9D6DCD" w14:textId="77777777" w:rsidR="00CC7E58" w:rsidRPr="0031083A" w:rsidRDefault="00CC7E58" w:rsidP="00636510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1F54C027" w14:textId="77777777" w:rsidR="00636510" w:rsidRPr="0031083A" w:rsidRDefault="00636510" w:rsidP="00636510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394F36FB" w14:textId="77777777" w:rsidR="00636510" w:rsidRPr="0031083A" w:rsidRDefault="00636510" w:rsidP="00636510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0B08B3D0" w14:textId="77777777" w:rsidR="00A41ACB" w:rsidRDefault="00A41ACB" w:rsidP="0063651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152852675"/>
      <w:r w:rsidRPr="00AE58D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H O T Ă R 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Â</w:t>
      </w:r>
      <w:r w:rsidRPr="00AE58D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R E </w:t>
      </w:r>
    </w:p>
    <w:p w14:paraId="32B218A3" w14:textId="77777777" w:rsidR="00636510" w:rsidRPr="00AE58DF" w:rsidRDefault="00636510" w:rsidP="0031083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6808B045" w14:textId="5EACB428" w:rsidR="00A06FE5" w:rsidRDefault="00A41ACB" w:rsidP="0063651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1" w:name="_Hlk62210834"/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bookmarkStart w:id="2" w:name="_Hlk148090144"/>
      <w:bookmarkEnd w:id="1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numirea în funcția </w:t>
      </w:r>
      <w:r w:rsidR="00A06FE5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de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membru </w:t>
      </w:r>
    </w:p>
    <w:p w14:paraId="2255A550" w14:textId="01D2C025" w:rsidR="00A41ACB" w:rsidRPr="00EC1026" w:rsidRDefault="00A41ACB" w:rsidP="0031083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al Plenului Consiliului Concurenței</w:t>
      </w:r>
    </w:p>
    <w:bookmarkEnd w:id="2"/>
    <w:p w14:paraId="4AB3B0C0" w14:textId="0D21FC99" w:rsidR="00A41ACB" w:rsidRPr="00AE58DF" w:rsidRDefault="00B36241" w:rsidP="0031083A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1A342" wp14:editId="03F575E6">
                <wp:simplePos x="0" y="0"/>
                <wp:positionH relativeFrom="column">
                  <wp:posOffset>997695</wp:posOffset>
                </wp:positionH>
                <wp:positionV relativeFrom="paragraph">
                  <wp:posOffset>4805</wp:posOffset>
                </wp:positionV>
                <wp:extent cx="3005593" cy="0"/>
                <wp:effectExtent l="0" t="0" r="0" b="0"/>
                <wp:wrapNone/>
                <wp:docPr id="154974028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559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1D8F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5pt,.4pt" to="315.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" strokecolor="black [3200]">
                <v:stroke joinstyle="miter"/>
              </v:line>
            </w:pict>
          </mc:Fallback>
        </mc:AlternateContent>
      </w:r>
    </w:p>
    <w:bookmarkEnd w:id="0"/>
    <w:p w14:paraId="516774A4" w14:textId="77777777" w:rsidR="000A19C1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>În temeiul art. 35 și 42 din Legea concurenței nr. 183/2012,</w:t>
      </w:r>
    </w:p>
    <w:p w14:paraId="08F2A4C1" w14:textId="77777777" w:rsidR="000A19C1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5FA7262D" w14:textId="77777777" w:rsidR="000A19C1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2A7070AE" w14:textId="77777777" w:rsidR="000A19C1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369F7F01" w14:textId="77777777" w:rsidR="000A19C1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 1.</w:t>
      </w:r>
      <w:r w:rsidRPr="002D30BA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– Doamna Cornelia GORINCIOI se numește în funcția de membru al Plenului Consiliului Concurenței pentru un mandat de 5 ani.</w:t>
      </w:r>
    </w:p>
    <w:p w14:paraId="1FD82142" w14:textId="77777777" w:rsidR="000A19C1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418096ED" w14:textId="77777777" w:rsidR="000A19C1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 2.</w:t>
      </w:r>
      <w:r w:rsidRPr="002D30BA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– Prezenta hotărâre intră în vigoare la data adoptării.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7D2AD38B" w14:textId="77777777" w:rsidR="000A19C1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0AC47E46" w14:textId="4A1D18B5" w:rsidR="00A41ACB" w:rsidRPr="009F61DA" w:rsidRDefault="000A19C1" w:rsidP="000A19C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2D30B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 3.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– Prezenta hotărâre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poate fi contestată în instanța de judecată în termenul prevăzut la art. 209 din Codul administrativ nr. 116/2018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.</w:t>
      </w:r>
    </w:p>
    <w:p w14:paraId="2F2CE7C5" w14:textId="77777777" w:rsidR="00A41ACB" w:rsidRDefault="00A41ACB" w:rsidP="0031083A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4DF4231E" w14:textId="77777777" w:rsidR="00A41ACB" w:rsidRDefault="00A41ACB" w:rsidP="0031083A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</w:p>
    <w:p w14:paraId="4A60E8B1" w14:textId="77777777" w:rsidR="00763BCB" w:rsidRPr="00F057C9" w:rsidRDefault="00763BCB" w:rsidP="00CC7E5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02CBA4B2" w14:textId="77777777" w:rsidR="00763BCB" w:rsidRPr="00F057C9" w:rsidRDefault="00763BCB" w:rsidP="00CC7E5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97A04B3" w14:textId="77777777" w:rsidR="00763BCB" w:rsidRPr="00F057C9" w:rsidRDefault="00763BCB" w:rsidP="00CC7E5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9131E2C" w14:textId="77777777" w:rsidR="00763BCB" w:rsidRPr="00F057C9" w:rsidRDefault="00763BCB" w:rsidP="00CC7E5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D7951FB" w14:textId="77777777" w:rsidR="00763BCB" w:rsidRPr="00F057C9" w:rsidRDefault="00763BCB" w:rsidP="00CC7E5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224AD56A" w14:textId="53A6B7CB" w:rsidR="00763BCB" w:rsidRDefault="00763BCB" w:rsidP="00763BC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DE5C9E0" w14:textId="337E7C21" w:rsidR="00CC7E58" w:rsidRDefault="00CC7E58" w:rsidP="00763BC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66CCB18" w14:textId="66B807AC" w:rsidR="00CC7E58" w:rsidRDefault="00CC7E58" w:rsidP="00763BC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D0B34EA" w14:textId="71F9D045" w:rsidR="00CC7E58" w:rsidRDefault="00CC7E58" w:rsidP="00763BC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7B7CA0D" w14:textId="77777777" w:rsidR="00CC7E58" w:rsidRPr="00F057C9" w:rsidRDefault="00CC7E58" w:rsidP="00763BC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BEA0512" w14:textId="77777777" w:rsidR="00763BCB" w:rsidRPr="00F057C9" w:rsidRDefault="00763BCB" w:rsidP="00763BCB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4BD15AE8" w14:textId="77777777" w:rsidR="00763BCB" w:rsidRPr="00F057C9" w:rsidRDefault="00763BCB" w:rsidP="00763BCB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7 decembrie 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2023.</w:t>
      </w:r>
    </w:p>
    <w:p w14:paraId="3999482E" w14:textId="1C72C6CB" w:rsidR="00763BCB" w:rsidRPr="00EA2105" w:rsidRDefault="00763BCB" w:rsidP="00763BCB">
      <w:pPr>
        <w:pStyle w:val="Frspaiere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 w:rsidR="00EF2634">
        <w:rPr>
          <w:rFonts w:ascii="Times New Roman" w:hAnsi="Times New Roman" w:cs="Times New Roman"/>
          <w:b/>
          <w:bCs/>
          <w:sz w:val="28"/>
          <w:szCs w:val="28"/>
        </w:rPr>
        <w:t>381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1774992" w14:textId="77777777" w:rsidR="0029046F" w:rsidRDefault="0029046F" w:rsidP="00763BCB">
      <w:pPr>
        <w:spacing w:after="0" w:line="240" w:lineRule="auto"/>
        <w:ind w:left="567" w:right="1985" w:firstLine="567"/>
        <w:jc w:val="center"/>
      </w:pPr>
    </w:p>
    <w:sectPr w:rsidR="0029046F" w:rsidSect="00636510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CB"/>
    <w:rsid w:val="00022664"/>
    <w:rsid w:val="000A19C1"/>
    <w:rsid w:val="001461DE"/>
    <w:rsid w:val="0029046F"/>
    <w:rsid w:val="0031083A"/>
    <w:rsid w:val="003815F4"/>
    <w:rsid w:val="004627A3"/>
    <w:rsid w:val="004C562F"/>
    <w:rsid w:val="005525D5"/>
    <w:rsid w:val="00572D59"/>
    <w:rsid w:val="005B5C9D"/>
    <w:rsid w:val="005D7F17"/>
    <w:rsid w:val="00636510"/>
    <w:rsid w:val="00763BCB"/>
    <w:rsid w:val="007B0C1E"/>
    <w:rsid w:val="00A06FE5"/>
    <w:rsid w:val="00A41ACB"/>
    <w:rsid w:val="00A81DEA"/>
    <w:rsid w:val="00B36241"/>
    <w:rsid w:val="00B435EF"/>
    <w:rsid w:val="00CC7E58"/>
    <w:rsid w:val="00D24CAD"/>
    <w:rsid w:val="00DC3398"/>
    <w:rsid w:val="00E65AD0"/>
    <w:rsid w:val="00EF2634"/>
    <w:rsid w:val="00EF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C05B3"/>
  <w15:chartTrackingRefBased/>
  <w15:docId w15:val="{CA2466EF-04C3-4071-8826-3A6EFCE0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41ACB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636510"/>
    <w:pPr>
      <w:spacing w:after="0" w:line="240" w:lineRule="auto"/>
    </w:pPr>
    <w:rPr>
      <w:rFonts w:ascii="Georgia" w:eastAsia="Calibri" w:hAnsi="Georgia" w:cs="Times New Roman"/>
      <w:sz w:val="24"/>
      <w:szCs w:val="24"/>
    </w:rPr>
  </w:style>
  <w:style w:type="paragraph" w:styleId="Frspaiere">
    <w:name w:val="No Spacing"/>
    <w:uiPriority w:val="1"/>
    <w:qFormat/>
    <w:rsid w:val="00763BCB"/>
    <w:pPr>
      <w:spacing w:after="0" w:line="240" w:lineRule="auto"/>
    </w:pPr>
    <w:rPr>
      <w:kern w:val="2"/>
      <w:lang w:val="ro-MD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EA05A27-EB0E-4EDA-BBC6-512EA9D2CD01}"/>
</file>

<file path=customXml/itemProps2.xml><?xml version="1.0" encoding="utf-8"?>
<ds:datastoreItem xmlns:ds="http://schemas.openxmlformats.org/officeDocument/2006/customXml" ds:itemID="{FDA48E1D-6F5B-42FE-8708-CD63FBCF9861}"/>
</file>

<file path=customXml/itemProps3.xml><?xml version="1.0" encoding="utf-8"?>
<ds:datastoreItem xmlns:ds="http://schemas.openxmlformats.org/officeDocument/2006/customXml" ds:itemID="{9D1FAD83-4A87-44FE-946A-66DEB5074A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H_381.2023 ro</dc:title>
  <dc:subject/>
  <dc:creator>Victor Mocanu</dc:creator>
  <cp:keywords/>
  <dc:description/>
  <cp:lastModifiedBy>Aliona Galaico</cp:lastModifiedBy>
  <cp:revision>7</cp:revision>
  <dcterms:created xsi:type="dcterms:W3CDTF">2023-12-07T16:28:00Z</dcterms:created>
  <dcterms:modified xsi:type="dcterms:W3CDTF">2023-12-08T06:15:00Z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