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C67F2C" w14:textId="77777777" w:rsidR="0049383B" w:rsidRPr="009375CE" w:rsidRDefault="009375CE" w:rsidP="0049383B">
      <w:pPr>
        <w:pStyle w:val="af4"/>
        <w:tabs>
          <w:tab w:val="left" w:pos="709"/>
        </w:tabs>
        <w:jc w:val="center"/>
        <w:rPr>
          <w:b/>
        </w:rPr>
      </w:pPr>
      <w:r w:rsidRPr="009375CE">
        <w:rPr>
          <w:b/>
        </w:rPr>
        <w:t>Cu privire la</w:t>
      </w:r>
      <w:r w:rsidR="0049383B" w:rsidRPr="009375CE">
        <w:rPr>
          <w:b/>
        </w:rPr>
        <w:t xml:space="preserve"> aprobarea proiectului de lege </w:t>
      </w:r>
    </w:p>
    <w:p w14:paraId="070973A2" w14:textId="77777777" w:rsidR="0049383B" w:rsidRPr="009375CE" w:rsidRDefault="0049383B" w:rsidP="0049383B">
      <w:pPr>
        <w:pStyle w:val="af4"/>
        <w:tabs>
          <w:tab w:val="left" w:pos="709"/>
        </w:tabs>
        <w:jc w:val="center"/>
        <w:rPr>
          <w:b/>
        </w:rPr>
      </w:pPr>
      <w:r w:rsidRPr="009375CE">
        <w:rPr>
          <w:b/>
        </w:rPr>
        <w:t>pentru modificarea unor acte legislative</w:t>
      </w:r>
    </w:p>
    <w:p w14:paraId="10A5CD9E" w14:textId="77777777" w:rsidR="0049383B" w:rsidRPr="009375CE" w:rsidRDefault="0049383B" w:rsidP="0049383B">
      <w:pPr>
        <w:pStyle w:val="af4"/>
        <w:jc w:val="center"/>
        <w:rPr>
          <w:b/>
        </w:rPr>
      </w:pPr>
      <w:r w:rsidRPr="009375CE">
        <w:rPr>
          <w:b/>
        </w:rPr>
        <w:t>--------------------------------------------------</w:t>
      </w:r>
    </w:p>
    <w:p w14:paraId="43CDEFFA" w14:textId="77777777" w:rsidR="0049383B" w:rsidRPr="009375CE" w:rsidRDefault="0049383B" w:rsidP="0049383B">
      <w:pPr>
        <w:pStyle w:val="af4"/>
        <w:rPr>
          <w:sz w:val="32"/>
        </w:rPr>
      </w:pPr>
      <w:r w:rsidRPr="009375CE">
        <w:rPr>
          <w:sz w:val="32"/>
        </w:rPr>
        <w:t xml:space="preserve">         </w:t>
      </w:r>
    </w:p>
    <w:p w14:paraId="4E7C31E5" w14:textId="77777777" w:rsidR="0049383B" w:rsidRPr="009375CE" w:rsidRDefault="0049383B" w:rsidP="0049383B">
      <w:pPr>
        <w:pStyle w:val="af4"/>
      </w:pPr>
      <w:r w:rsidRPr="009375CE">
        <w:rPr>
          <w:sz w:val="32"/>
        </w:rPr>
        <w:t xml:space="preserve">         Guvernul </w:t>
      </w:r>
      <w:r w:rsidRPr="009375CE">
        <w:t>HOTĂRĂŞTE:</w:t>
      </w:r>
    </w:p>
    <w:p w14:paraId="0D93037F" w14:textId="77777777" w:rsidR="0049383B" w:rsidRPr="009375CE" w:rsidRDefault="0049383B" w:rsidP="0049383B">
      <w:pPr>
        <w:pStyle w:val="af4"/>
        <w:rPr>
          <w:sz w:val="32"/>
        </w:rPr>
      </w:pPr>
    </w:p>
    <w:p w14:paraId="5BF9E8CA" w14:textId="77777777" w:rsidR="0049383B" w:rsidRPr="009375CE" w:rsidRDefault="0049383B" w:rsidP="0049383B">
      <w:pPr>
        <w:pStyle w:val="af4"/>
      </w:pPr>
      <w:r w:rsidRPr="009375CE">
        <w:tab/>
        <w:t>Se aprobă şi se prezintă Parlamentului spre examinare proiectul de lege pentru modificarea unor acte legislative.</w:t>
      </w:r>
    </w:p>
    <w:p w14:paraId="1D647C6E" w14:textId="77777777" w:rsidR="003B04ED" w:rsidRPr="009375CE" w:rsidRDefault="003B04ED" w:rsidP="003B04ED">
      <w:pPr>
        <w:ind w:firstLine="0"/>
        <w:jc w:val="center"/>
        <w:rPr>
          <w:rFonts w:asciiTheme="majorBidi" w:hAnsiTheme="majorBidi" w:cstheme="majorBidi"/>
          <w:b/>
          <w:bCs/>
          <w:sz w:val="28"/>
          <w:szCs w:val="28"/>
          <w:lang w:val="ro-RO" w:eastAsia="ro-RO"/>
        </w:rPr>
      </w:pPr>
    </w:p>
    <w:p w14:paraId="330642C8" w14:textId="77777777" w:rsidR="0049383B" w:rsidRPr="009375CE" w:rsidRDefault="0049383B" w:rsidP="003B04ED">
      <w:pPr>
        <w:ind w:firstLine="0"/>
        <w:jc w:val="center"/>
        <w:rPr>
          <w:rFonts w:asciiTheme="majorBidi" w:hAnsiTheme="majorBidi" w:cstheme="majorBidi"/>
          <w:b/>
          <w:bCs/>
          <w:sz w:val="28"/>
          <w:szCs w:val="28"/>
          <w:lang w:val="ro-RO" w:eastAsia="ro-RO"/>
        </w:rPr>
      </w:pPr>
    </w:p>
    <w:p w14:paraId="123CBCB0" w14:textId="77777777" w:rsidR="003B04ED" w:rsidRPr="009375CE" w:rsidRDefault="003B04ED" w:rsidP="0014378C">
      <w:pPr>
        <w:ind w:firstLine="709"/>
        <w:rPr>
          <w:rFonts w:asciiTheme="majorBidi" w:hAnsiTheme="majorBidi" w:cstheme="majorBidi"/>
          <w:b/>
          <w:sz w:val="28"/>
          <w:szCs w:val="28"/>
          <w:lang w:val="ro-RO" w:eastAsia="ro-RO"/>
        </w:rPr>
      </w:pPr>
      <w:r w:rsidRPr="009375CE">
        <w:rPr>
          <w:rFonts w:asciiTheme="majorBidi" w:hAnsiTheme="majorBidi" w:cstheme="majorBidi"/>
          <w:b/>
          <w:sz w:val="28"/>
          <w:szCs w:val="28"/>
          <w:lang w:val="ro-RO" w:eastAsia="ro-RO"/>
        </w:rPr>
        <w:t>Prim-ministru</w:t>
      </w:r>
      <w:r w:rsidR="0014378C" w:rsidRPr="009375CE">
        <w:rPr>
          <w:rFonts w:asciiTheme="majorBidi" w:hAnsiTheme="majorBidi" w:cstheme="majorBidi"/>
          <w:b/>
          <w:sz w:val="28"/>
          <w:szCs w:val="28"/>
          <w:lang w:val="ro-RO" w:eastAsia="ro-RO"/>
        </w:rPr>
        <w:tab/>
      </w:r>
      <w:r w:rsidR="0014378C" w:rsidRPr="009375CE">
        <w:rPr>
          <w:rFonts w:asciiTheme="majorBidi" w:hAnsiTheme="majorBidi" w:cstheme="majorBidi"/>
          <w:b/>
          <w:sz w:val="28"/>
          <w:szCs w:val="28"/>
          <w:lang w:val="ro-RO" w:eastAsia="ro-RO"/>
        </w:rPr>
        <w:tab/>
      </w:r>
      <w:r w:rsidR="0014378C" w:rsidRPr="009375CE">
        <w:rPr>
          <w:rFonts w:asciiTheme="majorBidi" w:hAnsiTheme="majorBidi" w:cstheme="majorBidi"/>
          <w:b/>
          <w:sz w:val="28"/>
          <w:szCs w:val="28"/>
          <w:lang w:val="ro-RO" w:eastAsia="ro-RO"/>
        </w:rPr>
        <w:tab/>
      </w:r>
      <w:r w:rsidR="0014378C" w:rsidRPr="009375CE">
        <w:rPr>
          <w:rFonts w:asciiTheme="majorBidi" w:hAnsiTheme="majorBidi" w:cstheme="majorBidi"/>
          <w:b/>
          <w:sz w:val="28"/>
          <w:szCs w:val="28"/>
          <w:lang w:val="ro-RO" w:eastAsia="ro-RO"/>
        </w:rPr>
        <w:tab/>
      </w:r>
      <w:r w:rsidR="0014378C" w:rsidRPr="009375CE">
        <w:rPr>
          <w:rFonts w:asciiTheme="majorBidi" w:hAnsiTheme="majorBidi" w:cstheme="majorBidi"/>
          <w:b/>
          <w:sz w:val="28"/>
          <w:szCs w:val="28"/>
          <w:lang w:val="ro-RO" w:eastAsia="ro-RO"/>
        </w:rPr>
        <w:tab/>
      </w:r>
      <w:r w:rsidR="0014378C" w:rsidRPr="009375CE">
        <w:rPr>
          <w:rFonts w:asciiTheme="majorBidi" w:hAnsiTheme="majorBidi" w:cstheme="majorBidi"/>
          <w:b/>
          <w:sz w:val="28"/>
          <w:szCs w:val="28"/>
          <w:lang w:val="ro-RO" w:eastAsia="ro-RO"/>
        </w:rPr>
        <w:tab/>
      </w:r>
      <w:r w:rsidRPr="009375CE">
        <w:rPr>
          <w:rFonts w:asciiTheme="majorBidi" w:hAnsiTheme="majorBidi" w:cstheme="majorBidi"/>
          <w:b/>
          <w:sz w:val="28"/>
          <w:szCs w:val="28"/>
          <w:lang w:val="ro-RO" w:eastAsia="ro-RO"/>
        </w:rPr>
        <w:t>PAVEL FILIP</w:t>
      </w:r>
    </w:p>
    <w:p w14:paraId="3F1F7119" w14:textId="77777777" w:rsidR="003B04ED" w:rsidRPr="009375CE" w:rsidRDefault="003B04ED" w:rsidP="0014378C">
      <w:pPr>
        <w:ind w:firstLine="709"/>
        <w:rPr>
          <w:rFonts w:asciiTheme="majorBidi" w:hAnsiTheme="majorBidi" w:cstheme="majorBidi"/>
          <w:b/>
          <w:sz w:val="28"/>
          <w:szCs w:val="28"/>
          <w:lang w:val="ro-RO" w:eastAsia="ro-RO"/>
        </w:rPr>
      </w:pPr>
    </w:p>
    <w:p w14:paraId="344298A9" w14:textId="77777777" w:rsidR="0049383B" w:rsidRPr="009375CE" w:rsidRDefault="0049383B" w:rsidP="0014378C">
      <w:pPr>
        <w:ind w:firstLine="709"/>
        <w:rPr>
          <w:rFonts w:asciiTheme="majorBidi" w:hAnsiTheme="majorBidi" w:cstheme="majorBidi"/>
          <w:b/>
          <w:sz w:val="28"/>
          <w:szCs w:val="28"/>
          <w:lang w:val="ro-RO" w:eastAsia="ro-RO"/>
        </w:rPr>
      </w:pPr>
    </w:p>
    <w:p w14:paraId="79E7574B" w14:textId="77777777" w:rsidR="003B04ED" w:rsidRPr="009375CE" w:rsidRDefault="003B04ED" w:rsidP="0014378C">
      <w:pPr>
        <w:ind w:firstLine="709"/>
        <w:rPr>
          <w:rFonts w:asciiTheme="majorBidi" w:hAnsiTheme="majorBidi" w:cstheme="majorBidi"/>
          <w:sz w:val="28"/>
          <w:szCs w:val="28"/>
          <w:lang w:val="ro-RO" w:eastAsia="ro-RO"/>
        </w:rPr>
      </w:pPr>
      <w:r w:rsidRPr="009375CE">
        <w:rPr>
          <w:rFonts w:asciiTheme="majorBidi" w:hAnsiTheme="majorBidi" w:cstheme="majorBidi"/>
          <w:sz w:val="28"/>
          <w:szCs w:val="28"/>
          <w:lang w:val="ro-RO" w:eastAsia="ro-RO"/>
        </w:rPr>
        <w:t>Contrasemnează:</w:t>
      </w:r>
    </w:p>
    <w:p w14:paraId="3B0CD886" w14:textId="77777777" w:rsidR="003B04ED" w:rsidRPr="009375CE" w:rsidRDefault="003B04ED" w:rsidP="0014378C">
      <w:pPr>
        <w:ind w:firstLine="709"/>
        <w:rPr>
          <w:rFonts w:asciiTheme="majorBidi" w:hAnsiTheme="majorBidi" w:cstheme="majorBidi"/>
          <w:sz w:val="28"/>
          <w:szCs w:val="28"/>
          <w:lang w:val="ro-RO" w:eastAsia="ro-RO"/>
        </w:rPr>
      </w:pPr>
    </w:p>
    <w:p w14:paraId="76DB6551" w14:textId="77777777" w:rsidR="0049383B" w:rsidRPr="009375CE" w:rsidRDefault="0049383B" w:rsidP="0049383B">
      <w:pPr>
        <w:ind w:firstLine="709"/>
        <w:rPr>
          <w:rFonts w:asciiTheme="majorBidi" w:hAnsiTheme="majorBidi" w:cstheme="majorBidi"/>
          <w:sz w:val="28"/>
          <w:szCs w:val="28"/>
          <w:lang w:val="ro-RO" w:eastAsia="ru-RU"/>
        </w:rPr>
      </w:pPr>
      <w:r w:rsidRPr="009375CE">
        <w:rPr>
          <w:rFonts w:asciiTheme="majorBidi" w:hAnsiTheme="majorBidi" w:cstheme="majorBidi"/>
          <w:sz w:val="28"/>
          <w:szCs w:val="28"/>
          <w:lang w:val="ro-RO" w:eastAsia="ru-RU"/>
        </w:rPr>
        <w:t xml:space="preserve">Ministrul sănătății, </w:t>
      </w:r>
    </w:p>
    <w:p w14:paraId="59CAD00E" w14:textId="77777777" w:rsidR="0049383B" w:rsidRPr="009375CE" w:rsidRDefault="0049383B" w:rsidP="0049383B">
      <w:pPr>
        <w:ind w:firstLine="709"/>
        <w:rPr>
          <w:rFonts w:asciiTheme="majorBidi" w:hAnsiTheme="majorBidi" w:cstheme="majorBidi"/>
          <w:sz w:val="28"/>
          <w:szCs w:val="28"/>
          <w:lang w:val="ro-RO" w:eastAsia="ru-RU"/>
        </w:rPr>
      </w:pPr>
      <w:r w:rsidRPr="009375CE">
        <w:rPr>
          <w:rFonts w:asciiTheme="majorBidi" w:hAnsiTheme="majorBidi" w:cstheme="majorBidi"/>
          <w:sz w:val="28"/>
          <w:szCs w:val="28"/>
          <w:lang w:val="ro-RO" w:eastAsia="ru-RU"/>
        </w:rPr>
        <w:t>muncii și protecţiei sociale</w:t>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t>Silvia Radu</w:t>
      </w:r>
    </w:p>
    <w:p w14:paraId="549C9E33" w14:textId="77777777" w:rsidR="00FD560B" w:rsidRPr="009375CE" w:rsidRDefault="00FD560B" w:rsidP="00FD560B">
      <w:pPr>
        <w:ind w:firstLine="709"/>
        <w:rPr>
          <w:rFonts w:asciiTheme="majorBidi" w:hAnsiTheme="majorBidi" w:cstheme="majorBidi"/>
          <w:sz w:val="28"/>
          <w:szCs w:val="28"/>
          <w:lang w:val="ro-RO" w:eastAsia="ru-RU"/>
        </w:rPr>
      </w:pPr>
    </w:p>
    <w:p w14:paraId="176DE0B3" w14:textId="77777777" w:rsidR="0049383B" w:rsidRPr="009375CE" w:rsidRDefault="0049383B" w:rsidP="00FD560B">
      <w:pPr>
        <w:ind w:firstLine="709"/>
        <w:rPr>
          <w:rFonts w:asciiTheme="majorBidi" w:hAnsiTheme="majorBidi" w:cstheme="majorBidi"/>
          <w:sz w:val="28"/>
          <w:szCs w:val="28"/>
          <w:lang w:val="ro-RO" w:eastAsia="ru-RU"/>
        </w:rPr>
      </w:pPr>
    </w:p>
    <w:p w14:paraId="6D51E228" w14:textId="77777777" w:rsidR="00FD560B" w:rsidRPr="009375CE" w:rsidRDefault="00FD560B" w:rsidP="00FD560B">
      <w:pPr>
        <w:ind w:firstLine="709"/>
        <w:rPr>
          <w:rFonts w:asciiTheme="majorBidi" w:hAnsiTheme="majorBidi" w:cstheme="majorBidi"/>
          <w:sz w:val="28"/>
          <w:szCs w:val="28"/>
          <w:lang w:val="ro-RO" w:eastAsia="ru-RU"/>
        </w:rPr>
      </w:pPr>
      <w:r w:rsidRPr="009375CE">
        <w:rPr>
          <w:rFonts w:asciiTheme="majorBidi" w:hAnsiTheme="majorBidi" w:cstheme="majorBidi"/>
          <w:sz w:val="28"/>
          <w:szCs w:val="28"/>
          <w:lang w:val="ro-RO" w:eastAsia="ru-RU"/>
        </w:rPr>
        <w:t>Ministrul finanţelor</w:t>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t>Octavian Armaşu</w:t>
      </w:r>
    </w:p>
    <w:p w14:paraId="795DFC08" w14:textId="77777777" w:rsidR="0014378C" w:rsidRPr="009375CE" w:rsidRDefault="0014378C" w:rsidP="0049383B">
      <w:pPr>
        <w:ind w:firstLine="0"/>
        <w:rPr>
          <w:rFonts w:asciiTheme="majorBidi" w:hAnsiTheme="majorBidi" w:cstheme="majorBidi"/>
          <w:sz w:val="28"/>
          <w:szCs w:val="28"/>
          <w:lang w:val="ro-RO" w:eastAsia="ru-RU"/>
        </w:rPr>
      </w:pPr>
    </w:p>
    <w:p w14:paraId="259AC781" w14:textId="77777777" w:rsidR="0049383B" w:rsidRPr="009375CE" w:rsidRDefault="0049383B" w:rsidP="0049383B">
      <w:pPr>
        <w:ind w:firstLine="0"/>
        <w:rPr>
          <w:rFonts w:asciiTheme="majorBidi" w:hAnsiTheme="majorBidi" w:cstheme="majorBidi"/>
          <w:sz w:val="28"/>
          <w:szCs w:val="28"/>
          <w:lang w:val="ro-RO" w:eastAsia="ru-RU"/>
        </w:rPr>
      </w:pPr>
    </w:p>
    <w:p w14:paraId="3DE4586F" w14:textId="77777777" w:rsidR="0014378C" w:rsidRPr="009375CE" w:rsidRDefault="0014378C" w:rsidP="0014378C">
      <w:pPr>
        <w:ind w:firstLine="709"/>
        <w:rPr>
          <w:rFonts w:asciiTheme="majorBidi" w:hAnsiTheme="majorBidi" w:cstheme="majorBidi"/>
          <w:sz w:val="28"/>
          <w:szCs w:val="28"/>
          <w:lang w:val="ro-RO" w:eastAsia="ru-RU"/>
        </w:rPr>
      </w:pPr>
      <w:r w:rsidRPr="009375CE">
        <w:rPr>
          <w:rFonts w:asciiTheme="majorBidi" w:hAnsiTheme="majorBidi" w:cstheme="majorBidi"/>
          <w:sz w:val="28"/>
          <w:szCs w:val="28"/>
          <w:lang w:val="ro-RO" w:eastAsia="ru-RU"/>
        </w:rPr>
        <w:t>Ministrul justiţiei</w:t>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r>
      <w:r w:rsidR="006630C1" w:rsidRPr="009375CE">
        <w:rPr>
          <w:rFonts w:asciiTheme="majorBidi" w:hAnsiTheme="majorBidi" w:cstheme="majorBidi"/>
          <w:sz w:val="28"/>
          <w:szCs w:val="28"/>
          <w:lang w:val="ro-RO" w:eastAsia="ru-RU"/>
        </w:rPr>
        <w:t>Victoria Iftodi</w:t>
      </w:r>
    </w:p>
    <w:p w14:paraId="7C21797B" w14:textId="77777777" w:rsidR="00FD560B" w:rsidRPr="009375CE" w:rsidRDefault="00FD560B" w:rsidP="00FD560B">
      <w:pPr>
        <w:ind w:firstLine="709"/>
        <w:rPr>
          <w:rFonts w:asciiTheme="majorBidi" w:hAnsiTheme="majorBidi" w:cstheme="majorBidi"/>
          <w:sz w:val="28"/>
          <w:szCs w:val="28"/>
          <w:lang w:val="ro-RO" w:eastAsia="ru-RU"/>
        </w:rPr>
      </w:pPr>
    </w:p>
    <w:p w14:paraId="2B3E57C0" w14:textId="77777777" w:rsidR="00085DA8" w:rsidRPr="009375CE" w:rsidRDefault="00085DA8" w:rsidP="0014378C">
      <w:pPr>
        <w:ind w:firstLine="709"/>
        <w:rPr>
          <w:rFonts w:asciiTheme="majorBidi" w:hAnsiTheme="majorBidi" w:cstheme="majorBidi"/>
          <w:sz w:val="28"/>
          <w:szCs w:val="28"/>
          <w:lang w:val="ro-RO" w:eastAsia="ru-RU"/>
        </w:rPr>
      </w:pPr>
    </w:p>
    <w:p w14:paraId="11B9222A" w14:textId="77777777" w:rsidR="00085DA8" w:rsidRPr="009375CE" w:rsidRDefault="00085DA8" w:rsidP="00CF2559">
      <w:pPr>
        <w:ind w:firstLine="709"/>
        <w:rPr>
          <w:rFonts w:asciiTheme="majorBidi" w:hAnsiTheme="majorBidi" w:cstheme="majorBidi"/>
          <w:sz w:val="28"/>
          <w:szCs w:val="28"/>
          <w:lang w:val="ro-RO" w:eastAsia="ru-RU"/>
        </w:rPr>
      </w:pPr>
    </w:p>
    <w:p w14:paraId="06606EB1" w14:textId="77777777" w:rsidR="00085DA8" w:rsidRPr="009375CE" w:rsidRDefault="00085DA8" w:rsidP="00CF2559">
      <w:pPr>
        <w:ind w:firstLine="709"/>
        <w:rPr>
          <w:rFonts w:asciiTheme="majorBidi" w:hAnsiTheme="majorBidi" w:cstheme="majorBidi"/>
          <w:sz w:val="28"/>
          <w:szCs w:val="28"/>
          <w:lang w:val="ro-RO" w:eastAsia="ru-RU"/>
        </w:rPr>
      </w:pPr>
    </w:p>
    <w:p w14:paraId="3C833014" w14:textId="77777777" w:rsidR="00085DA8" w:rsidRPr="009375CE" w:rsidRDefault="00085DA8" w:rsidP="00CF2559">
      <w:pPr>
        <w:ind w:firstLine="709"/>
        <w:rPr>
          <w:rFonts w:asciiTheme="majorBidi" w:hAnsiTheme="majorBidi" w:cstheme="majorBidi"/>
          <w:sz w:val="28"/>
          <w:szCs w:val="28"/>
          <w:lang w:val="ro-RO" w:eastAsia="ru-RU"/>
        </w:rPr>
      </w:pPr>
    </w:p>
    <w:p w14:paraId="0FD83673" w14:textId="77777777" w:rsidR="00085DA8" w:rsidRPr="009375CE" w:rsidRDefault="00085DA8" w:rsidP="00CF2559">
      <w:pPr>
        <w:ind w:firstLine="709"/>
        <w:rPr>
          <w:rFonts w:asciiTheme="majorBidi" w:hAnsiTheme="majorBidi" w:cstheme="majorBidi"/>
          <w:sz w:val="28"/>
          <w:szCs w:val="28"/>
          <w:lang w:val="ro-RO" w:eastAsia="ru-RU"/>
        </w:rPr>
      </w:pPr>
    </w:p>
    <w:p w14:paraId="74ADA2AE" w14:textId="77777777" w:rsidR="00085DA8" w:rsidRPr="009375CE" w:rsidRDefault="00085DA8" w:rsidP="00CF2559">
      <w:pPr>
        <w:ind w:firstLine="709"/>
        <w:rPr>
          <w:rFonts w:asciiTheme="majorBidi" w:hAnsiTheme="majorBidi" w:cstheme="majorBidi"/>
          <w:sz w:val="28"/>
          <w:szCs w:val="28"/>
          <w:lang w:val="ro-RO" w:eastAsia="ru-RU"/>
        </w:rPr>
      </w:pPr>
    </w:p>
    <w:p w14:paraId="4446E34C" w14:textId="77777777" w:rsidR="0084667B" w:rsidRPr="009375CE" w:rsidRDefault="0084667B" w:rsidP="00CF2559">
      <w:pPr>
        <w:ind w:firstLine="709"/>
        <w:rPr>
          <w:rFonts w:asciiTheme="majorBidi" w:hAnsiTheme="majorBidi" w:cstheme="majorBidi"/>
          <w:sz w:val="28"/>
          <w:szCs w:val="28"/>
          <w:lang w:val="ro-RO" w:eastAsia="ru-RU"/>
        </w:rPr>
      </w:pPr>
    </w:p>
    <w:p w14:paraId="6E8ABEA3" w14:textId="77777777" w:rsidR="0084667B" w:rsidRPr="009375CE" w:rsidRDefault="0084667B" w:rsidP="00CF2559">
      <w:pPr>
        <w:ind w:firstLine="709"/>
        <w:rPr>
          <w:rFonts w:asciiTheme="majorBidi" w:hAnsiTheme="majorBidi" w:cstheme="majorBidi"/>
          <w:sz w:val="28"/>
          <w:szCs w:val="28"/>
          <w:lang w:val="ro-RO" w:eastAsia="ru-RU"/>
        </w:rPr>
      </w:pPr>
    </w:p>
    <w:p w14:paraId="5BC05FDC" w14:textId="77777777" w:rsidR="0049383B" w:rsidRPr="009375CE" w:rsidRDefault="0049383B" w:rsidP="00CF2559">
      <w:pPr>
        <w:ind w:firstLine="709"/>
        <w:rPr>
          <w:rFonts w:asciiTheme="majorBidi" w:hAnsiTheme="majorBidi" w:cstheme="majorBidi"/>
          <w:sz w:val="28"/>
          <w:szCs w:val="28"/>
          <w:lang w:val="ro-RO" w:eastAsia="ru-RU"/>
        </w:rPr>
      </w:pPr>
    </w:p>
    <w:p w14:paraId="7E2A6372" w14:textId="77777777" w:rsidR="0049383B" w:rsidRPr="009375CE" w:rsidRDefault="0049383B" w:rsidP="00CF2559">
      <w:pPr>
        <w:ind w:firstLine="709"/>
        <w:rPr>
          <w:rFonts w:asciiTheme="majorBidi" w:hAnsiTheme="majorBidi" w:cstheme="majorBidi"/>
          <w:sz w:val="28"/>
          <w:szCs w:val="28"/>
          <w:lang w:val="ro-RO" w:eastAsia="ru-RU"/>
        </w:rPr>
      </w:pPr>
    </w:p>
    <w:p w14:paraId="3B35F52A" w14:textId="77777777" w:rsidR="0049383B" w:rsidRPr="009375CE" w:rsidRDefault="0049383B" w:rsidP="00CF2559">
      <w:pPr>
        <w:ind w:firstLine="709"/>
        <w:rPr>
          <w:rFonts w:asciiTheme="majorBidi" w:hAnsiTheme="majorBidi" w:cstheme="majorBidi"/>
          <w:sz w:val="28"/>
          <w:szCs w:val="28"/>
          <w:lang w:val="ro-RO" w:eastAsia="ru-RU"/>
        </w:rPr>
      </w:pPr>
    </w:p>
    <w:p w14:paraId="200B23B4" w14:textId="77777777" w:rsidR="0049383B" w:rsidRPr="009375CE" w:rsidRDefault="0049383B" w:rsidP="00CF2559">
      <w:pPr>
        <w:ind w:firstLine="709"/>
        <w:rPr>
          <w:rFonts w:asciiTheme="majorBidi" w:hAnsiTheme="majorBidi" w:cstheme="majorBidi"/>
          <w:sz w:val="28"/>
          <w:szCs w:val="28"/>
          <w:lang w:val="ro-RO" w:eastAsia="ru-RU"/>
        </w:rPr>
      </w:pPr>
    </w:p>
    <w:p w14:paraId="666562E4" w14:textId="77777777" w:rsidR="0049383B" w:rsidRPr="009375CE" w:rsidRDefault="0049383B" w:rsidP="00CF2559">
      <w:pPr>
        <w:ind w:firstLine="709"/>
        <w:rPr>
          <w:rFonts w:asciiTheme="majorBidi" w:hAnsiTheme="majorBidi" w:cstheme="majorBidi"/>
          <w:sz w:val="28"/>
          <w:szCs w:val="28"/>
          <w:lang w:val="ro-RO" w:eastAsia="ru-RU"/>
        </w:rPr>
      </w:pPr>
    </w:p>
    <w:p w14:paraId="5A8FAF00" w14:textId="77777777" w:rsidR="00CF2559" w:rsidRPr="009375CE" w:rsidRDefault="00CF2559" w:rsidP="00CF2559">
      <w:pPr>
        <w:ind w:firstLine="709"/>
        <w:rPr>
          <w:rFonts w:asciiTheme="majorBidi" w:hAnsiTheme="majorBidi" w:cstheme="majorBidi"/>
          <w:sz w:val="28"/>
          <w:szCs w:val="28"/>
          <w:lang w:val="ro-RO" w:eastAsia="ru-RU"/>
        </w:rPr>
      </w:pPr>
      <w:r w:rsidRPr="009375CE">
        <w:rPr>
          <w:rFonts w:asciiTheme="majorBidi" w:hAnsiTheme="majorBidi" w:cstheme="majorBidi"/>
          <w:sz w:val="28"/>
          <w:szCs w:val="28"/>
          <w:lang w:val="ro-RO" w:eastAsia="ru-RU"/>
        </w:rPr>
        <w:t>Vizează:</w:t>
      </w:r>
    </w:p>
    <w:p w14:paraId="55397B99" w14:textId="77777777" w:rsidR="00CF2559" w:rsidRPr="009375CE" w:rsidRDefault="00CF2559" w:rsidP="00CF2559">
      <w:pPr>
        <w:ind w:firstLine="709"/>
        <w:rPr>
          <w:rFonts w:asciiTheme="majorBidi" w:hAnsiTheme="majorBidi" w:cstheme="majorBidi"/>
          <w:sz w:val="28"/>
          <w:szCs w:val="28"/>
          <w:lang w:val="ro-RO" w:eastAsia="ru-RU"/>
        </w:rPr>
      </w:pPr>
    </w:p>
    <w:p w14:paraId="19478C4E" w14:textId="77777777" w:rsidR="00CF2559" w:rsidRPr="009375CE" w:rsidRDefault="00CF2559" w:rsidP="00CF2559">
      <w:pPr>
        <w:ind w:firstLine="709"/>
        <w:rPr>
          <w:rFonts w:asciiTheme="majorBidi" w:hAnsiTheme="majorBidi" w:cstheme="majorBidi"/>
          <w:sz w:val="28"/>
          <w:szCs w:val="28"/>
          <w:lang w:val="ro-RO" w:eastAsia="ru-RU"/>
        </w:rPr>
      </w:pPr>
    </w:p>
    <w:p w14:paraId="68DE3924" w14:textId="77777777" w:rsidR="00CF2559" w:rsidRPr="009375CE" w:rsidRDefault="00CF2559" w:rsidP="00CF2559">
      <w:pPr>
        <w:ind w:firstLine="709"/>
        <w:rPr>
          <w:rFonts w:asciiTheme="majorBidi" w:hAnsiTheme="majorBidi" w:cstheme="majorBidi"/>
          <w:sz w:val="28"/>
          <w:szCs w:val="28"/>
          <w:lang w:val="ro-RO" w:eastAsia="ru-RU"/>
        </w:rPr>
      </w:pPr>
      <w:r w:rsidRPr="009375CE">
        <w:rPr>
          <w:rFonts w:asciiTheme="majorBidi" w:hAnsiTheme="majorBidi" w:cstheme="majorBidi"/>
          <w:sz w:val="28"/>
          <w:szCs w:val="28"/>
          <w:lang w:val="ro-RO" w:eastAsia="ru-RU"/>
        </w:rPr>
        <w:t>Secretar general al Guvernului</w:t>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r>
      <w:r w:rsidRPr="009375CE">
        <w:rPr>
          <w:rFonts w:asciiTheme="majorBidi" w:hAnsiTheme="majorBidi" w:cstheme="majorBidi"/>
          <w:sz w:val="28"/>
          <w:szCs w:val="28"/>
          <w:lang w:val="ro-RO" w:eastAsia="ru-RU"/>
        </w:rPr>
        <w:tab/>
      </w:r>
      <w:r w:rsidR="00A35DD9" w:rsidRPr="009375CE">
        <w:rPr>
          <w:rFonts w:asciiTheme="majorBidi" w:hAnsiTheme="majorBidi" w:cstheme="majorBidi"/>
          <w:sz w:val="28"/>
          <w:szCs w:val="28"/>
          <w:lang w:val="ro-RO" w:eastAsia="ru-RU"/>
        </w:rPr>
        <w:t>Lilia PALII</w:t>
      </w:r>
      <w:r w:rsidRPr="009375CE">
        <w:rPr>
          <w:rFonts w:asciiTheme="majorBidi" w:hAnsiTheme="majorBidi" w:cstheme="majorBidi"/>
          <w:sz w:val="28"/>
          <w:szCs w:val="28"/>
          <w:lang w:val="ro-RO" w:eastAsia="ru-RU"/>
        </w:rPr>
        <w:t xml:space="preserve"> </w:t>
      </w:r>
    </w:p>
    <w:p w14:paraId="30430BBF" w14:textId="77777777" w:rsidR="00CF2559" w:rsidRPr="009375CE" w:rsidRDefault="00CF2559" w:rsidP="00CF2559">
      <w:pPr>
        <w:ind w:firstLine="709"/>
        <w:rPr>
          <w:rFonts w:asciiTheme="majorBidi" w:hAnsiTheme="majorBidi" w:cstheme="majorBidi"/>
          <w:sz w:val="28"/>
          <w:szCs w:val="28"/>
          <w:lang w:val="ro-RO" w:eastAsia="ru-RU"/>
        </w:rPr>
      </w:pPr>
    </w:p>
    <w:p w14:paraId="172666EC" w14:textId="77777777" w:rsidR="00CF2559" w:rsidRPr="009375CE" w:rsidRDefault="00CF2559" w:rsidP="00CF2559">
      <w:pPr>
        <w:ind w:firstLine="709"/>
        <w:rPr>
          <w:rFonts w:asciiTheme="majorBidi" w:hAnsiTheme="majorBidi" w:cstheme="majorBidi"/>
          <w:sz w:val="28"/>
          <w:szCs w:val="28"/>
          <w:lang w:val="ro-RO" w:eastAsia="ru-RU"/>
        </w:rPr>
      </w:pPr>
    </w:p>
    <w:p w14:paraId="3747189E" w14:textId="77777777" w:rsidR="00CF2559" w:rsidRPr="009375CE" w:rsidRDefault="00CF2559" w:rsidP="00CF2559">
      <w:pPr>
        <w:ind w:firstLine="709"/>
        <w:rPr>
          <w:rFonts w:asciiTheme="majorBidi" w:hAnsiTheme="majorBidi" w:cstheme="majorBidi"/>
          <w:sz w:val="28"/>
          <w:szCs w:val="28"/>
          <w:lang w:val="ro-RO" w:eastAsia="ru-RU"/>
        </w:rPr>
      </w:pPr>
    </w:p>
    <w:p w14:paraId="3D8837AC" w14:textId="77777777" w:rsidR="00CF2559" w:rsidRPr="009375CE" w:rsidRDefault="00CF2559" w:rsidP="00CF2559">
      <w:pPr>
        <w:ind w:firstLine="709"/>
        <w:rPr>
          <w:rFonts w:asciiTheme="majorBidi" w:hAnsiTheme="majorBidi" w:cstheme="majorBidi"/>
          <w:sz w:val="28"/>
          <w:szCs w:val="28"/>
          <w:lang w:val="ro-RO" w:eastAsia="ru-RU"/>
        </w:rPr>
      </w:pPr>
    </w:p>
    <w:p w14:paraId="2DCC85E5" w14:textId="77777777" w:rsidR="00CF2559" w:rsidRPr="009375CE" w:rsidRDefault="00CF2559" w:rsidP="00CF2559">
      <w:pPr>
        <w:ind w:firstLine="709"/>
        <w:rPr>
          <w:rFonts w:asciiTheme="majorBidi" w:hAnsiTheme="majorBidi" w:cstheme="majorBidi"/>
          <w:sz w:val="28"/>
          <w:szCs w:val="28"/>
          <w:lang w:val="ro-RO" w:eastAsia="ru-RU"/>
        </w:rPr>
      </w:pPr>
      <w:r w:rsidRPr="009375CE">
        <w:rPr>
          <w:rFonts w:asciiTheme="majorBidi" w:hAnsiTheme="majorBidi" w:cstheme="majorBidi"/>
          <w:sz w:val="28"/>
          <w:szCs w:val="28"/>
          <w:lang w:val="ro-RO" w:eastAsia="ru-RU"/>
        </w:rPr>
        <w:t>Aprobată în şedinţa Guvernului</w:t>
      </w:r>
    </w:p>
    <w:p w14:paraId="1A3975D0" w14:textId="77777777" w:rsidR="009E20E6" w:rsidRPr="009375CE" w:rsidRDefault="00CF2559" w:rsidP="00CF2559">
      <w:pPr>
        <w:ind w:firstLine="709"/>
        <w:rPr>
          <w:rFonts w:asciiTheme="majorBidi" w:hAnsiTheme="majorBidi" w:cstheme="majorBidi"/>
          <w:sz w:val="28"/>
          <w:szCs w:val="28"/>
          <w:lang w:val="ro-RO" w:eastAsia="ru-RU"/>
        </w:rPr>
      </w:pPr>
      <w:r w:rsidRPr="009375CE">
        <w:rPr>
          <w:rFonts w:asciiTheme="majorBidi" w:hAnsiTheme="majorBidi" w:cstheme="majorBidi"/>
          <w:sz w:val="28"/>
          <w:szCs w:val="28"/>
          <w:lang w:val="ro-RO" w:eastAsia="ru-RU"/>
        </w:rPr>
        <w:t>din</w:t>
      </w:r>
      <w:r w:rsidRPr="009375CE">
        <w:rPr>
          <w:rFonts w:asciiTheme="majorBidi" w:hAnsiTheme="majorBidi" w:cstheme="majorBidi"/>
          <w:sz w:val="28"/>
          <w:szCs w:val="28"/>
          <w:lang w:val="ro-RO" w:eastAsia="ru-RU"/>
        </w:rPr>
        <w:tab/>
        <w:t xml:space="preserve">                     </w:t>
      </w:r>
    </w:p>
    <w:p w14:paraId="29697B50" w14:textId="77777777" w:rsidR="009E20E6" w:rsidRPr="009375CE" w:rsidRDefault="009E20E6" w:rsidP="00CF2559">
      <w:pPr>
        <w:ind w:firstLine="709"/>
        <w:rPr>
          <w:rFonts w:asciiTheme="majorBidi" w:hAnsiTheme="majorBidi" w:cstheme="majorBidi"/>
          <w:sz w:val="28"/>
          <w:szCs w:val="28"/>
          <w:lang w:val="ro-RO" w:eastAsia="ru-RU"/>
        </w:rPr>
      </w:pPr>
    </w:p>
    <w:p w14:paraId="4EAC823B" w14:textId="77777777" w:rsidR="009E20E6" w:rsidRPr="009375CE" w:rsidRDefault="009E20E6" w:rsidP="00CF2559">
      <w:pPr>
        <w:ind w:firstLine="709"/>
        <w:rPr>
          <w:rFonts w:asciiTheme="majorBidi" w:hAnsiTheme="majorBidi" w:cstheme="majorBidi"/>
          <w:sz w:val="28"/>
          <w:szCs w:val="28"/>
          <w:lang w:val="ro-RO" w:eastAsia="ru-RU"/>
        </w:rPr>
      </w:pPr>
    </w:p>
    <w:p w14:paraId="4B0CE6ED" w14:textId="77777777" w:rsidR="0084667B" w:rsidRPr="009375CE" w:rsidRDefault="0084667B" w:rsidP="00CF2559">
      <w:pPr>
        <w:ind w:firstLine="709"/>
        <w:rPr>
          <w:rFonts w:asciiTheme="majorBidi" w:hAnsiTheme="majorBidi" w:cstheme="majorBidi"/>
          <w:sz w:val="28"/>
          <w:szCs w:val="28"/>
          <w:lang w:val="ro-RO" w:eastAsia="ru-RU"/>
        </w:rPr>
      </w:pPr>
    </w:p>
    <w:p w14:paraId="4903F59A" w14:textId="77777777" w:rsidR="0084667B" w:rsidRPr="009375CE" w:rsidRDefault="0084667B" w:rsidP="00CF2559">
      <w:pPr>
        <w:ind w:firstLine="709"/>
        <w:rPr>
          <w:rFonts w:asciiTheme="majorBidi" w:hAnsiTheme="majorBidi" w:cstheme="majorBidi"/>
          <w:sz w:val="28"/>
          <w:szCs w:val="28"/>
          <w:lang w:val="ro-RO" w:eastAsia="ru-RU"/>
        </w:rPr>
      </w:pPr>
    </w:p>
    <w:p w14:paraId="37F1F72D" w14:textId="77777777" w:rsidR="0084667B" w:rsidRPr="009375CE" w:rsidRDefault="0084667B" w:rsidP="00CF2559">
      <w:pPr>
        <w:ind w:firstLine="709"/>
        <w:rPr>
          <w:rFonts w:asciiTheme="majorBidi" w:hAnsiTheme="majorBidi" w:cstheme="majorBidi"/>
          <w:sz w:val="28"/>
          <w:szCs w:val="28"/>
          <w:lang w:val="ro-RO" w:eastAsia="ru-RU"/>
        </w:rPr>
      </w:pPr>
    </w:p>
    <w:p w14:paraId="58A45835" w14:textId="77777777" w:rsidR="00EA3268" w:rsidRPr="009375CE" w:rsidRDefault="00EA3268" w:rsidP="00CF2559">
      <w:pPr>
        <w:ind w:firstLine="709"/>
        <w:rPr>
          <w:rFonts w:asciiTheme="majorBidi" w:hAnsiTheme="majorBidi" w:cstheme="majorBidi"/>
          <w:sz w:val="28"/>
          <w:szCs w:val="28"/>
          <w:lang w:val="ro-RO" w:eastAsia="ru-RU"/>
        </w:rPr>
      </w:pPr>
    </w:p>
    <w:p w14:paraId="33D8C172" w14:textId="77777777" w:rsidR="00EA3268" w:rsidRPr="009375CE" w:rsidRDefault="00EA3268" w:rsidP="00CF2559">
      <w:pPr>
        <w:ind w:firstLine="709"/>
        <w:rPr>
          <w:rFonts w:asciiTheme="majorBidi" w:hAnsiTheme="majorBidi" w:cstheme="majorBidi"/>
          <w:sz w:val="28"/>
          <w:szCs w:val="28"/>
          <w:lang w:val="ro-RO" w:eastAsia="ru-RU"/>
        </w:rPr>
      </w:pPr>
    </w:p>
    <w:p w14:paraId="1D82043D" w14:textId="77777777" w:rsidR="00EA3268" w:rsidRPr="009375CE" w:rsidRDefault="00EA3268" w:rsidP="00CF2559">
      <w:pPr>
        <w:ind w:firstLine="709"/>
        <w:rPr>
          <w:rFonts w:asciiTheme="majorBidi" w:hAnsiTheme="majorBidi" w:cstheme="majorBidi"/>
          <w:sz w:val="28"/>
          <w:szCs w:val="28"/>
          <w:lang w:val="ro-RO" w:eastAsia="ru-RU"/>
        </w:rPr>
      </w:pPr>
    </w:p>
    <w:p w14:paraId="1FE95920" w14:textId="77777777" w:rsidR="00EA3268" w:rsidRPr="009375CE" w:rsidRDefault="00EA3268" w:rsidP="00CF2559">
      <w:pPr>
        <w:ind w:firstLine="709"/>
        <w:rPr>
          <w:rFonts w:asciiTheme="majorBidi" w:hAnsiTheme="majorBidi" w:cstheme="majorBidi"/>
          <w:sz w:val="28"/>
          <w:szCs w:val="28"/>
          <w:lang w:val="ro-RO" w:eastAsia="ru-RU"/>
        </w:rPr>
      </w:pPr>
    </w:p>
    <w:p w14:paraId="560CE69B" w14:textId="77777777" w:rsidR="00EA3268" w:rsidRPr="009375CE" w:rsidRDefault="00EA3268" w:rsidP="00CF2559">
      <w:pPr>
        <w:ind w:firstLine="709"/>
        <w:rPr>
          <w:rFonts w:asciiTheme="majorBidi" w:hAnsiTheme="majorBidi" w:cstheme="majorBidi"/>
          <w:sz w:val="28"/>
          <w:szCs w:val="28"/>
          <w:lang w:val="ro-RO" w:eastAsia="ru-RU"/>
        </w:rPr>
      </w:pPr>
    </w:p>
    <w:p w14:paraId="47F7BB2C" w14:textId="77777777" w:rsidR="00EA3268" w:rsidRPr="009375CE" w:rsidRDefault="00EA3268" w:rsidP="00CF2559">
      <w:pPr>
        <w:ind w:firstLine="709"/>
        <w:rPr>
          <w:rFonts w:asciiTheme="majorBidi" w:hAnsiTheme="majorBidi" w:cstheme="majorBidi"/>
          <w:sz w:val="28"/>
          <w:szCs w:val="28"/>
          <w:lang w:val="ro-RO" w:eastAsia="ru-RU"/>
        </w:rPr>
      </w:pPr>
    </w:p>
    <w:p w14:paraId="05D47249" w14:textId="77777777" w:rsidR="00EA3268" w:rsidRPr="009375CE" w:rsidRDefault="00EA3268" w:rsidP="00CF2559">
      <w:pPr>
        <w:ind w:firstLine="709"/>
        <w:rPr>
          <w:rFonts w:asciiTheme="majorBidi" w:hAnsiTheme="majorBidi" w:cstheme="majorBidi"/>
          <w:sz w:val="28"/>
          <w:szCs w:val="28"/>
          <w:lang w:val="ro-RO" w:eastAsia="ru-RU"/>
        </w:rPr>
      </w:pPr>
    </w:p>
    <w:p w14:paraId="42311231" w14:textId="77777777" w:rsidR="00EA3268" w:rsidRPr="009375CE" w:rsidRDefault="00EA3268" w:rsidP="00CF2559">
      <w:pPr>
        <w:ind w:firstLine="709"/>
        <w:rPr>
          <w:rFonts w:asciiTheme="majorBidi" w:hAnsiTheme="majorBidi" w:cstheme="majorBidi"/>
          <w:sz w:val="28"/>
          <w:szCs w:val="28"/>
          <w:lang w:val="ro-RO" w:eastAsia="ru-RU"/>
        </w:rPr>
      </w:pPr>
    </w:p>
    <w:p w14:paraId="6F93BA10" w14:textId="77777777" w:rsidR="00EA3268" w:rsidRPr="009375CE" w:rsidRDefault="00EA3268" w:rsidP="00CF2559">
      <w:pPr>
        <w:ind w:firstLine="709"/>
        <w:rPr>
          <w:rFonts w:asciiTheme="majorBidi" w:hAnsiTheme="majorBidi" w:cstheme="majorBidi"/>
          <w:sz w:val="28"/>
          <w:szCs w:val="28"/>
          <w:lang w:val="ro-RO" w:eastAsia="ru-RU"/>
        </w:rPr>
      </w:pPr>
    </w:p>
    <w:p w14:paraId="1155F6F8" w14:textId="77777777" w:rsidR="00CB05D3" w:rsidRPr="009375CE" w:rsidRDefault="00CB05D3" w:rsidP="00CB05D3">
      <w:pPr>
        <w:tabs>
          <w:tab w:val="left" w:pos="1134"/>
        </w:tabs>
        <w:ind w:firstLine="709"/>
        <w:rPr>
          <w:rFonts w:asciiTheme="majorBidi" w:hAnsiTheme="majorBidi" w:cstheme="majorBidi"/>
          <w:sz w:val="28"/>
          <w:szCs w:val="28"/>
          <w:lang w:val="ro-RO" w:eastAsia="ru-RU"/>
        </w:rPr>
      </w:pPr>
    </w:p>
    <w:p w14:paraId="29F04503" w14:textId="77777777" w:rsidR="00EA7735" w:rsidRPr="009375CE" w:rsidRDefault="00EA7735" w:rsidP="00CB05D3">
      <w:pPr>
        <w:tabs>
          <w:tab w:val="left" w:pos="1134"/>
        </w:tabs>
        <w:ind w:firstLine="709"/>
        <w:rPr>
          <w:rFonts w:asciiTheme="majorBidi" w:hAnsiTheme="majorBidi" w:cstheme="majorBidi"/>
          <w:sz w:val="28"/>
          <w:szCs w:val="28"/>
          <w:lang w:val="ro-RO" w:eastAsia="ru-RU"/>
        </w:rPr>
      </w:pPr>
    </w:p>
    <w:p w14:paraId="0194516C"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32043ABB"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674DEF00"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33D6BAE4"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4FCC7D91"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72F9FB1D"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7B2386C3"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1CF5D12A"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1D660882"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6E612B4E"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20C74580"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17C20436"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092854C0"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6B480803"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4568591F" w14:textId="77777777" w:rsidR="0049383B" w:rsidRPr="00991D77" w:rsidRDefault="00991D77" w:rsidP="00991D77">
      <w:pPr>
        <w:tabs>
          <w:tab w:val="left" w:pos="1134"/>
        </w:tabs>
        <w:ind w:left="7200" w:firstLine="709"/>
        <w:rPr>
          <w:rFonts w:asciiTheme="majorBidi" w:hAnsiTheme="majorBidi" w:cstheme="majorBidi"/>
          <w:i/>
          <w:iCs/>
          <w:sz w:val="28"/>
          <w:szCs w:val="28"/>
          <w:lang w:val="ro-RO" w:eastAsia="ru-RU"/>
        </w:rPr>
      </w:pPr>
      <w:r w:rsidRPr="00991D77">
        <w:rPr>
          <w:rFonts w:asciiTheme="majorBidi" w:hAnsiTheme="majorBidi" w:cstheme="majorBidi"/>
          <w:i/>
          <w:iCs/>
          <w:sz w:val="28"/>
          <w:szCs w:val="28"/>
          <w:lang w:val="ro-RO" w:eastAsia="ru-RU"/>
        </w:rPr>
        <w:lastRenderedPageBreak/>
        <w:t>Proiect</w:t>
      </w:r>
    </w:p>
    <w:p w14:paraId="4F2FC1D1" w14:textId="77777777" w:rsidR="0049383B" w:rsidRPr="009375CE" w:rsidRDefault="0049383B" w:rsidP="00CB05D3">
      <w:pPr>
        <w:tabs>
          <w:tab w:val="left" w:pos="1134"/>
        </w:tabs>
        <w:ind w:firstLine="709"/>
        <w:rPr>
          <w:rFonts w:asciiTheme="majorBidi" w:hAnsiTheme="majorBidi" w:cstheme="majorBidi"/>
          <w:sz w:val="28"/>
          <w:szCs w:val="28"/>
          <w:lang w:val="ro-RO" w:eastAsia="ru-RU"/>
        </w:rPr>
      </w:pPr>
    </w:p>
    <w:p w14:paraId="762B5AAB" w14:textId="77777777" w:rsidR="0049383B" w:rsidRPr="009375CE" w:rsidRDefault="0049383B" w:rsidP="0049383B">
      <w:pPr>
        <w:pStyle w:val="af6"/>
        <w:jc w:val="center"/>
        <w:rPr>
          <w:rFonts w:ascii="Times New Roman" w:hAnsi="Times New Roman"/>
          <w:b/>
          <w:sz w:val="28"/>
          <w:szCs w:val="28"/>
          <w:lang w:val="ro-RO"/>
        </w:rPr>
      </w:pPr>
      <w:r w:rsidRPr="009375CE">
        <w:rPr>
          <w:rFonts w:ascii="Times New Roman" w:hAnsi="Times New Roman"/>
          <w:b/>
          <w:sz w:val="28"/>
          <w:szCs w:val="28"/>
          <w:lang w:val="ro-RO"/>
        </w:rPr>
        <w:t>PARLAMENTUL REPUBLICII MOLDOVA</w:t>
      </w:r>
    </w:p>
    <w:p w14:paraId="784259F7" w14:textId="77777777" w:rsidR="0049383B" w:rsidRPr="009375CE" w:rsidRDefault="0049383B" w:rsidP="0049383B">
      <w:pPr>
        <w:pStyle w:val="af6"/>
        <w:jc w:val="center"/>
        <w:rPr>
          <w:rFonts w:ascii="Times New Roman" w:hAnsi="Times New Roman"/>
          <w:b/>
          <w:sz w:val="28"/>
          <w:szCs w:val="28"/>
          <w:lang w:val="ro-RO"/>
        </w:rPr>
      </w:pPr>
    </w:p>
    <w:p w14:paraId="24823EB6" w14:textId="77777777" w:rsidR="0049383B" w:rsidRPr="009375CE" w:rsidRDefault="0049383B" w:rsidP="0049383B">
      <w:pPr>
        <w:pStyle w:val="af6"/>
        <w:jc w:val="center"/>
        <w:rPr>
          <w:rFonts w:ascii="Times New Roman" w:hAnsi="Times New Roman"/>
          <w:b/>
          <w:sz w:val="28"/>
          <w:szCs w:val="28"/>
          <w:lang w:val="ro-RO"/>
        </w:rPr>
      </w:pPr>
      <w:r w:rsidRPr="009375CE">
        <w:rPr>
          <w:rFonts w:ascii="Times New Roman" w:hAnsi="Times New Roman"/>
          <w:b/>
          <w:sz w:val="28"/>
          <w:szCs w:val="28"/>
          <w:lang w:val="ro-RO"/>
        </w:rPr>
        <w:t>LEGE</w:t>
      </w:r>
    </w:p>
    <w:p w14:paraId="33AC87D6" w14:textId="77777777" w:rsidR="0049383B" w:rsidRPr="009375CE" w:rsidRDefault="0049383B" w:rsidP="0049383B">
      <w:pPr>
        <w:pStyle w:val="af6"/>
        <w:jc w:val="center"/>
        <w:rPr>
          <w:rFonts w:ascii="Times New Roman" w:hAnsi="Times New Roman"/>
          <w:b/>
          <w:sz w:val="28"/>
          <w:szCs w:val="28"/>
          <w:lang w:val="ro-RO"/>
        </w:rPr>
      </w:pPr>
    </w:p>
    <w:p w14:paraId="7CE3EDA9" w14:textId="77777777" w:rsidR="0049383B" w:rsidRPr="009375CE" w:rsidRDefault="0049383B" w:rsidP="0049383B">
      <w:pPr>
        <w:pStyle w:val="af6"/>
        <w:jc w:val="center"/>
        <w:rPr>
          <w:rFonts w:ascii="Times New Roman" w:hAnsi="Times New Roman"/>
          <w:b/>
          <w:sz w:val="28"/>
          <w:szCs w:val="28"/>
          <w:lang w:val="ro-RO"/>
        </w:rPr>
      </w:pPr>
      <w:r w:rsidRPr="009375CE">
        <w:rPr>
          <w:rFonts w:ascii="Times New Roman" w:hAnsi="Times New Roman"/>
          <w:b/>
          <w:sz w:val="28"/>
          <w:szCs w:val="28"/>
          <w:lang w:val="ro-RO"/>
        </w:rPr>
        <w:t>pentru modificarea unor acte legislative</w:t>
      </w:r>
    </w:p>
    <w:p w14:paraId="4F217331" w14:textId="77777777" w:rsidR="0049383B" w:rsidRPr="009375CE" w:rsidRDefault="0049383B" w:rsidP="0049383B">
      <w:pPr>
        <w:pStyle w:val="af6"/>
        <w:ind w:firstLine="709"/>
        <w:jc w:val="both"/>
        <w:rPr>
          <w:rFonts w:ascii="Times New Roman" w:hAnsi="Times New Roman"/>
          <w:sz w:val="28"/>
          <w:szCs w:val="28"/>
          <w:lang w:val="ro-RO"/>
        </w:rPr>
      </w:pPr>
    </w:p>
    <w:p w14:paraId="514CEFF3" w14:textId="77777777" w:rsidR="0049383B" w:rsidRPr="009375CE" w:rsidRDefault="0049383B" w:rsidP="0049383B">
      <w:pPr>
        <w:pStyle w:val="af6"/>
        <w:ind w:firstLine="720"/>
        <w:jc w:val="both"/>
        <w:rPr>
          <w:rFonts w:ascii="Times New Roman" w:hAnsi="Times New Roman"/>
          <w:sz w:val="28"/>
          <w:szCs w:val="28"/>
          <w:lang w:val="ro-RO"/>
        </w:rPr>
      </w:pPr>
      <w:r w:rsidRPr="009375CE">
        <w:rPr>
          <w:rFonts w:ascii="Times New Roman" w:hAnsi="Times New Roman"/>
          <w:sz w:val="28"/>
          <w:szCs w:val="28"/>
          <w:lang w:val="ro-RO"/>
        </w:rPr>
        <w:t>Parlamentul adoptă prezenta lege organică.</w:t>
      </w:r>
    </w:p>
    <w:p w14:paraId="0F9E0C41" w14:textId="77777777" w:rsidR="0049383B" w:rsidRPr="009375CE" w:rsidRDefault="0049383B" w:rsidP="0049383B">
      <w:pPr>
        <w:pStyle w:val="af6"/>
        <w:ind w:firstLine="720"/>
        <w:jc w:val="both"/>
        <w:rPr>
          <w:rFonts w:ascii="Times New Roman" w:hAnsi="Times New Roman"/>
          <w:sz w:val="28"/>
          <w:szCs w:val="28"/>
          <w:lang w:val="ro-RO"/>
        </w:rPr>
      </w:pPr>
    </w:p>
    <w:p w14:paraId="3D48DE53" w14:textId="77777777" w:rsidR="0049383B" w:rsidRPr="009375CE" w:rsidRDefault="0049383B" w:rsidP="0049383B">
      <w:pPr>
        <w:pStyle w:val="af6"/>
        <w:tabs>
          <w:tab w:val="left" w:pos="630"/>
        </w:tabs>
        <w:ind w:firstLine="720"/>
        <w:jc w:val="both"/>
        <w:rPr>
          <w:rFonts w:ascii="Times New Roman" w:hAnsi="Times New Roman"/>
          <w:sz w:val="28"/>
          <w:szCs w:val="28"/>
          <w:lang w:val="ro-RO"/>
        </w:rPr>
      </w:pPr>
      <w:r w:rsidRPr="009375CE">
        <w:rPr>
          <w:rFonts w:ascii="Times New Roman" w:hAnsi="Times New Roman"/>
          <w:b/>
          <w:sz w:val="28"/>
          <w:szCs w:val="28"/>
          <w:lang w:val="ro-RO"/>
        </w:rPr>
        <w:t xml:space="preserve">Art. I. </w:t>
      </w:r>
      <w:r w:rsidR="009375CE">
        <w:rPr>
          <w:rFonts w:ascii="Times New Roman" w:hAnsi="Times New Roman"/>
          <w:b/>
          <w:sz w:val="28"/>
          <w:szCs w:val="28"/>
          <w:lang w:val="ro-RO"/>
        </w:rPr>
        <w:t>–</w:t>
      </w:r>
      <w:r w:rsidR="009375CE">
        <w:rPr>
          <w:lang w:val="ro-RO"/>
        </w:rPr>
        <w:t xml:space="preserve"> </w:t>
      </w:r>
      <w:r w:rsidRPr="009375CE">
        <w:rPr>
          <w:rFonts w:ascii="Times New Roman" w:hAnsi="Times New Roman"/>
          <w:sz w:val="28"/>
          <w:szCs w:val="28"/>
          <w:lang w:val="ro-RO"/>
        </w:rPr>
        <w:t>Legea nr. 1380/1997 cu privire la tariful vamal (republicată în Monitorul Oficial al Republicii Moldova, ediție specială din 1 ianuarie 2007) se modifică după cum urmează:</w:t>
      </w:r>
    </w:p>
    <w:p w14:paraId="2F85DF49" w14:textId="77777777" w:rsidR="0049383B" w:rsidRPr="009375CE" w:rsidRDefault="0049383B" w:rsidP="0049383B">
      <w:pPr>
        <w:pStyle w:val="af6"/>
        <w:tabs>
          <w:tab w:val="left" w:pos="630"/>
        </w:tabs>
        <w:ind w:firstLine="720"/>
        <w:jc w:val="both"/>
        <w:rPr>
          <w:rFonts w:ascii="Times New Roman" w:hAnsi="Times New Roman"/>
          <w:sz w:val="28"/>
          <w:szCs w:val="28"/>
          <w:lang w:val="ro-RO"/>
        </w:rPr>
      </w:pPr>
    </w:p>
    <w:p w14:paraId="3DD3B1C9" w14:textId="77777777" w:rsidR="0049383B" w:rsidRPr="009375CE" w:rsidRDefault="0049383B" w:rsidP="0049383B">
      <w:pPr>
        <w:pStyle w:val="af6"/>
        <w:tabs>
          <w:tab w:val="left" w:pos="630"/>
          <w:tab w:val="left" w:pos="810"/>
        </w:tabs>
        <w:ind w:firstLine="720"/>
        <w:jc w:val="both"/>
        <w:rPr>
          <w:rFonts w:ascii="Times New Roman" w:hAnsi="Times New Roman"/>
          <w:b/>
          <w:sz w:val="28"/>
          <w:szCs w:val="28"/>
          <w:lang w:val="ro-RO"/>
        </w:rPr>
      </w:pPr>
      <w:r w:rsidRPr="009375CE">
        <w:rPr>
          <w:rFonts w:ascii="Times New Roman" w:hAnsi="Times New Roman"/>
          <w:sz w:val="28"/>
          <w:szCs w:val="28"/>
          <w:lang w:val="ro-RO"/>
        </w:rPr>
        <w:t>1. La articolul 28</w:t>
      </w:r>
      <w:r w:rsidR="009375CE">
        <w:rPr>
          <w:rFonts w:ascii="Times New Roman" w:hAnsi="Times New Roman"/>
          <w:sz w:val="28"/>
          <w:szCs w:val="28"/>
          <w:lang w:val="ro-RO"/>
        </w:rPr>
        <w:t>,</w:t>
      </w:r>
      <w:r w:rsidRPr="009375CE">
        <w:rPr>
          <w:rFonts w:ascii="Times New Roman" w:hAnsi="Times New Roman"/>
          <w:sz w:val="28"/>
          <w:szCs w:val="28"/>
          <w:lang w:val="ro-RO"/>
        </w:rPr>
        <w:t xml:space="preserve"> litera z) va avea următorul cuprins:</w:t>
      </w:r>
    </w:p>
    <w:p w14:paraId="7D5843AF" w14:textId="77777777" w:rsidR="0049383B" w:rsidRPr="009375CE" w:rsidRDefault="0049383B" w:rsidP="0049383B">
      <w:pPr>
        <w:pStyle w:val="af6"/>
        <w:tabs>
          <w:tab w:val="left" w:pos="630"/>
        </w:tabs>
        <w:ind w:firstLine="720"/>
        <w:jc w:val="both"/>
        <w:rPr>
          <w:rFonts w:ascii="Times New Roman" w:hAnsi="Times New Roman"/>
          <w:color w:val="000000"/>
          <w:sz w:val="28"/>
          <w:szCs w:val="28"/>
          <w:lang w:val="ro-RO"/>
        </w:rPr>
      </w:pPr>
      <w:r w:rsidRPr="009375CE">
        <w:rPr>
          <w:rFonts w:ascii="Times New Roman" w:hAnsi="Times New Roman"/>
          <w:sz w:val="28"/>
          <w:szCs w:val="28"/>
          <w:lang w:val="ro-RO"/>
        </w:rPr>
        <w:t xml:space="preserve">„z) </w:t>
      </w:r>
      <w:r w:rsidRPr="009375CE">
        <w:rPr>
          <w:rFonts w:ascii="Times New Roman" w:hAnsi="Times New Roman"/>
          <w:color w:val="000000"/>
          <w:sz w:val="28"/>
          <w:szCs w:val="28"/>
          <w:lang w:val="ro-RO"/>
        </w:rPr>
        <w:t>mijloacele de transport, indiferent de termenul de exploatare:</w:t>
      </w:r>
    </w:p>
    <w:p w14:paraId="3E297E58" w14:textId="77777777" w:rsidR="0049383B" w:rsidRPr="009375CE" w:rsidRDefault="009375CE" w:rsidP="0049383B">
      <w:pPr>
        <w:pStyle w:val="a5"/>
        <w:tabs>
          <w:tab w:val="left" w:pos="810"/>
          <w:tab w:val="left" w:pos="990"/>
        </w:tabs>
        <w:ind w:firstLine="720"/>
        <w:rPr>
          <w:color w:val="000000"/>
          <w:sz w:val="28"/>
          <w:szCs w:val="28"/>
          <w:lang w:val="ro-RO"/>
        </w:rPr>
      </w:pPr>
      <w:r>
        <w:rPr>
          <w:sz w:val="28"/>
          <w:szCs w:val="28"/>
          <w:lang w:val="ro-RO"/>
        </w:rPr>
        <w:t xml:space="preserve"> - </w:t>
      </w:r>
      <w:r w:rsidR="0049383B" w:rsidRPr="009375CE">
        <w:rPr>
          <w:sz w:val="28"/>
          <w:szCs w:val="28"/>
          <w:lang w:val="ro-RO"/>
        </w:rPr>
        <w:t xml:space="preserve">importate şi livrate pentru transportarea persoanelor cu dizabilităţi ale aparatului locomotor, în temeiul prevederilor art. 49 alin. (3) din Legea nr. 60/2012 privind incluziunea socială a persoanelor cu dizabilităţi, clasificate la poziţia tarifară 8703 </w:t>
      </w:r>
      <w:r w:rsidR="0049383B" w:rsidRPr="009375CE">
        <w:rPr>
          <w:color w:val="000000"/>
          <w:sz w:val="28"/>
          <w:szCs w:val="28"/>
          <w:lang w:val="ro-RO"/>
        </w:rPr>
        <w:t>(</w:t>
      </w:r>
      <w:r w:rsidR="0049383B" w:rsidRPr="009375CE">
        <w:rPr>
          <w:rFonts w:eastAsia="Calibri"/>
          <w:color w:val="000000"/>
          <w:sz w:val="28"/>
          <w:szCs w:val="28"/>
          <w:lang w:val="ro-RO"/>
        </w:rPr>
        <w:t>cu capacitatea cilindrică</w:t>
      </w:r>
      <w:r w:rsidR="0049383B" w:rsidRPr="009375CE">
        <w:rPr>
          <w:b/>
          <w:color w:val="000000"/>
          <w:sz w:val="28"/>
          <w:szCs w:val="28"/>
          <w:lang w:val="ro-RO"/>
        </w:rPr>
        <w:t xml:space="preserve"> </w:t>
      </w:r>
      <w:r w:rsidR="0049383B" w:rsidRPr="009375CE">
        <w:rPr>
          <w:color w:val="000000"/>
          <w:sz w:val="28"/>
          <w:szCs w:val="28"/>
          <w:lang w:val="ro-RO"/>
        </w:rPr>
        <w:t>pînă la 2500 cm³ inclusiv);</w:t>
      </w:r>
    </w:p>
    <w:p w14:paraId="58E0D3DA" w14:textId="77777777" w:rsidR="0049383B" w:rsidRPr="009375CE" w:rsidRDefault="009375CE" w:rsidP="0049383B">
      <w:pPr>
        <w:pStyle w:val="a5"/>
        <w:tabs>
          <w:tab w:val="left" w:pos="810"/>
          <w:tab w:val="left" w:pos="990"/>
        </w:tabs>
        <w:ind w:firstLine="720"/>
        <w:rPr>
          <w:color w:val="000000"/>
          <w:sz w:val="28"/>
          <w:szCs w:val="28"/>
          <w:lang w:val="ro-RO"/>
        </w:rPr>
      </w:pPr>
      <w:r>
        <w:rPr>
          <w:sz w:val="28"/>
          <w:szCs w:val="28"/>
          <w:lang w:val="ro-RO"/>
        </w:rPr>
        <w:t xml:space="preserve">- </w:t>
      </w:r>
      <w:r w:rsidR="0049383B" w:rsidRPr="009375CE">
        <w:rPr>
          <w:color w:val="000000"/>
          <w:sz w:val="28"/>
          <w:szCs w:val="28"/>
          <w:lang w:val="ro-RO"/>
        </w:rPr>
        <w:t xml:space="preserve"> </w:t>
      </w:r>
      <w:r w:rsidR="0049383B" w:rsidRPr="009375CE">
        <w:rPr>
          <w:sz w:val="28"/>
          <w:szCs w:val="28"/>
          <w:lang w:val="ro-RO"/>
        </w:rPr>
        <w:t xml:space="preserve">importate şi livrate cu titlu gratuit (donaţie), </w:t>
      </w:r>
      <w:r w:rsidR="0049383B" w:rsidRPr="009375CE">
        <w:rPr>
          <w:color w:val="000000"/>
          <w:sz w:val="28"/>
          <w:szCs w:val="28"/>
          <w:lang w:val="ro-RO"/>
        </w:rPr>
        <w:t>destinate pentru:</w:t>
      </w:r>
    </w:p>
    <w:p w14:paraId="442C42E3"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scopuri medicale, clasificate la pozițiile tarifare 8702 şi 8703;</w:t>
      </w:r>
    </w:p>
    <w:p w14:paraId="710EDF7F"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stingerea incendiilor, clasificate la poziția tarifară 8705 30000;</w:t>
      </w:r>
    </w:p>
    <w:p w14:paraId="62A0ED97"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curățarea străzilor, pentru împrăştiat materiale, pentru colectarea deșeurilor, clasificate la poziţia tarifară 8705.</w:t>
      </w:r>
    </w:p>
    <w:p w14:paraId="52C7ADC5"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Pot beneficia de facilitatea fiscală și vamală respectivă atît beneficiarii, cu condiţia utilizării mijloacelor de transport menționate exclusiv în conformitate cu destinația lor finală, cît şi persoanele terţe care au importat aceste mijloace de transport către beneficiari.</w:t>
      </w:r>
    </w:p>
    <w:p w14:paraId="51623854" w14:textId="03EDFF3F" w:rsidR="0049383B" w:rsidRPr="009375CE" w:rsidRDefault="0049383B" w:rsidP="0049383B">
      <w:pPr>
        <w:pStyle w:val="af6"/>
        <w:ind w:firstLine="720"/>
        <w:jc w:val="both"/>
        <w:rPr>
          <w:rFonts w:ascii="Times New Roman" w:hAnsi="Times New Roman"/>
          <w:b/>
          <w:sz w:val="28"/>
          <w:szCs w:val="28"/>
          <w:lang w:val="ro-RO"/>
        </w:rPr>
      </w:pPr>
      <w:r w:rsidRPr="009375CE">
        <w:rPr>
          <w:rFonts w:ascii="Times New Roman" w:hAnsi="Times New Roman"/>
          <w:color w:val="000000"/>
          <w:sz w:val="28"/>
          <w:szCs w:val="28"/>
          <w:lang w:val="ro-RO"/>
        </w:rPr>
        <w:t>Beneficiarii şi persoanele terţe nu pot comercializa, transmite în arendă, locaţiune, uzufruct, leasing operațional sau financiar mijloacele de transport menționate.</w:t>
      </w:r>
      <w:r w:rsidRPr="009375CE">
        <w:rPr>
          <w:rFonts w:ascii="Times New Roman" w:hAnsi="Times New Roman"/>
          <w:sz w:val="28"/>
          <w:szCs w:val="28"/>
          <w:lang w:val="ro-RO"/>
        </w:rPr>
        <w:t xml:space="preserve"> În cazul în care aceste prevederi nu se vor respecta, sumele TVA, accizele, taxa vamală şi taxa pentru efectuarea procedurilor vamale se vor calcula şi se vor achita de către beneficiar sau persoana terţă, în funcție de cine a plasat aceste mijloace de transport sub regimul vamal de import, din valoarea în vamă a mijloacelor de transport şi/sau din capacitatea cilindrică a motorului la data importului, iar în cazul mijloacelor de transport prohibite</w:t>
      </w:r>
      <w:r w:rsidR="007D05B9">
        <w:rPr>
          <w:rFonts w:ascii="Times New Roman" w:hAnsi="Times New Roman"/>
          <w:sz w:val="28"/>
          <w:szCs w:val="28"/>
          <w:lang w:val="ro-RO"/>
        </w:rPr>
        <w:t>,</w:t>
      </w:r>
      <w:r w:rsidRPr="009375CE">
        <w:rPr>
          <w:rFonts w:ascii="Times New Roman" w:hAnsi="Times New Roman"/>
          <w:sz w:val="28"/>
          <w:szCs w:val="28"/>
          <w:lang w:val="ro-RO"/>
        </w:rPr>
        <w:t xml:space="preserve"> se aplică cota accizului stabilită pentru vîrsta maximă admisibilă.</w:t>
      </w:r>
    </w:p>
    <w:p w14:paraId="4017DF95"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sz w:val="28"/>
          <w:szCs w:val="28"/>
          <w:lang w:val="ro-RO"/>
        </w:rPr>
        <w:t xml:space="preserve">Prin derogare de la aceste prevederi, </w:t>
      </w:r>
      <w:r w:rsidRPr="009375CE">
        <w:rPr>
          <w:rFonts w:ascii="Times New Roman" w:hAnsi="Times New Roman"/>
          <w:color w:val="000000"/>
          <w:sz w:val="28"/>
          <w:szCs w:val="28"/>
          <w:lang w:val="ro-RO"/>
        </w:rPr>
        <w:t>după expirarea termenului de 5 ani de la data beneficierii de scutire de drepturi la import,</w:t>
      </w:r>
      <w:r w:rsidRPr="009375CE">
        <w:rPr>
          <w:rFonts w:ascii="Times New Roman" w:hAnsi="Times New Roman"/>
          <w:sz w:val="28"/>
          <w:szCs w:val="28"/>
          <w:lang w:val="ro-RO"/>
        </w:rPr>
        <w:t xml:space="preserve"> se permite</w:t>
      </w:r>
      <w:r w:rsidRPr="009375CE">
        <w:rPr>
          <w:rFonts w:ascii="Times New Roman" w:hAnsi="Times New Roman"/>
          <w:color w:val="000000"/>
          <w:sz w:val="28"/>
          <w:szCs w:val="28"/>
          <w:lang w:val="ro-RO"/>
        </w:rPr>
        <w:t xml:space="preserve"> beneficiarilor </w:t>
      </w:r>
      <w:r w:rsidRPr="009375CE">
        <w:rPr>
          <w:rFonts w:ascii="Times New Roman" w:hAnsi="Times New Roman"/>
          <w:sz w:val="28"/>
          <w:szCs w:val="28"/>
          <w:lang w:val="ro-RO"/>
        </w:rPr>
        <w:t xml:space="preserve">din rîndul </w:t>
      </w:r>
      <w:r w:rsidRPr="009375CE">
        <w:rPr>
          <w:rFonts w:ascii="Times New Roman" w:hAnsi="Times New Roman"/>
          <w:color w:val="000000"/>
          <w:sz w:val="28"/>
          <w:szCs w:val="28"/>
          <w:lang w:val="ro-RO"/>
        </w:rPr>
        <w:t>persoanelor cu dizabilităţi ale aparatului locomotor</w:t>
      </w:r>
      <w:r w:rsidRPr="009375CE">
        <w:rPr>
          <w:rFonts w:ascii="Times New Roman" w:hAnsi="Times New Roman"/>
          <w:sz w:val="28"/>
          <w:szCs w:val="28"/>
          <w:lang w:val="ro-RO"/>
        </w:rPr>
        <w:t xml:space="preserve"> comercializarea </w:t>
      </w:r>
      <w:r w:rsidRPr="009375CE">
        <w:rPr>
          <w:rFonts w:ascii="Times New Roman" w:hAnsi="Times New Roman"/>
          <w:color w:val="000000"/>
          <w:sz w:val="28"/>
          <w:szCs w:val="28"/>
          <w:lang w:val="ro-RO"/>
        </w:rPr>
        <w:t xml:space="preserve">mijloacelor de transport. </w:t>
      </w:r>
    </w:p>
    <w:p w14:paraId="6EE934A3" w14:textId="77777777" w:rsidR="0049383B" w:rsidRPr="009375CE" w:rsidRDefault="0049383B" w:rsidP="0049383B">
      <w:pPr>
        <w:pStyle w:val="a5"/>
        <w:tabs>
          <w:tab w:val="left" w:pos="810"/>
          <w:tab w:val="left" w:pos="990"/>
        </w:tabs>
        <w:ind w:firstLine="720"/>
        <w:rPr>
          <w:color w:val="000000"/>
          <w:sz w:val="28"/>
          <w:szCs w:val="28"/>
          <w:lang w:val="ro-RO"/>
        </w:rPr>
      </w:pPr>
      <w:r w:rsidRPr="009375CE">
        <w:rPr>
          <w:color w:val="000000"/>
          <w:sz w:val="28"/>
          <w:szCs w:val="28"/>
          <w:lang w:val="ro-RO"/>
        </w:rPr>
        <w:t xml:space="preserve">Modul de introducere, </w:t>
      </w:r>
      <w:r w:rsidR="009375CE">
        <w:rPr>
          <w:color w:val="000000"/>
          <w:sz w:val="28"/>
          <w:szCs w:val="28"/>
          <w:lang w:val="ro-RO"/>
        </w:rPr>
        <w:t xml:space="preserve">de </w:t>
      </w:r>
      <w:r w:rsidRPr="009375CE">
        <w:rPr>
          <w:color w:val="000000"/>
          <w:sz w:val="28"/>
          <w:szCs w:val="28"/>
          <w:lang w:val="ro-RO"/>
        </w:rPr>
        <w:t xml:space="preserve">plasare sub regim vamal de import a mijloacelor de transport menționate şi de beneficiere de facilitatea fiscală respectivă </w:t>
      </w:r>
      <w:r w:rsidR="009375CE">
        <w:rPr>
          <w:color w:val="000000"/>
          <w:sz w:val="28"/>
          <w:szCs w:val="28"/>
          <w:lang w:val="ro-RO"/>
        </w:rPr>
        <w:t>se stabilește</w:t>
      </w:r>
      <w:r w:rsidRPr="009375CE">
        <w:rPr>
          <w:color w:val="000000"/>
          <w:sz w:val="28"/>
          <w:szCs w:val="28"/>
          <w:lang w:val="ro-RO"/>
        </w:rPr>
        <w:t xml:space="preserve"> de Guvern.”;</w:t>
      </w:r>
    </w:p>
    <w:p w14:paraId="0395456F" w14:textId="77777777" w:rsidR="0049383B" w:rsidRPr="009375CE" w:rsidRDefault="0049383B" w:rsidP="0049383B">
      <w:pPr>
        <w:pStyle w:val="af6"/>
        <w:tabs>
          <w:tab w:val="left" w:pos="630"/>
        </w:tabs>
        <w:ind w:firstLine="720"/>
        <w:jc w:val="both"/>
        <w:rPr>
          <w:rFonts w:ascii="Times New Roman" w:hAnsi="Times New Roman"/>
          <w:color w:val="000000"/>
          <w:sz w:val="28"/>
          <w:szCs w:val="28"/>
          <w:lang w:val="ro-RO"/>
        </w:rPr>
      </w:pPr>
    </w:p>
    <w:p w14:paraId="10955C50" w14:textId="77777777" w:rsidR="0049383B" w:rsidRPr="009375CE" w:rsidRDefault="0049383B" w:rsidP="0049383B">
      <w:pPr>
        <w:pStyle w:val="af6"/>
        <w:tabs>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 xml:space="preserve">2. Punctul 11 din </w:t>
      </w:r>
      <w:r w:rsidR="009375CE">
        <w:rPr>
          <w:rFonts w:ascii="Times New Roman" w:hAnsi="Times New Roman"/>
          <w:color w:val="000000"/>
          <w:sz w:val="28"/>
          <w:szCs w:val="28"/>
          <w:lang w:val="ro-RO"/>
        </w:rPr>
        <w:t>n</w:t>
      </w:r>
      <w:r w:rsidRPr="009375CE">
        <w:rPr>
          <w:rFonts w:ascii="Times New Roman" w:hAnsi="Times New Roman"/>
          <w:color w:val="000000"/>
          <w:sz w:val="28"/>
          <w:szCs w:val="28"/>
          <w:lang w:val="ro-RO"/>
        </w:rPr>
        <w:t>ota la anexa nr. 2 va avea următorul cuprins:</w:t>
      </w:r>
    </w:p>
    <w:p w14:paraId="4D032A40" w14:textId="77777777" w:rsidR="0049383B" w:rsidRPr="009375CE" w:rsidRDefault="0049383B" w:rsidP="0049383B">
      <w:pPr>
        <w:pStyle w:val="af6"/>
        <w:tabs>
          <w:tab w:val="left" w:pos="630"/>
        </w:tabs>
        <w:ind w:firstLine="720"/>
        <w:jc w:val="both"/>
        <w:rPr>
          <w:rFonts w:ascii="Times New Roman" w:hAnsi="Times New Roman"/>
          <w:sz w:val="28"/>
          <w:szCs w:val="28"/>
          <w:lang w:val="ro-RO"/>
        </w:rPr>
      </w:pPr>
      <w:r w:rsidRPr="009375CE">
        <w:rPr>
          <w:rFonts w:ascii="Times New Roman" w:hAnsi="Times New Roman"/>
          <w:color w:val="000000"/>
          <w:sz w:val="28"/>
          <w:szCs w:val="28"/>
          <w:lang w:val="ro-RO"/>
        </w:rPr>
        <w:t xml:space="preserve">„11. </w:t>
      </w:r>
      <w:r w:rsidRPr="009375CE">
        <w:rPr>
          <w:rFonts w:ascii="Times New Roman" w:hAnsi="Times New Roman"/>
          <w:sz w:val="28"/>
          <w:szCs w:val="28"/>
          <w:lang w:val="ro-RO"/>
        </w:rPr>
        <w:t>Taxa pentru efectuarea procedurilor vamale nu se percepe pentru mijloacele de transport, indiferent de termenul de exploatare:</w:t>
      </w:r>
    </w:p>
    <w:p w14:paraId="0D78B424" w14:textId="77777777" w:rsidR="0049383B" w:rsidRPr="009375CE" w:rsidRDefault="0049383B" w:rsidP="0049383B">
      <w:pPr>
        <w:pStyle w:val="af6"/>
        <w:tabs>
          <w:tab w:val="left" w:pos="630"/>
        </w:tabs>
        <w:ind w:firstLine="720"/>
        <w:jc w:val="both"/>
        <w:rPr>
          <w:rFonts w:ascii="Times New Roman" w:hAnsi="Times New Roman"/>
          <w:color w:val="000000"/>
          <w:sz w:val="28"/>
          <w:szCs w:val="28"/>
          <w:lang w:val="ro-RO"/>
        </w:rPr>
      </w:pPr>
      <w:r w:rsidRPr="009375CE">
        <w:rPr>
          <w:rFonts w:ascii="Times New Roman" w:hAnsi="Times New Roman"/>
          <w:sz w:val="28"/>
          <w:szCs w:val="28"/>
          <w:lang w:val="ro-RO"/>
        </w:rPr>
        <w:t xml:space="preserve">1) importate </w:t>
      </w:r>
      <w:r w:rsidRPr="009375CE">
        <w:rPr>
          <w:rFonts w:ascii="Times New Roman" w:hAnsi="Times New Roman"/>
          <w:color w:val="000000"/>
          <w:sz w:val="28"/>
          <w:szCs w:val="28"/>
          <w:lang w:val="ro-RO"/>
        </w:rPr>
        <w:t>pentru transportarea persoanelor cu dizabilităţi ale aparatului locomotor în temeiul prevederilor art. 49 alin. (3) din Legea nr. 60/2012 privind incluziunea socială a persoanelor cu dizabilităţi, clasificate la poziţia tarifară 8703 (</w:t>
      </w:r>
      <w:r w:rsidRPr="009375CE">
        <w:rPr>
          <w:rFonts w:ascii="Times New Roman" w:eastAsia="Calibri" w:hAnsi="Times New Roman"/>
          <w:color w:val="000000"/>
          <w:sz w:val="28"/>
          <w:szCs w:val="28"/>
          <w:lang w:val="ro-RO"/>
        </w:rPr>
        <w:t>cu capacitatea cilindrică</w:t>
      </w:r>
      <w:r w:rsidRPr="009375CE">
        <w:rPr>
          <w:b/>
          <w:color w:val="000000"/>
          <w:sz w:val="28"/>
          <w:szCs w:val="28"/>
          <w:lang w:val="ro-RO"/>
        </w:rPr>
        <w:t xml:space="preserve"> </w:t>
      </w:r>
      <w:r w:rsidRPr="009375CE">
        <w:rPr>
          <w:rFonts w:ascii="Times New Roman" w:hAnsi="Times New Roman"/>
          <w:color w:val="000000"/>
          <w:sz w:val="28"/>
          <w:szCs w:val="28"/>
          <w:lang w:val="ro-RO"/>
        </w:rPr>
        <w:t>pînă la 2500 cm³ inclusiv);</w:t>
      </w:r>
    </w:p>
    <w:p w14:paraId="6AA38937" w14:textId="77777777" w:rsidR="0049383B" w:rsidRPr="009375CE" w:rsidRDefault="0049383B" w:rsidP="0049383B">
      <w:pPr>
        <w:pStyle w:val="af6"/>
        <w:tabs>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 xml:space="preserve">2) importate </w:t>
      </w:r>
      <w:r w:rsidRPr="009375CE">
        <w:rPr>
          <w:rFonts w:ascii="Times New Roman" w:hAnsi="Times New Roman"/>
          <w:sz w:val="28"/>
          <w:szCs w:val="28"/>
          <w:lang w:val="ro-RO"/>
        </w:rPr>
        <w:t>şi livrate cu titlu gratuit (donaţie),</w:t>
      </w:r>
      <w:r w:rsidRPr="009375CE">
        <w:rPr>
          <w:sz w:val="28"/>
          <w:szCs w:val="28"/>
          <w:lang w:val="ro-RO"/>
        </w:rPr>
        <w:t xml:space="preserve"> </w:t>
      </w:r>
      <w:r w:rsidRPr="009375CE">
        <w:rPr>
          <w:rFonts w:ascii="Times New Roman" w:hAnsi="Times New Roman"/>
          <w:color w:val="000000"/>
          <w:sz w:val="28"/>
          <w:szCs w:val="28"/>
          <w:lang w:val="ro-RO"/>
        </w:rPr>
        <w:t>destinate pentru:</w:t>
      </w:r>
    </w:p>
    <w:p w14:paraId="1ED3EF67"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a) scopuri medicale, clasificate la pozițiile tarifare 8702 şi 8703;</w:t>
      </w:r>
    </w:p>
    <w:p w14:paraId="439415E3"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b) stingerea incendiilor, clasificate la poziția tarifară 8705 30000;</w:t>
      </w:r>
    </w:p>
    <w:p w14:paraId="23188CA5"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c) curățarea străzilor, pentru împrăştiat materiale, pentru colectarea deșeurilor, clasificate la poziţia tarifară 8705.</w:t>
      </w:r>
    </w:p>
    <w:p w14:paraId="7FD84DFC"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Pot beneficia de facilitatea fiscală și vamală respectivă atît beneficiarii, cu condiţia utilizării mijloacelor de transport menționate exclusiv în conformitate cu destinația lor finală, cît şi persoanele terţe care au importat aceste mijloace de transport către beneficiari.</w:t>
      </w:r>
    </w:p>
    <w:p w14:paraId="2834B7A8" w14:textId="5C65D5E6" w:rsidR="0049383B" w:rsidRPr="009375CE" w:rsidRDefault="0049383B" w:rsidP="0049383B">
      <w:pPr>
        <w:pStyle w:val="af6"/>
        <w:ind w:firstLine="720"/>
        <w:jc w:val="both"/>
        <w:rPr>
          <w:rFonts w:ascii="Times New Roman" w:hAnsi="Times New Roman"/>
          <w:b/>
          <w:sz w:val="28"/>
          <w:szCs w:val="28"/>
          <w:lang w:val="ro-RO"/>
        </w:rPr>
      </w:pPr>
      <w:r w:rsidRPr="009375CE">
        <w:rPr>
          <w:rFonts w:ascii="Times New Roman" w:hAnsi="Times New Roman"/>
          <w:color w:val="000000"/>
          <w:sz w:val="28"/>
          <w:szCs w:val="28"/>
          <w:lang w:val="ro-RO"/>
        </w:rPr>
        <w:t>Beneficiarii şi persoanele terţe nu pot comercializa, transmite în arendă, locaţiune, uzufruct, leasing operațional sau financiar mijloacele de transport menționate.</w:t>
      </w:r>
      <w:r w:rsidRPr="009375CE">
        <w:rPr>
          <w:rFonts w:ascii="Times New Roman" w:hAnsi="Times New Roman"/>
          <w:sz w:val="28"/>
          <w:szCs w:val="28"/>
          <w:lang w:val="ro-RO"/>
        </w:rPr>
        <w:t xml:space="preserve"> În cazul în care aceste prevederi nu se vor respecta, sumele TVA, accizele, taxa vamală şi taxa pentru efectuarea procedurilor vamale se vor calcula şi se vor achita de către beneficiar sau persoana terţă, în funcție de cine a plasat aceste mijloace de transport sub regimul vamal de import, din valoarea în vamă a mijloacelor de transport şi/sau din capacitatea cilindrică a motorului la data importului, iar în cazul mijloacelor de transport prohibite</w:t>
      </w:r>
      <w:r w:rsidR="007D05B9">
        <w:rPr>
          <w:rFonts w:ascii="Times New Roman" w:hAnsi="Times New Roman"/>
          <w:sz w:val="28"/>
          <w:szCs w:val="28"/>
          <w:lang w:val="ro-RO"/>
        </w:rPr>
        <w:t>,</w:t>
      </w:r>
      <w:r w:rsidRPr="009375CE">
        <w:rPr>
          <w:rFonts w:ascii="Times New Roman" w:hAnsi="Times New Roman"/>
          <w:sz w:val="28"/>
          <w:szCs w:val="28"/>
          <w:lang w:val="ro-RO"/>
        </w:rPr>
        <w:t xml:space="preserve"> se aplică cota accizului stabilită pentru vîrsta maximă admisibilă.</w:t>
      </w:r>
    </w:p>
    <w:p w14:paraId="09766C4B"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sz w:val="28"/>
          <w:szCs w:val="28"/>
          <w:lang w:val="ro-RO"/>
        </w:rPr>
        <w:t xml:space="preserve">Prin derogare de la aceste prevederi, </w:t>
      </w:r>
      <w:r w:rsidRPr="009375CE">
        <w:rPr>
          <w:rFonts w:ascii="Times New Roman" w:hAnsi="Times New Roman"/>
          <w:color w:val="000000"/>
          <w:sz w:val="28"/>
          <w:szCs w:val="28"/>
          <w:lang w:val="ro-RO"/>
        </w:rPr>
        <w:t>după expirarea termenului de 5 ani de la data beneficierii de scutire de drepturi la import,</w:t>
      </w:r>
      <w:r w:rsidRPr="009375CE">
        <w:rPr>
          <w:rFonts w:ascii="Times New Roman" w:hAnsi="Times New Roman"/>
          <w:sz w:val="28"/>
          <w:szCs w:val="28"/>
          <w:lang w:val="ro-RO"/>
        </w:rPr>
        <w:t xml:space="preserve"> se permite</w:t>
      </w:r>
      <w:r w:rsidRPr="009375CE">
        <w:rPr>
          <w:rFonts w:ascii="Times New Roman" w:hAnsi="Times New Roman"/>
          <w:color w:val="000000"/>
          <w:sz w:val="28"/>
          <w:szCs w:val="28"/>
          <w:lang w:val="ro-RO"/>
        </w:rPr>
        <w:t xml:space="preserve"> beneficiarilor </w:t>
      </w:r>
      <w:r w:rsidRPr="009375CE">
        <w:rPr>
          <w:rFonts w:ascii="Times New Roman" w:hAnsi="Times New Roman"/>
          <w:sz w:val="28"/>
          <w:szCs w:val="28"/>
          <w:lang w:val="ro-RO"/>
        </w:rPr>
        <w:t xml:space="preserve">din rîndul </w:t>
      </w:r>
      <w:r w:rsidRPr="009375CE">
        <w:rPr>
          <w:rFonts w:ascii="Times New Roman" w:hAnsi="Times New Roman"/>
          <w:color w:val="000000"/>
          <w:sz w:val="28"/>
          <w:szCs w:val="28"/>
          <w:lang w:val="ro-RO"/>
        </w:rPr>
        <w:t>persoanelor cu dizabilităţi ale aparatului locomotor</w:t>
      </w:r>
      <w:r w:rsidRPr="009375CE">
        <w:rPr>
          <w:rFonts w:ascii="Times New Roman" w:hAnsi="Times New Roman"/>
          <w:sz w:val="28"/>
          <w:szCs w:val="28"/>
          <w:lang w:val="ro-RO"/>
        </w:rPr>
        <w:t xml:space="preserve"> comercializarea </w:t>
      </w:r>
      <w:r w:rsidRPr="009375CE">
        <w:rPr>
          <w:rFonts w:ascii="Times New Roman" w:hAnsi="Times New Roman"/>
          <w:color w:val="000000"/>
          <w:sz w:val="28"/>
          <w:szCs w:val="28"/>
          <w:lang w:val="ro-RO"/>
        </w:rPr>
        <w:t xml:space="preserve">mijloacelor de transport. </w:t>
      </w:r>
    </w:p>
    <w:p w14:paraId="1F253EEF" w14:textId="77777777" w:rsidR="0049383B" w:rsidRPr="009375CE" w:rsidRDefault="0049383B" w:rsidP="0049383B">
      <w:pPr>
        <w:pStyle w:val="af6"/>
        <w:tabs>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Modul de introducere, plasare sub regim vamal de import a mijloacelor de transport menționate şi de beneficiere de facilitatea fiscală respectivă este stabilit de Guvern.”</w:t>
      </w:r>
    </w:p>
    <w:p w14:paraId="72EC0773" w14:textId="77777777" w:rsidR="0049383B" w:rsidRPr="009375CE" w:rsidRDefault="0049383B" w:rsidP="0049383B">
      <w:pPr>
        <w:pStyle w:val="af6"/>
        <w:tabs>
          <w:tab w:val="left" w:pos="540"/>
          <w:tab w:val="left" w:pos="630"/>
        </w:tabs>
        <w:ind w:firstLine="720"/>
        <w:jc w:val="both"/>
        <w:rPr>
          <w:rFonts w:ascii="Times New Roman" w:hAnsi="Times New Roman"/>
          <w:b/>
          <w:sz w:val="28"/>
          <w:szCs w:val="28"/>
          <w:lang w:val="ro-RO"/>
        </w:rPr>
      </w:pPr>
    </w:p>
    <w:p w14:paraId="63E6C28F" w14:textId="77777777" w:rsidR="0049383B" w:rsidRPr="009375CE" w:rsidRDefault="0049383B" w:rsidP="0049383B">
      <w:pPr>
        <w:pStyle w:val="af6"/>
        <w:tabs>
          <w:tab w:val="left" w:pos="810"/>
          <w:tab w:val="left" w:pos="990"/>
        </w:tabs>
        <w:ind w:firstLine="720"/>
        <w:jc w:val="both"/>
        <w:rPr>
          <w:rFonts w:ascii="Times New Roman" w:hAnsi="Times New Roman"/>
          <w:sz w:val="28"/>
          <w:szCs w:val="28"/>
          <w:lang w:val="ro-RO"/>
        </w:rPr>
      </w:pPr>
      <w:r w:rsidRPr="009375CE">
        <w:rPr>
          <w:rFonts w:ascii="Times New Roman" w:hAnsi="Times New Roman"/>
          <w:b/>
          <w:sz w:val="28"/>
          <w:szCs w:val="28"/>
          <w:lang w:val="ro-RO"/>
        </w:rPr>
        <w:t>Art. II.</w:t>
      </w:r>
      <w:r w:rsidRPr="009375CE">
        <w:rPr>
          <w:rFonts w:ascii="Times New Roman" w:hAnsi="Times New Roman"/>
          <w:sz w:val="28"/>
          <w:szCs w:val="28"/>
          <w:lang w:val="ro-RO"/>
        </w:rPr>
        <w:t xml:space="preserve"> </w:t>
      </w:r>
      <w:r w:rsidR="009375CE">
        <w:rPr>
          <w:rFonts w:ascii="Times New Roman" w:hAnsi="Times New Roman"/>
          <w:sz w:val="28"/>
          <w:szCs w:val="28"/>
          <w:lang w:val="ro-RO"/>
        </w:rPr>
        <w:t xml:space="preserve">– </w:t>
      </w:r>
      <w:r w:rsidRPr="009375CE">
        <w:rPr>
          <w:rFonts w:ascii="Times New Roman" w:hAnsi="Times New Roman"/>
          <w:sz w:val="28"/>
          <w:szCs w:val="28"/>
          <w:lang w:val="ro-RO"/>
        </w:rPr>
        <w:t>Codul fiscal nr. 1163/1997 (Monitorul Oficial al Republicii Moldova, 2005, ediția specială din 8  februarie 2007) se modifică după cum urmează:</w:t>
      </w:r>
    </w:p>
    <w:p w14:paraId="26C2C47D" w14:textId="77777777" w:rsidR="0049383B" w:rsidRPr="009375CE" w:rsidRDefault="0049383B" w:rsidP="0049383B">
      <w:pPr>
        <w:pStyle w:val="af6"/>
        <w:tabs>
          <w:tab w:val="left" w:pos="810"/>
          <w:tab w:val="left" w:pos="990"/>
        </w:tabs>
        <w:ind w:left="720"/>
        <w:jc w:val="both"/>
        <w:rPr>
          <w:rFonts w:ascii="Times New Roman" w:hAnsi="Times New Roman"/>
          <w:sz w:val="28"/>
          <w:szCs w:val="28"/>
          <w:lang w:val="ro-RO"/>
        </w:rPr>
      </w:pPr>
      <w:r w:rsidRPr="009375CE">
        <w:rPr>
          <w:rFonts w:ascii="Times New Roman" w:hAnsi="Times New Roman"/>
          <w:sz w:val="28"/>
          <w:szCs w:val="28"/>
          <w:lang w:val="ro-RO"/>
        </w:rPr>
        <w:t xml:space="preserve">1.  </w:t>
      </w:r>
      <w:r w:rsidR="009375CE">
        <w:rPr>
          <w:rFonts w:ascii="Times New Roman" w:hAnsi="Times New Roman"/>
          <w:sz w:val="28"/>
          <w:szCs w:val="28"/>
          <w:lang w:val="ro-RO"/>
        </w:rPr>
        <w:t>La a</w:t>
      </w:r>
      <w:r w:rsidRPr="009375CE">
        <w:rPr>
          <w:rFonts w:ascii="Times New Roman" w:hAnsi="Times New Roman"/>
          <w:sz w:val="28"/>
          <w:szCs w:val="28"/>
          <w:lang w:val="ro-RO"/>
        </w:rPr>
        <w:t>rt</w:t>
      </w:r>
      <w:r w:rsidR="009375CE">
        <w:rPr>
          <w:rFonts w:ascii="Times New Roman" w:hAnsi="Times New Roman"/>
          <w:sz w:val="28"/>
          <w:szCs w:val="28"/>
          <w:lang w:val="ro-RO"/>
        </w:rPr>
        <w:t>icolul,</w:t>
      </w:r>
      <w:r w:rsidRPr="009375CE">
        <w:rPr>
          <w:rFonts w:ascii="Times New Roman" w:hAnsi="Times New Roman"/>
          <w:sz w:val="28"/>
          <w:szCs w:val="28"/>
          <w:lang w:val="ro-RO"/>
        </w:rPr>
        <w:t xml:space="preserve"> 124 alin</w:t>
      </w:r>
      <w:r w:rsidR="009375CE">
        <w:rPr>
          <w:rFonts w:ascii="Times New Roman" w:hAnsi="Times New Roman"/>
          <w:sz w:val="28"/>
          <w:szCs w:val="28"/>
          <w:lang w:val="ro-RO"/>
        </w:rPr>
        <w:t>eatul</w:t>
      </w:r>
      <w:r w:rsidRPr="009375CE">
        <w:rPr>
          <w:rFonts w:ascii="Times New Roman" w:hAnsi="Times New Roman"/>
          <w:sz w:val="28"/>
          <w:szCs w:val="28"/>
          <w:lang w:val="ro-RO"/>
        </w:rPr>
        <w:t xml:space="preserve"> (14) va avea următorul cuprins:</w:t>
      </w:r>
    </w:p>
    <w:p w14:paraId="18F8AF67" w14:textId="77777777" w:rsidR="0049383B" w:rsidRPr="009375CE" w:rsidRDefault="0049383B" w:rsidP="0049383B">
      <w:pPr>
        <w:pStyle w:val="a5"/>
        <w:tabs>
          <w:tab w:val="left" w:pos="810"/>
          <w:tab w:val="left" w:pos="990"/>
        </w:tabs>
        <w:ind w:firstLine="720"/>
        <w:rPr>
          <w:sz w:val="28"/>
          <w:szCs w:val="28"/>
          <w:lang w:val="ro-RO"/>
        </w:rPr>
      </w:pPr>
      <w:r w:rsidRPr="009375CE">
        <w:rPr>
          <w:sz w:val="28"/>
          <w:szCs w:val="28"/>
          <w:lang w:val="ro-RO"/>
        </w:rPr>
        <w:t xml:space="preserve"> „(14) Se scutesc de accize mijloacele de transport</w:t>
      </w:r>
      <w:r w:rsidRPr="009375CE">
        <w:rPr>
          <w:color w:val="000000"/>
          <w:sz w:val="28"/>
          <w:szCs w:val="28"/>
          <w:lang w:val="ro-RO"/>
        </w:rPr>
        <w:t>, indiferent de termenul de exploatare:</w:t>
      </w:r>
    </w:p>
    <w:p w14:paraId="176DBA8B" w14:textId="77777777" w:rsidR="0049383B" w:rsidRPr="009375CE" w:rsidRDefault="0049383B" w:rsidP="0049383B">
      <w:pPr>
        <w:pStyle w:val="a5"/>
        <w:tabs>
          <w:tab w:val="left" w:pos="810"/>
          <w:tab w:val="left" w:pos="990"/>
        </w:tabs>
        <w:ind w:firstLine="720"/>
        <w:rPr>
          <w:color w:val="000000"/>
          <w:sz w:val="28"/>
          <w:szCs w:val="28"/>
          <w:lang w:val="ro-RO"/>
        </w:rPr>
      </w:pPr>
      <w:r w:rsidRPr="009375CE">
        <w:rPr>
          <w:sz w:val="28"/>
          <w:szCs w:val="28"/>
          <w:lang w:val="ro-RO"/>
        </w:rPr>
        <w:t xml:space="preserve">1) importate şi livrate pentru transportarea persoanelor cu dizabilităţi ale aparatului locomotor, în temeiul prevederilor art. 49 alin. (3) din Legea nr. 60/2012 privind incluziunea socială a persoanelor cu dizabilităţi, clasificate la poziţia tarifară 8703 </w:t>
      </w:r>
      <w:r w:rsidRPr="009375CE">
        <w:rPr>
          <w:color w:val="000000"/>
          <w:sz w:val="28"/>
          <w:szCs w:val="28"/>
          <w:lang w:val="ro-RO"/>
        </w:rPr>
        <w:t>(</w:t>
      </w:r>
      <w:r w:rsidRPr="009375CE">
        <w:rPr>
          <w:rFonts w:eastAsia="Calibri"/>
          <w:color w:val="000000"/>
          <w:sz w:val="28"/>
          <w:szCs w:val="28"/>
          <w:lang w:val="ro-RO"/>
        </w:rPr>
        <w:t>cu capacitatea cilindrică</w:t>
      </w:r>
      <w:r w:rsidRPr="009375CE">
        <w:rPr>
          <w:b/>
          <w:color w:val="000000"/>
          <w:sz w:val="28"/>
          <w:szCs w:val="28"/>
          <w:lang w:val="ro-RO"/>
        </w:rPr>
        <w:t xml:space="preserve"> </w:t>
      </w:r>
      <w:r w:rsidRPr="009375CE">
        <w:rPr>
          <w:color w:val="000000"/>
          <w:sz w:val="28"/>
          <w:szCs w:val="28"/>
          <w:lang w:val="ro-RO"/>
        </w:rPr>
        <w:t>pînă la 2500 cm³ inclusiv);</w:t>
      </w:r>
    </w:p>
    <w:p w14:paraId="679A1BD8" w14:textId="77777777" w:rsidR="0049383B" w:rsidRPr="009375CE" w:rsidRDefault="0049383B" w:rsidP="0049383B">
      <w:pPr>
        <w:pStyle w:val="a5"/>
        <w:tabs>
          <w:tab w:val="left" w:pos="810"/>
          <w:tab w:val="left" w:pos="990"/>
        </w:tabs>
        <w:ind w:firstLine="720"/>
        <w:rPr>
          <w:color w:val="000000"/>
          <w:sz w:val="28"/>
          <w:szCs w:val="28"/>
          <w:lang w:val="ro-RO"/>
        </w:rPr>
      </w:pPr>
      <w:r w:rsidRPr="009375CE">
        <w:rPr>
          <w:color w:val="000000"/>
          <w:sz w:val="28"/>
          <w:szCs w:val="28"/>
          <w:lang w:val="ro-RO"/>
        </w:rPr>
        <w:t xml:space="preserve">2)  </w:t>
      </w:r>
      <w:r w:rsidRPr="009375CE">
        <w:rPr>
          <w:sz w:val="28"/>
          <w:szCs w:val="28"/>
          <w:lang w:val="ro-RO"/>
        </w:rPr>
        <w:t xml:space="preserve">importate şi livrate cu titlu gratuit (donaţie), </w:t>
      </w:r>
      <w:r w:rsidRPr="009375CE">
        <w:rPr>
          <w:color w:val="000000"/>
          <w:sz w:val="28"/>
          <w:szCs w:val="28"/>
          <w:lang w:val="ro-RO"/>
        </w:rPr>
        <w:t>destinate pentru:</w:t>
      </w:r>
    </w:p>
    <w:p w14:paraId="1E2B13E6"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lastRenderedPageBreak/>
        <w:t>a) scopuri medicale, clasificate la pozițiile tarifare 8702 şi 8703;</w:t>
      </w:r>
    </w:p>
    <w:p w14:paraId="75A71DA4"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b) stingerea incendiilor, clasificate la poziția tarifară 8705 30000;</w:t>
      </w:r>
    </w:p>
    <w:p w14:paraId="27291A89"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c) curățarea străzilor, pentru împrăştiat materiale, pentru colectarea deșeurilor, clasificate la poziţia tarifară 8705.</w:t>
      </w:r>
    </w:p>
    <w:p w14:paraId="6EEBBA48"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Pot beneficia de facilitatea fiscală respectivă atît beneficiarii, cu condiţia utilizării mijloacelor de transport menționate exclusiv în conformitate cu destinația lor finală, cît şi persoanele terţe care au importat aceste mijloace de transport către beneficiari.</w:t>
      </w:r>
    </w:p>
    <w:p w14:paraId="6456450E" w14:textId="49CBB35E" w:rsidR="0049383B" w:rsidRPr="009375CE" w:rsidRDefault="0049383B" w:rsidP="0049383B">
      <w:pPr>
        <w:pStyle w:val="af6"/>
        <w:ind w:firstLine="720"/>
        <w:jc w:val="both"/>
        <w:rPr>
          <w:rFonts w:ascii="Times New Roman" w:hAnsi="Times New Roman"/>
          <w:b/>
          <w:sz w:val="28"/>
          <w:szCs w:val="28"/>
          <w:lang w:val="ro-RO"/>
        </w:rPr>
      </w:pPr>
      <w:r w:rsidRPr="009375CE">
        <w:rPr>
          <w:rFonts w:ascii="Times New Roman" w:hAnsi="Times New Roman"/>
          <w:color w:val="000000"/>
          <w:sz w:val="28"/>
          <w:szCs w:val="28"/>
          <w:lang w:val="ro-RO"/>
        </w:rPr>
        <w:t>Beneficiarii şi persoanele terţe nu pot comercializa, transmite în arendă, locaţiune, uzufruct, leasing operațional sau financiar mijloacele de transport menționate.</w:t>
      </w:r>
      <w:r w:rsidRPr="009375CE">
        <w:rPr>
          <w:rFonts w:ascii="Times New Roman" w:hAnsi="Times New Roman"/>
          <w:sz w:val="28"/>
          <w:szCs w:val="28"/>
          <w:lang w:val="ro-RO"/>
        </w:rPr>
        <w:t xml:space="preserve"> În cazul în care aceste prevederi nu se vor respecta, sumele TVA, accizele, taxa vamală şi taxa pentru efectuarea procedurilor vamale se vor calcula şi se vor achita de către beneficiar sau persoana terţă, în funcție de cine a plasat aceste mijloace de transport sub regimul vamal de import, din valoarea în vamă a mijloacelor de transport şi/sau din capacitatea cilindrică a motorului la data importului, iar în cazul mijloacelor de transport</w:t>
      </w:r>
      <w:r w:rsidR="007D05B9">
        <w:rPr>
          <w:rFonts w:ascii="Times New Roman" w:hAnsi="Times New Roman"/>
          <w:sz w:val="28"/>
          <w:szCs w:val="28"/>
          <w:lang w:val="ro-RO"/>
        </w:rPr>
        <w:t>,</w:t>
      </w:r>
      <w:r w:rsidRPr="009375CE">
        <w:rPr>
          <w:rFonts w:ascii="Times New Roman" w:hAnsi="Times New Roman"/>
          <w:sz w:val="28"/>
          <w:szCs w:val="28"/>
          <w:lang w:val="ro-RO"/>
        </w:rPr>
        <w:t xml:space="preserve"> prohibite se aplică cota accizului stabilită pentru vîrsta maximă admisibilă.</w:t>
      </w:r>
    </w:p>
    <w:p w14:paraId="5CA40F50"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sz w:val="28"/>
          <w:szCs w:val="28"/>
          <w:lang w:val="ro-RO"/>
        </w:rPr>
        <w:t xml:space="preserve">Prin derogare de la aceste prevederi, </w:t>
      </w:r>
      <w:r w:rsidRPr="009375CE">
        <w:rPr>
          <w:rFonts w:ascii="Times New Roman" w:hAnsi="Times New Roman"/>
          <w:color w:val="000000"/>
          <w:sz w:val="28"/>
          <w:szCs w:val="28"/>
          <w:lang w:val="ro-RO"/>
        </w:rPr>
        <w:t>după expirarea termenului de 5 ani de la data beneficierii de scutire de drepturi la import,</w:t>
      </w:r>
      <w:r w:rsidRPr="009375CE">
        <w:rPr>
          <w:rFonts w:ascii="Times New Roman" w:hAnsi="Times New Roman"/>
          <w:sz w:val="28"/>
          <w:szCs w:val="28"/>
          <w:lang w:val="ro-RO"/>
        </w:rPr>
        <w:t xml:space="preserve"> se permite</w:t>
      </w:r>
      <w:r w:rsidRPr="009375CE">
        <w:rPr>
          <w:rFonts w:ascii="Times New Roman" w:hAnsi="Times New Roman"/>
          <w:color w:val="000000"/>
          <w:sz w:val="28"/>
          <w:szCs w:val="28"/>
          <w:lang w:val="ro-RO"/>
        </w:rPr>
        <w:t xml:space="preserve"> beneficiarilor </w:t>
      </w:r>
      <w:r w:rsidRPr="009375CE">
        <w:rPr>
          <w:rFonts w:ascii="Times New Roman" w:hAnsi="Times New Roman"/>
          <w:sz w:val="28"/>
          <w:szCs w:val="28"/>
          <w:lang w:val="ro-RO"/>
        </w:rPr>
        <w:t xml:space="preserve">din rîndul </w:t>
      </w:r>
      <w:r w:rsidRPr="009375CE">
        <w:rPr>
          <w:rFonts w:ascii="Times New Roman" w:hAnsi="Times New Roman"/>
          <w:color w:val="000000"/>
          <w:sz w:val="28"/>
          <w:szCs w:val="28"/>
          <w:lang w:val="ro-RO"/>
        </w:rPr>
        <w:t>persoanelor cu dizabilităţi ale aparatului locomotor</w:t>
      </w:r>
      <w:r w:rsidRPr="009375CE">
        <w:rPr>
          <w:rFonts w:ascii="Times New Roman" w:hAnsi="Times New Roman"/>
          <w:sz w:val="28"/>
          <w:szCs w:val="28"/>
          <w:lang w:val="ro-RO"/>
        </w:rPr>
        <w:t xml:space="preserve"> comercializarea </w:t>
      </w:r>
      <w:r w:rsidRPr="009375CE">
        <w:rPr>
          <w:rFonts w:ascii="Times New Roman" w:hAnsi="Times New Roman"/>
          <w:color w:val="000000"/>
          <w:sz w:val="28"/>
          <w:szCs w:val="28"/>
          <w:lang w:val="ro-RO"/>
        </w:rPr>
        <w:t xml:space="preserve">mijloacelor de transport. </w:t>
      </w:r>
    </w:p>
    <w:p w14:paraId="1CEC591D" w14:textId="77777777" w:rsidR="0049383B" w:rsidRPr="009375CE" w:rsidRDefault="0049383B" w:rsidP="0049383B">
      <w:pPr>
        <w:pStyle w:val="a5"/>
        <w:tabs>
          <w:tab w:val="left" w:pos="810"/>
          <w:tab w:val="left" w:pos="990"/>
        </w:tabs>
        <w:ind w:firstLine="720"/>
        <w:rPr>
          <w:color w:val="000000"/>
          <w:sz w:val="28"/>
          <w:szCs w:val="28"/>
          <w:lang w:val="ro-RO"/>
        </w:rPr>
      </w:pPr>
      <w:r w:rsidRPr="009375CE">
        <w:rPr>
          <w:color w:val="000000"/>
          <w:sz w:val="28"/>
          <w:szCs w:val="28"/>
          <w:lang w:val="ro-RO"/>
        </w:rPr>
        <w:t>Modul de introducere, plasare sub regim vamal de import a mijloacelor de transport menționate şi de beneficiere de facilitatea fiscală respectivă este stabilit de Guvern.”</w:t>
      </w:r>
    </w:p>
    <w:p w14:paraId="32237A56" w14:textId="77777777" w:rsidR="0049383B" w:rsidRPr="009375CE" w:rsidRDefault="0049383B" w:rsidP="0049383B">
      <w:pPr>
        <w:pStyle w:val="a5"/>
        <w:tabs>
          <w:tab w:val="left" w:pos="810"/>
          <w:tab w:val="left" w:pos="990"/>
        </w:tabs>
        <w:ind w:firstLine="720"/>
        <w:rPr>
          <w:sz w:val="28"/>
          <w:szCs w:val="28"/>
          <w:lang w:val="ro-RO"/>
        </w:rPr>
      </w:pPr>
    </w:p>
    <w:p w14:paraId="1619160D" w14:textId="77777777" w:rsidR="0049383B" w:rsidRPr="009375CE" w:rsidRDefault="0049383B" w:rsidP="0049383B">
      <w:pPr>
        <w:pStyle w:val="a5"/>
        <w:tabs>
          <w:tab w:val="left" w:pos="810"/>
          <w:tab w:val="left" w:pos="990"/>
        </w:tabs>
        <w:ind w:firstLine="720"/>
        <w:rPr>
          <w:sz w:val="28"/>
          <w:szCs w:val="28"/>
          <w:lang w:val="ro-RO"/>
        </w:rPr>
      </w:pPr>
      <w:r w:rsidRPr="009375CE">
        <w:rPr>
          <w:sz w:val="28"/>
          <w:szCs w:val="28"/>
          <w:lang w:val="ro-RO"/>
        </w:rPr>
        <w:t>2. La art</w:t>
      </w:r>
      <w:r w:rsidR="009375CE">
        <w:rPr>
          <w:sz w:val="28"/>
          <w:szCs w:val="28"/>
          <w:lang w:val="ro-RO"/>
        </w:rPr>
        <w:t>icolul</w:t>
      </w:r>
      <w:r w:rsidRPr="009375CE">
        <w:rPr>
          <w:sz w:val="28"/>
          <w:szCs w:val="28"/>
          <w:lang w:val="ro-RO"/>
        </w:rPr>
        <w:t xml:space="preserve"> 343, după cuvîntul </w:t>
      </w:r>
      <w:r w:rsidRPr="009375CE">
        <w:rPr>
          <w:i/>
          <w:sz w:val="28"/>
          <w:szCs w:val="28"/>
          <w:lang w:val="ro-RO"/>
        </w:rPr>
        <w:t>„</w:t>
      </w:r>
      <w:r w:rsidRPr="009375CE">
        <w:rPr>
          <w:i/>
          <w:iCs/>
          <w:sz w:val="28"/>
          <w:szCs w:val="28"/>
          <w:lang w:val="ro-RO"/>
        </w:rPr>
        <w:t xml:space="preserve">dizabilități” </w:t>
      </w:r>
      <w:r w:rsidRPr="009375CE">
        <w:rPr>
          <w:iCs/>
          <w:sz w:val="28"/>
          <w:szCs w:val="28"/>
          <w:lang w:val="ro-RO"/>
        </w:rPr>
        <w:t xml:space="preserve">se </w:t>
      </w:r>
      <w:r w:rsidR="009375CE">
        <w:rPr>
          <w:iCs/>
          <w:sz w:val="28"/>
          <w:szCs w:val="28"/>
          <w:lang w:val="ro-RO"/>
        </w:rPr>
        <w:t>introduc</w:t>
      </w:r>
      <w:r w:rsidRPr="009375CE">
        <w:rPr>
          <w:iCs/>
          <w:sz w:val="28"/>
          <w:szCs w:val="28"/>
          <w:lang w:val="ro-RO"/>
        </w:rPr>
        <w:t xml:space="preserve"> cuvintele </w:t>
      </w:r>
      <w:r w:rsidRPr="009375CE">
        <w:rPr>
          <w:i/>
          <w:sz w:val="28"/>
          <w:szCs w:val="28"/>
          <w:lang w:val="ro-RO"/>
        </w:rPr>
        <w:t>„</w:t>
      </w:r>
      <w:r w:rsidRPr="009375CE">
        <w:rPr>
          <w:i/>
          <w:iCs/>
          <w:sz w:val="28"/>
          <w:szCs w:val="28"/>
          <w:lang w:val="ro-RO"/>
        </w:rPr>
        <w:t>ale aparatului locomotor”</w:t>
      </w:r>
      <w:r w:rsidRPr="009375CE">
        <w:rPr>
          <w:sz w:val="28"/>
          <w:szCs w:val="28"/>
          <w:lang w:val="ro-RO"/>
        </w:rPr>
        <w:t xml:space="preserve">, iar cuvintele </w:t>
      </w:r>
      <w:r w:rsidRPr="009375CE">
        <w:rPr>
          <w:i/>
          <w:sz w:val="28"/>
          <w:szCs w:val="28"/>
          <w:lang w:val="ro-RO"/>
        </w:rPr>
        <w:t>„cu acțiune manuală”</w:t>
      </w:r>
      <w:r w:rsidRPr="009375CE">
        <w:rPr>
          <w:sz w:val="28"/>
          <w:szCs w:val="28"/>
          <w:lang w:val="ro-RO"/>
        </w:rPr>
        <w:t xml:space="preserve"> se exclud.</w:t>
      </w:r>
    </w:p>
    <w:p w14:paraId="5B6FBE46" w14:textId="77777777" w:rsidR="0049383B" w:rsidRPr="009375CE" w:rsidRDefault="0049383B" w:rsidP="0049383B">
      <w:pPr>
        <w:pStyle w:val="a5"/>
        <w:tabs>
          <w:tab w:val="left" w:pos="810"/>
          <w:tab w:val="left" w:pos="990"/>
        </w:tabs>
        <w:ind w:firstLine="720"/>
        <w:rPr>
          <w:sz w:val="28"/>
          <w:szCs w:val="28"/>
          <w:lang w:val="ro-RO"/>
        </w:rPr>
      </w:pPr>
    </w:p>
    <w:p w14:paraId="68E35D31" w14:textId="77777777" w:rsidR="0049383B" w:rsidRPr="009375CE" w:rsidRDefault="0049383B" w:rsidP="0049383B">
      <w:pPr>
        <w:pStyle w:val="af6"/>
        <w:tabs>
          <w:tab w:val="left" w:pos="540"/>
          <w:tab w:val="left" w:pos="630"/>
        </w:tabs>
        <w:ind w:firstLine="720"/>
        <w:jc w:val="both"/>
        <w:rPr>
          <w:rFonts w:ascii="Times New Roman" w:hAnsi="Times New Roman"/>
          <w:sz w:val="28"/>
          <w:szCs w:val="28"/>
          <w:lang w:val="ro-RO"/>
        </w:rPr>
      </w:pPr>
      <w:r w:rsidRPr="009375CE">
        <w:rPr>
          <w:rFonts w:ascii="Times New Roman" w:hAnsi="Times New Roman"/>
          <w:b/>
          <w:sz w:val="28"/>
          <w:szCs w:val="28"/>
          <w:lang w:val="ro-RO"/>
        </w:rPr>
        <w:t xml:space="preserve">Art. III. </w:t>
      </w:r>
      <w:r w:rsidR="009375CE">
        <w:rPr>
          <w:rFonts w:ascii="Times New Roman" w:hAnsi="Times New Roman"/>
          <w:b/>
          <w:sz w:val="28"/>
          <w:szCs w:val="28"/>
          <w:lang w:val="ro-RO"/>
        </w:rPr>
        <w:t xml:space="preserve">– </w:t>
      </w:r>
      <w:r w:rsidRPr="009375CE">
        <w:rPr>
          <w:rFonts w:ascii="Times New Roman" w:hAnsi="Times New Roman"/>
          <w:sz w:val="28"/>
          <w:szCs w:val="28"/>
          <w:lang w:val="ro-RO"/>
        </w:rPr>
        <w:t>Art</w:t>
      </w:r>
      <w:r w:rsidR="009375CE">
        <w:rPr>
          <w:rFonts w:ascii="Times New Roman" w:hAnsi="Times New Roman"/>
          <w:sz w:val="28"/>
          <w:szCs w:val="28"/>
          <w:lang w:val="ro-RO"/>
        </w:rPr>
        <w:t xml:space="preserve">icolul </w:t>
      </w:r>
      <w:r w:rsidRPr="009375CE">
        <w:rPr>
          <w:rFonts w:ascii="Times New Roman" w:hAnsi="Times New Roman"/>
          <w:sz w:val="28"/>
          <w:szCs w:val="28"/>
          <w:lang w:val="ro-RO"/>
        </w:rPr>
        <w:t>20 alin</w:t>
      </w:r>
      <w:r w:rsidR="009375CE">
        <w:rPr>
          <w:rFonts w:ascii="Times New Roman" w:hAnsi="Times New Roman"/>
          <w:sz w:val="28"/>
          <w:szCs w:val="28"/>
          <w:lang w:val="ro-RO"/>
        </w:rPr>
        <w:t>eatul</w:t>
      </w:r>
      <w:r w:rsidRPr="009375CE">
        <w:rPr>
          <w:rFonts w:ascii="Times New Roman" w:hAnsi="Times New Roman"/>
          <w:sz w:val="28"/>
          <w:szCs w:val="28"/>
          <w:lang w:val="ro-RO"/>
        </w:rPr>
        <w:t xml:space="preserve"> (4</w:t>
      </w:r>
      <w:r w:rsidRPr="009375CE">
        <w:rPr>
          <w:rFonts w:ascii="Times New Roman" w:hAnsi="Times New Roman"/>
          <w:sz w:val="28"/>
          <w:szCs w:val="28"/>
          <w:vertAlign w:val="superscript"/>
          <w:lang w:val="ro-RO"/>
        </w:rPr>
        <w:t>1</w:t>
      </w:r>
      <w:r w:rsidRPr="009375CE">
        <w:rPr>
          <w:rFonts w:ascii="Times New Roman" w:hAnsi="Times New Roman"/>
          <w:sz w:val="28"/>
          <w:szCs w:val="28"/>
          <w:lang w:val="ro-RO"/>
        </w:rPr>
        <w:t>) din Codul vamal al Republicii Moldova nr.</w:t>
      </w:r>
      <w:r w:rsidR="009375CE">
        <w:rPr>
          <w:rFonts w:ascii="Times New Roman" w:hAnsi="Times New Roman"/>
          <w:sz w:val="28"/>
          <w:szCs w:val="28"/>
          <w:lang w:val="ro-RO"/>
        </w:rPr>
        <w:t> </w:t>
      </w:r>
      <w:r w:rsidRPr="009375CE">
        <w:rPr>
          <w:rFonts w:ascii="Times New Roman" w:hAnsi="Times New Roman"/>
          <w:sz w:val="28"/>
          <w:szCs w:val="28"/>
          <w:lang w:val="ro-RO"/>
        </w:rPr>
        <w:t xml:space="preserve">1149/2000 (Monitorul Oficial al Republicii Moldova, 2007, ediția specială </w:t>
      </w:r>
      <w:r w:rsidR="009375CE">
        <w:rPr>
          <w:rFonts w:ascii="Times New Roman" w:hAnsi="Times New Roman"/>
          <w:sz w:val="28"/>
          <w:szCs w:val="28"/>
          <w:lang w:val="ro-RO"/>
        </w:rPr>
        <w:t>d</w:t>
      </w:r>
      <w:r w:rsidRPr="009375CE">
        <w:rPr>
          <w:rFonts w:ascii="Times New Roman" w:hAnsi="Times New Roman"/>
          <w:sz w:val="28"/>
          <w:szCs w:val="28"/>
          <w:lang w:val="ro-RO"/>
        </w:rPr>
        <w:t>in 1 ianuarie 2007) va avea următorul cuprins:</w:t>
      </w:r>
    </w:p>
    <w:p w14:paraId="757B11DD"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sz w:val="28"/>
          <w:szCs w:val="28"/>
          <w:lang w:val="ro-RO"/>
        </w:rPr>
        <w:t>„</w:t>
      </w:r>
      <w:r w:rsidRPr="009375CE">
        <w:rPr>
          <w:rFonts w:ascii="Times New Roman" w:hAnsi="Times New Roman"/>
          <w:color w:val="000000"/>
          <w:sz w:val="28"/>
          <w:szCs w:val="28"/>
          <w:lang w:val="ro-RO"/>
        </w:rPr>
        <w:t>(4</w:t>
      </w:r>
      <w:r w:rsidRPr="009375CE">
        <w:rPr>
          <w:rFonts w:ascii="Times New Roman" w:hAnsi="Times New Roman"/>
          <w:color w:val="000000"/>
          <w:sz w:val="28"/>
          <w:szCs w:val="28"/>
          <w:vertAlign w:val="superscript"/>
          <w:lang w:val="ro-RO"/>
        </w:rPr>
        <w:t>1</w:t>
      </w:r>
      <w:r w:rsidRPr="009375CE">
        <w:rPr>
          <w:rFonts w:ascii="Times New Roman" w:hAnsi="Times New Roman"/>
          <w:color w:val="000000"/>
          <w:sz w:val="28"/>
          <w:szCs w:val="28"/>
          <w:lang w:val="ro-RO"/>
        </w:rPr>
        <w:t>) Prin derogare de la prevederile alin.(4), se permite introducerea şi plasarea sub regim vamal de import a mijloacelor de transport, indiferent de termenul de exploatare:</w:t>
      </w:r>
    </w:p>
    <w:p w14:paraId="0D694F2A"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1) importate pentru transportarea persoanelor cu dizabilităţi ale aparatului locomotor, în temeiul prevederilor art. 49 alin. (3) din Legea nr. 60/2012 privind incluziunea socială a persoanelor cu dizabilităţi, clasificate la poziția tarifară 8703 (</w:t>
      </w:r>
      <w:r w:rsidRPr="009375CE">
        <w:rPr>
          <w:rFonts w:ascii="Times New Roman" w:eastAsia="Calibri" w:hAnsi="Times New Roman"/>
          <w:color w:val="000000"/>
          <w:sz w:val="28"/>
          <w:szCs w:val="28"/>
          <w:lang w:val="ro-RO"/>
        </w:rPr>
        <w:t>cu capacitatea cilindrică</w:t>
      </w:r>
      <w:r w:rsidRPr="009375CE">
        <w:rPr>
          <w:rFonts w:ascii="Times New Roman" w:hAnsi="Times New Roman"/>
          <w:color w:val="000000"/>
          <w:sz w:val="28"/>
          <w:szCs w:val="28"/>
          <w:lang w:val="ro-RO"/>
        </w:rPr>
        <w:t xml:space="preserve"> pînă la 2500 cm³ inclusiv);</w:t>
      </w:r>
    </w:p>
    <w:p w14:paraId="1C0EA5BF"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2)  importate cu titlu gratuit (donaţie), destinate pentru:</w:t>
      </w:r>
    </w:p>
    <w:p w14:paraId="78F95FA8"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a) scopuri medicale, clasificate la pozițiile tarifare 8702 şi 8703;</w:t>
      </w:r>
    </w:p>
    <w:p w14:paraId="11D7B6FB"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b) stingerea incendiilor, clasificate la poziția tarifară 8705 30000;</w:t>
      </w:r>
    </w:p>
    <w:p w14:paraId="1B9373E8"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c) curățarea străzilor, pentru împrăştiat materiale, pentru colectarea deșeurilor, clasificate la poziţia tarifară 8705.</w:t>
      </w:r>
    </w:p>
    <w:p w14:paraId="02D25205"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 xml:space="preserve">Pot beneficia de facilitatea fiscală și vamală respectivă atît beneficiarii, cu condiţia utilizării mijloacelor de transport menționate exclusiv în conformitate cu </w:t>
      </w:r>
      <w:r w:rsidRPr="009375CE">
        <w:rPr>
          <w:rFonts w:ascii="Times New Roman" w:hAnsi="Times New Roman"/>
          <w:color w:val="000000"/>
          <w:sz w:val="28"/>
          <w:szCs w:val="28"/>
          <w:lang w:val="ro-RO"/>
        </w:rPr>
        <w:lastRenderedPageBreak/>
        <w:t>destinația lor finală, cît şi persoanele terţe care au importat aceste mijloace de transport către beneficiari.</w:t>
      </w:r>
    </w:p>
    <w:p w14:paraId="59A128E9" w14:textId="77777777" w:rsidR="0049383B" w:rsidRPr="009375CE" w:rsidRDefault="0049383B" w:rsidP="0049383B">
      <w:pPr>
        <w:pStyle w:val="af6"/>
        <w:ind w:firstLine="720"/>
        <w:jc w:val="both"/>
        <w:rPr>
          <w:rFonts w:ascii="Times New Roman" w:hAnsi="Times New Roman"/>
          <w:b/>
          <w:sz w:val="28"/>
          <w:szCs w:val="28"/>
          <w:lang w:val="ro-RO"/>
        </w:rPr>
      </w:pPr>
      <w:r w:rsidRPr="009375CE">
        <w:rPr>
          <w:rFonts w:ascii="Times New Roman" w:hAnsi="Times New Roman"/>
          <w:sz w:val="28"/>
          <w:szCs w:val="28"/>
          <w:lang w:val="ro-RO"/>
        </w:rPr>
        <w:t>Beneficiarii şi persoanele terţe nu pot comercializa, transmite în arendă, locaţiune, uzufruct, leasing operațional sau financiar mijloacele de transport menționate. În cazul în care aceste prevederi nu se vor respecta, sumele TVA, accizele, taxa vamală şi taxa pentru efectuarea procedurilor vamale se vor calcula şi se vor achita de către beneficiar sau persoana terţă, în funcție de cine a plasat aceste mijloace de transport sub regimul vamal de import, din valoarea în vamă a mijloacelor de transport şi/sau din capacitatea cilindrică a motorului la data importului, iar în cazul mijloacelor de transport prohibite</w:t>
      </w:r>
      <w:r w:rsidR="009375CE">
        <w:rPr>
          <w:rFonts w:ascii="Times New Roman" w:hAnsi="Times New Roman"/>
          <w:sz w:val="28"/>
          <w:szCs w:val="28"/>
          <w:lang w:val="ro-RO"/>
        </w:rPr>
        <w:t>,</w:t>
      </w:r>
      <w:r w:rsidRPr="009375CE">
        <w:rPr>
          <w:rFonts w:ascii="Times New Roman" w:hAnsi="Times New Roman"/>
          <w:sz w:val="28"/>
          <w:szCs w:val="28"/>
          <w:lang w:val="ro-RO"/>
        </w:rPr>
        <w:t xml:space="preserve"> se aplică cota accizului stabilită pentru vîrsta maximă admisibilă.</w:t>
      </w:r>
    </w:p>
    <w:p w14:paraId="16AB5B1A" w14:textId="77777777" w:rsidR="0049383B" w:rsidRPr="009375CE" w:rsidRDefault="0049383B" w:rsidP="0049383B">
      <w:pPr>
        <w:pStyle w:val="af6"/>
        <w:ind w:firstLine="720"/>
        <w:jc w:val="both"/>
        <w:rPr>
          <w:rFonts w:ascii="Times New Roman" w:hAnsi="Times New Roman"/>
          <w:sz w:val="28"/>
          <w:szCs w:val="28"/>
          <w:lang w:val="ro-RO"/>
        </w:rPr>
      </w:pPr>
      <w:r w:rsidRPr="009375CE">
        <w:rPr>
          <w:rFonts w:ascii="Times New Roman" w:hAnsi="Times New Roman"/>
          <w:sz w:val="28"/>
          <w:szCs w:val="28"/>
          <w:lang w:val="ro-RO"/>
        </w:rPr>
        <w:t xml:space="preserve">Prin derogare de la aceste prevederi, după expirarea termenului de 5 ani de la data beneficierii de scutire de drepturi la import, se permite beneficiarilor din rîndul persoanelor cu dizabilităţi ale aparatului locomotor comercializarea mijloacelor de transport. </w:t>
      </w:r>
    </w:p>
    <w:p w14:paraId="46D2A081" w14:textId="77777777" w:rsidR="0049383B" w:rsidRPr="009375CE" w:rsidRDefault="0049383B" w:rsidP="0049383B">
      <w:pPr>
        <w:pStyle w:val="af6"/>
        <w:tabs>
          <w:tab w:val="left" w:pos="540"/>
          <w:tab w:val="left" w:pos="630"/>
        </w:tabs>
        <w:ind w:firstLine="720"/>
        <w:jc w:val="both"/>
        <w:rPr>
          <w:rFonts w:ascii="Times New Roman" w:hAnsi="Times New Roman"/>
          <w:color w:val="000000"/>
          <w:sz w:val="28"/>
          <w:szCs w:val="28"/>
          <w:lang w:val="ro-RO"/>
        </w:rPr>
      </w:pPr>
      <w:r w:rsidRPr="009375CE">
        <w:rPr>
          <w:rFonts w:ascii="Times New Roman" w:hAnsi="Times New Roman"/>
          <w:color w:val="000000"/>
          <w:sz w:val="28"/>
          <w:szCs w:val="28"/>
          <w:lang w:val="ro-RO"/>
        </w:rPr>
        <w:t>Modul de introducere, plasare sub regim vamal de import a mijloacelor de transport menționate şi de beneficiere de facilitatea fiscală respectivă este stabilit de Guvern.”</w:t>
      </w:r>
    </w:p>
    <w:p w14:paraId="19644736" w14:textId="77777777" w:rsidR="0049383B" w:rsidRPr="009375CE" w:rsidRDefault="0049383B" w:rsidP="0049383B">
      <w:pPr>
        <w:pStyle w:val="af6"/>
        <w:tabs>
          <w:tab w:val="left" w:pos="630"/>
        </w:tabs>
        <w:ind w:firstLine="720"/>
        <w:jc w:val="both"/>
        <w:rPr>
          <w:rFonts w:ascii="Times New Roman" w:hAnsi="Times New Roman"/>
          <w:b/>
          <w:sz w:val="28"/>
          <w:szCs w:val="28"/>
          <w:lang w:val="ro-RO"/>
        </w:rPr>
      </w:pPr>
    </w:p>
    <w:p w14:paraId="370CADFF" w14:textId="77777777" w:rsidR="0049383B" w:rsidRPr="009375CE" w:rsidRDefault="0049383B" w:rsidP="0049383B">
      <w:pPr>
        <w:pStyle w:val="af6"/>
        <w:ind w:firstLine="720"/>
        <w:jc w:val="both"/>
        <w:rPr>
          <w:rFonts w:ascii="Times New Roman" w:hAnsi="Times New Roman"/>
          <w:color w:val="000000"/>
          <w:sz w:val="28"/>
          <w:szCs w:val="28"/>
          <w:lang w:val="ro-RO"/>
        </w:rPr>
      </w:pPr>
      <w:r w:rsidRPr="009375CE">
        <w:rPr>
          <w:rFonts w:ascii="Times New Roman" w:hAnsi="Times New Roman"/>
          <w:b/>
          <w:bCs/>
          <w:color w:val="000000"/>
          <w:sz w:val="28"/>
          <w:szCs w:val="28"/>
          <w:lang w:val="ro-RO"/>
        </w:rPr>
        <w:t>Art. IV.</w:t>
      </w:r>
      <w:r w:rsidRPr="009375CE">
        <w:rPr>
          <w:rFonts w:ascii="Times New Roman" w:hAnsi="Times New Roman"/>
          <w:color w:val="000000"/>
          <w:sz w:val="28"/>
          <w:szCs w:val="28"/>
          <w:lang w:val="ro-RO"/>
        </w:rPr>
        <w:t xml:space="preserve"> </w:t>
      </w:r>
      <w:r w:rsidR="009375CE">
        <w:rPr>
          <w:rFonts w:ascii="Times New Roman" w:hAnsi="Times New Roman"/>
          <w:color w:val="000000"/>
          <w:sz w:val="28"/>
          <w:szCs w:val="28"/>
          <w:lang w:val="ro-RO"/>
        </w:rPr>
        <w:t xml:space="preserve">– </w:t>
      </w:r>
      <w:r w:rsidRPr="009375CE">
        <w:rPr>
          <w:rFonts w:ascii="Times New Roman" w:hAnsi="Times New Roman"/>
          <w:color w:val="000000"/>
          <w:sz w:val="28"/>
          <w:szCs w:val="28"/>
          <w:lang w:val="ro-RO"/>
        </w:rPr>
        <w:t>Art</w:t>
      </w:r>
      <w:r w:rsidR="009375CE">
        <w:rPr>
          <w:rFonts w:ascii="Times New Roman" w:hAnsi="Times New Roman"/>
          <w:color w:val="000000"/>
          <w:sz w:val="28"/>
          <w:szCs w:val="28"/>
          <w:lang w:val="ro-RO"/>
        </w:rPr>
        <w:t xml:space="preserve">icolul </w:t>
      </w:r>
      <w:r w:rsidRPr="009375CE">
        <w:rPr>
          <w:rFonts w:ascii="Times New Roman" w:hAnsi="Times New Roman"/>
          <w:color w:val="000000"/>
          <w:sz w:val="28"/>
          <w:szCs w:val="28"/>
          <w:lang w:val="ro-RO"/>
        </w:rPr>
        <w:t>49 alin</w:t>
      </w:r>
      <w:r w:rsidR="009375CE">
        <w:rPr>
          <w:rFonts w:ascii="Times New Roman" w:hAnsi="Times New Roman"/>
          <w:color w:val="000000"/>
          <w:sz w:val="28"/>
          <w:szCs w:val="28"/>
          <w:lang w:val="ro-RO"/>
        </w:rPr>
        <w:t>eatul</w:t>
      </w:r>
      <w:r w:rsidRPr="009375CE">
        <w:rPr>
          <w:rFonts w:ascii="Times New Roman" w:hAnsi="Times New Roman"/>
          <w:color w:val="000000"/>
          <w:sz w:val="28"/>
          <w:szCs w:val="28"/>
          <w:lang w:val="ro-RO"/>
        </w:rPr>
        <w:t xml:space="preserve"> (3) din Legea nr.60/2012 cu privire la incluziunea socială a persoanelor cu dizabilităţi  (Monitorul Oficial al Republicii Moldova, 2012, nr.155-159, art.508) va avea </w:t>
      </w:r>
      <w:r w:rsidRPr="009375CE">
        <w:rPr>
          <w:rFonts w:ascii="Times New Roman" w:hAnsi="Times New Roman"/>
          <w:sz w:val="28"/>
          <w:szCs w:val="28"/>
          <w:lang w:val="ro-RO"/>
        </w:rPr>
        <w:t>următorul cuprins</w:t>
      </w:r>
      <w:r w:rsidRPr="009375CE">
        <w:rPr>
          <w:rFonts w:ascii="Times New Roman" w:hAnsi="Times New Roman"/>
          <w:color w:val="000000"/>
          <w:sz w:val="28"/>
          <w:szCs w:val="28"/>
          <w:lang w:val="ro-RO"/>
        </w:rPr>
        <w:t>:</w:t>
      </w:r>
    </w:p>
    <w:p w14:paraId="5D8167AB" w14:textId="7070A89B" w:rsidR="00412289" w:rsidRDefault="0049383B" w:rsidP="0049383B">
      <w:pPr>
        <w:pStyle w:val="tt"/>
        <w:ind w:firstLine="720"/>
        <w:jc w:val="both"/>
        <w:rPr>
          <w:b w:val="0"/>
          <w:color w:val="000000"/>
          <w:sz w:val="28"/>
          <w:szCs w:val="28"/>
          <w:lang w:val="ro-RO"/>
        </w:rPr>
      </w:pPr>
      <w:r w:rsidRPr="009375CE">
        <w:rPr>
          <w:b w:val="0"/>
          <w:color w:val="000000"/>
          <w:lang w:val="ro-RO"/>
        </w:rPr>
        <w:t>„</w:t>
      </w:r>
      <w:r w:rsidRPr="009375CE">
        <w:rPr>
          <w:b w:val="0"/>
          <w:color w:val="000000"/>
          <w:sz w:val="28"/>
          <w:szCs w:val="28"/>
          <w:lang w:val="ro-RO"/>
        </w:rPr>
        <w:t>(3) Persoanele cu dizabilități ale aparatului locomotor pot alege, la cerere, în schimbul compensației prevăzute la alin. (2), dreptul de a importa, o dată la 5</w:t>
      </w:r>
      <w:r w:rsidR="009375CE">
        <w:rPr>
          <w:b w:val="0"/>
          <w:color w:val="000000"/>
          <w:sz w:val="28"/>
          <w:szCs w:val="28"/>
          <w:lang w:val="ro-RO"/>
        </w:rPr>
        <w:t> </w:t>
      </w:r>
      <w:r w:rsidRPr="009375CE">
        <w:rPr>
          <w:b w:val="0"/>
          <w:color w:val="000000"/>
          <w:sz w:val="28"/>
          <w:szCs w:val="28"/>
          <w:lang w:val="ro-RO"/>
        </w:rPr>
        <w:t>ani, cu scutire de drepturi la import, un mijloc de transport destinat transportării acestora, clasificat la poziția tarifară 8703 (</w:t>
      </w:r>
      <w:r w:rsidRPr="009375CE">
        <w:rPr>
          <w:rFonts w:eastAsia="Calibri"/>
          <w:b w:val="0"/>
          <w:color w:val="000000"/>
          <w:sz w:val="28"/>
          <w:szCs w:val="28"/>
          <w:lang w:val="ro-RO"/>
        </w:rPr>
        <w:t>cu capacitatea cilindrică</w:t>
      </w:r>
      <w:r w:rsidRPr="009375CE">
        <w:rPr>
          <w:b w:val="0"/>
          <w:color w:val="000000"/>
          <w:sz w:val="28"/>
          <w:szCs w:val="28"/>
          <w:lang w:val="ro-RO"/>
        </w:rPr>
        <w:t xml:space="preserve"> pînă la 2500</w:t>
      </w:r>
      <w:r w:rsidR="00F05954">
        <w:rPr>
          <w:b w:val="0"/>
          <w:color w:val="000000"/>
          <w:sz w:val="28"/>
          <w:szCs w:val="28"/>
          <w:lang w:val="ro-RO"/>
        </w:rPr>
        <w:t> </w:t>
      </w:r>
      <w:r w:rsidRPr="009375CE">
        <w:rPr>
          <w:b w:val="0"/>
          <w:color w:val="000000"/>
          <w:sz w:val="28"/>
          <w:szCs w:val="28"/>
          <w:lang w:val="ro-RO"/>
        </w:rPr>
        <w:t>cm³ inclusiv), indiferent de termenul de exploatare, conform prevederilor Codului vamal</w:t>
      </w:r>
      <w:r w:rsidR="00412289">
        <w:rPr>
          <w:b w:val="0"/>
          <w:color w:val="000000"/>
          <w:sz w:val="28"/>
          <w:szCs w:val="28"/>
          <w:lang w:val="ro-RO"/>
        </w:rPr>
        <w:t xml:space="preserve"> al Republicii Moldova </w:t>
      </w:r>
      <w:r w:rsidR="00412289" w:rsidRPr="00412289">
        <w:rPr>
          <w:b w:val="0"/>
          <w:color w:val="000000"/>
          <w:sz w:val="28"/>
          <w:szCs w:val="28"/>
          <w:lang w:val="ro-RO"/>
        </w:rPr>
        <w:t>nr.1149/2000</w:t>
      </w:r>
      <w:r w:rsidRPr="009375CE">
        <w:rPr>
          <w:b w:val="0"/>
          <w:color w:val="000000"/>
          <w:sz w:val="28"/>
          <w:szCs w:val="28"/>
          <w:lang w:val="ro-RO"/>
        </w:rPr>
        <w:t xml:space="preserve">, ale Codului fiscal </w:t>
      </w:r>
      <w:r w:rsidR="00412289" w:rsidRPr="00412289">
        <w:rPr>
          <w:b w:val="0"/>
          <w:color w:val="000000"/>
          <w:sz w:val="28"/>
          <w:szCs w:val="28"/>
          <w:lang w:val="ro-RO"/>
        </w:rPr>
        <w:t>nr.1163/1997</w:t>
      </w:r>
      <w:r w:rsidRPr="009375CE">
        <w:rPr>
          <w:b w:val="0"/>
          <w:color w:val="000000"/>
          <w:sz w:val="28"/>
          <w:szCs w:val="28"/>
          <w:lang w:val="ro-RO"/>
        </w:rPr>
        <w:t xml:space="preserve">și ale Legii </w:t>
      </w:r>
      <w:r w:rsidR="009375CE">
        <w:rPr>
          <w:b w:val="0"/>
          <w:color w:val="000000"/>
          <w:sz w:val="28"/>
          <w:szCs w:val="28"/>
          <w:lang w:val="ro-RO"/>
        </w:rPr>
        <w:t xml:space="preserve">nr. 1380/1997 </w:t>
      </w:r>
      <w:r w:rsidRPr="009375CE">
        <w:rPr>
          <w:b w:val="0"/>
          <w:color w:val="000000"/>
          <w:sz w:val="28"/>
          <w:szCs w:val="28"/>
          <w:lang w:val="ro-RO"/>
        </w:rPr>
        <w:t>cu privire la tariful vamal.</w:t>
      </w:r>
    </w:p>
    <w:p w14:paraId="7C7BDF22" w14:textId="4DE8ED28" w:rsidR="0049383B" w:rsidRPr="009375CE" w:rsidRDefault="00412289" w:rsidP="0049383B">
      <w:pPr>
        <w:pStyle w:val="tt"/>
        <w:ind w:firstLine="720"/>
        <w:jc w:val="both"/>
        <w:rPr>
          <w:b w:val="0"/>
          <w:color w:val="000000"/>
          <w:sz w:val="28"/>
          <w:szCs w:val="28"/>
          <w:lang w:val="ro-RO"/>
        </w:rPr>
      </w:pPr>
      <w:r w:rsidRPr="00412289">
        <w:rPr>
          <w:b w:val="0"/>
          <w:color w:val="000000"/>
          <w:sz w:val="28"/>
          <w:szCs w:val="28"/>
          <w:lang w:val="ro-RO"/>
        </w:rPr>
        <w:t>Se permite conducerea mijloacelor de transport introduse în condițiile menționate la art.124 alin.(14) pct.1) din Codul fiscal nr.1163/1997,  art. 28 lit. z) prima liniuță din Legea nr. 1380/1997 cu privire la tariful vamal și art</w:t>
      </w:r>
      <w:r w:rsidR="00C00149">
        <w:rPr>
          <w:b w:val="0"/>
          <w:color w:val="000000"/>
          <w:sz w:val="28"/>
          <w:szCs w:val="28"/>
          <w:lang w:val="ro-RO"/>
        </w:rPr>
        <w:t>.</w:t>
      </w:r>
      <w:r w:rsidRPr="00412289">
        <w:rPr>
          <w:b w:val="0"/>
          <w:color w:val="000000"/>
          <w:sz w:val="28"/>
          <w:szCs w:val="28"/>
          <w:lang w:val="ro-RO"/>
        </w:rPr>
        <w:t xml:space="preserve"> 20 alin</w:t>
      </w:r>
      <w:r w:rsidR="00C00149">
        <w:rPr>
          <w:b w:val="0"/>
          <w:color w:val="000000"/>
          <w:sz w:val="28"/>
          <w:szCs w:val="28"/>
          <w:lang w:val="ro-RO"/>
        </w:rPr>
        <w:t xml:space="preserve">. </w:t>
      </w:r>
      <w:r w:rsidRPr="00412289">
        <w:rPr>
          <w:b w:val="0"/>
          <w:color w:val="000000"/>
          <w:sz w:val="28"/>
          <w:szCs w:val="28"/>
          <w:lang w:val="ro-RO"/>
        </w:rPr>
        <w:t>(4</w:t>
      </w:r>
      <w:r w:rsidRPr="00C00149">
        <w:rPr>
          <w:b w:val="0"/>
          <w:color w:val="000000"/>
          <w:sz w:val="28"/>
          <w:szCs w:val="28"/>
          <w:vertAlign w:val="superscript"/>
          <w:lang w:val="ro-RO"/>
        </w:rPr>
        <w:t>1</w:t>
      </w:r>
      <w:r w:rsidRPr="00412289">
        <w:rPr>
          <w:b w:val="0"/>
          <w:color w:val="000000"/>
          <w:sz w:val="28"/>
          <w:szCs w:val="28"/>
          <w:lang w:val="ro-RO"/>
        </w:rPr>
        <w:t>)  pct.1) din Codul vamal al Republicii Moldova nr.1149/2000 doar de către persoanele cu dizabilități ale aparatului locomotor sau de către persoanele împuternicire cu atribuții de însoțire/îngrijire a acestora, în condițiile stabilite de Guvern. Conducerea mijloacelor de transport destinat</w:t>
      </w:r>
      <w:r w:rsidR="00C00149">
        <w:rPr>
          <w:b w:val="0"/>
          <w:color w:val="000000"/>
          <w:sz w:val="28"/>
          <w:szCs w:val="28"/>
          <w:lang w:val="ro-RO"/>
        </w:rPr>
        <w:t>e</w:t>
      </w:r>
      <w:r w:rsidRPr="00412289">
        <w:rPr>
          <w:b w:val="0"/>
          <w:color w:val="000000"/>
          <w:sz w:val="28"/>
          <w:szCs w:val="28"/>
          <w:lang w:val="ro-RO"/>
        </w:rPr>
        <w:t xml:space="preserve"> transportării persoanelor cu dizabilități de către alte persoane decît cel</w:t>
      </w:r>
      <w:r w:rsidR="00C00149">
        <w:rPr>
          <w:b w:val="0"/>
          <w:color w:val="000000"/>
          <w:sz w:val="28"/>
          <w:szCs w:val="28"/>
          <w:lang w:val="ro-RO"/>
        </w:rPr>
        <w:t>e</w:t>
      </w:r>
      <w:r w:rsidRPr="00412289">
        <w:rPr>
          <w:b w:val="0"/>
          <w:color w:val="000000"/>
          <w:sz w:val="28"/>
          <w:szCs w:val="28"/>
          <w:lang w:val="ro-RO"/>
        </w:rPr>
        <w:t xml:space="preserve"> menționate supra și fără respectarea condițiilor stabilite de Guvern, pe perioada aflării acestora în posesia și folosința persoanelor cu dizabilități ale aparatului locomotor, se sancționează conform legislației în vigoare.”</w:t>
      </w:r>
    </w:p>
    <w:p w14:paraId="372C10D7" w14:textId="77777777" w:rsidR="0049383B" w:rsidRPr="009375CE" w:rsidRDefault="0049383B" w:rsidP="0049383B">
      <w:pPr>
        <w:pStyle w:val="tt"/>
        <w:ind w:firstLine="720"/>
        <w:jc w:val="both"/>
        <w:rPr>
          <w:b w:val="0"/>
          <w:sz w:val="28"/>
          <w:szCs w:val="28"/>
          <w:lang w:val="ro-RO"/>
        </w:rPr>
      </w:pPr>
    </w:p>
    <w:p w14:paraId="308EDAC1" w14:textId="77777777" w:rsidR="0049383B" w:rsidRPr="009375CE" w:rsidRDefault="0049383B" w:rsidP="0049383B">
      <w:pPr>
        <w:pStyle w:val="tt"/>
        <w:ind w:firstLine="720"/>
        <w:jc w:val="both"/>
        <w:rPr>
          <w:b w:val="0"/>
          <w:color w:val="000000"/>
          <w:sz w:val="28"/>
          <w:szCs w:val="28"/>
          <w:lang w:val="ro-RO"/>
        </w:rPr>
      </w:pPr>
      <w:r w:rsidRPr="009375CE">
        <w:rPr>
          <w:sz w:val="28"/>
          <w:szCs w:val="28"/>
          <w:lang w:val="ro-RO"/>
        </w:rPr>
        <w:t>Art. V.</w:t>
      </w:r>
      <w:r w:rsidRPr="009375CE">
        <w:rPr>
          <w:b w:val="0"/>
          <w:sz w:val="28"/>
          <w:szCs w:val="28"/>
          <w:lang w:val="ro-RO"/>
        </w:rPr>
        <w:t xml:space="preserve"> </w:t>
      </w:r>
      <w:r w:rsidRPr="009375CE">
        <w:rPr>
          <w:color w:val="000000"/>
          <w:lang w:val="ro-RO"/>
        </w:rPr>
        <w:t> </w:t>
      </w:r>
      <w:r w:rsidR="00636045">
        <w:rPr>
          <w:color w:val="000000"/>
          <w:lang w:val="ro-RO"/>
        </w:rPr>
        <w:t xml:space="preserve">– </w:t>
      </w:r>
      <w:r w:rsidRPr="009375CE">
        <w:rPr>
          <w:b w:val="0"/>
          <w:color w:val="000000"/>
          <w:sz w:val="28"/>
          <w:szCs w:val="28"/>
          <w:lang w:val="ro-RO"/>
        </w:rPr>
        <w:t>Prezenta lege intră în vigoare la data de 1 ianuarie 2019.</w:t>
      </w:r>
    </w:p>
    <w:p w14:paraId="736ADF00" w14:textId="77777777" w:rsidR="0049383B" w:rsidRPr="009375CE" w:rsidRDefault="0049383B" w:rsidP="0049383B">
      <w:pPr>
        <w:pStyle w:val="tt"/>
        <w:ind w:firstLine="720"/>
        <w:jc w:val="both"/>
        <w:rPr>
          <w:b w:val="0"/>
          <w:sz w:val="28"/>
          <w:szCs w:val="28"/>
          <w:lang w:val="ro-RO"/>
        </w:rPr>
      </w:pPr>
    </w:p>
    <w:p w14:paraId="7877F7AD" w14:textId="77777777" w:rsidR="009D37E0" w:rsidRDefault="009D37E0" w:rsidP="0049383B">
      <w:pPr>
        <w:pStyle w:val="tt"/>
        <w:ind w:firstLine="720"/>
        <w:jc w:val="both"/>
        <w:rPr>
          <w:sz w:val="28"/>
          <w:szCs w:val="28"/>
          <w:lang w:val="ro-RO"/>
        </w:rPr>
      </w:pPr>
    </w:p>
    <w:p w14:paraId="65F9E860" w14:textId="630957BE" w:rsidR="0049383B" w:rsidRPr="009375CE" w:rsidRDefault="0049383B" w:rsidP="0049383B">
      <w:pPr>
        <w:pStyle w:val="tt"/>
        <w:ind w:firstLine="720"/>
        <w:jc w:val="both"/>
        <w:rPr>
          <w:b w:val="0"/>
          <w:sz w:val="28"/>
          <w:szCs w:val="28"/>
          <w:lang w:val="ro-RO"/>
        </w:rPr>
      </w:pPr>
      <w:r w:rsidRPr="009375CE">
        <w:rPr>
          <w:sz w:val="28"/>
          <w:szCs w:val="28"/>
          <w:lang w:val="ro-RO"/>
        </w:rPr>
        <w:lastRenderedPageBreak/>
        <w:t>Art. VI.</w:t>
      </w:r>
      <w:r w:rsidRPr="009375CE">
        <w:rPr>
          <w:b w:val="0"/>
          <w:sz w:val="28"/>
          <w:szCs w:val="28"/>
          <w:lang w:val="ro-RO"/>
        </w:rPr>
        <w:t xml:space="preserve"> </w:t>
      </w:r>
      <w:r w:rsidR="00636045">
        <w:rPr>
          <w:b w:val="0"/>
          <w:sz w:val="28"/>
          <w:szCs w:val="28"/>
          <w:lang w:val="ro-RO"/>
        </w:rPr>
        <w:t xml:space="preserve">– </w:t>
      </w:r>
      <w:r w:rsidRPr="009375CE">
        <w:rPr>
          <w:b w:val="0"/>
          <w:sz w:val="28"/>
          <w:szCs w:val="28"/>
          <w:lang w:val="ro-RO"/>
        </w:rPr>
        <w:t>Guvernul, în termen de 3 luni de la data intrării în vigoare, va aduce actele sale normative în concordanță cu prezenta lege.</w:t>
      </w:r>
    </w:p>
    <w:p w14:paraId="3F54A1F0" w14:textId="77777777" w:rsidR="0049383B" w:rsidRPr="009375CE" w:rsidRDefault="0049383B" w:rsidP="0049383B">
      <w:pPr>
        <w:pStyle w:val="af6"/>
        <w:ind w:firstLine="709"/>
        <w:jc w:val="both"/>
        <w:rPr>
          <w:rFonts w:ascii="Times New Roman" w:hAnsi="Times New Roman"/>
          <w:b/>
          <w:bCs/>
          <w:sz w:val="28"/>
          <w:szCs w:val="28"/>
          <w:lang w:val="ro-RO"/>
        </w:rPr>
      </w:pPr>
    </w:p>
    <w:p w14:paraId="2CD53FB7" w14:textId="77777777" w:rsidR="0049383B" w:rsidRPr="009375CE" w:rsidRDefault="0049383B" w:rsidP="0049383B">
      <w:pPr>
        <w:pStyle w:val="af6"/>
        <w:ind w:firstLine="709"/>
        <w:jc w:val="both"/>
        <w:rPr>
          <w:rFonts w:ascii="Times New Roman" w:hAnsi="Times New Roman"/>
          <w:b/>
          <w:bCs/>
          <w:sz w:val="28"/>
          <w:szCs w:val="28"/>
          <w:lang w:val="ro-RO"/>
        </w:rPr>
      </w:pPr>
    </w:p>
    <w:p w14:paraId="0BFA2CEB" w14:textId="77777777" w:rsidR="0049383B" w:rsidRPr="009375CE" w:rsidRDefault="0049383B" w:rsidP="0049383B">
      <w:pPr>
        <w:pStyle w:val="af6"/>
        <w:ind w:firstLine="709"/>
        <w:jc w:val="both"/>
        <w:rPr>
          <w:rFonts w:ascii="Times New Roman" w:hAnsi="Times New Roman"/>
          <w:b/>
          <w:bCs/>
          <w:sz w:val="28"/>
          <w:szCs w:val="28"/>
          <w:lang w:val="ro-RO"/>
        </w:rPr>
      </w:pPr>
    </w:p>
    <w:p w14:paraId="1799FA42" w14:textId="77777777" w:rsidR="0049383B" w:rsidRPr="009375CE" w:rsidRDefault="0049383B" w:rsidP="0049383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b/>
          <w:sz w:val="28"/>
          <w:szCs w:val="28"/>
        </w:rPr>
      </w:pPr>
      <w:r w:rsidRPr="009375CE">
        <w:rPr>
          <w:rFonts w:ascii="Times New Roman" w:hAnsi="Times New Roman" w:cs="Times New Roman"/>
          <w:b/>
          <w:sz w:val="28"/>
          <w:szCs w:val="28"/>
        </w:rPr>
        <w:t xml:space="preserve">Președintele Parlamentului                                                  </w:t>
      </w:r>
    </w:p>
    <w:p w14:paraId="09226303" w14:textId="77777777" w:rsidR="0049383B" w:rsidRPr="009375CE" w:rsidRDefault="0049383B" w:rsidP="0049383B">
      <w:pPr>
        <w:pStyle w:val="2"/>
        <w:rPr>
          <w:b w:val="0"/>
          <w:sz w:val="28"/>
          <w:szCs w:val="28"/>
          <w:lang w:val="ro-RO"/>
        </w:rPr>
      </w:pPr>
    </w:p>
    <w:p w14:paraId="073D23F0" w14:textId="34378B7F" w:rsidR="0049383B" w:rsidRDefault="0049383B" w:rsidP="00CB05D3">
      <w:pPr>
        <w:tabs>
          <w:tab w:val="left" w:pos="1134"/>
        </w:tabs>
        <w:ind w:firstLine="709"/>
        <w:rPr>
          <w:rFonts w:asciiTheme="majorBidi" w:hAnsiTheme="majorBidi" w:cstheme="majorBidi"/>
          <w:sz w:val="28"/>
          <w:szCs w:val="28"/>
          <w:lang w:val="ro-RO" w:eastAsia="ru-RU"/>
        </w:rPr>
      </w:pPr>
    </w:p>
    <w:p w14:paraId="51EF4D58" w14:textId="64770A60" w:rsidR="00F85DAB" w:rsidRDefault="00F85DAB" w:rsidP="00CB05D3">
      <w:pPr>
        <w:tabs>
          <w:tab w:val="left" w:pos="1134"/>
        </w:tabs>
        <w:ind w:firstLine="709"/>
        <w:rPr>
          <w:rFonts w:asciiTheme="majorBidi" w:hAnsiTheme="majorBidi" w:cstheme="majorBidi"/>
          <w:sz w:val="28"/>
          <w:szCs w:val="28"/>
          <w:lang w:val="ro-RO" w:eastAsia="ru-RU"/>
        </w:rPr>
      </w:pPr>
    </w:p>
    <w:p w14:paraId="45D5E3CF" w14:textId="39915B5C" w:rsidR="00F85DAB" w:rsidRDefault="00F85DAB" w:rsidP="00CB05D3">
      <w:pPr>
        <w:tabs>
          <w:tab w:val="left" w:pos="1134"/>
        </w:tabs>
        <w:ind w:firstLine="709"/>
        <w:rPr>
          <w:rFonts w:asciiTheme="majorBidi" w:hAnsiTheme="majorBidi" w:cstheme="majorBidi"/>
          <w:sz w:val="28"/>
          <w:szCs w:val="28"/>
          <w:lang w:val="ro-RO" w:eastAsia="ru-RU"/>
        </w:rPr>
      </w:pPr>
    </w:p>
    <w:p w14:paraId="186AA620" w14:textId="4E73DAF6" w:rsidR="00F85DAB" w:rsidRDefault="00F85DAB" w:rsidP="00CB05D3">
      <w:pPr>
        <w:tabs>
          <w:tab w:val="left" w:pos="1134"/>
        </w:tabs>
        <w:ind w:firstLine="709"/>
        <w:rPr>
          <w:rFonts w:asciiTheme="majorBidi" w:hAnsiTheme="majorBidi" w:cstheme="majorBidi"/>
          <w:sz w:val="28"/>
          <w:szCs w:val="28"/>
          <w:lang w:val="ro-RO" w:eastAsia="ru-RU"/>
        </w:rPr>
      </w:pPr>
    </w:p>
    <w:p w14:paraId="4DA3F831" w14:textId="26754E10" w:rsidR="00F85DAB" w:rsidRDefault="00F85DAB" w:rsidP="00CB05D3">
      <w:pPr>
        <w:tabs>
          <w:tab w:val="left" w:pos="1134"/>
        </w:tabs>
        <w:ind w:firstLine="709"/>
        <w:rPr>
          <w:rFonts w:asciiTheme="majorBidi" w:hAnsiTheme="majorBidi" w:cstheme="majorBidi"/>
          <w:sz w:val="28"/>
          <w:szCs w:val="28"/>
          <w:lang w:val="ro-RO" w:eastAsia="ru-RU"/>
        </w:rPr>
      </w:pPr>
    </w:p>
    <w:p w14:paraId="3E470BC5" w14:textId="77777777" w:rsidR="00F85DAB" w:rsidRDefault="00F85DAB" w:rsidP="00F85DAB">
      <w:pPr>
        <w:ind w:firstLine="0"/>
        <w:jc w:val="center"/>
        <w:rPr>
          <w:b/>
          <w:sz w:val="28"/>
          <w:szCs w:val="28"/>
          <w:lang w:val="ru-RU" w:eastAsia="ru-RU"/>
        </w:rPr>
      </w:pPr>
      <w:r w:rsidRPr="00F85DAB">
        <w:rPr>
          <w:b/>
          <w:sz w:val="28"/>
          <w:szCs w:val="28"/>
          <w:lang w:val="ru-RU" w:eastAsia="ru-RU"/>
        </w:rPr>
        <w:t xml:space="preserve">О проекте закона о внесении изменений </w:t>
      </w:r>
    </w:p>
    <w:p w14:paraId="469B59D6" w14:textId="77777777" w:rsidR="00F85DAB" w:rsidRPr="00F85DAB" w:rsidRDefault="00F85DAB" w:rsidP="00F85DAB">
      <w:pPr>
        <w:ind w:firstLine="0"/>
        <w:jc w:val="center"/>
        <w:rPr>
          <w:b/>
          <w:sz w:val="28"/>
          <w:szCs w:val="28"/>
          <w:lang w:val="ru-RU" w:eastAsia="ru-RU"/>
        </w:rPr>
      </w:pPr>
      <w:r w:rsidRPr="00F85DAB">
        <w:rPr>
          <w:b/>
          <w:sz w:val="28"/>
          <w:szCs w:val="28"/>
          <w:lang w:val="ru-RU" w:eastAsia="ru-RU"/>
        </w:rPr>
        <w:t>в некоторые законодательные акты</w:t>
      </w:r>
    </w:p>
    <w:p w14:paraId="50D23557" w14:textId="77777777" w:rsidR="00F85DAB" w:rsidRPr="00F85DAB" w:rsidRDefault="00F85DAB" w:rsidP="00F85DAB">
      <w:pPr>
        <w:tabs>
          <w:tab w:val="left" w:pos="5712"/>
        </w:tabs>
        <w:ind w:firstLine="0"/>
        <w:jc w:val="center"/>
        <w:rPr>
          <w:b/>
          <w:sz w:val="28"/>
          <w:szCs w:val="28"/>
          <w:lang w:val="ru-RU" w:eastAsia="ru-RU"/>
        </w:rPr>
      </w:pPr>
      <w:r w:rsidRPr="00F85DAB">
        <w:rPr>
          <w:b/>
          <w:sz w:val="28"/>
          <w:szCs w:val="28"/>
          <w:lang w:val="ru-RU" w:eastAsia="ru-RU"/>
        </w:rPr>
        <w:t>------------------------------------------------</w:t>
      </w:r>
    </w:p>
    <w:p w14:paraId="2B553934" w14:textId="77777777" w:rsidR="00F85DAB" w:rsidRPr="00F85DAB" w:rsidRDefault="00F85DAB" w:rsidP="00F85DAB">
      <w:pPr>
        <w:tabs>
          <w:tab w:val="left" w:pos="5712"/>
        </w:tabs>
        <w:ind w:firstLine="0"/>
        <w:jc w:val="center"/>
        <w:rPr>
          <w:b/>
          <w:sz w:val="28"/>
          <w:szCs w:val="28"/>
          <w:lang w:val="ru-RU" w:eastAsia="ru-RU"/>
        </w:rPr>
      </w:pPr>
    </w:p>
    <w:p w14:paraId="7F803742" w14:textId="77777777" w:rsidR="00F85DAB" w:rsidRPr="00F85DAB" w:rsidRDefault="00F85DAB" w:rsidP="00F85DAB">
      <w:pPr>
        <w:rPr>
          <w:sz w:val="28"/>
          <w:szCs w:val="28"/>
          <w:lang w:val="ru-RU" w:eastAsia="ru-RU"/>
        </w:rPr>
      </w:pPr>
      <w:r w:rsidRPr="00F85DAB">
        <w:rPr>
          <w:sz w:val="28"/>
          <w:szCs w:val="28"/>
          <w:lang w:val="ru-RU" w:eastAsia="ru-RU"/>
        </w:rPr>
        <w:t>Правительство ПОСТАНОВЛЯЕТ:</w:t>
      </w:r>
    </w:p>
    <w:p w14:paraId="74D4E818" w14:textId="77777777" w:rsidR="00F85DAB" w:rsidRPr="00F85DAB" w:rsidRDefault="00F85DAB" w:rsidP="00F85DAB">
      <w:pPr>
        <w:ind w:firstLine="0"/>
        <w:rPr>
          <w:sz w:val="28"/>
          <w:szCs w:val="28"/>
          <w:lang w:val="ru-RU" w:eastAsia="ru-RU"/>
        </w:rPr>
      </w:pPr>
    </w:p>
    <w:p w14:paraId="26D8CA25" w14:textId="77777777" w:rsidR="00F85DAB" w:rsidRPr="00F85DAB" w:rsidRDefault="00F85DAB" w:rsidP="00F85DAB">
      <w:pPr>
        <w:rPr>
          <w:sz w:val="28"/>
          <w:szCs w:val="28"/>
          <w:lang w:val="ru-RU" w:eastAsia="ru-RU"/>
        </w:rPr>
      </w:pPr>
      <w:r w:rsidRPr="00F85DAB">
        <w:rPr>
          <w:sz w:val="28"/>
          <w:szCs w:val="28"/>
          <w:lang w:val="ru-RU" w:eastAsia="ru-RU"/>
        </w:rPr>
        <w:t>Одобрить и представить Парламенту на рассмотрение проект закона о внесении изменений в некоторые законодательные акты.</w:t>
      </w:r>
    </w:p>
    <w:p w14:paraId="65CFB6CB" w14:textId="77777777" w:rsidR="00F85DAB" w:rsidRDefault="00F85DAB" w:rsidP="00F85DAB">
      <w:pPr>
        <w:pStyle w:val="news"/>
        <w:tabs>
          <w:tab w:val="left" w:pos="1134"/>
        </w:tabs>
        <w:ind w:firstLine="709"/>
        <w:jc w:val="both"/>
        <w:rPr>
          <w:rFonts w:ascii="Times New Roman" w:hAnsi="Times New Roman" w:cs="Times New Roman"/>
          <w:b/>
          <w:color w:val="000000"/>
          <w:sz w:val="28"/>
          <w:szCs w:val="28"/>
        </w:rPr>
      </w:pPr>
    </w:p>
    <w:p w14:paraId="6CA48347" w14:textId="77777777" w:rsidR="00F85DAB" w:rsidRDefault="00F85DAB" w:rsidP="00F85DAB">
      <w:pPr>
        <w:pStyle w:val="news"/>
        <w:tabs>
          <w:tab w:val="left" w:pos="1134"/>
        </w:tabs>
        <w:ind w:firstLine="709"/>
        <w:jc w:val="both"/>
        <w:rPr>
          <w:rFonts w:ascii="Times New Roman" w:hAnsi="Times New Roman" w:cs="Times New Roman"/>
          <w:b/>
          <w:color w:val="000000"/>
          <w:sz w:val="28"/>
          <w:szCs w:val="28"/>
        </w:rPr>
      </w:pPr>
    </w:p>
    <w:p w14:paraId="7E4D2C75" w14:textId="77777777" w:rsidR="00F85DAB" w:rsidRDefault="00F85DAB" w:rsidP="00F85DAB">
      <w:pPr>
        <w:pStyle w:val="news"/>
        <w:tabs>
          <w:tab w:val="left" w:pos="1134"/>
        </w:tab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14:paraId="71AF7378"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72EDC33E" w14:textId="77777777" w:rsidR="00F85DAB" w:rsidRDefault="00F85DAB" w:rsidP="00F85DAB">
      <w:pPr>
        <w:pStyle w:val="news"/>
        <w:tabs>
          <w:tab w:val="left" w:pos="1134"/>
        </w:tabs>
        <w:jc w:val="both"/>
        <w:rPr>
          <w:rFonts w:ascii="Times New Roman" w:hAnsi="Times New Roman" w:cs="Times New Roman"/>
          <w:color w:val="000000"/>
          <w:sz w:val="28"/>
          <w:szCs w:val="28"/>
        </w:rPr>
      </w:pPr>
    </w:p>
    <w:p w14:paraId="26681D15" w14:textId="77777777" w:rsidR="00F85DAB" w:rsidRDefault="00F85DAB" w:rsidP="00F85DAB">
      <w:pPr>
        <w:pStyle w:val="news"/>
        <w:tabs>
          <w:tab w:val="left" w:pos="1134"/>
        </w:tabs>
        <w:ind w:firstLine="720"/>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14:paraId="03307657" w14:textId="77777777" w:rsidR="00F85DAB" w:rsidRDefault="00F85DAB" w:rsidP="00F85DAB">
      <w:pPr>
        <w:pStyle w:val="news"/>
        <w:tabs>
          <w:tab w:val="left" w:pos="1134"/>
        </w:tabs>
        <w:ind w:firstLine="720"/>
        <w:jc w:val="both"/>
        <w:rPr>
          <w:rFonts w:ascii="Times New Roman" w:hAnsi="Times New Roman" w:cs="Times New Roman"/>
          <w:color w:val="000000"/>
          <w:sz w:val="28"/>
          <w:szCs w:val="28"/>
        </w:rPr>
      </w:pPr>
    </w:p>
    <w:p w14:paraId="7538948F" w14:textId="77777777" w:rsidR="00F85DAB" w:rsidRPr="00F85DAB" w:rsidRDefault="00F85DAB" w:rsidP="00F85DAB">
      <w:pPr>
        <w:tabs>
          <w:tab w:val="left" w:pos="5670"/>
        </w:tabs>
        <w:rPr>
          <w:sz w:val="28"/>
          <w:szCs w:val="28"/>
          <w:lang w:val="ru-RU" w:eastAsia="ru-RU"/>
        </w:rPr>
      </w:pPr>
    </w:p>
    <w:p w14:paraId="16A8318F" w14:textId="77777777" w:rsidR="00F85DAB" w:rsidRPr="00F85DAB" w:rsidRDefault="00F85DAB" w:rsidP="00F85DAB">
      <w:pPr>
        <w:tabs>
          <w:tab w:val="left" w:pos="5670"/>
        </w:tabs>
        <w:rPr>
          <w:sz w:val="28"/>
          <w:szCs w:val="28"/>
          <w:lang w:val="ru-RU"/>
        </w:rPr>
      </w:pPr>
      <w:r w:rsidRPr="00F85DAB">
        <w:rPr>
          <w:sz w:val="28"/>
          <w:szCs w:val="28"/>
          <w:lang w:val="ru-RU"/>
        </w:rPr>
        <w:t xml:space="preserve">Министр здравоохранения, </w:t>
      </w:r>
    </w:p>
    <w:p w14:paraId="4D81EBE0" w14:textId="77777777" w:rsidR="00F85DAB" w:rsidRPr="00F85DAB" w:rsidRDefault="00F85DAB" w:rsidP="00F85DAB">
      <w:pPr>
        <w:tabs>
          <w:tab w:val="left" w:pos="5670"/>
        </w:tabs>
        <w:rPr>
          <w:sz w:val="28"/>
          <w:szCs w:val="28"/>
          <w:lang w:val="ru-RU"/>
        </w:rPr>
      </w:pPr>
      <w:r w:rsidRPr="00F85DAB">
        <w:rPr>
          <w:sz w:val="28"/>
          <w:szCs w:val="28"/>
          <w:lang w:val="ru-RU"/>
        </w:rPr>
        <w:t>труда и социальной защиты</w:t>
      </w:r>
      <w:r w:rsidRPr="00F85DAB">
        <w:rPr>
          <w:sz w:val="28"/>
          <w:szCs w:val="28"/>
          <w:lang w:val="ru-RU"/>
        </w:rPr>
        <w:tab/>
      </w:r>
      <w:r w:rsidRPr="00F85DAB">
        <w:rPr>
          <w:sz w:val="28"/>
          <w:szCs w:val="28"/>
          <w:lang w:val="ru-RU"/>
        </w:rPr>
        <w:tab/>
      </w:r>
      <w:r w:rsidRPr="00F85DAB">
        <w:rPr>
          <w:sz w:val="28"/>
          <w:szCs w:val="28"/>
          <w:lang w:val="ru-RU"/>
        </w:rPr>
        <w:tab/>
        <w:t xml:space="preserve">Сильвия Раду </w:t>
      </w:r>
    </w:p>
    <w:p w14:paraId="0C42E1AC" w14:textId="77777777" w:rsidR="00F85DAB" w:rsidRPr="00F85DAB" w:rsidRDefault="00F85DAB" w:rsidP="00F85DAB">
      <w:pPr>
        <w:tabs>
          <w:tab w:val="left" w:pos="5670"/>
        </w:tabs>
        <w:rPr>
          <w:sz w:val="28"/>
          <w:szCs w:val="28"/>
          <w:lang w:val="ru-RU"/>
        </w:rPr>
      </w:pPr>
    </w:p>
    <w:p w14:paraId="7CD8292C" w14:textId="77777777" w:rsidR="00F85DAB" w:rsidRPr="00F85DAB" w:rsidRDefault="00F85DAB" w:rsidP="00F85DAB">
      <w:pPr>
        <w:tabs>
          <w:tab w:val="left" w:pos="5670"/>
        </w:tabs>
        <w:rPr>
          <w:sz w:val="28"/>
          <w:szCs w:val="28"/>
          <w:lang w:val="ru-RU"/>
        </w:rPr>
      </w:pPr>
    </w:p>
    <w:p w14:paraId="0BB064D7" w14:textId="77777777" w:rsidR="00F85DAB" w:rsidRPr="00F85DAB" w:rsidRDefault="00F85DAB" w:rsidP="00F85DAB">
      <w:pPr>
        <w:tabs>
          <w:tab w:val="left" w:pos="5670"/>
        </w:tabs>
        <w:rPr>
          <w:sz w:val="28"/>
          <w:szCs w:val="28"/>
          <w:lang w:val="ru-RU"/>
        </w:rPr>
      </w:pPr>
      <w:r w:rsidRPr="00F85DAB">
        <w:rPr>
          <w:sz w:val="28"/>
          <w:szCs w:val="28"/>
          <w:lang w:val="ru-RU"/>
        </w:rPr>
        <w:t>Министр финансов</w:t>
      </w:r>
      <w:r w:rsidRPr="00F85DAB">
        <w:rPr>
          <w:sz w:val="28"/>
          <w:szCs w:val="28"/>
          <w:lang w:val="ru-RU"/>
        </w:rPr>
        <w:tab/>
      </w:r>
      <w:r w:rsidRPr="00F85DAB">
        <w:rPr>
          <w:sz w:val="28"/>
          <w:szCs w:val="28"/>
          <w:lang w:val="ru-RU"/>
        </w:rPr>
        <w:tab/>
      </w:r>
      <w:r w:rsidRPr="00F85DAB">
        <w:rPr>
          <w:sz w:val="28"/>
          <w:szCs w:val="28"/>
          <w:lang w:val="ru-RU"/>
        </w:rPr>
        <w:tab/>
        <w:t xml:space="preserve">Октавиан Армашу </w:t>
      </w:r>
    </w:p>
    <w:p w14:paraId="0919364B" w14:textId="77777777" w:rsidR="00F85DAB" w:rsidRPr="00F85DAB" w:rsidRDefault="00F85DAB" w:rsidP="00F85DAB">
      <w:pPr>
        <w:tabs>
          <w:tab w:val="left" w:pos="5670"/>
        </w:tabs>
        <w:rPr>
          <w:sz w:val="28"/>
          <w:szCs w:val="28"/>
          <w:lang w:val="ru-RU"/>
        </w:rPr>
      </w:pPr>
    </w:p>
    <w:p w14:paraId="274498D7" w14:textId="77777777" w:rsidR="00F85DAB" w:rsidRPr="00F85DAB" w:rsidRDefault="00F85DAB" w:rsidP="00F85DAB">
      <w:pPr>
        <w:tabs>
          <w:tab w:val="left" w:pos="5670"/>
        </w:tabs>
        <w:rPr>
          <w:sz w:val="28"/>
          <w:szCs w:val="28"/>
          <w:lang w:val="ru-RU"/>
        </w:rPr>
      </w:pPr>
    </w:p>
    <w:p w14:paraId="0DA82F6C" w14:textId="77777777" w:rsidR="00F85DAB" w:rsidRPr="00F85DAB" w:rsidRDefault="00F85DAB" w:rsidP="00F85DAB">
      <w:pPr>
        <w:tabs>
          <w:tab w:val="left" w:pos="5670"/>
        </w:tabs>
        <w:rPr>
          <w:sz w:val="28"/>
          <w:szCs w:val="28"/>
          <w:lang w:val="ru-RU"/>
        </w:rPr>
      </w:pPr>
      <w:r w:rsidRPr="00F85DAB">
        <w:rPr>
          <w:sz w:val="28"/>
          <w:szCs w:val="28"/>
          <w:lang w:val="ru-RU"/>
        </w:rPr>
        <w:t>Министр юстиции</w:t>
      </w:r>
      <w:r w:rsidRPr="00F85DAB">
        <w:rPr>
          <w:sz w:val="28"/>
          <w:szCs w:val="28"/>
          <w:lang w:val="ru-RU"/>
        </w:rPr>
        <w:tab/>
      </w:r>
      <w:r w:rsidRPr="00F85DAB">
        <w:rPr>
          <w:sz w:val="28"/>
          <w:szCs w:val="28"/>
          <w:lang w:val="ru-RU"/>
        </w:rPr>
        <w:tab/>
      </w:r>
      <w:r w:rsidRPr="00F85DAB">
        <w:rPr>
          <w:sz w:val="28"/>
          <w:szCs w:val="28"/>
          <w:lang w:val="ru-RU"/>
        </w:rPr>
        <w:tab/>
        <w:t>Виктория Ифтоди</w:t>
      </w:r>
    </w:p>
    <w:p w14:paraId="0830085F" w14:textId="77777777" w:rsidR="00F85DAB" w:rsidRPr="00F85DAB" w:rsidRDefault="00F85DAB" w:rsidP="00F85DAB">
      <w:pPr>
        <w:tabs>
          <w:tab w:val="left" w:pos="5670"/>
        </w:tabs>
        <w:rPr>
          <w:sz w:val="28"/>
          <w:szCs w:val="28"/>
          <w:lang w:val="ru-RU"/>
        </w:rPr>
      </w:pPr>
    </w:p>
    <w:p w14:paraId="35BDD896" w14:textId="77777777" w:rsidR="00F85DAB" w:rsidRPr="00F85DAB" w:rsidRDefault="00F85DAB" w:rsidP="00F85DAB">
      <w:pPr>
        <w:tabs>
          <w:tab w:val="left" w:pos="5670"/>
        </w:tabs>
        <w:ind w:firstLine="0"/>
        <w:rPr>
          <w:sz w:val="28"/>
          <w:szCs w:val="28"/>
          <w:lang w:val="ru-RU"/>
        </w:rPr>
      </w:pPr>
    </w:p>
    <w:p w14:paraId="4F2AD58C" w14:textId="77777777" w:rsidR="00F85DAB" w:rsidRPr="00F85DAB" w:rsidRDefault="00F85DAB" w:rsidP="00F85DAB">
      <w:pPr>
        <w:tabs>
          <w:tab w:val="left" w:pos="5670"/>
        </w:tabs>
        <w:ind w:firstLine="0"/>
        <w:rPr>
          <w:sz w:val="28"/>
          <w:szCs w:val="28"/>
          <w:lang w:val="ru-RU"/>
        </w:rPr>
      </w:pPr>
    </w:p>
    <w:p w14:paraId="394F3AA5" w14:textId="77777777" w:rsidR="00F85DAB" w:rsidRDefault="00F85DAB" w:rsidP="00F85DAB">
      <w:pPr>
        <w:pStyle w:val="news"/>
        <w:tabs>
          <w:tab w:val="left" w:pos="1134"/>
        </w:tabs>
        <w:jc w:val="both"/>
        <w:rPr>
          <w:rFonts w:ascii="Times New Roman" w:hAnsi="Times New Roman" w:cs="Times New Roman"/>
          <w:color w:val="000000"/>
          <w:sz w:val="28"/>
          <w:szCs w:val="28"/>
        </w:rPr>
      </w:pPr>
    </w:p>
    <w:p w14:paraId="2F899D2A"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4D5F2A33"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56E2CD7A"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55F1B130"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34275F8C"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658940EB"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5D8C6703"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6E58D0A7"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60498C74"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009E2CAA"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4F242629"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38D8D9C6"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72274EED"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14:paraId="690BDDAB"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0743E7D4"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14:paraId="53216969"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14:paraId="43D5C03B"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7A3C5E2A"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78F55D14"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14:paraId="7800B0CA"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14:paraId="4D8B1E35" w14:textId="77777777" w:rsidR="00F85DAB" w:rsidRDefault="00F85DAB" w:rsidP="00F85DAB">
      <w:pPr>
        <w:pStyle w:val="news"/>
        <w:tabs>
          <w:tab w:val="left" w:pos="1134"/>
        </w:tabs>
        <w:ind w:firstLine="709"/>
        <w:jc w:val="both"/>
        <w:rPr>
          <w:rFonts w:ascii="Times New Roman" w:hAnsi="Times New Roman" w:cs="Times New Roman"/>
          <w:color w:val="000000"/>
          <w:sz w:val="28"/>
          <w:szCs w:val="28"/>
        </w:rPr>
      </w:pPr>
    </w:p>
    <w:p w14:paraId="6D12B596" w14:textId="77777777" w:rsidR="00F85DAB" w:rsidRPr="00F85DAB" w:rsidRDefault="00F85DAB" w:rsidP="00F85DAB">
      <w:pPr>
        <w:tabs>
          <w:tab w:val="left" w:pos="1134"/>
        </w:tabs>
        <w:rPr>
          <w:sz w:val="28"/>
          <w:szCs w:val="28"/>
          <w:lang w:val="ru-RU"/>
        </w:rPr>
      </w:pPr>
      <w:r w:rsidRPr="00F85DAB">
        <w:rPr>
          <w:sz w:val="28"/>
          <w:szCs w:val="28"/>
          <w:lang w:val="ru-RU"/>
        </w:rPr>
        <w:t xml:space="preserve"> </w:t>
      </w:r>
    </w:p>
    <w:p w14:paraId="01CD2FA3" w14:textId="77777777" w:rsidR="00F85DAB" w:rsidRPr="00F85DAB" w:rsidRDefault="00F85DAB" w:rsidP="00F85DAB">
      <w:pPr>
        <w:rPr>
          <w:sz w:val="28"/>
          <w:szCs w:val="28"/>
          <w:lang w:val="ru-RU"/>
        </w:rPr>
      </w:pPr>
    </w:p>
    <w:p w14:paraId="37A9224F" w14:textId="77777777" w:rsidR="00F85DAB" w:rsidRPr="00F85DAB" w:rsidRDefault="00F85DAB" w:rsidP="00F85DAB">
      <w:pPr>
        <w:rPr>
          <w:sz w:val="28"/>
          <w:szCs w:val="28"/>
          <w:lang w:val="ru-RU"/>
        </w:rPr>
      </w:pPr>
    </w:p>
    <w:p w14:paraId="6E95FCFA" w14:textId="77777777" w:rsidR="00F85DAB" w:rsidRPr="00F85DAB" w:rsidRDefault="00F85DAB" w:rsidP="00F85DAB">
      <w:pPr>
        <w:rPr>
          <w:sz w:val="28"/>
          <w:szCs w:val="28"/>
          <w:lang w:val="ru-RU"/>
        </w:rPr>
      </w:pPr>
    </w:p>
    <w:p w14:paraId="0B16F038" w14:textId="77777777" w:rsidR="00F85DAB" w:rsidRPr="00F85DAB" w:rsidRDefault="00F85DAB" w:rsidP="00F85DAB">
      <w:pPr>
        <w:rPr>
          <w:sz w:val="28"/>
          <w:szCs w:val="28"/>
          <w:lang w:val="ru-RU"/>
        </w:rPr>
      </w:pPr>
    </w:p>
    <w:p w14:paraId="0A0A4F51" w14:textId="77777777" w:rsidR="00F85DAB" w:rsidRPr="00F85DAB" w:rsidRDefault="00F85DAB" w:rsidP="00F85DAB">
      <w:pPr>
        <w:rPr>
          <w:sz w:val="28"/>
          <w:szCs w:val="28"/>
          <w:lang w:val="ru-RU"/>
        </w:rPr>
      </w:pPr>
    </w:p>
    <w:p w14:paraId="48918807" w14:textId="77777777" w:rsidR="00F85DAB" w:rsidRPr="00F85DAB" w:rsidRDefault="00F85DAB" w:rsidP="00F85DAB">
      <w:pPr>
        <w:rPr>
          <w:sz w:val="28"/>
          <w:szCs w:val="28"/>
          <w:lang w:val="ru-RU"/>
        </w:rPr>
      </w:pPr>
    </w:p>
    <w:p w14:paraId="121C57D3" w14:textId="77777777" w:rsidR="00F85DAB" w:rsidRPr="00F85DAB" w:rsidRDefault="00F85DAB" w:rsidP="00F85DAB">
      <w:pPr>
        <w:rPr>
          <w:sz w:val="28"/>
          <w:szCs w:val="28"/>
          <w:lang w:val="ru-RU"/>
        </w:rPr>
      </w:pPr>
    </w:p>
    <w:p w14:paraId="646206FA" w14:textId="77777777" w:rsidR="00F85DAB" w:rsidRPr="00F85DAB" w:rsidRDefault="00F85DAB" w:rsidP="00F85DAB">
      <w:pPr>
        <w:rPr>
          <w:sz w:val="28"/>
          <w:szCs w:val="28"/>
          <w:lang w:val="ru-RU"/>
        </w:rPr>
      </w:pPr>
    </w:p>
    <w:p w14:paraId="1FB2900C" w14:textId="77777777" w:rsidR="00F85DAB" w:rsidRPr="00F85DAB" w:rsidRDefault="00F85DAB" w:rsidP="00F85DAB">
      <w:pPr>
        <w:rPr>
          <w:sz w:val="28"/>
          <w:szCs w:val="28"/>
          <w:lang w:val="ru-RU"/>
        </w:rPr>
      </w:pPr>
    </w:p>
    <w:p w14:paraId="204CCD11" w14:textId="77777777" w:rsidR="00F85DAB" w:rsidRPr="00F85DAB" w:rsidRDefault="00F85DAB" w:rsidP="00F85DAB">
      <w:pPr>
        <w:rPr>
          <w:sz w:val="28"/>
          <w:szCs w:val="28"/>
          <w:lang w:val="ru-RU"/>
        </w:rPr>
      </w:pPr>
    </w:p>
    <w:p w14:paraId="3D63BB33" w14:textId="77777777" w:rsidR="00F85DAB" w:rsidRPr="00F85DAB" w:rsidRDefault="00F85DAB" w:rsidP="00F85DAB">
      <w:pPr>
        <w:rPr>
          <w:sz w:val="28"/>
          <w:szCs w:val="28"/>
          <w:lang w:val="ru-RU"/>
        </w:rPr>
      </w:pPr>
    </w:p>
    <w:p w14:paraId="36116BF2" w14:textId="77777777" w:rsidR="00F85DAB" w:rsidRPr="00F85DAB" w:rsidRDefault="00F85DAB" w:rsidP="00F85DAB">
      <w:pPr>
        <w:rPr>
          <w:sz w:val="28"/>
          <w:szCs w:val="28"/>
          <w:lang w:val="ru-RU"/>
        </w:rPr>
      </w:pPr>
    </w:p>
    <w:p w14:paraId="5566E347" w14:textId="77777777" w:rsidR="00F85DAB" w:rsidRPr="00F85DAB" w:rsidRDefault="00F85DAB" w:rsidP="00F85DAB">
      <w:pPr>
        <w:rPr>
          <w:sz w:val="28"/>
          <w:szCs w:val="28"/>
          <w:lang w:val="ru-RU"/>
        </w:rPr>
      </w:pPr>
    </w:p>
    <w:p w14:paraId="6729F5C1" w14:textId="77777777" w:rsidR="00F85DAB" w:rsidRPr="00F85DAB" w:rsidRDefault="00F85DAB" w:rsidP="00F85DAB">
      <w:pPr>
        <w:rPr>
          <w:sz w:val="28"/>
          <w:szCs w:val="28"/>
          <w:lang w:val="ru-RU"/>
        </w:rPr>
      </w:pPr>
    </w:p>
    <w:p w14:paraId="4FC5DA95" w14:textId="77777777" w:rsidR="00F85DAB" w:rsidRPr="00F85DAB" w:rsidRDefault="00F85DAB" w:rsidP="00F85DAB">
      <w:pPr>
        <w:rPr>
          <w:sz w:val="28"/>
          <w:szCs w:val="28"/>
          <w:lang w:val="ru-RU"/>
        </w:rPr>
      </w:pPr>
    </w:p>
    <w:p w14:paraId="745F6E6D" w14:textId="77777777" w:rsidR="00F85DAB" w:rsidRPr="00F85DAB" w:rsidRDefault="00F85DAB" w:rsidP="00F85DAB">
      <w:pPr>
        <w:rPr>
          <w:sz w:val="28"/>
          <w:szCs w:val="28"/>
          <w:lang w:val="ru-RU"/>
        </w:rPr>
      </w:pPr>
    </w:p>
    <w:p w14:paraId="0C1C45CF" w14:textId="77777777" w:rsidR="00F85DAB" w:rsidRPr="00F85DAB" w:rsidRDefault="00F85DAB" w:rsidP="00F85DAB">
      <w:pPr>
        <w:rPr>
          <w:sz w:val="28"/>
          <w:szCs w:val="28"/>
          <w:lang w:val="ru-RU"/>
        </w:rPr>
      </w:pPr>
    </w:p>
    <w:p w14:paraId="33AED391" w14:textId="77777777" w:rsidR="00F85DAB" w:rsidRPr="00F85DAB" w:rsidRDefault="00F85DAB" w:rsidP="00F85DAB">
      <w:pPr>
        <w:rPr>
          <w:sz w:val="28"/>
          <w:szCs w:val="28"/>
          <w:lang w:val="ru-RU"/>
        </w:rPr>
      </w:pPr>
    </w:p>
    <w:p w14:paraId="54F73273" w14:textId="77777777" w:rsidR="00F85DAB" w:rsidRPr="00F85DAB" w:rsidRDefault="00F85DAB" w:rsidP="00F85DAB">
      <w:pPr>
        <w:rPr>
          <w:sz w:val="28"/>
          <w:szCs w:val="28"/>
          <w:lang w:val="ru-RU"/>
        </w:rPr>
      </w:pPr>
    </w:p>
    <w:p w14:paraId="2A573846" w14:textId="77777777" w:rsidR="00F85DAB" w:rsidRPr="00F85DAB" w:rsidRDefault="00F85DAB" w:rsidP="00F85DAB">
      <w:pPr>
        <w:rPr>
          <w:sz w:val="28"/>
          <w:szCs w:val="28"/>
          <w:lang w:val="ru-RU"/>
        </w:rPr>
      </w:pPr>
    </w:p>
    <w:p w14:paraId="6F16AEBE" w14:textId="77777777" w:rsidR="00F85DAB" w:rsidRPr="00F85DAB" w:rsidRDefault="00F85DAB" w:rsidP="00F85DAB">
      <w:pPr>
        <w:rPr>
          <w:sz w:val="28"/>
          <w:szCs w:val="28"/>
          <w:lang w:val="ru-RU"/>
        </w:rPr>
      </w:pPr>
    </w:p>
    <w:p w14:paraId="543A9CA5" w14:textId="77777777" w:rsidR="00F85DAB" w:rsidRPr="00F85DAB" w:rsidRDefault="00F85DAB" w:rsidP="00F85DAB">
      <w:pPr>
        <w:rPr>
          <w:sz w:val="28"/>
          <w:szCs w:val="28"/>
          <w:lang w:val="ru-RU"/>
        </w:rPr>
      </w:pPr>
    </w:p>
    <w:p w14:paraId="679835E3" w14:textId="77777777" w:rsidR="00F85DAB" w:rsidRPr="00F85DAB" w:rsidRDefault="00F85DAB" w:rsidP="00F85DAB">
      <w:pPr>
        <w:rPr>
          <w:sz w:val="28"/>
          <w:szCs w:val="28"/>
          <w:lang w:val="ru-RU"/>
        </w:rPr>
      </w:pPr>
    </w:p>
    <w:p w14:paraId="55583E66" w14:textId="77777777" w:rsidR="00F85DAB" w:rsidRPr="00F85DAB" w:rsidRDefault="00F85DAB" w:rsidP="00F85DAB">
      <w:pPr>
        <w:rPr>
          <w:sz w:val="28"/>
          <w:szCs w:val="28"/>
          <w:lang w:val="ru-RU"/>
        </w:rPr>
      </w:pPr>
    </w:p>
    <w:p w14:paraId="355EAF57" w14:textId="77777777" w:rsidR="00F85DAB" w:rsidRPr="00F85DAB" w:rsidRDefault="00F85DAB" w:rsidP="00F85DAB">
      <w:pPr>
        <w:rPr>
          <w:sz w:val="28"/>
          <w:szCs w:val="28"/>
          <w:lang w:val="ru-RU"/>
        </w:rPr>
      </w:pPr>
    </w:p>
    <w:p w14:paraId="0C795FBF" w14:textId="77777777" w:rsidR="00F85DAB" w:rsidRPr="00F85DAB" w:rsidRDefault="00F85DAB" w:rsidP="00F85DAB">
      <w:pPr>
        <w:ind w:firstLine="0"/>
        <w:jc w:val="right"/>
        <w:rPr>
          <w:i/>
          <w:sz w:val="28"/>
          <w:szCs w:val="28"/>
          <w:lang w:val="ru-RU" w:eastAsia="x-none"/>
        </w:rPr>
      </w:pPr>
      <w:r w:rsidRPr="00F85DAB">
        <w:rPr>
          <w:i/>
          <w:sz w:val="28"/>
          <w:szCs w:val="28"/>
          <w:lang w:val="ru-RU" w:eastAsia="x-none"/>
        </w:rPr>
        <w:t>Проект</w:t>
      </w:r>
    </w:p>
    <w:p w14:paraId="275ACC46" w14:textId="77777777" w:rsidR="00F85DAB" w:rsidRPr="00F85DAB" w:rsidRDefault="00F85DAB" w:rsidP="00F85DAB">
      <w:pPr>
        <w:ind w:firstLine="0"/>
        <w:jc w:val="right"/>
        <w:rPr>
          <w:i/>
          <w:sz w:val="28"/>
          <w:szCs w:val="28"/>
          <w:lang w:val="ru-RU" w:eastAsia="x-none"/>
        </w:rPr>
      </w:pPr>
      <w:r w:rsidRPr="00F85DAB">
        <w:rPr>
          <w:i/>
          <w:sz w:val="28"/>
          <w:szCs w:val="28"/>
          <w:lang w:val="ru-RU" w:eastAsia="x-none"/>
        </w:rPr>
        <w:t xml:space="preserve">Перевод  </w:t>
      </w:r>
    </w:p>
    <w:p w14:paraId="615B6182" w14:textId="77777777" w:rsidR="00F85DAB" w:rsidRPr="00F85DAB" w:rsidRDefault="00F85DAB" w:rsidP="00F85DAB">
      <w:pPr>
        <w:jc w:val="center"/>
        <w:rPr>
          <w:sz w:val="28"/>
          <w:szCs w:val="28"/>
          <w:lang w:val="ru-RU" w:eastAsia="x-none"/>
        </w:rPr>
      </w:pPr>
    </w:p>
    <w:p w14:paraId="09B8AE64" w14:textId="77777777" w:rsidR="00F85DAB" w:rsidRPr="00F85DAB" w:rsidRDefault="00F85DAB" w:rsidP="00F85DAB">
      <w:pPr>
        <w:jc w:val="center"/>
        <w:rPr>
          <w:b/>
          <w:sz w:val="28"/>
          <w:szCs w:val="28"/>
          <w:lang w:val="ru-RU" w:eastAsia="x-none"/>
        </w:rPr>
      </w:pPr>
      <w:r w:rsidRPr="00F85DAB">
        <w:rPr>
          <w:b/>
          <w:sz w:val="28"/>
          <w:szCs w:val="28"/>
          <w:lang w:val="ru-RU" w:eastAsia="x-none"/>
        </w:rPr>
        <w:t>ПАРЛАМЕНТ РЕСПУБЛИКИ МОЛДОВА</w:t>
      </w:r>
    </w:p>
    <w:p w14:paraId="0D06F6F7" w14:textId="77777777" w:rsidR="00F85DAB" w:rsidRPr="00F85DAB" w:rsidRDefault="00F85DAB" w:rsidP="00F85DAB">
      <w:pPr>
        <w:ind w:firstLine="0"/>
        <w:jc w:val="center"/>
        <w:rPr>
          <w:b/>
          <w:sz w:val="28"/>
          <w:szCs w:val="28"/>
          <w:lang w:val="ru-RU" w:eastAsia="x-none"/>
        </w:rPr>
      </w:pPr>
    </w:p>
    <w:p w14:paraId="5F3D23E4" w14:textId="77777777" w:rsidR="00F85DAB" w:rsidRPr="00F85DAB" w:rsidRDefault="00F85DAB" w:rsidP="00F85DAB">
      <w:pPr>
        <w:ind w:firstLine="0"/>
        <w:jc w:val="center"/>
        <w:rPr>
          <w:b/>
          <w:sz w:val="28"/>
          <w:szCs w:val="28"/>
          <w:lang w:val="ru-RU" w:eastAsia="x-none"/>
        </w:rPr>
      </w:pPr>
      <w:r w:rsidRPr="00F85DAB">
        <w:rPr>
          <w:b/>
          <w:sz w:val="28"/>
          <w:szCs w:val="28"/>
          <w:lang w:val="ru-RU" w:eastAsia="x-none"/>
        </w:rPr>
        <w:t>ЗАКОН</w:t>
      </w:r>
    </w:p>
    <w:p w14:paraId="4796CA94" w14:textId="77777777" w:rsidR="00F85DAB" w:rsidRPr="00F85DAB" w:rsidRDefault="00F85DAB" w:rsidP="00F85DAB">
      <w:pPr>
        <w:ind w:firstLine="0"/>
        <w:jc w:val="center"/>
        <w:rPr>
          <w:b/>
          <w:sz w:val="28"/>
          <w:szCs w:val="28"/>
          <w:lang w:val="ru-RU" w:eastAsia="x-none"/>
        </w:rPr>
      </w:pPr>
      <w:r w:rsidRPr="00F85DAB">
        <w:rPr>
          <w:b/>
          <w:sz w:val="28"/>
          <w:szCs w:val="28"/>
          <w:lang w:val="ru-RU" w:eastAsia="x-none"/>
        </w:rPr>
        <w:t xml:space="preserve">о внесении изменений в некоторые законодательные акты </w:t>
      </w:r>
    </w:p>
    <w:p w14:paraId="7EE6670E" w14:textId="77777777" w:rsidR="00F85DAB" w:rsidRPr="00F85DAB" w:rsidRDefault="00F85DAB" w:rsidP="00F85DAB">
      <w:pPr>
        <w:rPr>
          <w:sz w:val="28"/>
          <w:szCs w:val="28"/>
          <w:lang w:val="ru-RU" w:eastAsia="x-none"/>
        </w:rPr>
      </w:pPr>
    </w:p>
    <w:p w14:paraId="680C7560" w14:textId="77777777" w:rsidR="00F85DAB" w:rsidRPr="00F85DAB" w:rsidRDefault="00F85DAB" w:rsidP="00F85DAB">
      <w:pPr>
        <w:ind w:firstLine="567"/>
        <w:rPr>
          <w:sz w:val="28"/>
          <w:szCs w:val="28"/>
          <w:lang w:val="ru-RU" w:eastAsia="x-none"/>
        </w:rPr>
      </w:pPr>
      <w:r w:rsidRPr="00F85DAB">
        <w:rPr>
          <w:sz w:val="28"/>
          <w:szCs w:val="28"/>
          <w:lang w:val="ru-RU" w:eastAsia="x-none"/>
        </w:rPr>
        <w:t>Парламент принимает настоящий органический закон.</w:t>
      </w:r>
    </w:p>
    <w:p w14:paraId="40FFD64A" w14:textId="77777777" w:rsidR="00F85DAB" w:rsidRPr="00F85DAB" w:rsidRDefault="00F85DAB" w:rsidP="00F85DAB">
      <w:pPr>
        <w:rPr>
          <w:sz w:val="28"/>
          <w:szCs w:val="28"/>
          <w:lang w:val="ru-RU" w:eastAsia="x-none"/>
        </w:rPr>
      </w:pPr>
    </w:p>
    <w:p w14:paraId="31CCBCBC" w14:textId="77777777" w:rsidR="00F85DAB" w:rsidRPr="00F85DAB" w:rsidRDefault="00F85DAB" w:rsidP="00F85DAB">
      <w:pPr>
        <w:tabs>
          <w:tab w:val="left" w:pos="630"/>
        </w:tabs>
        <w:rPr>
          <w:sz w:val="28"/>
          <w:szCs w:val="28"/>
          <w:lang w:val="ru-RU" w:eastAsia="x-none"/>
        </w:rPr>
      </w:pPr>
      <w:r w:rsidRPr="00F85DAB">
        <w:rPr>
          <w:b/>
          <w:sz w:val="28"/>
          <w:szCs w:val="28"/>
          <w:lang w:val="ru-RU" w:eastAsia="x-none"/>
        </w:rPr>
        <w:t xml:space="preserve">Ст. </w:t>
      </w:r>
      <w:r>
        <w:rPr>
          <w:b/>
          <w:sz w:val="28"/>
          <w:szCs w:val="28"/>
          <w:lang w:eastAsia="x-none"/>
        </w:rPr>
        <w:t>I</w:t>
      </w:r>
      <w:r w:rsidRPr="00F85DAB">
        <w:rPr>
          <w:b/>
          <w:sz w:val="28"/>
          <w:szCs w:val="28"/>
          <w:lang w:val="ru-RU" w:eastAsia="x-none"/>
        </w:rPr>
        <w:t xml:space="preserve">. </w:t>
      </w:r>
      <w:r w:rsidRPr="00F85DAB">
        <w:rPr>
          <w:bCs/>
          <w:sz w:val="28"/>
          <w:szCs w:val="28"/>
          <w:lang w:val="ru-RU" w:eastAsia="x-none"/>
        </w:rPr>
        <w:t>–</w:t>
      </w:r>
      <w:r w:rsidRPr="00F85DAB">
        <w:rPr>
          <w:b/>
          <w:sz w:val="28"/>
          <w:szCs w:val="28"/>
          <w:lang w:val="ru-RU" w:eastAsia="x-none"/>
        </w:rPr>
        <w:t xml:space="preserve"> </w:t>
      </w:r>
      <w:r w:rsidRPr="00F85DAB">
        <w:rPr>
          <w:sz w:val="28"/>
          <w:szCs w:val="28"/>
          <w:lang w:val="ru-RU" w:eastAsia="x-none"/>
        </w:rPr>
        <w:t>В Закон № 1380/1997 о таможенном тарифе (повторное опубликование: Официальный монитор Республики Молдова, специальный выпуск от 1 января 2007 года) внести следующие изменения:</w:t>
      </w:r>
    </w:p>
    <w:p w14:paraId="167148B3" w14:textId="77777777" w:rsidR="00F85DAB" w:rsidRPr="00F85DAB" w:rsidRDefault="00F85DAB" w:rsidP="00F85DAB">
      <w:pPr>
        <w:tabs>
          <w:tab w:val="left" w:pos="630"/>
        </w:tabs>
        <w:rPr>
          <w:sz w:val="28"/>
          <w:szCs w:val="28"/>
          <w:lang w:val="ru-RU" w:eastAsia="x-none"/>
        </w:rPr>
      </w:pPr>
    </w:p>
    <w:p w14:paraId="12FEAAAF" w14:textId="77777777" w:rsidR="00F85DAB" w:rsidRPr="00F85DAB" w:rsidRDefault="00F85DAB" w:rsidP="00F85DAB">
      <w:pPr>
        <w:tabs>
          <w:tab w:val="left" w:pos="630"/>
          <w:tab w:val="left" w:pos="810"/>
        </w:tabs>
        <w:rPr>
          <w:b/>
          <w:sz w:val="28"/>
          <w:szCs w:val="28"/>
          <w:lang w:val="ru-RU" w:eastAsia="x-none"/>
        </w:rPr>
      </w:pPr>
      <w:r w:rsidRPr="00F85DAB">
        <w:rPr>
          <w:sz w:val="28"/>
          <w:szCs w:val="28"/>
          <w:lang w:val="ru-RU" w:eastAsia="x-none"/>
        </w:rPr>
        <w:t xml:space="preserve">1. Пункт </w:t>
      </w:r>
      <w:r>
        <w:rPr>
          <w:sz w:val="28"/>
          <w:szCs w:val="28"/>
          <w:lang w:eastAsia="x-none"/>
        </w:rPr>
        <w:t>z</w:t>
      </w:r>
      <w:r w:rsidRPr="00F85DAB">
        <w:rPr>
          <w:sz w:val="28"/>
          <w:szCs w:val="28"/>
          <w:lang w:val="ru-RU" w:eastAsia="x-none"/>
        </w:rPr>
        <w:t>) статьи 28 изложить в следующей редакции:</w:t>
      </w:r>
    </w:p>
    <w:p w14:paraId="4EE6C321" w14:textId="77777777" w:rsidR="00F85DAB" w:rsidRPr="00F85DAB" w:rsidRDefault="00F85DAB" w:rsidP="00F85DAB">
      <w:pPr>
        <w:tabs>
          <w:tab w:val="left" w:pos="630"/>
        </w:tabs>
        <w:rPr>
          <w:color w:val="000000"/>
          <w:sz w:val="28"/>
          <w:szCs w:val="28"/>
          <w:lang w:val="ru-RU" w:eastAsia="x-none"/>
        </w:rPr>
      </w:pPr>
      <w:r w:rsidRPr="00F85DAB">
        <w:rPr>
          <w:sz w:val="28"/>
          <w:szCs w:val="28"/>
          <w:lang w:val="ru-RU" w:eastAsia="x-none"/>
        </w:rPr>
        <w:t>«</w:t>
      </w:r>
      <w:r>
        <w:rPr>
          <w:sz w:val="28"/>
          <w:szCs w:val="28"/>
          <w:lang w:eastAsia="x-none"/>
        </w:rPr>
        <w:t>z</w:t>
      </w:r>
      <w:r w:rsidRPr="00F85DAB">
        <w:rPr>
          <w:sz w:val="28"/>
          <w:szCs w:val="28"/>
          <w:lang w:val="ru-RU" w:eastAsia="x-none"/>
        </w:rPr>
        <w:t xml:space="preserve">) </w:t>
      </w:r>
      <w:r w:rsidRPr="00F85DAB">
        <w:rPr>
          <w:color w:val="000000"/>
          <w:sz w:val="28"/>
          <w:szCs w:val="28"/>
          <w:lang w:val="ru-RU" w:eastAsia="x-none"/>
        </w:rPr>
        <w:t>транспортные средства, независимо от срока эксплуатации:</w:t>
      </w:r>
    </w:p>
    <w:p w14:paraId="05D8B4BD" w14:textId="77777777" w:rsidR="00F85DAB" w:rsidRPr="00F85DAB" w:rsidRDefault="00F85DAB" w:rsidP="00F85DAB">
      <w:pPr>
        <w:tabs>
          <w:tab w:val="left" w:pos="810"/>
          <w:tab w:val="left" w:pos="990"/>
        </w:tabs>
        <w:rPr>
          <w:color w:val="000000"/>
          <w:sz w:val="28"/>
          <w:szCs w:val="28"/>
          <w:lang w:val="ru-RU" w:eastAsia="x-none"/>
        </w:rPr>
      </w:pPr>
      <w:r w:rsidRPr="00F85DAB">
        <w:rPr>
          <w:color w:val="000000"/>
          <w:sz w:val="28"/>
          <w:szCs w:val="28"/>
          <w:lang w:val="ru-RU" w:eastAsia="x-none"/>
        </w:rPr>
        <w:t xml:space="preserve">- </w:t>
      </w:r>
      <w:r w:rsidRPr="00F85DAB">
        <w:rPr>
          <w:sz w:val="28"/>
          <w:szCs w:val="28"/>
          <w:lang w:val="ru-RU" w:eastAsia="x-none"/>
        </w:rPr>
        <w:t xml:space="preserve">ввозимые и поставляемые для передвижения лиц с ограниченными возможностями опорно-двигательного аппарата в соответствии с положениями части (3) статьи 49 Закона № 60/2012 о социальной интеграции лиц с ограниченными возможностями, классифицируемые по товарной позиции 8703 </w:t>
      </w:r>
      <w:r w:rsidRPr="00F85DAB">
        <w:rPr>
          <w:color w:val="000000"/>
          <w:sz w:val="28"/>
          <w:szCs w:val="28"/>
          <w:lang w:val="ru-RU" w:eastAsia="x-none"/>
        </w:rPr>
        <w:t>(</w:t>
      </w:r>
      <w:r w:rsidRPr="00F85DAB">
        <w:rPr>
          <w:rFonts w:eastAsia="Calibri"/>
          <w:color w:val="000000"/>
          <w:sz w:val="28"/>
          <w:szCs w:val="28"/>
          <w:lang w:val="ru-RU" w:eastAsia="x-none"/>
        </w:rPr>
        <w:t>с объемом</w:t>
      </w:r>
      <w:r w:rsidRPr="00F85DAB">
        <w:rPr>
          <w:color w:val="000000"/>
          <w:sz w:val="28"/>
          <w:szCs w:val="28"/>
          <w:lang w:val="ru-RU" w:eastAsia="x-none"/>
        </w:rPr>
        <w:t xml:space="preserve"> двигателя до 2500 см³ включительно);</w:t>
      </w:r>
    </w:p>
    <w:p w14:paraId="659A71C7" w14:textId="77777777" w:rsidR="00F85DAB" w:rsidRPr="00F85DAB" w:rsidRDefault="00F85DAB" w:rsidP="00F85DAB">
      <w:pPr>
        <w:tabs>
          <w:tab w:val="left" w:pos="810"/>
          <w:tab w:val="left" w:pos="990"/>
        </w:tabs>
        <w:rPr>
          <w:color w:val="000000"/>
          <w:sz w:val="28"/>
          <w:szCs w:val="28"/>
          <w:lang w:val="ru-RU" w:eastAsia="x-none"/>
        </w:rPr>
      </w:pPr>
      <w:r w:rsidRPr="00F85DAB">
        <w:rPr>
          <w:color w:val="000000"/>
          <w:sz w:val="28"/>
          <w:szCs w:val="28"/>
          <w:lang w:val="ru-RU" w:eastAsia="x-none"/>
        </w:rPr>
        <w:t xml:space="preserve">- </w:t>
      </w:r>
      <w:r w:rsidRPr="00F85DAB">
        <w:rPr>
          <w:sz w:val="28"/>
          <w:szCs w:val="28"/>
          <w:lang w:val="ru-RU" w:eastAsia="x-none"/>
        </w:rPr>
        <w:t xml:space="preserve">ввозимые и поставляемые в качестве безвозмездной помощи (пожертвований), </w:t>
      </w:r>
      <w:r w:rsidRPr="00F85DAB">
        <w:rPr>
          <w:color w:val="000000"/>
          <w:sz w:val="28"/>
          <w:szCs w:val="28"/>
          <w:lang w:val="ru-RU" w:eastAsia="x-none"/>
        </w:rPr>
        <w:t>предназначенные для:</w:t>
      </w:r>
    </w:p>
    <w:p w14:paraId="710BC531" w14:textId="77777777" w:rsidR="00F85DAB" w:rsidRPr="00F85DAB" w:rsidRDefault="00F85DAB" w:rsidP="00F85DAB">
      <w:pPr>
        <w:tabs>
          <w:tab w:val="left" w:pos="540"/>
          <w:tab w:val="left" w:pos="630"/>
        </w:tabs>
        <w:rPr>
          <w:color w:val="000000"/>
          <w:sz w:val="28"/>
          <w:szCs w:val="28"/>
          <w:lang w:val="ru-RU"/>
        </w:rPr>
      </w:pPr>
      <w:r w:rsidRPr="00F85DAB">
        <w:rPr>
          <w:color w:val="000000"/>
          <w:sz w:val="28"/>
          <w:szCs w:val="28"/>
          <w:lang w:val="ru-RU" w:eastAsia="x-none"/>
        </w:rPr>
        <w:t>медицинских целей, классифицируемые по товарным позициям 8702 и 8703;</w:t>
      </w:r>
    </w:p>
    <w:p w14:paraId="6B98EA33" w14:textId="77777777" w:rsidR="00F85DAB" w:rsidRPr="00F85DAB" w:rsidRDefault="00F85DAB" w:rsidP="00F85DAB">
      <w:pPr>
        <w:tabs>
          <w:tab w:val="left" w:pos="540"/>
          <w:tab w:val="left" w:pos="630"/>
        </w:tabs>
        <w:rPr>
          <w:color w:val="000000"/>
          <w:sz w:val="28"/>
          <w:szCs w:val="28"/>
          <w:lang w:val="ru-RU" w:eastAsia="x-none"/>
        </w:rPr>
      </w:pPr>
      <w:r w:rsidRPr="00F85DAB">
        <w:rPr>
          <w:color w:val="000000"/>
          <w:sz w:val="28"/>
          <w:szCs w:val="28"/>
          <w:lang w:val="ru-RU" w:eastAsia="x-none"/>
        </w:rPr>
        <w:t>пожаротушения, классифицируемые по товарной позиции 8705</w:t>
      </w:r>
      <w:r>
        <w:rPr>
          <w:color w:val="000000"/>
          <w:sz w:val="28"/>
          <w:szCs w:val="28"/>
          <w:lang w:eastAsia="x-none"/>
        </w:rPr>
        <w:t> </w:t>
      </w:r>
      <w:r w:rsidRPr="00F85DAB">
        <w:rPr>
          <w:color w:val="000000"/>
          <w:sz w:val="28"/>
          <w:szCs w:val="28"/>
          <w:lang w:val="ru-RU" w:eastAsia="x-none"/>
        </w:rPr>
        <w:t>30000;</w:t>
      </w:r>
    </w:p>
    <w:p w14:paraId="645D9B0A" w14:textId="77777777" w:rsidR="00F85DAB" w:rsidRPr="00F85DAB" w:rsidRDefault="00F85DAB" w:rsidP="00F85DAB">
      <w:pPr>
        <w:tabs>
          <w:tab w:val="left" w:pos="540"/>
          <w:tab w:val="left" w:pos="630"/>
        </w:tabs>
        <w:rPr>
          <w:color w:val="000000"/>
          <w:sz w:val="28"/>
          <w:szCs w:val="28"/>
          <w:lang w:val="ru-RU" w:eastAsia="x-none"/>
        </w:rPr>
      </w:pPr>
      <w:r w:rsidRPr="00F85DAB">
        <w:rPr>
          <w:color w:val="000000"/>
          <w:sz w:val="28"/>
          <w:szCs w:val="28"/>
          <w:lang w:val="ru-RU" w:eastAsia="x-none"/>
        </w:rPr>
        <w:t xml:space="preserve">уборки улиц, разбрасывания материалов, сбора мусора, классифицируемые по товарной позиции 8705. </w:t>
      </w:r>
    </w:p>
    <w:p w14:paraId="7611B9DA" w14:textId="77777777" w:rsidR="00F85DAB" w:rsidRPr="00F85DAB" w:rsidRDefault="00F85DAB" w:rsidP="00F85DAB">
      <w:pPr>
        <w:tabs>
          <w:tab w:val="left" w:pos="540"/>
          <w:tab w:val="left" w:pos="630"/>
        </w:tabs>
        <w:rPr>
          <w:color w:val="000000"/>
          <w:sz w:val="28"/>
          <w:szCs w:val="28"/>
          <w:lang w:val="ru-RU" w:eastAsia="x-none"/>
        </w:rPr>
      </w:pPr>
      <w:r w:rsidRPr="00F85DAB">
        <w:rPr>
          <w:color w:val="000000"/>
          <w:sz w:val="28"/>
          <w:szCs w:val="28"/>
          <w:lang w:val="ru-RU" w:eastAsia="x-none"/>
        </w:rPr>
        <w:t>Пользоваться данной налоговой и таможенной льготой могут как бенефициары, при условии использования указанных транспортных средств исключительно с учетом их конечного назначения, так и третьи лица, которые ввозят и поставляют эти транспортные средства бенефициарам.</w:t>
      </w:r>
    </w:p>
    <w:p w14:paraId="2113DDA1" w14:textId="77777777" w:rsidR="00F85DAB" w:rsidRPr="00F85DAB" w:rsidRDefault="00F85DAB" w:rsidP="00F85DAB">
      <w:pPr>
        <w:rPr>
          <w:b/>
          <w:sz w:val="28"/>
          <w:szCs w:val="28"/>
          <w:lang w:val="ru-RU" w:eastAsia="x-none"/>
        </w:rPr>
      </w:pPr>
      <w:r w:rsidRPr="00F85DAB">
        <w:rPr>
          <w:color w:val="000000"/>
          <w:sz w:val="28"/>
          <w:szCs w:val="28"/>
          <w:lang w:val="ru-RU" w:eastAsia="x-none"/>
        </w:rPr>
        <w:t>Бенефициары и третьи лица не могут продавать, сдавать в аренду, наем, узуфрукт, операционный или финансовый лизинг указанные транспортные средства.</w:t>
      </w:r>
      <w:r w:rsidRPr="00F85DAB">
        <w:rPr>
          <w:sz w:val="28"/>
          <w:szCs w:val="28"/>
          <w:lang w:val="ru-RU" w:eastAsia="x-none"/>
        </w:rPr>
        <w:t xml:space="preserve"> В случае несоблюдения данных требований, суммы НДС, акцизов, таможенной пошлины и пошлины за проведение таможенных процедур, будут рассчитаны и оплачены бенефициаром или третьим лицом, в зависимости от того, кто поместил под таможенный режим импорта эти транспортные средства, исходя из таможенной стоимости транспортных средств и/или в зависимости от объема двигателя на день ввоза, а если транспортные средства являются запрещенными, применяется ставка акциза, установленная для максимально допустимого возраста.</w:t>
      </w:r>
    </w:p>
    <w:p w14:paraId="122A1FAA" w14:textId="77777777" w:rsidR="00F85DAB" w:rsidRPr="00F85DAB" w:rsidRDefault="00F85DAB" w:rsidP="00F85DAB">
      <w:pPr>
        <w:tabs>
          <w:tab w:val="left" w:pos="540"/>
          <w:tab w:val="left" w:pos="630"/>
        </w:tabs>
        <w:rPr>
          <w:color w:val="000000"/>
          <w:sz w:val="28"/>
          <w:szCs w:val="28"/>
          <w:lang w:val="ru-RU" w:eastAsia="x-none"/>
        </w:rPr>
      </w:pPr>
      <w:r w:rsidRPr="00F85DAB">
        <w:rPr>
          <w:sz w:val="28"/>
          <w:szCs w:val="28"/>
          <w:lang w:val="ru-RU" w:eastAsia="x-none"/>
        </w:rPr>
        <w:t xml:space="preserve">В отступление от данных положений, </w:t>
      </w:r>
      <w:r w:rsidRPr="00F85DAB">
        <w:rPr>
          <w:color w:val="000000"/>
          <w:sz w:val="28"/>
          <w:szCs w:val="28"/>
          <w:lang w:val="ru-RU" w:eastAsia="x-none"/>
        </w:rPr>
        <w:t>по истечении пятилетнего периода со дня предоставления освобождения от уплаты прав на импорт,</w:t>
      </w:r>
      <w:r w:rsidRPr="00F85DAB">
        <w:rPr>
          <w:sz w:val="28"/>
          <w:szCs w:val="28"/>
          <w:lang w:val="ru-RU" w:eastAsia="x-none"/>
        </w:rPr>
        <w:t xml:space="preserve"> </w:t>
      </w:r>
      <w:r w:rsidRPr="00F85DAB">
        <w:rPr>
          <w:sz w:val="28"/>
          <w:szCs w:val="28"/>
          <w:lang w:val="ru-RU" w:eastAsia="x-none"/>
        </w:rPr>
        <w:lastRenderedPageBreak/>
        <w:t>бенефициарам из числа лиц с ограниченными возможностями опорно-двигательного аппарата разрешается продавать транспортные средства</w:t>
      </w:r>
      <w:r w:rsidRPr="00F85DAB">
        <w:rPr>
          <w:color w:val="000000"/>
          <w:sz w:val="28"/>
          <w:szCs w:val="28"/>
          <w:lang w:val="ru-RU" w:eastAsia="x-none"/>
        </w:rPr>
        <w:t xml:space="preserve">. </w:t>
      </w:r>
    </w:p>
    <w:p w14:paraId="750D7CBE" w14:textId="77777777" w:rsidR="00F85DAB" w:rsidRPr="00F85DAB" w:rsidRDefault="00F85DAB" w:rsidP="00F85DAB">
      <w:pPr>
        <w:tabs>
          <w:tab w:val="left" w:pos="810"/>
          <w:tab w:val="left" w:pos="990"/>
        </w:tabs>
        <w:rPr>
          <w:color w:val="000000"/>
          <w:sz w:val="28"/>
          <w:szCs w:val="28"/>
          <w:lang w:val="ru-RU" w:eastAsia="x-none"/>
        </w:rPr>
      </w:pPr>
      <w:r w:rsidRPr="00F85DAB">
        <w:rPr>
          <w:color w:val="000000"/>
          <w:sz w:val="28"/>
          <w:szCs w:val="28"/>
          <w:lang w:val="ru-RU" w:eastAsia="x-none"/>
        </w:rPr>
        <w:t>Порядок ввоза, помещения под таможенный режим импорта указанных транспортных средств и пользование данной налоговой льготой устанавливаются Правительством.»;</w:t>
      </w:r>
    </w:p>
    <w:p w14:paraId="217789E0" w14:textId="77777777" w:rsidR="00F85DAB" w:rsidRPr="00F85DAB" w:rsidRDefault="00F85DAB" w:rsidP="00F85DAB">
      <w:pPr>
        <w:tabs>
          <w:tab w:val="left" w:pos="630"/>
        </w:tabs>
        <w:rPr>
          <w:color w:val="000000"/>
          <w:sz w:val="28"/>
          <w:szCs w:val="28"/>
          <w:lang w:val="ru-RU" w:eastAsia="x-none"/>
        </w:rPr>
      </w:pPr>
    </w:p>
    <w:p w14:paraId="01F10BCE" w14:textId="77777777" w:rsidR="00F85DAB" w:rsidRPr="00F85DAB" w:rsidRDefault="00F85DAB" w:rsidP="00F85DAB">
      <w:pPr>
        <w:tabs>
          <w:tab w:val="left" w:pos="630"/>
        </w:tabs>
        <w:rPr>
          <w:color w:val="000000"/>
          <w:sz w:val="28"/>
          <w:szCs w:val="28"/>
          <w:lang w:val="ru-RU"/>
        </w:rPr>
      </w:pPr>
      <w:r w:rsidRPr="00F85DAB">
        <w:rPr>
          <w:color w:val="000000"/>
          <w:sz w:val="28"/>
          <w:szCs w:val="28"/>
          <w:lang w:val="ru-RU" w:eastAsia="x-none"/>
        </w:rPr>
        <w:t>2. Пункт 11 примечаний приложения № 2 изложить в следующей редакции:</w:t>
      </w:r>
    </w:p>
    <w:p w14:paraId="175E7E82" w14:textId="77777777" w:rsidR="00F85DAB" w:rsidRPr="00F85DAB" w:rsidRDefault="00F85DAB" w:rsidP="00F85DAB">
      <w:pPr>
        <w:tabs>
          <w:tab w:val="left" w:pos="630"/>
        </w:tabs>
        <w:rPr>
          <w:sz w:val="28"/>
          <w:szCs w:val="28"/>
          <w:lang w:val="ru-RU" w:eastAsia="x-none"/>
        </w:rPr>
      </w:pPr>
      <w:r w:rsidRPr="00F85DAB">
        <w:rPr>
          <w:color w:val="000000"/>
          <w:sz w:val="28"/>
          <w:szCs w:val="28"/>
          <w:lang w:val="ru-RU" w:eastAsia="x-none"/>
        </w:rPr>
        <w:t xml:space="preserve">«11. </w:t>
      </w:r>
      <w:r w:rsidRPr="00F85DAB">
        <w:rPr>
          <w:sz w:val="28"/>
          <w:szCs w:val="28"/>
          <w:lang w:val="ru-RU" w:eastAsia="x-none"/>
        </w:rPr>
        <w:t>Пошлина за проведение таможенных процедур не взимается за транспортные средства, независимо от срока эксплуатации:</w:t>
      </w:r>
    </w:p>
    <w:p w14:paraId="1F27FC33" w14:textId="77777777" w:rsidR="00F85DAB" w:rsidRPr="00F85DAB" w:rsidRDefault="00F85DAB" w:rsidP="00F85DAB">
      <w:pPr>
        <w:tabs>
          <w:tab w:val="left" w:pos="630"/>
        </w:tabs>
        <w:rPr>
          <w:color w:val="000000"/>
          <w:sz w:val="28"/>
          <w:szCs w:val="28"/>
          <w:lang w:val="ru-RU" w:eastAsia="x-none"/>
        </w:rPr>
      </w:pPr>
      <w:r w:rsidRPr="00F85DAB">
        <w:rPr>
          <w:sz w:val="28"/>
          <w:szCs w:val="28"/>
          <w:lang w:val="ru-RU" w:eastAsia="x-none"/>
        </w:rPr>
        <w:t>1) ввозимые для передвижения лиц с ограниченными возможностями опорно-двигательного аппарата в соответствии с положениями части (3) статьи 49 Закона № 60/2012 о социальной интеграции лиц с ограниченными возможностями, классифицируемые по товарной позиции 8703 (с объемом двигателя до 2500 см³ включительно)</w:t>
      </w:r>
      <w:r w:rsidRPr="00F85DAB">
        <w:rPr>
          <w:color w:val="000000"/>
          <w:sz w:val="28"/>
          <w:szCs w:val="28"/>
          <w:lang w:val="ru-RU" w:eastAsia="x-none"/>
        </w:rPr>
        <w:t xml:space="preserve">; </w:t>
      </w:r>
    </w:p>
    <w:p w14:paraId="5C02F922" w14:textId="77777777" w:rsidR="00F85DAB" w:rsidRPr="00F85DAB" w:rsidRDefault="00F85DAB" w:rsidP="00F85DAB">
      <w:pPr>
        <w:tabs>
          <w:tab w:val="left" w:pos="630"/>
        </w:tabs>
        <w:rPr>
          <w:color w:val="000000"/>
          <w:sz w:val="28"/>
          <w:szCs w:val="28"/>
          <w:lang w:val="ru-RU" w:eastAsia="x-none"/>
        </w:rPr>
      </w:pPr>
      <w:r w:rsidRPr="00F85DAB">
        <w:rPr>
          <w:color w:val="000000"/>
          <w:sz w:val="28"/>
          <w:szCs w:val="28"/>
          <w:lang w:val="ru-RU" w:eastAsia="x-none"/>
        </w:rPr>
        <w:t xml:space="preserve">2) ввозимые и поставляемые в качестве безвозмездной помощи (пожертвований), предназначенные для: </w:t>
      </w:r>
    </w:p>
    <w:p w14:paraId="791C6790" w14:textId="77777777" w:rsidR="00F85DAB" w:rsidRPr="00F85DAB" w:rsidRDefault="00F85DAB" w:rsidP="00F85DAB">
      <w:pPr>
        <w:tabs>
          <w:tab w:val="left" w:pos="540"/>
          <w:tab w:val="left" w:pos="630"/>
        </w:tabs>
        <w:rPr>
          <w:color w:val="000000"/>
          <w:sz w:val="28"/>
          <w:szCs w:val="28"/>
          <w:lang w:val="ru-RU" w:eastAsia="x-none"/>
        </w:rPr>
      </w:pPr>
      <w:r>
        <w:rPr>
          <w:color w:val="000000"/>
          <w:sz w:val="28"/>
          <w:szCs w:val="28"/>
          <w:lang w:eastAsia="x-none"/>
        </w:rPr>
        <w:t>a</w:t>
      </w:r>
      <w:r w:rsidRPr="00F85DAB">
        <w:rPr>
          <w:color w:val="000000"/>
          <w:sz w:val="28"/>
          <w:szCs w:val="28"/>
          <w:lang w:val="ru-RU" w:eastAsia="x-none"/>
        </w:rPr>
        <w:t>) медицинских целей, классифицируемые по товарным позициям 8702 и 8703;</w:t>
      </w:r>
    </w:p>
    <w:p w14:paraId="51BDF3D3" w14:textId="77777777" w:rsidR="00F85DAB" w:rsidRPr="00F85DAB" w:rsidRDefault="00F85DAB" w:rsidP="00F85DAB">
      <w:pPr>
        <w:tabs>
          <w:tab w:val="left" w:pos="540"/>
          <w:tab w:val="left" w:pos="630"/>
        </w:tabs>
        <w:rPr>
          <w:color w:val="000000"/>
          <w:sz w:val="28"/>
          <w:szCs w:val="28"/>
          <w:lang w:val="ru-RU" w:eastAsia="x-none"/>
        </w:rPr>
      </w:pPr>
      <w:r>
        <w:rPr>
          <w:color w:val="000000"/>
          <w:sz w:val="28"/>
          <w:szCs w:val="28"/>
          <w:lang w:eastAsia="x-none"/>
        </w:rPr>
        <w:t>b</w:t>
      </w:r>
      <w:r w:rsidRPr="00F85DAB">
        <w:rPr>
          <w:color w:val="000000"/>
          <w:sz w:val="28"/>
          <w:szCs w:val="28"/>
          <w:lang w:val="ru-RU" w:eastAsia="x-none"/>
        </w:rPr>
        <w:t>) пожаротушения, классифицируемые по товарной позиции 8705</w:t>
      </w:r>
      <w:bookmarkStart w:id="0" w:name="_Hlk529373147"/>
      <w:r>
        <w:rPr>
          <w:color w:val="000000"/>
          <w:sz w:val="28"/>
          <w:szCs w:val="28"/>
          <w:lang w:eastAsia="x-none"/>
        </w:rPr>
        <w:t> </w:t>
      </w:r>
      <w:bookmarkEnd w:id="0"/>
      <w:r w:rsidRPr="00F85DAB">
        <w:rPr>
          <w:color w:val="000000"/>
          <w:sz w:val="28"/>
          <w:szCs w:val="28"/>
          <w:lang w:val="ru-RU" w:eastAsia="x-none"/>
        </w:rPr>
        <w:t>30000;</w:t>
      </w:r>
    </w:p>
    <w:p w14:paraId="7F3FD0DF" w14:textId="77777777" w:rsidR="00F85DAB" w:rsidRPr="00F85DAB" w:rsidRDefault="00F85DAB" w:rsidP="00F85DAB">
      <w:pPr>
        <w:tabs>
          <w:tab w:val="left" w:pos="540"/>
          <w:tab w:val="left" w:pos="630"/>
        </w:tabs>
        <w:rPr>
          <w:color w:val="000000"/>
          <w:sz w:val="28"/>
          <w:szCs w:val="28"/>
          <w:lang w:val="ru-RU" w:eastAsia="x-none"/>
        </w:rPr>
      </w:pPr>
      <w:r>
        <w:rPr>
          <w:color w:val="000000"/>
          <w:sz w:val="28"/>
          <w:szCs w:val="28"/>
          <w:lang w:eastAsia="x-none"/>
        </w:rPr>
        <w:t>c</w:t>
      </w:r>
      <w:r w:rsidRPr="00F85DAB">
        <w:rPr>
          <w:color w:val="000000"/>
          <w:sz w:val="28"/>
          <w:szCs w:val="28"/>
          <w:lang w:val="ru-RU" w:eastAsia="x-none"/>
        </w:rPr>
        <w:t xml:space="preserve">) уборки улиц, разбрасывания материалов, сбора мусора, классифицируемые по товарной позиции 8705. </w:t>
      </w:r>
    </w:p>
    <w:p w14:paraId="4E3CF871" w14:textId="77777777" w:rsidR="00F85DAB" w:rsidRDefault="00F85DAB" w:rsidP="00F85DAB">
      <w:pPr>
        <w:tabs>
          <w:tab w:val="left" w:pos="540"/>
          <w:tab w:val="left" w:pos="630"/>
        </w:tabs>
        <w:rPr>
          <w:color w:val="000000"/>
          <w:sz w:val="28"/>
          <w:szCs w:val="28"/>
          <w:lang w:eastAsia="x-none"/>
        </w:rPr>
      </w:pPr>
      <w:r>
        <w:rPr>
          <w:color w:val="000000"/>
          <w:sz w:val="28"/>
          <w:szCs w:val="28"/>
          <w:lang w:eastAsia="x-none"/>
        </w:rPr>
        <w:t xml:space="preserve">Пользоваться данной налоговой и таможенной льготой могут как бенефициары, при условии использования указанных транспортных средств исключительно с учетом их конечного назначения, так и третьи лица, которые ввозят и поставляют эти транспортные средства бенефициарам. </w:t>
      </w:r>
    </w:p>
    <w:p w14:paraId="1413E397" w14:textId="77777777" w:rsidR="00F85DAB" w:rsidRDefault="00F85DAB" w:rsidP="00F85DAB">
      <w:pPr>
        <w:rPr>
          <w:b/>
          <w:sz w:val="28"/>
          <w:szCs w:val="28"/>
          <w:lang w:eastAsia="x-none"/>
        </w:rPr>
      </w:pPr>
      <w:r>
        <w:rPr>
          <w:color w:val="000000"/>
          <w:sz w:val="28"/>
          <w:szCs w:val="28"/>
          <w:lang w:eastAsia="x-none"/>
        </w:rPr>
        <w:t>Бенефициары и третьи лица не могут продавать, сдавать в аренду, наем, узуфрукт, операционный или финансовый лизинг указанные транспортные средства.</w:t>
      </w:r>
      <w:r>
        <w:rPr>
          <w:sz w:val="28"/>
          <w:szCs w:val="28"/>
          <w:lang w:eastAsia="x-none"/>
        </w:rPr>
        <w:t xml:space="preserve"> В случае несоблюдения данных требований, суммы НДС, акцизов, таможенной пошлины и пошлины за проведение таможенных процедур, будут рассчитаны и оплачены бенефициаром или третьим лицом, в зависимости от того, кто поместил под таможенный режим импорта эти транспортные средства, исходя из таможенной стоимости транспортных средств и/или в зависимости от объема двигателя на день ввоза, а если транспортные средства являются запрещенными, применяется ставка акциза, установленная для максимально допустимого возраста.</w:t>
      </w:r>
    </w:p>
    <w:p w14:paraId="5A0ED7D8" w14:textId="77777777" w:rsidR="00F85DAB" w:rsidRDefault="00F85DAB" w:rsidP="00F85DAB">
      <w:pPr>
        <w:tabs>
          <w:tab w:val="left" w:pos="540"/>
          <w:tab w:val="left" w:pos="630"/>
        </w:tabs>
        <w:rPr>
          <w:color w:val="000000"/>
          <w:sz w:val="28"/>
          <w:szCs w:val="28"/>
          <w:lang w:eastAsia="x-none"/>
        </w:rPr>
      </w:pPr>
      <w:r>
        <w:rPr>
          <w:sz w:val="28"/>
          <w:szCs w:val="28"/>
          <w:lang w:eastAsia="x-none"/>
        </w:rPr>
        <w:t>В отступление от данных положений, по истечении пятилетнего периода со дня предоставления освобождения от уплаты прав на импорт, бенефициарам из числа лиц с ограниченными возможностями опорно-двигательного аппарата разрешается продавать транспортные средства</w:t>
      </w:r>
      <w:r>
        <w:rPr>
          <w:color w:val="000000"/>
          <w:sz w:val="28"/>
          <w:szCs w:val="28"/>
          <w:lang w:eastAsia="x-none"/>
        </w:rPr>
        <w:t xml:space="preserve">. </w:t>
      </w:r>
    </w:p>
    <w:p w14:paraId="067B57F5" w14:textId="77777777" w:rsidR="00F85DAB" w:rsidRDefault="00F85DAB" w:rsidP="00F85DAB">
      <w:pPr>
        <w:tabs>
          <w:tab w:val="left" w:pos="630"/>
        </w:tabs>
        <w:rPr>
          <w:color w:val="000000"/>
          <w:sz w:val="28"/>
          <w:szCs w:val="28"/>
          <w:lang w:eastAsia="x-none"/>
        </w:rPr>
      </w:pPr>
      <w:r>
        <w:rPr>
          <w:color w:val="000000"/>
          <w:sz w:val="28"/>
          <w:szCs w:val="28"/>
          <w:lang w:eastAsia="x-none"/>
        </w:rPr>
        <w:lastRenderedPageBreak/>
        <w:t>Порядок ввоза, помещения под таможенный режим импорта указанных транспортных средств и пользование данной налоговой льготой устанавливаются Правительством.»</w:t>
      </w:r>
    </w:p>
    <w:p w14:paraId="44EA075A" w14:textId="77777777" w:rsidR="00F85DAB" w:rsidRDefault="00F85DAB" w:rsidP="00F85DAB">
      <w:pPr>
        <w:tabs>
          <w:tab w:val="left" w:pos="540"/>
          <w:tab w:val="left" w:pos="630"/>
        </w:tabs>
        <w:ind w:firstLine="540"/>
        <w:rPr>
          <w:b/>
          <w:sz w:val="28"/>
          <w:szCs w:val="28"/>
          <w:lang w:eastAsia="x-none"/>
        </w:rPr>
      </w:pPr>
    </w:p>
    <w:p w14:paraId="6128EE1F" w14:textId="77777777" w:rsidR="00F85DAB" w:rsidRDefault="00F85DAB" w:rsidP="00F85DAB">
      <w:pPr>
        <w:tabs>
          <w:tab w:val="left" w:pos="810"/>
          <w:tab w:val="left" w:pos="990"/>
        </w:tabs>
        <w:rPr>
          <w:sz w:val="28"/>
          <w:szCs w:val="28"/>
          <w:lang w:eastAsia="x-none"/>
        </w:rPr>
      </w:pPr>
      <w:r>
        <w:rPr>
          <w:b/>
          <w:sz w:val="28"/>
          <w:szCs w:val="28"/>
          <w:lang w:eastAsia="x-none"/>
        </w:rPr>
        <w:t>Ст. II.</w:t>
      </w:r>
      <w:r>
        <w:rPr>
          <w:sz w:val="28"/>
          <w:szCs w:val="28"/>
          <w:lang w:eastAsia="x-none"/>
        </w:rPr>
        <w:t xml:space="preserve"> – В Налоговый кодекс № 1163/1997 (повторное опубликование: Официальный монитор Республики Молдова, 2005 г., специальный выпуск от 8 февраля 2007 года), внести следующие изменения:</w:t>
      </w:r>
    </w:p>
    <w:p w14:paraId="7A4400B6" w14:textId="77777777" w:rsidR="00F85DAB" w:rsidRDefault="00F85DAB" w:rsidP="00F85DAB">
      <w:pPr>
        <w:numPr>
          <w:ilvl w:val="0"/>
          <w:numId w:val="19"/>
        </w:numPr>
        <w:tabs>
          <w:tab w:val="left" w:pos="810"/>
          <w:tab w:val="left" w:pos="990"/>
        </w:tabs>
        <w:ind w:left="0" w:firstLine="709"/>
        <w:jc w:val="left"/>
        <w:rPr>
          <w:sz w:val="28"/>
          <w:szCs w:val="28"/>
          <w:lang w:eastAsia="x-none"/>
        </w:rPr>
      </w:pPr>
      <w:r>
        <w:rPr>
          <w:sz w:val="28"/>
          <w:szCs w:val="28"/>
          <w:lang w:eastAsia="x-none"/>
        </w:rPr>
        <w:t xml:space="preserve"> Часть (14) статьи 124 изложить в следующей редакции:</w:t>
      </w:r>
    </w:p>
    <w:p w14:paraId="1DDC4413" w14:textId="77777777" w:rsidR="00F85DAB" w:rsidRDefault="00F85DAB" w:rsidP="00F85DAB">
      <w:pPr>
        <w:tabs>
          <w:tab w:val="left" w:pos="810"/>
          <w:tab w:val="left" w:pos="990"/>
        </w:tabs>
        <w:rPr>
          <w:sz w:val="28"/>
          <w:szCs w:val="28"/>
          <w:lang w:eastAsia="x-none"/>
        </w:rPr>
      </w:pPr>
      <w:r>
        <w:rPr>
          <w:sz w:val="28"/>
          <w:szCs w:val="28"/>
          <w:lang w:eastAsia="x-none"/>
        </w:rPr>
        <w:t xml:space="preserve"> «(14) Освобождаются от акцизов транспортные средства</w:t>
      </w:r>
      <w:r>
        <w:rPr>
          <w:color w:val="000000"/>
          <w:sz w:val="28"/>
          <w:szCs w:val="28"/>
          <w:lang w:eastAsia="x-none"/>
        </w:rPr>
        <w:t>, независимо от срока эксплуатации:</w:t>
      </w:r>
    </w:p>
    <w:p w14:paraId="262C4D6B" w14:textId="77777777" w:rsidR="00F85DAB" w:rsidRDefault="00F85DAB" w:rsidP="00F85DAB">
      <w:pPr>
        <w:tabs>
          <w:tab w:val="left" w:pos="810"/>
          <w:tab w:val="left" w:pos="990"/>
        </w:tabs>
        <w:rPr>
          <w:color w:val="000000"/>
          <w:sz w:val="28"/>
          <w:szCs w:val="28"/>
          <w:lang w:eastAsia="x-none"/>
        </w:rPr>
      </w:pPr>
      <w:r>
        <w:rPr>
          <w:sz w:val="28"/>
          <w:szCs w:val="28"/>
          <w:lang w:eastAsia="x-none"/>
        </w:rPr>
        <w:t>1) ввозимые и поставляемые для передвижения лиц с ограниченными возможностями опорно-двигательного аппарата в соответствии с положениями части (3) статьи 49 Закона № 60/2012 о социальной интеграции лиц с ограниченными возможностями, классифицируемые по товарной позиции 8703 (с объемом двигателя до 2500 см³ включительно);</w:t>
      </w:r>
    </w:p>
    <w:p w14:paraId="0CA2C469" w14:textId="77777777" w:rsidR="00F85DAB" w:rsidRDefault="00F85DAB" w:rsidP="00F85DAB">
      <w:pPr>
        <w:tabs>
          <w:tab w:val="left" w:pos="810"/>
          <w:tab w:val="left" w:pos="990"/>
        </w:tabs>
        <w:rPr>
          <w:color w:val="000000"/>
          <w:sz w:val="28"/>
          <w:szCs w:val="28"/>
          <w:lang w:eastAsia="x-none"/>
        </w:rPr>
      </w:pPr>
      <w:r>
        <w:rPr>
          <w:color w:val="000000"/>
          <w:sz w:val="28"/>
          <w:szCs w:val="28"/>
          <w:lang w:eastAsia="x-none"/>
        </w:rPr>
        <w:t xml:space="preserve">2) </w:t>
      </w:r>
      <w:r>
        <w:rPr>
          <w:sz w:val="28"/>
          <w:szCs w:val="28"/>
          <w:lang w:eastAsia="x-none"/>
        </w:rPr>
        <w:t>ввозимые и поставляемые в качестве безвозмездной помощи (пожертвований), предназначенные для</w:t>
      </w:r>
      <w:r>
        <w:rPr>
          <w:color w:val="000000"/>
          <w:sz w:val="28"/>
          <w:szCs w:val="28"/>
          <w:lang w:eastAsia="x-none"/>
        </w:rPr>
        <w:t>:</w:t>
      </w:r>
    </w:p>
    <w:p w14:paraId="5B55AF02" w14:textId="77777777" w:rsidR="00F85DAB" w:rsidRDefault="00F85DAB" w:rsidP="00F85DAB">
      <w:pPr>
        <w:tabs>
          <w:tab w:val="left" w:pos="540"/>
          <w:tab w:val="left" w:pos="630"/>
        </w:tabs>
        <w:rPr>
          <w:color w:val="000000"/>
          <w:sz w:val="28"/>
          <w:szCs w:val="28"/>
        </w:rPr>
      </w:pPr>
      <w:r>
        <w:rPr>
          <w:color w:val="000000"/>
          <w:sz w:val="28"/>
          <w:szCs w:val="28"/>
          <w:lang w:eastAsia="x-none"/>
        </w:rPr>
        <w:t>a) медицинских целей, классифицируемые по товарным позициям 8702 и 8703;</w:t>
      </w:r>
    </w:p>
    <w:p w14:paraId="0127C8C8" w14:textId="77777777" w:rsidR="00F85DAB" w:rsidRDefault="00F85DAB" w:rsidP="00F85DAB">
      <w:pPr>
        <w:tabs>
          <w:tab w:val="left" w:pos="540"/>
          <w:tab w:val="left" w:pos="630"/>
        </w:tabs>
        <w:rPr>
          <w:color w:val="000000"/>
          <w:sz w:val="28"/>
          <w:szCs w:val="28"/>
          <w:lang w:eastAsia="x-none"/>
        </w:rPr>
      </w:pPr>
      <w:r>
        <w:rPr>
          <w:color w:val="000000"/>
          <w:sz w:val="28"/>
          <w:szCs w:val="28"/>
          <w:lang w:eastAsia="x-none"/>
        </w:rPr>
        <w:t>b) пожаротушения, классифицируемые по товарной позиции 8705</w:t>
      </w:r>
      <w:bookmarkStart w:id="1" w:name="_Hlk529374129"/>
      <w:r>
        <w:rPr>
          <w:color w:val="000000"/>
          <w:sz w:val="28"/>
          <w:szCs w:val="28"/>
          <w:lang w:eastAsia="x-none"/>
        </w:rPr>
        <w:t> </w:t>
      </w:r>
      <w:bookmarkEnd w:id="1"/>
      <w:r>
        <w:rPr>
          <w:color w:val="000000"/>
          <w:sz w:val="28"/>
          <w:szCs w:val="28"/>
          <w:lang w:eastAsia="x-none"/>
        </w:rPr>
        <w:t>30000;</w:t>
      </w:r>
    </w:p>
    <w:p w14:paraId="6E4E4718" w14:textId="77777777" w:rsidR="00F85DAB" w:rsidRDefault="00F85DAB" w:rsidP="00F85DAB">
      <w:pPr>
        <w:tabs>
          <w:tab w:val="left" w:pos="540"/>
          <w:tab w:val="left" w:pos="630"/>
        </w:tabs>
        <w:rPr>
          <w:color w:val="000000"/>
          <w:sz w:val="28"/>
          <w:szCs w:val="28"/>
          <w:lang w:eastAsia="x-none"/>
        </w:rPr>
      </w:pPr>
      <w:r>
        <w:rPr>
          <w:color w:val="000000"/>
          <w:sz w:val="28"/>
          <w:szCs w:val="28"/>
          <w:lang w:eastAsia="x-none"/>
        </w:rPr>
        <w:t xml:space="preserve">c) уборки улиц, разбрасывания материалов, сбора мусора, классифицируемые по товарной позиции 8705. </w:t>
      </w:r>
    </w:p>
    <w:p w14:paraId="4C0A4487" w14:textId="77777777" w:rsidR="00F85DAB" w:rsidRDefault="00F85DAB" w:rsidP="00F85DAB">
      <w:pPr>
        <w:tabs>
          <w:tab w:val="left" w:pos="540"/>
          <w:tab w:val="left" w:pos="630"/>
        </w:tabs>
        <w:rPr>
          <w:color w:val="000000"/>
          <w:sz w:val="28"/>
          <w:szCs w:val="28"/>
          <w:lang w:eastAsia="x-none"/>
        </w:rPr>
      </w:pPr>
      <w:r>
        <w:rPr>
          <w:color w:val="000000"/>
          <w:sz w:val="28"/>
          <w:szCs w:val="28"/>
          <w:lang w:eastAsia="x-none"/>
        </w:rPr>
        <w:t xml:space="preserve">Пользоваться данной налоговой и таможенной льготой могут как бенефициары, при условии использования указанных транспортных средств исключительно с учетом их конечного назначения, так и третьи лица, которые ввозят и поставляют эти транспортные средства бенефициарам. </w:t>
      </w:r>
    </w:p>
    <w:p w14:paraId="40F3C822" w14:textId="77777777" w:rsidR="00F85DAB" w:rsidRDefault="00F85DAB" w:rsidP="00F85DAB">
      <w:pPr>
        <w:tabs>
          <w:tab w:val="left" w:pos="540"/>
          <w:tab w:val="left" w:pos="630"/>
        </w:tabs>
        <w:rPr>
          <w:b/>
          <w:color w:val="000000"/>
          <w:sz w:val="28"/>
          <w:szCs w:val="28"/>
          <w:lang w:eastAsia="x-none"/>
        </w:rPr>
      </w:pPr>
      <w:r>
        <w:rPr>
          <w:color w:val="000000"/>
          <w:sz w:val="28"/>
          <w:szCs w:val="28"/>
          <w:lang w:eastAsia="x-none"/>
        </w:rPr>
        <w:t>Бенефициары и третьи лица не могут продавать, сдавать в аренду, наем, узуфрукт, операционный или финансовый лизинг указанные транспортные средства. В случае несоблюдения данных требований, суммы НДС, акцизов, таможенной пошлины и пошлины за проведение таможенных процедур, будут рассчитаны и оплачены бенефициаром или третьим лицом, в зависимости от того, кто поместил под таможенный режим импорта эти транспортные средства, исходя из таможенной стоимости транспортных средств и/или в зависимости от объема двигателя на день ввоза, а если транспортные средства являются запрещенными, применяется ставка акциза, установленная для максимально допустимого возраста.</w:t>
      </w:r>
    </w:p>
    <w:p w14:paraId="63519911" w14:textId="77777777" w:rsidR="00F85DAB" w:rsidRDefault="00F85DAB" w:rsidP="00F85DAB">
      <w:pPr>
        <w:tabs>
          <w:tab w:val="left" w:pos="540"/>
          <w:tab w:val="left" w:pos="630"/>
        </w:tabs>
        <w:rPr>
          <w:color w:val="000000"/>
          <w:sz w:val="28"/>
          <w:szCs w:val="28"/>
          <w:lang w:eastAsia="x-none"/>
        </w:rPr>
      </w:pPr>
      <w:r>
        <w:rPr>
          <w:color w:val="000000"/>
          <w:sz w:val="28"/>
          <w:szCs w:val="28"/>
          <w:lang w:eastAsia="x-none"/>
        </w:rPr>
        <w:t xml:space="preserve">В отступление от данных положений, по истечении пятилетнего периода со дня предоставления освобождения от уплаты прав на импорт, бенефициарам из числа лиц с ограниченными возможностями опорно-двигательного аппарата разрешается продавать транспортные средства. </w:t>
      </w:r>
    </w:p>
    <w:p w14:paraId="4C69FD69" w14:textId="77777777" w:rsidR="00F85DAB" w:rsidRDefault="00F85DAB" w:rsidP="00F85DAB">
      <w:pPr>
        <w:tabs>
          <w:tab w:val="left" w:pos="540"/>
          <w:tab w:val="left" w:pos="630"/>
        </w:tabs>
        <w:rPr>
          <w:color w:val="000000"/>
          <w:sz w:val="28"/>
          <w:szCs w:val="28"/>
          <w:lang w:eastAsia="x-none"/>
        </w:rPr>
      </w:pPr>
      <w:r>
        <w:rPr>
          <w:color w:val="000000"/>
          <w:sz w:val="28"/>
          <w:szCs w:val="28"/>
          <w:lang w:eastAsia="x-none"/>
        </w:rPr>
        <w:lastRenderedPageBreak/>
        <w:t>Порядок ввоза, помещения под таможенный режим импорта указанных транспортных средств и пользование данной налоговой льготой устанавливаются Правительством.»</w:t>
      </w:r>
    </w:p>
    <w:p w14:paraId="192B95FD" w14:textId="77777777" w:rsidR="00F85DAB" w:rsidRDefault="00F85DAB" w:rsidP="00F85DAB">
      <w:pPr>
        <w:tabs>
          <w:tab w:val="left" w:pos="540"/>
          <w:tab w:val="left" w:pos="630"/>
        </w:tabs>
        <w:rPr>
          <w:color w:val="000000"/>
          <w:sz w:val="28"/>
          <w:szCs w:val="28"/>
          <w:lang w:eastAsia="x-none"/>
        </w:rPr>
      </w:pPr>
    </w:p>
    <w:p w14:paraId="3825D384" w14:textId="77777777" w:rsidR="00F85DAB" w:rsidRDefault="00F85DAB" w:rsidP="00F85DAB">
      <w:pPr>
        <w:tabs>
          <w:tab w:val="left" w:pos="810"/>
          <w:tab w:val="left" w:pos="990"/>
        </w:tabs>
        <w:rPr>
          <w:sz w:val="28"/>
          <w:szCs w:val="28"/>
          <w:lang w:eastAsia="x-none"/>
        </w:rPr>
      </w:pPr>
      <w:r>
        <w:rPr>
          <w:sz w:val="28"/>
          <w:szCs w:val="28"/>
          <w:lang w:eastAsia="x-none"/>
        </w:rPr>
        <w:t>2. В статью 343 после слова «возможностями»</w:t>
      </w:r>
      <w:r>
        <w:rPr>
          <w:i/>
          <w:iCs/>
          <w:sz w:val="28"/>
          <w:szCs w:val="28"/>
          <w:lang w:eastAsia="x-none"/>
        </w:rPr>
        <w:t xml:space="preserve"> </w:t>
      </w:r>
      <w:r>
        <w:rPr>
          <w:iCs/>
          <w:sz w:val="28"/>
          <w:szCs w:val="28"/>
          <w:lang w:eastAsia="x-none"/>
        </w:rPr>
        <w:t xml:space="preserve">дополнить словами </w:t>
      </w:r>
      <w:r>
        <w:rPr>
          <w:sz w:val="28"/>
          <w:szCs w:val="28"/>
          <w:lang w:eastAsia="x-none"/>
        </w:rPr>
        <w:t xml:space="preserve">«опорно-двигательного аппарата», а слова </w:t>
      </w:r>
      <w:r>
        <w:rPr>
          <w:iCs/>
          <w:sz w:val="28"/>
          <w:szCs w:val="28"/>
          <w:lang w:eastAsia="x-none"/>
        </w:rPr>
        <w:t>«с ручным управлением»</w:t>
      </w:r>
      <w:r>
        <w:rPr>
          <w:sz w:val="28"/>
          <w:szCs w:val="28"/>
          <w:lang w:eastAsia="x-none"/>
        </w:rPr>
        <w:t xml:space="preserve"> исключить.</w:t>
      </w:r>
    </w:p>
    <w:p w14:paraId="1E30492B" w14:textId="77777777" w:rsidR="00F85DAB" w:rsidRDefault="00F85DAB" w:rsidP="00F85DAB">
      <w:pPr>
        <w:tabs>
          <w:tab w:val="left" w:pos="810"/>
          <w:tab w:val="left" w:pos="990"/>
        </w:tabs>
        <w:ind w:firstLine="567"/>
        <w:rPr>
          <w:sz w:val="28"/>
          <w:szCs w:val="28"/>
          <w:lang w:eastAsia="x-none"/>
        </w:rPr>
      </w:pPr>
    </w:p>
    <w:p w14:paraId="3D73C4C6" w14:textId="77777777" w:rsidR="00F85DAB" w:rsidRDefault="00F85DAB" w:rsidP="00F85DAB">
      <w:pPr>
        <w:tabs>
          <w:tab w:val="left" w:pos="540"/>
          <w:tab w:val="left" w:pos="630"/>
        </w:tabs>
        <w:rPr>
          <w:sz w:val="28"/>
          <w:szCs w:val="28"/>
        </w:rPr>
      </w:pPr>
      <w:r>
        <w:rPr>
          <w:b/>
          <w:sz w:val="28"/>
          <w:szCs w:val="28"/>
          <w:lang w:eastAsia="x-none"/>
        </w:rPr>
        <w:t xml:space="preserve">Ст. III. – </w:t>
      </w:r>
      <w:r>
        <w:rPr>
          <w:sz w:val="28"/>
          <w:szCs w:val="28"/>
          <w:lang w:eastAsia="x-none"/>
        </w:rPr>
        <w:t>Часть (4</w:t>
      </w:r>
      <w:r>
        <w:rPr>
          <w:sz w:val="28"/>
          <w:szCs w:val="28"/>
          <w:vertAlign w:val="superscript"/>
          <w:lang w:eastAsia="x-none"/>
        </w:rPr>
        <w:t>1</w:t>
      </w:r>
      <w:r>
        <w:rPr>
          <w:sz w:val="28"/>
          <w:szCs w:val="28"/>
          <w:lang w:eastAsia="x-none"/>
        </w:rPr>
        <w:t xml:space="preserve">) статьи 20 Таможенного кодекса Республики Молдова № 1149/2000 (повторное опубликование: Официальный монитор Республики Молдова, 2007 г., специальный выпуск от 1 января 2007 года) изложить в следующей редакции: </w:t>
      </w:r>
    </w:p>
    <w:p w14:paraId="1D50A4B7" w14:textId="77777777" w:rsidR="00F85DAB" w:rsidRDefault="00F85DAB" w:rsidP="00F85DAB">
      <w:pPr>
        <w:tabs>
          <w:tab w:val="left" w:pos="540"/>
          <w:tab w:val="left" w:pos="630"/>
        </w:tabs>
        <w:rPr>
          <w:color w:val="000000"/>
          <w:sz w:val="28"/>
          <w:szCs w:val="28"/>
          <w:lang w:eastAsia="x-none"/>
        </w:rPr>
      </w:pPr>
      <w:r>
        <w:rPr>
          <w:sz w:val="28"/>
          <w:szCs w:val="28"/>
          <w:lang w:eastAsia="x-none"/>
        </w:rPr>
        <w:t>«</w:t>
      </w:r>
      <w:r>
        <w:rPr>
          <w:color w:val="000000"/>
          <w:sz w:val="28"/>
          <w:szCs w:val="28"/>
          <w:lang w:eastAsia="x-none"/>
        </w:rPr>
        <w:t>(4</w:t>
      </w:r>
      <w:r>
        <w:rPr>
          <w:color w:val="000000"/>
          <w:sz w:val="28"/>
          <w:szCs w:val="28"/>
          <w:vertAlign w:val="superscript"/>
          <w:lang w:eastAsia="x-none"/>
        </w:rPr>
        <w:t>1</w:t>
      </w:r>
      <w:r>
        <w:rPr>
          <w:color w:val="000000"/>
          <w:sz w:val="28"/>
          <w:szCs w:val="28"/>
          <w:lang w:eastAsia="x-none"/>
        </w:rPr>
        <w:t xml:space="preserve">) В отступление от положений части (4), допускается ввоз и помещение под таможенный режим импорта транспортных средств, независимо от срока эксплуатации: </w:t>
      </w:r>
    </w:p>
    <w:p w14:paraId="39CBD094" w14:textId="77777777" w:rsidR="00F85DAB" w:rsidRDefault="00F85DAB" w:rsidP="00F85DAB">
      <w:pPr>
        <w:tabs>
          <w:tab w:val="left" w:pos="540"/>
          <w:tab w:val="left" w:pos="630"/>
        </w:tabs>
        <w:rPr>
          <w:color w:val="000000"/>
          <w:sz w:val="28"/>
          <w:szCs w:val="28"/>
          <w:lang w:eastAsia="x-none"/>
        </w:rPr>
      </w:pPr>
      <w:r>
        <w:rPr>
          <w:color w:val="000000"/>
          <w:sz w:val="28"/>
          <w:szCs w:val="28"/>
          <w:lang w:eastAsia="x-none"/>
        </w:rPr>
        <w:t>1) ввозимых и поставляемых для передвижения лиц с ограниченными возможностями опорно-двигательного аппарата в соответствии с положениями части (3) статьи 49 Закона № 60/2012 о социальной интеграции лиц с ограниченными возможностями, классифицируемые по товарной позиции 8703 (с объемом двигателя до 2500 см³ включительно);</w:t>
      </w:r>
    </w:p>
    <w:p w14:paraId="5B0D9E46" w14:textId="77777777" w:rsidR="00F85DAB" w:rsidRDefault="00F85DAB" w:rsidP="00F85DAB">
      <w:pPr>
        <w:tabs>
          <w:tab w:val="left" w:pos="540"/>
          <w:tab w:val="left" w:pos="630"/>
        </w:tabs>
        <w:rPr>
          <w:color w:val="000000"/>
          <w:sz w:val="28"/>
          <w:szCs w:val="28"/>
          <w:lang w:eastAsia="x-none"/>
        </w:rPr>
      </w:pPr>
      <w:r>
        <w:rPr>
          <w:color w:val="000000"/>
          <w:sz w:val="28"/>
          <w:szCs w:val="28"/>
          <w:lang w:eastAsia="x-none"/>
        </w:rPr>
        <w:t>2) ввозимых и поставляемых в качестве безвозмездной помощи (пожертвований), предназначенных для:</w:t>
      </w:r>
    </w:p>
    <w:p w14:paraId="347DBB79" w14:textId="77777777" w:rsidR="00F85DAB" w:rsidRDefault="00F85DAB" w:rsidP="00F85DAB">
      <w:pPr>
        <w:tabs>
          <w:tab w:val="left" w:pos="540"/>
          <w:tab w:val="left" w:pos="630"/>
        </w:tabs>
        <w:rPr>
          <w:color w:val="000000"/>
          <w:sz w:val="28"/>
          <w:szCs w:val="28"/>
          <w:lang w:eastAsia="x-none"/>
        </w:rPr>
      </w:pPr>
      <w:r>
        <w:rPr>
          <w:color w:val="000000"/>
          <w:sz w:val="28"/>
          <w:szCs w:val="28"/>
          <w:lang w:eastAsia="x-none"/>
        </w:rPr>
        <w:t>a) медицинских целей, классифицируемые по товарным позициям 8702 и 8703;</w:t>
      </w:r>
    </w:p>
    <w:p w14:paraId="568DD4D7" w14:textId="77777777" w:rsidR="00F85DAB" w:rsidRDefault="00F85DAB" w:rsidP="00F85DAB">
      <w:pPr>
        <w:tabs>
          <w:tab w:val="left" w:pos="540"/>
          <w:tab w:val="left" w:pos="630"/>
        </w:tabs>
        <w:rPr>
          <w:color w:val="000000"/>
          <w:sz w:val="28"/>
          <w:szCs w:val="28"/>
          <w:lang w:eastAsia="x-none"/>
        </w:rPr>
      </w:pPr>
      <w:r>
        <w:rPr>
          <w:color w:val="000000"/>
          <w:sz w:val="28"/>
          <w:szCs w:val="28"/>
          <w:lang w:eastAsia="x-none"/>
        </w:rPr>
        <w:t>b) пожаротушения, классифицируемые по товарной позиции 8705 30000;</w:t>
      </w:r>
    </w:p>
    <w:p w14:paraId="1A2B2BAD" w14:textId="77777777" w:rsidR="00F85DAB" w:rsidRDefault="00F85DAB" w:rsidP="00F85DAB">
      <w:pPr>
        <w:tabs>
          <w:tab w:val="left" w:pos="540"/>
          <w:tab w:val="left" w:pos="630"/>
        </w:tabs>
        <w:rPr>
          <w:color w:val="000000"/>
          <w:sz w:val="28"/>
          <w:szCs w:val="28"/>
          <w:lang w:eastAsia="x-none"/>
        </w:rPr>
      </w:pPr>
      <w:r>
        <w:rPr>
          <w:color w:val="000000"/>
          <w:sz w:val="28"/>
          <w:szCs w:val="28"/>
          <w:lang w:eastAsia="x-none"/>
        </w:rPr>
        <w:t>c) уборки улиц, разбрасывания материалов, сбора мусора, классифицируемые по товарной позиции 8705.</w:t>
      </w:r>
    </w:p>
    <w:p w14:paraId="05375116" w14:textId="77777777" w:rsidR="00F85DAB" w:rsidRDefault="00F85DAB" w:rsidP="00F85DAB">
      <w:pPr>
        <w:tabs>
          <w:tab w:val="left" w:pos="540"/>
          <w:tab w:val="left" w:pos="630"/>
        </w:tabs>
        <w:rPr>
          <w:color w:val="000000"/>
          <w:sz w:val="28"/>
          <w:szCs w:val="28"/>
          <w:lang w:eastAsia="x-none"/>
        </w:rPr>
      </w:pPr>
      <w:r>
        <w:rPr>
          <w:color w:val="000000"/>
          <w:sz w:val="28"/>
          <w:szCs w:val="28"/>
          <w:lang w:eastAsia="x-none"/>
        </w:rPr>
        <w:t xml:space="preserve">Пользоваться данной налоговой и таможенной льготой могут как бенефициары, при условии использования указанных транспортных средств исключительно с учетом их конечного назначения, так и третьи лица, которые ввозят и поставляют эти транспортные средства бенефициарам. </w:t>
      </w:r>
    </w:p>
    <w:p w14:paraId="362E662D" w14:textId="77777777" w:rsidR="00F85DAB" w:rsidRDefault="00F85DAB" w:rsidP="00F85DAB">
      <w:pPr>
        <w:tabs>
          <w:tab w:val="left" w:pos="540"/>
          <w:tab w:val="left" w:pos="630"/>
        </w:tabs>
        <w:rPr>
          <w:b/>
          <w:color w:val="000000"/>
          <w:sz w:val="28"/>
          <w:szCs w:val="28"/>
          <w:lang w:eastAsia="x-none"/>
        </w:rPr>
      </w:pPr>
      <w:r>
        <w:rPr>
          <w:color w:val="000000"/>
          <w:sz w:val="28"/>
          <w:szCs w:val="28"/>
          <w:lang w:eastAsia="x-none"/>
        </w:rPr>
        <w:t>Бенефициары и третьи лица не могут продавать, сдавать в аренду, наем, узуфрукт, операционный или финансовый лизинг указанные транспортные средства. В случае несоблюдения данных требований, суммы НДС, акцизов, таможенной пошлины и пошлины за проведение таможенных процедур, будут рассчитаны и оплачены бенефициаром или третьим лицом, в зависимости от того, кто поместил под таможенный режим импорта эти транспортные средства, исходя из таможенной стоимости транспортных средств и/или в зависимости от объема двигателя на день ввоза, а если транспортные средства являются запрещенными, применяется ставка акциза, установленная для максимально допустимого возраста.</w:t>
      </w:r>
    </w:p>
    <w:p w14:paraId="2D129421" w14:textId="77777777" w:rsidR="00F85DAB" w:rsidRDefault="00F85DAB" w:rsidP="00F85DAB">
      <w:pPr>
        <w:tabs>
          <w:tab w:val="left" w:pos="540"/>
          <w:tab w:val="left" w:pos="630"/>
        </w:tabs>
        <w:rPr>
          <w:color w:val="000000"/>
          <w:sz w:val="28"/>
          <w:szCs w:val="28"/>
          <w:lang w:eastAsia="x-none"/>
        </w:rPr>
      </w:pPr>
      <w:r>
        <w:rPr>
          <w:color w:val="000000"/>
          <w:sz w:val="28"/>
          <w:szCs w:val="28"/>
          <w:lang w:eastAsia="x-none"/>
        </w:rPr>
        <w:lastRenderedPageBreak/>
        <w:t xml:space="preserve">В отступление от данных положений, по истечении пятилетнего периода со дня предоставления освобождения от уплаты прав на импорт, бенефициарам из числа лиц с ограниченными возможностями опорно-двигательного аппарата разрешается продавать транспортные средства. </w:t>
      </w:r>
    </w:p>
    <w:p w14:paraId="3CC99047" w14:textId="77777777" w:rsidR="00F85DAB" w:rsidRDefault="00F85DAB" w:rsidP="00F85DAB">
      <w:pPr>
        <w:tabs>
          <w:tab w:val="left" w:pos="540"/>
          <w:tab w:val="left" w:pos="630"/>
        </w:tabs>
        <w:rPr>
          <w:color w:val="000000"/>
          <w:sz w:val="28"/>
          <w:szCs w:val="28"/>
          <w:lang w:eastAsia="x-none"/>
        </w:rPr>
      </w:pPr>
      <w:r>
        <w:rPr>
          <w:color w:val="000000"/>
          <w:sz w:val="28"/>
          <w:szCs w:val="28"/>
          <w:lang w:eastAsia="x-none"/>
        </w:rPr>
        <w:t>Порядок ввоза, помещения под таможенный режим импорта указанных транспортных средств и пользование данной налоговой льготой устанавливаются Правительством.»</w:t>
      </w:r>
    </w:p>
    <w:p w14:paraId="1BB0C8EA" w14:textId="77777777" w:rsidR="00F85DAB" w:rsidRDefault="00F85DAB" w:rsidP="00F85DAB">
      <w:pPr>
        <w:tabs>
          <w:tab w:val="left" w:pos="540"/>
          <w:tab w:val="left" w:pos="630"/>
        </w:tabs>
        <w:rPr>
          <w:color w:val="000000"/>
          <w:sz w:val="28"/>
          <w:szCs w:val="28"/>
          <w:lang w:eastAsia="x-none"/>
        </w:rPr>
      </w:pPr>
    </w:p>
    <w:p w14:paraId="681879AB" w14:textId="77777777" w:rsidR="00F85DAB" w:rsidRDefault="00F85DAB" w:rsidP="00F85DAB">
      <w:pPr>
        <w:rPr>
          <w:color w:val="000000"/>
          <w:sz w:val="28"/>
          <w:szCs w:val="28"/>
          <w:lang w:eastAsia="x-none"/>
        </w:rPr>
      </w:pPr>
      <w:r>
        <w:rPr>
          <w:b/>
          <w:bCs/>
          <w:color w:val="000000"/>
          <w:sz w:val="28"/>
          <w:szCs w:val="28"/>
          <w:lang w:eastAsia="x-none"/>
        </w:rPr>
        <w:t>Ст. IV.</w:t>
      </w:r>
      <w:r>
        <w:rPr>
          <w:color w:val="000000"/>
          <w:sz w:val="28"/>
          <w:szCs w:val="28"/>
          <w:lang w:eastAsia="x-none"/>
        </w:rPr>
        <w:t xml:space="preserve"> – Часть (3) статьи 49 Закона № 60/2012 о социальной интеграции лиц с ограниченными возможностями (Официальный монитор Республики Молдова, 2012</w:t>
      </w:r>
      <w:r>
        <w:rPr>
          <w:color w:val="000000"/>
          <w:sz w:val="28"/>
          <w:szCs w:val="28"/>
          <w:lang w:val="ro-RO" w:eastAsia="x-none"/>
        </w:rPr>
        <w:t xml:space="preserve"> </w:t>
      </w:r>
      <w:r>
        <w:rPr>
          <w:color w:val="000000"/>
          <w:sz w:val="28"/>
          <w:szCs w:val="28"/>
          <w:lang w:eastAsia="x-none"/>
        </w:rPr>
        <w:t>г., № 155-159, ст. 508) изложить в следующей редакции:</w:t>
      </w:r>
    </w:p>
    <w:p w14:paraId="0E008BF6" w14:textId="77777777" w:rsidR="00F85DAB" w:rsidRDefault="00F85DAB" w:rsidP="00F85DAB">
      <w:pPr>
        <w:rPr>
          <w:bCs/>
          <w:color w:val="000000"/>
          <w:sz w:val="28"/>
          <w:szCs w:val="28"/>
          <w:lang w:eastAsia="ru-RU"/>
        </w:rPr>
      </w:pPr>
      <w:r>
        <w:rPr>
          <w:bCs/>
          <w:color w:val="000000"/>
          <w:sz w:val="28"/>
          <w:szCs w:val="28"/>
          <w:lang w:eastAsia="ru-RU"/>
        </w:rPr>
        <w:t>«(3) Лица с ограниченными возможностями опорно-двигательного аппарата могут выбрать, по заявлению, взамен компенсации, предусмотренной частью (2), право на ввоз один раз в 5 лет, с освобождением от уплаты таможенных платежей, одного транспортного средства, предназначенного для их передвижения, классифицируемого по товарной позиции 8703 (</w:t>
      </w:r>
      <w:r>
        <w:rPr>
          <w:rFonts w:eastAsia="Calibri"/>
          <w:bCs/>
          <w:color w:val="000000"/>
          <w:sz w:val="28"/>
          <w:szCs w:val="28"/>
          <w:lang w:eastAsia="ru-RU"/>
        </w:rPr>
        <w:t>с объемом двигателя до 2500 см³ включительно</w:t>
      </w:r>
      <w:r>
        <w:rPr>
          <w:bCs/>
          <w:color w:val="000000"/>
          <w:sz w:val="28"/>
          <w:szCs w:val="28"/>
          <w:lang w:eastAsia="ru-RU"/>
        </w:rPr>
        <w:t xml:space="preserve">), независимо от срока эксплуатации, в соответствии с положениями Таможенного кодекса, Налогового кодекса и Закона № 1380/1997 о таможенном тарифе». </w:t>
      </w:r>
    </w:p>
    <w:p w14:paraId="460612FD" w14:textId="77777777" w:rsidR="00F85DAB" w:rsidRDefault="00F85DAB" w:rsidP="00F85DAB">
      <w:pPr>
        <w:rPr>
          <w:sz w:val="28"/>
          <w:szCs w:val="28"/>
          <w:lang w:val="ro-MD" w:eastAsia="ru-RU"/>
        </w:rPr>
      </w:pPr>
      <w:r>
        <w:rPr>
          <w:sz w:val="28"/>
          <w:szCs w:val="28"/>
          <w:lang w:eastAsia="ru-RU"/>
        </w:rPr>
        <w:t>Разрешено вождение транспортных средств, ввозимых в условиях, указанных в пункте 1) части (14) статьи 124 Налогового кодекса Республики Молдова № 1163/1997, абзаце первом пункта z) статьи 28 Закона № 1380/1997 о таможенном тарифе и пункте 1) части (4</w:t>
      </w:r>
      <w:r>
        <w:rPr>
          <w:sz w:val="28"/>
          <w:szCs w:val="28"/>
          <w:vertAlign w:val="superscript"/>
          <w:lang w:eastAsia="ru-RU"/>
        </w:rPr>
        <w:t>1</w:t>
      </w:r>
      <w:r>
        <w:rPr>
          <w:sz w:val="28"/>
          <w:szCs w:val="28"/>
          <w:lang w:eastAsia="ru-RU"/>
        </w:rPr>
        <w:t>) статьи 20 Таможенного кодекса Республики Молдова № 1149/2000, только лицами с ограниченными возможностями опорно-двигательного аппарата или лицами, имеющими полномочия их сопровождать/ухаживать за ними, в условиях, установленных Правительством. Вождение транспортных средств, предназначенных для передвижения лиц с ограниченными возможностями, иными лицами, чем вышеуказанные, и без соблюдения условий, установленных Правительством, в период их пребывания во владении или пользовании лиц с ограниченными возможностями опорно-двигательного аппарата, наказывается в соответствии с действующим законодательством</w:t>
      </w:r>
      <w:r>
        <w:rPr>
          <w:sz w:val="28"/>
          <w:szCs w:val="28"/>
          <w:lang w:val="ro-MD" w:eastAsia="ru-RU"/>
        </w:rPr>
        <w:t xml:space="preserve">.» </w:t>
      </w:r>
    </w:p>
    <w:p w14:paraId="72135DB5" w14:textId="77777777" w:rsidR="00F85DAB" w:rsidRDefault="00F85DAB" w:rsidP="00F85DAB">
      <w:pPr>
        <w:rPr>
          <w:bCs/>
          <w:sz w:val="28"/>
          <w:szCs w:val="28"/>
          <w:lang w:val="ro-MD" w:eastAsia="ru-RU"/>
        </w:rPr>
      </w:pPr>
    </w:p>
    <w:p w14:paraId="6BFED4E0" w14:textId="77777777" w:rsidR="00F85DAB" w:rsidRDefault="00F85DAB" w:rsidP="00F85DAB">
      <w:pPr>
        <w:rPr>
          <w:bCs/>
          <w:color w:val="000000"/>
          <w:sz w:val="28"/>
          <w:szCs w:val="28"/>
          <w:lang w:val="ru-RU" w:eastAsia="ru-RU"/>
        </w:rPr>
      </w:pPr>
      <w:r>
        <w:rPr>
          <w:b/>
          <w:bCs/>
          <w:sz w:val="28"/>
          <w:szCs w:val="28"/>
          <w:lang w:eastAsia="ru-RU"/>
        </w:rPr>
        <w:t>Ст. V.</w:t>
      </w:r>
      <w:r>
        <w:rPr>
          <w:bCs/>
          <w:sz w:val="28"/>
          <w:szCs w:val="28"/>
          <w:lang w:eastAsia="ru-RU"/>
        </w:rPr>
        <w:t xml:space="preserve"> </w:t>
      </w:r>
      <w:r>
        <w:rPr>
          <w:b/>
          <w:bCs/>
          <w:color w:val="000000"/>
          <w:sz w:val="28"/>
          <w:szCs w:val="28"/>
          <w:lang w:eastAsia="ru-RU"/>
        </w:rPr>
        <w:t xml:space="preserve">– </w:t>
      </w:r>
      <w:r>
        <w:rPr>
          <w:bCs/>
          <w:color w:val="000000"/>
          <w:sz w:val="28"/>
          <w:szCs w:val="28"/>
          <w:lang w:eastAsia="ru-RU"/>
        </w:rPr>
        <w:t xml:space="preserve">Настоящий закон вступает в силу с 1 января 2019 года. </w:t>
      </w:r>
    </w:p>
    <w:p w14:paraId="2A397369" w14:textId="77777777" w:rsidR="00F85DAB" w:rsidRDefault="00F85DAB" w:rsidP="00F85DAB">
      <w:pPr>
        <w:rPr>
          <w:bCs/>
          <w:sz w:val="28"/>
          <w:szCs w:val="28"/>
          <w:lang w:eastAsia="ru-RU"/>
        </w:rPr>
      </w:pPr>
    </w:p>
    <w:p w14:paraId="790D5B7B" w14:textId="77777777" w:rsidR="00F85DAB" w:rsidRDefault="00F85DAB" w:rsidP="00F85DAB">
      <w:pPr>
        <w:rPr>
          <w:bCs/>
          <w:sz w:val="28"/>
          <w:szCs w:val="28"/>
          <w:lang w:eastAsia="ru-RU"/>
        </w:rPr>
      </w:pPr>
      <w:r>
        <w:rPr>
          <w:b/>
          <w:bCs/>
          <w:sz w:val="28"/>
          <w:szCs w:val="28"/>
          <w:lang w:eastAsia="ru-RU"/>
        </w:rPr>
        <w:t>Ст. VI.</w:t>
      </w:r>
      <w:r>
        <w:rPr>
          <w:bCs/>
          <w:sz w:val="28"/>
          <w:szCs w:val="28"/>
          <w:lang w:eastAsia="ru-RU"/>
        </w:rPr>
        <w:t xml:space="preserve"> – Правительству в трехмесячный срок со дня вступления в силу настоящего закона привести свои нормативные акты в соответствие с ним.</w:t>
      </w:r>
    </w:p>
    <w:p w14:paraId="107B83CF" w14:textId="77777777" w:rsidR="00F85DAB" w:rsidRDefault="00F85DAB" w:rsidP="00F85DAB">
      <w:pPr>
        <w:rPr>
          <w:b/>
          <w:bCs/>
          <w:sz w:val="28"/>
          <w:szCs w:val="28"/>
          <w:lang w:eastAsia="x-none"/>
        </w:rPr>
      </w:pPr>
    </w:p>
    <w:p w14:paraId="6D7C5511" w14:textId="77777777" w:rsidR="00F85DAB" w:rsidRDefault="00F85DAB" w:rsidP="00F85DAB">
      <w:pPr>
        <w:rPr>
          <w:sz w:val="28"/>
          <w:szCs w:val="28"/>
        </w:rPr>
      </w:pPr>
      <w:r>
        <w:rPr>
          <w:b/>
          <w:sz w:val="28"/>
          <w:szCs w:val="28"/>
          <w:lang w:eastAsia="ru-RU"/>
        </w:rPr>
        <w:t>Председатель Парламента</w:t>
      </w:r>
    </w:p>
    <w:p w14:paraId="7D40829E" w14:textId="77777777" w:rsidR="00F85DAB" w:rsidRPr="009375CE" w:rsidRDefault="00F85DAB" w:rsidP="00CB05D3">
      <w:pPr>
        <w:tabs>
          <w:tab w:val="left" w:pos="1134"/>
        </w:tabs>
        <w:ind w:firstLine="709"/>
        <w:rPr>
          <w:rFonts w:asciiTheme="majorBidi" w:hAnsiTheme="majorBidi" w:cstheme="majorBidi"/>
          <w:sz w:val="28"/>
          <w:szCs w:val="28"/>
          <w:lang w:val="ro-RO" w:eastAsia="ru-RU"/>
        </w:rPr>
      </w:pPr>
      <w:bookmarkStart w:id="2" w:name="_GoBack"/>
      <w:bookmarkEnd w:id="2"/>
    </w:p>
    <w:sectPr w:rsidR="00F85DAB" w:rsidRPr="009375CE"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9EBB9" w14:textId="77777777" w:rsidR="006D22E4" w:rsidRDefault="006D22E4" w:rsidP="00026B87">
      <w:r>
        <w:separator/>
      </w:r>
    </w:p>
  </w:endnote>
  <w:endnote w:type="continuationSeparator" w:id="0">
    <w:p w14:paraId="478AB19A" w14:textId="77777777" w:rsidR="006D22E4" w:rsidRDefault="006D22E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39304" w14:textId="52AD12F1" w:rsidR="00EA7735" w:rsidRPr="0049383B" w:rsidRDefault="00EA7735" w:rsidP="00C74719">
    <w:pPr>
      <w:pStyle w:val="a9"/>
      <w:ind w:firstLine="0"/>
      <w:rPr>
        <w:sz w:val="16"/>
        <w:szCs w:val="16"/>
        <w:lang w:val="fr-FR"/>
      </w:rPr>
    </w:pPr>
    <w:r w:rsidRPr="00814406">
      <w:rPr>
        <w:sz w:val="16"/>
        <w:szCs w:val="16"/>
      </w:rPr>
      <w:fldChar w:fldCharType="begin"/>
    </w:r>
    <w:r w:rsidRPr="0049383B">
      <w:rPr>
        <w:sz w:val="16"/>
        <w:szCs w:val="16"/>
        <w:lang w:val="fr-FR"/>
      </w:rPr>
      <w:instrText xml:space="preserve"> FILENAME  \p  \* MERGEFORMAT </w:instrText>
    </w:r>
    <w:r w:rsidRPr="00814406">
      <w:rPr>
        <w:sz w:val="16"/>
        <w:szCs w:val="16"/>
      </w:rPr>
      <w:fldChar w:fldCharType="separate"/>
    </w:r>
    <w:r w:rsidR="009D37E0">
      <w:rPr>
        <w:noProof/>
        <w:sz w:val="16"/>
        <w:szCs w:val="16"/>
        <w:lang w:val="fr-FR"/>
      </w:rPr>
      <w:t>Y:\004\ANUL 2018\HOTARÎRI\18623\redactat_18623-ro.docx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ED103" w14:textId="61ADC91D" w:rsidR="00EA7735" w:rsidRPr="0049383B" w:rsidRDefault="00EA7735" w:rsidP="00814406">
    <w:pPr>
      <w:pStyle w:val="a9"/>
      <w:ind w:firstLine="0"/>
      <w:rPr>
        <w:sz w:val="16"/>
        <w:szCs w:val="16"/>
        <w:lang w:val="fr-FR"/>
      </w:rPr>
    </w:pPr>
    <w:r w:rsidRPr="00814406">
      <w:rPr>
        <w:sz w:val="16"/>
        <w:szCs w:val="16"/>
      </w:rPr>
      <w:fldChar w:fldCharType="begin"/>
    </w:r>
    <w:r w:rsidRPr="0049383B">
      <w:rPr>
        <w:sz w:val="16"/>
        <w:szCs w:val="16"/>
        <w:lang w:val="fr-FR"/>
      </w:rPr>
      <w:instrText xml:space="preserve"> FILENAME  \p  \* MERGEFORMAT </w:instrText>
    </w:r>
    <w:r w:rsidRPr="00814406">
      <w:rPr>
        <w:sz w:val="16"/>
        <w:szCs w:val="16"/>
      </w:rPr>
      <w:fldChar w:fldCharType="separate"/>
    </w:r>
    <w:r w:rsidR="009D37E0">
      <w:rPr>
        <w:noProof/>
        <w:sz w:val="16"/>
        <w:szCs w:val="16"/>
        <w:lang w:val="fr-FR"/>
      </w:rPr>
      <w:t>Y:\004\ANUL 2018\HOTARÎRI\18623\redactat_18623-ro.docx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863A1D" w14:textId="77777777" w:rsidR="006D22E4" w:rsidRDefault="006D22E4" w:rsidP="00026B87">
      <w:r>
        <w:separator/>
      </w:r>
    </w:p>
  </w:footnote>
  <w:footnote w:type="continuationSeparator" w:id="0">
    <w:p w14:paraId="0854AD85" w14:textId="77777777" w:rsidR="006D22E4" w:rsidRDefault="006D22E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EEC25" w14:textId="77777777" w:rsidR="00EA7735" w:rsidRDefault="00EA7735">
    <w:pPr>
      <w:pStyle w:val="a7"/>
      <w:jc w:val="center"/>
    </w:pPr>
    <w:r>
      <w:fldChar w:fldCharType="begin"/>
    </w:r>
    <w:r>
      <w:instrText>PAGE   \* MERGEFORMAT</w:instrText>
    </w:r>
    <w:r>
      <w:fldChar w:fldCharType="separate"/>
    </w:r>
    <w:r w:rsidR="00782831" w:rsidRPr="00782831">
      <w:rPr>
        <w:noProof/>
        <w:lang w:val="ro-RO"/>
      </w:rPr>
      <w:t>7</w:t>
    </w:r>
    <w:r>
      <w:fldChar w:fldCharType="end"/>
    </w:r>
  </w:p>
  <w:p w14:paraId="7086319D" w14:textId="77777777" w:rsidR="00EA7735" w:rsidRDefault="00EA7735">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14:paraId="04B3A7AB" w14:textId="77777777" w:rsidTr="00C02DFA">
      <w:trPr>
        <w:jc w:val="center"/>
      </w:trPr>
      <w:tc>
        <w:tcPr>
          <w:tcW w:w="3544" w:type="dxa"/>
          <w:tcBorders>
            <w:top w:val="nil"/>
            <w:bottom w:val="nil"/>
          </w:tcBorders>
        </w:tcPr>
        <w:p w14:paraId="6D118439" w14:textId="77777777" w:rsidR="00EA7735" w:rsidRPr="009423B6" w:rsidRDefault="00EA7735" w:rsidP="00C02DFA">
          <w:pPr>
            <w:ind w:firstLine="0"/>
            <w:jc w:val="center"/>
            <w:rPr>
              <w:sz w:val="24"/>
            </w:rPr>
          </w:pPr>
        </w:p>
        <w:p w14:paraId="540A649C" w14:textId="77777777" w:rsidR="00EA7735" w:rsidRPr="009423B6" w:rsidRDefault="00EA7735" w:rsidP="00C02DFA">
          <w:pPr>
            <w:jc w:val="center"/>
            <w:rPr>
              <w:sz w:val="24"/>
            </w:rPr>
          </w:pPr>
        </w:p>
        <w:p w14:paraId="2DC28FB6" w14:textId="77777777" w:rsidR="00EA7735" w:rsidRPr="009423B6" w:rsidRDefault="00EA7735" w:rsidP="00C02DFA">
          <w:pPr>
            <w:jc w:val="center"/>
            <w:rPr>
              <w:sz w:val="24"/>
            </w:rPr>
          </w:pPr>
        </w:p>
        <w:p w14:paraId="1C100732" w14:textId="77777777" w:rsidR="00EA7735" w:rsidRPr="009423B6" w:rsidRDefault="00EA7735" w:rsidP="00C02DFA">
          <w:pPr>
            <w:pStyle w:val="5"/>
            <w:rPr>
              <w:rFonts w:ascii="Times New Roman" w:hAnsi="Times New Roman"/>
              <w:b/>
            </w:rPr>
          </w:pPr>
        </w:p>
        <w:p w14:paraId="2DF0C6FB" w14:textId="77777777" w:rsidR="00EA7735" w:rsidRDefault="00EA7735" w:rsidP="00C02DFA">
          <w:pPr>
            <w:pStyle w:val="8"/>
            <w:rPr>
              <w:rFonts w:ascii="Times New Roman" w:hAnsi="Times New Roman"/>
              <w:sz w:val="20"/>
              <w:lang w:val="x-none"/>
            </w:rPr>
          </w:pPr>
        </w:p>
        <w:p w14:paraId="090E5F68" w14:textId="77777777" w:rsidR="00EA7735" w:rsidRPr="009423B6" w:rsidRDefault="00EA7735" w:rsidP="00C02DFA">
          <w:pPr>
            <w:rPr>
              <w:lang w:val="x-none"/>
            </w:rPr>
          </w:pPr>
        </w:p>
      </w:tc>
      <w:tc>
        <w:tcPr>
          <w:tcW w:w="1835" w:type="dxa"/>
          <w:tcBorders>
            <w:top w:val="nil"/>
            <w:bottom w:val="nil"/>
          </w:tcBorders>
        </w:tcPr>
        <w:p w14:paraId="076ED28E" w14:textId="77777777" w:rsidR="00EA7735" w:rsidRPr="0063090F" w:rsidRDefault="00EA7735" w:rsidP="00C02DFA">
          <w:pPr>
            <w:ind w:firstLine="0"/>
            <w:jc w:val="center"/>
            <w:rPr>
              <w:b/>
              <w:lang w:val="x-none"/>
            </w:rPr>
          </w:pPr>
          <w:r w:rsidRPr="0063090F">
            <w:rPr>
              <w:b/>
              <w:lang w:val="ro-RO"/>
            </w:rPr>
            <w:object w:dxaOrig="1668" w:dyaOrig="1488" w14:anchorId="14F730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4842532" r:id="rId2"/>
            </w:object>
          </w:r>
        </w:p>
      </w:tc>
      <w:tc>
        <w:tcPr>
          <w:tcW w:w="3693" w:type="dxa"/>
          <w:tcBorders>
            <w:top w:val="nil"/>
            <w:bottom w:val="nil"/>
          </w:tcBorders>
        </w:tcPr>
        <w:p w14:paraId="419046C9" w14:textId="77777777" w:rsidR="00EA7735" w:rsidRDefault="00EA7735" w:rsidP="00C02DFA">
          <w:pPr>
            <w:jc w:val="center"/>
            <w:rPr>
              <w:b/>
              <w:sz w:val="30"/>
            </w:rPr>
          </w:pPr>
        </w:p>
        <w:p w14:paraId="56F86582" w14:textId="77777777" w:rsidR="00EA7735" w:rsidRPr="009423B6" w:rsidRDefault="00EA7735" w:rsidP="00C02DFA">
          <w:pPr>
            <w:rPr>
              <w:sz w:val="30"/>
            </w:rPr>
          </w:pPr>
        </w:p>
        <w:p w14:paraId="125B19ED" w14:textId="77777777" w:rsidR="00EA7735" w:rsidRDefault="00EA7735" w:rsidP="00C02DFA">
          <w:pPr>
            <w:rPr>
              <w:sz w:val="30"/>
            </w:rPr>
          </w:pPr>
        </w:p>
        <w:p w14:paraId="4BFE4993" w14:textId="77777777" w:rsidR="00EA7735" w:rsidRDefault="00EA7735" w:rsidP="00C02DFA">
          <w:pPr>
            <w:rPr>
              <w:sz w:val="30"/>
            </w:rPr>
          </w:pPr>
        </w:p>
        <w:p w14:paraId="75597A3F" w14:textId="77777777" w:rsidR="00EA7735" w:rsidRPr="009423B6" w:rsidRDefault="00EA7735" w:rsidP="00C02DFA">
          <w:pPr>
            <w:rPr>
              <w:sz w:val="30"/>
            </w:rPr>
          </w:pPr>
        </w:p>
      </w:tc>
    </w:tr>
    <w:tr w:rsidR="00EA7735" w:rsidRPr="009423B6" w14:paraId="5C74364F" w14:textId="77777777" w:rsidTr="00C02DFA">
      <w:trPr>
        <w:cantSplit/>
        <w:jc w:val="center"/>
      </w:trPr>
      <w:tc>
        <w:tcPr>
          <w:tcW w:w="9072" w:type="dxa"/>
          <w:gridSpan w:val="3"/>
          <w:tcBorders>
            <w:top w:val="nil"/>
            <w:bottom w:val="nil"/>
          </w:tcBorders>
        </w:tcPr>
        <w:p w14:paraId="7B340A6F" w14:textId="77777777" w:rsidR="00EA7735" w:rsidRPr="009423B6" w:rsidRDefault="00EA7735" w:rsidP="00C02DFA">
          <w:pPr>
            <w:pStyle w:val="8"/>
            <w:rPr>
              <w:rFonts w:ascii="Times New Roman" w:hAnsi="Times New Roman"/>
              <w:color w:val="000080"/>
              <w:sz w:val="10"/>
            </w:rPr>
          </w:pPr>
        </w:p>
        <w:p w14:paraId="168130D3" w14:textId="77777777"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753AC2B9" w14:textId="77777777" w:rsidR="00EA7735" w:rsidRDefault="00EA7735" w:rsidP="00C02DFA">
          <w:pPr>
            <w:pStyle w:val="8"/>
            <w:ind w:hanging="28"/>
            <w:rPr>
              <w:rFonts w:ascii="Times New Roman" w:hAnsi="Times New Roman"/>
              <w:sz w:val="32"/>
              <w:szCs w:val="32"/>
            </w:rPr>
          </w:pPr>
        </w:p>
        <w:p w14:paraId="6A4D3CA0" w14:textId="353C2FEE" w:rsidR="00EA7735" w:rsidRPr="009D37E0" w:rsidRDefault="00EA7735" w:rsidP="00C02DFA">
          <w:pPr>
            <w:pStyle w:val="8"/>
            <w:ind w:hanging="28"/>
            <w:rPr>
              <w:rFonts w:ascii="Times New Roman" w:hAnsi="Times New Roman"/>
              <w:szCs w:val="24"/>
            </w:rPr>
          </w:pPr>
          <w:r w:rsidRPr="009D37E0">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82831">
            <w:rPr>
              <w:rFonts w:ascii="Times New Roman" w:hAnsi="Times New Roman"/>
              <w:sz w:val="28"/>
              <w:szCs w:val="24"/>
              <w:lang w:val="ro-RO"/>
            </w:rPr>
            <w:t>nr</w:t>
          </w:r>
          <w:r w:rsidRPr="00782831">
            <w:rPr>
              <w:rFonts w:ascii="Times New Roman" w:hAnsi="Times New Roman"/>
              <w:b w:val="0"/>
              <w:sz w:val="28"/>
              <w:szCs w:val="24"/>
              <w:lang w:val="ro-RO"/>
            </w:rPr>
            <w:t>.</w:t>
          </w:r>
          <w:r w:rsidR="00782831" w:rsidRPr="00782831">
            <w:rPr>
              <w:rFonts w:ascii="Times New Roman" w:hAnsi="Times New Roman"/>
              <w:sz w:val="28"/>
              <w:szCs w:val="24"/>
              <w:lang w:val="ro-RO"/>
            </w:rPr>
            <w:t>1066</w:t>
          </w:r>
        </w:p>
        <w:p w14:paraId="301BA50F" w14:textId="77777777" w:rsidR="00EA7735" w:rsidRPr="009D37E0" w:rsidRDefault="00EA7735" w:rsidP="00C02DFA">
          <w:pPr>
            <w:ind w:hanging="28"/>
          </w:pPr>
        </w:p>
        <w:p w14:paraId="2F980F9C" w14:textId="3A622F0B" w:rsidR="00EA7735" w:rsidRPr="00782831" w:rsidRDefault="00EA7735" w:rsidP="00C02DFA">
          <w:pPr>
            <w:ind w:hanging="28"/>
            <w:jc w:val="center"/>
            <w:rPr>
              <w:b/>
              <w:sz w:val="28"/>
              <w:szCs w:val="28"/>
              <w:u w:val="single"/>
            </w:rPr>
          </w:pPr>
          <w:r w:rsidRPr="00782831">
            <w:rPr>
              <w:b/>
              <w:sz w:val="28"/>
              <w:szCs w:val="28"/>
              <w:u w:val="single"/>
            </w:rPr>
            <w:t xml:space="preserve">din </w:t>
          </w:r>
          <w:r w:rsidR="00782831" w:rsidRPr="00782831">
            <w:rPr>
              <w:b/>
              <w:sz w:val="28"/>
              <w:szCs w:val="28"/>
              <w:u w:val="single"/>
            </w:rPr>
            <w:t>8 noiembrie 2018</w:t>
          </w:r>
        </w:p>
        <w:p w14:paraId="779BA15F" w14:textId="77777777" w:rsidR="00EA7735" w:rsidRPr="0063090F" w:rsidRDefault="00EA7735" w:rsidP="00C02DFA">
          <w:pPr>
            <w:ind w:hanging="28"/>
            <w:jc w:val="center"/>
            <w:rPr>
              <w:b/>
              <w:sz w:val="24"/>
              <w:szCs w:val="24"/>
            </w:rPr>
          </w:pPr>
          <w:r w:rsidRPr="0063090F">
            <w:rPr>
              <w:b/>
              <w:sz w:val="24"/>
              <w:szCs w:val="24"/>
            </w:rPr>
            <w:t>Chișinău</w:t>
          </w:r>
        </w:p>
        <w:p w14:paraId="288AA137" w14:textId="77777777" w:rsidR="00EA7735" w:rsidRPr="009423B6" w:rsidRDefault="00EA7735" w:rsidP="00C02DFA">
          <w:pPr>
            <w:pStyle w:val="8"/>
            <w:rPr>
              <w:rFonts w:ascii="Times New Roman" w:hAnsi="Times New Roman"/>
              <w:color w:val="000080"/>
              <w:sz w:val="4"/>
            </w:rPr>
          </w:pPr>
        </w:p>
        <w:p w14:paraId="69577D71" w14:textId="77777777" w:rsidR="00EA7735" w:rsidRPr="009423B6" w:rsidRDefault="00EA7735" w:rsidP="00C02DFA">
          <w:pPr>
            <w:pStyle w:val="8"/>
            <w:rPr>
              <w:rFonts w:ascii="Times New Roman" w:hAnsi="Times New Roman"/>
              <w:b w:val="0"/>
              <w:color w:val="000080"/>
              <w:sz w:val="16"/>
              <w:lang w:val="x-none"/>
            </w:rPr>
          </w:pPr>
        </w:p>
      </w:tc>
    </w:tr>
  </w:tbl>
  <w:p w14:paraId="715461DE" w14:textId="77777777" w:rsidR="00EA7735" w:rsidRDefault="00EA773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685238"/>
    <w:multiLevelType w:val="hybridMultilevel"/>
    <w:tmpl w:val="FF866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5"/>
  </w:num>
  <w:num w:numId="3">
    <w:abstractNumId w:val="0"/>
  </w:num>
  <w:num w:numId="4">
    <w:abstractNumId w:val="10"/>
  </w:num>
  <w:num w:numId="5">
    <w:abstractNumId w:val="8"/>
  </w:num>
  <w:num w:numId="6">
    <w:abstractNumId w:val="11"/>
  </w:num>
  <w:num w:numId="7">
    <w:abstractNumId w:val="3"/>
  </w:num>
  <w:num w:numId="8">
    <w:abstractNumId w:val="9"/>
  </w:num>
  <w:num w:numId="9">
    <w:abstractNumId w:val="16"/>
  </w:num>
  <w:num w:numId="10">
    <w:abstractNumId w:val="17"/>
  </w:num>
  <w:num w:numId="11">
    <w:abstractNumId w:val="7"/>
  </w:num>
  <w:num w:numId="12">
    <w:abstractNumId w:val="14"/>
  </w:num>
  <w:num w:numId="13">
    <w:abstractNumId w:val="2"/>
  </w:num>
  <w:num w:numId="14">
    <w:abstractNumId w:val="1"/>
  </w:num>
  <w:num w:numId="15">
    <w:abstractNumId w:val="6"/>
  </w:num>
  <w:num w:numId="16">
    <w:abstractNumId w:val="13"/>
  </w:num>
  <w:num w:numId="17">
    <w:abstractNumId w:val="12"/>
  </w:num>
  <w:num w:numId="18">
    <w:abstractNumId w:val="4"/>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31E0C"/>
    <w:rsid w:val="00075CE0"/>
    <w:rsid w:val="00077246"/>
    <w:rsid w:val="00085DA8"/>
    <w:rsid w:val="000B66A7"/>
    <w:rsid w:val="001100A2"/>
    <w:rsid w:val="0014378C"/>
    <w:rsid w:val="00144067"/>
    <w:rsid w:val="001469DB"/>
    <w:rsid w:val="001574DD"/>
    <w:rsid w:val="00191F49"/>
    <w:rsid w:val="001B2461"/>
    <w:rsid w:val="001B5608"/>
    <w:rsid w:val="001E6EB8"/>
    <w:rsid w:val="00251AE0"/>
    <w:rsid w:val="00283736"/>
    <w:rsid w:val="0034194B"/>
    <w:rsid w:val="003852B4"/>
    <w:rsid w:val="003B04ED"/>
    <w:rsid w:val="003B596B"/>
    <w:rsid w:val="00412289"/>
    <w:rsid w:val="00427274"/>
    <w:rsid w:val="0044592D"/>
    <w:rsid w:val="00454CEE"/>
    <w:rsid w:val="00480561"/>
    <w:rsid w:val="00482BA3"/>
    <w:rsid w:val="0049383B"/>
    <w:rsid w:val="004A4B59"/>
    <w:rsid w:val="004E1000"/>
    <w:rsid w:val="004E2697"/>
    <w:rsid w:val="00500597"/>
    <w:rsid w:val="0050680A"/>
    <w:rsid w:val="00512A5C"/>
    <w:rsid w:val="005541A1"/>
    <w:rsid w:val="005802DD"/>
    <w:rsid w:val="005850E0"/>
    <w:rsid w:val="005F1999"/>
    <w:rsid w:val="005F2B04"/>
    <w:rsid w:val="0063090F"/>
    <w:rsid w:val="00636045"/>
    <w:rsid w:val="006630C1"/>
    <w:rsid w:val="00680E13"/>
    <w:rsid w:val="006D22E4"/>
    <w:rsid w:val="007305B8"/>
    <w:rsid w:val="00746067"/>
    <w:rsid w:val="00775786"/>
    <w:rsid w:val="00782831"/>
    <w:rsid w:val="007926E4"/>
    <w:rsid w:val="007A4567"/>
    <w:rsid w:val="007D05B9"/>
    <w:rsid w:val="00814406"/>
    <w:rsid w:val="00832599"/>
    <w:rsid w:val="0084667B"/>
    <w:rsid w:val="00862AB4"/>
    <w:rsid w:val="0087581E"/>
    <w:rsid w:val="008C1EB3"/>
    <w:rsid w:val="0090678B"/>
    <w:rsid w:val="009375CE"/>
    <w:rsid w:val="009423B6"/>
    <w:rsid w:val="00950CEF"/>
    <w:rsid w:val="0095316D"/>
    <w:rsid w:val="00967B94"/>
    <w:rsid w:val="00991D77"/>
    <w:rsid w:val="009A3326"/>
    <w:rsid w:val="009D37E0"/>
    <w:rsid w:val="009E20E6"/>
    <w:rsid w:val="00A0308D"/>
    <w:rsid w:val="00A04621"/>
    <w:rsid w:val="00A1010C"/>
    <w:rsid w:val="00A35DD9"/>
    <w:rsid w:val="00A421B2"/>
    <w:rsid w:val="00A56041"/>
    <w:rsid w:val="00A938D0"/>
    <w:rsid w:val="00A977C3"/>
    <w:rsid w:val="00AA173D"/>
    <w:rsid w:val="00AB67F5"/>
    <w:rsid w:val="00AE7568"/>
    <w:rsid w:val="00B4370D"/>
    <w:rsid w:val="00BF32A6"/>
    <w:rsid w:val="00C00149"/>
    <w:rsid w:val="00C02DFA"/>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04C14"/>
    <w:rsid w:val="00E216C5"/>
    <w:rsid w:val="00EA3268"/>
    <w:rsid w:val="00EA7735"/>
    <w:rsid w:val="00EB1697"/>
    <w:rsid w:val="00ED2FE3"/>
    <w:rsid w:val="00F019B4"/>
    <w:rsid w:val="00F05954"/>
    <w:rsid w:val="00F37525"/>
    <w:rsid w:val="00F4110C"/>
    <w:rsid w:val="00F67B04"/>
    <w:rsid w:val="00F817FC"/>
    <w:rsid w:val="00F85DAB"/>
    <w:rsid w:val="00F864E2"/>
    <w:rsid w:val="00FA7984"/>
    <w:rsid w:val="00FD50C6"/>
    <w:rsid w:val="00FD560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C2852F"/>
  <w15:docId w15:val="{476FBC0E-44A8-4672-813E-B6223A7C2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Знак, Знак,webb"/>
    <w:basedOn w:val="a"/>
    <w:link w:val="a6"/>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styleId="af4">
    <w:name w:val="Body Text"/>
    <w:basedOn w:val="a"/>
    <w:link w:val="af5"/>
    <w:unhideWhenUsed/>
    <w:rsid w:val="0049383B"/>
    <w:pPr>
      <w:ind w:firstLine="0"/>
    </w:pPr>
    <w:rPr>
      <w:sz w:val="28"/>
      <w:szCs w:val="28"/>
      <w:lang w:val="ro-RO" w:eastAsia="ru-RU"/>
    </w:rPr>
  </w:style>
  <w:style w:type="character" w:customStyle="1" w:styleId="af5">
    <w:name w:val="Основной текст Знак"/>
    <w:basedOn w:val="a0"/>
    <w:link w:val="af4"/>
    <w:rsid w:val="0049383B"/>
    <w:rPr>
      <w:sz w:val="28"/>
      <w:szCs w:val="28"/>
      <w:lang w:val="ro-RO"/>
    </w:rPr>
  </w:style>
  <w:style w:type="paragraph" w:styleId="HTML">
    <w:name w:val="HTML Preformatted"/>
    <w:basedOn w:val="a"/>
    <w:link w:val="HTML0"/>
    <w:rsid w:val="004938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o-RO" w:eastAsia="ru-RU"/>
    </w:rPr>
  </w:style>
  <w:style w:type="character" w:customStyle="1" w:styleId="HTML0">
    <w:name w:val="Стандартный HTML Знак"/>
    <w:basedOn w:val="a0"/>
    <w:link w:val="HTML"/>
    <w:rsid w:val="0049383B"/>
    <w:rPr>
      <w:rFonts w:ascii="Courier New" w:hAnsi="Courier New" w:cs="Courier New"/>
      <w:lang w:val="ro-RO"/>
    </w:rPr>
  </w:style>
  <w:style w:type="character" w:customStyle="1" w:styleId="a6">
    <w:name w:val="Обычный (веб) Знак"/>
    <w:aliases w:val="Знак Знак, Знак Знак,webb Знак"/>
    <w:link w:val="a5"/>
    <w:uiPriority w:val="99"/>
    <w:locked/>
    <w:rsid w:val="0049383B"/>
    <w:rPr>
      <w:sz w:val="24"/>
      <w:szCs w:val="24"/>
    </w:rPr>
  </w:style>
  <w:style w:type="paragraph" w:styleId="af6">
    <w:name w:val="No Spacing"/>
    <w:qFormat/>
    <w:rsid w:val="0049383B"/>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1345744">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197B035-DDCD-4C61-AAD0-A73ED577B548}"/>
</file>

<file path=customXml/itemProps2.xml><?xml version="1.0" encoding="utf-8"?>
<ds:datastoreItem xmlns:ds="http://schemas.openxmlformats.org/officeDocument/2006/customXml" ds:itemID="{99CA699D-6FD2-4DEC-850B-128BDFFEEBCF}"/>
</file>

<file path=customXml/itemProps3.xml><?xml version="1.0" encoding="utf-8"?>
<ds:datastoreItem xmlns:ds="http://schemas.openxmlformats.org/officeDocument/2006/customXml" ds:itemID="{6C658C84-1802-422A-9DE8-7A2045B0C913}"/>
</file>

<file path=customXml/itemProps4.xml><?xml version="1.0" encoding="utf-8"?>
<ds:datastoreItem xmlns:ds="http://schemas.openxmlformats.org/officeDocument/2006/customXml" ds:itemID="{D8A59901-DF11-4760-9605-E78D033F5085}"/>
</file>

<file path=docProps/app.xml><?xml version="1.0" encoding="utf-8"?>
<Properties xmlns="http://schemas.openxmlformats.org/officeDocument/2006/extended-properties" xmlns:vt="http://schemas.openxmlformats.org/officeDocument/2006/docPropsVTypes">
  <Template>Normal</Template>
  <TotalTime>0</TotalTime>
  <Pages>13</Pages>
  <Words>3604</Words>
  <Characters>20545</Characters>
  <Application>Microsoft Office Word</Application>
  <DocSecurity>0</DocSecurity>
  <Lines>171</Lines>
  <Paragraphs>48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383.2018.ro-ru</dc:title>
  <dc:creator>lll</dc:creator>
  <cp:lastModifiedBy>Asd Asdf</cp:lastModifiedBy>
  <cp:revision>2</cp:revision>
  <cp:lastPrinted>2018-11-08T08:27:00Z</cp:lastPrinted>
  <dcterms:created xsi:type="dcterms:W3CDTF">2018-11-27T14:49:00Z</dcterms:created>
  <dcterms:modified xsi:type="dcterms:W3CDTF">2018-11-27T14:49:00Z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