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7553AB02" w:rsidR="008E06CC" w:rsidRPr="008E06CC" w:rsidRDefault="008E06CC" w:rsidP="003C7CA6">
      <w:pPr>
        <w:spacing w:before="1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83245E">
        <w:rPr>
          <w:bCs/>
          <w:sz w:val="28"/>
          <w:szCs w:val="28"/>
          <w:lang w:val="ro-RO"/>
        </w:rPr>
        <w:t>privind declararea utilității publice de interes național a lucrărilor de construcție, reabilitare, modernizare și extindere a unor drumuri naționale.</w:t>
      </w: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F3338AD" w14:textId="7B1232F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438D72C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22DF2E1" w14:textId="5DDDE455" w:rsidR="003C7CA6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5A7DF4C6" w14:textId="77777777" w:rsidR="0083245E" w:rsidRPr="0083245E" w:rsidRDefault="0083245E" w:rsidP="0083245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>Ministrul infrastructurii</w:t>
      </w:r>
    </w:p>
    <w:p w14:paraId="2D2432FD" w14:textId="62335832" w:rsidR="0083245E" w:rsidRPr="0083245E" w:rsidRDefault="0083245E" w:rsidP="0083245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>și dezvoltării regionale</w:t>
      </w: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 </w:t>
      </w:r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 xml:space="preserve">Andrei </w:t>
      </w:r>
      <w:proofErr w:type="spellStart"/>
      <w:r w:rsidRPr="0083245E">
        <w:rPr>
          <w:rFonts w:asciiTheme="majorBidi" w:hAnsiTheme="majorBidi" w:cstheme="majorBidi"/>
          <w:sz w:val="26"/>
          <w:szCs w:val="26"/>
          <w:lang w:val="ro-RO" w:eastAsia="ru-RU"/>
        </w:rPr>
        <w:t>Spînu</w:t>
      </w:r>
      <w:proofErr w:type="spellEnd"/>
    </w:p>
    <w:p w14:paraId="57CB6001" w14:textId="77777777" w:rsidR="003C7CA6" w:rsidRPr="008D2C8E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E5036EA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496703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6FC02BA6" w:rsidR="005505A2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747DE1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C14D88" w14:textId="0BC82989" w:rsidR="00B3339C" w:rsidRDefault="00B3339C" w:rsidP="00747DE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E190E" w14:textId="0143EEFA" w:rsidR="00B3339C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044AF9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044AF9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98ADA8C" w14:textId="2EEEE4E8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DD06D07" w14:textId="5FF369BA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5826BB0B" w14:textId="60E26B89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77777777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3E7F52C5" w14:textId="7EB2C07C" w:rsidR="00777947" w:rsidRDefault="00777947" w:rsidP="0083245E">
      <w:pPr>
        <w:ind w:right="-1" w:firstLine="0"/>
        <w:rPr>
          <w:sz w:val="28"/>
          <w:szCs w:val="28"/>
          <w:lang w:val="ro-RO"/>
        </w:rPr>
      </w:pPr>
    </w:p>
    <w:p w14:paraId="0386A7AC" w14:textId="77777777" w:rsidR="00777947" w:rsidRPr="00044AF9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0D3A24" w:rsidRPr="00044AF9" w14:paraId="0E1BC5B7" w14:textId="77777777" w:rsidTr="00844B90">
        <w:tc>
          <w:tcPr>
            <w:tcW w:w="1499" w:type="pct"/>
          </w:tcPr>
          <w:p w14:paraId="641B819A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E47D53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044AF9" w14:paraId="0D9CAABC" w14:textId="77777777" w:rsidTr="00844B90">
        <w:tc>
          <w:tcPr>
            <w:tcW w:w="1499" w:type="pct"/>
          </w:tcPr>
          <w:p w14:paraId="5A7CAC1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BE2A11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2A8A4968" w14:textId="77777777" w:rsidTr="00844B90">
        <w:tc>
          <w:tcPr>
            <w:tcW w:w="1499" w:type="pct"/>
          </w:tcPr>
          <w:p w14:paraId="4E4EB6E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CCB9622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8B2206B" w14:textId="77777777" w:rsidTr="00844B90">
        <w:tc>
          <w:tcPr>
            <w:tcW w:w="1499" w:type="pct"/>
          </w:tcPr>
          <w:p w14:paraId="162ED4EE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1DAB602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087CA16C" w14:textId="77777777" w:rsidTr="00844B90">
        <w:tc>
          <w:tcPr>
            <w:tcW w:w="1499" w:type="pct"/>
          </w:tcPr>
          <w:p w14:paraId="6492A2C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687B9A8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E374D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90679D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F6CF8D0" w14:textId="77777777" w:rsidTr="00844B90">
        <w:tc>
          <w:tcPr>
            <w:tcW w:w="1499" w:type="pct"/>
          </w:tcPr>
          <w:p w14:paraId="304952D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7FB3109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6CCF74E7" w14:textId="7448EFBB" w:rsidR="00777947" w:rsidRDefault="00777947" w:rsidP="0083245E">
      <w:pPr>
        <w:ind w:right="-1" w:firstLine="0"/>
        <w:rPr>
          <w:sz w:val="28"/>
          <w:szCs w:val="28"/>
          <w:lang w:val="ro-RO"/>
        </w:rPr>
      </w:pPr>
    </w:p>
    <w:p w14:paraId="590D6FD5" w14:textId="4AA84875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lastRenderedPageBreak/>
        <w:t>Aprobat în ședința Guvernului din</w:t>
      </w:r>
      <w:r w:rsidR="00BA4594">
        <w:rPr>
          <w:sz w:val="24"/>
          <w:szCs w:val="24"/>
          <w:lang w:val="ro-RO"/>
        </w:rPr>
        <w:t xml:space="preserve"> 17 iulie </w:t>
      </w:r>
      <w:r w:rsidR="006B26AF">
        <w:rPr>
          <w:sz w:val="24"/>
          <w:szCs w:val="24"/>
          <w:lang w:val="ro-RO"/>
        </w:rPr>
        <w:t>2024</w:t>
      </w:r>
    </w:p>
    <w:p w14:paraId="10C01C95" w14:textId="6896104D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Decizia protocolară nr.</w:t>
      </w:r>
      <w:r w:rsidR="00BA4594">
        <w:rPr>
          <w:sz w:val="24"/>
          <w:szCs w:val="24"/>
          <w:lang w:val="ro-RO"/>
        </w:rPr>
        <w:t xml:space="preserve"> 30.     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7900555C" w14:textId="77777777" w:rsidR="008B51FA" w:rsidRDefault="008B51FA" w:rsidP="0067475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5FFC43B2" w:rsidR="00674757" w:rsidRDefault="00BA4594" w:rsidP="00BA4594">
      <w:pPr>
        <w:tabs>
          <w:tab w:val="left" w:pos="8314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1203BBA6" w14:textId="79ED7997" w:rsidR="00674757" w:rsidRPr="007441AC" w:rsidRDefault="00674757" w:rsidP="0083245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Default="00674757" w:rsidP="0083245E">
      <w:pPr>
        <w:ind w:firstLine="0"/>
        <w:jc w:val="center"/>
        <w:rPr>
          <w:sz w:val="28"/>
          <w:szCs w:val="28"/>
          <w:lang w:val="ro-RO"/>
        </w:rPr>
      </w:pPr>
    </w:p>
    <w:p w14:paraId="11B39506" w14:textId="77777777" w:rsidR="0083245E" w:rsidRDefault="0083245E" w:rsidP="0083245E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AD1AA5">
        <w:rPr>
          <w:rFonts w:eastAsia="Calibri"/>
          <w:b/>
          <w:bCs/>
          <w:sz w:val="28"/>
          <w:szCs w:val="28"/>
          <w:lang w:val="ro-RO"/>
        </w:rPr>
        <w:t xml:space="preserve">privind </w:t>
      </w:r>
      <w:r w:rsidRPr="00D6276C">
        <w:rPr>
          <w:rFonts w:eastAsia="Calibri"/>
          <w:b/>
          <w:bCs/>
          <w:sz w:val="28"/>
          <w:szCs w:val="28"/>
          <w:lang w:val="ro-RO"/>
        </w:rPr>
        <w:t>declararea utilității publice de interes</w:t>
      </w:r>
      <w:r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D6276C">
        <w:rPr>
          <w:rFonts w:eastAsia="Calibri"/>
          <w:b/>
          <w:bCs/>
          <w:sz w:val="28"/>
          <w:szCs w:val="28"/>
          <w:lang w:val="ro-RO"/>
        </w:rPr>
        <w:t xml:space="preserve">național a lucrărilor </w:t>
      </w:r>
    </w:p>
    <w:p w14:paraId="4F5F05DE" w14:textId="77777777" w:rsidR="0083245E" w:rsidRDefault="0083245E" w:rsidP="0083245E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D6276C">
        <w:rPr>
          <w:rFonts w:eastAsia="Calibri"/>
          <w:b/>
          <w:bCs/>
          <w:sz w:val="28"/>
          <w:szCs w:val="28"/>
          <w:lang w:val="ro-RO"/>
        </w:rPr>
        <w:t xml:space="preserve">de </w:t>
      </w:r>
      <w:r>
        <w:rPr>
          <w:rFonts w:eastAsia="Calibri"/>
          <w:b/>
          <w:bCs/>
          <w:sz w:val="28"/>
          <w:szCs w:val="28"/>
          <w:lang w:val="ro-RO"/>
        </w:rPr>
        <w:t xml:space="preserve">construcție, </w:t>
      </w:r>
      <w:r w:rsidRPr="00D6276C">
        <w:rPr>
          <w:rFonts w:eastAsia="Calibri"/>
          <w:b/>
          <w:bCs/>
          <w:sz w:val="28"/>
          <w:szCs w:val="28"/>
          <w:lang w:val="ro-RO"/>
        </w:rPr>
        <w:t>reabilitare, modernizare</w:t>
      </w:r>
      <w:r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D6276C">
        <w:rPr>
          <w:rFonts w:eastAsia="Calibri"/>
          <w:b/>
          <w:bCs/>
          <w:sz w:val="28"/>
          <w:szCs w:val="28"/>
          <w:lang w:val="ro-RO"/>
        </w:rPr>
        <w:t xml:space="preserve">și extindere </w:t>
      </w:r>
    </w:p>
    <w:p w14:paraId="224A6598" w14:textId="304E855D" w:rsidR="0083245E" w:rsidRDefault="0083245E" w:rsidP="0083245E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D6276C">
        <w:rPr>
          <w:rFonts w:eastAsia="Calibri"/>
          <w:b/>
          <w:bCs/>
          <w:sz w:val="28"/>
          <w:szCs w:val="28"/>
          <w:lang w:val="ro-RO"/>
        </w:rPr>
        <w:t>a unor drumuri naționale</w:t>
      </w:r>
    </w:p>
    <w:p w14:paraId="4F270010" w14:textId="326E86A1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C363E85" w14:textId="2FCEFBAF" w:rsidR="0083245E" w:rsidRPr="00AD1AA5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În temeiul art. 5 alin. (1) lit.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d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) și alin. (3)</w:t>
      </w:r>
      <w:r w:rsidR="007237BF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și al art. 6 alin. (1) lit. a) din Legea exproprierii pentru cauză de utilitate publică nr. 488/1999,</w:t>
      </w:r>
    </w:p>
    <w:p w14:paraId="58095978" w14:textId="77777777" w:rsidR="0083245E" w:rsidRPr="00AD1AA5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9BA32AC" w14:textId="77777777" w:rsidR="0083245E" w:rsidRPr="00AD1AA5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Parlamentul adoptă prezenta lege organică. </w:t>
      </w:r>
    </w:p>
    <w:p w14:paraId="7736E7C4" w14:textId="77777777" w:rsidR="0083245E" w:rsidRPr="00AD1AA5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10665101" w14:textId="50889F6A" w:rsidR="0083245E" w:rsidRPr="0018167B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AD1AA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Art. 1.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–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Se declară de utilitate publică </w:t>
      </w:r>
      <w:r w:rsidRPr="00D6276C">
        <w:rPr>
          <w:rFonts w:eastAsia="Calibri"/>
          <w:sz w:val="28"/>
          <w:szCs w:val="28"/>
          <w:shd w:val="clear" w:color="auto" w:fill="FFFFFF"/>
          <w:lang w:val="ro-RO"/>
        </w:rPr>
        <w:t>de interes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D6276C">
        <w:rPr>
          <w:rFonts w:eastAsia="Calibri"/>
          <w:sz w:val="28"/>
          <w:szCs w:val="28"/>
          <w:shd w:val="clear" w:color="auto" w:fill="FFFFFF"/>
          <w:lang w:val="ro-RO"/>
        </w:rPr>
        <w:t>național lucrăril</w:t>
      </w:r>
      <w:r>
        <w:rPr>
          <w:rFonts w:eastAsia="Calibri"/>
          <w:sz w:val="28"/>
          <w:szCs w:val="28"/>
          <w:shd w:val="clear" w:color="auto" w:fill="FFFFFF"/>
          <w:lang w:val="ro-RO"/>
        </w:rPr>
        <w:t>e</w:t>
      </w:r>
      <w:r w:rsidRPr="00D6276C">
        <w:rPr>
          <w:rFonts w:eastAsia="Calibri"/>
          <w:sz w:val="28"/>
          <w:szCs w:val="28"/>
          <w:shd w:val="clear" w:color="auto" w:fill="FFFFFF"/>
          <w:lang w:val="ro-RO"/>
        </w:rPr>
        <w:t xml:space="preserve"> de construcție, reabilitare, modernizare și extindere a drumuri</w:t>
      </w:r>
      <w:r>
        <w:rPr>
          <w:rFonts w:eastAsia="Calibri"/>
          <w:sz w:val="28"/>
          <w:szCs w:val="28"/>
          <w:shd w:val="clear" w:color="auto" w:fill="FFFFFF"/>
          <w:lang w:val="ro-RO"/>
        </w:rPr>
        <w:t>lor</w:t>
      </w:r>
      <w:r w:rsidRPr="00D6276C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publice </w:t>
      </w:r>
      <w:r w:rsidRPr="00D6276C">
        <w:rPr>
          <w:rFonts w:eastAsia="Calibri"/>
          <w:sz w:val="28"/>
          <w:szCs w:val="28"/>
          <w:shd w:val="clear" w:color="auto" w:fill="FFFFFF"/>
          <w:lang w:val="ro-RO"/>
        </w:rPr>
        <w:t>naționale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: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M3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Chișinău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Comrat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Giurgiulești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frontiera cu România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 (sectoarele de ocolire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a or. Vu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>l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cănești și 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a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or. Cimișlia),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R14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R6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Codrul Nou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Soroca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Unguri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 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frontiera cu Ucraina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 (sectorul Soroca –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Arionești), R33 </w:t>
      </w:r>
      <w:proofErr w:type="spellStart"/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Hînceşti</w:t>
      </w:r>
      <w:proofErr w:type="spellEnd"/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Lăpuşna</w:t>
      </w:r>
      <w:proofErr w:type="spellEnd"/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M1</w:t>
      </w:r>
      <w:r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 R34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Hînceşti</w:t>
      </w:r>
      <w:proofErr w:type="spellEnd"/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Leova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Cahul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Giurgiulești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 xml:space="preserve"> (sectorul Cantemir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Cahul)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bookmarkStart w:id="0" w:name="_Hlk167188616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 xml:space="preserve">M5 </w:t>
      </w:r>
      <w:r w:rsidR="006E4670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f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rontiera cu Ucraina – Criva – </w:t>
      </w:r>
      <w:r w:rsidRPr="00DB70BE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Bălți</w:t>
      </w:r>
      <w:r w:rsidR="006537AB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– Chișinău – Tiraspol – </w:t>
      </w:r>
      <w:r w:rsidRPr="00DB70BE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frontiera cu Ucraina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 xml:space="preserve"> (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 xml:space="preserve">sectorul Criva –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Bălți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)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 xml:space="preserve">R7 </w:t>
      </w:r>
      <w:r w:rsidRPr="00DB70BE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R14 – Drochia – Costești – frontiera cu România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și </w:t>
      </w:r>
      <w:r w:rsidRPr="00BC700F">
        <w:rPr>
          <w:rFonts w:eastAsia="Calibri"/>
          <w:sz w:val="28"/>
          <w:szCs w:val="28"/>
          <w:shd w:val="clear" w:color="auto" w:fill="FFFFFF"/>
          <w:lang w:val="ro-RO"/>
        </w:rPr>
        <w:t xml:space="preserve">R14.3 </w:t>
      </w:r>
      <w:r w:rsidR="006E4670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d</w:t>
      </w:r>
      <w:r w:rsidRPr="00BC700F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rum</w:t>
      </w:r>
      <w:r w:rsidR="006E4670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ul</w:t>
      </w:r>
      <w:r w:rsidRPr="00BC700F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 xml:space="preserve"> de acces la podul Cosăuți – </w:t>
      </w:r>
      <w:proofErr w:type="spellStart"/>
      <w:r w:rsidRPr="00BC700F">
        <w:rPr>
          <w:rFonts w:eastAsia="Calibri"/>
          <w:i/>
          <w:iCs/>
          <w:sz w:val="28"/>
          <w:szCs w:val="28"/>
          <w:shd w:val="clear" w:color="auto" w:fill="FFFFFF"/>
          <w:lang w:val="ro-RO"/>
        </w:rPr>
        <w:t>Yampil</w:t>
      </w:r>
      <w:bookmarkEnd w:id="0"/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>, cu</w:t>
      </w:r>
      <w:r w:rsidRPr="00BC700F">
        <w:rPr>
          <w:rFonts w:eastAsia="Calibri"/>
          <w:sz w:val="28"/>
          <w:szCs w:val="28"/>
          <w:shd w:val="clear" w:color="auto" w:fill="FFFFFF"/>
          <w:lang w:val="ro-RO"/>
        </w:rPr>
        <w:t xml:space="preserve"> punctul de trecere a frontierei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și</w:t>
      </w:r>
      <w:r w:rsidRPr="00BC700F">
        <w:rPr>
          <w:rFonts w:eastAsia="Calibri"/>
          <w:sz w:val="28"/>
          <w:szCs w:val="28"/>
          <w:shd w:val="clear" w:color="auto" w:fill="FFFFFF"/>
          <w:lang w:val="ro-RO"/>
        </w:rPr>
        <w:t xml:space="preserve"> infrastructura conexă</w:t>
      </w: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.</w:t>
      </w:r>
    </w:p>
    <w:p w14:paraId="403E3E26" w14:textId="77777777" w:rsidR="0083245E" w:rsidRPr="00AD1AA5" w:rsidRDefault="0083245E" w:rsidP="0083245E">
      <w:pPr>
        <w:ind w:firstLine="709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</w:p>
    <w:p w14:paraId="2EE306C8" w14:textId="3764A3AE" w:rsidR="0083245E" w:rsidRPr="00AD1AA5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AD1AA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Art. 2.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–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Obiecte ale exproprierii, necesare pentru lucrările de </w:t>
      </w:r>
      <w:r w:rsidRPr="00D6276C">
        <w:rPr>
          <w:rFonts w:eastAsia="Calibri"/>
          <w:sz w:val="28"/>
          <w:szCs w:val="28"/>
          <w:shd w:val="clear" w:color="auto" w:fill="FFFFFF"/>
          <w:lang w:val="ro-RO"/>
        </w:rPr>
        <w:t>construcție, reabilitare, modernizare și extindere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a drumurilor publice</w:t>
      </w:r>
      <w:r w:rsidRPr="00496014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menționate la art. 1</w:t>
      </w:r>
      <w:r w:rsidR="006537AB">
        <w:rPr>
          <w:rFonts w:eastAsia="Calibri"/>
          <w:sz w:val="28"/>
          <w:szCs w:val="28"/>
          <w:shd w:val="clear" w:color="auto" w:fill="FFFFFF"/>
          <w:lang w:val="ro-RO"/>
        </w:rPr>
        <w:t>, inclusiv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zonele de siguranță a acestora,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sunt bunurile imobile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(terenuri și/sau construcții)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proprietate privată și cele aflate în proprietatea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unităților administrativ-teritoriale, situate în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hotarele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următoarelor localități: </w:t>
      </w:r>
    </w:p>
    <w:p w14:paraId="5687EB5D" w14:textId="77777777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M3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 or</w:t>
      </w:r>
      <w:r>
        <w:rPr>
          <w:rFonts w:eastAsia="Calibri"/>
          <w:sz w:val="28"/>
          <w:szCs w:val="28"/>
          <w:shd w:val="clear" w:color="auto" w:fill="FFFFFF"/>
          <w:lang w:val="ro-RO"/>
        </w:rPr>
        <w:t>.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>Cimișlia (raionul Cimișlia) și or. Vulcănești (UTA Găgăuzia)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375D3E48" w14:textId="77777777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R14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com</w:t>
      </w:r>
      <w:proofErr w:type="spellEnd"/>
      <w:r>
        <w:rPr>
          <w:sz w:val="28"/>
          <w:szCs w:val="28"/>
          <w:lang w:val="ro-RO"/>
        </w:rPr>
        <w:t xml:space="preserve">. Cremenciug, </w:t>
      </w:r>
      <w:proofErr w:type="spellStart"/>
      <w:r>
        <w:rPr>
          <w:sz w:val="28"/>
          <w:szCs w:val="28"/>
          <w:lang w:val="ro-RO"/>
        </w:rPr>
        <w:t>com</w:t>
      </w:r>
      <w:proofErr w:type="spellEnd"/>
      <w:r>
        <w:rPr>
          <w:sz w:val="28"/>
          <w:szCs w:val="28"/>
          <w:lang w:val="ro-RO"/>
        </w:rPr>
        <w:t xml:space="preserve">. Holoșnița, </w:t>
      </w:r>
      <w:proofErr w:type="spellStart"/>
      <w:r>
        <w:rPr>
          <w:sz w:val="28"/>
          <w:szCs w:val="28"/>
          <w:lang w:val="ro-RO"/>
        </w:rPr>
        <w:t>com</w:t>
      </w:r>
      <w:proofErr w:type="spellEnd"/>
      <w:r>
        <w:rPr>
          <w:sz w:val="28"/>
          <w:szCs w:val="28"/>
          <w:lang w:val="ro-RO"/>
        </w:rPr>
        <w:t xml:space="preserve">. Iarova, </w:t>
      </w:r>
      <w:proofErr w:type="spellStart"/>
      <w:r>
        <w:rPr>
          <w:sz w:val="28"/>
          <w:szCs w:val="28"/>
          <w:lang w:val="ro-RO"/>
        </w:rPr>
        <w:t>com</w:t>
      </w:r>
      <w:proofErr w:type="spellEnd"/>
      <w:r>
        <w:rPr>
          <w:sz w:val="28"/>
          <w:szCs w:val="28"/>
          <w:lang w:val="ro-RO"/>
        </w:rPr>
        <w:t xml:space="preserve">. Tătărăuca Veche, sat. </w:t>
      </w:r>
      <w:proofErr w:type="spellStart"/>
      <w:r w:rsidRPr="00496014">
        <w:rPr>
          <w:sz w:val="28"/>
          <w:szCs w:val="28"/>
          <w:lang w:val="ro-RO"/>
        </w:rPr>
        <w:t>Grigorăuca</w:t>
      </w:r>
      <w:proofErr w:type="spellEnd"/>
      <w:r>
        <w:rPr>
          <w:sz w:val="28"/>
          <w:szCs w:val="28"/>
          <w:lang w:val="ro-RO"/>
        </w:rPr>
        <w:t>, sat. Rudi, sat. Șeptelici (</w:t>
      </w:r>
      <w:r>
        <w:rPr>
          <w:rFonts w:eastAsia="Calibri"/>
          <w:sz w:val="28"/>
          <w:szCs w:val="28"/>
          <w:shd w:val="clear" w:color="auto" w:fill="FFFFFF"/>
          <w:lang w:val="ro-RO"/>
        </w:rPr>
        <w:t>raionul</w:t>
      </w:r>
      <w:r>
        <w:rPr>
          <w:sz w:val="28"/>
          <w:szCs w:val="28"/>
          <w:lang w:val="ro-RO"/>
        </w:rPr>
        <w:t xml:space="preserve"> Soroca) și sat. Arionești, sat. Pocrovca (</w:t>
      </w:r>
      <w:r>
        <w:rPr>
          <w:rFonts w:eastAsia="Calibri"/>
          <w:sz w:val="28"/>
          <w:szCs w:val="28"/>
          <w:shd w:val="clear" w:color="auto" w:fill="FFFFFF"/>
          <w:lang w:val="ro-RO"/>
        </w:rPr>
        <w:t>raionul</w:t>
      </w:r>
      <w:r>
        <w:rPr>
          <w:sz w:val="28"/>
          <w:szCs w:val="28"/>
          <w:lang w:val="ro-RO"/>
        </w:rPr>
        <w:t xml:space="preserve"> Dondușeni)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0F2B0E6D" w14:textId="0D7DFEEC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18167B">
        <w:rPr>
          <w:rFonts w:eastAsia="Calibri"/>
          <w:sz w:val="28"/>
          <w:szCs w:val="28"/>
          <w:shd w:val="clear" w:color="auto" w:fill="FFFFFF"/>
          <w:lang w:val="ro-RO"/>
        </w:rPr>
        <w:t>R33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com</w:t>
      </w:r>
      <w:proofErr w:type="spellEnd"/>
      <w:r>
        <w:rPr>
          <w:sz w:val="28"/>
          <w:szCs w:val="28"/>
          <w:lang w:val="ro-RO"/>
        </w:rPr>
        <w:t xml:space="preserve">. Ivanovca, </w:t>
      </w:r>
      <w:proofErr w:type="spellStart"/>
      <w:r>
        <w:rPr>
          <w:sz w:val="28"/>
          <w:szCs w:val="28"/>
          <w:lang w:val="ro-RO"/>
        </w:rPr>
        <w:t>com</w:t>
      </w:r>
      <w:proofErr w:type="spellEnd"/>
      <w:r>
        <w:rPr>
          <w:sz w:val="28"/>
          <w:szCs w:val="28"/>
          <w:lang w:val="ro-RO"/>
        </w:rPr>
        <w:t xml:space="preserve">. Lăpușna, </w:t>
      </w:r>
      <w:proofErr w:type="spellStart"/>
      <w:r>
        <w:rPr>
          <w:sz w:val="28"/>
          <w:szCs w:val="28"/>
          <w:lang w:val="ro-RO"/>
        </w:rPr>
        <w:t>c</w:t>
      </w:r>
      <w:r w:rsidR="006E4670">
        <w:rPr>
          <w:sz w:val="28"/>
          <w:szCs w:val="28"/>
          <w:lang w:val="ro-RO"/>
        </w:rPr>
        <w:t>om</w:t>
      </w:r>
      <w:proofErr w:type="spellEnd"/>
      <w:r w:rsidR="006E4670">
        <w:rPr>
          <w:sz w:val="28"/>
          <w:szCs w:val="28"/>
          <w:lang w:val="ro-RO"/>
        </w:rPr>
        <w:t xml:space="preserve">. Onești, mun. </w:t>
      </w:r>
      <w:proofErr w:type="spellStart"/>
      <w:r w:rsidR="006E4670">
        <w:rPr>
          <w:sz w:val="28"/>
          <w:szCs w:val="28"/>
          <w:lang w:val="ro-RO"/>
        </w:rPr>
        <w:t>Hînceşti</w:t>
      </w:r>
      <w:proofErr w:type="spellEnd"/>
      <w:r w:rsidR="006E4670">
        <w:rPr>
          <w:sz w:val="28"/>
          <w:szCs w:val="28"/>
          <w:lang w:val="ro-RO"/>
        </w:rPr>
        <w:t>, sat. </w:t>
      </w:r>
      <w:r>
        <w:rPr>
          <w:sz w:val="28"/>
          <w:szCs w:val="28"/>
          <w:lang w:val="ro-RO"/>
        </w:rPr>
        <w:t>Bălceana, sat. Bujor, sat. Pervomaiscoe (</w:t>
      </w:r>
      <w:r>
        <w:rPr>
          <w:rFonts w:eastAsia="Calibri"/>
          <w:sz w:val="28"/>
          <w:szCs w:val="28"/>
          <w:shd w:val="clear" w:color="auto" w:fill="FFFFFF"/>
          <w:lang w:val="ro-RO"/>
        </w:rPr>
        <w:t>raionul</w:t>
      </w:r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Hîncești</w:t>
      </w:r>
      <w:proofErr w:type="spellEnd"/>
      <w:r>
        <w:rPr>
          <w:sz w:val="28"/>
          <w:szCs w:val="28"/>
          <w:lang w:val="ro-RO"/>
        </w:rPr>
        <w:t>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01D51CE8" w14:textId="78C2E491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>
        <w:rPr>
          <w:rFonts w:eastAsia="Calibri"/>
          <w:sz w:val="28"/>
          <w:szCs w:val="28"/>
          <w:shd w:val="clear" w:color="auto" w:fill="FFFFFF"/>
          <w:lang w:val="ro-RO"/>
        </w:rPr>
        <w:lastRenderedPageBreak/>
        <w:t xml:space="preserve">R34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4E0931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4E0931">
        <w:rPr>
          <w:rFonts w:eastAsia="Calibri"/>
          <w:sz w:val="28"/>
          <w:szCs w:val="28"/>
          <w:shd w:val="clear" w:color="auto" w:fill="FFFFFF"/>
          <w:lang w:val="ro-RO"/>
        </w:rPr>
        <w:t xml:space="preserve">. </w:t>
      </w:r>
      <w:proofErr w:type="spellStart"/>
      <w:r w:rsidRPr="004E0931">
        <w:rPr>
          <w:rFonts w:eastAsia="Calibri"/>
          <w:sz w:val="28"/>
          <w:szCs w:val="28"/>
          <w:shd w:val="clear" w:color="auto" w:fill="FFFFFF"/>
          <w:lang w:val="ro-RO"/>
        </w:rPr>
        <w:t>Antoneşti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3C56F8">
        <w:rPr>
          <w:sz w:val="28"/>
          <w:szCs w:val="28"/>
          <w:lang w:val="ro-RO"/>
        </w:rPr>
        <w:t xml:space="preserve">sat. Stoianovca, sat. Ghioltosu, </w:t>
      </w:r>
      <w:proofErr w:type="spellStart"/>
      <w:r w:rsidRPr="003C56F8">
        <w:rPr>
          <w:sz w:val="28"/>
          <w:szCs w:val="28"/>
          <w:lang w:val="ro-RO"/>
        </w:rPr>
        <w:t>com</w:t>
      </w:r>
      <w:proofErr w:type="spellEnd"/>
      <w:r w:rsidRPr="003C56F8">
        <w:rPr>
          <w:sz w:val="28"/>
          <w:szCs w:val="28"/>
          <w:lang w:val="ro-RO"/>
        </w:rPr>
        <w:t xml:space="preserve">. </w:t>
      </w:r>
      <w:r w:rsidR="006E4670">
        <w:rPr>
          <w:sz w:val="28"/>
          <w:szCs w:val="28"/>
          <w:lang w:val="it-IT"/>
        </w:rPr>
        <w:t>Ţiganca, com. </w:t>
      </w:r>
      <w:r w:rsidRPr="004E0931">
        <w:rPr>
          <w:sz w:val="28"/>
          <w:szCs w:val="28"/>
          <w:lang w:val="it-IT"/>
        </w:rPr>
        <w:t xml:space="preserve">Goteşti, </w:t>
      </w:r>
      <w:r w:rsidRPr="00490F87">
        <w:rPr>
          <w:sz w:val="28"/>
          <w:szCs w:val="28"/>
          <w:lang w:val="it-IT"/>
        </w:rPr>
        <w:t>com. Toceni</w:t>
      </w:r>
      <w:r>
        <w:rPr>
          <w:sz w:val="28"/>
          <w:szCs w:val="28"/>
          <w:lang w:val="it-IT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(raionul Cantemir) și </w:t>
      </w:r>
      <w:r w:rsidR="006E4670">
        <w:rPr>
          <w:sz w:val="28"/>
          <w:szCs w:val="28"/>
          <w:lang w:val="it-IT"/>
        </w:rPr>
        <w:t>com. Cucoara, sat. Roşu, sat. </w:t>
      </w:r>
      <w:r w:rsidRPr="00490F87">
        <w:rPr>
          <w:sz w:val="28"/>
          <w:szCs w:val="28"/>
          <w:lang w:val="it-IT"/>
        </w:rPr>
        <w:t>Badicul Moldovenesc, com. Zîrneşti, sat. Andruşul de Jos (raionul Cahul)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67C29153" w14:textId="3A958B59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M5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Criva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Drepcăuți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or. Lipcani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Șirăuți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Hlina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sat. 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Beleavin</w:t>
      </w:r>
      <w:r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Berlinți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Cotiujeni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Tabani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Grimăncăuți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or. 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Briceni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Colicăuți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Halahora de Sus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(raionul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Briceni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),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Hlinaia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 xml:space="preserve">mun.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Edineț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or. Cupcin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Brătușeni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(raionul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Edineț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) și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Vasile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uți, 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sat. 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Mihăileni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or. 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Rîșcani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="001970AC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="001970AC">
        <w:rPr>
          <w:rFonts w:eastAsia="Calibri"/>
          <w:sz w:val="28"/>
          <w:szCs w:val="28"/>
          <w:shd w:val="clear" w:color="auto" w:fill="FFFFFF"/>
          <w:lang w:val="ro-RO"/>
        </w:rPr>
        <w:t>Nih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oreni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Răcăria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. Recea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. 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Grinăuți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sat. Corlăteni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(raionul </w:t>
      </w:r>
      <w:proofErr w:type="spellStart"/>
      <w:r w:rsidRPr="00DB70BE">
        <w:rPr>
          <w:rFonts w:eastAsia="Calibri"/>
          <w:sz w:val="28"/>
          <w:szCs w:val="28"/>
          <w:shd w:val="clear" w:color="auto" w:fill="FFFFFF"/>
          <w:lang w:val="ro-RO"/>
        </w:rPr>
        <w:t>Rîșcani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>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2E4DFAF7" w14:textId="77777777" w:rsidR="0083245E" w:rsidRPr="002E50DD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R7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sat. Băxani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Şolcani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Şeptelici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(raionul Soroca),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sat. Nicoreni</w:t>
      </w:r>
      <w:r>
        <w:rPr>
          <w:rFonts w:eastAsia="Calibri"/>
          <w:sz w:val="28"/>
          <w:szCs w:val="28"/>
          <w:shd w:val="clear" w:color="auto" w:fill="FFFFFF"/>
          <w:lang w:val="ro-RO"/>
        </w:rPr>
        <w:t>,</w:t>
      </w:r>
    </w:p>
    <w:p w14:paraId="00A1B019" w14:textId="4BC7B99F" w:rsidR="0083245E" w:rsidRDefault="0083245E" w:rsidP="006E4670">
      <w:pPr>
        <w:ind w:firstLine="0"/>
        <w:rPr>
          <w:rFonts w:eastAsia="Calibri"/>
          <w:sz w:val="28"/>
          <w:szCs w:val="28"/>
          <w:shd w:val="clear" w:color="auto" w:fill="FFFFFF"/>
          <w:lang w:val="ro-RO"/>
        </w:rPr>
      </w:pP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Ţarigrad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or. Drochia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sat. Chetrosu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Zguriţa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(raionul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Drochia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) și 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or. 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Costeşti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BA77BB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BA77BB">
        <w:rPr>
          <w:rFonts w:eastAsia="Calibri"/>
          <w:sz w:val="28"/>
          <w:szCs w:val="28"/>
          <w:shd w:val="clear" w:color="auto" w:fill="FFFFFF"/>
          <w:lang w:val="ro-RO"/>
        </w:rPr>
        <w:t>Petruşeni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Păscăuţi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com</w:t>
      </w:r>
      <w:proofErr w:type="spellEnd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Gălăşeni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Şaptebani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Hiliuţi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sat.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Pîrjota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 xml:space="preserve">or.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Rîşcani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sat. Rămăzan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(raionul </w:t>
      </w:r>
      <w:proofErr w:type="spellStart"/>
      <w:r w:rsidRPr="002E50DD">
        <w:rPr>
          <w:rFonts w:eastAsia="Calibri"/>
          <w:sz w:val="28"/>
          <w:szCs w:val="28"/>
          <w:shd w:val="clear" w:color="auto" w:fill="FFFFFF"/>
          <w:lang w:val="ro-RO"/>
        </w:rPr>
        <w:t>Rîşcani</w:t>
      </w:r>
      <w:proofErr w:type="spellEnd"/>
      <w:r>
        <w:rPr>
          <w:rFonts w:eastAsia="Calibri"/>
          <w:sz w:val="28"/>
          <w:szCs w:val="28"/>
          <w:shd w:val="clear" w:color="auto" w:fill="FFFFFF"/>
          <w:lang w:val="ro-RO"/>
        </w:rPr>
        <w:t>)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;</w:t>
      </w:r>
    </w:p>
    <w:p w14:paraId="55ED64CE" w14:textId="2D2ABFE1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bookmarkStart w:id="1" w:name="_Hlk167188657"/>
      <w:r w:rsidRPr="00BC700F">
        <w:rPr>
          <w:rFonts w:eastAsia="Calibri"/>
          <w:sz w:val="28"/>
          <w:szCs w:val="28"/>
          <w:shd w:val="clear" w:color="auto" w:fill="FFFFFF"/>
          <w:lang w:val="ro-RO"/>
        </w:rPr>
        <w:t>R14.3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–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 w:rsidRPr="006F06CD">
        <w:rPr>
          <w:sz w:val="28"/>
          <w:szCs w:val="28"/>
          <w:lang w:val="ro-RO"/>
        </w:rPr>
        <w:t>com</w:t>
      </w:r>
      <w:proofErr w:type="spellEnd"/>
      <w:r w:rsidRPr="006F06CD">
        <w:rPr>
          <w:sz w:val="28"/>
          <w:szCs w:val="28"/>
          <w:lang w:val="ro-RO"/>
        </w:rPr>
        <w:t xml:space="preserve">. Cosăuți, mun. </w:t>
      </w:r>
      <w:r>
        <w:rPr>
          <w:sz w:val="28"/>
          <w:szCs w:val="28"/>
          <w:lang w:val="it-IT"/>
        </w:rPr>
        <w:t>Soroca</w:t>
      </w:r>
      <w:r>
        <w:rPr>
          <w:rFonts w:eastAsia="Calibri"/>
          <w:sz w:val="28"/>
          <w:szCs w:val="28"/>
          <w:shd w:val="clear" w:color="auto" w:fill="FFFFFF"/>
          <w:lang w:val="ro-RO"/>
        </w:rPr>
        <w:t>.</w:t>
      </w:r>
      <w:bookmarkEnd w:id="1"/>
    </w:p>
    <w:p w14:paraId="0F4115BF" w14:textId="77777777" w:rsidR="0083245E" w:rsidRDefault="0083245E" w:rsidP="0083245E">
      <w:pPr>
        <w:ind w:firstLine="709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</w:p>
    <w:p w14:paraId="4EEBF656" w14:textId="1E283AD8" w:rsidR="0083245E" w:rsidRPr="00AF7A01" w:rsidRDefault="0083245E" w:rsidP="0083245E">
      <w:pPr>
        <w:ind w:firstLine="709"/>
        <w:rPr>
          <w:rFonts w:eastAsia="Calibri"/>
          <w:color w:val="FF0000"/>
          <w:sz w:val="28"/>
          <w:szCs w:val="28"/>
          <w:shd w:val="clear" w:color="auto" w:fill="FFFFFF"/>
          <w:lang w:val="ro-RO"/>
        </w:rPr>
      </w:pPr>
      <w:r w:rsidRPr="00AD1AA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Art. </w:t>
      </w:r>
      <w:r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3</w:t>
      </w:r>
      <w:r w:rsidRPr="00AD1AA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.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–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>Guvernul,</w:t>
      </w:r>
      <w:r w:rsidRPr="002645CA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în numele statului, va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întreprinde </w:t>
      </w:r>
      <w:r w:rsidRPr="00B20D3D">
        <w:rPr>
          <w:rFonts w:eastAsia="Calibri"/>
          <w:sz w:val="28"/>
          <w:szCs w:val="28"/>
          <w:shd w:val="clear" w:color="auto" w:fill="FFFFFF"/>
          <w:lang w:val="ro-RO"/>
        </w:rPr>
        <w:t>toate măsurile de rigoare în vederea exproprierii bunurilor imobile situate pe amplasamentul lucrărilor de utilitate publică de interes naționa</w:t>
      </w:r>
      <w:r>
        <w:rPr>
          <w:rFonts w:eastAsia="Calibri"/>
          <w:sz w:val="28"/>
          <w:szCs w:val="28"/>
          <w:shd w:val="clear" w:color="auto" w:fill="FFFFFF"/>
          <w:lang w:val="ro-RO"/>
        </w:rPr>
        <w:t>l</w:t>
      </w:r>
      <w:r w:rsidRPr="006E4670">
        <w:rPr>
          <w:rFonts w:eastAsia="Calibri"/>
          <w:sz w:val="28"/>
          <w:szCs w:val="28"/>
          <w:shd w:val="clear" w:color="auto" w:fill="FFFFFF"/>
          <w:lang w:val="ro-RO"/>
        </w:rPr>
        <w:t>.</w:t>
      </w:r>
    </w:p>
    <w:p w14:paraId="4D5612B0" w14:textId="77777777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A17D4C8" w14:textId="1BB937A8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  <w:r w:rsidRPr="00AD1AA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Art. </w:t>
      </w:r>
      <w:r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4</w:t>
      </w:r>
      <w:r w:rsidRPr="00AD1AA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.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– </w:t>
      </w:r>
      <w:r w:rsidRPr="000E0506">
        <w:rPr>
          <w:rFonts w:eastAsia="Calibri"/>
          <w:sz w:val="28"/>
          <w:szCs w:val="28"/>
          <w:shd w:val="clear" w:color="auto" w:fill="FFFFFF"/>
          <w:lang w:val="ro-RO"/>
        </w:rPr>
        <w:t xml:space="preserve">Plata despăgubirilor pentru exproprierea 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obiectelor indicate la art. </w:t>
      </w:r>
      <w:r w:rsidRPr="000E0506">
        <w:rPr>
          <w:rFonts w:eastAsia="Calibri"/>
          <w:sz w:val="28"/>
          <w:szCs w:val="28"/>
          <w:shd w:val="clear" w:color="auto" w:fill="FFFFFF"/>
          <w:lang w:val="ro-RO"/>
        </w:rPr>
        <w:t xml:space="preserve">2 și </w:t>
      </w:r>
      <w:r w:rsidRPr="003B3C76">
        <w:rPr>
          <w:sz w:val="28"/>
          <w:szCs w:val="28"/>
          <w:lang w:val="ro-RO"/>
        </w:rPr>
        <w:t xml:space="preserve">cheltuielile </w:t>
      </w:r>
      <w:r>
        <w:rPr>
          <w:sz w:val="28"/>
          <w:szCs w:val="28"/>
          <w:lang w:val="ro-RO"/>
        </w:rPr>
        <w:t>pentru</w:t>
      </w:r>
      <w:r w:rsidRPr="003677D2">
        <w:rPr>
          <w:sz w:val="28"/>
          <w:szCs w:val="28"/>
          <w:lang w:val="ro-RO"/>
        </w:rPr>
        <w:t xml:space="preserve"> complexul de lucrări cadastrale</w:t>
      </w:r>
      <w:r>
        <w:rPr>
          <w:rFonts w:eastAsia="Calibri"/>
          <w:sz w:val="28"/>
          <w:szCs w:val="28"/>
          <w:shd w:val="clear" w:color="auto" w:fill="FFFFFF"/>
          <w:lang w:val="ro-RO"/>
        </w:rPr>
        <w:t xml:space="preserve"> ș</w:t>
      </w:r>
      <w:r w:rsidR="006E4670">
        <w:rPr>
          <w:rFonts w:eastAsia="Calibri"/>
          <w:sz w:val="28"/>
          <w:szCs w:val="28"/>
          <w:shd w:val="clear" w:color="auto" w:fill="FFFFFF"/>
          <w:lang w:val="ro-RO"/>
        </w:rPr>
        <w:t>i evaluare a bunurilor imobile</w:t>
      </w:r>
      <w:r w:rsidRPr="00AD1AA5">
        <w:rPr>
          <w:rFonts w:eastAsia="Calibri"/>
          <w:sz w:val="28"/>
          <w:szCs w:val="28"/>
          <w:shd w:val="clear" w:color="auto" w:fill="FFFFFF"/>
          <w:lang w:val="ro-RO"/>
        </w:rPr>
        <w:t xml:space="preserve"> se efectuează </w:t>
      </w:r>
      <w:r w:rsidRPr="000E0506">
        <w:rPr>
          <w:rFonts w:eastAsia="Calibri"/>
          <w:sz w:val="28"/>
          <w:szCs w:val="28"/>
          <w:shd w:val="clear" w:color="auto" w:fill="FFFFFF"/>
          <w:lang w:val="ro-RO"/>
        </w:rPr>
        <w:t>din contul fondului rutier</w:t>
      </w:r>
      <w:r>
        <w:rPr>
          <w:rFonts w:eastAsia="Calibri"/>
          <w:sz w:val="28"/>
          <w:szCs w:val="28"/>
          <w:shd w:val="clear" w:color="auto" w:fill="FFFFFF"/>
          <w:lang w:val="ro-RO"/>
        </w:rPr>
        <w:t>.</w:t>
      </w:r>
    </w:p>
    <w:p w14:paraId="7F4AFD9B" w14:textId="77777777" w:rsidR="0083245E" w:rsidRDefault="0083245E" w:rsidP="0083245E">
      <w:pPr>
        <w:ind w:firstLine="709"/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7AF0145F" w14:textId="6562F776" w:rsidR="0083245E" w:rsidRPr="00AD1AA5" w:rsidRDefault="0083245E" w:rsidP="0083245E">
      <w:pPr>
        <w:ind w:firstLine="709"/>
        <w:rPr>
          <w:rFonts w:eastAsia="Calibri"/>
          <w:sz w:val="28"/>
          <w:szCs w:val="28"/>
          <w:lang w:val="ro-RO"/>
        </w:rPr>
      </w:pPr>
      <w:r w:rsidRPr="00AD1AA5">
        <w:rPr>
          <w:rFonts w:eastAsia="Calibri"/>
          <w:b/>
          <w:bCs/>
          <w:sz w:val="28"/>
          <w:szCs w:val="28"/>
          <w:lang w:val="ro-RO"/>
        </w:rPr>
        <w:t>Art.</w:t>
      </w:r>
      <w:r w:rsidRPr="00AD1AA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b/>
          <w:bCs/>
          <w:sz w:val="28"/>
          <w:szCs w:val="28"/>
          <w:lang w:val="ro-RO"/>
        </w:rPr>
        <w:t>5</w:t>
      </w:r>
      <w:r w:rsidRPr="00AD1AA5">
        <w:rPr>
          <w:rFonts w:eastAsia="Calibri"/>
          <w:b/>
          <w:bCs/>
          <w:sz w:val="28"/>
          <w:szCs w:val="28"/>
          <w:lang w:val="ro-RO"/>
        </w:rPr>
        <w:t>.</w:t>
      </w:r>
      <w:r w:rsidRPr="00AD1AA5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 xml:space="preserve">– </w:t>
      </w:r>
      <w:r w:rsidRPr="00AD1AA5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552FA208" w14:textId="77777777" w:rsidR="0083245E" w:rsidRPr="00044AF9" w:rsidRDefault="0083245E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83245E" w:rsidRPr="00044AF9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B4AF277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A4594">
      <w:rPr>
        <w:noProof/>
        <w:sz w:val="16"/>
        <w:szCs w:val="16"/>
        <w:lang w:val="fr-FR"/>
      </w:rPr>
      <w:t>Z:\1.DRAN\500\DECIZII PROTOCOLARE\21500\redactat_21500-ro.docx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408C3D6C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A4594">
      <w:rPr>
        <w:noProof/>
        <w:sz w:val="16"/>
        <w:szCs w:val="16"/>
        <w:lang w:val="fr-FR"/>
      </w:rPr>
      <w:t>Z:\1.DRAN\500\DECIZII PROTOCOLARE\21500\redactat_21500-ro.docx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7AC12A7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7237BF" w:rsidRPr="007237BF">
      <w:rPr>
        <w:noProof/>
        <w:lang w:val="ro-RO"/>
      </w:rPr>
      <w:t>4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27CFE17B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6099B">
            <w:rPr>
              <w:sz w:val="24"/>
            </w:rPr>
            <w:t xml:space="preserve">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5BC8F293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BA4594">
            <w:rPr>
              <w:b/>
              <w:sz w:val="32"/>
              <w:szCs w:val="32"/>
              <w:lang w:val="ro-RO" w:eastAsia="ru-RU"/>
            </w:rPr>
            <w:t xml:space="preserve">30.    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33E84A0A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BA459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30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53CC8A90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BA459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17 iulie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2"/>
  </w:tbl>
  <w:p w14:paraId="6D75958D" w14:textId="77777777" w:rsidR="00CF2559" w:rsidRDefault="00CF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96D06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970AC"/>
    <w:rsid w:val="001A2D11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537AB"/>
    <w:rsid w:val="0066099B"/>
    <w:rsid w:val="00674757"/>
    <w:rsid w:val="00674F15"/>
    <w:rsid w:val="006B26AF"/>
    <w:rsid w:val="006E4670"/>
    <w:rsid w:val="006E68F0"/>
    <w:rsid w:val="00701CF6"/>
    <w:rsid w:val="00711084"/>
    <w:rsid w:val="007237BF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45E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753A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4594"/>
    <w:rsid w:val="00BB7E9A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813EBB-5B30-4A90-B8EC-E2368FB18781}"/>
</file>

<file path=customXml/itemProps2.xml><?xml version="1.0" encoding="utf-8"?>
<ds:datastoreItem xmlns:ds="http://schemas.openxmlformats.org/officeDocument/2006/customXml" ds:itemID="{031B3C42-9BEB-4067-BF1F-45A3FAED7B30}"/>
</file>

<file path=customXml/itemProps3.xml><?xml version="1.0" encoding="utf-8"?>
<ds:datastoreItem xmlns:ds="http://schemas.openxmlformats.org/officeDocument/2006/customXml" ds:itemID="{77ECF20E-8C61-4DA7-9BA6-362D500749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541</Words>
  <Characters>3561</Characters>
  <Application>Microsoft Office Word</Application>
  <DocSecurity>0</DocSecurity>
  <Lines>29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247.2024.ro</dc:title>
  <dc:creator>lll</dc:creator>
  <cp:lastModifiedBy>Eugenia Cartin</cp:lastModifiedBy>
  <cp:revision>12</cp:revision>
  <cp:lastPrinted>2024-07-17T06:04:00Z</cp:lastPrinted>
  <dcterms:created xsi:type="dcterms:W3CDTF">2024-07-04T06:12:00Z</dcterms:created>
  <dcterms:modified xsi:type="dcterms:W3CDTF">2024-07-17T06:05:00Z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