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D41B9F" w:rsidRDefault="00730FEE" w:rsidP="00D41B9F">
      <w:pPr>
        <w:rPr>
          <w:sz w:val="28"/>
          <w:szCs w:val="28"/>
          <w:lang w:val="ro-RO"/>
        </w:rPr>
      </w:pPr>
    </w:p>
    <w:p w14:paraId="3D04836C" w14:textId="77777777" w:rsidR="00D41B9F" w:rsidRPr="00D41B9F" w:rsidRDefault="00D41B9F" w:rsidP="00D41B9F">
      <w:pPr>
        <w:widowControl w:val="0"/>
        <w:ind w:right="3" w:firstLine="0"/>
        <w:jc w:val="center"/>
        <w:rPr>
          <w:sz w:val="28"/>
          <w:szCs w:val="28"/>
          <w:lang w:val="ro-RO" w:eastAsia="ro-RO"/>
        </w:rPr>
      </w:pPr>
      <w:r w:rsidRPr="00D41B9F">
        <w:rPr>
          <w:b/>
          <w:sz w:val="28"/>
          <w:szCs w:val="28"/>
          <w:lang w:val="ro-RO" w:eastAsia="ro-RO"/>
        </w:rPr>
        <w:t>Cu privire la aprobarea proiectului de</w:t>
      </w:r>
    </w:p>
    <w:p w14:paraId="71328D44" w14:textId="77777777" w:rsidR="00D41B9F" w:rsidRPr="00D41B9F" w:rsidRDefault="00D41B9F" w:rsidP="00D41B9F">
      <w:pPr>
        <w:widowControl w:val="0"/>
        <w:ind w:right="3" w:firstLine="0"/>
        <w:jc w:val="center"/>
        <w:rPr>
          <w:sz w:val="28"/>
          <w:szCs w:val="28"/>
          <w:lang w:val="ro-RO" w:eastAsia="ro-RO"/>
        </w:rPr>
      </w:pPr>
      <w:r w:rsidRPr="00D41B9F">
        <w:rPr>
          <w:b/>
          <w:sz w:val="28"/>
          <w:szCs w:val="28"/>
          <w:lang w:val="ro-RO" w:eastAsia="ro-RO"/>
        </w:rPr>
        <w:t>lege pentru modificarea unor acte normative</w:t>
      </w:r>
    </w:p>
    <w:p w14:paraId="3B624B09" w14:textId="77777777" w:rsidR="00D41B9F" w:rsidRPr="00D41B9F" w:rsidRDefault="00D41B9F" w:rsidP="00D41B9F">
      <w:pPr>
        <w:widowControl w:val="0"/>
        <w:ind w:right="3" w:firstLine="0"/>
        <w:jc w:val="center"/>
        <w:rPr>
          <w:sz w:val="28"/>
          <w:szCs w:val="28"/>
          <w:lang w:val="ro-RO" w:eastAsia="ro-RO"/>
        </w:rPr>
      </w:pPr>
      <w:r w:rsidRPr="00D41B9F">
        <w:rPr>
          <w:b/>
          <w:sz w:val="28"/>
          <w:szCs w:val="28"/>
          <w:lang w:val="ro-RO" w:eastAsia="ro-RO"/>
        </w:rPr>
        <w:t>------------------------------------------------------------</w:t>
      </w:r>
    </w:p>
    <w:p w14:paraId="44E5704F" w14:textId="77777777" w:rsidR="00D41B9F" w:rsidRPr="00D41B9F" w:rsidRDefault="00D41B9F" w:rsidP="00D41B9F">
      <w:pPr>
        <w:widowControl w:val="0"/>
        <w:ind w:right="6" w:firstLine="0"/>
        <w:jc w:val="center"/>
        <w:rPr>
          <w:b/>
          <w:sz w:val="28"/>
          <w:szCs w:val="28"/>
          <w:lang w:val="ro-RO" w:eastAsia="ro-RO"/>
        </w:rPr>
      </w:pPr>
    </w:p>
    <w:p w14:paraId="2B83E37C" w14:textId="77777777" w:rsidR="00D41B9F" w:rsidRPr="00D41B9F" w:rsidRDefault="00D41B9F" w:rsidP="00D41B9F">
      <w:pPr>
        <w:widowControl w:val="0"/>
        <w:ind w:left="-15" w:right="6"/>
        <w:rPr>
          <w:sz w:val="28"/>
          <w:szCs w:val="28"/>
          <w:lang w:val="ro-RO" w:eastAsia="ro-RO"/>
        </w:rPr>
      </w:pPr>
      <w:r w:rsidRPr="00D41B9F">
        <w:rPr>
          <w:sz w:val="28"/>
          <w:szCs w:val="28"/>
          <w:lang w:val="ro-RO" w:eastAsia="ro-RO"/>
        </w:rPr>
        <w:t>Guvernul HOTĂRĂȘTE:</w:t>
      </w:r>
    </w:p>
    <w:p w14:paraId="7DBAD147" w14:textId="77777777" w:rsidR="00D41B9F" w:rsidRPr="00D41B9F" w:rsidRDefault="00D41B9F" w:rsidP="00D41B9F">
      <w:pPr>
        <w:widowControl w:val="0"/>
        <w:ind w:left="-15" w:right="6"/>
        <w:rPr>
          <w:sz w:val="28"/>
          <w:szCs w:val="28"/>
          <w:lang w:val="ro-RO" w:eastAsia="ro-RO"/>
        </w:rPr>
      </w:pPr>
    </w:p>
    <w:p w14:paraId="02FB8AB5" w14:textId="77777777" w:rsidR="00D41B9F" w:rsidRPr="00D41B9F" w:rsidRDefault="00D41B9F" w:rsidP="00D41B9F">
      <w:pPr>
        <w:widowControl w:val="0"/>
        <w:ind w:left="-15" w:right="6"/>
        <w:rPr>
          <w:sz w:val="28"/>
          <w:szCs w:val="28"/>
          <w:lang w:val="ro-RO" w:eastAsia="ro-RO"/>
        </w:rPr>
      </w:pPr>
      <w:r w:rsidRPr="00D41B9F">
        <w:rPr>
          <w:sz w:val="28"/>
          <w:szCs w:val="28"/>
          <w:lang w:val="ro-RO" w:eastAsia="ro-RO"/>
        </w:rPr>
        <w:t>Se aprobă și se prezintă Parlamentului spre examinare proiectul de lege pentru modificarea unor acte normative.</w:t>
      </w:r>
    </w:p>
    <w:p w14:paraId="0704E340" w14:textId="77777777" w:rsidR="00D41B9F" w:rsidRPr="00D41B9F" w:rsidRDefault="00D41B9F" w:rsidP="00D41B9F">
      <w:pPr>
        <w:widowControl w:val="0"/>
        <w:ind w:left="-15" w:right="6"/>
        <w:rPr>
          <w:sz w:val="28"/>
          <w:szCs w:val="28"/>
          <w:lang w:val="ro-RO" w:eastAsia="ro-RO"/>
        </w:rPr>
      </w:pPr>
    </w:p>
    <w:p w14:paraId="4C0599C9" w14:textId="77777777" w:rsidR="00730FEE" w:rsidRPr="00D41B9F" w:rsidRDefault="00730FEE" w:rsidP="00D41B9F">
      <w:pPr>
        <w:rPr>
          <w:sz w:val="28"/>
          <w:szCs w:val="28"/>
          <w:lang w:val="ro-RO" w:eastAsia="ro-RO"/>
        </w:rPr>
      </w:pPr>
    </w:p>
    <w:p w14:paraId="0DE97ECD" w14:textId="77777777" w:rsidR="00730FEE" w:rsidRPr="00D41B9F" w:rsidRDefault="00730FEE" w:rsidP="00D41B9F">
      <w:pPr>
        <w:rPr>
          <w:sz w:val="28"/>
          <w:szCs w:val="28"/>
          <w:lang w:val="ro-RO" w:eastAsia="ro-RO"/>
        </w:rPr>
      </w:pPr>
    </w:p>
    <w:p w14:paraId="3DCB3696" w14:textId="7808B94B" w:rsidR="003B04ED" w:rsidRPr="00D41B9F" w:rsidRDefault="003B04ED" w:rsidP="00D41B9F">
      <w:pPr>
        <w:rPr>
          <w:sz w:val="28"/>
          <w:szCs w:val="28"/>
          <w:lang w:val="ro-RO" w:eastAsia="ro-RO"/>
        </w:rPr>
      </w:pPr>
      <w:r w:rsidRPr="00D41B9F">
        <w:rPr>
          <w:b/>
          <w:sz w:val="28"/>
          <w:szCs w:val="28"/>
          <w:lang w:val="ro-RO" w:eastAsia="ro-RO"/>
        </w:rPr>
        <w:t>Prim-ministru</w:t>
      </w:r>
      <w:r w:rsidR="0014378C" w:rsidRPr="00D41B9F">
        <w:rPr>
          <w:b/>
          <w:sz w:val="28"/>
          <w:szCs w:val="28"/>
          <w:lang w:val="ro-RO" w:eastAsia="ro-RO"/>
        </w:rPr>
        <w:tab/>
      </w:r>
      <w:r w:rsidR="0014378C" w:rsidRPr="00D41B9F">
        <w:rPr>
          <w:b/>
          <w:sz w:val="28"/>
          <w:szCs w:val="28"/>
          <w:lang w:val="ro-RO" w:eastAsia="ro-RO"/>
        </w:rPr>
        <w:tab/>
      </w:r>
      <w:r w:rsidR="0014378C" w:rsidRPr="00D41B9F">
        <w:rPr>
          <w:b/>
          <w:sz w:val="28"/>
          <w:szCs w:val="28"/>
          <w:lang w:val="ro-RO" w:eastAsia="ro-RO"/>
        </w:rPr>
        <w:tab/>
      </w:r>
      <w:r w:rsidR="0014378C" w:rsidRPr="00D41B9F">
        <w:rPr>
          <w:b/>
          <w:sz w:val="28"/>
          <w:szCs w:val="28"/>
          <w:lang w:val="ro-RO" w:eastAsia="ro-RO"/>
        </w:rPr>
        <w:tab/>
      </w:r>
      <w:r w:rsidR="0014378C" w:rsidRPr="00D41B9F">
        <w:rPr>
          <w:b/>
          <w:sz w:val="28"/>
          <w:szCs w:val="28"/>
          <w:lang w:val="ro-RO" w:eastAsia="ro-RO"/>
        </w:rPr>
        <w:tab/>
      </w:r>
      <w:r w:rsidR="00B16328" w:rsidRPr="00D41B9F">
        <w:rPr>
          <w:b/>
          <w:sz w:val="28"/>
          <w:szCs w:val="28"/>
          <w:lang w:val="ro-RO" w:eastAsia="ro-RO"/>
        </w:rPr>
        <w:t>NATALIA GAVRILIȚA</w:t>
      </w:r>
    </w:p>
    <w:p w14:paraId="37F9E824" w14:textId="77777777" w:rsidR="0029400E" w:rsidRPr="00D41B9F" w:rsidRDefault="0029400E" w:rsidP="00D41B9F">
      <w:pPr>
        <w:rPr>
          <w:sz w:val="28"/>
          <w:szCs w:val="28"/>
          <w:lang w:val="ro-RO" w:eastAsia="ro-RO"/>
        </w:rPr>
      </w:pPr>
      <w:bookmarkStart w:id="0" w:name="_GoBack"/>
      <w:bookmarkEnd w:id="0"/>
    </w:p>
    <w:p w14:paraId="1E36A6DB" w14:textId="77777777" w:rsidR="00DF7E3E" w:rsidRPr="00D41B9F" w:rsidRDefault="00DF7E3E" w:rsidP="00D41B9F">
      <w:pPr>
        <w:rPr>
          <w:sz w:val="28"/>
          <w:szCs w:val="28"/>
          <w:lang w:val="ro-RO" w:eastAsia="ro-RO"/>
        </w:rPr>
      </w:pPr>
    </w:p>
    <w:p w14:paraId="094B8A25" w14:textId="1E076EE9" w:rsidR="003A4AE6" w:rsidRPr="00D41B9F" w:rsidRDefault="003A4AE6" w:rsidP="00D41B9F">
      <w:pPr>
        <w:tabs>
          <w:tab w:val="left" w:pos="5954"/>
        </w:tabs>
        <w:rPr>
          <w:sz w:val="28"/>
          <w:szCs w:val="28"/>
          <w:lang w:val="ro-RO" w:eastAsia="ro-RO"/>
        </w:rPr>
      </w:pPr>
      <w:r w:rsidRPr="00D41B9F">
        <w:rPr>
          <w:sz w:val="28"/>
          <w:szCs w:val="28"/>
          <w:lang w:val="ro-RO" w:eastAsia="ro-RO"/>
        </w:rPr>
        <w:t>Contrasemnează:</w:t>
      </w:r>
    </w:p>
    <w:p w14:paraId="31FF517C" w14:textId="77777777" w:rsidR="003A4AE6" w:rsidRPr="00D41B9F" w:rsidRDefault="003A4AE6" w:rsidP="00D41B9F">
      <w:pPr>
        <w:rPr>
          <w:sz w:val="28"/>
          <w:szCs w:val="28"/>
          <w:lang w:val="ro-RO" w:eastAsia="ro-RO"/>
        </w:rPr>
      </w:pPr>
    </w:p>
    <w:p w14:paraId="707725AA" w14:textId="4BF0295C" w:rsidR="00B16328" w:rsidRPr="00D41B9F" w:rsidRDefault="00B16328" w:rsidP="00D41B9F">
      <w:pPr>
        <w:rPr>
          <w:sz w:val="28"/>
          <w:szCs w:val="28"/>
          <w:lang w:val="ro-RO" w:eastAsia="ru-RU"/>
        </w:rPr>
      </w:pPr>
      <w:r w:rsidRPr="00D41B9F">
        <w:rPr>
          <w:sz w:val="28"/>
          <w:szCs w:val="28"/>
          <w:lang w:val="ro-RO" w:eastAsia="ru-RU"/>
        </w:rPr>
        <w:t>Viceprim-ministru,</w:t>
      </w:r>
    </w:p>
    <w:p w14:paraId="576F8C61" w14:textId="032407E2" w:rsidR="00B16328" w:rsidRPr="00D41B9F" w:rsidRDefault="00B16328" w:rsidP="00D41B9F">
      <w:pPr>
        <w:rPr>
          <w:sz w:val="28"/>
          <w:szCs w:val="28"/>
          <w:lang w:val="ro-RO" w:eastAsia="ru-RU"/>
        </w:rPr>
      </w:pPr>
      <w:r w:rsidRPr="00D41B9F">
        <w:rPr>
          <w:sz w:val="28"/>
          <w:szCs w:val="28"/>
          <w:lang w:val="ro-RO" w:eastAsia="ru-RU"/>
        </w:rPr>
        <w:t>ministrul infrastructurii</w:t>
      </w:r>
    </w:p>
    <w:p w14:paraId="7639802A" w14:textId="1F64573E" w:rsidR="00B16328" w:rsidRPr="00D41B9F" w:rsidRDefault="00B16328" w:rsidP="00D41B9F">
      <w:pPr>
        <w:rPr>
          <w:sz w:val="28"/>
          <w:szCs w:val="28"/>
          <w:lang w:val="ro-RO" w:eastAsia="ru-RU"/>
        </w:rPr>
      </w:pPr>
      <w:r w:rsidRPr="00D41B9F">
        <w:rPr>
          <w:sz w:val="28"/>
          <w:szCs w:val="28"/>
          <w:lang w:val="ro-RO" w:eastAsia="ru-RU"/>
        </w:rPr>
        <w:t>și dezvoltării regionale</w:t>
      </w:r>
      <w:r w:rsidR="0092631A" w:rsidRPr="00D41B9F">
        <w:rPr>
          <w:sz w:val="28"/>
          <w:szCs w:val="28"/>
          <w:lang w:val="ro-RO" w:eastAsia="ru-RU"/>
        </w:rPr>
        <w:tab/>
      </w:r>
      <w:r w:rsidR="0092631A" w:rsidRPr="00D41B9F">
        <w:rPr>
          <w:sz w:val="28"/>
          <w:szCs w:val="28"/>
          <w:lang w:val="ro-RO" w:eastAsia="ru-RU"/>
        </w:rPr>
        <w:tab/>
      </w:r>
      <w:r w:rsidR="0092631A" w:rsidRPr="00D41B9F">
        <w:rPr>
          <w:sz w:val="28"/>
          <w:szCs w:val="28"/>
          <w:lang w:val="ro-RO" w:eastAsia="ru-RU"/>
        </w:rPr>
        <w:tab/>
      </w:r>
      <w:r w:rsidR="0092631A" w:rsidRPr="00D41B9F">
        <w:rPr>
          <w:sz w:val="28"/>
          <w:szCs w:val="28"/>
          <w:lang w:val="ro-RO" w:eastAsia="ru-RU"/>
        </w:rPr>
        <w:tab/>
      </w:r>
      <w:r w:rsidRPr="00D41B9F">
        <w:rPr>
          <w:sz w:val="28"/>
          <w:szCs w:val="28"/>
          <w:lang w:val="ro-RO" w:eastAsia="ru-RU"/>
        </w:rPr>
        <w:t xml:space="preserve">Andrei </w:t>
      </w:r>
      <w:r w:rsidR="00737FC1" w:rsidRPr="00D41B9F">
        <w:rPr>
          <w:sz w:val="28"/>
          <w:szCs w:val="28"/>
          <w:lang w:val="ro-RO" w:eastAsia="ru-RU"/>
        </w:rPr>
        <w:t>SPÎNU</w:t>
      </w:r>
    </w:p>
    <w:p w14:paraId="1AB9D739" w14:textId="66825B94" w:rsidR="00B16328" w:rsidRPr="00D41B9F" w:rsidRDefault="00B16328" w:rsidP="00D41B9F">
      <w:pPr>
        <w:rPr>
          <w:sz w:val="28"/>
          <w:szCs w:val="28"/>
          <w:lang w:val="ro-RO" w:eastAsia="ru-RU"/>
        </w:rPr>
      </w:pPr>
    </w:p>
    <w:p w14:paraId="41245D3F" w14:textId="77777777" w:rsidR="007551A5" w:rsidRPr="00D41B9F" w:rsidRDefault="007551A5" w:rsidP="00D41B9F">
      <w:pPr>
        <w:ind w:firstLine="0"/>
        <w:rPr>
          <w:sz w:val="28"/>
          <w:szCs w:val="28"/>
          <w:lang w:val="ro-RO" w:eastAsia="ru-RU"/>
        </w:rPr>
      </w:pPr>
    </w:p>
    <w:p w14:paraId="15EF969C" w14:textId="5D8D5868" w:rsidR="00965406" w:rsidRPr="00D41B9F" w:rsidRDefault="00965406" w:rsidP="00D41B9F">
      <w:pPr>
        <w:rPr>
          <w:sz w:val="28"/>
          <w:szCs w:val="28"/>
          <w:lang w:val="ro-RO" w:eastAsia="ru-RU"/>
        </w:rPr>
      </w:pPr>
      <w:r w:rsidRPr="00D41B9F">
        <w:rPr>
          <w:sz w:val="28"/>
          <w:szCs w:val="28"/>
          <w:lang w:val="ro-RO" w:eastAsia="ru-RU"/>
        </w:rPr>
        <w:t>Ministrul justi</w:t>
      </w:r>
      <w:r w:rsidR="007A2971" w:rsidRPr="00D41B9F">
        <w:rPr>
          <w:sz w:val="28"/>
          <w:szCs w:val="28"/>
          <w:lang w:val="ro-RO" w:eastAsia="ru-RU"/>
        </w:rPr>
        <w:t>ț</w:t>
      </w:r>
      <w:r w:rsidRPr="00D41B9F">
        <w:rPr>
          <w:sz w:val="28"/>
          <w:szCs w:val="28"/>
          <w:lang w:val="ro-RO" w:eastAsia="ru-RU"/>
        </w:rPr>
        <w:t>iei</w:t>
      </w:r>
      <w:r w:rsidRPr="00D41B9F">
        <w:rPr>
          <w:sz w:val="28"/>
          <w:szCs w:val="28"/>
          <w:lang w:val="ro-RO" w:eastAsia="ru-RU"/>
        </w:rPr>
        <w:tab/>
      </w:r>
      <w:r w:rsidRPr="00D41B9F">
        <w:rPr>
          <w:sz w:val="28"/>
          <w:szCs w:val="28"/>
          <w:lang w:val="ro-RO" w:eastAsia="ru-RU"/>
        </w:rPr>
        <w:tab/>
      </w:r>
      <w:r w:rsidRPr="00D41B9F">
        <w:rPr>
          <w:sz w:val="28"/>
          <w:szCs w:val="28"/>
          <w:lang w:val="ro-RO" w:eastAsia="ru-RU"/>
        </w:rPr>
        <w:tab/>
      </w:r>
      <w:r w:rsidRPr="00D41B9F">
        <w:rPr>
          <w:sz w:val="28"/>
          <w:szCs w:val="28"/>
          <w:lang w:val="ro-RO" w:eastAsia="ru-RU"/>
        </w:rPr>
        <w:tab/>
      </w:r>
      <w:r w:rsidRPr="00D41B9F">
        <w:rPr>
          <w:sz w:val="28"/>
          <w:szCs w:val="28"/>
          <w:lang w:val="ro-RO" w:eastAsia="ru-RU"/>
        </w:rPr>
        <w:tab/>
        <w:t xml:space="preserve">Sergiu </w:t>
      </w:r>
      <w:proofErr w:type="spellStart"/>
      <w:r w:rsidRPr="00D41B9F">
        <w:rPr>
          <w:sz w:val="28"/>
          <w:szCs w:val="28"/>
          <w:lang w:val="ro-RO" w:eastAsia="ru-RU"/>
        </w:rPr>
        <w:t>Litvinenco</w:t>
      </w:r>
      <w:proofErr w:type="spellEnd"/>
      <w:r w:rsidRPr="00D41B9F">
        <w:rPr>
          <w:sz w:val="28"/>
          <w:szCs w:val="28"/>
          <w:lang w:val="ro-RO" w:eastAsia="ru-RU"/>
        </w:rPr>
        <w:t xml:space="preserve"> </w:t>
      </w:r>
    </w:p>
    <w:p w14:paraId="566B1433" w14:textId="77777777" w:rsidR="00965406" w:rsidRPr="00D41B9F" w:rsidRDefault="00965406" w:rsidP="00D41B9F">
      <w:pPr>
        <w:rPr>
          <w:sz w:val="28"/>
          <w:szCs w:val="28"/>
          <w:lang w:val="ro-RO" w:eastAsia="ru-RU"/>
        </w:rPr>
      </w:pPr>
    </w:p>
    <w:p w14:paraId="53647BCC" w14:textId="77777777" w:rsidR="00965406" w:rsidRPr="00D41B9F" w:rsidRDefault="00965406" w:rsidP="00D41B9F">
      <w:pPr>
        <w:rPr>
          <w:sz w:val="28"/>
          <w:szCs w:val="28"/>
          <w:lang w:val="ro-RO" w:eastAsia="ru-RU"/>
        </w:rPr>
      </w:pPr>
    </w:p>
    <w:p w14:paraId="3C437D83" w14:textId="77777777" w:rsidR="003A4AE6" w:rsidRPr="00D41B9F" w:rsidRDefault="003A4AE6" w:rsidP="00D41B9F">
      <w:pPr>
        <w:rPr>
          <w:sz w:val="28"/>
          <w:szCs w:val="28"/>
          <w:lang w:val="ro-RO" w:eastAsia="ru-RU"/>
        </w:rPr>
      </w:pPr>
    </w:p>
    <w:p w14:paraId="392F0301" w14:textId="77777777" w:rsidR="003A4AE6" w:rsidRPr="00D41B9F" w:rsidRDefault="003A4AE6" w:rsidP="00D41B9F">
      <w:pPr>
        <w:rPr>
          <w:sz w:val="28"/>
          <w:szCs w:val="28"/>
          <w:lang w:val="ro-RO" w:eastAsia="ru-RU"/>
        </w:rPr>
      </w:pPr>
    </w:p>
    <w:p w14:paraId="3281137F" w14:textId="77777777" w:rsidR="003A4AE6" w:rsidRPr="00D41B9F" w:rsidRDefault="003A4AE6" w:rsidP="00D41B9F">
      <w:pPr>
        <w:rPr>
          <w:sz w:val="28"/>
          <w:szCs w:val="28"/>
          <w:lang w:val="ro-RO" w:eastAsia="ru-RU"/>
        </w:rPr>
      </w:pPr>
    </w:p>
    <w:p w14:paraId="1CD5D052" w14:textId="77777777" w:rsidR="00EA7735" w:rsidRPr="00D41B9F" w:rsidRDefault="00EA7735" w:rsidP="00D41B9F">
      <w:pPr>
        <w:tabs>
          <w:tab w:val="left" w:pos="1134"/>
        </w:tabs>
        <w:rPr>
          <w:sz w:val="28"/>
          <w:szCs w:val="28"/>
          <w:lang w:val="ro-RO" w:eastAsia="ro-RO"/>
        </w:rPr>
      </w:pPr>
    </w:p>
    <w:p w14:paraId="51A5A3D1" w14:textId="77777777" w:rsidR="00633BD9" w:rsidRPr="00D41B9F" w:rsidRDefault="00633BD9" w:rsidP="00D41B9F">
      <w:pPr>
        <w:tabs>
          <w:tab w:val="left" w:pos="1134"/>
        </w:tabs>
        <w:rPr>
          <w:sz w:val="28"/>
          <w:szCs w:val="28"/>
          <w:lang w:val="ro-RO" w:eastAsia="ru-RU"/>
        </w:rPr>
      </w:pPr>
    </w:p>
    <w:p w14:paraId="5A8A7472" w14:textId="77777777" w:rsidR="00633BD9" w:rsidRPr="00D41B9F" w:rsidRDefault="00633BD9" w:rsidP="00D41B9F">
      <w:pPr>
        <w:rPr>
          <w:sz w:val="28"/>
          <w:szCs w:val="28"/>
          <w:lang w:val="ro-RO" w:eastAsia="ru-RU"/>
        </w:rPr>
      </w:pPr>
    </w:p>
    <w:p w14:paraId="0CA22C5C" w14:textId="77777777" w:rsidR="006B17C6" w:rsidRPr="00D41B9F" w:rsidRDefault="006B17C6" w:rsidP="00D41B9F">
      <w:pPr>
        <w:rPr>
          <w:sz w:val="28"/>
          <w:szCs w:val="28"/>
          <w:lang w:val="ro-RO" w:eastAsia="ru-RU"/>
        </w:rPr>
      </w:pPr>
    </w:p>
    <w:p w14:paraId="448C6AF6" w14:textId="77777777" w:rsidR="006B17C6" w:rsidRPr="00D41B9F" w:rsidRDefault="006B17C6" w:rsidP="00D41B9F">
      <w:pPr>
        <w:rPr>
          <w:sz w:val="28"/>
          <w:szCs w:val="28"/>
          <w:lang w:val="ro-RO" w:eastAsia="ru-RU"/>
        </w:rPr>
      </w:pPr>
    </w:p>
    <w:p w14:paraId="59F03948" w14:textId="77777777" w:rsidR="006B17C6" w:rsidRPr="00D41B9F" w:rsidRDefault="006B17C6" w:rsidP="00D41B9F">
      <w:pPr>
        <w:rPr>
          <w:sz w:val="28"/>
          <w:szCs w:val="28"/>
          <w:lang w:val="ro-RO" w:eastAsia="ru-RU"/>
        </w:rPr>
      </w:pPr>
    </w:p>
    <w:p w14:paraId="6FD257CB" w14:textId="77777777" w:rsidR="006B17C6" w:rsidRPr="00D41B9F" w:rsidRDefault="006B17C6" w:rsidP="00D41B9F">
      <w:pPr>
        <w:rPr>
          <w:sz w:val="28"/>
          <w:szCs w:val="28"/>
          <w:lang w:val="ro-RO" w:eastAsia="ru-RU"/>
        </w:rPr>
      </w:pPr>
    </w:p>
    <w:p w14:paraId="737F0260" w14:textId="77777777" w:rsidR="006B17C6" w:rsidRPr="00D41B9F" w:rsidRDefault="006B17C6" w:rsidP="00D41B9F">
      <w:pPr>
        <w:rPr>
          <w:sz w:val="28"/>
          <w:szCs w:val="28"/>
          <w:lang w:val="ro-RO" w:eastAsia="ru-RU"/>
        </w:rPr>
      </w:pPr>
    </w:p>
    <w:p w14:paraId="4D6CEBA7" w14:textId="77777777" w:rsidR="006B17C6" w:rsidRPr="00D41B9F" w:rsidRDefault="006B17C6" w:rsidP="00D41B9F">
      <w:pPr>
        <w:ind w:firstLine="0"/>
        <w:rPr>
          <w:sz w:val="28"/>
          <w:szCs w:val="28"/>
          <w:lang w:val="ro-RO" w:eastAsia="ru-RU"/>
        </w:rPr>
      </w:pPr>
    </w:p>
    <w:p w14:paraId="66993251" w14:textId="77777777" w:rsidR="006B17C6" w:rsidRPr="00D41B9F" w:rsidRDefault="006B17C6" w:rsidP="00D41B9F">
      <w:pPr>
        <w:rPr>
          <w:sz w:val="28"/>
          <w:szCs w:val="28"/>
          <w:lang w:val="ro-RO" w:eastAsia="ru-RU"/>
        </w:rPr>
      </w:pPr>
    </w:p>
    <w:p w14:paraId="1E2C46AA" w14:textId="77777777" w:rsidR="006B17C6" w:rsidRPr="00D41B9F" w:rsidRDefault="006B17C6" w:rsidP="00D41B9F">
      <w:pPr>
        <w:rPr>
          <w:sz w:val="28"/>
          <w:szCs w:val="28"/>
          <w:lang w:val="ro-RO" w:eastAsia="ru-RU"/>
        </w:rPr>
      </w:pPr>
      <w:r w:rsidRPr="00D41B9F">
        <w:rPr>
          <w:sz w:val="28"/>
          <w:szCs w:val="28"/>
          <w:lang w:val="ro-RO" w:eastAsia="ru-RU"/>
        </w:rPr>
        <w:t>Vizează:</w:t>
      </w:r>
    </w:p>
    <w:p w14:paraId="239F9731" w14:textId="77777777" w:rsidR="006B17C6" w:rsidRPr="00D41B9F" w:rsidRDefault="006B17C6" w:rsidP="00D41B9F">
      <w:pPr>
        <w:rPr>
          <w:sz w:val="28"/>
          <w:szCs w:val="28"/>
          <w:lang w:val="ro-RO" w:eastAsia="ru-RU"/>
        </w:rPr>
      </w:pPr>
    </w:p>
    <w:p w14:paraId="3C77E574" w14:textId="77777777" w:rsidR="006B17C6" w:rsidRPr="00D41B9F" w:rsidRDefault="006B17C6" w:rsidP="00D41B9F">
      <w:pPr>
        <w:rPr>
          <w:sz w:val="28"/>
          <w:szCs w:val="28"/>
          <w:lang w:val="ro-RO" w:eastAsia="ru-RU"/>
        </w:rPr>
      </w:pPr>
    </w:p>
    <w:p w14:paraId="5EAA64E3" w14:textId="0C7E87C1" w:rsidR="006B17C6" w:rsidRPr="00D41B9F" w:rsidRDefault="006B17C6" w:rsidP="00D41B9F">
      <w:pPr>
        <w:rPr>
          <w:sz w:val="28"/>
          <w:szCs w:val="28"/>
          <w:lang w:val="ro-RO" w:eastAsia="ru-RU"/>
        </w:rPr>
      </w:pPr>
      <w:r w:rsidRPr="00D41B9F">
        <w:rPr>
          <w:sz w:val="28"/>
          <w:szCs w:val="28"/>
          <w:lang w:val="ro-RO" w:eastAsia="ru-RU"/>
        </w:rPr>
        <w:t>Secretar general al Guvernului</w:t>
      </w:r>
      <w:r w:rsidR="00FA194B" w:rsidRPr="00D41B9F">
        <w:rPr>
          <w:sz w:val="28"/>
          <w:szCs w:val="28"/>
          <w:lang w:val="ro-RO" w:eastAsia="ru-RU"/>
        </w:rPr>
        <w:tab/>
      </w:r>
      <w:r w:rsidR="00FA194B" w:rsidRPr="00D41B9F">
        <w:rPr>
          <w:sz w:val="28"/>
          <w:szCs w:val="28"/>
          <w:lang w:val="ro-RO" w:eastAsia="ru-RU"/>
        </w:rPr>
        <w:tab/>
      </w:r>
      <w:r w:rsidR="00FA194B" w:rsidRPr="00D41B9F">
        <w:rPr>
          <w:sz w:val="28"/>
          <w:szCs w:val="28"/>
          <w:lang w:val="ro-RO" w:eastAsia="ru-RU"/>
        </w:rPr>
        <w:tab/>
      </w:r>
      <w:r w:rsidR="00FA194B" w:rsidRPr="00D41B9F">
        <w:rPr>
          <w:sz w:val="28"/>
          <w:szCs w:val="28"/>
          <w:lang w:val="ro-RO" w:eastAsia="ru-RU"/>
        </w:rPr>
        <w:tab/>
      </w:r>
      <w:r w:rsidR="00340BEC" w:rsidRPr="00D41B9F">
        <w:rPr>
          <w:sz w:val="28"/>
          <w:szCs w:val="28"/>
          <w:lang w:val="ro-RO" w:eastAsia="ru-RU"/>
        </w:rPr>
        <w:t xml:space="preserve">        Dumitru UDREA</w:t>
      </w:r>
    </w:p>
    <w:p w14:paraId="49ED38D3" w14:textId="77777777" w:rsidR="006B17C6" w:rsidRPr="00D41B9F" w:rsidRDefault="006B17C6" w:rsidP="00D41B9F">
      <w:pPr>
        <w:rPr>
          <w:sz w:val="28"/>
          <w:szCs w:val="28"/>
          <w:lang w:val="ro-RO" w:eastAsia="ru-RU"/>
        </w:rPr>
      </w:pPr>
    </w:p>
    <w:p w14:paraId="2CA9C0C2" w14:textId="77777777" w:rsidR="006B17C6" w:rsidRPr="00D41B9F" w:rsidRDefault="006B17C6" w:rsidP="00D41B9F">
      <w:pPr>
        <w:rPr>
          <w:sz w:val="28"/>
          <w:szCs w:val="28"/>
          <w:lang w:val="ro-RO" w:eastAsia="ru-RU"/>
        </w:rPr>
      </w:pPr>
    </w:p>
    <w:p w14:paraId="07549E9C" w14:textId="77777777" w:rsidR="006B17C6" w:rsidRPr="00D41B9F" w:rsidRDefault="006B17C6" w:rsidP="00D41B9F">
      <w:pPr>
        <w:rPr>
          <w:sz w:val="28"/>
          <w:szCs w:val="28"/>
          <w:lang w:val="ro-RO" w:eastAsia="ru-RU"/>
        </w:rPr>
      </w:pPr>
    </w:p>
    <w:p w14:paraId="545568C3" w14:textId="77777777" w:rsidR="006B17C6" w:rsidRPr="00D41B9F" w:rsidRDefault="006B17C6" w:rsidP="00D41B9F">
      <w:pPr>
        <w:rPr>
          <w:sz w:val="28"/>
          <w:szCs w:val="28"/>
          <w:lang w:val="ro-RO" w:eastAsia="ru-RU"/>
        </w:rPr>
      </w:pPr>
    </w:p>
    <w:p w14:paraId="6BA0F37A" w14:textId="77777777" w:rsidR="006B17C6" w:rsidRPr="00D41B9F" w:rsidRDefault="006B17C6" w:rsidP="00D41B9F">
      <w:pPr>
        <w:rPr>
          <w:sz w:val="28"/>
          <w:szCs w:val="28"/>
          <w:lang w:val="ro-RO" w:eastAsia="ru-RU"/>
        </w:rPr>
      </w:pPr>
      <w:r w:rsidRPr="00D41B9F">
        <w:rPr>
          <w:sz w:val="28"/>
          <w:szCs w:val="28"/>
          <w:lang w:val="ro-RO" w:eastAsia="ru-RU"/>
        </w:rPr>
        <w:t>Aprobată în şedinţa Guvernului</w:t>
      </w:r>
    </w:p>
    <w:p w14:paraId="18A98C14" w14:textId="77777777" w:rsidR="006B17C6" w:rsidRPr="00D41B9F" w:rsidRDefault="006B17C6" w:rsidP="00D41B9F">
      <w:pPr>
        <w:rPr>
          <w:sz w:val="28"/>
          <w:szCs w:val="28"/>
          <w:lang w:val="ro-RO" w:eastAsia="ru-RU"/>
        </w:rPr>
      </w:pPr>
      <w:r w:rsidRPr="00D41B9F">
        <w:rPr>
          <w:sz w:val="28"/>
          <w:szCs w:val="28"/>
          <w:lang w:val="ro-RO" w:eastAsia="ru-RU"/>
        </w:rPr>
        <w:t>din</w:t>
      </w:r>
    </w:p>
    <w:p w14:paraId="3B6F9F60" w14:textId="77777777" w:rsidR="006B17C6" w:rsidRPr="00D41B9F" w:rsidRDefault="006B17C6" w:rsidP="00D41B9F">
      <w:pPr>
        <w:rPr>
          <w:sz w:val="28"/>
          <w:szCs w:val="28"/>
          <w:lang w:val="ro-RO" w:eastAsia="ru-RU"/>
        </w:rPr>
      </w:pPr>
    </w:p>
    <w:p w14:paraId="444203FC" w14:textId="77777777" w:rsidR="00633BD9" w:rsidRPr="00D41B9F" w:rsidRDefault="00633BD9" w:rsidP="00D41B9F">
      <w:pPr>
        <w:tabs>
          <w:tab w:val="left" w:pos="6386"/>
        </w:tabs>
        <w:rPr>
          <w:sz w:val="28"/>
          <w:szCs w:val="28"/>
          <w:lang w:val="ro-RO" w:eastAsia="ru-RU"/>
        </w:rPr>
      </w:pPr>
    </w:p>
    <w:p w14:paraId="339FB9C8" w14:textId="77777777" w:rsidR="00633BD9" w:rsidRPr="00D41B9F" w:rsidRDefault="00633BD9" w:rsidP="00D41B9F">
      <w:pPr>
        <w:tabs>
          <w:tab w:val="left" w:pos="6386"/>
        </w:tabs>
        <w:rPr>
          <w:sz w:val="28"/>
          <w:szCs w:val="28"/>
          <w:lang w:val="ro-RO" w:eastAsia="ru-RU"/>
        </w:rPr>
      </w:pPr>
    </w:p>
    <w:p w14:paraId="11A70254" w14:textId="0EBFC6AA" w:rsidR="00D41B9F" w:rsidRPr="00D41B9F" w:rsidRDefault="00D41B9F" w:rsidP="00D41B9F">
      <w:pPr>
        <w:rPr>
          <w:sz w:val="28"/>
          <w:szCs w:val="28"/>
          <w:lang w:val="ro-RO" w:eastAsia="ru-RU"/>
        </w:rPr>
      </w:pPr>
      <w:r w:rsidRPr="00D41B9F">
        <w:rPr>
          <w:sz w:val="28"/>
          <w:szCs w:val="28"/>
          <w:lang w:val="ro-RO" w:eastAsia="ru-RU"/>
        </w:rPr>
        <w:br w:type="page"/>
      </w:r>
    </w:p>
    <w:p w14:paraId="663615D6" w14:textId="77777777" w:rsidR="00D41B9F" w:rsidRPr="00D41B9F" w:rsidRDefault="00D41B9F" w:rsidP="00D41B9F">
      <w:pPr>
        <w:widowControl w:val="0"/>
        <w:ind w:left="10" w:right="203" w:firstLine="710"/>
        <w:jc w:val="right"/>
        <w:rPr>
          <w:sz w:val="28"/>
          <w:szCs w:val="28"/>
          <w:lang w:val="ro-RO" w:eastAsia="ro-RO"/>
        </w:rPr>
      </w:pPr>
      <w:r w:rsidRPr="00D41B9F">
        <w:rPr>
          <w:i/>
          <w:sz w:val="28"/>
          <w:szCs w:val="28"/>
          <w:lang w:val="ro-RO" w:eastAsia="ro-RO"/>
        </w:rPr>
        <w:lastRenderedPageBreak/>
        <w:t>Proiect</w:t>
      </w:r>
    </w:p>
    <w:p w14:paraId="43F0B019" w14:textId="77777777" w:rsidR="00D41B9F" w:rsidRPr="00D41B9F" w:rsidRDefault="00D41B9F" w:rsidP="00D41B9F">
      <w:pPr>
        <w:widowControl w:val="0"/>
        <w:ind w:left="10" w:right="13" w:hanging="10"/>
        <w:jc w:val="center"/>
        <w:rPr>
          <w:sz w:val="28"/>
          <w:szCs w:val="28"/>
          <w:lang w:val="ro-RO" w:eastAsia="ro-RO"/>
        </w:rPr>
      </w:pPr>
      <w:r w:rsidRPr="00D41B9F">
        <w:rPr>
          <w:b/>
          <w:sz w:val="28"/>
          <w:szCs w:val="28"/>
          <w:lang w:val="ro-RO" w:eastAsia="ro-RO"/>
        </w:rPr>
        <w:t>PARLAMENTUL REPUBLICII MOLDOVA</w:t>
      </w:r>
    </w:p>
    <w:p w14:paraId="03A08481" w14:textId="77777777" w:rsidR="00D41B9F" w:rsidRPr="00D41B9F" w:rsidRDefault="00D41B9F" w:rsidP="00D41B9F">
      <w:pPr>
        <w:widowControl w:val="0"/>
        <w:ind w:left="10" w:right="13" w:hanging="10"/>
        <w:jc w:val="center"/>
        <w:rPr>
          <w:sz w:val="28"/>
          <w:szCs w:val="28"/>
          <w:lang w:val="ro-RO" w:eastAsia="ro-RO"/>
        </w:rPr>
      </w:pPr>
    </w:p>
    <w:p w14:paraId="4007FF09" w14:textId="77777777" w:rsidR="00D41B9F" w:rsidRPr="00D41B9F" w:rsidRDefault="00D41B9F" w:rsidP="00D41B9F">
      <w:pPr>
        <w:widowControl w:val="0"/>
        <w:ind w:left="10" w:right="3" w:hanging="10"/>
        <w:jc w:val="center"/>
        <w:rPr>
          <w:sz w:val="28"/>
          <w:szCs w:val="28"/>
          <w:lang w:val="ro-RO" w:eastAsia="ro-RO"/>
        </w:rPr>
      </w:pPr>
      <w:r w:rsidRPr="00D41B9F">
        <w:rPr>
          <w:b/>
          <w:sz w:val="28"/>
          <w:szCs w:val="28"/>
          <w:lang w:val="ro-RO" w:eastAsia="ro-RO"/>
        </w:rPr>
        <w:t>LEGE</w:t>
      </w:r>
    </w:p>
    <w:p w14:paraId="7B35CC3E" w14:textId="77777777" w:rsidR="00D41B9F" w:rsidRPr="00D41B9F" w:rsidRDefault="00D41B9F" w:rsidP="00D41B9F">
      <w:pPr>
        <w:widowControl w:val="0"/>
        <w:ind w:left="10" w:right="3" w:hanging="10"/>
        <w:jc w:val="center"/>
        <w:rPr>
          <w:sz w:val="28"/>
          <w:szCs w:val="28"/>
          <w:lang w:val="ro-RO" w:eastAsia="ro-RO"/>
        </w:rPr>
      </w:pPr>
      <w:r w:rsidRPr="00D41B9F">
        <w:rPr>
          <w:b/>
          <w:sz w:val="28"/>
          <w:szCs w:val="28"/>
          <w:lang w:val="ro-RO" w:eastAsia="ro-RO"/>
        </w:rPr>
        <w:t>pentru modificarea unor acte normative</w:t>
      </w:r>
    </w:p>
    <w:p w14:paraId="59E96899" w14:textId="77777777" w:rsidR="00D41B9F" w:rsidRPr="00D41B9F" w:rsidRDefault="00D41B9F" w:rsidP="00D41B9F">
      <w:pPr>
        <w:widowControl w:val="0"/>
        <w:ind w:left="10" w:right="3" w:firstLine="710"/>
        <w:jc w:val="center"/>
        <w:rPr>
          <w:b/>
          <w:sz w:val="28"/>
          <w:szCs w:val="28"/>
          <w:lang w:val="ro-RO" w:eastAsia="ro-RO"/>
        </w:rPr>
      </w:pPr>
    </w:p>
    <w:p w14:paraId="6A5E9C02" w14:textId="77777777" w:rsidR="00D41B9F" w:rsidRPr="00D41B9F" w:rsidRDefault="00D41B9F" w:rsidP="00D41B9F">
      <w:pPr>
        <w:widowControl w:val="0"/>
        <w:ind w:left="720" w:right="6" w:hanging="10"/>
        <w:rPr>
          <w:sz w:val="28"/>
          <w:szCs w:val="28"/>
          <w:lang w:val="ro-RO" w:eastAsia="ro-RO"/>
        </w:rPr>
      </w:pPr>
      <w:r w:rsidRPr="00D41B9F">
        <w:rPr>
          <w:sz w:val="28"/>
          <w:szCs w:val="28"/>
          <w:lang w:val="ro-RO" w:eastAsia="ro-RO"/>
        </w:rPr>
        <w:t>Parlamentul adoptă prezenta lege organică.</w:t>
      </w:r>
    </w:p>
    <w:p w14:paraId="4A93DE2E" w14:textId="77777777" w:rsidR="00D41B9F" w:rsidRPr="00D41B9F" w:rsidRDefault="00D41B9F" w:rsidP="00D41B9F">
      <w:pPr>
        <w:widowControl w:val="0"/>
        <w:ind w:right="486"/>
        <w:jc w:val="center"/>
        <w:rPr>
          <w:b/>
          <w:sz w:val="28"/>
          <w:szCs w:val="28"/>
          <w:lang w:val="ro-RO" w:eastAsia="ro-RO"/>
        </w:rPr>
      </w:pPr>
    </w:p>
    <w:p w14:paraId="25BF624E" w14:textId="77777777" w:rsidR="00D41B9F" w:rsidRPr="00D41B9F" w:rsidRDefault="00D41B9F" w:rsidP="00D41B9F">
      <w:pPr>
        <w:widowControl w:val="0"/>
        <w:ind w:firstLine="710"/>
        <w:rPr>
          <w:sz w:val="28"/>
          <w:szCs w:val="28"/>
          <w:lang w:val="ro-RO" w:eastAsia="ro-RO"/>
        </w:rPr>
      </w:pPr>
      <w:r w:rsidRPr="00D41B9F">
        <w:rPr>
          <w:b/>
          <w:sz w:val="28"/>
          <w:szCs w:val="28"/>
          <w:lang w:val="ro-RO" w:eastAsia="ro-RO"/>
        </w:rPr>
        <w:tab/>
        <w:t>Art. I.</w:t>
      </w:r>
      <w:r w:rsidRPr="00D41B9F">
        <w:rPr>
          <w:sz w:val="28"/>
          <w:szCs w:val="28"/>
          <w:lang w:val="ro-RO" w:eastAsia="ro-RO"/>
        </w:rPr>
        <w:t xml:space="preserve"> – Legea nr. 721/1996 privind calitatea în construcții (Monitorul Oficial al Republicii Moldova, 1996, nr. 25, art. 259), cu modificările ulterioare, se modifică după cum urmează:</w:t>
      </w:r>
    </w:p>
    <w:p w14:paraId="3A2B0AC6" w14:textId="4B9C8333" w:rsidR="00D41B9F" w:rsidRPr="00D41B9F" w:rsidRDefault="00D41B9F" w:rsidP="00D41B9F">
      <w:pPr>
        <w:rPr>
          <w:sz w:val="28"/>
          <w:szCs w:val="28"/>
          <w:lang w:val="ro-RO" w:eastAsia="ro-RO"/>
        </w:rPr>
      </w:pPr>
      <w:r w:rsidRPr="00D41B9F">
        <w:rPr>
          <w:sz w:val="28"/>
          <w:szCs w:val="28"/>
          <w:lang w:val="ro-RO" w:eastAsia="ro-RO"/>
        </w:rPr>
        <w:t xml:space="preserve">1. </w:t>
      </w:r>
      <w:r w:rsidR="00292F57">
        <w:rPr>
          <w:sz w:val="28"/>
          <w:szCs w:val="28"/>
          <w:lang w:val="ro-RO" w:eastAsia="ro-RO"/>
        </w:rPr>
        <w:t xml:space="preserve">La </w:t>
      </w:r>
      <w:r w:rsidRPr="00D41B9F">
        <w:rPr>
          <w:sz w:val="28"/>
          <w:szCs w:val="28"/>
          <w:lang w:val="ro-RO" w:eastAsia="ro-RO"/>
        </w:rPr>
        <w:t>articolul 7 alineatul (4)</w:t>
      </w:r>
      <w:r w:rsidR="00292F57">
        <w:rPr>
          <w:sz w:val="28"/>
          <w:szCs w:val="28"/>
          <w:lang w:val="ro-RO" w:eastAsia="ro-RO"/>
        </w:rPr>
        <w:t>,</w:t>
      </w:r>
      <w:r w:rsidRPr="00D41B9F">
        <w:rPr>
          <w:sz w:val="28"/>
          <w:szCs w:val="28"/>
          <w:lang w:val="ro-RO" w:eastAsia="ro-RO"/>
        </w:rPr>
        <w:t xml:space="preserve"> cuvintele „comisia de atestare constituită” se substituie cu cuvintele „comisiile de atestare constituite”.</w:t>
      </w:r>
    </w:p>
    <w:p w14:paraId="20492FDD" w14:textId="699F936E" w:rsidR="00D41B9F" w:rsidRPr="00D41B9F" w:rsidRDefault="00D41B9F" w:rsidP="00D41B9F">
      <w:pPr>
        <w:widowControl w:val="0"/>
        <w:ind w:firstLine="708"/>
        <w:rPr>
          <w:sz w:val="28"/>
          <w:szCs w:val="28"/>
          <w:lang w:val="ro-RO" w:eastAsia="ro-RO"/>
        </w:rPr>
      </w:pPr>
      <w:r w:rsidRPr="00D41B9F">
        <w:rPr>
          <w:bCs/>
          <w:sz w:val="28"/>
          <w:szCs w:val="28"/>
          <w:lang w:val="ro-RO" w:eastAsia="ro-RO"/>
        </w:rPr>
        <w:t>2.</w:t>
      </w:r>
      <w:r w:rsidRPr="00D41B9F">
        <w:rPr>
          <w:sz w:val="28"/>
          <w:szCs w:val="28"/>
          <w:lang w:val="ro-RO" w:eastAsia="ro-RO"/>
        </w:rPr>
        <w:t xml:space="preserve"> </w:t>
      </w:r>
      <w:r w:rsidR="00292F57">
        <w:rPr>
          <w:sz w:val="28"/>
          <w:szCs w:val="28"/>
          <w:lang w:val="ro-RO" w:eastAsia="ro-RO"/>
        </w:rPr>
        <w:t>La a</w:t>
      </w:r>
      <w:r w:rsidRPr="00D41B9F">
        <w:rPr>
          <w:sz w:val="28"/>
          <w:szCs w:val="28"/>
          <w:lang w:val="ro-RO" w:eastAsia="ro-RO"/>
        </w:rPr>
        <w:t>rticolul 10:</w:t>
      </w:r>
    </w:p>
    <w:p w14:paraId="1D01343C" w14:textId="77777777" w:rsidR="00292F57" w:rsidRDefault="00D41B9F" w:rsidP="00D41B9F">
      <w:pPr>
        <w:widowControl w:val="0"/>
        <w:ind w:firstLine="708"/>
        <w:rPr>
          <w:sz w:val="28"/>
          <w:szCs w:val="28"/>
          <w:lang w:val="ro-RO" w:eastAsia="ro-RO"/>
        </w:rPr>
      </w:pPr>
      <w:r w:rsidRPr="00D41B9F">
        <w:rPr>
          <w:sz w:val="28"/>
          <w:szCs w:val="28"/>
          <w:lang w:val="ro-RO" w:eastAsia="ro-RO"/>
        </w:rPr>
        <w:t>alineatul unic devine alineatul (1)</w:t>
      </w:r>
      <w:r w:rsidR="00292F57">
        <w:rPr>
          <w:sz w:val="28"/>
          <w:szCs w:val="28"/>
          <w:lang w:val="ro-RO" w:eastAsia="ro-RO"/>
        </w:rPr>
        <w:t>;</w:t>
      </w:r>
    </w:p>
    <w:p w14:paraId="32BDF446" w14:textId="300071DD" w:rsidR="00D41B9F" w:rsidRPr="00D41B9F" w:rsidRDefault="00D41B9F" w:rsidP="00D41B9F">
      <w:pPr>
        <w:widowControl w:val="0"/>
        <w:ind w:firstLine="708"/>
        <w:rPr>
          <w:sz w:val="28"/>
          <w:szCs w:val="28"/>
          <w:lang w:val="ro-RO" w:eastAsia="ro-RO"/>
        </w:rPr>
      </w:pPr>
      <w:r w:rsidRPr="00D41B9F">
        <w:rPr>
          <w:sz w:val="28"/>
          <w:szCs w:val="28"/>
          <w:lang w:val="ro-RO" w:eastAsia="ro-RO"/>
        </w:rPr>
        <w:t>cuvintele „Organul național de dirijare în construcții” se substituie cu cuvintele „Organul central de specialitate al administrației publice în domeniul construcțiilor prin intermediul comitetelor tehnice specializate”</w:t>
      </w:r>
      <w:r w:rsidR="00292F57">
        <w:rPr>
          <w:sz w:val="28"/>
          <w:szCs w:val="28"/>
          <w:lang w:val="ro-RO" w:eastAsia="ro-RO"/>
        </w:rPr>
        <w:t>;</w:t>
      </w:r>
    </w:p>
    <w:p w14:paraId="3C50E3BE" w14:textId="77777777" w:rsidR="00D41B9F" w:rsidRPr="00D41B9F" w:rsidRDefault="00D41B9F" w:rsidP="00D41B9F">
      <w:pPr>
        <w:widowControl w:val="0"/>
        <w:ind w:firstLine="708"/>
        <w:rPr>
          <w:sz w:val="28"/>
          <w:szCs w:val="28"/>
          <w:lang w:val="ro-RO" w:eastAsia="ro-RO"/>
        </w:rPr>
      </w:pPr>
      <w:r w:rsidRPr="00D41B9F">
        <w:rPr>
          <w:sz w:val="28"/>
          <w:szCs w:val="28"/>
          <w:lang w:val="ro-RO" w:eastAsia="ro-RO"/>
        </w:rPr>
        <w:t>se completează cu alineatul (2) cu următorul cuprins:</w:t>
      </w:r>
    </w:p>
    <w:p w14:paraId="063DC05A" w14:textId="77777777" w:rsidR="00D41B9F" w:rsidRPr="00D41B9F" w:rsidRDefault="00D41B9F" w:rsidP="00D41B9F">
      <w:pPr>
        <w:widowControl w:val="0"/>
        <w:ind w:firstLine="708"/>
        <w:rPr>
          <w:sz w:val="28"/>
          <w:szCs w:val="28"/>
          <w:lang w:val="ro-RO" w:eastAsia="ro-RO"/>
        </w:rPr>
      </w:pPr>
      <w:r w:rsidRPr="00D41B9F">
        <w:rPr>
          <w:sz w:val="28"/>
          <w:szCs w:val="28"/>
          <w:lang w:val="ro-RO" w:eastAsia="ro-RO"/>
        </w:rPr>
        <w:t>„(2) Comitetele tehnice specializate sunt grupuri de lucru instituite prin Ordin al Organului central de specialitate al administrației publice în domeniul construcțiilor, fiind create pentru diverse sectoare ale construcțiilor în scopul realizării activității de normare tehnică în construcții la nivel național”.</w:t>
      </w:r>
    </w:p>
    <w:p w14:paraId="0A08E563" w14:textId="6A2F2466" w:rsidR="00D41B9F" w:rsidRPr="00D41B9F" w:rsidRDefault="00D41B9F" w:rsidP="00D41B9F">
      <w:pPr>
        <w:widowControl w:val="0"/>
        <w:ind w:firstLine="708"/>
        <w:rPr>
          <w:iCs/>
          <w:sz w:val="28"/>
          <w:szCs w:val="28"/>
          <w:lang w:val="ro-RO" w:eastAsia="ro-RO"/>
        </w:rPr>
      </w:pPr>
      <w:r w:rsidRPr="00D41B9F">
        <w:rPr>
          <w:bCs/>
          <w:sz w:val="28"/>
          <w:szCs w:val="28"/>
          <w:lang w:val="ro-RO" w:eastAsia="ro-RO"/>
        </w:rPr>
        <w:t>3.</w:t>
      </w:r>
      <w:r w:rsidRPr="00D41B9F">
        <w:rPr>
          <w:b/>
          <w:sz w:val="28"/>
          <w:szCs w:val="28"/>
          <w:lang w:val="ro-RO" w:eastAsia="ro-RO"/>
        </w:rPr>
        <w:t xml:space="preserve"> </w:t>
      </w:r>
      <w:r w:rsidRPr="00D41B9F">
        <w:rPr>
          <w:sz w:val="28"/>
          <w:szCs w:val="28"/>
          <w:lang w:val="ro-RO" w:eastAsia="ro-RO"/>
        </w:rPr>
        <w:t xml:space="preserve">Articolul 21 </w:t>
      </w:r>
      <w:r w:rsidRPr="00D41B9F">
        <w:rPr>
          <w:iCs/>
          <w:sz w:val="28"/>
          <w:szCs w:val="28"/>
          <w:lang w:val="ro-RO" w:eastAsia="ro-RO"/>
        </w:rPr>
        <w:t>se completează cu alineatele (4)</w:t>
      </w:r>
      <w:r w:rsidR="00292F57">
        <w:rPr>
          <w:iCs/>
          <w:sz w:val="28"/>
          <w:szCs w:val="28"/>
          <w:lang w:val="ro-RO" w:eastAsia="ro-RO"/>
        </w:rPr>
        <w:t>-</w:t>
      </w:r>
      <w:r w:rsidRPr="00D41B9F">
        <w:rPr>
          <w:iCs/>
          <w:sz w:val="28"/>
          <w:szCs w:val="28"/>
          <w:lang w:val="ro-RO" w:eastAsia="ro-RO"/>
        </w:rPr>
        <w:t xml:space="preserve">(7) cu următorul cuprins: </w:t>
      </w:r>
    </w:p>
    <w:p w14:paraId="1254AC48" w14:textId="2D94474E" w:rsidR="00D41B9F" w:rsidRPr="00D41B9F" w:rsidRDefault="00D41B9F" w:rsidP="00D41B9F">
      <w:pPr>
        <w:widowControl w:val="0"/>
        <w:ind w:firstLine="708"/>
        <w:rPr>
          <w:sz w:val="28"/>
          <w:szCs w:val="28"/>
          <w:lang w:val="ro-RO" w:eastAsia="ro-RO"/>
        </w:rPr>
      </w:pPr>
      <w:r w:rsidRPr="00D41B9F">
        <w:rPr>
          <w:iCs/>
          <w:sz w:val="28"/>
          <w:szCs w:val="28"/>
          <w:lang w:val="ro-RO" w:eastAsia="ro-RO"/>
        </w:rPr>
        <w:t xml:space="preserve">„(4) Investitorul sau executantul este obligat să notifice Agenția pentru Supraveghere Tehnică despre recepția lucrărilor ajunse în faze determinante ale construcției. Notificarea include solicitare de control privind respectarea calității în construcții pentru Agenția Supraveghere Tehnică și constituie temei pentru inițierea unui control inopinat în conformitate cu articolul 19 din Legea </w:t>
      </w:r>
      <w:r w:rsidR="00292F57">
        <w:rPr>
          <w:iCs/>
          <w:sz w:val="28"/>
          <w:szCs w:val="28"/>
          <w:lang w:val="ro-RO" w:eastAsia="ro-RO"/>
        </w:rPr>
        <w:br/>
      </w:r>
      <w:r w:rsidRPr="00D41B9F">
        <w:rPr>
          <w:iCs/>
          <w:sz w:val="28"/>
          <w:szCs w:val="28"/>
          <w:lang w:val="ro-RO" w:eastAsia="ro-RO"/>
        </w:rPr>
        <w:t>nr. 131/2012 privind controlul de stat asupra activității de întreprinzător.</w:t>
      </w:r>
    </w:p>
    <w:p w14:paraId="55620B2A" w14:textId="77777777" w:rsidR="00D41B9F" w:rsidRPr="00D41B9F" w:rsidRDefault="00D41B9F" w:rsidP="00D41B9F">
      <w:pPr>
        <w:widowControl w:val="0"/>
        <w:ind w:firstLine="708"/>
        <w:rPr>
          <w:iCs/>
          <w:sz w:val="28"/>
          <w:szCs w:val="28"/>
          <w:lang w:val="ro-RO" w:eastAsia="ro-RO"/>
        </w:rPr>
      </w:pPr>
      <w:r w:rsidRPr="00D41B9F">
        <w:rPr>
          <w:iCs/>
          <w:sz w:val="28"/>
          <w:szCs w:val="28"/>
          <w:lang w:val="ro-RO" w:eastAsia="ro-RO"/>
        </w:rPr>
        <w:t xml:space="preserve">(5) Vizita de control, solicitată în baza notificării, se inițiază în funcție de categoriile de importanță ale construcțiilor stabilite în conformitate cu documentul normativ NCM E.01.02 „Acțiuni în construcții, Regulament privind stabilirea categoriilor de importanță a construcțiilor”, inclusiv în cazul în care se constată un nivel înalt de risc. Dacă notificarea ține de lucrări sau obiective cu risc scăzut, vizita de control nu este obligatorie. Controlul inopinat în baza notificării poate fi inițiat în perioada de 15 zile lucrătoare de la depunerea notificării și este efectuat gratis. </w:t>
      </w:r>
      <w:r w:rsidRPr="00D41B9F">
        <w:rPr>
          <w:sz w:val="28"/>
          <w:szCs w:val="28"/>
          <w:lang w:val="ro-RO" w:eastAsia="ro-RO"/>
        </w:rPr>
        <w:t>Criteriile de stabilire a nivelului de risc, procedura de stabilire a fazelor determinante pentru care este necesară notificarea, modul și forma de notificare, precum și metodologia aplicabilă vor fi aprobate de Guvern.</w:t>
      </w:r>
    </w:p>
    <w:p w14:paraId="2D532F43" w14:textId="77777777" w:rsidR="00D41B9F" w:rsidRPr="00D41B9F" w:rsidRDefault="00D41B9F" w:rsidP="00D41B9F">
      <w:pPr>
        <w:widowControl w:val="0"/>
        <w:ind w:firstLine="708"/>
        <w:rPr>
          <w:sz w:val="28"/>
          <w:szCs w:val="28"/>
          <w:lang w:val="ro-RO" w:eastAsia="ro-RO"/>
        </w:rPr>
      </w:pPr>
      <w:r w:rsidRPr="00D41B9F">
        <w:rPr>
          <w:iCs/>
          <w:sz w:val="28"/>
          <w:szCs w:val="28"/>
          <w:lang w:val="ro-RO" w:eastAsia="ro-RO"/>
        </w:rPr>
        <w:t xml:space="preserve">(6) În cazul în care Agenția pentru Supraveghere Tehnică nu o inițiat un control în urma notificării și/sau nu a încheiat un proces-verbal de control în </w:t>
      </w:r>
      <w:r w:rsidRPr="00D41B9F">
        <w:rPr>
          <w:iCs/>
          <w:sz w:val="28"/>
          <w:szCs w:val="28"/>
          <w:lang w:val="ro-RO" w:eastAsia="ro-RO"/>
        </w:rPr>
        <w:lastRenderedPageBreak/>
        <w:t xml:space="preserve">termen de 15 zile lucrătoare de la data depunerii notificării, survine principiul aprobării tacite și actul care confirmă recepționarea notificării sau exemplarul de notificare prin care se confirmă recepționarea notificării substituie procesul-verbal de control și confirmă tacit corespunderea lucrării cu cerințele cadrului normativ privind calitatea în construcții. </w:t>
      </w:r>
    </w:p>
    <w:p w14:paraId="6B48F17B" w14:textId="77777777" w:rsidR="00D41B9F" w:rsidRPr="00D41B9F" w:rsidRDefault="00D41B9F" w:rsidP="00D41B9F">
      <w:pPr>
        <w:widowControl w:val="0"/>
        <w:ind w:firstLine="708"/>
        <w:rPr>
          <w:sz w:val="28"/>
          <w:szCs w:val="28"/>
          <w:lang w:val="ro-RO" w:eastAsia="ro-RO"/>
        </w:rPr>
      </w:pPr>
      <w:r w:rsidRPr="00D41B9F">
        <w:rPr>
          <w:iCs/>
          <w:sz w:val="28"/>
          <w:szCs w:val="28"/>
          <w:lang w:val="ro-RO" w:eastAsia="ro-RO"/>
        </w:rPr>
        <w:t>(7) Aprobarea tacită nu scutește de răspunderea investitorului sau executantului pentru încălcarea prevederilor actelor permisive, prevederilor normativelor și soluțiilor prevăzute în documentația de proiect”.</w:t>
      </w:r>
    </w:p>
    <w:p w14:paraId="6864FB36" w14:textId="6B238076" w:rsidR="00D41B9F" w:rsidRPr="00D41B9F" w:rsidRDefault="00D41B9F" w:rsidP="00D41B9F">
      <w:pPr>
        <w:widowControl w:val="0"/>
        <w:ind w:firstLine="708"/>
        <w:rPr>
          <w:sz w:val="28"/>
          <w:szCs w:val="28"/>
          <w:lang w:val="ro-RO" w:eastAsia="ro-RO"/>
        </w:rPr>
      </w:pPr>
      <w:r w:rsidRPr="00D41B9F">
        <w:rPr>
          <w:bCs/>
          <w:sz w:val="28"/>
          <w:szCs w:val="28"/>
          <w:lang w:val="ro-RO" w:eastAsia="ro-RO"/>
        </w:rPr>
        <w:t>4.</w:t>
      </w:r>
      <w:r w:rsidRPr="00D41B9F">
        <w:rPr>
          <w:sz w:val="28"/>
          <w:szCs w:val="28"/>
          <w:lang w:val="ro-RO" w:eastAsia="ro-RO"/>
        </w:rPr>
        <w:t xml:space="preserve"> </w:t>
      </w:r>
      <w:r w:rsidR="00292F57">
        <w:rPr>
          <w:sz w:val="28"/>
          <w:szCs w:val="28"/>
          <w:lang w:val="ro-RO" w:eastAsia="ro-RO"/>
        </w:rPr>
        <w:t>La</w:t>
      </w:r>
      <w:r w:rsidRPr="00D41B9F">
        <w:rPr>
          <w:sz w:val="28"/>
          <w:szCs w:val="28"/>
          <w:lang w:val="ro-RO" w:eastAsia="ro-RO"/>
        </w:rPr>
        <w:t xml:space="preserve"> articolul 24 litera l) și articolul 34 litera a)</w:t>
      </w:r>
      <w:r w:rsidR="00292F57">
        <w:rPr>
          <w:sz w:val="28"/>
          <w:szCs w:val="28"/>
          <w:lang w:val="ro-RO" w:eastAsia="ro-RO"/>
        </w:rPr>
        <w:t>,</w:t>
      </w:r>
      <w:r w:rsidRPr="00D41B9F">
        <w:rPr>
          <w:sz w:val="28"/>
          <w:szCs w:val="28"/>
          <w:lang w:val="ro-RO" w:eastAsia="ro-RO"/>
        </w:rPr>
        <w:t xml:space="preserve"> cuvintele „perioada de garanție stabilită conform legislației” se substituie cu cuvintele „termenul de garanție post-recepție de 5 ani”.</w:t>
      </w:r>
    </w:p>
    <w:p w14:paraId="107A3359" w14:textId="77777777" w:rsidR="00D41B9F" w:rsidRDefault="00D41B9F" w:rsidP="00D41B9F">
      <w:pPr>
        <w:widowControl w:val="0"/>
        <w:ind w:firstLine="710"/>
        <w:rPr>
          <w:sz w:val="28"/>
          <w:szCs w:val="28"/>
          <w:lang w:val="ro-RO" w:eastAsia="ro-RO"/>
        </w:rPr>
      </w:pPr>
      <w:r w:rsidRPr="00D41B9F">
        <w:rPr>
          <w:sz w:val="28"/>
          <w:szCs w:val="28"/>
          <w:lang w:val="ro-RO" w:eastAsia="ro-RO"/>
        </w:rPr>
        <w:tab/>
      </w:r>
    </w:p>
    <w:p w14:paraId="05062674" w14:textId="579FD682" w:rsidR="00D41B9F" w:rsidRPr="00D41B9F" w:rsidRDefault="00D41B9F" w:rsidP="00D41B9F">
      <w:pPr>
        <w:widowControl w:val="0"/>
        <w:ind w:firstLine="710"/>
        <w:rPr>
          <w:sz w:val="28"/>
          <w:szCs w:val="28"/>
          <w:lang w:val="ro-RO" w:eastAsia="ro-RO"/>
        </w:rPr>
      </w:pPr>
      <w:r w:rsidRPr="00D41B9F">
        <w:rPr>
          <w:b/>
          <w:sz w:val="28"/>
          <w:szCs w:val="28"/>
          <w:lang w:val="ro-RO" w:eastAsia="ro-RO"/>
        </w:rPr>
        <w:t>Art. II.</w:t>
      </w:r>
      <w:r w:rsidRPr="00D41B9F">
        <w:rPr>
          <w:sz w:val="28"/>
          <w:szCs w:val="28"/>
          <w:lang w:val="ro-RO" w:eastAsia="ro-RO"/>
        </w:rPr>
        <w:t xml:space="preserve"> </w:t>
      </w:r>
      <w:r w:rsidR="00292F57">
        <w:rPr>
          <w:sz w:val="28"/>
          <w:szCs w:val="28"/>
          <w:lang w:val="ro-RO" w:eastAsia="ro-RO"/>
        </w:rPr>
        <w:t>–</w:t>
      </w:r>
      <w:r w:rsidRPr="00D41B9F">
        <w:rPr>
          <w:sz w:val="28"/>
          <w:szCs w:val="28"/>
          <w:lang w:val="ro-RO" w:eastAsia="ro-RO"/>
        </w:rPr>
        <w:t xml:space="preserve"> Legea nr. 163/2010 privind autorizarea executării lucrărilor de construcție (Monitorul Oficial al Republicii Moldova, 2010, nr. 155-158, art. 549), cu modificările ulterioare, se modifică după cum urmează:</w:t>
      </w:r>
    </w:p>
    <w:p w14:paraId="57FDEFD4" w14:textId="46D7E811" w:rsidR="00D41B9F" w:rsidRPr="00D41B9F" w:rsidRDefault="00D41B9F" w:rsidP="00D41B9F">
      <w:pPr>
        <w:widowControl w:val="0"/>
        <w:ind w:firstLine="710"/>
        <w:rPr>
          <w:sz w:val="28"/>
          <w:szCs w:val="28"/>
          <w:lang w:val="ro-RO" w:eastAsia="ro-RO"/>
        </w:rPr>
      </w:pPr>
      <w:r w:rsidRPr="00D41B9F">
        <w:rPr>
          <w:bCs/>
          <w:i/>
          <w:sz w:val="28"/>
          <w:szCs w:val="28"/>
          <w:lang w:val="ro-RO" w:eastAsia="ro-RO"/>
        </w:rPr>
        <w:tab/>
      </w:r>
      <w:r w:rsidRPr="00D41B9F">
        <w:rPr>
          <w:bCs/>
          <w:sz w:val="28"/>
          <w:szCs w:val="28"/>
          <w:lang w:val="ro-RO" w:eastAsia="ro-RO"/>
        </w:rPr>
        <w:t>1.</w:t>
      </w:r>
      <w:r w:rsidRPr="00D41B9F">
        <w:rPr>
          <w:sz w:val="28"/>
          <w:szCs w:val="28"/>
          <w:lang w:val="ro-RO" w:eastAsia="ro-RO"/>
        </w:rPr>
        <w:t xml:space="preserve"> La articolul 5 alineatul (5)</w:t>
      </w:r>
      <w:r w:rsidR="00292F57">
        <w:rPr>
          <w:sz w:val="28"/>
          <w:szCs w:val="28"/>
          <w:lang w:val="ro-RO" w:eastAsia="ro-RO"/>
        </w:rPr>
        <w:t>,</w:t>
      </w:r>
      <w:r w:rsidRPr="00D41B9F">
        <w:rPr>
          <w:sz w:val="28"/>
          <w:szCs w:val="28"/>
          <w:lang w:val="ro-RO" w:eastAsia="ro-RO"/>
        </w:rPr>
        <w:t xml:space="preserve"> </w:t>
      </w:r>
      <w:r w:rsidR="00292F57">
        <w:rPr>
          <w:sz w:val="28"/>
          <w:szCs w:val="28"/>
          <w:lang w:val="ro-RO" w:eastAsia="ro-RO"/>
        </w:rPr>
        <w:t>textul</w:t>
      </w:r>
      <w:r w:rsidRPr="00D41B9F">
        <w:rPr>
          <w:sz w:val="28"/>
          <w:szCs w:val="28"/>
          <w:lang w:val="ro-RO" w:eastAsia="ro-RO"/>
        </w:rPr>
        <w:t xml:space="preserve"> „avizarea de către arhitectul-șef a documentației de proiect în volum de: plan general (plan de situație, plan trasare), fațade, soluții cromatice, proiect de organizare a executării lucrărilor de construcție, rețele edilitare exterioare” se substituie cu cuvintele „obținerea autorizației de construire”.</w:t>
      </w:r>
    </w:p>
    <w:p w14:paraId="43E680FE" w14:textId="48FE4443" w:rsidR="00D41B9F" w:rsidRPr="00D41B9F" w:rsidRDefault="00D41B9F" w:rsidP="00D41B9F">
      <w:pPr>
        <w:widowControl w:val="0"/>
        <w:ind w:firstLine="710"/>
        <w:rPr>
          <w:sz w:val="28"/>
          <w:szCs w:val="28"/>
          <w:lang w:val="ro-RO" w:eastAsia="ro-RO"/>
        </w:rPr>
      </w:pPr>
      <w:r w:rsidRPr="00D41B9F">
        <w:rPr>
          <w:i/>
          <w:sz w:val="28"/>
          <w:szCs w:val="28"/>
          <w:lang w:val="ro-RO" w:eastAsia="ro-RO"/>
        </w:rPr>
        <w:tab/>
      </w:r>
      <w:r w:rsidRPr="00D41B9F">
        <w:rPr>
          <w:bCs/>
          <w:sz w:val="28"/>
          <w:szCs w:val="28"/>
          <w:lang w:val="ro-RO" w:eastAsia="ro-RO"/>
        </w:rPr>
        <w:t>2.</w:t>
      </w:r>
      <w:r w:rsidRPr="00D41B9F">
        <w:rPr>
          <w:sz w:val="28"/>
          <w:szCs w:val="28"/>
          <w:lang w:val="ro-RO" w:eastAsia="ro-RO"/>
        </w:rPr>
        <w:t xml:space="preserve"> </w:t>
      </w:r>
      <w:r w:rsidR="00292F57">
        <w:rPr>
          <w:sz w:val="28"/>
          <w:szCs w:val="28"/>
          <w:lang w:val="ro-RO" w:eastAsia="ro-RO"/>
        </w:rPr>
        <w:t>A</w:t>
      </w:r>
      <w:r w:rsidRPr="00D41B9F">
        <w:rPr>
          <w:sz w:val="28"/>
          <w:szCs w:val="28"/>
          <w:lang w:val="ro-RO" w:eastAsia="ro-RO"/>
        </w:rPr>
        <w:t>rticolul 11:</w:t>
      </w:r>
    </w:p>
    <w:p w14:paraId="7CEF561A" w14:textId="04FDC859" w:rsidR="00D41B9F" w:rsidRPr="00D41B9F" w:rsidRDefault="00D41B9F" w:rsidP="00D41B9F">
      <w:pPr>
        <w:widowControl w:val="0"/>
        <w:ind w:firstLine="710"/>
        <w:rPr>
          <w:sz w:val="28"/>
          <w:szCs w:val="28"/>
          <w:lang w:val="ro-RO" w:eastAsia="ro-RO"/>
        </w:rPr>
      </w:pPr>
      <w:r w:rsidRPr="00D41B9F">
        <w:rPr>
          <w:sz w:val="28"/>
          <w:szCs w:val="28"/>
          <w:lang w:val="ro-RO" w:eastAsia="ro-RO"/>
        </w:rPr>
        <w:t>la alineatul (1)</w:t>
      </w:r>
      <w:r w:rsidR="00292F57">
        <w:rPr>
          <w:sz w:val="28"/>
          <w:szCs w:val="28"/>
          <w:lang w:val="ro-RO" w:eastAsia="ro-RO"/>
        </w:rPr>
        <w:t>,</w:t>
      </w:r>
      <w:r w:rsidRPr="00D41B9F">
        <w:rPr>
          <w:sz w:val="28"/>
          <w:szCs w:val="28"/>
          <w:lang w:val="ro-RO" w:eastAsia="ro-RO"/>
        </w:rPr>
        <w:t xml:space="preserve"> cuvintele „din cadrul instituțiilor autorizate în verificarea proiectelor” se exclud</w:t>
      </w:r>
      <w:r w:rsidR="00292F57">
        <w:rPr>
          <w:sz w:val="28"/>
          <w:szCs w:val="28"/>
          <w:lang w:val="ro-RO" w:eastAsia="ro-RO"/>
        </w:rPr>
        <w:t>;</w:t>
      </w:r>
    </w:p>
    <w:p w14:paraId="04C72EBE" w14:textId="77777777" w:rsidR="00D41B9F" w:rsidRPr="00D41B9F" w:rsidRDefault="00D41B9F" w:rsidP="00D41B9F">
      <w:pPr>
        <w:widowControl w:val="0"/>
        <w:ind w:firstLine="710"/>
        <w:rPr>
          <w:sz w:val="28"/>
          <w:szCs w:val="28"/>
          <w:lang w:val="ro-RO" w:eastAsia="ro-RO"/>
        </w:rPr>
      </w:pPr>
      <w:r w:rsidRPr="00D41B9F">
        <w:rPr>
          <w:sz w:val="28"/>
          <w:szCs w:val="28"/>
          <w:lang w:val="ro-RO" w:eastAsia="ro-RO"/>
        </w:rPr>
        <w:t>se completează cu alineatele (2</w:t>
      </w:r>
      <w:r w:rsidRPr="00D41B9F">
        <w:rPr>
          <w:sz w:val="28"/>
          <w:szCs w:val="28"/>
          <w:vertAlign w:val="superscript"/>
          <w:lang w:val="ro-RO" w:eastAsia="ro-RO"/>
        </w:rPr>
        <w:t>1</w:t>
      </w:r>
      <w:r w:rsidRPr="00D41B9F">
        <w:rPr>
          <w:sz w:val="28"/>
          <w:szCs w:val="28"/>
          <w:lang w:val="ro-RO" w:eastAsia="ro-RO"/>
        </w:rPr>
        <w:t>) și (2</w:t>
      </w:r>
      <w:r w:rsidRPr="00D41B9F">
        <w:rPr>
          <w:sz w:val="28"/>
          <w:szCs w:val="28"/>
          <w:vertAlign w:val="superscript"/>
          <w:lang w:val="ro-RO" w:eastAsia="ro-RO"/>
        </w:rPr>
        <w:t>2</w:t>
      </w:r>
      <w:r w:rsidRPr="00D41B9F">
        <w:rPr>
          <w:sz w:val="28"/>
          <w:szCs w:val="28"/>
          <w:lang w:val="ro-RO" w:eastAsia="ro-RO"/>
        </w:rPr>
        <w:t>) cu următorul cuprins:</w:t>
      </w:r>
    </w:p>
    <w:p w14:paraId="6858D5E9" w14:textId="77777777" w:rsidR="00D41B9F" w:rsidRPr="00D41B9F" w:rsidRDefault="00D41B9F" w:rsidP="00D41B9F">
      <w:pPr>
        <w:widowControl w:val="0"/>
        <w:ind w:firstLine="710"/>
        <w:rPr>
          <w:sz w:val="28"/>
          <w:szCs w:val="28"/>
          <w:lang w:val="ro-RO" w:eastAsia="ro-RO"/>
        </w:rPr>
      </w:pPr>
      <w:r w:rsidRPr="00D41B9F">
        <w:rPr>
          <w:sz w:val="28"/>
          <w:szCs w:val="28"/>
          <w:lang w:val="ro-RO" w:eastAsia="ro-RO"/>
        </w:rPr>
        <w:t>„(2</w:t>
      </w:r>
      <w:r w:rsidRPr="00D41B9F">
        <w:rPr>
          <w:sz w:val="28"/>
          <w:szCs w:val="28"/>
          <w:vertAlign w:val="superscript"/>
          <w:lang w:val="ro-RO" w:eastAsia="ro-RO"/>
        </w:rPr>
        <w:t>1</w:t>
      </w:r>
      <w:r w:rsidRPr="00D41B9F">
        <w:rPr>
          <w:sz w:val="28"/>
          <w:szCs w:val="28"/>
          <w:lang w:val="ro-RO" w:eastAsia="ro-RO"/>
        </w:rPr>
        <w:t>) Se interzice includerea în avizele de racordare a cerințelor care interpretează prevederile documentelor normative sau cerințele de calitate superioară minimelor prevăzute în documentele normative.</w:t>
      </w:r>
    </w:p>
    <w:p w14:paraId="33132FE6" w14:textId="03C35D28" w:rsidR="00D41B9F" w:rsidRPr="00D41B9F" w:rsidRDefault="00D41B9F" w:rsidP="00D41B9F">
      <w:pPr>
        <w:widowControl w:val="0"/>
        <w:ind w:firstLine="710"/>
        <w:rPr>
          <w:sz w:val="28"/>
          <w:szCs w:val="28"/>
          <w:lang w:val="ro-RO" w:eastAsia="ro-RO"/>
        </w:rPr>
      </w:pPr>
      <w:r w:rsidRPr="00D41B9F">
        <w:rPr>
          <w:sz w:val="28"/>
          <w:szCs w:val="28"/>
          <w:lang w:val="ro-RO" w:eastAsia="ro-RO"/>
        </w:rPr>
        <w:t>(2</w:t>
      </w:r>
      <w:r w:rsidRPr="00D41B9F">
        <w:rPr>
          <w:sz w:val="28"/>
          <w:szCs w:val="28"/>
          <w:vertAlign w:val="superscript"/>
          <w:lang w:val="ro-RO" w:eastAsia="ro-RO"/>
        </w:rPr>
        <w:t>2</w:t>
      </w:r>
      <w:r w:rsidRPr="00D41B9F">
        <w:rPr>
          <w:sz w:val="28"/>
          <w:szCs w:val="28"/>
          <w:lang w:val="ro-RO" w:eastAsia="ro-RO"/>
        </w:rPr>
        <w:t xml:space="preserve">) Dacă în avizele de racordare sunt înaintate condiții de </w:t>
      </w:r>
      <w:proofErr w:type="spellStart"/>
      <w:r w:rsidRPr="00D41B9F">
        <w:rPr>
          <w:sz w:val="28"/>
          <w:szCs w:val="28"/>
          <w:lang w:val="ro-RO" w:eastAsia="ro-RO"/>
        </w:rPr>
        <w:t>recalcul</w:t>
      </w:r>
      <w:proofErr w:type="spellEnd"/>
      <w:r w:rsidRPr="00D41B9F">
        <w:rPr>
          <w:sz w:val="28"/>
          <w:szCs w:val="28"/>
          <w:lang w:val="ro-RO" w:eastAsia="ro-RO"/>
        </w:rPr>
        <w:t xml:space="preserve"> a rețelelor existente, operatorul de sistem este obligat să elibereze gratuit și necondiționat în anexă la avizul de racordare informația grafică și datele tehnice complete pentru efectuarea calculelor respective</w:t>
      </w:r>
      <w:r w:rsidR="00292F57">
        <w:rPr>
          <w:sz w:val="28"/>
          <w:szCs w:val="28"/>
          <w:lang w:val="ro-RO" w:eastAsia="ro-RO"/>
        </w:rPr>
        <w:t>.</w:t>
      </w:r>
      <w:r w:rsidRPr="00D41B9F">
        <w:rPr>
          <w:sz w:val="28"/>
          <w:szCs w:val="28"/>
          <w:lang w:val="ro-RO" w:eastAsia="ro-RO"/>
        </w:rPr>
        <w:t>”</w:t>
      </w:r>
      <w:r w:rsidR="00292F57">
        <w:rPr>
          <w:sz w:val="28"/>
          <w:szCs w:val="28"/>
          <w:lang w:val="ro-RO" w:eastAsia="ro-RO"/>
        </w:rPr>
        <w:t>;</w:t>
      </w:r>
    </w:p>
    <w:p w14:paraId="022165BF" w14:textId="77777777" w:rsidR="00D41B9F" w:rsidRPr="00D41B9F" w:rsidRDefault="00D41B9F" w:rsidP="00D41B9F">
      <w:pPr>
        <w:widowControl w:val="0"/>
        <w:ind w:firstLine="710"/>
        <w:rPr>
          <w:sz w:val="28"/>
          <w:szCs w:val="28"/>
          <w:lang w:val="ro-RO" w:eastAsia="ro-RO"/>
        </w:rPr>
      </w:pPr>
      <w:r w:rsidRPr="00D41B9F">
        <w:rPr>
          <w:sz w:val="28"/>
          <w:szCs w:val="28"/>
          <w:lang w:val="ro-RO" w:eastAsia="ro-RO"/>
        </w:rPr>
        <w:t>alineatul (3) va avea următorul cuprins:</w:t>
      </w:r>
    </w:p>
    <w:p w14:paraId="56490609" w14:textId="47AD4BCA" w:rsidR="00D41B9F" w:rsidRPr="00D41B9F" w:rsidRDefault="00292F57" w:rsidP="00D41B9F">
      <w:pPr>
        <w:widowControl w:val="0"/>
        <w:ind w:firstLine="710"/>
        <w:rPr>
          <w:sz w:val="28"/>
          <w:szCs w:val="28"/>
          <w:lang w:val="ro-RO" w:eastAsia="ro-RO"/>
        </w:rPr>
      </w:pPr>
      <w:r>
        <w:rPr>
          <w:sz w:val="28"/>
          <w:szCs w:val="28"/>
          <w:lang w:val="ro-RO" w:eastAsia="ro-RO"/>
        </w:rPr>
        <w:t>„</w:t>
      </w:r>
      <w:r w:rsidR="00D41B9F" w:rsidRPr="00D41B9F">
        <w:rPr>
          <w:sz w:val="28"/>
          <w:szCs w:val="28"/>
          <w:lang w:val="ro-RO" w:eastAsia="ro-RO"/>
        </w:rPr>
        <w:t xml:space="preserve">(3) La coordonarea și/sau avizarea documentației de proiect elaborată în baza avizelor de racordare și în conformitate cu documentele normative (dacă această coordonare și/sau avizare este stabilită de legile conexe) se examinează exclusiv aspectele ce țin de realizarea (respectarea) în documentația de proiect a cerințelor prescrise în avizul de racordare. Verificarea respectării cerințelor documentelor normative și corectitudinea perfectării documentației de proiect ține exclusiv de competența verificatorilor de proiecte în condițiile Legii nr. 721/1996 privind calitatea în construcții. La solicitarea coordonării documentației de proiect, operatorul de sistem este obligat să înregistreze solicitarea cu emiterea recipisei de înregistrare a solicitării respective. După expirarea termenului de 5 zile lucrătoare prevăzut de lege pentru coordonarea </w:t>
      </w:r>
      <w:r w:rsidR="00D41B9F" w:rsidRPr="00D41B9F">
        <w:rPr>
          <w:sz w:val="28"/>
          <w:szCs w:val="28"/>
          <w:lang w:val="ro-RO" w:eastAsia="ro-RO"/>
        </w:rPr>
        <w:lastRenderedPageBreak/>
        <w:t>documentației de proiect în conformitate cu prezentul articol, și în lipsa unui refuz scris argumentat și motivat din partea operatorului de sistem, coordonarea documentației de proiect se consideră acordată prin aprobare tacită. Drept confirmare a aprobării tacite servește recipisa emisă de operatorul de rețea la depunerea solicitării de coordonare a documentației de proiect și declarația notarială pe propria răspundere a solicitantului privind lipsa refuzului primit de la operatorul de sistem în termenii prevăzuți de prezentul articol. Aprobarea tacită nu scutește de răspunderea proiectantului sau/și investitorului la efectuarea lucrărilor de proiectare pentru încălcarea prevederilor avizului de racordare și normativelor în vigoare</w:t>
      </w:r>
      <w:r>
        <w:rPr>
          <w:sz w:val="28"/>
          <w:szCs w:val="28"/>
          <w:lang w:val="ro-RO" w:eastAsia="ro-RO"/>
        </w:rPr>
        <w:t>”</w:t>
      </w:r>
      <w:r w:rsidR="00D41B9F" w:rsidRPr="00D41B9F">
        <w:rPr>
          <w:sz w:val="28"/>
          <w:szCs w:val="28"/>
          <w:lang w:val="ro-RO" w:eastAsia="ro-RO"/>
        </w:rPr>
        <w:t>.</w:t>
      </w:r>
    </w:p>
    <w:p w14:paraId="09365CD8" w14:textId="77777777" w:rsidR="00D41B9F" w:rsidRDefault="00D41B9F" w:rsidP="00D41B9F">
      <w:pPr>
        <w:widowControl w:val="0"/>
        <w:ind w:firstLine="708"/>
        <w:rPr>
          <w:b/>
          <w:sz w:val="28"/>
          <w:szCs w:val="28"/>
          <w:lang w:val="ro-RO" w:eastAsia="ro-RO"/>
        </w:rPr>
      </w:pPr>
    </w:p>
    <w:p w14:paraId="24549A90" w14:textId="77777777" w:rsidR="00292F57" w:rsidRPr="008A5BFA" w:rsidRDefault="00D41B9F" w:rsidP="00D41B9F">
      <w:pPr>
        <w:widowControl w:val="0"/>
        <w:ind w:firstLine="708"/>
        <w:rPr>
          <w:sz w:val="28"/>
          <w:szCs w:val="28"/>
          <w:lang w:val="ro-RO" w:eastAsia="ro-RO"/>
        </w:rPr>
      </w:pPr>
      <w:r w:rsidRPr="008A5BFA">
        <w:rPr>
          <w:b/>
          <w:sz w:val="28"/>
          <w:szCs w:val="28"/>
          <w:lang w:val="ro-RO" w:eastAsia="ro-RO"/>
        </w:rPr>
        <w:t>Art. III.</w:t>
      </w:r>
      <w:r w:rsidRPr="008A5BFA">
        <w:rPr>
          <w:sz w:val="28"/>
          <w:szCs w:val="28"/>
          <w:lang w:val="ro-RO" w:eastAsia="ro-RO"/>
        </w:rPr>
        <w:t xml:space="preserve"> – </w:t>
      </w:r>
      <w:r w:rsidR="00292F57" w:rsidRPr="008A5BFA">
        <w:rPr>
          <w:sz w:val="28"/>
          <w:szCs w:val="28"/>
          <w:lang w:val="ro-RO" w:eastAsia="ro-RO"/>
        </w:rPr>
        <w:t>A</w:t>
      </w:r>
      <w:r w:rsidRPr="008A5BFA">
        <w:rPr>
          <w:sz w:val="28"/>
          <w:szCs w:val="28"/>
          <w:lang w:val="ro-RO" w:eastAsia="ro-RO"/>
        </w:rPr>
        <w:t>nexa nr.</w:t>
      </w:r>
      <w:r w:rsidR="00292F57" w:rsidRPr="008A5BFA">
        <w:rPr>
          <w:sz w:val="28"/>
          <w:szCs w:val="28"/>
          <w:lang w:val="ro-RO" w:eastAsia="ro-RO"/>
        </w:rPr>
        <w:t xml:space="preserve"> </w:t>
      </w:r>
      <w:r w:rsidRPr="008A5BFA">
        <w:rPr>
          <w:sz w:val="28"/>
          <w:szCs w:val="28"/>
          <w:lang w:val="ro-RO" w:eastAsia="ro-RO"/>
        </w:rPr>
        <w:t>1 la Legea nr. 160/2011 privind reglementarea prin autorizare a activității de întreprinzător (Monitorul Oficial al Republicii Moldova, 2011, nr. 170-175, art. 494), cu modificările ulterioare,</w:t>
      </w:r>
      <w:r w:rsidR="00292F57" w:rsidRPr="008A5BFA">
        <w:rPr>
          <w:sz w:val="28"/>
          <w:szCs w:val="28"/>
          <w:lang w:val="ro-RO" w:eastAsia="ro-RO"/>
        </w:rPr>
        <w:t xml:space="preserve"> se modifică după cum urmează:</w:t>
      </w:r>
    </w:p>
    <w:p w14:paraId="35621BFD" w14:textId="77777777" w:rsidR="00292F57" w:rsidRPr="008A5BFA" w:rsidRDefault="00D41B9F" w:rsidP="00D41B9F">
      <w:pPr>
        <w:widowControl w:val="0"/>
        <w:ind w:firstLine="708"/>
        <w:rPr>
          <w:sz w:val="28"/>
          <w:szCs w:val="28"/>
          <w:lang w:val="ro-RO" w:eastAsia="ro-RO"/>
        </w:rPr>
      </w:pPr>
      <w:r w:rsidRPr="008A5BFA">
        <w:rPr>
          <w:sz w:val="28"/>
          <w:szCs w:val="28"/>
          <w:lang w:val="ro-RO" w:eastAsia="ro-RO"/>
        </w:rPr>
        <w:t xml:space="preserve">la compartimentul II, pozițiile 6 și 7 </w:t>
      </w:r>
      <w:r w:rsidR="00292F57" w:rsidRPr="008A5BFA">
        <w:rPr>
          <w:sz w:val="28"/>
          <w:szCs w:val="28"/>
          <w:lang w:val="ro-RO" w:eastAsia="ro-RO"/>
        </w:rPr>
        <w:t>se abrogă;</w:t>
      </w:r>
    </w:p>
    <w:p w14:paraId="4A796335" w14:textId="6E4B4EEB" w:rsidR="00D41B9F" w:rsidRPr="00D41B9F" w:rsidRDefault="00D41B9F" w:rsidP="00D41B9F">
      <w:pPr>
        <w:widowControl w:val="0"/>
        <w:ind w:firstLine="708"/>
        <w:rPr>
          <w:sz w:val="28"/>
          <w:szCs w:val="28"/>
          <w:lang w:val="ro-RO" w:eastAsia="ro-RO"/>
        </w:rPr>
      </w:pPr>
      <w:r w:rsidRPr="008A5BFA">
        <w:rPr>
          <w:sz w:val="28"/>
          <w:szCs w:val="28"/>
          <w:lang w:val="ro-RO" w:eastAsia="ro-RO"/>
        </w:rPr>
        <w:t>la compartimentul III, poziția 23 se abrogă.</w:t>
      </w:r>
    </w:p>
    <w:p w14:paraId="7D110073" w14:textId="77777777" w:rsidR="00D41B9F" w:rsidRDefault="00D41B9F" w:rsidP="00D41B9F">
      <w:pPr>
        <w:widowControl w:val="0"/>
        <w:ind w:firstLine="708"/>
        <w:rPr>
          <w:b/>
          <w:bCs/>
          <w:sz w:val="28"/>
          <w:szCs w:val="28"/>
          <w:lang w:val="ro-RO" w:eastAsia="ro-RO"/>
        </w:rPr>
      </w:pPr>
    </w:p>
    <w:p w14:paraId="2DDFD43A" w14:textId="4072C6C7" w:rsidR="00D41B9F" w:rsidRPr="00D41B9F" w:rsidRDefault="00D41B9F" w:rsidP="00D41B9F">
      <w:pPr>
        <w:widowControl w:val="0"/>
        <w:ind w:firstLine="708"/>
        <w:rPr>
          <w:sz w:val="28"/>
          <w:szCs w:val="28"/>
          <w:lang w:val="ro-RO" w:eastAsia="ro-RO"/>
        </w:rPr>
      </w:pPr>
      <w:r w:rsidRPr="00D41B9F">
        <w:rPr>
          <w:b/>
          <w:bCs/>
          <w:sz w:val="28"/>
          <w:szCs w:val="28"/>
          <w:lang w:val="ro-RO" w:eastAsia="ro-RO"/>
        </w:rPr>
        <w:t>Art. IV.</w:t>
      </w:r>
      <w:r w:rsidRPr="00D41B9F">
        <w:rPr>
          <w:sz w:val="28"/>
          <w:szCs w:val="28"/>
          <w:lang w:val="ro-RO" w:eastAsia="ro-RO"/>
        </w:rPr>
        <w:t xml:space="preserve"> – </w:t>
      </w:r>
      <w:r w:rsidR="00292F57">
        <w:rPr>
          <w:sz w:val="28"/>
          <w:szCs w:val="28"/>
          <w:lang w:val="ro-RO" w:eastAsia="ro-RO"/>
        </w:rPr>
        <w:t>La</w:t>
      </w:r>
      <w:r w:rsidRPr="00D41B9F">
        <w:rPr>
          <w:sz w:val="28"/>
          <w:szCs w:val="28"/>
          <w:lang w:val="ro-RO" w:eastAsia="ro-RO"/>
        </w:rPr>
        <w:t xml:space="preserve"> articolul IV alin</w:t>
      </w:r>
      <w:r w:rsidR="00292F57">
        <w:rPr>
          <w:sz w:val="28"/>
          <w:szCs w:val="28"/>
          <w:lang w:val="ro-RO" w:eastAsia="ro-RO"/>
        </w:rPr>
        <w:t>eatul</w:t>
      </w:r>
      <w:r w:rsidRPr="00D41B9F">
        <w:rPr>
          <w:sz w:val="28"/>
          <w:szCs w:val="28"/>
          <w:lang w:val="ro-RO" w:eastAsia="ro-RO"/>
        </w:rPr>
        <w:t xml:space="preserve"> (3) </w:t>
      </w:r>
      <w:r w:rsidR="00292F57">
        <w:rPr>
          <w:sz w:val="28"/>
          <w:szCs w:val="28"/>
          <w:lang w:val="ro-RO" w:eastAsia="ro-RO"/>
        </w:rPr>
        <w:t>din</w:t>
      </w:r>
      <w:r w:rsidRPr="00D41B9F">
        <w:rPr>
          <w:sz w:val="28"/>
          <w:szCs w:val="28"/>
          <w:lang w:val="ro-RO" w:eastAsia="ro-RO"/>
        </w:rPr>
        <w:t xml:space="preserve"> Leg</w:t>
      </w:r>
      <w:r w:rsidR="00292F57">
        <w:rPr>
          <w:sz w:val="28"/>
          <w:szCs w:val="28"/>
          <w:lang w:val="ro-RO" w:eastAsia="ro-RO"/>
        </w:rPr>
        <w:t>ea</w:t>
      </w:r>
      <w:r w:rsidRPr="00D41B9F">
        <w:rPr>
          <w:sz w:val="28"/>
          <w:szCs w:val="28"/>
          <w:lang w:val="ro-RO" w:eastAsia="ro-RO"/>
        </w:rPr>
        <w:t xml:space="preserve"> nr. 5/2018 pentru modificarea și completarea unor acte legislative (Monitorul Oficial al Republicii Moldova, 2018, nr. 77</w:t>
      </w:r>
      <w:r w:rsidR="00292F57">
        <w:rPr>
          <w:sz w:val="28"/>
          <w:szCs w:val="28"/>
          <w:lang w:val="ro-RO" w:eastAsia="ro-RO"/>
        </w:rPr>
        <w:t>-</w:t>
      </w:r>
      <w:r w:rsidRPr="00D41B9F">
        <w:rPr>
          <w:sz w:val="28"/>
          <w:szCs w:val="28"/>
          <w:lang w:val="ro-RO" w:eastAsia="ro-RO"/>
        </w:rPr>
        <w:t>83, art. 160), litera c) se abrogă.</w:t>
      </w:r>
    </w:p>
    <w:p w14:paraId="3101013D" w14:textId="77777777" w:rsidR="00D41B9F" w:rsidRDefault="00D41B9F" w:rsidP="00D41B9F">
      <w:pPr>
        <w:widowControl w:val="0"/>
        <w:suppressAutoHyphens/>
        <w:autoSpaceDN w:val="0"/>
        <w:ind w:firstLine="708"/>
        <w:textAlignment w:val="baseline"/>
        <w:rPr>
          <w:b/>
          <w:sz w:val="28"/>
          <w:szCs w:val="28"/>
          <w:lang w:val="ro-RO" w:eastAsia="zh-CN" w:bidi="hi-IN"/>
        </w:rPr>
      </w:pPr>
    </w:p>
    <w:p w14:paraId="7EDD8517" w14:textId="6B21074D" w:rsidR="00D41B9F" w:rsidRPr="008A5BFA" w:rsidRDefault="00D41B9F" w:rsidP="00D41B9F">
      <w:pPr>
        <w:widowControl w:val="0"/>
        <w:suppressAutoHyphens/>
        <w:autoSpaceDN w:val="0"/>
        <w:ind w:firstLine="708"/>
        <w:textAlignment w:val="baseline"/>
        <w:rPr>
          <w:rFonts w:eastAsia="Linux Libertine G"/>
          <w:sz w:val="28"/>
          <w:szCs w:val="28"/>
          <w:lang w:val="ro-RO" w:eastAsia="zh-CN" w:bidi="hi-IN"/>
        </w:rPr>
      </w:pPr>
      <w:r w:rsidRPr="008A5BFA">
        <w:rPr>
          <w:b/>
          <w:sz w:val="28"/>
          <w:szCs w:val="28"/>
          <w:lang w:val="ro-RO" w:eastAsia="zh-CN" w:bidi="hi-IN"/>
        </w:rPr>
        <w:t xml:space="preserve">Art. V. </w:t>
      </w:r>
      <w:r w:rsidRPr="008A5BFA">
        <w:rPr>
          <w:bCs/>
          <w:sz w:val="28"/>
          <w:szCs w:val="28"/>
          <w:lang w:val="ro-RO" w:eastAsia="zh-CN" w:bidi="hi-IN"/>
        </w:rPr>
        <w:t>–</w:t>
      </w:r>
      <w:r w:rsidRPr="008A5BFA">
        <w:rPr>
          <w:b/>
          <w:sz w:val="28"/>
          <w:szCs w:val="28"/>
          <w:lang w:val="ro-RO" w:eastAsia="zh-CN" w:bidi="hi-IN"/>
        </w:rPr>
        <w:t xml:space="preserve"> </w:t>
      </w:r>
      <w:r w:rsidR="00292F57" w:rsidRPr="008A5BFA">
        <w:rPr>
          <w:bCs/>
          <w:sz w:val="28"/>
          <w:szCs w:val="28"/>
          <w:lang w:val="ro-RO" w:eastAsia="zh-CN" w:bidi="hi-IN"/>
        </w:rPr>
        <w:t>(1)</w:t>
      </w:r>
      <w:r w:rsidR="00292F57" w:rsidRPr="008A5BFA">
        <w:rPr>
          <w:b/>
          <w:sz w:val="28"/>
          <w:szCs w:val="28"/>
          <w:lang w:val="ro-RO" w:eastAsia="zh-CN" w:bidi="hi-IN"/>
        </w:rPr>
        <w:t xml:space="preserve"> </w:t>
      </w:r>
      <w:r w:rsidRPr="008A5BFA">
        <w:rPr>
          <w:rFonts w:eastAsia="Linux Libertine G"/>
          <w:sz w:val="28"/>
          <w:szCs w:val="28"/>
          <w:lang w:val="ro-RO" w:eastAsia="zh-CN" w:bidi="hi-IN"/>
        </w:rPr>
        <w:t>Prezenta lege intră în vigoare la data publicării în Monitorul Oficial al Republicii Moldova.</w:t>
      </w:r>
    </w:p>
    <w:p w14:paraId="1347C343" w14:textId="3F6CE36F" w:rsidR="00D41B9F" w:rsidRPr="00D41B9F" w:rsidRDefault="00292F57" w:rsidP="00D41B9F">
      <w:pPr>
        <w:widowControl w:val="0"/>
        <w:suppressAutoHyphens/>
        <w:autoSpaceDN w:val="0"/>
        <w:ind w:firstLine="708"/>
        <w:textAlignment w:val="baseline"/>
        <w:rPr>
          <w:sz w:val="28"/>
          <w:szCs w:val="28"/>
          <w:lang w:val="ro-RO" w:eastAsia="zh-CN" w:bidi="hi-IN"/>
        </w:rPr>
      </w:pPr>
      <w:r w:rsidRPr="008A5BFA">
        <w:rPr>
          <w:sz w:val="28"/>
          <w:szCs w:val="28"/>
          <w:lang w:val="ro-RO" w:eastAsia="zh-CN" w:bidi="hi-IN"/>
        </w:rPr>
        <w:t xml:space="preserve">(2) </w:t>
      </w:r>
      <w:r w:rsidR="00D41B9F" w:rsidRPr="008A5BFA">
        <w:rPr>
          <w:sz w:val="28"/>
          <w:szCs w:val="28"/>
          <w:lang w:val="ro-RO" w:eastAsia="zh-CN" w:bidi="hi-IN"/>
        </w:rPr>
        <w:t>Guvernul, în termen de 6 luni de la data intrării în vigoare a prezentei legi</w:t>
      </w:r>
      <w:r w:rsidRPr="008A5BFA">
        <w:rPr>
          <w:sz w:val="28"/>
          <w:szCs w:val="28"/>
          <w:lang w:val="ro-RO" w:eastAsia="zh-CN" w:bidi="hi-IN"/>
        </w:rPr>
        <w:t>,</w:t>
      </w:r>
      <w:r w:rsidR="00D41B9F" w:rsidRPr="008A5BFA">
        <w:rPr>
          <w:sz w:val="28"/>
          <w:szCs w:val="28"/>
          <w:lang w:val="ro-RO" w:eastAsia="zh-CN" w:bidi="hi-IN"/>
        </w:rPr>
        <w:t xml:space="preserve"> va aduce actele</w:t>
      </w:r>
      <w:r w:rsidR="00D41B9F" w:rsidRPr="00D41B9F">
        <w:rPr>
          <w:sz w:val="28"/>
          <w:szCs w:val="28"/>
          <w:lang w:val="ro-RO" w:eastAsia="zh-CN" w:bidi="hi-IN"/>
        </w:rPr>
        <w:t xml:space="preserve"> sale normative în concordanță cu prezenta lege.</w:t>
      </w:r>
    </w:p>
    <w:p w14:paraId="431A9737" w14:textId="77777777" w:rsidR="00D41B9F" w:rsidRPr="00D41B9F" w:rsidRDefault="00D41B9F" w:rsidP="00D41B9F">
      <w:pPr>
        <w:widowControl w:val="0"/>
        <w:ind w:firstLine="0"/>
        <w:rPr>
          <w:b/>
          <w:bCs/>
          <w:iCs/>
          <w:sz w:val="28"/>
          <w:szCs w:val="28"/>
          <w:lang w:val="ro-RO" w:eastAsia="ro-RO"/>
        </w:rPr>
      </w:pPr>
    </w:p>
    <w:p w14:paraId="09A5B002" w14:textId="77777777" w:rsidR="00D41B9F" w:rsidRPr="00D41B9F" w:rsidRDefault="00D41B9F" w:rsidP="00D41B9F">
      <w:pPr>
        <w:widowControl w:val="0"/>
        <w:ind w:firstLine="0"/>
        <w:rPr>
          <w:b/>
          <w:bCs/>
          <w:iCs/>
          <w:sz w:val="28"/>
          <w:szCs w:val="28"/>
          <w:lang w:val="ro-RO" w:eastAsia="ro-RO"/>
        </w:rPr>
      </w:pPr>
    </w:p>
    <w:p w14:paraId="345DFD64" w14:textId="39C02B3A" w:rsidR="00D41B9F" w:rsidRPr="00D41B9F" w:rsidRDefault="00D41B9F" w:rsidP="00D41B9F">
      <w:pPr>
        <w:widowControl w:val="0"/>
        <w:ind w:left="720" w:hanging="10"/>
        <w:rPr>
          <w:b/>
          <w:sz w:val="28"/>
          <w:szCs w:val="28"/>
          <w:lang w:val="ro-RO" w:eastAsia="ro-RO"/>
        </w:rPr>
      </w:pPr>
      <w:r w:rsidRPr="00D41B9F">
        <w:rPr>
          <w:b/>
          <w:bCs/>
          <w:iCs/>
          <w:sz w:val="28"/>
          <w:szCs w:val="28"/>
          <w:lang w:val="ro-RO" w:eastAsia="ro-RO"/>
        </w:rPr>
        <w:t xml:space="preserve">Președintele Parlamentului   </w:t>
      </w:r>
    </w:p>
    <w:p w14:paraId="6E351BFB" w14:textId="77777777" w:rsidR="00633BD9" w:rsidRPr="00D41B9F" w:rsidRDefault="00633BD9" w:rsidP="00D41B9F">
      <w:pPr>
        <w:tabs>
          <w:tab w:val="left" w:pos="6386"/>
        </w:tabs>
        <w:rPr>
          <w:sz w:val="28"/>
          <w:szCs w:val="28"/>
          <w:lang w:val="ro-RO" w:eastAsia="ru-RU"/>
        </w:rPr>
      </w:pPr>
    </w:p>
    <w:p w14:paraId="4F110DBB" w14:textId="77777777" w:rsidR="00633BD9" w:rsidRPr="00D41B9F" w:rsidRDefault="00633BD9" w:rsidP="00D41B9F">
      <w:pPr>
        <w:tabs>
          <w:tab w:val="left" w:pos="6386"/>
        </w:tabs>
        <w:rPr>
          <w:sz w:val="28"/>
          <w:szCs w:val="28"/>
          <w:lang w:val="ro-RO" w:eastAsia="ru-RU"/>
        </w:rPr>
      </w:pPr>
    </w:p>
    <w:p w14:paraId="5C48A822" w14:textId="77777777" w:rsidR="00633BD9" w:rsidRPr="00D41B9F" w:rsidRDefault="00633BD9" w:rsidP="00D41B9F">
      <w:pPr>
        <w:tabs>
          <w:tab w:val="left" w:pos="6386"/>
        </w:tabs>
        <w:rPr>
          <w:sz w:val="28"/>
          <w:szCs w:val="28"/>
          <w:lang w:val="ro-RO" w:eastAsia="ru-RU"/>
        </w:rPr>
      </w:pPr>
    </w:p>
    <w:p w14:paraId="6A66FB16" w14:textId="77777777" w:rsidR="00633BD9" w:rsidRPr="00D41B9F" w:rsidRDefault="00633BD9" w:rsidP="00D41B9F">
      <w:pPr>
        <w:tabs>
          <w:tab w:val="left" w:pos="6386"/>
        </w:tabs>
        <w:rPr>
          <w:sz w:val="28"/>
          <w:szCs w:val="28"/>
          <w:lang w:val="ro-RO" w:eastAsia="ru-RU"/>
        </w:rPr>
      </w:pPr>
    </w:p>
    <w:p w14:paraId="0BBB79ED" w14:textId="77777777" w:rsidR="00730FEE" w:rsidRPr="00D41B9F" w:rsidRDefault="00730FEE" w:rsidP="00D41B9F">
      <w:pPr>
        <w:tabs>
          <w:tab w:val="left" w:pos="6386"/>
        </w:tabs>
        <w:rPr>
          <w:sz w:val="28"/>
          <w:szCs w:val="28"/>
          <w:lang w:val="ro-RO" w:eastAsia="ru-RU"/>
        </w:rPr>
      </w:pPr>
    </w:p>
    <w:sectPr w:rsidR="00730FEE" w:rsidRPr="00D41B9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inux Libertine G">
    <w:altName w:val="Cambria"/>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EAD4336"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B76A1">
      <w:rPr>
        <w:noProof/>
        <w:sz w:val="16"/>
        <w:szCs w:val="16"/>
      </w:rPr>
      <w:t>Y:\006\ANUL 2022\HOTARARI\12360\12360-redactat-ro.docx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C25B4FC"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B76A1">
      <w:rPr>
        <w:noProof/>
        <w:sz w:val="16"/>
        <w:szCs w:val="16"/>
      </w:rPr>
      <w:t>Y:\006\ANUL 2022\HOTARARI\12360\12360-redactat-ro.docx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CB76A1" w:rsidRPr="00CB76A1">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4824A5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B76A1">
            <w:rPr>
              <w:rFonts w:ascii="Times New Roman" w:hAnsi="Times New Roman"/>
              <w:b/>
              <w:sz w:val="28"/>
              <w:szCs w:val="28"/>
              <w:u w:val="single"/>
              <w:lang w:val="ro-RO"/>
            </w:rPr>
            <w:t xml:space="preserve">1 iunie </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031CD"/>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2F57"/>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2E0B"/>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A5BFA"/>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B76A1"/>
    <w:rsid w:val="00CC7AFF"/>
    <w:rsid w:val="00CE0DA1"/>
    <w:rsid w:val="00CF2559"/>
    <w:rsid w:val="00D41305"/>
    <w:rsid w:val="00D41B9F"/>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65768">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7577201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1FF17E7-2A96-4A7A-88CB-8ACC770F1035}"/>
</file>

<file path=customXml/itemProps2.xml><?xml version="1.0" encoding="utf-8"?>
<ds:datastoreItem xmlns:ds="http://schemas.openxmlformats.org/officeDocument/2006/customXml" ds:itemID="{ED55E055-BC17-404F-A4D1-65BC0D351F13}"/>
</file>

<file path=customXml/itemProps3.xml><?xml version="1.0" encoding="utf-8"?>
<ds:datastoreItem xmlns:ds="http://schemas.openxmlformats.org/officeDocument/2006/customXml" ds:itemID="{D690DC8B-E5D5-4103-A857-949BB18363FC}"/>
</file>

<file path=customXml/itemProps4.xml><?xml version="1.0" encoding="utf-8"?>
<ds:datastoreItem xmlns:ds="http://schemas.openxmlformats.org/officeDocument/2006/customXml" ds:itemID="{FE2959ED-0437-4825-B56A-C9ECA1C5C056}"/>
</file>

<file path=docProps/app.xml><?xml version="1.0" encoding="utf-8"?>
<Properties xmlns="http://schemas.openxmlformats.org/officeDocument/2006/extended-properties" xmlns:vt="http://schemas.openxmlformats.org/officeDocument/2006/docPropsVTypes">
  <Template>Normal.dotm</Template>
  <TotalTime>31</TotalTime>
  <Pages>5</Pages>
  <Words>1032</Words>
  <Characters>6686</Characters>
  <Application>Microsoft Office Word</Application>
  <DocSecurity>0</DocSecurity>
  <Lines>55</Lines>
  <Paragraphs>15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219.2022.ro</dc:title>
  <dc:creator>lll</dc:creator>
  <cp:lastModifiedBy>Eugenia Cartin</cp:lastModifiedBy>
  <cp:revision>7</cp:revision>
  <cp:lastPrinted>2022-06-01T05:10:00Z</cp:lastPrinted>
  <dcterms:created xsi:type="dcterms:W3CDTF">2022-05-26T07:18:00Z</dcterms:created>
  <dcterms:modified xsi:type="dcterms:W3CDTF">2022-06-01T05:10:00Z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