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EA4329" w14:textId="0B4587AF" w:rsidR="000E3837" w:rsidRPr="009929B5" w:rsidRDefault="003C11B2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  <w:r w:rsidRPr="009929B5">
        <w:rPr>
          <w:i/>
          <w:iCs/>
          <w:sz w:val="28"/>
          <w:szCs w:val="28"/>
          <w:lang w:val="ru-RU"/>
        </w:rPr>
        <w:t xml:space="preserve">Проект </w:t>
      </w:r>
      <w:r w:rsidR="005726B3" w:rsidRPr="009929B5">
        <w:rPr>
          <w:i/>
          <w:iCs/>
          <w:sz w:val="28"/>
          <w:szCs w:val="28"/>
          <w:lang w:val="ru-RU"/>
        </w:rPr>
        <w:t>(</w:t>
      </w:r>
      <w:r w:rsidR="000E3837" w:rsidRPr="009929B5">
        <w:rPr>
          <w:i/>
          <w:iCs/>
          <w:sz w:val="28"/>
          <w:szCs w:val="28"/>
          <w:lang w:val="ru-RU"/>
        </w:rPr>
        <w:t>№</w:t>
      </w:r>
      <w:r w:rsidR="009929B5">
        <w:rPr>
          <w:i/>
          <w:iCs/>
          <w:sz w:val="28"/>
          <w:szCs w:val="28"/>
          <w:lang w:val="ru-RU"/>
        </w:rPr>
        <w:t xml:space="preserve">  </w:t>
      </w:r>
      <w:r w:rsidR="000C6572">
        <w:rPr>
          <w:i/>
          <w:iCs/>
          <w:sz w:val="28"/>
          <w:szCs w:val="28"/>
          <w:lang w:val="ro-MD"/>
        </w:rPr>
        <w:t>315</w:t>
      </w:r>
      <w:r w:rsidR="009929B5">
        <w:rPr>
          <w:i/>
          <w:iCs/>
          <w:sz w:val="28"/>
          <w:szCs w:val="28"/>
          <w:lang w:val="ru-RU"/>
        </w:rPr>
        <w:t xml:space="preserve"> </w:t>
      </w:r>
      <w:r w:rsidR="000E3837" w:rsidRPr="009929B5">
        <w:rPr>
          <w:i/>
          <w:iCs/>
          <w:sz w:val="28"/>
          <w:szCs w:val="28"/>
          <w:lang w:val="ru-RU"/>
        </w:rPr>
        <w:t>/2024</w:t>
      </w:r>
      <w:r w:rsidR="005726B3" w:rsidRPr="009929B5">
        <w:rPr>
          <w:i/>
          <w:iCs/>
          <w:sz w:val="28"/>
          <w:szCs w:val="28"/>
          <w:lang w:val="ru-RU"/>
        </w:rPr>
        <w:t>)</w:t>
      </w:r>
    </w:p>
    <w:p w14:paraId="1F1F7CD9" w14:textId="77777777" w:rsidR="000E3837" w:rsidRPr="009929B5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sz w:val="28"/>
          <w:szCs w:val="28"/>
          <w:lang w:val="ru-RU"/>
        </w:rPr>
      </w:pPr>
      <w:r w:rsidRPr="009929B5">
        <w:rPr>
          <w:sz w:val="28"/>
          <w:szCs w:val="28"/>
          <w:lang w:val="ru-RU"/>
        </w:rPr>
        <w:t>Перевод</w:t>
      </w:r>
    </w:p>
    <w:p w14:paraId="16055B8A" w14:textId="77777777" w:rsidR="000E3837" w:rsidRPr="009929B5" w:rsidRDefault="000E3837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66957447" w14:textId="77777777" w:rsidR="000E3837" w:rsidRPr="009929B5" w:rsidRDefault="000E3837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0E9ABC03" w14:textId="77777777" w:rsidR="000E3837" w:rsidRPr="009929B5" w:rsidRDefault="000E3837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7628CC1C" w14:textId="77777777" w:rsidR="005726B3" w:rsidRPr="009929B5" w:rsidRDefault="005726B3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612B6800" w14:textId="35C577A1" w:rsidR="000E3837" w:rsidRPr="009929B5" w:rsidRDefault="000E3837" w:rsidP="005726B3">
      <w:pPr>
        <w:pStyle w:val="tt"/>
        <w:spacing w:before="0" w:beforeAutospacing="0" w:after="0" w:afterAutospacing="0"/>
        <w:ind w:left="851" w:right="1700"/>
        <w:contextualSpacing/>
        <w:jc w:val="center"/>
        <w:rPr>
          <w:b/>
          <w:bCs/>
          <w:sz w:val="28"/>
          <w:szCs w:val="28"/>
          <w:lang w:val="ru-RU"/>
        </w:rPr>
      </w:pPr>
      <w:r w:rsidRPr="009929B5">
        <w:rPr>
          <w:b/>
          <w:bCs/>
          <w:sz w:val="28"/>
          <w:szCs w:val="28"/>
          <w:lang w:val="ru-RU"/>
        </w:rPr>
        <w:t>ПОСТАНОВЛЕНИЕ</w:t>
      </w:r>
    </w:p>
    <w:p w14:paraId="29D24B4A" w14:textId="76897A38" w:rsidR="003C11B2" w:rsidRPr="009929B5" w:rsidRDefault="00D71E0B" w:rsidP="003C11B2">
      <w:pPr>
        <w:spacing w:before="360" w:after="0" w:line="240" w:lineRule="auto"/>
        <w:ind w:left="851" w:right="1701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929B5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о внесении изменений в </w:t>
      </w:r>
      <w:r w:rsidRPr="009929B5">
        <w:rPr>
          <w:rFonts w:ascii="Times New Roman" w:hAnsi="Times New Roman"/>
          <w:b/>
          <w:bCs/>
          <w:sz w:val="28"/>
          <w:szCs w:val="28"/>
          <w:lang w:val="ru-RU"/>
        </w:rPr>
        <w:t>Постановлени</w:t>
      </w:r>
      <w:r w:rsidR="003C11B2" w:rsidRPr="009929B5">
        <w:rPr>
          <w:rFonts w:ascii="Times New Roman" w:hAnsi="Times New Roman"/>
          <w:b/>
          <w:bCs/>
          <w:sz w:val="28"/>
          <w:szCs w:val="28"/>
          <w:lang w:val="ru-RU"/>
        </w:rPr>
        <w:t>е</w:t>
      </w:r>
      <w:r w:rsidRPr="009929B5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3C11B2" w:rsidRPr="009929B5">
        <w:rPr>
          <w:rFonts w:ascii="Times New Roman" w:hAnsi="Times New Roman"/>
          <w:b/>
          <w:bCs/>
          <w:sz w:val="28"/>
          <w:szCs w:val="28"/>
          <w:lang w:val="ru-RU"/>
        </w:rPr>
        <w:t>Парламента</w:t>
      </w:r>
      <w:r w:rsidR="00C72F78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3C11B2" w:rsidRPr="009929B5">
        <w:rPr>
          <w:rFonts w:ascii="Times New Roman" w:hAnsi="Times New Roman"/>
          <w:b/>
          <w:bCs/>
          <w:sz w:val="28"/>
          <w:szCs w:val="28"/>
          <w:lang w:val="ru-RU"/>
        </w:rPr>
        <w:t xml:space="preserve">об утверждении персонального состава постоянных комиссий Парламента № 86/2021 </w:t>
      </w:r>
    </w:p>
    <w:p w14:paraId="4FF731B2" w14:textId="577646B7" w:rsidR="00A37644" w:rsidRPr="009929B5" w:rsidRDefault="00555C89" w:rsidP="005726B3">
      <w:pPr>
        <w:spacing w:after="0" w:line="240" w:lineRule="auto"/>
        <w:ind w:left="851" w:right="17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929B5">
        <w:rPr>
          <w:rFonts w:ascii="Times New Roman" w:hAnsi="Times New Roman"/>
          <w:b/>
          <w:bCs/>
          <w:noProof/>
          <w:sz w:val="28"/>
          <w:szCs w:val="28"/>
          <w:lang w:val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CC4FAC" wp14:editId="59248091">
                <wp:simplePos x="0" y="0"/>
                <wp:positionH relativeFrom="column">
                  <wp:posOffset>1039609</wp:posOffset>
                </wp:positionH>
                <wp:positionV relativeFrom="paragraph">
                  <wp:posOffset>11446</wp:posOffset>
                </wp:positionV>
                <wp:extent cx="3479471" cy="0"/>
                <wp:effectExtent l="0" t="0" r="0" b="0"/>
                <wp:wrapNone/>
                <wp:docPr id="595660834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94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AB06FD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85pt,.9pt" to="355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46ED3B23" w14:textId="77777777" w:rsidR="00D71E0B" w:rsidRPr="009929B5" w:rsidRDefault="00D71E0B" w:rsidP="000E383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BEA437E" w14:textId="77777777" w:rsidR="003C11B2" w:rsidRPr="009929B5" w:rsidRDefault="003C11B2" w:rsidP="003C11B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>На основании пункта d) части (1) статьи 13 и статьи 17 Регламента Парламента, принятого Законом № 797/1996,</w:t>
      </w:r>
    </w:p>
    <w:p w14:paraId="3A204173" w14:textId="77777777" w:rsidR="00C72F78" w:rsidRDefault="00C72F78" w:rsidP="003C11B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2C092D" w14:textId="237AD3E8" w:rsidR="003C11B2" w:rsidRPr="009929B5" w:rsidRDefault="003C11B2" w:rsidP="003C11B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0568B302" w14:textId="77777777" w:rsidR="003C11B2" w:rsidRPr="009929B5" w:rsidRDefault="003C11B2" w:rsidP="003C11B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CA7F4EC" w14:textId="43D5725F" w:rsidR="003C11B2" w:rsidRPr="009929B5" w:rsidRDefault="003C11B2" w:rsidP="003C11B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9929B5">
        <w:rPr>
          <w:rFonts w:ascii="Times New Roman" w:hAnsi="Times New Roman"/>
          <w:sz w:val="28"/>
          <w:szCs w:val="28"/>
          <w:lang w:val="ru-RU"/>
        </w:rPr>
        <w:t xml:space="preserve"> – В Постановление Парламента об утверждении персонального состава постоянных комиссий Парламента № 86/2021 (Официальный монитор Республики Молдова, 2021 г., № 186–189, ст. 198), с последующими изменениями, внести следующие изменения:</w:t>
      </w:r>
    </w:p>
    <w:p w14:paraId="6E918B70" w14:textId="77777777" w:rsidR="00EE358E" w:rsidRPr="009929B5" w:rsidRDefault="00EE358E" w:rsidP="003C11B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F9DB5FD" w14:textId="08A23E80" w:rsidR="003C11B2" w:rsidRPr="009929B5" w:rsidRDefault="003C11B2" w:rsidP="003C11B2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81959476"/>
      <w:r w:rsidRPr="009929B5">
        <w:rPr>
          <w:rFonts w:ascii="Times New Roman" w:hAnsi="Times New Roman" w:cs="Times New Roman"/>
          <w:sz w:val="28"/>
          <w:szCs w:val="28"/>
        </w:rPr>
        <w:t xml:space="preserve">В приложении 8: </w:t>
      </w:r>
    </w:p>
    <w:p w14:paraId="198D0204" w14:textId="77777777" w:rsidR="00C83E36" w:rsidRPr="009929B5" w:rsidRDefault="00C83E36" w:rsidP="00A3764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1930EA5" w14:textId="3ECD691F" w:rsidR="000E3837" w:rsidRPr="009929B5" w:rsidRDefault="00EE358E" w:rsidP="00A3764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 xml:space="preserve">в рубрике «Заместители председателя» позицию «ПЭСАТ Юрие – парламентская фракция </w:t>
      </w:r>
      <w:r w:rsidR="00313AB9" w:rsidRPr="009929B5">
        <w:rPr>
          <w:rFonts w:ascii="Times New Roman" w:hAnsi="Times New Roman"/>
          <w:sz w:val="28"/>
          <w:szCs w:val="28"/>
          <w:lang w:val="ru-RU"/>
        </w:rPr>
        <w:t xml:space="preserve">«Партия „Действие и солидарность”» </w:t>
      </w:r>
      <w:r w:rsidRPr="009929B5">
        <w:rPr>
          <w:rFonts w:ascii="Times New Roman" w:hAnsi="Times New Roman"/>
          <w:sz w:val="28"/>
          <w:szCs w:val="28"/>
          <w:lang w:val="ru-RU"/>
        </w:rPr>
        <w:t>заменить позицией:</w:t>
      </w:r>
      <w:r w:rsidR="000E3837" w:rsidRPr="009929B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1A5BCD1" w14:textId="77777777" w:rsidR="000E3837" w:rsidRPr="009929B5" w:rsidRDefault="000E3837" w:rsidP="00A3764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425"/>
        <w:gridCol w:w="6656"/>
      </w:tblGrid>
      <w:tr w:rsidR="006110E0" w:rsidRPr="009929B5" w14:paraId="309D6003" w14:textId="0319D184" w:rsidTr="007D680C">
        <w:tc>
          <w:tcPr>
            <w:tcW w:w="254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494E7B" w14:textId="284A4212" w:rsidR="006110E0" w:rsidRPr="009929B5" w:rsidRDefault="006110E0" w:rsidP="006110E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EE358E"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БАРДА Виорел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549321" w14:textId="62DDAA4E" w:rsidR="006110E0" w:rsidRPr="009929B5" w:rsidRDefault="006110E0" w:rsidP="003D38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656" w:type="dxa"/>
          </w:tcPr>
          <w:p w14:paraId="108777B8" w14:textId="72BA7EDB" w:rsidR="006110E0" w:rsidRPr="009929B5" w:rsidRDefault="006110E0" w:rsidP="006110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</w:tc>
      </w:tr>
    </w:tbl>
    <w:p w14:paraId="207912DB" w14:textId="77777777" w:rsidR="000E3837" w:rsidRPr="009929B5" w:rsidRDefault="000E3837" w:rsidP="00A3764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FF9E42" w14:textId="7EE2B851" w:rsidR="00EE358E" w:rsidRPr="009929B5" w:rsidRDefault="00EE358E" w:rsidP="00EE358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 xml:space="preserve">в рубрике «Секретарь» позицию «БАРДА Виорел – парламентская фракция «Партия </w:t>
      </w:r>
      <w:r w:rsidR="00313AB9" w:rsidRPr="009929B5">
        <w:rPr>
          <w:rFonts w:ascii="Times New Roman" w:eastAsia="Times New Roman" w:hAnsi="Times New Roman"/>
          <w:sz w:val="28"/>
          <w:szCs w:val="28"/>
          <w:lang w:val="ru-RU"/>
        </w:rPr>
        <w:t>„</w:t>
      </w:r>
      <w:r w:rsidRPr="009929B5">
        <w:rPr>
          <w:rFonts w:ascii="Times New Roman" w:hAnsi="Times New Roman"/>
          <w:sz w:val="28"/>
          <w:szCs w:val="28"/>
          <w:lang w:val="ru-RU"/>
        </w:rPr>
        <w:t>Действие и солидарность</w:t>
      </w:r>
      <w:r w:rsidR="00313AB9" w:rsidRPr="009929B5">
        <w:rPr>
          <w:rFonts w:ascii="Times New Roman" w:eastAsia="Times New Roman" w:hAnsi="Times New Roman"/>
          <w:sz w:val="28"/>
          <w:szCs w:val="28"/>
          <w:lang w:val="ru-RU"/>
        </w:rPr>
        <w:t>”</w:t>
      </w:r>
      <w:r w:rsidRPr="009929B5">
        <w:rPr>
          <w:rFonts w:ascii="Times New Roman" w:hAnsi="Times New Roman"/>
          <w:sz w:val="28"/>
          <w:szCs w:val="28"/>
          <w:lang w:val="ru-RU"/>
        </w:rPr>
        <w:t xml:space="preserve">» заменить позицией: </w:t>
      </w:r>
    </w:p>
    <w:p w14:paraId="41670A44" w14:textId="77777777" w:rsidR="00EE358E" w:rsidRPr="009929B5" w:rsidRDefault="00EE358E" w:rsidP="00EE358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425"/>
        <w:gridCol w:w="6656"/>
      </w:tblGrid>
      <w:tr w:rsidR="00EE358E" w:rsidRPr="009929B5" w14:paraId="2B52C280" w14:textId="77777777" w:rsidTr="000301CC">
        <w:tc>
          <w:tcPr>
            <w:tcW w:w="254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01A6B3" w14:textId="13509650" w:rsidR="00EE358E" w:rsidRPr="009929B5" w:rsidRDefault="00EE358E" w:rsidP="000301C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313AB9"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КАНАЦУЙ Олег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64EC41" w14:textId="77777777" w:rsidR="00EE358E" w:rsidRPr="009929B5" w:rsidRDefault="00EE358E" w:rsidP="000301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656" w:type="dxa"/>
          </w:tcPr>
          <w:p w14:paraId="1DC8618B" w14:textId="77777777" w:rsidR="00EE358E" w:rsidRPr="009929B5" w:rsidRDefault="00EE358E" w:rsidP="000301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</w:tc>
      </w:tr>
      <w:bookmarkEnd w:id="0"/>
    </w:tbl>
    <w:p w14:paraId="57AFFD81" w14:textId="31EF00D4" w:rsidR="00EE358E" w:rsidRPr="009929B5" w:rsidRDefault="00EE358E">
      <w:pPr>
        <w:spacing w:after="160" w:line="259" w:lineRule="auto"/>
        <w:rPr>
          <w:rFonts w:ascii="Times New Roman" w:hAnsi="Times New Roman"/>
          <w:sz w:val="28"/>
          <w:szCs w:val="28"/>
        </w:rPr>
      </w:pPr>
    </w:p>
    <w:p w14:paraId="52AC4394" w14:textId="4840569C" w:rsidR="00313AB9" w:rsidRPr="009929B5" w:rsidRDefault="00313AB9" w:rsidP="00313A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 xml:space="preserve">в рубрике «Члены» позицию «КАНАЦУЙ Олег – парламентская фракция «Партия </w:t>
      </w:r>
      <w:r w:rsidRPr="009929B5">
        <w:rPr>
          <w:rFonts w:ascii="Times New Roman" w:eastAsia="Times New Roman" w:hAnsi="Times New Roman"/>
          <w:sz w:val="28"/>
          <w:szCs w:val="28"/>
          <w:lang w:val="ru-RU"/>
        </w:rPr>
        <w:t>„</w:t>
      </w:r>
      <w:r w:rsidRPr="009929B5">
        <w:rPr>
          <w:rFonts w:ascii="Times New Roman" w:hAnsi="Times New Roman"/>
          <w:sz w:val="28"/>
          <w:szCs w:val="28"/>
          <w:lang w:val="ru-RU"/>
        </w:rPr>
        <w:t>Действие и солидарность</w:t>
      </w:r>
      <w:r w:rsidRPr="009929B5">
        <w:rPr>
          <w:rFonts w:ascii="Times New Roman" w:eastAsia="Times New Roman" w:hAnsi="Times New Roman"/>
          <w:sz w:val="28"/>
          <w:szCs w:val="28"/>
          <w:lang w:val="ru-RU"/>
        </w:rPr>
        <w:t>”</w:t>
      </w:r>
      <w:r w:rsidRPr="009929B5">
        <w:rPr>
          <w:rFonts w:ascii="Times New Roman" w:hAnsi="Times New Roman"/>
          <w:sz w:val="28"/>
          <w:szCs w:val="28"/>
          <w:lang w:val="ru-RU"/>
        </w:rPr>
        <w:t xml:space="preserve">» заменить позицией: </w:t>
      </w:r>
    </w:p>
    <w:p w14:paraId="35A95397" w14:textId="77777777" w:rsidR="00313AB9" w:rsidRPr="009929B5" w:rsidRDefault="00313AB9" w:rsidP="00313A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86B1D8C" w14:textId="77777777" w:rsidR="00313AB9" w:rsidRPr="009929B5" w:rsidRDefault="00313AB9">
      <w:pPr>
        <w:rPr>
          <w:rFonts w:ascii="Times New Roman" w:hAnsi="Times New Roman"/>
          <w:sz w:val="28"/>
          <w:szCs w:val="28"/>
        </w:rPr>
      </w:pPr>
      <w:r w:rsidRPr="009929B5">
        <w:rPr>
          <w:rFonts w:ascii="Times New Roman" w:hAnsi="Times New Roman"/>
          <w:sz w:val="28"/>
          <w:szCs w:val="28"/>
        </w:rPr>
        <w:br w:type="page"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425"/>
        <w:gridCol w:w="6656"/>
      </w:tblGrid>
      <w:tr w:rsidR="00313AB9" w:rsidRPr="009929B5" w14:paraId="6F2F3CFF" w14:textId="77777777" w:rsidTr="000301CC">
        <w:tc>
          <w:tcPr>
            <w:tcW w:w="254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F8A4FE" w14:textId="38BD1212" w:rsidR="00313AB9" w:rsidRPr="009929B5" w:rsidRDefault="00313AB9" w:rsidP="000301C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«БОТНАРУ Олег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DE75A5" w14:textId="77777777" w:rsidR="00313AB9" w:rsidRPr="009929B5" w:rsidRDefault="00313AB9" w:rsidP="000301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656" w:type="dxa"/>
          </w:tcPr>
          <w:p w14:paraId="0D541ED3" w14:textId="04A4938C" w:rsidR="00313AB9" w:rsidRPr="009929B5" w:rsidRDefault="00313AB9" w:rsidP="000301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солидарность”».</w:t>
            </w:r>
          </w:p>
        </w:tc>
      </w:tr>
    </w:tbl>
    <w:p w14:paraId="52D0B09F" w14:textId="33022633" w:rsidR="00313AB9" w:rsidRPr="009929B5" w:rsidRDefault="00313AB9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</w:p>
    <w:p w14:paraId="48703E06" w14:textId="7A46574A" w:rsidR="00313AB9" w:rsidRPr="009929B5" w:rsidRDefault="00313AB9" w:rsidP="00313AB9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9B5">
        <w:rPr>
          <w:rFonts w:ascii="Times New Roman" w:hAnsi="Times New Roman" w:cs="Times New Roman"/>
          <w:sz w:val="28"/>
          <w:szCs w:val="28"/>
        </w:rPr>
        <w:t xml:space="preserve">В приложении 9: </w:t>
      </w:r>
    </w:p>
    <w:p w14:paraId="15084C3E" w14:textId="77777777" w:rsidR="00313AB9" w:rsidRPr="009929B5" w:rsidRDefault="00313AB9" w:rsidP="00313A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A6194C0" w14:textId="52FABCD7" w:rsidR="00313AB9" w:rsidRPr="009929B5" w:rsidRDefault="00313AB9" w:rsidP="00313A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 xml:space="preserve">в рубрике «Члены» позицию «ЛУКРЕЦЯНУ Мариана – парламентская фракция «Партия „Действие и солидарность”» исключить; </w:t>
      </w:r>
    </w:p>
    <w:p w14:paraId="0C948CBA" w14:textId="77777777" w:rsidR="00313AB9" w:rsidRPr="009929B5" w:rsidRDefault="00313AB9" w:rsidP="00313A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DE65300" w14:textId="78DEA9B2" w:rsidR="00313AB9" w:rsidRPr="009929B5" w:rsidRDefault="00313AB9" w:rsidP="00313A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sz w:val="28"/>
          <w:szCs w:val="28"/>
          <w:lang w:val="ru-RU"/>
        </w:rPr>
        <w:t xml:space="preserve">после позиции «ОГЛИНДА Ана – парламентская фракция «Партия </w:t>
      </w:r>
      <w:r w:rsidRPr="009929B5">
        <w:rPr>
          <w:rFonts w:ascii="Times New Roman" w:eastAsia="Times New Roman" w:hAnsi="Times New Roman"/>
          <w:sz w:val="28"/>
          <w:szCs w:val="28"/>
          <w:lang w:val="ru-RU"/>
        </w:rPr>
        <w:t>„</w:t>
      </w:r>
      <w:r w:rsidRPr="009929B5">
        <w:rPr>
          <w:rFonts w:ascii="Times New Roman" w:hAnsi="Times New Roman"/>
          <w:sz w:val="28"/>
          <w:szCs w:val="28"/>
          <w:lang w:val="ru-RU"/>
        </w:rPr>
        <w:t>Действие и солидарность</w:t>
      </w:r>
      <w:r w:rsidRPr="009929B5">
        <w:rPr>
          <w:rFonts w:ascii="Times New Roman" w:eastAsia="Times New Roman" w:hAnsi="Times New Roman"/>
          <w:sz w:val="28"/>
          <w:szCs w:val="28"/>
          <w:lang w:val="ru-RU"/>
        </w:rPr>
        <w:t>”</w:t>
      </w:r>
      <w:r w:rsidRPr="009929B5">
        <w:rPr>
          <w:rFonts w:ascii="Times New Roman" w:hAnsi="Times New Roman"/>
          <w:sz w:val="28"/>
          <w:szCs w:val="28"/>
          <w:lang w:val="ru-RU"/>
        </w:rPr>
        <w:t xml:space="preserve">» дополнить рубрику позицией: </w:t>
      </w:r>
    </w:p>
    <w:p w14:paraId="080B11DA" w14:textId="77777777" w:rsidR="00313AB9" w:rsidRPr="009929B5" w:rsidRDefault="00313AB9" w:rsidP="00313A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3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425"/>
        <w:gridCol w:w="6656"/>
      </w:tblGrid>
      <w:tr w:rsidR="00313AB9" w:rsidRPr="009929B5" w14:paraId="343E1865" w14:textId="77777777" w:rsidTr="009929B5">
        <w:tc>
          <w:tcPr>
            <w:tcW w:w="3261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B88C92" w14:textId="3FD5B850" w:rsidR="00313AB9" w:rsidRPr="009929B5" w:rsidRDefault="00313AB9" w:rsidP="000301C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9929B5"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ПЛЭМЭДЯЛЭ Николае 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F5959A" w14:textId="77777777" w:rsidR="00313AB9" w:rsidRPr="009929B5" w:rsidRDefault="00313AB9" w:rsidP="000301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656" w:type="dxa"/>
          </w:tcPr>
          <w:p w14:paraId="2579299C" w14:textId="2CBF7F26" w:rsidR="00313AB9" w:rsidRPr="009929B5" w:rsidRDefault="00313AB9" w:rsidP="000301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9929B5" w:rsidRPr="009929B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74804DB6" w14:textId="77777777" w:rsidR="00313AB9" w:rsidRPr="009929B5" w:rsidRDefault="00313AB9">
      <w:pPr>
        <w:spacing w:after="160" w:line="259" w:lineRule="auto"/>
        <w:rPr>
          <w:rFonts w:ascii="Times New Roman" w:hAnsi="Times New Roman"/>
          <w:sz w:val="28"/>
          <w:szCs w:val="28"/>
        </w:rPr>
      </w:pPr>
    </w:p>
    <w:p w14:paraId="0C1A0310" w14:textId="3FB9A4B6" w:rsidR="000E3837" w:rsidRPr="009929B5" w:rsidRDefault="000E3837" w:rsidP="00A3764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555C89" w:rsidRPr="009929B5">
        <w:rPr>
          <w:rFonts w:ascii="Times New Roman" w:hAnsi="Times New Roman"/>
          <w:b/>
          <w:sz w:val="28"/>
          <w:szCs w:val="28"/>
          <w:lang w:val="ru-RU"/>
        </w:rPr>
        <w:t> </w:t>
      </w:r>
      <w:r w:rsidRPr="009929B5">
        <w:rPr>
          <w:rFonts w:ascii="Times New Roman" w:hAnsi="Times New Roman"/>
          <w:b/>
          <w:sz w:val="28"/>
          <w:szCs w:val="28"/>
          <w:lang w:val="ru-RU"/>
        </w:rPr>
        <w:t>II.</w:t>
      </w:r>
      <w:r w:rsidRPr="009929B5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его принятия</w:t>
      </w:r>
      <w:r w:rsidR="009929B5">
        <w:rPr>
          <w:rFonts w:ascii="Times New Roman" w:hAnsi="Times New Roman"/>
          <w:sz w:val="28"/>
          <w:szCs w:val="28"/>
          <w:lang w:val="ru-RU"/>
        </w:rPr>
        <w:t>.</w:t>
      </w:r>
      <w:r w:rsidRPr="009929B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CF44352" w14:textId="77777777" w:rsidR="000E3837" w:rsidRPr="009929B5" w:rsidRDefault="000E3837" w:rsidP="00A37644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21C777B5" w14:textId="77777777" w:rsidR="000E3837" w:rsidRPr="009929B5" w:rsidRDefault="000E3837" w:rsidP="00A37644">
      <w:pPr>
        <w:pStyle w:val="NormalWeb"/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7C482933" w14:textId="77777777" w:rsidR="000E3837" w:rsidRPr="009929B5" w:rsidRDefault="000E3837" w:rsidP="003A0E5D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val="ru-RU"/>
        </w:rPr>
      </w:pPr>
      <w:r w:rsidRPr="009929B5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7761908C" w14:textId="77777777" w:rsidR="000E3837" w:rsidRPr="009929B5" w:rsidRDefault="000E3837" w:rsidP="000E3837">
      <w:pPr>
        <w:rPr>
          <w:rFonts w:ascii="Times New Roman" w:hAnsi="Times New Roman"/>
          <w:sz w:val="28"/>
          <w:szCs w:val="28"/>
          <w:lang w:val="ru-RU"/>
        </w:rPr>
      </w:pPr>
    </w:p>
    <w:p w14:paraId="74F330FC" w14:textId="77777777" w:rsidR="009636F4" w:rsidRPr="009929B5" w:rsidRDefault="009636F4">
      <w:pPr>
        <w:rPr>
          <w:rFonts w:ascii="Times New Roman" w:hAnsi="Times New Roman"/>
          <w:sz w:val="28"/>
          <w:szCs w:val="28"/>
          <w:lang w:val="ru-RU"/>
        </w:rPr>
      </w:pPr>
    </w:p>
    <w:sectPr w:rsidR="009636F4" w:rsidRPr="009929B5" w:rsidSect="003C11B2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FA7CD4" w14:textId="77777777" w:rsidR="00EF5DB8" w:rsidRDefault="00EF5DB8" w:rsidP="00A37644">
      <w:pPr>
        <w:spacing w:after="0" w:line="240" w:lineRule="auto"/>
      </w:pPr>
      <w:r>
        <w:separator/>
      </w:r>
    </w:p>
  </w:endnote>
  <w:endnote w:type="continuationSeparator" w:id="0">
    <w:p w14:paraId="7E04C08E" w14:textId="77777777" w:rsidR="00EF5DB8" w:rsidRDefault="00EF5DB8" w:rsidP="00A37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4E8DC" w14:textId="77777777" w:rsidR="00EF5DB8" w:rsidRDefault="00EF5DB8" w:rsidP="00A37644">
      <w:pPr>
        <w:spacing w:after="0" w:line="240" w:lineRule="auto"/>
      </w:pPr>
      <w:r>
        <w:separator/>
      </w:r>
    </w:p>
  </w:footnote>
  <w:footnote w:type="continuationSeparator" w:id="0">
    <w:p w14:paraId="6BB06D29" w14:textId="77777777" w:rsidR="00EF5DB8" w:rsidRDefault="00EF5DB8" w:rsidP="00A37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0939584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CBC09B3" w14:textId="6EC5C96E" w:rsidR="00A37644" w:rsidRPr="00A37644" w:rsidRDefault="00A37644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A37644">
          <w:rPr>
            <w:rFonts w:ascii="Times New Roman" w:hAnsi="Times New Roman"/>
            <w:sz w:val="28"/>
            <w:szCs w:val="28"/>
          </w:rPr>
          <w:fldChar w:fldCharType="begin"/>
        </w:r>
        <w:r w:rsidRPr="00A37644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37644">
          <w:rPr>
            <w:rFonts w:ascii="Times New Roman" w:hAnsi="Times New Roman"/>
            <w:sz w:val="28"/>
            <w:szCs w:val="28"/>
          </w:rPr>
          <w:fldChar w:fldCharType="separate"/>
        </w:r>
        <w:r w:rsidRPr="00A37644">
          <w:rPr>
            <w:rFonts w:ascii="Times New Roman" w:hAnsi="Times New Roman"/>
            <w:sz w:val="28"/>
            <w:szCs w:val="28"/>
            <w:lang w:val="ru-RU"/>
          </w:rPr>
          <w:t>2</w:t>
        </w:r>
        <w:r w:rsidRPr="00A37644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A07D047" w14:textId="77777777" w:rsidR="00A37644" w:rsidRDefault="00A3764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77644B"/>
    <w:multiLevelType w:val="hybridMultilevel"/>
    <w:tmpl w:val="27AAF4A2"/>
    <w:lvl w:ilvl="0" w:tplc="B3CE90C4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A5D79"/>
    <w:multiLevelType w:val="hybridMultilevel"/>
    <w:tmpl w:val="4CDAD2DE"/>
    <w:lvl w:ilvl="0" w:tplc="FAC4D65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F9E77A0"/>
    <w:multiLevelType w:val="hybridMultilevel"/>
    <w:tmpl w:val="8F5093D2"/>
    <w:lvl w:ilvl="0" w:tplc="FAC4D65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82019705">
    <w:abstractNumId w:val="0"/>
  </w:num>
  <w:num w:numId="2" w16cid:durableId="1588340468">
    <w:abstractNumId w:val="2"/>
  </w:num>
  <w:num w:numId="3" w16cid:durableId="1931886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37"/>
    <w:rsid w:val="00024B4F"/>
    <w:rsid w:val="00090856"/>
    <w:rsid w:val="000B12F5"/>
    <w:rsid w:val="000B2D87"/>
    <w:rsid w:val="000C6572"/>
    <w:rsid w:val="000D4641"/>
    <w:rsid w:val="000E3837"/>
    <w:rsid w:val="001D7072"/>
    <w:rsid w:val="00262A7D"/>
    <w:rsid w:val="00286231"/>
    <w:rsid w:val="00313AB9"/>
    <w:rsid w:val="00316D9C"/>
    <w:rsid w:val="003A0E5D"/>
    <w:rsid w:val="003C11B2"/>
    <w:rsid w:val="003D3893"/>
    <w:rsid w:val="00466910"/>
    <w:rsid w:val="004B35E5"/>
    <w:rsid w:val="004C0A90"/>
    <w:rsid w:val="005209B7"/>
    <w:rsid w:val="0054482C"/>
    <w:rsid w:val="00555C89"/>
    <w:rsid w:val="005726B3"/>
    <w:rsid w:val="006110E0"/>
    <w:rsid w:val="00622608"/>
    <w:rsid w:val="006F28C3"/>
    <w:rsid w:val="007C3EDF"/>
    <w:rsid w:val="007D680C"/>
    <w:rsid w:val="009625CA"/>
    <w:rsid w:val="009636F4"/>
    <w:rsid w:val="009929B5"/>
    <w:rsid w:val="00A37644"/>
    <w:rsid w:val="00AC7463"/>
    <w:rsid w:val="00B01D85"/>
    <w:rsid w:val="00B17059"/>
    <w:rsid w:val="00B3510C"/>
    <w:rsid w:val="00B56045"/>
    <w:rsid w:val="00C72F78"/>
    <w:rsid w:val="00C83E36"/>
    <w:rsid w:val="00C97F60"/>
    <w:rsid w:val="00D71E0B"/>
    <w:rsid w:val="00DA2696"/>
    <w:rsid w:val="00EB6C42"/>
    <w:rsid w:val="00EE358E"/>
    <w:rsid w:val="00EF1DFB"/>
    <w:rsid w:val="00EF5DB8"/>
    <w:rsid w:val="00F3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E761D"/>
  <w15:chartTrackingRefBased/>
  <w15:docId w15:val="{4460BA80-6232-4990-BCAB-737EB8DE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837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rFonts w:asciiTheme="minorHAnsi" w:eastAsiaTheme="minorHAnsi" w:hAnsiTheme="minorHAnsi" w:cstheme="minorBidi"/>
      <w:kern w:val="2"/>
      <w:lang w:val="ru-RU"/>
      <w14:ligatures w14:val="standardContextual"/>
    </w:rPr>
  </w:style>
  <w:style w:type="paragraph" w:customStyle="1" w:styleId="tt">
    <w:name w:val="tt"/>
    <w:basedOn w:val="Normal"/>
    <w:rsid w:val="000E3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0E3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A37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37644"/>
    <w:rPr>
      <w:rFonts w:ascii="Calibri" w:eastAsia="Calibri" w:hAnsi="Calibri" w:cs="Times New Roman"/>
      <w:kern w:val="0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A37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37644"/>
    <w:rPr>
      <w:rFonts w:ascii="Calibri" w:eastAsia="Calibri" w:hAnsi="Calibri" w:cs="Times New Roman"/>
      <w:kern w:val="0"/>
      <w:lang w:val="ro-RO"/>
      <w14:ligatures w14:val="none"/>
    </w:rPr>
  </w:style>
  <w:style w:type="paragraph" w:styleId="Revizuire">
    <w:name w:val="Revision"/>
    <w:hidden/>
    <w:uiPriority w:val="99"/>
    <w:semiHidden/>
    <w:rsid w:val="00B17059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5D4E866-E071-4369-8FC2-C91DA1F6D12B}"/>
</file>

<file path=customXml/itemProps2.xml><?xml version="1.0" encoding="utf-8"?>
<ds:datastoreItem xmlns:ds="http://schemas.openxmlformats.org/officeDocument/2006/customXml" ds:itemID="{E649C662-D653-49F7-B97E-B59FC836E427}"/>
</file>

<file path=customXml/itemProps3.xml><?xml version="1.0" encoding="utf-8"?>
<ds:datastoreItem xmlns:ds="http://schemas.openxmlformats.org/officeDocument/2006/customXml" ds:itemID="{B90F51D1-6819-499E-B3E6-7FB9D6A535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1398</Characters>
  <Application>Microsoft Office Word</Application>
  <DocSecurity>4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315.2024.ru</dc:title>
  <dc:subject/>
  <dc:creator>Angela Titencov</dc:creator>
  <cp:keywords/>
  <dc:description/>
  <cp:lastModifiedBy>Aliona Galaico</cp:lastModifiedBy>
  <cp:revision>2</cp:revision>
  <dcterms:created xsi:type="dcterms:W3CDTF">2024-11-11T06:46:00Z</dcterms:created>
  <dcterms:modified xsi:type="dcterms:W3CDTF">2024-11-11T06:46:00Z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