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33F0824E" w14:textId="77777777" w:rsidR="0004415D" w:rsidRDefault="0049143E" w:rsidP="00444403">
      <w:pPr>
        <w:ind w:firstLine="0"/>
        <w:jc w:val="center"/>
        <w:rPr>
          <w:b/>
          <w:sz w:val="28"/>
          <w:szCs w:val="28"/>
          <w:lang w:val="ro-RO"/>
        </w:rPr>
      </w:pPr>
      <w:r w:rsidRPr="0049143E">
        <w:rPr>
          <w:b/>
          <w:sz w:val="28"/>
          <w:szCs w:val="28"/>
          <w:lang w:val="ro-RO"/>
        </w:rPr>
        <w:t xml:space="preserve">Pentru aprobarea proiectului de hotărâre a Parlamentului </w:t>
      </w:r>
    </w:p>
    <w:p w14:paraId="6BD6A9A1" w14:textId="77777777" w:rsidR="0004415D" w:rsidRDefault="0049143E" w:rsidP="00444403">
      <w:pPr>
        <w:ind w:firstLine="0"/>
        <w:jc w:val="center"/>
        <w:rPr>
          <w:b/>
          <w:sz w:val="28"/>
          <w:szCs w:val="28"/>
          <w:lang w:val="ro-RO"/>
        </w:rPr>
      </w:pPr>
      <w:r w:rsidRPr="0049143E">
        <w:rPr>
          <w:b/>
          <w:sz w:val="28"/>
          <w:szCs w:val="28"/>
          <w:lang w:val="ro-RO"/>
        </w:rPr>
        <w:t xml:space="preserve">privind modificarea Registrului monumentelor Republicii Moldova </w:t>
      </w:r>
    </w:p>
    <w:p w14:paraId="66C919D2" w14:textId="25366E04" w:rsidR="00983DE1" w:rsidRDefault="0049143E" w:rsidP="00444403">
      <w:pPr>
        <w:ind w:firstLine="0"/>
        <w:jc w:val="center"/>
        <w:rPr>
          <w:b/>
          <w:sz w:val="28"/>
          <w:szCs w:val="28"/>
          <w:lang w:val="ro-RO"/>
        </w:rPr>
      </w:pPr>
      <w:r w:rsidRPr="0049143E">
        <w:rPr>
          <w:b/>
          <w:sz w:val="28"/>
          <w:szCs w:val="28"/>
          <w:lang w:val="ro-RO"/>
        </w:rPr>
        <w:t>ocrotite de stat, aprobat prin Hotărârea Parlamentului nr. 1531/1993</w:t>
      </w:r>
    </w:p>
    <w:p w14:paraId="7D46FA4B" w14:textId="68036F13" w:rsidR="00730FEE" w:rsidRPr="00FA194B" w:rsidRDefault="00730FEE" w:rsidP="0044440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44440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BF07909" w:rsidR="00730FEE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63602FC0" w14:textId="77777777" w:rsidR="00983DE1" w:rsidRPr="00FA194B" w:rsidRDefault="00983DE1" w:rsidP="00E25218">
      <w:pPr>
        <w:rPr>
          <w:sz w:val="28"/>
          <w:szCs w:val="28"/>
          <w:lang w:val="ro-RO"/>
        </w:rPr>
      </w:pPr>
    </w:p>
    <w:p w14:paraId="0DE97ECD" w14:textId="69BE424B" w:rsidR="00730FEE" w:rsidRDefault="004914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49143E">
        <w:rPr>
          <w:sz w:val="28"/>
          <w:szCs w:val="28"/>
          <w:lang w:val="ro-RO"/>
        </w:rPr>
        <w:t xml:space="preserve">Se aprobă și se prezintă </w:t>
      </w:r>
      <w:r w:rsidR="00FA673B" w:rsidRPr="0049143E">
        <w:rPr>
          <w:sz w:val="28"/>
          <w:szCs w:val="28"/>
          <w:lang w:val="ro-RO"/>
        </w:rPr>
        <w:t xml:space="preserve">spre examinare </w:t>
      </w:r>
      <w:r w:rsidRPr="0049143E">
        <w:rPr>
          <w:sz w:val="28"/>
          <w:szCs w:val="28"/>
          <w:lang w:val="ro-RO"/>
        </w:rPr>
        <w:t>Parlamentului proiectul de hotărâre a Parlamentului privind modificarea Registrului monumentelor Republicii Moldova ocrotite de stat, aprobat prin Hotărârea Parlamentului nr. 1531/1993.</w:t>
      </w:r>
    </w:p>
    <w:p w14:paraId="445F6162" w14:textId="7C14BEA6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2E2E7B5" w14:textId="15DFD8E8" w:rsidR="00983DE1" w:rsidRDefault="00983DE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7910111" w14:textId="77777777" w:rsidR="00983DE1" w:rsidRPr="00FA194B" w:rsidRDefault="00983DE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20E2B94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4EA92F0" w14:textId="77777777" w:rsidR="00983DE1" w:rsidRPr="009B4C08" w:rsidRDefault="00983DE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B3C6CA" w14:textId="77777777" w:rsidR="0049143E" w:rsidRPr="009B4C08" w:rsidRDefault="0049143E" w:rsidP="0049143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725B55" w14:textId="1F0C4FA7" w:rsidR="00FA673B" w:rsidRPr="00FA673B" w:rsidRDefault="00983DE1" w:rsidP="00FA673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2D6F1C" w14:textId="77777777" w:rsidR="00FA673B" w:rsidRPr="00FA673B" w:rsidRDefault="00FA673B" w:rsidP="00FA673B">
      <w:pPr>
        <w:spacing w:before="4" w:after="4"/>
        <w:ind w:left="181" w:right="96" w:firstLine="0"/>
        <w:jc w:val="right"/>
        <w:rPr>
          <w:i/>
          <w:iCs/>
          <w:sz w:val="28"/>
          <w:szCs w:val="28"/>
          <w:lang w:val="ro-RO" w:eastAsia="ru-RU"/>
        </w:rPr>
      </w:pPr>
      <w:r w:rsidRPr="00FA673B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55A97B99" w14:textId="77777777" w:rsidR="00FA673B" w:rsidRDefault="00FA673B" w:rsidP="00983DE1">
      <w:pPr>
        <w:spacing w:before="4" w:after="4"/>
        <w:ind w:left="181" w:right="96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698E875" w14:textId="40B0B200" w:rsidR="00983DE1" w:rsidRPr="00983DE1" w:rsidRDefault="00983DE1" w:rsidP="00FA673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83DE1">
        <w:rPr>
          <w:b/>
          <w:bCs/>
          <w:sz w:val="28"/>
          <w:szCs w:val="28"/>
          <w:lang w:val="ro-RO" w:eastAsia="ru-RU"/>
        </w:rPr>
        <w:t>PARLAMENTUL</w:t>
      </w:r>
      <w:r w:rsidRPr="00983DE1">
        <w:rPr>
          <w:b/>
          <w:bCs/>
          <w:sz w:val="28"/>
          <w:szCs w:val="28"/>
          <w:lang w:eastAsia="ru-RU"/>
        </w:rPr>
        <w:t xml:space="preserve"> REPUBLICII MOLDOVA</w:t>
      </w:r>
    </w:p>
    <w:p w14:paraId="031A8AA7" w14:textId="77777777" w:rsidR="00983DE1" w:rsidRPr="00983DE1" w:rsidRDefault="00983DE1" w:rsidP="00FA673B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6C6A4BB5" w14:textId="44E7507F" w:rsidR="00FA673B" w:rsidRPr="00FA673B" w:rsidRDefault="00983DE1" w:rsidP="00294C0D">
      <w:pPr>
        <w:shd w:val="clear" w:color="auto" w:fill="FFFFFF"/>
        <w:ind w:firstLine="0"/>
        <w:jc w:val="center"/>
        <w:rPr>
          <w:bCs/>
          <w:sz w:val="28"/>
          <w:szCs w:val="28"/>
          <w:highlight w:val="yellow"/>
          <w:lang w:val="ro-RO" w:eastAsia="ru-RU"/>
        </w:rPr>
      </w:pPr>
      <w:r w:rsidRPr="00983DE1">
        <w:rPr>
          <w:b/>
          <w:bCs/>
          <w:sz w:val="28"/>
          <w:szCs w:val="28"/>
          <w:lang w:val="ro-RO" w:eastAsia="ru-RU"/>
        </w:rPr>
        <w:t xml:space="preserve">HOTĂRÂRE </w:t>
      </w:r>
    </w:p>
    <w:p w14:paraId="4E36E08D" w14:textId="77777777" w:rsidR="00983DE1" w:rsidRPr="00983DE1" w:rsidRDefault="00983DE1" w:rsidP="00294C0D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983DE1">
        <w:rPr>
          <w:b/>
          <w:bCs/>
          <w:sz w:val="28"/>
          <w:szCs w:val="28"/>
          <w:lang w:val="ro-RO" w:eastAsia="ru-RU"/>
        </w:rPr>
        <w:t xml:space="preserve">privind </w:t>
      </w:r>
      <w:r w:rsidRPr="00983DE1">
        <w:rPr>
          <w:b/>
          <w:sz w:val="28"/>
          <w:szCs w:val="28"/>
          <w:lang w:val="ro-RO" w:eastAsia="ru-RU"/>
        </w:rPr>
        <w:t xml:space="preserve">modificarea Registrului monumentelor Republicii Moldova </w:t>
      </w:r>
    </w:p>
    <w:p w14:paraId="2A5163C1" w14:textId="77777777" w:rsidR="00983DE1" w:rsidRPr="00983DE1" w:rsidRDefault="00983DE1" w:rsidP="00294C0D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983DE1">
        <w:rPr>
          <w:b/>
          <w:sz w:val="28"/>
          <w:szCs w:val="28"/>
          <w:lang w:val="ro-RO" w:eastAsia="ru-RU"/>
        </w:rPr>
        <w:t xml:space="preserve">ocrotite de stat, aprobat prin Hotărârea Parlamentului nr. 1531/1993 </w:t>
      </w:r>
    </w:p>
    <w:p w14:paraId="0F6CB77C" w14:textId="5D83B746" w:rsidR="00983DE1" w:rsidRDefault="00983DE1" w:rsidP="00FA673B">
      <w:pPr>
        <w:shd w:val="clear" w:color="auto" w:fill="FFFFFF"/>
        <w:ind w:firstLine="0"/>
        <w:jc w:val="left"/>
        <w:rPr>
          <w:sz w:val="26"/>
          <w:szCs w:val="26"/>
          <w:lang w:val="ro-RO" w:eastAsia="ru-RU"/>
        </w:rPr>
      </w:pPr>
    </w:p>
    <w:p w14:paraId="211AE813" w14:textId="2B68698A" w:rsidR="00FA673B" w:rsidRPr="00983DE1" w:rsidRDefault="00FA673B" w:rsidP="00FA673B">
      <w:pPr>
        <w:shd w:val="clear" w:color="auto" w:fill="FFFFFF"/>
        <w:ind w:firstLine="0"/>
        <w:jc w:val="left"/>
        <w:rPr>
          <w:sz w:val="26"/>
          <w:szCs w:val="26"/>
          <w:lang w:val="ro-RO" w:eastAsia="ru-RU"/>
        </w:rPr>
      </w:pPr>
    </w:p>
    <w:p w14:paraId="58C7D7C1" w14:textId="77777777" w:rsidR="00983DE1" w:rsidRPr="00983DE1" w:rsidRDefault="00983DE1" w:rsidP="00444403">
      <w:pPr>
        <w:shd w:val="clear" w:color="auto" w:fill="FFFFFF"/>
        <w:jc w:val="left"/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u-RU"/>
        </w:rPr>
        <w:t>Parlamentul adoptă prezenta hotărâre.</w:t>
      </w:r>
    </w:p>
    <w:p w14:paraId="05ACDA70" w14:textId="77777777" w:rsidR="00983DE1" w:rsidRPr="00983DE1" w:rsidRDefault="00983DE1" w:rsidP="00444403">
      <w:pPr>
        <w:shd w:val="clear" w:color="auto" w:fill="FFFFFF"/>
        <w:jc w:val="left"/>
        <w:rPr>
          <w:sz w:val="28"/>
          <w:szCs w:val="28"/>
          <w:lang w:val="ro-RO" w:eastAsia="ru-RU"/>
        </w:rPr>
      </w:pPr>
    </w:p>
    <w:p w14:paraId="6C3EC93F" w14:textId="279A506D" w:rsidR="009C717D" w:rsidRPr="00FA673B" w:rsidRDefault="00983DE1" w:rsidP="00444403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983DE1">
        <w:rPr>
          <w:b/>
          <w:bCs/>
          <w:sz w:val="28"/>
          <w:szCs w:val="28"/>
          <w:lang w:val="ro-RO" w:eastAsia="ru-RU"/>
        </w:rPr>
        <w:t>Articol unic.</w:t>
      </w:r>
      <w:r w:rsidRPr="00983DE1">
        <w:rPr>
          <w:bCs/>
          <w:sz w:val="28"/>
          <w:szCs w:val="28"/>
          <w:lang w:val="ro-RO" w:eastAsia="ru-RU"/>
        </w:rPr>
        <w:t xml:space="preserve"> </w:t>
      </w:r>
      <w:r w:rsidRPr="00983DE1">
        <w:rPr>
          <w:color w:val="000000"/>
          <w:sz w:val="28"/>
          <w:szCs w:val="28"/>
          <w:lang w:val="ro-RO" w:eastAsia="ro-RO"/>
        </w:rPr>
        <w:t xml:space="preserve">– Registrul monumentelor Republicii Moldova ocrotite de stat, aprobat prin Hotărârea Parlamentului nr. 1531/1993 </w:t>
      </w:r>
      <w:r w:rsidRPr="00983DE1">
        <w:rPr>
          <w:sz w:val="28"/>
          <w:szCs w:val="28"/>
          <w:lang w:val="ro-RO" w:eastAsia="ro-RO"/>
        </w:rPr>
        <w:t>(republicată în Monitorul Oficial al Republicii Moldova, 2010, nr. 15</w:t>
      </w:r>
      <w:r w:rsidR="00444403">
        <w:rPr>
          <w:sz w:val="28"/>
          <w:szCs w:val="28"/>
          <w:lang w:val="ro-RO" w:eastAsia="ro-RO"/>
        </w:rPr>
        <w:t>-</w:t>
      </w:r>
      <w:r w:rsidRPr="00983DE1">
        <w:rPr>
          <w:sz w:val="28"/>
          <w:szCs w:val="28"/>
          <w:lang w:val="ro-RO" w:eastAsia="ro-RO"/>
        </w:rPr>
        <w:t>17, art. 24), cu modificările ulterioare, se m</w:t>
      </w:r>
      <w:r w:rsidRPr="00983DE1">
        <w:rPr>
          <w:color w:val="000000"/>
          <w:sz w:val="28"/>
          <w:szCs w:val="28"/>
          <w:lang w:val="ro-RO" w:eastAsia="ro-RO"/>
        </w:rPr>
        <w:t xml:space="preserve">odifică după cum urmează: </w:t>
      </w:r>
    </w:p>
    <w:p w14:paraId="75E96F4A" w14:textId="637E5C44" w:rsidR="00444403" w:rsidRDefault="00983DE1" w:rsidP="00444403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983DE1">
        <w:rPr>
          <w:color w:val="000000"/>
          <w:sz w:val="28"/>
          <w:szCs w:val="28"/>
          <w:lang w:val="ro-RO" w:eastAsia="ro-RO"/>
        </w:rPr>
        <w:t xml:space="preserve">1. La </w:t>
      </w:r>
      <w:r w:rsidR="0004415D">
        <w:rPr>
          <w:color w:val="000000"/>
          <w:sz w:val="28"/>
          <w:szCs w:val="28"/>
          <w:lang w:val="ro-RO" w:eastAsia="ro-RO"/>
        </w:rPr>
        <w:t>c</w:t>
      </w:r>
      <w:r w:rsidRPr="00983DE1">
        <w:rPr>
          <w:color w:val="000000"/>
          <w:sz w:val="28"/>
          <w:szCs w:val="28"/>
          <w:lang w:val="ro-RO" w:eastAsia="ro-RO"/>
        </w:rPr>
        <w:t>apitolul „ZONA DE CENTRU”:</w:t>
      </w:r>
    </w:p>
    <w:p w14:paraId="31B81BEC" w14:textId="716FDD82" w:rsidR="00983DE1" w:rsidRPr="00444403" w:rsidRDefault="00983DE1" w:rsidP="00444403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983DE1">
        <w:rPr>
          <w:sz w:val="28"/>
          <w:szCs w:val="28"/>
          <w:lang w:val="ro-RO" w:eastAsia="ro-RO"/>
        </w:rPr>
        <w:t xml:space="preserve">1) compartimentul </w:t>
      </w:r>
      <w:r w:rsidRPr="00983DE1">
        <w:rPr>
          <w:sz w:val="28"/>
          <w:szCs w:val="28"/>
          <w:lang w:val="ro-RO" w:eastAsia="ru-RU"/>
        </w:rPr>
        <w:t>„Raionul Strășeni” se completează cu următoarea poziție: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158"/>
        <w:gridCol w:w="2529"/>
        <w:gridCol w:w="2229"/>
        <w:gridCol w:w="1273"/>
        <w:gridCol w:w="1090"/>
        <w:gridCol w:w="840"/>
      </w:tblGrid>
      <w:tr w:rsidR="00983DE1" w:rsidRPr="00983DE1" w14:paraId="71417421" w14:textId="77777777" w:rsidTr="00FA673B">
        <w:tc>
          <w:tcPr>
            <w:tcW w:w="636" w:type="pct"/>
            <w:shd w:val="clear" w:color="auto" w:fill="auto"/>
          </w:tcPr>
          <w:p w14:paraId="7F13F2F0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„1390.1</w:t>
            </w:r>
          </w:p>
        </w:tc>
        <w:tc>
          <w:tcPr>
            <w:tcW w:w="1388" w:type="pct"/>
          </w:tcPr>
          <w:p w14:paraId="3B5BE8F5" w14:textId="77777777" w:rsidR="00983DE1" w:rsidRPr="00983DE1" w:rsidRDefault="00983DE1" w:rsidP="00983DE1">
            <w:pPr>
              <w:tabs>
                <w:tab w:val="left" w:pos="2172"/>
              </w:tabs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Lupa-Recea,                         str. Labirintului, nr. 15</w:t>
            </w:r>
          </w:p>
        </w:tc>
        <w:tc>
          <w:tcPr>
            <w:tcW w:w="1223" w:type="pct"/>
          </w:tcPr>
          <w:p w14:paraId="5004DDF0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Conacul Cristi-Korotnev</w:t>
            </w:r>
          </w:p>
        </w:tc>
        <w:tc>
          <w:tcPr>
            <w:tcW w:w="699" w:type="pct"/>
          </w:tcPr>
          <w:p w14:paraId="65C31F58" w14:textId="77777777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Sf. sec. XIX</w:t>
            </w:r>
          </w:p>
        </w:tc>
        <w:tc>
          <w:tcPr>
            <w:tcW w:w="598" w:type="pct"/>
          </w:tcPr>
          <w:p w14:paraId="09966709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Ist., Arhit. </w:t>
            </w:r>
          </w:p>
        </w:tc>
        <w:tc>
          <w:tcPr>
            <w:tcW w:w="457" w:type="pct"/>
          </w:tcPr>
          <w:p w14:paraId="69FB859B" w14:textId="660C2715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14:paraId="77111A9C" w14:textId="77777777" w:rsidR="00983DE1" w:rsidRPr="00983DE1" w:rsidRDefault="00983DE1" w:rsidP="00983DE1">
      <w:pPr>
        <w:autoSpaceDE w:val="0"/>
        <w:autoSpaceDN w:val="0"/>
        <w:adjustRightInd w:val="0"/>
        <w:spacing w:before="4" w:after="4"/>
        <w:ind w:left="181" w:right="96" w:firstLine="708"/>
        <w:rPr>
          <w:sz w:val="28"/>
          <w:szCs w:val="28"/>
          <w:lang w:val="ro-RO" w:eastAsia="ro-RO"/>
        </w:rPr>
      </w:pPr>
    </w:p>
    <w:p w14:paraId="5D704DB6" w14:textId="76D200A6" w:rsidR="00983DE1" w:rsidRPr="00444403" w:rsidRDefault="00983DE1" w:rsidP="00444403">
      <w:pPr>
        <w:tabs>
          <w:tab w:val="left" w:pos="709"/>
        </w:tabs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u-RU"/>
        </w:rPr>
        <w:tab/>
      </w:r>
      <w:r w:rsidRPr="00983DE1">
        <w:rPr>
          <w:sz w:val="28"/>
          <w:szCs w:val="28"/>
          <w:lang w:val="ro-RO" w:eastAsia="ro-RO"/>
        </w:rPr>
        <w:t xml:space="preserve">2) compartimentul </w:t>
      </w:r>
      <w:r w:rsidRPr="00983DE1">
        <w:rPr>
          <w:sz w:val="28"/>
          <w:szCs w:val="28"/>
          <w:lang w:val="ro-RO" w:eastAsia="ru-RU"/>
        </w:rPr>
        <w:t>„Municipiul Chișinău” se completează cu următoarea poziție: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143"/>
        <w:gridCol w:w="2481"/>
        <w:gridCol w:w="2231"/>
        <w:gridCol w:w="1313"/>
        <w:gridCol w:w="1118"/>
        <w:gridCol w:w="833"/>
      </w:tblGrid>
      <w:tr w:rsidR="00983DE1" w:rsidRPr="00983DE1" w14:paraId="0B043A40" w14:textId="77777777" w:rsidTr="00FA673B">
        <w:tc>
          <w:tcPr>
            <w:tcW w:w="631" w:type="pct"/>
            <w:shd w:val="clear" w:color="auto" w:fill="auto"/>
          </w:tcPr>
          <w:p w14:paraId="3862222C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„384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364" w:type="pct"/>
          </w:tcPr>
          <w:p w14:paraId="27C5D0C5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Chișinău,</w:t>
            </w:r>
          </w:p>
          <w:p w14:paraId="6AE6E6C9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bd. Ștefan cel Mare și Sfânt, nr. 1</w:t>
            </w:r>
          </w:p>
        </w:tc>
        <w:tc>
          <w:tcPr>
            <w:tcW w:w="1227" w:type="pct"/>
          </w:tcPr>
          <w:p w14:paraId="3730A954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Sediul Academiei de Științe a Moldovei</w:t>
            </w:r>
          </w:p>
        </w:tc>
        <w:tc>
          <w:tcPr>
            <w:tcW w:w="724" w:type="pct"/>
          </w:tcPr>
          <w:p w14:paraId="60DCBC2D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1951-1955</w:t>
            </w:r>
          </w:p>
        </w:tc>
        <w:tc>
          <w:tcPr>
            <w:tcW w:w="617" w:type="pct"/>
          </w:tcPr>
          <w:p w14:paraId="0F2C0130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436" w:type="pct"/>
          </w:tcPr>
          <w:p w14:paraId="26364510" w14:textId="7684043D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04415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3C3B6F02" w14:textId="77777777" w:rsidR="00983DE1" w:rsidRPr="00983DE1" w:rsidRDefault="00983DE1" w:rsidP="00983DE1">
      <w:pPr>
        <w:tabs>
          <w:tab w:val="left" w:pos="851"/>
        </w:tabs>
        <w:spacing w:before="4" w:after="4"/>
        <w:ind w:left="181" w:right="96" w:firstLine="0"/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u-RU"/>
        </w:rPr>
        <w:t xml:space="preserve"> </w:t>
      </w:r>
    </w:p>
    <w:p w14:paraId="4F1E7DB0" w14:textId="0CDB782B" w:rsidR="00983DE1" w:rsidRPr="00983DE1" w:rsidRDefault="00983DE1" w:rsidP="00444403">
      <w:pPr>
        <w:rPr>
          <w:sz w:val="28"/>
          <w:szCs w:val="28"/>
          <w:lang w:eastAsia="ro-RO"/>
        </w:rPr>
      </w:pPr>
      <w:r w:rsidRPr="00983DE1">
        <w:rPr>
          <w:sz w:val="28"/>
          <w:szCs w:val="28"/>
          <w:lang w:val="ro-RO" w:eastAsia="ro-RO"/>
        </w:rPr>
        <w:t xml:space="preserve">2. La </w:t>
      </w:r>
      <w:r w:rsidR="0004415D">
        <w:rPr>
          <w:sz w:val="28"/>
          <w:szCs w:val="28"/>
          <w:lang w:val="ro-RO" w:eastAsia="ro-RO"/>
        </w:rPr>
        <w:t>c</w:t>
      </w:r>
      <w:r w:rsidRPr="00983DE1">
        <w:rPr>
          <w:sz w:val="28"/>
          <w:szCs w:val="28"/>
          <w:lang w:val="ro-RO" w:eastAsia="ro-RO"/>
        </w:rPr>
        <w:t>apitolul „ZONA DE NORD”</w:t>
      </w:r>
      <w:r w:rsidRPr="00983DE1">
        <w:rPr>
          <w:sz w:val="28"/>
          <w:szCs w:val="28"/>
          <w:lang w:eastAsia="ro-RO"/>
        </w:rPr>
        <w:t>:</w:t>
      </w:r>
    </w:p>
    <w:p w14:paraId="2DD1CCB6" w14:textId="6B91B225" w:rsidR="00983DE1" w:rsidRPr="00444403" w:rsidRDefault="00983DE1" w:rsidP="00444403">
      <w:pPr>
        <w:tabs>
          <w:tab w:val="left" w:pos="709"/>
        </w:tabs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o-RO"/>
        </w:rPr>
        <w:tab/>
        <w:t xml:space="preserve">1) compartimentul </w:t>
      </w:r>
      <w:r w:rsidRPr="00983DE1">
        <w:rPr>
          <w:sz w:val="28"/>
          <w:szCs w:val="28"/>
          <w:lang w:val="ro-RO" w:eastAsia="ru-RU"/>
        </w:rPr>
        <w:t>„Raionul Dondușeni” se completează cu următoarele poziții: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163"/>
        <w:gridCol w:w="2446"/>
        <w:gridCol w:w="2320"/>
        <w:gridCol w:w="1268"/>
        <w:gridCol w:w="1082"/>
        <w:gridCol w:w="840"/>
      </w:tblGrid>
      <w:tr w:rsidR="00983DE1" w:rsidRPr="00983DE1" w14:paraId="59C26B08" w14:textId="77777777" w:rsidTr="00FA673B">
        <w:tc>
          <w:tcPr>
            <w:tcW w:w="643" w:type="pct"/>
            <w:shd w:val="clear" w:color="auto" w:fill="auto"/>
          </w:tcPr>
          <w:p w14:paraId="64A71E95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181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„391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346" w:type="pct"/>
          </w:tcPr>
          <w:p w14:paraId="7A4D2A5E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</w:t>
            </w:r>
          </w:p>
          <w:p w14:paraId="7D5F5C18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str. Păcii, nr. 34 </w:t>
            </w:r>
          </w:p>
          <w:p w14:paraId="4E5CFFFA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7" w:type="pct"/>
          </w:tcPr>
          <w:p w14:paraId="60D4EC04" w14:textId="77777777" w:rsidR="00983DE1" w:rsidRPr="00983DE1" w:rsidRDefault="00983DE1" w:rsidP="00983DE1">
            <w:pPr>
              <w:spacing w:before="4" w:after="4" w:line="276" w:lineRule="auto"/>
              <w:ind w:left="3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Clădirile Școlii de Meserii (bloc de studii, ateliere) </w:t>
            </w:r>
          </w:p>
        </w:tc>
        <w:tc>
          <w:tcPr>
            <w:tcW w:w="700" w:type="pct"/>
          </w:tcPr>
          <w:p w14:paraId="636F3941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598" w:type="pct"/>
          </w:tcPr>
          <w:p w14:paraId="3CF470B8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Ist., Arhit.</w:t>
            </w:r>
          </w:p>
        </w:tc>
        <w:tc>
          <w:tcPr>
            <w:tcW w:w="436" w:type="pct"/>
          </w:tcPr>
          <w:p w14:paraId="08951139" w14:textId="77777777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983DE1" w14:paraId="17718B24" w14:textId="77777777" w:rsidTr="00FA673B">
        <w:tc>
          <w:tcPr>
            <w:tcW w:w="643" w:type="pct"/>
            <w:shd w:val="clear" w:color="auto" w:fill="auto"/>
          </w:tcPr>
          <w:p w14:paraId="1290FC02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181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391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346" w:type="pct"/>
          </w:tcPr>
          <w:p w14:paraId="5F2093FE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Corbu, </w:t>
            </w:r>
          </w:p>
          <w:p w14:paraId="7FDA6B1C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str. Păcii, nr. 49</w:t>
            </w:r>
          </w:p>
          <w:p w14:paraId="794C0A54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7" w:type="pct"/>
          </w:tcPr>
          <w:p w14:paraId="75352DC7" w14:textId="77777777" w:rsidR="00983DE1" w:rsidRPr="00983DE1" w:rsidRDefault="00983DE1" w:rsidP="00983DE1">
            <w:pPr>
              <w:spacing w:before="4" w:after="4" w:line="276" w:lineRule="auto"/>
              <w:ind w:left="34" w:right="-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Grajd pentru cai al fostului conac Macarov-Mavrocordat</w:t>
            </w:r>
          </w:p>
        </w:tc>
        <w:tc>
          <w:tcPr>
            <w:tcW w:w="700" w:type="pct"/>
          </w:tcPr>
          <w:p w14:paraId="142A0F7A" w14:textId="7F8937DA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. sec. XX</w:t>
            </w:r>
          </w:p>
        </w:tc>
        <w:tc>
          <w:tcPr>
            <w:tcW w:w="598" w:type="pct"/>
          </w:tcPr>
          <w:p w14:paraId="2CA06941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Ist., Arhit.</w:t>
            </w:r>
          </w:p>
        </w:tc>
        <w:tc>
          <w:tcPr>
            <w:tcW w:w="436" w:type="pct"/>
          </w:tcPr>
          <w:p w14:paraId="20F2A35B" w14:textId="77777777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983DE1" w14:paraId="729152D9" w14:textId="77777777" w:rsidTr="00FA673B">
        <w:tc>
          <w:tcPr>
            <w:tcW w:w="643" w:type="pct"/>
          </w:tcPr>
          <w:p w14:paraId="79F39694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181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391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346" w:type="pct"/>
          </w:tcPr>
          <w:p w14:paraId="10E495F1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 str. Morii, nr. 9</w:t>
            </w:r>
          </w:p>
          <w:p w14:paraId="2C5900DD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7" w:type="pct"/>
          </w:tcPr>
          <w:p w14:paraId="6D82EE9B" w14:textId="77777777" w:rsidR="00983DE1" w:rsidRPr="00983DE1" w:rsidRDefault="00983DE1" w:rsidP="00983DE1">
            <w:pPr>
              <w:spacing w:before="4" w:after="4" w:line="276" w:lineRule="auto"/>
              <w:ind w:left="3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Moara cu motor </w:t>
            </w:r>
          </w:p>
        </w:tc>
        <w:tc>
          <w:tcPr>
            <w:tcW w:w="700" w:type="pct"/>
          </w:tcPr>
          <w:p w14:paraId="5308A5B8" w14:textId="3A94D26D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. sec. XX</w:t>
            </w:r>
          </w:p>
        </w:tc>
        <w:tc>
          <w:tcPr>
            <w:tcW w:w="598" w:type="pct"/>
          </w:tcPr>
          <w:p w14:paraId="0DCA75F7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436" w:type="pct"/>
          </w:tcPr>
          <w:p w14:paraId="2B1C2A59" w14:textId="77777777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983DE1" w14:paraId="22C82F0D" w14:textId="77777777" w:rsidTr="00FA673B">
        <w:tc>
          <w:tcPr>
            <w:tcW w:w="643" w:type="pct"/>
          </w:tcPr>
          <w:p w14:paraId="4C2449B7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181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391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346" w:type="pct"/>
          </w:tcPr>
          <w:p w14:paraId="272CC720" w14:textId="77777777" w:rsidR="00983DE1" w:rsidRPr="00983DE1" w:rsidRDefault="00983DE1" w:rsidP="00983DE1">
            <w:pPr>
              <w:spacing w:before="4" w:after="4" w:line="276" w:lineRule="auto"/>
              <w:ind w:left="2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 str. Igor Vieru</w:t>
            </w:r>
          </w:p>
        </w:tc>
        <w:tc>
          <w:tcPr>
            <w:tcW w:w="1277" w:type="pct"/>
          </w:tcPr>
          <w:p w14:paraId="7BDFE1B3" w14:textId="77777777" w:rsidR="00983DE1" w:rsidRPr="00983DE1" w:rsidRDefault="00983DE1" w:rsidP="00983DE1">
            <w:pPr>
              <w:spacing w:before="4" w:after="4" w:line="276" w:lineRule="auto"/>
              <w:ind w:left="3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Pod de piatră</w:t>
            </w:r>
          </w:p>
        </w:tc>
        <w:tc>
          <w:tcPr>
            <w:tcW w:w="700" w:type="pct"/>
          </w:tcPr>
          <w:p w14:paraId="56E29061" w14:textId="55D6AC62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. sec. XX</w:t>
            </w:r>
          </w:p>
        </w:tc>
        <w:tc>
          <w:tcPr>
            <w:tcW w:w="598" w:type="pct"/>
          </w:tcPr>
          <w:p w14:paraId="4CC9B8EC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436" w:type="pct"/>
          </w:tcPr>
          <w:p w14:paraId="71C80DD9" w14:textId="19A8BE37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14:paraId="74C1CAE1" w14:textId="77777777" w:rsidR="00983DE1" w:rsidRPr="00983DE1" w:rsidRDefault="00983DE1" w:rsidP="00983DE1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49910CAE" w14:textId="5A9DB441" w:rsidR="00983DE1" w:rsidRPr="00983DE1" w:rsidRDefault="00983DE1" w:rsidP="00444403">
      <w:pPr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u-RU"/>
        </w:rPr>
        <w:lastRenderedPageBreak/>
        <w:t>2) la compartimentul „Raionul Glodeni”</w:t>
      </w:r>
      <w:r w:rsidR="0004415D">
        <w:rPr>
          <w:sz w:val="28"/>
          <w:szCs w:val="28"/>
          <w:lang w:val="ro-RO" w:eastAsia="ru-RU"/>
        </w:rPr>
        <w:t>,</w:t>
      </w:r>
      <w:r w:rsidRPr="00983DE1">
        <w:rPr>
          <w:sz w:val="28"/>
          <w:szCs w:val="28"/>
          <w:lang w:val="ro-RO" w:eastAsia="ru-RU"/>
        </w:rPr>
        <w:t xml:space="preserve"> poziția 1540 va avea următorul cuprins: 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80"/>
        <w:gridCol w:w="2576"/>
        <w:gridCol w:w="2242"/>
        <w:gridCol w:w="1260"/>
        <w:gridCol w:w="1120"/>
        <w:gridCol w:w="841"/>
      </w:tblGrid>
      <w:tr w:rsidR="00983DE1" w:rsidRPr="00983DE1" w14:paraId="11DCE4A0" w14:textId="77777777" w:rsidTr="00FA673B">
        <w:tc>
          <w:tcPr>
            <w:tcW w:w="586" w:type="pct"/>
            <w:shd w:val="clear" w:color="auto" w:fill="auto"/>
          </w:tcPr>
          <w:p w14:paraId="5CA03B43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181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„1540</w:t>
            </w:r>
          </w:p>
        </w:tc>
        <w:tc>
          <w:tcPr>
            <w:tcW w:w="1414" w:type="pct"/>
          </w:tcPr>
          <w:p w14:paraId="0A0E6132" w14:textId="77777777" w:rsidR="00983DE1" w:rsidRPr="00983DE1" w:rsidRDefault="00983DE1" w:rsidP="00983DE1">
            <w:pPr>
              <w:spacing w:before="4" w:after="4" w:line="276" w:lineRule="auto"/>
              <w:ind w:left="8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Cuhnești</w:t>
            </w:r>
          </w:p>
          <w:p w14:paraId="64B36532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31" w:type="pct"/>
          </w:tcPr>
          <w:p w14:paraId="513E2B8B" w14:textId="4FE9E5C0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Biserica </w:t>
            </w:r>
            <w:r w:rsidR="00444403">
              <w:rPr>
                <w:rFonts w:ascii="Times New Roman" w:hAnsi="Times New Roman"/>
                <w:sz w:val="24"/>
                <w:szCs w:val="24"/>
                <w:lang w:val="ro-RO" w:eastAsia="ru-RU"/>
              </w:rPr>
              <w:t>„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Nașterea Maicii Domnului</w:t>
            </w:r>
            <w:r w:rsidR="00444403">
              <w:rPr>
                <w:rFonts w:ascii="Times New Roman" w:hAnsi="Times New Roman"/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692" w:type="pct"/>
          </w:tcPr>
          <w:p w14:paraId="5919616A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1873</w:t>
            </w:r>
          </w:p>
        </w:tc>
        <w:tc>
          <w:tcPr>
            <w:tcW w:w="615" w:type="pct"/>
          </w:tcPr>
          <w:p w14:paraId="3DBB0B41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462" w:type="pct"/>
          </w:tcPr>
          <w:p w14:paraId="4BAB9E18" w14:textId="7995FF19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14:paraId="623B82CC" w14:textId="77777777" w:rsidR="00983DE1" w:rsidRPr="00983DE1" w:rsidRDefault="00983DE1" w:rsidP="00983DE1">
      <w:pPr>
        <w:autoSpaceDE w:val="0"/>
        <w:autoSpaceDN w:val="0"/>
        <w:adjustRightInd w:val="0"/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55C8C1CE" w14:textId="6F190903" w:rsidR="00444403" w:rsidRDefault="00983DE1" w:rsidP="00444403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983DE1">
        <w:rPr>
          <w:sz w:val="28"/>
          <w:szCs w:val="28"/>
          <w:lang w:val="ro-RO" w:eastAsia="ru-RU"/>
        </w:rPr>
        <w:t xml:space="preserve">3) </w:t>
      </w:r>
      <w:r w:rsidRPr="00983DE1">
        <w:rPr>
          <w:sz w:val="28"/>
          <w:szCs w:val="28"/>
          <w:lang w:val="ro-RO" w:eastAsia="ro-RO"/>
        </w:rPr>
        <w:t>la compartimentul „Raionul Fălești”</w:t>
      </w:r>
      <w:r w:rsidR="0004415D">
        <w:rPr>
          <w:sz w:val="28"/>
          <w:szCs w:val="28"/>
          <w:lang w:val="ro-RO" w:eastAsia="ro-RO"/>
        </w:rPr>
        <w:t>,</w:t>
      </w:r>
      <w:r w:rsidRPr="00983DE1">
        <w:rPr>
          <w:sz w:val="28"/>
          <w:szCs w:val="28"/>
          <w:lang w:val="ro-RO" w:eastAsia="ro-RO"/>
        </w:rPr>
        <w:t xml:space="preserve"> poziția 1063 se exclude;</w:t>
      </w:r>
    </w:p>
    <w:p w14:paraId="07D11B63" w14:textId="77777777" w:rsidR="00444403" w:rsidRDefault="00444403" w:rsidP="00444403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1E5B8955" w14:textId="700C5F35" w:rsidR="00983DE1" w:rsidRPr="00444403" w:rsidRDefault="00983DE1" w:rsidP="00444403">
      <w:pPr>
        <w:autoSpaceDE w:val="0"/>
        <w:autoSpaceDN w:val="0"/>
        <w:adjustRightInd w:val="0"/>
        <w:ind w:firstLine="720"/>
        <w:rPr>
          <w:sz w:val="28"/>
          <w:szCs w:val="28"/>
          <w:lang w:val="ro-RO" w:eastAsia="ro-RO"/>
        </w:rPr>
      </w:pPr>
      <w:r w:rsidRPr="00983DE1">
        <w:rPr>
          <w:sz w:val="28"/>
          <w:szCs w:val="28"/>
          <w:lang w:val="ro-RO" w:eastAsia="ru-RU"/>
        </w:rPr>
        <w:t xml:space="preserve">4) </w:t>
      </w:r>
      <w:r w:rsidRPr="00983DE1">
        <w:rPr>
          <w:sz w:val="28"/>
          <w:szCs w:val="28"/>
          <w:lang w:val="ro-RO" w:eastAsia="ro-RO"/>
        </w:rPr>
        <w:t xml:space="preserve">compartimentul „Raionul Șoldănești” </w:t>
      </w:r>
      <w:r w:rsidRPr="00983DE1">
        <w:rPr>
          <w:sz w:val="28"/>
          <w:szCs w:val="28"/>
          <w:lang w:val="ro-RO" w:eastAsia="ru-RU"/>
        </w:rPr>
        <w:t>se completează cu următoarea poziție: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141"/>
        <w:gridCol w:w="2483"/>
        <w:gridCol w:w="2213"/>
        <w:gridCol w:w="1289"/>
        <w:gridCol w:w="1127"/>
        <w:gridCol w:w="866"/>
      </w:tblGrid>
      <w:tr w:rsidR="00983DE1" w:rsidRPr="00983DE1" w14:paraId="2AD3D907" w14:textId="77777777" w:rsidTr="00FA673B">
        <w:tc>
          <w:tcPr>
            <w:tcW w:w="625" w:type="pct"/>
            <w:shd w:val="clear" w:color="auto" w:fill="auto"/>
          </w:tcPr>
          <w:p w14:paraId="38B03727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„3003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361" w:type="pct"/>
          </w:tcPr>
          <w:p w14:paraId="5B40B2A0" w14:textId="77777777" w:rsidR="00983DE1" w:rsidRPr="00983DE1" w:rsidRDefault="00983DE1" w:rsidP="00983DE1">
            <w:pPr>
              <w:spacing w:before="4" w:after="4" w:line="276" w:lineRule="auto"/>
              <w:ind w:left="5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Vadul-Rașcov</w:t>
            </w:r>
          </w:p>
          <w:p w14:paraId="5C118DB3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13" w:type="pct"/>
          </w:tcPr>
          <w:p w14:paraId="2875E33F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Cimitirul evreiesc </w:t>
            </w:r>
          </w:p>
        </w:tc>
        <w:tc>
          <w:tcPr>
            <w:tcW w:w="707" w:type="pct"/>
          </w:tcPr>
          <w:p w14:paraId="4D9BABD9" w14:textId="43FA2F52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Sec. XVIII-XX</w:t>
            </w:r>
          </w:p>
        </w:tc>
        <w:tc>
          <w:tcPr>
            <w:tcW w:w="618" w:type="pct"/>
          </w:tcPr>
          <w:p w14:paraId="681C7401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Ist.</w:t>
            </w:r>
          </w:p>
        </w:tc>
        <w:tc>
          <w:tcPr>
            <w:tcW w:w="475" w:type="pct"/>
          </w:tcPr>
          <w:p w14:paraId="269B31D7" w14:textId="20978DAB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04415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1C39A5CE" w14:textId="77777777" w:rsidR="00983DE1" w:rsidRPr="00983DE1" w:rsidRDefault="00983DE1" w:rsidP="00983DE1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u-RU"/>
        </w:rPr>
        <w:t xml:space="preserve">       </w:t>
      </w:r>
      <w:r w:rsidRPr="00983DE1">
        <w:rPr>
          <w:sz w:val="24"/>
          <w:szCs w:val="24"/>
          <w:lang w:val="ro-RO" w:eastAsia="ru-RU"/>
        </w:rPr>
        <w:t xml:space="preserve">  </w:t>
      </w:r>
    </w:p>
    <w:p w14:paraId="0D4DA57A" w14:textId="0BB05971" w:rsidR="00444403" w:rsidRDefault="00983DE1" w:rsidP="00444403">
      <w:pPr>
        <w:rPr>
          <w:sz w:val="28"/>
          <w:szCs w:val="28"/>
          <w:lang w:eastAsia="ro-RO"/>
        </w:rPr>
      </w:pPr>
      <w:r w:rsidRPr="00983DE1">
        <w:rPr>
          <w:sz w:val="28"/>
          <w:szCs w:val="28"/>
          <w:lang w:val="ro-RO" w:eastAsia="ro-RO"/>
        </w:rPr>
        <w:t xml:space="preserve">3. La </w:t>
      </w:r>
      <w:r w:rsidR="0004415D">
        <w:rPr>
          <w:sz w:val="28"/>
          <w:szCs w:val="28"/>
          <w:lang w:val="ro-RO" w:eastAsia="ro-RO"/>
        </w:rPr>
        <w:t>c</w:t>
      </w:r>
      <w:r w:rsidRPr="00983DE1">
        <w:rPr>
          <w:sz w:val="28"/>
          <w:szCs w:val="28"/>
          <w:lang w:val="ro-RO" w:eastAsia="ro-RO"/>
        </w:rPr>
        <w:t>apitolul „ZONA DE SUD”</w:t>
      </w:r>
      <w:r w:rsidRPr="00983DE1">
        <w:rPr>
          <w:sz w:val="28"/>
          <w:szCs w:val="28"/>
          <w:lang w:eastAsia="ro-RO"/>
        </w:rPr>
        <w:t>:</w:t>
      </w:r>
    </w:p>
    <w:p w14:paraId="519E3A1E" w14:textId="2675B92C" w:rsidR="00983DE1" w:rsidRPr="00444403" w:rsidRDefault="00983DE1" w:rsidP="00444403">
      <w:pPr>
        <w:rPr>
          <w:sz w:val="28"/>
          <w:szCs w:val="28"/>
          <w:lang w:eastAsia="ro-RO"/>
        </w:rPr>
      </w:pPr>
      <w:r w:rsidRPr="00983DE1">
        <w:rPr>
          <w:sz w:val="28"/>
          <w:szCs w:val="28"/>
          <w:lang w:val="ro-RO" w:eastAsia="ro-RO"/>
        </w:rPr>
        <w:t xml:space="preserve">1) compartimentul </w:t>
      </w:r>
      <w:r w:rsidRPr="00983DE1">
        <w:rPr>
          <w:sz w:val="28"/>
          <w:szCs w:val="28"/>
          <w:lang w:val="ro-RO" w:eastAsia="ru-RU"/>
        </w:rPr>
        <w:t>„Raionul Taraclia” se completează cu următoarea poziție: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146"/>
        <w:gridCol w:w="2460"/>
        <w:gridCol w:w="2225"/>
        <w:gridCol w:w="1216"/>
        <w:gridCol w:w="1156"/>
        <w:gridCol w:w="916"/>
      </w:tblGrid>
      <w:tr w:rsidR="00983DE1" w:rsidRPr="00983DE1" w14:paraId="0C2EDCE8" w14:textId="77777777" w:rsidTr="00FA673B">
        <w:tc>
          <w:tcPr>
            <w:tcW w:w="628" w:type="pct"/>
            <w:shd w:val="clear" w:color="auto" w:fill="auto"/>
          </w:tcPr>
          <w:p w14:paraId="3E286D6F" w14:textId="77777777" w:rsidR="00983DE1" w:rsidRPr="00983DE1" w:rsidRDefault="00983DE1" w:rsidP="00983DE1">
            <w:pPr>
              <w:tabs>
                <w:tab w:val="left" w:pos="851"/>
              </w:tabs>
              <w:spacing w:before="4" w:after="4" w:line="276" w:lineRule="auto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„361</w:t>
            </w:r>
            <w:r w:rsidRPr="00983DE1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983DE1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349" w:type="pct"/>
          </w:tcPr>
          <w:p w14:paraId="2FFB21AD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>Albota de Sus,</w:t>
            </w:r>
          </w:p>
          <w:p w14:paraId="5047C855" w14:textId="77777777" w:rsidR="00983DE1" w:rsidRPr="00983DE1" w:rsidRDefault="00983DE1" w:rsidP="00983DE1">
            <w:pPr>
              <w:spacing w:before="4" w:after="4" w:line="276" w:lineRule="auto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str. Iubileinaia, nr. 37 </w:t>
            </w:r>
          </w:p>
        </w:tc>
        <w:tc>
          <w:tcPr>
            <w:tcW w:w="1220" w:type="pct"/>
          </w:tcPr>
          <w:p w14:paraId="6CDD4097" w14:textId="77777777" w:rsidR="00983DE1" w:rsidRPr="00983DE1" w:rsidRDefault="00983DE1" w:rsidP="00983DE1">
            <w:pPr>
              <w:spacing w:before="4" w:after="4" w:line="276" w:lineRule="auto"/>
              <w:ind w:left="4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Biserica „Sfântul Ilie” </w:t>
            </w:r>
          </w:p>
        </w:tc>
        <w:tc>
          <w:tcPr>
            <w:tcW w:w="667" w:type="pct"/>
          </w:tcPr>
          <w:p w14:paraId="7F03C747" w14:textId="27A01960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1935- 1938</w:t>
            </w:r>
          </w:p>
        </w:tc>
        <w:tc>
          <w:tcPr>
            <w:tcW w:w="634" w:type="pct"/>
          </w:tcPr>
          <w:p w14:paraId="4F00FAAF" w14:textId="77777777" w:rsidR="00983DE1" w:rsidRPr="00983DE1" w:rsidRDefault="00983DE1" w:rsidP="00983DE1">
            <w:pPr>
              <w:spacing w:before="4" w:after="4" w:line="276" w:lineRule="auto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502" w:type="pct"/>
          </w:tcPr>
          <w:p w14:paraId="739DEA35" w14:textId="5D9E6995" w:rsidR="00983DE1" w:rsidRPr="00983DE1" w:rsidRDefault="00983DE1" w:rsidP="00983DE1">
            <w:pPr>
              <w:spacing w:before="4" w:after="4" w:line="276" w:lineRule="auto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83DE1">
              <w:rPr>
                <w:rFonts w:ascii="Times New Roman" w:hAnsi="Times New Roman"/>
                <w:sz w:val="24"/>
                <w:szCs w:val="24"/>
                <w:lang w:eastAsia="ru-RU"/>
              </w:rPr>
              <w:t>N”</w:t>
            </w:r>
            <w:r w:rsidR="0044440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14:paraId="7CDD6840" w14:textId="77777777" w:rsidR="00983DE1" w:rsidRPr="00983DE1" w:rsidRDefault="00983DE1" w:rsidP="00983DE1">
      <w:pPr>
        <w:spacing w:before="4" w:after="4"/>
        <w:ind w:left="181" w:right="96" w:firstLine="0"/>
        <w:rPr>
          <w:sz w:val="28"/>
          <w:szCs w:val="28"/>
          <w:lang w:eastAsia="ro-RO"/>
        </w:rPr>
      </w:pPr>
    </w:p>
    <w:p w14:paraId="19711036" w14:textId="2E7BAB68" w:rsidR="00444403" w:rsidRDefault="00983DE1" w:rsidP="00444403">
      <w:pPr>
        <w:rPr>
          <w:sz w:val="28"/>
          <w:szCs w:val="28"/>
          <w:lang w:val="ro-RO" w:eastAsia="ru-RU"/>
        </w:rPr>
      </w:pPr>
      <w:r w:rsidRPr="00983DE1">
        <w:rPr>
          <w:sz w:val="28"/>
          <w:szCs w:val="28"/>
          <w:lang w:val="ro-RO" w:eastAsia="ro-RO"/>
        </w:rPr>
        <w:t xml:space="preserve">2) la compartimentul </w:t>
      </w:r>
      <w:r w:rsidRPr="00983DE1">
        <w:rPr>
          <w:sz w:val="28"/>
          <w:szCs w:val="28"/>
          <w:lang w:val="ro-RO" w:eastAsia="ru-RU"/>
        </w:rPr>
        <w:t>„Raionul Vulcănești”</w:t>
      </w:r>
      <w:r w:rsidR="0004415D">
        <w:rPr>
          <w:sz w:val="28"/>
          <w:szCs w:val="28"/>
          <w:lang w:val="ro-RO" w:eastAsia="ru-RU"/>
        </w:rPr>
        <w:t>,</w:t>
      </w:r>
      <w:r w:rsidRPr="00983DE1">
        <w:rPr>
          <w:sz w:val="28"/>
          <w:szCs w:val="28"/>
          <w:lang w:val="ro-RO" w:eastAsia="ru-RU"/>
        </w:rPr>
        <w:t xml:space="preserve"> poziția </w:t>
      </w:r>
      <w:r w:rsidRPr="00983DE1">
        <w:rPr>
          <w:sz w:val="28"/>
          <w:szCs w:val="28"/>
          <w:lang w:val="ro-RO" w:eastAsia="ro-RO"/>
        </w:rPr>
        <w:t xml:space="preserve">403 </w:t>
      </w:r>
      <w:r w:rsidRPr="00983DE1">
        <w:rPr>
          <w:sz w:val="28"/>
          <w:szCs w:val="28"/>
          <w:lang w:val="ro-RO" w:eastAsia="ru-RU"/>
        </w:rPr>
        <w:t>se exclude</w:t>
      </w:r>
      <w:r w:rsidRPr="00983DE1">
        <w:rPr>
          <w:sz w:val="28"/>
          <w:szCs w:val="28"/>
          <w:lang w:val="ro-RO" w:eastAsia="ro-RO"/>
        </w:rPr>
        <w:t>.</w:t>
      </w:r>
    </w:p>
    <w:p w14:paraId="6B472E86" w14:textId="77777777" w:rsidR="00444403" w:rsidRDefault="00444403" w:rsidP="00444403">
      <w:pPr>
        <w:rPr>
          <w:sz w:val="28"/>
          <w:szCs w:val="28"/>
          <w:lang w:val="ro-RO" w:eastAsia="ru-RU"/>
        </w:rPr>
      </w:pPr>
    </w:p>
    <w:p w14:paraId="78D0542C" w14:textId="77777777" w:rsidR="00444403" w:rsidRDefault="00444403" w:rsidP="00444403">
      <w:pPr>
        <w:rPr>
          <w:sz w:val="28"/>
          <w:szCs w:val="28"/>
          <w:lang w:val="ro-RO" w:eastAsia="ru-RU"/>
        </w:rPr>
      </w:pPr>
    </w:p>
    <w:p w14:paraId="3B6F9F60" w14:textId="24D0C989" w:rsidR="006B17C6" w:rsidRPr="00444403" w:rsidRDefault="00983DE1" w:rsidP="00444403">
      <w:pPr>
        <w:rPr>
          <w:sz w:val="28"/>
          <w:szCs w:val="28"/>
          <w:lang w:val="ro-RO" w:eastAsia="ru-RU"/>
        </w:rPr>
      </w:pPr>
      <w:r w:rsidRPr="00983DE1">
        <w:rPr>
          <w:b/>
          <w:bCs/>
          <w:sz w:val="28"/>
          <w:szCs w:val="28"/>
          <w:lang w:val="ro-RO" w:eastAsia="ru-RU"/>
        </w:rPr>
        <w:t>Președintele Parlamentului</w:t>
      </w:r>
      <w:r w:rsidRPr="00983DE1">
        <w:rPr>
          <w:b/>
          <w:bCs/>
          <w:sz w:val="28"/>
          <w:szCs w:val="28"/>
          <w:lang w:val="ro-RO" w:eastAsia="ru-RU"/>
        </w:rPr>
        <w:tab/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048AD6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870B6">
      <w:rPr>
        <w:noProof/>
        <w:sz w:val="16"/>
        <w:szCs w:val="16"/>
      </w:rPr>
      <w:t>Z:\005\ANUL 2023\HOTĂRÂRI\35825\35825-redactat-ro.docx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638F72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870B6">
      <w:rPr>
        <w:noProof/>
        <w:sz w:val="16"/>
        <w:szCs w:val="16"/>
      </w:rPr>
      <w:t>Z:\005\ANUL 2023\HOTĂRÂRI\35825\35825-redactat-ro.docx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12D16B1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870B6">
            <w:rPr>
              <w:rFonts w:ascii="Times New Roman" w:hAnsi="Times New Roman"/>
              <w:sz w:val="32"/>
              <w:szCs w:val="32"/>
              <w:lang w:val="ro-RO"/>
            </w:rPr>
            <w:t>1007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AF3643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C04B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2116"/>
    <w:rsid w:val="00026B87"/>
    <w:rsid w:val="0004415D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4C0D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4403"/>
    <w:rsid w:val="0044592D"/>
    <w:rsid w:val="00454CEE"/>
    <w:rsid w:val="004654AB"/>
    <w:rsid w:val="00480561"/>
    <w:rsid w:val="00482BA3"/>
    <w:rsid w:val="0049143E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691D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3DE1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C56AA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0B6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673B"/>
    <w:rsid w:val="00FA7984"/>
    <w:rsid w:val="00FB176A"/>
    <w:rsid w:val="00FC04B3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983DE1"/>
    <w:pPr>
      <w:ind w:firstLine="0"/>
      <w:jc w:val="left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0125A75F-78CF-4CBC-A2CC-BA8436D42F1B}"/>
</file>

<file path=customXml/itemProps3.xml><?xml version="1.0" encoding="utf-8"?>
<ds:datastoreItem xmlns:ds="http://schemas.openxmlformats.org/officeDocument/2006/customXml" ds:itemID="{5745241A-7AFD-4539-9CF9-5475FEAE3BEF}"/>
</file>

<file path=customXml/itemProps4.xml><?xml version="1.0" encoding="utf-8"?>
<ds:datastoreItem xmlns:ds="http://schemas.openxmlformats.org/officeDocument/2006/customXml" ds:itemID="{790BE749-A044-4295-9338-D025AA720E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359</Words>
  <Characters>2513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471.2023.ro</dc:title>
  <dc:creator>lll</dc:creator>
  <cp:lastModifiedBy>Eugenia Cartin</cp:lastModifiedBy>
  <cp:revision>30</cp:revision>
  <cp:lastPrinted>2023-12-13T11:40:00Z</cp:lastPrinted>
  <dcterms:created xsi:type="dcterms:W3CDTF">2022-11-15T09:07:00Z</dcterms:created>
  <dcterms:modified xsi:type="dcterms:W3CDTF">2023-12-13T11:40:00Z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