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53036B" w:rsidRDefault="00730FEE" w:rsidP="00E25218">
      <w:pPr>
        <w:rPr>
          <w:sz w:val="28"/>
          <w:szCs w:val="28"/>
        </w:rPr>
      </w:pPr>
    </w:p>
    <w:p w14:paraId="39FA2811" w14:textId="43074338" w:rsidR="00C502B4" w:rsidRPr="00C502B4" w:rsidRDefault="00455D9A" w:rsidP="00C502B4">
      <w:pPr>
        <w:ind w:firstLine="0"/>
        <w:jc w:val="center"/>
        <w:rPr>
          <w:b/>
          <w:sz w:val="28"/>
          <w:szCs w:val="28"/>
          <w:lang w:val="ro-RO"/>
        </w:rPr>
      </w:pPr>
      <w:r>
        <w:rPr>
          <w:b/>
          <w:sz w:val="28"/>
          <w:szCs w:val="28"/>
          <w:lang w:val="ro-RO"/>
        </w:rPr>
        <w:t>Privind</w:t>
      </w:r>
      <w:r w:rsidR="00C502B4" w:rsidRPr="00C502B4">
        <w:rPr>
          <w:b/>
          <w:sz w:val="28"/>
          <w:szCs w:val="28"/>
          <w:lang w:val="ro-RO"/>
        </w:rPr>
        <w:t xml:space="preserve"> aprobarea proiectului de lege pentru modificarea </w:t>
      </w:r>
    </w:p>
    <w:p w14:paraId="431FFF21" w14:textId="5CE4579C" w:rsidR="00C502B4" w:rsidRDefault="00C502B4" w:rsidP="00C502B4">
      <w:pPr>
        <w:ind w:firstLine="0"/>
        <w:jc w:val="center"/>
        <w:rPr>
          <w:b/>
          <w:sz w:val="28"/>
          <w:szCs w:val="28"/>
          <w:lang w:val="ro-RO"/>
        </w:rPr>
      </w:pPr>
      <w:r w:rsidRPr="00C502B4">
        <w:rPr>
          <w:b/>
          <w:sz w:val="28"/>
          <w:szCs w:val="28"/>
          <w:lang w:val="ro-RO"/>
        </w:rPr>
        <w:t>Legii nr.</w:t>
      </w:r>
      <w:r w:rsidR="0084109F">
        <w:rPr>
          <w:b/>
          <w:sz w:val="28"/>
          <w:szCs w:val="28"/>
          <w:lang w:val="ro-RO"/>
        </w:rPr>
        <w:t> </w:t>
      </w:r>
      <w:r w:rsidRPr="00C502B4">
        <w:rPr>
          <w:b/>
          <w:sz w:val="28"/>
          <w:szCs w:val="28"/>
          <w:lang w:val="ro-RO"/>
        </w:rPr>
        <w:t>107/2016 cu privire la energia electrică</w:t>
      </w:r>
    </w:p>
    <w:p w14:paraId="7D46FA4B" w14:textId="3D8B6B62" w:rsidR="00730FEE" w:rsidRPr="00FA194B" w:rsidRDefault="00730FEE" w:rsidP="00C502B4">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1CA60E5C" w14:textId="279010E1" w:rsidR="00C502B4" w:rsidRPr="000D69C6" w:rsidRDefault="00C502B4" w:rsidP="00577777">
      <w:pPr>
        <w:tabs>
          <w:tab w:val="left" w:pos="990"/>
          <w:tab w:val="left" w:pos="1170"/>
        </w:tabs>
        <w:rPr>
          <w:color w:val="000000"/>
          <w:sz w:val="28"/>
          <w:szCs w:val="24"/>
          <w:lang w:val="ro-RO" w:eastAsia="ru-RU"/>
        </w:rPr>
      </w:pPr>
      <w:r w:rsidRPr="000D69C6">
        <w:rPr>
          <w:color w:val="000000"/>
          <w:sz w:val="28"/>
          <w:szCs w:val="24"/>
          <w:lang w:val="ro-RO" w:eastAsia="ru-RU"/>
        </w:rPr>
        <w:t xml:space="preserve">Se aprobă şi se prezintă Parlamentului spre examinare proiectul de lege </w:t>
      </w:r>
      <w:r w:rsidRPr="000D69C6">
        <w:rPr>
          <w:iCs/>
          <w:color w:val="000000"/>
          <w:sz w:val="28"/>
          <w:szCs w:val="24"/>
          <w:lang w:val="ro-RO" w:eastAsia="ru-RU"/>
        </w:rPr>
        <w:t>pentru modificarea Legii nr.</w:t>
      </w:r>
      <w:r w:rsidR="0084109F">
        <w:rPr>
          <w:iCs/>
          <w:color w:val="000000"/>
          <w:sz w:val="28"/>
          <w:szCs w:val="24"/>
          <w:lang w:val="ro-RO" w:eastAsia="ru-RU"/>
        </w:rPr>
        <w:t> </w:t>
      </w:r>
      <w:r w:rsidRPr="000D69C6">
        <w:rPr>
          <w:iCs/>
          <w:color w:val="000000"/>
          <w:sz w:val="28"/>
          <w:szCs w:val="24"/>
          <w:lang w:val="ro-RO" w:eastAsia="ru-RU"/>
        </w:rPr>
        <w:t xml:space="preserve">107/2016 </w:t>
      </w:r>
      <w:r>
        <w:rPr>
          <w:iCs/>
          <w:color w:val="000000"/>
          <w:sz w:val="28"/>
          <w:szCs w:val="24"/>
          <w:lang w:val="ro-RO" w:eastAsia="ru-RU"/>
        </w:rPr>
        <w:t>cu privire la energia electrică</w:t>
      </w:r>
      <w:r w:rsidRPr="000D69C6">
        <w:rPr>
          <w:color w:val="000000"/>
          <w:sz w:val="28"/>
          <w:szCs w:val="24"/>
          <w:lang w:val="ro-RO" w:eastAsia="ru-RU"/>
        </w:rPr>
        <w:t>.</w:t>
      </w:r>
    </w:p>
    <w:p w14:paraId="4C0599C9" w14:textId="1A7E53C7" w:rsidR="00730FEE" w:rsidRDefault="00730FEE" w:rsidP="00E25218">
      <w:pPr>
        <w:rPr>
          <w:rFonts w:asciiTheme="majorBidi" w:hAnsiTheme="majorBidi" w:cstheme="majorBidi"/>
          <w:sz w:val="28"/>
          <w:szCs w:val="28"/>
          <w:lang w:val="ro-RO" w:eastAsia="ro-RO"/>
        </w:rPr>
      </w:pPr>
    </w:p>
    <w:p w14:paraId="7B60B575" w14:textId="77777777" w:rsidR="00455D9A" w:rsidRDefault="00455D9A"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122A2E6C" w14:textId="29819C6A" w:rsidR="003A4AE6" w:rsidRPr="00FA194B" w:rsidRDefault="003A4AE6" w:rsidP="00C502B4">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14093BFB" w14:textId="77777777" w:rsidR="00B16328" w:rsidRDefault="00B16328" w:rsidP="00E25218">
      <w:pPr>
        <w:rPr>
          <w:rFonts w:asciiTheme="majorBidi" w:hAnsiTheme="majorBidi" w:cstheme="majorBidi"/>
          <w:sz w:val="28"/>
          <w:szCs w:val="28"/>
          <w:lang w:val="ro-RO" w:eastAsia="ru-RU"/>
        </w:rPr>
      </w:pPr>
    </w:p>
    <w:p w14:paraId="707725AA" w14:textId="4BF0295C"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576F8C61" w14:textId="032407E2"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infrastructurii</w:t>
      </w:r>
    </w:p>
    <w:p w14:paraId="7639802A" w14:textId="1F64573E"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dezvoltării regionale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Andrei </w:t>
      </w:r>
      <w:r w:rsidR="00737FC1">
        <w:rPr>
          <w:rFonts w:asciiTheme="majorBidi" w:hAnsiTheme="majorBidi" w:cstheme="majorBidi"/>
          <w:sz w:val="28"/>
          <w:szCs w:val="28"/>
          <w:lang w:val="ro-RO" w:eastAsia="ru-RU"/>
        </w:rPr>
        <w:t>SPÎNU</w:t>
      </w:r>
    </w:p>
    <w:p w14:paraId="1AB9D739" w14:textId="66825B94" w:rsidR="00B16328" w:rsidRDefault="00B16328"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Default="00730FEE" w:rsidP="00E25218">
      <w:pPr>
        <w:tabs>
          <w:tab w:val="left" w:pos="6386"/>
        </w:tabs>
        <w:rPr>
          <w:rFonts w:asciiTheme="majorBidi" w:hAnsiTheme="majorBidi" w:cstheme="majorBidi"/>
          <w:sz w:val="28"/>
          <w:szCs w:val="28"/>
          <w:lang w:val="ro-RO" w:eastAsia="ru-RU"/>
        </w:rPr>
      </w:pPr>
    </w:p>
    <w:p w14:paraId="53D80E00" w14:textId="77777777" w:rsidR="00577777" w:rsidRDefault="00577777" w:rsidP="00E25218">
      <w:pPr>
        <w:tabs>
          <w:tab w:val="left" w:pos="6386"/>
        </w:tabs>
        <w:rPr>
          <w:rFonts w:asciiTheme="majorBidi" w:hAnsiTheme="majorBidi" w:cstheme="majorBidi"/>
          <w:sz w:val="28"/>
          <w:szCs w:val="28"/>
          <w:lang w:val="ro-RO" w:eastAsia="ru-RU"/>
        </w:rPr>
      </w:pPr>
    </w:p>
    <w:p w14:paraId="229E099E" w14:textId="77777777" w:rsidR="00577777" w:rsidRDefault="00577777" w:rsidP="00E25218">
      <w:pPr>
        <w:tabs>
          <w:tab w:val="left" w:pos="6386"/>
        </w:tabs>
        <w:rPr>
          <w:rFonts w:asciiTheme="majorBidi" w:hAnsiTheme="majorBidi" w:cstheme="majorBidi"/>
          <w:sz w:val="28"/>
          <w:szCs w:val="28"/>
          <w:lang w:val="ro-RO" w:eastAsia="ru-RU"/>
        </w:rPr>
      </w:pPr>
    </w:p>
    <w:p w14:paraId="23E3B04B" w14:textId="77777777" w:rsidR="00577777" w:rsidRDefault="00577777" w:rsidP="00E25218">
      <w:pPr>
        <w:tabs>
          <w:tab w:val="left" w:pos="6386"/>
        </w:tabs>
        <w:rPr>
          <w:rFonts w:asciiTheme="majorBidi" w:hAnsiTheme="majorBidi" w:cstheme="majorBidi"/>
          <w:sz w:val="28"/>
          <w:szCs w:val="28"/>
          <w:lang w:val="ro-RO" w:eastAsia="ru-RU"/>
        </w:rPr>
      </w:pPr>
    </w:p>
    <w:p w14:paraId="70EEE211" w14:textId="77777777" w:rsidR="00577777" w:rsidRDefault="00577777" w:rsidP="00E25218">
      <w:pPr>
        <w:tabs>
          <w:tab w:val="left" w:pos="6386"/>
        </w:tabs>
        <w:rPr>
          <w:rFonts w:asciiTheme="majorBidi" w:hAnsiTheme="majorBidi" w:cstheme="majorBidi"/>
          <w:sz w:val="28"/>
          <w:szCs w:val="28"/>
          <w:lang w:val="ro-RO" w:eastAsia="ru-RU"/>
        </w:rPr>
      </w:pPr>
    </w:p>
    <w:p w14:paraId="1763A88E" w14:textId="77777777" w:rsidR="00577777" w:rsidRDefault="00577777" w:rsidP="00E25218">
      <w:pPr>
        <w:tabs>
          <w:tab w:val="left" w:pos="6386"/>
        </w:tabs>
        <w:rPr>
          <w:rFonts w:asciiTheme="majorBidi" w:hAnsiTheme="majorBidi" w:cstheme="majorBidi"/>
          <w:sz w:val="28"/>
          <w:szCs w:val="28"/>
          <w:lang w:val="ro-RO" w:eastAsia="ru-RU"/>
        </w:rPr>
      </w:pPr>
    </w:p>
    <w:p w14:paraId="65460528" w14:textId="77777777" w:rsidR="00577777" w:rsidRDefault="00577777" w:rsidP="00E25218">
      <w:pPr>
        <w:tabs>
          <w:tab w:val="left" w:pos="6386"/>
        </w:tabs>
        <w:rPr>
          <w:rFonts w:asciiTheme="majorBidi" w:hAnsiTheme="majorBidi" w:cstheme="majorBidi"/>
          <w:sz w:val="28"/>
          <w:szCs w:val="28"/>
          <w:lang w:val="ro-RO" w:eastAsia="ru-RU"/>
        </w:rPr>
      </w:pPr>
    </w:p>
    <w:p w14:paraId="4A40CADD" w14:textId="77777777" w:rsidR="00577777" w:rsidRDefault="00577777" w:rsidP="00E25218">
      <w:pPr>
        <w:tabs>
          <w:tab w:val="left" w:pos="6386"/>
        </w:tabs>
        <w:rPr>
          <w:rFonts w:asciiTheme="majorBidi" w:hAnsiTheme="majorBidi" w:cstheme="majorBidi"/>
          <w:sz w:val="28"/>
          <w:szCs w:val="28"/>
          <w:lang w:val="ro-RO" w:eastAsia="ru-RU"/>
        </w:rPr>
      </w:pPr>
    </w:p>
    <w:p w14:paraId="32B35960" w14:textId="77777777" w:rsidR="00577777" w:rsidRDefault="00577777" w:rsidP="00E25218">
      <w:pPr>
        <w:tabs>
          <w:tab w:val="left" w:pos="6386"/>
        </w:tabs>
        <w:rPr>
          <w:rFonts w:asciiTheme="majorBidi" w:hAnsiTheme="majorBidi" w:cstheme="majorBidi"/>
          <w:sz w:val="28"/>
          <w:szCs w:val="28"/>
          <w:lang w:val="ro-RO" w:eastAsia="ru-RU"/>
        </w:rPr>
      </w:pPr>
    </w:p>
    <w:p w14:paraId="25789098" w14:textId="77777777" w:rsidR="00577777" w:rsidRDefault="00577777" w:rsidP="00E25218">
      <w:pPr>
        <w:tabs>
          <w:tab w:val="left" w:pos="6386"/>
        </w:tabs>
        <w:rPr>
          <w:rFonts w:asciiTheme="majorBidi" w:hAnsiTheme="majorBidi" w:cstheme="majorBidi"/>
          <w:sz w:val="28"/>
          <w:szCs w:val="28"/>
          <w:lang w:val="ro-RO" w:eastAsia="ru-RU"/>
        </w:rPr>
      </w:pPr>
    </w:p>
    <w:p w14:paraId="1D4FCD18" w14:textId="77777777" w:rsidR="00577777" w:rsidRDefault="00577777" w:rsidP="00E25218">
      <w:pPr>
        <w:tabs>
          <w:tab w:val="left" w:pos="6386"/>
        </w:tabs>
        <w:rPr>
          <w:rFonts w:asciiTheme="majorBidi" w:hAnsiTheme="majorBidi" w:cstheme="majorBidi"/>
          <w:sz w:val="28"/>
          <w:szCs w:val="28"/>
          <w:lang w:val="ro-RO" w:eastAsia="ru-RU"/>
        </w:rPr>
      </w:pPr>
    </w:p>
    <w:p w14:paraId="197BDC33" w14:textId="77777777" w:rsidR="00577777" w:rsidRDefault="00577777" w:rsidP="00E25218">
      <w:pPr>
        <w:tabs>
          <w:tab w:val="left" w:pos="6386"/>
        </w:tabs>
        <w:rPr>
          <w:rFonts w:asciiTheme="majorBidi" w:hAnsiTheme="majorBidi" w:cstheme="majorBidi"/>
          <w:sz w:val="28"/>
          <w:szCs w:val="28"/>
          <w:lang w:val="ro-RO" w:eastAsia="ru-RU"/>
        </w:rPr>
      </w:pPr>
    </w:p>
    <w:p w14:paraId="3FBB5922" w14:textId="77777777" w:rsidR="00577777" w:rsidRDefault="00577777" w:rsidP="00E25218">
      <w:pPr>
        <w:tabs>
          <w:tab w:val="left" w:pos="6386"/>
        </w:tabs>
        <w:rPr>
          <w:rFonts w:asciiTheme="majorBidi" w:hAnsiTheme="majorBidi" w:cstheme="majorBidi"/>
          <w:sz w:val="28"/>
          <w:szCs w:val="28"/>
          <w:lang w:val="ro-RO" w:eastAsia="ru-RU"/>
        </w:rPr>
      </w:pPr>
    </w:p>
    <w:p w14:paraId="11574792" w14:textId="77777777" w:rsidR="00577777" w:rsidRDefault="00577777" w:rsidP="00E25218">
      <w:pPr>
        <w:tabs>
          <w:tab w:val="left" w:pos="6386"/>
        </w:tabs>
        <w:rPr>
          <w:rFonts w:asciiTheme="majorBidi" w:hAnsiTheme="majorBidi" w:cstheme="majorBidi"/>
          <w:sz w:val="28"/>
          <w:szCs w:val="28"/>
          <w:lang w:val="ro-RO" w:eastAsia="ru-RU"/>
        </w:rPr>
      </w:pPr>
    </w:p>
    <w:p w14:paraId="5C6153D3" w14:textId="77777777" w:rsidR="00577777" w:rsidRDefault="00577777" w:rsidP="00E25218">
      <w:pPr>
        <w:tabs>
          <w:tab w:val="left" w:pos="6386"/>
        </w:tabs>
        <w:rPr>
          <w:rFonts w:asciiTheme="majorBidi" w:hAnsiTheme="majorBidi" w:cstheme="majorBidi"/>
          <w:sz w:val="28"/>
          <w:szCs w:val="28"/>
          <w:lang w:val="ro-RO" w:eastAsia="ru-RU"/>
        </w:rPr>
      </w:pPr>
    </w:p>
    <w:p w14:paraId="1CD9B0CD" w14:textId="77777777" w:rsidR="00577777" w:rsidRDefault="00577777" w:rsidP="00E25218">
      <w:pPr>
        <w:tabs>
          <w:tab w:val="left" w:pos="6386"/>
        </w:tabs>
        <w:rPr>
          <w:rFonts w:asciiTheme="majorBidi" w:hAnsiTheme="majorBidi" w:cstheme="majorBidi"/>
          <w:sz w:val="28"/>
          <w:szCs w:val="28"/>
          <w:lang w:val="ro-RO" w:eastAsia="ru-RU"/>
        </w:rPr>
      </w:pPr>
    </w:p>
    <w:p w14:paraId="66607892" w14:textId="77777777" w:rsidR="00577777" w:rsidRDefault="00577777" w:rsidP="00E25218">
      <w:pPr>
        <w:tabs>
          <w:tab w:val="left" w:pos="6386"/>
        </w:tabs>
        <w:rPr>
          <w:rFonts w:asciiTheme="majorBidi" w:hAnsiTheme="majorBidi" w:cstheme="majorBidi"/>
          <w:sz w:val="28"/>
          <w:szCs w:val="28"/>
          <w:lang w:val="ro-RO" w:eastAsia="ru-RU"/>
        </w:rPr>
      </w:pPr>
    </w:p>
    <w:p w14:paraId="1DFE598D" w14:textId="77777777" w:rsidR="00577777" w:rsidRDefault="00577777" w:rsidP="00E25218">
      <w:pPr>
        <w:tabs>
          <w:tab w:val="left" w:pos="6386"/>
        </w:tabs>
        <w:rPr>
          <w:rFonts w:asciiTheme="majorBidi" w:hAnsiTheme="majorBidi" w:cstheme="majorBidi"/>
          <w:sz w:val="28"/>
          <w:szCs w:val="28"/>
          <w:lang w:val="ro-RO" w:eastAsia="ru-RU"/>
        </w:rPr>
      </w:pPr>
    </w:p>
    <w:p w14:paraId="41BE27E6" w14:textId="77777777" w:rsidR="00577777" w:rsidRDefault="00577777" w:rsidP="00E25218">
      <w:pPr>
        <w:tabs>
          <w:tab w:val="left" w:pos="6386"/>
        </w:tabs>
        <w:rPr>
          <w:rFonts w:asciiTheme="majorBidi" w:hAnsiTheme="majorBidi" w:cstheme="majorBidi"/>
          <w:sz w:val="28"/>
          <w:szCs w:val="28"/>
          <w:lang w:val="ro-RO" w:eastAsia="ru-RU"/>
        </w:rPr>
      </w:pPr>
    </w:p>
    <w:p w14:paraId="370D8CCE" w14:textId="77777777" w:rsidR="00577777" w:rsidRDefault="00577777" w:rsidP="00E25218">
      <w:pPr>
        <w:tabs>
          <w:tab w:val="left" w:pos="6386"/>
        </w:tabs>
        <w:rPr>
          <w:rFonts w:asciiTheme="majorBidi" w:hAnsiTheme="majorBidi" w:cstheme="majorBidi"/>
          <w:sz w:val="28"/>
          <w:szCs w:val="28"/>
          <w:lang w:val="ro-RO" w:eastAsia="ru-RU"/>
        </w:rPr>
      </w:pPr>
    </w:p>
    <w:p w14:paraId="1DDF840B" w14:textId="77777777" w:rsidR="00577777" w:rsidRDefault="00577777" w:rsidP="00E25218">
      <w:pPr>
        <w:tabs>
          <w:tab w:val="left" w:pos="6386"/>
        </w:tabs>
        <w:rPr>
          <w:rFonts w:asciiTheme="majorBidi" w:hAnsiTheme="majorBidi" w:cstheme="majorBidi"/>
          <w:sz w:val="28"/>
          <w:szCs w:val="28"/>
          <w:lang w:val="ro-RO" w:eastAsia="ru-RU"/>
        </w:rPr>
      </w:pPr>
    </w:p>
    <w:p w14:paraId="22D95F3B" w14:textId="77777777" w:rsidR="00577777" w:rsidRDefault="00577777" w:rsidP="00E25218">
      <w:pPr>
        <w:tabs>
          <w:tab w:val="left" w:pos="6386"/>
        </w:tabs>
        <w:rPr>
          <w:rFonts w:asciiTheme="majorBidi" w:hAnsiTheme="majorBidi" w:cstheme="majorBidi"/>
          <w:sz w:val="28"/>
          <w:szCs w:val="28"/>
          <w:lang w:val="ro-RO" w:eastAsia="ru-RU"/>
        </w:rPr>
      </w:pPr>
    </w:p>
    <w:p w14:paraId="1D577ADA" w14:textId="77777777" w:rsidR="00577777" w:rsidRPr="00577777" w:rsidRDefault="00577777" w:rsidP="00577777">
      <w:pPr>
        <w:spacing w:after="200" w:line="276" w:lineRule="auto"/>
        <w:jc w:val="right"/>
        <w:rPr>
          <w:rFonts w:eastAsia="Calibri"/>
          <w:i/>
          <w:iCs/>
          <w:sz w:val="28"/>
          <w:szCs w:val="28"/>
          <w:lang w:val="ro-RO"/>
        </w:rPr>
      </w:pPr>
      <w:r w:rsidRPr="00577777">
        <w:rPr>
          <w:rFonts w:eastAsia="Calibri"/>
          <w:i/>
          <w:iCs/>
          <w:sz w:val="28"/>
          <w:szCs w:val="28"/>
          <w:lang w:val="ro-RO"/>
        </w:rPr>
        <w:lastRenderedPageBreak/>
        <w:t>Proiect</w:t>
      </w:r>
    </w:p>
    <w:p w14:paraId="4010CDAB" w14:textId="77777777" w:rsidR="00577777" w:rsidRPr="001B1DEE" w:rsidRDefault="00577777" w:rsidP="00577777">
      <w:pPr>
        <w:spacing w:after="200" w:line="276" w:lineRule="auto"/>
        <w:jc w:val="right"/>
        <w:rPr>
          <w:rFonts w:eastAsia="Calibri"/>
          <w:b/>
          <w:i/>
          <w:iCs/>
          <w:sz w:val="28"/>
          <w:szCs w:val="28"/>
          <w:lang w:val="ro-RO"/>
        </w:rPr>
      </w:pPr>
      <w:r w:rsidRPr="00577777">
        <w:rPr>
          <w:rFonts w:eastAsia="Calibri"/>
          <w:i/>
          <w:iCs/>
          <w:sz w:val="28"/>
          <w:szCs w:val="28"/>
          <w:lang w:val="ro-RO"/>
        </w:rPr>
        <w:t>UE</w:t>
      </w:r>
      <w:r w:rsidRPr="001B1DEE">
        <w:rPr>
          <w:rFonts w:eastAsia="Calibri"/>
          <w:b/>
          <w:i/>
          <w:iCs/>
          <w:sz w:val="28"/>
          <w:szCs w:val="28"/>
          <w:lang w:val="ro-RO"/>
        </w:rPr>
        <w:t xml:space="preserve"> </w:t>
      </w:r>
    </w:p>
    <w:p w14:paraId="30BB9099" w14:textId="6FB98441" w:rsidR="00577777" w:rsidRDefault="00577777" w:rsidP="00577777">
      <w:pPr>
        <w:spacing w:after="200" w:line="276" w:lineRule="auto"/>
        <w:ind w:firstLine="0"/>
        <w:jc w:val="center"/>
        <w:rPr>
          <w:rFonts w:eastAsia="Calibri"/>
          <w:b/>
          <w:sz w:val="28"/>
          <w:szCs w:val="28"/>
          <w:lang w:val="ro-RO"/>
        </w:rPr>
      </w:pPr>
      <w:r>
        <w:rPr>
          <w:rFonts w:eastAsia="Calibri"/>
          <w:b/>
          <w:sz w:val="28"/>
          <w:szCs w:val="28"/>
          <w:lang w:val="ro-RO"/>
        </w:rPr>
        <w:t>PARLAMENTUL REPUBLICII MOLDOVA</w:t>
      </w:r>
    </w:p>
    <w:p w14:paraId="77E21B4D" w14:textId="77777777" w:rsidR="00577777" w:rsidRPr="001B1DEE" w:rsidRDefault="00577777" w:rsidP="00577777">
      <w:pPr>
        <w:spacing w:after="200" w:line="276" w:lineRule="auto"/>
        <w:ind w:firstLine="0"/>
        <w:jc w:val="center"/>
        <w:rPr>
          <w:rFonts w:eastAsia="Calibri"/>
          <w:b/>
          <w:sz w:val="28"/>
          <w:szCs w:val="28"/>
          <w:lang w:val="ro-RO"/>
        </w:rPr>
      </w:pPr>
      <w:r w:rsidRPr="001B1DEE">
        <w:rPr>
          <w:rFonts w:eastAsia="Calibri"/>
          <w:b/>
          <w:sz w:val="28"/>
          <w:szCs w:val="28"/>
          <w:lang w:val="ro-RO"/>
        </w:rPr>
        <w:t>LEGE</w:t>
      </w:r>
    </w:p>
    <w:p w14:paraId="383E5E7F" w14:textId="3F01EDA3" w:rsidR="00577777" w:rsidRPr="001B1DEE" w:rsidRDefault="00577777" w:rsidP="00577777">
      <w:pPr>
        <w:spacing w:after="200" w:line="276" w:lineRule="auto"/>
        <w:ind w:firstLine="0"/>
        <w:jc w:val="center"/>
        <w:rPr>
          <w:rFonts w:eastAsia="Calibri"/>
          <w:b/>
          <w:sz w:val="28"/>
          <w:szCs w:val="28"/>
          <w:lang w:val="ro-RO"/>
        </w:rPr>
      </w:pPr>
      <w:r w:rsidRPr="001B1DEE">
        <w:rPr>
          <w:rFonts w:eastAsia="Calibri"/>
          <w:b/>
          <w:sz w:val="28"/>
          <w:szCs w:val="28"/>
          <w:lang w:val="ro-RO"/>
        </w:rPr>
        <w:t>pentru modificarea Legii nr.</w:t>
      </w:r>
      <w:r w:rsidR="0084109F">
        <w:rPr>
          <w:rFonts w:eastAsia="Calibri"/>
          <w:b/>
          <w:sz w:val="28"/>
          <w:szCs w:val="28"/>
          <w:lang w:val="ro-RO"/>
        </w:rPr>
        <w:t> </w:t>
      </w:r>
      <w:r w:rsidRPr="001B1DEE">
        <w:rPr>
          <w:rFonts w:eastAsia="Calibri"/>
          <w:b/>
          <w:sz w:val="28"/>
          <w:szCs w:val="28"/>
          <w:lang w:val="ro-RO"/>
        </w:rPr>
        <w:t>107/2016 cu privire la energia electrică</w:t>
      </w:r>
    </w:p>
    <w:p w14:paraId="4BBBFBD6" w14:textId="77777777" w:rsidR="00577777" w:rsidRPr="001B1DEE" w:rsidRDefault="00577777" w:rsidP="00577777">
      <w:pPr>
        <w:spacing w:after="200" w:line="276" w:lineRule="auto"/>
        <w:rPr>
          <w:rFonts w:eastAsia="Calibri"/>
          <w:sz w:val="28"/>
          <w:szCs w:val="28"/>
          <w:lang w:val="ro-RO"/>
        </w:rPr>
      </w:pPr>
      <w:r w:rsidRPr="001B1DEE">
        <w:rPr>
          <w:rFonts w:eastAsia="Calibri"/>
          <w:sz w:val="28"/>
          <w:szCs w:val="28"/>
          <w:lang w:val="ro-RO"/>
        </w:rPr>
        <w:t>Parlamentul adoptă prezenta lege organică.</w:t>
      </w:r>
    </w:p>
    <w:p w14:paraId="05B92872" w14:textId="77777777" w:rsidR="00577777" w:rsidRPr="001916C1" w:rsidRDefault="00577777" w:rsidP="001916C1">
      <w:pPr>
        <w:shd w:val="clear" w:color="auto" w:fill="FFFFFF"/>
        <w:outlineLvl w:val="3"/>
        <w:rPr>
          <w:iCs/>
          <w:sz w:val="28"/>
          <w:szCs w:val="28"/>
          <w:lang w:val="ro-RO"/>
        </w:rPr>
      </w:pPr>
      <w:r w:rsidRPr="001916C1">
        <w:rPr>
          <w:iCs/>
          <w:sz w:val="28"/>
          <w:szCs w:val="28"/>
          <w:lang w:val="it-IT"/>
        </w:rPr>
        <w:t>Prezenta lege transpune art. 13 din Directiva 2009/72/CE a Parlamentului European și a Consiliului din 13 iulie 2009 privind normele comune pentru piața internă a energiei electrice și de abrogare a Directivei 2003/54/CE.</w:t>
      </w:r>
    </w:p>
    <w:p w14:paraId="4C2CA004" w14:textId="77777777" w:rsidR="00455D9A" w:rsidRDefault="00455D9A" w:rsidP="001916C1">
      <w:pPr>
        <w:shd w:val="clear" w:color="auto" w:fill="FFFFFF"/>
        <w:outlineLvl w:val="3"/>
        <w:rPr>
          <w:b/>
          <w:bCs/>
          <w:sz w:val="28"/>
          <w:szCs w:val="28"/>
          <w:lang w:val="ro-RO"/>
        </w:rPr>
      </w:pPr>
    </w:p>
    <w:p w14:paraId="2B515FE1" w14:textId="5DEA3876" w:rsidR="00577777" w:rsidRPr="001B1DEE" w:rsidRDefault="00577777" w:rsidP="001916C1">
      <w:pPr>
        <w:shd w:val="clear" w:color="auto" w:fill="FFFFFF"/>
        <w:outlineLvl w:val="3"/>
        <w:rPr>
          <w:bCs/>
          <w:sz w:val="28"/>
          <w:szCs w:val="28"/>
          <w:lang w:val="ro-RO"/>
        </w:rPr>
      </w:pPr>
      <w:r w:rsidRPr="001B1DEE">
        <w:rPr>
          <w:b/>
          <w:bCs/>
          <w:sz w:val="28"/>
          <w:szCs w:val="28"/>
          <w:lang w:val="ro-RO"/>
        </w:rPr>
        <w:t xml:space="preserve">Art. I. </w:t>
      </w:r>
      <w:r w:rsidR="001916C1">
        <w:rPr>
          <w:b/>
          <w:bCs/>
          <w:sz w:val="28"/>
          <w:szCs w:val="28"/>
          <w:lang w:val="ro-RO"/>
        </w:rPr>
        <w:t xml:space="preserve">– </w:t>
      </w:r>
      <w:r w:rsidRPr="001B1DEE">
        <w:rPr>
          <w:bCs/>
          <w:sz w:val="28"/>
          <w:szCs w:val="28"/>
          <w:lang w:val="ro-RO"/>
        </w:rPr>
        <w:t>Legea nr.</w:t>
      </w:r>
      <w:r w:rsidR="0084109F">
        <w:rPr>
          <w:bCs/>
          <w:sz w:val="28"/>
          <w:szCs w:val="28"/>
          <w:lang w:val="ro-RO"/>
        </w:rPr>
        <w:t> </w:t>
      </w:r>
      <w:r w:rsidRPr="001B1DEE">
        <w:rPr>
          <w:bCs/>
          <w:sz w:val="28"/>
          <w:szCs w:val="28"/>
          <w:lang w:val="ro-RO"/>
        </w:rPr>
        <w:t>107</w:t>
      </w:r>
      <w:r w:rsidR="00455D9A">
        <w:rPr>
          <w:bCs/>
          <w:sz w:val="28"/>
          <w:szCs w:val="28"/>
          <w:lang w:val="ro-RO"/>
        </w:rPr>
        <w:t>/</w:t>
      </w:r>
      <w:r w:rsidRPr="001B1DEE">
        <w:rPr>
          <w:bCs/>
          <w:sz w:val="28"/>
          <w:szCs w:val="28"/>
          <w:lang w:val="ro-RO"/>
        </w:rPr>
        <w:t>2016 cu privire la energia electrică (Monitorul Oficial al Republicii Moldova, 2016, nr. 193-203, art. 413), cu modificările ulterioare, se modifică după cum urmează:</w:t>
      </w:r>
    </w:p>
    <w:p w14:paraId="2F8B6457" w14:textId="77777777" w:rsidR="0087656F" w:rsidRDefault="0087656F" w:rsidP="001916C1">
      <w:pPr>
        <w:shd w:val="clear" w:color="auto" w:fill="FFFFFF"/>
        <w:rPr>
          <w:b/>
          <w:bCs/>
          <w:sz w:val="28"/>
          <w:szCs w:val="28"/>
          <w:lang w:val="ro-RO"/>
        </w:rPr>
      </w:pPr>
    </w:p>
    <w:p w14:paraId="6BD7F2A2" w14:textId="7C478290" w:rsidR="00577777" w:rsidRPr="001B1DEE" w:rsidRDefault="001916C1" w:rsidP="001916C1">
      <w:pPr>
        <w:shd w:val="clear" w:color="auto" w:fill="FFFFFF"/>
        <w:rPr>
          <w:bCs/>
          <w:sz w:val="28"/>
          <w:szCs w:val="28"/>
          <w:lang w:val="ro-RO"/>
        </w:rPr>
      </w:pPr>
      <w:r w:rsidRPr="0084109F">
        <w:rPr>
          <w:b/>
          <w:bCs/>
          <w:sz w:val="28"/>
          <w:szCs w:val="28"/>
          <w:lang w:val="ro-RO"/>
        </w:rPr>
        <w:t>1.</w:t>
      </w:r>
      <w:r>
        <w:rPr>
          <w:bCs/>
          <w:sz w:val="28"/>
          <w:szCs w:val="28"/>
          <w:lang w:val="ro-RO"/>
        </w:rPr>
        <w:t> </w:t>
      </w:r>
      <w:r w:rsidR="00577777" w:rsidRPr="001B1DEE">
        <w:rPr>
          <w:bCs/>
          <w:sz w:val="28"/>
          <w:szCs w:val="28"/>
          <w:lang w:val="ro-RO"/>
        </w:rPr>
        <w:t xml:space="preserve">La </w:t>
      </w:r>
      <w:r w:rsidR="00455D9A">
        <w:rPr>
          <w:bCs/>
          <w:sz w:val="28"/>
          <w:szCs w:val="28"/>
          <w:lang w:val="ro-RO"/>
        </w:rPr>
        <w:t>a</w:t>
      </w:r>
      <w:r w:rsidR="00577777" w:rsidRPr="001B1DEE">
        <w:rPr>
          <w:bCs/>
          <w:sz w:val="28"/>
          <w:szCs w:val="28"/>
          <w:lang w:val="ro-RO"/>
        </w:rPr>
        <w:t>rticolul 7</w:t>
      </w:r>
      <w:r>
        <w:rPr>
          <w:bCs/>
          <w:sz w:val="28"/>
          <w:szCs w:val="28"/>
          <w:lang w:val="ro-RO"/>
        </w:rPr>
        <w:t>,</w:t>
      </w:r>
      <w:r w:rsidR="00577777" w:rsidRPr="001B1DEE">
        <w:rPr>
          <w:bCs/>
          <w:sz w:val="28"/>
          <w:szCs w:val="28"/>
          <w:lang w:val="ro-RO"/>
        </w:rPr>
        <w:t xml:space="preserve"> alineatul (2) se </w:t>
      </w:r>
      <w:r w:rsidR="00455D9A">
        <w:rPr>
          <w:bCs/>
          <w:sz w:val="28"/>
          <w:szCs w:val="28"/>
          <w:lang w:val="ro-RO"/>
        </w:rPr>
        <w:t>completează</w:t>
      </w:r>
      <w:r w:rsidR="00577777" w:rsidRPr="001B1DEE">
        <w:rPr>
          <w:bCs/>
          <w:sz w:val="28"/>
          <w:szCs w:val="28"/>
          <w:lang w:val="ro-RO"/>
        </w:rPr>
        <w:t xml:space="preserve"> </w:t>
      </w:r>
      <w:r w:rsidR="00455D9A">
        <w:rPr>
          <w:bCs/>
          <w:sz w:val="28"/>
          <w:szCs w:val="28"/>
          <w:lang w:val="ro-RO"/>
        </w:rPr>
        <w:t xml:space="preserve">cu literele j)-o) </w:t>
      </w:r>
      <w:r w:rsidR="00577777" w:rsidRPr="001B1DEE">
        <w:rPr>
          <w:bCs/>
          <w:sz w:val="28"/>
          <w:szCs w:val="28"/>
          <w:lang w:val="ro-RO"/>
        </w:rPr>
        <w:t>cu următorul cuprins:</w:t>
      </w:r>
    </w:p>
    <w:p w14:paraId="56841E05" w14:textId="1CFFE4A4" w:rsidR="00577777" w:rsidRPr="001B1DEE" w:rsidRDefault="0084109F" w:rsidP="001916C1">
      <w:pPr>
        <w:rPr>
          <w:bCs/>
          <w:sz w:val="28"/>
          <w:szCs w:val="28"/>
          <w:lang w:val="ro-RO"/>
        </w:rPr>
      </w:pPr>
      <w:r>
        <w:rPr>
          <w:bCs/>
          <w:sz w:val="28"/>
          <w:szCs w:val="28"/>
          <w:lang w:val="ro-RO"/>
        </w:rPr>
        <w:t>,,</w:t>
      </w:r>
      <w:r w:rsidR="00577777" w:rsidRPr="001B1DEE">
        <w:rPr>
          <w:bCs/>
          <w:sz w:val="28"/>
          <w:szCs w:val="28"/>
          <w:lang w:val="ro-RO"/>
        </w:rPr>
        <w:t>j) la stabilirea  tarifului reglementat pentru serviciile de transport al energiei electrice și a tarifelor de conectare la sistemul de transport se ia în considerare remunerația către proprietarul sistemului de transport cuvenită pentru dreptul de a utiliza sistemul de transport, inclusiv utilizarea componentelor acestui sistem care au fost reabilitate sau înlocuite pe cheltuiala proprietarului sistemului de transport, cu condiția ca astfel de lucrări să fi fost efectuate într-un mod justificat din punct de vedere economic;</w:t>
      </w:r>
    </w:p>
    <w:p w14:paraId="258098AF" w14:textId="73494C68" w:rsidR="00577777" w:rsidRPr="001B1DEE" w:rsidRDefault="00577777" w:rsidP="001916C1">
      <w:pPr>
        <w:rPr>
          <w:bCs/>
          <w:sz w:val="28"/>
          <w:szCs w:val="28"/>
          <w:lang w:val="ro-RO"/>
        </w:rPr>
      </w:pPr>
      <w:r w:rsidRPr="001B1DEE">
        <w:rPr>
          <w:bCs/>
          <w:sz w:val="28"/>
          <w:szCs w:val="28"/>
          <w:lang w:val="ro-RO"/>
        </w:rPr>
        <w:t>k) stabilește tarifele pentru serviciul de transport al energiei electrice și alte plăți legate de accesul sau conectarea la sistemul de transport, în contul asigurării acoperirii cheltuielilor pentru investițiile aprobate de autoritatea de reglementare și a ratei de profit convenite</w:t>
      </w:r>
      <w:r w:rsidR="00455D9A">
        <w:rPr>
          <w:bCs/>
          <w:sz w:val="28"/>
          <w:szCs w:val="28"/>
          <w:lang w:val="ro-RO"/>
        </w:rPr>
        <w:t>;</w:t>
      </w:r>
    </w:p>
    <w:p w14:paraId="516E3682" w14:textId="77777777" w:rsidR="00577777" w:rsidRPr="001B1DEE" w:rsidRDefault="00577777" w:rsidP="001916C1">
      <w:pPr>
        <w:rPr>
          <w:bCs/>
          <w:sz w:val="28"/>
          <w:szCs w:val="28"/>
          <w:lang w:val="ro-RO"/>
        </w:rPr>
      </w:pPr>
      <w:r w:rsidRPr="001B1DEE">
        <w:rPr>
          <w:bCs/>
          <w:sz w:val="28"/>
          <w:szCs w:val="28"/>
          <w:lang w:val="ro-RO"/>
        </w:rPr>
        <w:t xml:space="preserve">l) monitorizează respectarea de către proprietarul sistemului de transport și de către operatorul de sistem independent a obligațiilor care le revin în temeiul prezentei legi; </w:t>
      </w:r>
    </w:p>
    <w:p w14:paraId="0C2DF744" w14:textId="7D84FB27" w:rsidR="00577777" w:rsidRPr="001B1DEE" w:rsidRDefault="00577777" w:rsidP="001916C1">
      <w:pPr>
        <w:rPr>
          <w:bCs/>
          <w:sz w:val="28"/>
          <w:szCs w:val="28"/>
          <w:lang w:val="ro-RO"/>
        </w:rPr>
      </w:pPr>
      <w:r w:rsidRPr="001B1DEE">
        <w:rPr>
          <w:bCs/>
          <w:sz w:val="28"/>
          <w:szCs w:val="28"/>
          <w:lang w:val="ro-RO"/>
        </w:rPr>
        <w:t>m) monitorizează relațiile și comunicările dintre operatorul de sistem independent și operatorul sistemului de transport pentru a  asigura conformitatea  operatorului de sistem independent cu obligațiile sale și, în special, aprobă contracte și acționează ca autoritate de soluționare a litigiilor între operatorul de sistem independent</w:t>
      </w:r>
      <w:r w:rsidRPr="001B1DEE">
        <w:rPr>
          <w:sz w:val="24"/>
          <w:szCs w:val="24"/>
          <w:lang w:val="ro-RO" w:eastAsia="ru-RU"/>
        </w:rPr>
        <w:t xml:space="preserve"> </w:t>
      </w:r>
      <w:r w:rsidRPr="001B1DEE">
        <w:rPr>
          <w:bCs/>
          <w:sz w:val="28"/>
          <w:szCs w:val="28"/>
          <w:lang w:val="it-IT"/>
        </w:rPr>
        <w:t>și operatorul sistemului de transport cu privire la orice plângere depusă de oricare dintre părți</w:t>
      </w:r>
      <w:r w:rsidRPr="001B1DEE">
        <w:rPr>
          <w:bCs/>
          <w:sz w:val="28"/>
          <w:szCs w:val="28"/>
          <w:lang w:val="ro-RO"/>
        </w:rPr>
        <w:t>;</w:t>
      </w:r>
    </w:p>
    <w:p w14:paraId="5A739D9B" w14:textId="77777777" w:rsidR="00577777" w:rsidRPr="001B1DEE" w:rsidRDefault="00577777" w:rsidP="001916C1">
      <w:pPr>
        <w:rPr>
          <w:bCs/>
          <w:sz w:val="28"/>
          <w:szCs w:val="28"/>
          <w:lang w:val="ro-RO"/>
        </w:rPr>
      </w:pPr>
      <w:r w:rsidRPr="001B1DEE">
        <w:rPr>
          <w:bCs/>
          <w:sz w:val="28"/>
          <w:szCs w:val="28"/>
          <w:lang w:val="ro-RO"/>
        </w:rPr>
        <w:t xml:space="preserve">n) efectuează inspecții, inclusiv inspecții inopinate, la sediul proprietarului de sistem de transport și al operatorului de sistem independent; și </w:t>
      </w:r>
    </w:p>
    <w:p w14:paraId="20721C1A" w14:textId="1FF32805" w:rsidR="00577777" w:rsidRPr="001916C1" w:rsidRDefault="0084109F" w:rsidP="001916C1">
      <w:pPr>
        <w:rPr>
          <w:bCs/>
          <w:sz w:val="28"/>
          <w:szCs w:val="28"/>
          <w:lang w:val="ro-RO"/>
        </w:rPr>
      </w:pPr>
      <w:r>
        <w:rPr>
          <w:bCs/>
          <w:sz w:val="28"/>
          <w:szCs w:val="28"/>
          <w:lang w:val="ro-RO"/>
        </w:rPr>
        <w:lastRenderedPageBreak/>
        <w:t>o) </w:t>
      </w:r>
      <w:r w:rsidR="00577777" w:rsidRPr="001916C1">
        <w:rPr>
          <w:bCs/>
          <w:sz w:val="28"/>
          <w:szCs w:val="28"/>
          <w:lang w:val="ro-RO"/>
        </w:rPr>
        <w:t>monitorizează utilizarea veniturilor rezultate din gestionarea congestiilor colectate de operatorul de sistem independent</w:t>
      </w:r>
      <w:r>
        <w:rPr>
          <w:bCs/>
          <w:sz w:val="28"/>
          <w:szCs w:val="28"/>
          <w:lang w:val="ro-RO"/>
        </w:rPr>
        <w:t>.”</w:t>
      </w:r>
      <w:r w:rsidR="00577777" w:rsidRPr="001916C1">
        <w:rPr>
          <w:bCs/>
          <w:sz w:val="28"/>
          <w:szCs w:val="28"/>
          <w:lang w:val="ro-RO"/>
        </w:rPr>
        <w:t xml:space="preserve"> </w:t>
      </w:r>
    </w:p>
    <w:p w14:paraId="11952816" w14:textId="77777777" w:rsidR="0087656F" w:rsidRDefault="0087656F" w:rsidP="001916C1">
      <w:pPr>
        <w:shd w:val="clear" w:color="auto" w:fill="FFFFFF"/>
        <w:rPr>
          <w:b/>
          <w:sz w:val="28"/>
          <w:szCs w:val="24"/>
          <w:lang w:val="ro-RO"/>
        </w:rPr>
      </w:pPr>
    </w:p>
    <w:p w14:paraId="54ACCE49" w14:textId="197B8008" w:rsidR="00577777" w:rsidRPr="001B1DEE" w:rsidRDefault="001916C1" w:rsidP="001916C1">
      <w:pPr>
        <w:shd w:val="clear" w:color="auto" w:fill="FFFFFF"/>
        <w:rPr>
          <w:sz w:val="28"/>
          <w:szCs w:val="24"/>
          <w:lang w:val="ro-RO"/>
        </w:rPr>
      </w:pPr>
      <w:r w:rsidRPr="002F7C53">
        <w:rPr>
          <w:b/>
          <w:sz w:val="28"/>
          <w:szCs w:val="24"/>
          <w:lang w:val="ro-RO"/>
        </w:rPr>
        <w:t>2.</w:t>
      </w:r>
      <w:r>
        <w:rPr>
          <w:b/>
          <w:sz w:val="28"/>
          <w:szCs w:val="24"/>
          <w:lang w:val="ro-RO"/>
        </w:rPr>
        <w:t> </w:t>
      </w:r>
      <w:r w:rsidR="00577777" w:rsidRPr="001916C1">
        <w:rPr>
          <w:sz w:val="28"/>
          <w:szCs w:val="24"/>
          <w:lang w:val="ro-RO"/>
        </w:rPr>
        <w:t xml:space="preserve">La </w:t>
      </w:r>
      <w:r w:rsidR="00455D9A">
        <w:rPr>
          <w:sz w:val="28"/>
          <w:szCs w:val="24"/>
          <w:lang w:val="ro-RO"/>
        </w:rPr>
        <w:t>a</w:t>
      </w:r>
      <w:r w:rsidR="00577777" w:rsidRPr="001916C1">
        <w:rPr>
          <w:sz w:val="28"/>
          <w:szCs w:val="24"/>
          <w:lang w:val="ro-RO"/>
        </w:rPr>
        <w:t>rticolul 25</w:t>
      </w:r>
      <w:r w:rsidR="00455D9A">
        <w:rPr>
          <w:sz w:val="28"/>
          <w:szCs w:val="24"/>
          <w:lang w:val="ro-RO"/>
        </w:rPr>
        <w:t xml:space="preserve">, </w:t>
      </w:r>
      <w:r w:rsidR="00577777" w:rsidRPr="001B1DEE">
        <w:rPr>
          <w:sz w:val="28"/>
          <w:szCs w:val="24"/>
          <w:lang w:val="ro-RO"/>
        </w:rPr>
        <w:t xml:space="preserve">alineatul (5) </w:t>
      </w:r>
      <w:r w:rsidR="00455D9A">
        <w:rPr>
          <w:sz w:val="28"/>
          <w:szCs w:val="24"/>
          <w:lang w:val="ro-RO"/>
        </w:rPr>
        <w:t>va avea următorul cuprins</w:t>
      </w:r>
      <w:r w:rsidR="00577777" w:rsidRPr="001B1DEE">
        <w:rPr>
          <w:sz w:val="28"/>
          <w:szCs w:val="24"/>
          <w:lang w:val="ro-RO"/>
        </w:rPr>
        <w:t xml:space="preserve">: </w:t>
      </w:r>
    </w:p>
    <w:p w14:paraId="0472B33F" w14:textId="77777777" w:rsidR="00577777" w:rsidRPr="00A5539C" w:rsidRDefault="00577777" w:rsidP="001916C1">
      <w:pPr>
        <w:shd w:val="clear" w:color="auto" w:fill="FFFFFF"/>
        <w:outlineLvl w:val="3"/>
        <w:rPr>
          <w:bCs/>
          <w:sz w:val="28"/>
          <w:szCs w:val="24"/>
          <w:lang w:val="ro-RO"/>
        </w:rPr>
      </w:pPr>
      <w:r w:rsidRPr="00A5539C">
        <w:rPr>
          <w:bCs/>
          <w:sz w:val="28"/>
          <w:szCs w:val="24"/>
          <w:lang w:val="ro-RO"/>
        </w:rPr>
        <w:t>„</w:t>
      </w:r>
      <w:r w:rsidRPr="00A5539C">
        <w:rPr>
          <w:bCs/>
          <w:sz w:val="28"/>
          <w:szCs w:val="24"/>
          <w:shd w:val="clear" w:color="auto" w:fill="FFFFFF"/>
          <w:lang w:val="it-IT"/>
        </w:rPr>
        <w:t>(5) Independenţa operatorului sistemului de transport se asigură prin aplicarea unuia dintre următoarele modele:</w:t>
      </w:r>
    </w:p>
    <w:p w14:paraId="3F531A81" w14:textId="0E2FC77C" w:rsidR="00577777" w:rsidRPr="00A5539C" w:rsidRDefault="00577777" w:rsidP="001916C1">
      <w:pPr>
        <w:shd w:val="clear" w:color="auto" w:fill="FFFFFF"/>
        <w:rPr>
          <w:sz w:val="28"/>
          <w:szCs w:val="24"/>
          <w:lang w:val="ro-RO"/>
        </w:rPr>
      </w:pPr>
      <w:r w:rsidRPr="00A5539C">
        <w:rPr>
          <w:sz w:val="28"/>
          <w:szCs w:val="24"/>
          <w:shd w:val="clear" w:color="auto" w:fill="FFFFFF"/>
          <w:lang w:val="ro-RO"/>
        </w:rPr>
        <w:t>a) modelul separării operatorului sistemului de transport, în cond</w:t>
      </w:r>
      <w:r w:rsidR="002F7C53" w:rsidRPr="00A5539C">
        <w:rPr>
          <w:sz w:val="28"/>
          <w:szCs w:val="24"/>
          <w:shd w:val="clear" w:color="auto" w:fill="FFFFFF"/>
          <w:lang w:val="ro-RO"/>
        </w:rPr>
        <w:t xml:space="preserve">ițiile stabilite la art. 26, 27 și </w:t>
      </w:r>
      <w:r w:rsidRPr="00A5539C">
        <w:rPr>
          <w:sz w:val="28"/>
          <w:szCs w:val="24"/>
          <w:shd w:val="clear" w:color="auto" w:fill="FFFFFF"/>
          <w:lang w:val="ro-RO"/>
        </w:rPr>
        <w:t>28;</w:t>
      </w:r>
    </w:p>
    <w:p w14:paraId="722C9D8D" w14:textId="53D6DB47" w:rsidR="00577777" w:rsidRPr="00A5539C" w:rsidRDefault="00577777" w:rsidP="001916C1">
      <w:pPr>
        <w:shd w:val="clear" w:color="auto" w:fill="FFFFFF"/>
        <w:rPr>
          <w:sz w:val="28"/>
          <w:szCs w:val="24"/>
          <w:lang w:val="ro-RO"/>
        </w:rPr>
      </w:pPr>
      <w:r w:rsidRPr="00A5539C">
        <w:rPr>
          <w:sz w:val="28"/>
          <w:szCs w:val="24"/>
          <w:shd w:val="clear" w:color="auto" w:fill="FFFFFF"/>
          <w:lang w:val="ro-RO"/>
        </w:rPr>
        <w:t xml:space="preserve">b) modelul operatorului de sistem independent, </w:t>
      </w:r>
      <w:r w:rsidR="002F7C53" w:rsidRPr="00A5539C">
        <w:rPr>
          <w:sz w:val="28"/>
          <w:szCs w:val="24"/>
          <w:shd w:val="clear" w:color="auto" w:fill="FFFFFF"/>
          <w:lang w:val="ro-RO"/>
        </w:rPr>
        <w:t>în condițiile stabilite la art. </w:t>
      </w:r>
      <w:r w:rsidRPr="00A5539C">
        <w:rPr>
          <w:sz w:val="28"/>
          <w:szCs w:val="24"/>
          <w:shd w:val="clear" w:color="auto" w:fill="FFFFFF"/>
          <w:lang w:val="ro-RO"/>
        </w:rPr>
        <w:t>26</w:t>
      </w:r>
      <w:r w:rsidRPr="00A5539C">
        <w:rPr>
          <w:sz w:val="28"/>
          <w:szCs w:val="24"/>
          <w:shd w:val="clear" w:color="auto" w:fill="FFFFFF"/>
          <w:vertAlign w:val="superscript"/>
          <w:lang w:val="ro-RO"/>
        </w:rPr>
        <w:t>1</w:t>
      </w:r>
      <w:r w:rsidRPr="00A5539C">
        <w:rPr>
          <w:bCs/>
          <w:sz w:val="28"/>
          <w:szCs w:val="24"/>
          <w:lang w:val="ro-RO"/>
        </w:rPr>
        <w:t>”</w:t>
      </w:r>
      <w:r w:rsidR="00455D9A" w:rsidRPr="00A5539C">
        <w:rPr>
          <w:bCs/>
          <w:sz w:val="28"/>
          <w:szCs w:val="24"/>
          <w:lang w:val="ro-RO"/>
        </w:rPr>
        <w:t>.</w:t>
      </w:r>
    </w:p>
    <w:p w14:paraId="222F9C9A" w14:textId="77777777" w:rsidR="0087656F" w:rsidRDefault="0087656F" w:rsidP="001916C1">
      <w:pPr>
        <w:shd w:val="clear" w:color="auto" w:fill="FFFFFF"/>
        <w:outlineLvl w:val="3"/>
        <w:rPr>
          <w:b/>
          <w:bCs/>
          <w:sz w:val="28"/>
          <w:szCs w:val="28"/>
          <w:lang w:val="ro-RO"/>
        </w:rPr>
      </w:pPr>
    </w:p>
    <w:p w14:paraId="34A5307F" w14:textId="5D6C3DBF" w:rsidR="00577777" w:rsidRPr="001B1DEE" w:rsidRDefault="001916C1" w:rsidP="001916C1">
      <w:pPr>
        <w:shd w:val="clear" w:color="auto" w:fill="FFFFFF"/>
        <w:outlineLvl w:val="3"/>
        <w:rPr>
          <w:bCs/>
          <w:sz w:val="28"/>
          <w:szCs w:val="28"/>
          <w:lang w:val="ro-RO"/>
        </w:rPr>
      </w:pPr>
      <w:r w:rsidRPr="002F7C53">
        <w:rPr>
          <w:b/>
          <w:bCs/>
          <w:sz w:val="28"/>
          <w:szCs w:val="28"/>
          <w:lang w:val="ro-RO"/>
        </w:rPr>
        <w:t>3.</w:t>
      </w:r>
      <w:r>
        <w:rPr>
          <w:bCs/>
          <w:sz w:val="28"/>
          <w:szCs w:val="28"/>
          <w:lang w:val="ro-RO"/>
        </w:rPr>
        <w:t> </w:t>
      </w:r>
      <w:r w:rsidR="00577777" w:rsidRPr="001B1DEE">
        <w:rPr>
          <w:bCs/>
          <w:sz w:val="28"/>
          <w:szCs w:val="28"/>
          <w:lang w:val="ro-RO"/>
        </w:rPr>
        <w:t>Se completează cu art</w:t>
      </w:r>
      <w:r w:rsidR="00455D9A">
        <w:rPr>
          <w:bCs/>
          <w:sz w:val="28"/>
          <w:szCs w:val="28"/>
          <w:lang w:val="ro-RO"/>
        </w:rPr>
        <w:t>icolul</w:t>
      </w:r>
      <w:r w:rsidR="00577777">
        <w:rPr>
          <w:bCs/>
          <w:sz w:val="28"/>
          <w:szCs w:val="28"/>
          <w:lang w:val="ro-RO"/>
        </w:rPr>
        <w:t> </w:t>
      </w:r>
      <w:r w:rsidR="00577777" w:rsidRPr="001B1DEE">
        <w:rPr>
          <w:bCs/>
          <w:sz w:val="28"/>
          <w:szCs w:val="28"/>
          <w:lang w:val="ro-RO"/>
        </w:rPr>
        <w:t>26</w:t>
      </w:r>
      <w:r w:rsidR="00577777" w:rsidRPr="001B1DEE">
        <w:rPr>
          <w:bCs/>
          <w:sz w:val="28"/>
          <w:szCs w:val="28"/>
          <w:vertAlign w:val="superscript"/>
          <w:lang w:val="ro-RO"/>
        </w:rPr>
        <w:t>1</w:t>
      </w:r>
      <w:r w:rsidR="00577777" w:rsidRPr="001B1DEE">
        <w:rPr>
          <w:bCs/>
          <w:sz w:val="28"/>
          <w:szCs w:val="28"/>
          <w:lang w:val="ro-RO"/>
        </w:rPr>
        <w:t xml:space="preserve"> cu următorul cuprins:</w:t>
      </w:r>
    </w:p>
    <w:p w14:paraId="40423ECB" w14:textId="0F349916" w:rsidR="00577777" w:rsidRPr="001B1DEE" w:rsidRDefault="00455D9A" w:rsidP="001916C1">
      <w:pPr>
        <w:rPr>
          <w:bCs/>
          <w:sz w:val="28"/>
          <w:szCs w:val="28"/>
          <w:lang w:val="ro-RO"/>
        </w:rPr>
      </w:pPr>
      <w:r>
        <w:rPr>
          <w:bCs/>
          <w:sz w:val="28"/>
          <w:szCs w:val="28"/>
          <w:lang w:val="ro-RO"/>
        </w:rPr>
        <w:t>„</w:t>
      </w:r>
      <w:r w:rsidR="00577777" w:rsidRPr="00455D9A">
        <w:rPr>
          <w:b/>
          <w:sz w:val="28"/>
          <w:szCs w:val="28"/>
          <w:lang w:val="ro-RO"/>
        </w:rPr>
        <w:t>Articolul 26</w:t>
      </w:r>
      <w:r w:rsidR="00577777" w:rsidRPr="00455D9A">
        <w:rPr>
          <w:b/>
          <w:sz w:val="28"/>
          <w:szCs w:val="28"/>
          <w:vertAlign w:val="superscript"/>
          <w:lang w:val="ro-RO"/>
        </w:rPr>
        <w:t>1</w:t>
      </w:r>
      <w:r w:rsidR="00577777" w:rsidRPr="00455D9A">
        <w:rPr>
          <w:b/>
          <w:sz w:val="28"/>
          <w:szCs w:val="28"/>
          <w:lang w:val="ro-RO"/>
        </w:rPr>
        <w:t>.</w:t>
      </w:r>
      <w:r w:rsidR="00577777" w:rsidRPr="001B1DEE">
        <w:rPr>
          <w:bCs/>
          <w:sz w:val="28"/>
          <w:szCs w:val="28"/>
          <w:lang w:val="ro-RO"/>
        </w:rPr>
        <w:t xml:space="preserve"> Operatorul de sistem independent</w:t>
      </w:r>
    </w:p>
    <w:p w14:paraId="486FD699" w14:textId="61B5AFF3" w:rsidR="00577777" w:rsidRPr="001B1DEE" w:rsidRDefault="00577777" w:rsidP="001916C1">
      <w:pPr>
        <w:rPr>
          <w:bCs/>
          <w:sz w:val="28"/>
          <w:szCs w:val="28"/>
          <w:lang w:val="ro-RO"/>
        </w:rPr>
      </w:pPr>
      <w:r w:rsidRPr="001B1DEE">
        <w:rPr>
          <w:bCs/>
          <w:sz w:val="28"/>
          <w:szCs w:val="28"/>
          <w:lang w:val="ro-RO"/>
        </w:rPr>
        <w:t>(1) În cazul în care operatorul sistemului de transport nu deține rețele electrice de transport în proprietate, poate solicita desemnarea sa în calitate de operator de sistem independent, în conformitate cu art. 25 alin. (5) lit</w:t>
      </w:r>
      <w:r w:rsidR="0084109F">
        <w:rPr>
          <w:bCs/>
          <w:sz w:val="28"/>
          <w:szCs w:val="28"/>
          <w:lang w:val="ro-RO"/>
        </w:rPr>
        <w:t>.</w:t>
      </w:r>
      <w:r w:rsidRPr="001B1DEE">
        <w:rPr>
          <w:bCs/>
          <w:sz w:val="28"/>
          <w:szCs w:val="28"/>
          <w:lang w:val="ro-RO"/>
        </w:rPr>
        <w:t xml:space="preserve"> b).</w:t>
      </w:r>
    </w:p>
    <w:p w14:paraId="05889828" w14:textId="1C89BC87" w:rsidR="00577777" w:rsidRPr="001B1DEE" w:rsidRDefault="00577777" w:rsidP="001916C1">
      <w:pPr>
        <w:rPr>
          <w:bCs/>
          <w:sz w:val="28"/>
          <w:szCs w:val="28"/>
          <w:lang w:val="ro-RO"/>
        </w:rPr>
      </w:pPr>
      <w:r w:rsidRPr="001B1DEE">
        <w:rPr>
          <w:bCs/>
          <w:sz w:val="28"/>
          <w:szCs w:val="28"/>
          <w:lang w:val="ro-RO"/>
        </w:rPr>
        <w:t xml:space="preserve">(2) Desemnarea unui operator de sistem independent se poate face numai în cazul în care: </w:t>
      </w:r>
    </w:p>
    <w:p w14:paraId="6441F193" w14:textId="5645EDB0" w:rsidR="00577777" w:rsidRPr="001B1DEE" w:rsidRDefault="00577777" w:rsidP="001916C1">
      <w:pPr>
        <w:rPr>
          <w:bCs/>
          <w:sz w:val="28"/>
          <w:szCs w:val="28"/>
          <w:lang w:val="ro-RO"/>
        </w:rPr>
      </w:pPr>
      <w:r w:rsidRPr="001B1DEE">
        <w:rPr>
          <w:bCs/>
          <w:sz w:val="28"/>
          <w:szCs w:val="28"/>
          <w:lang w:val="ro-RO"/>
        </w:rPr>
        <w:t>a) operatorul candidat a demonstrat că îndeplinește cerințele prevăzute la art</w:t>
      </w:r>
      <w:r w:rsidR="00455D9A">
        <w:rPr>
          <w:bCs/>
          <w:sz w:val="28"/>
          <w:szCs w:val="28"/>
          <w:lang w:val="ro-RO"/>
        </w:rPr>
        <w:t>.</w:t>
      </w:r>
      <w:r w:rsidRPr="001B1DEE">
        <w:rPr>
          <w:bCs/>
          <w:sz w:val="28"/>
          <w:szCs w:val="28"/>
          <w:lang w:val="ro-RO"/>
        </w:rPr>
        <w:t> 26 alin</w:t>
      </w:r>
      <w:r w:rsidR="00455D9A">
        <w:rPr>
          <w:bCs/>
          <w:sz w:val="28"/>
          <w:szCs w:val="28"/>
          <w:lang w:val="ro-RO"/>
        </w:rPr>
        <w:t>.</w:t>
      </w:r>
      <w:r w:rsidRPr="001B1DEE">
        <w:rPr>
          <w:bCs/>
          <w:sz w:val="28"/>
          <w:szCs w:val="28"/>
          <w:lang w:val="ro-RO"/>
        </w:rPr>
        <w:t> (2) lit</w:t>
      </w:r>
      <w:r w:rsidR="00455D9A">
        <w:rPr>
          <w:bCs/>
          <w:sz w:val="28"/>
          <w:szCs w:val="28"/>
          <w:lang w:val="ro-RO"/>
        </w:rPr>
        <w:t>.</w:t>
      </w:r>
      <w:r w:rsidRPr="001B1DEE">
        <w:rPr>
          <w:bCs/>
          <w:sz w:val="28"/>
          <w:szCs w:val="28"/>
          <w:lang w:val="ro-RO"/>
        </w:rPr>
        <w:t xml:space="preserve"> b), c) și d); </w:t>
      </w:r>
    </w:p>
    <w:p w14:paraId="50DD7356" w14:textId="6350D05A" w:rsidR="00577777" w:rsidRPr="001B1DEE" w:rsidRDefault="00577777" w:rsidP="001916C1">
      <w:pPr>
        <w:rPr>
          <w:bCs/>
          <w:sz w:val="28"/>
          <w:szCs w:val="28"/>
          <w:lang w:val="ro-RO"/>
        </w:rPr>
      </w:pPr>
      <w:r w:rsidRPr="001B1DEE">
        <w:rPr>
          <w:bCs/>
          <w:sz w:val="28"/>
          <w:szCs w:val="28"/>
          <w:lang w:val="ro-RO"/>
        </w:rPr>
        <w:t>b) operatorul candidat a demonstrat că dispune de resursele financiare, tehnice, fizice și umane necesare pentru îndeplinirea funcțiilor  sale în conformitate cu art</w:t>
      </w:r>
      <w:r w:rsidR="00455D9A">
        <w:rPr>
          <w:bCs/>
          <w:sz w:val="28"/>
          <w:szCs w:val="28"/>
          <w:lang w:val="ro-RO"/>
        </w:rPr>
        <w:t>.</w:t>
      </w:r>
      <w:r w:rsidRPr="001B1DEE">
        <w:rPr>
          <w:bCs/>
          <w:sz w:val="28"/>
          <w:szCs w:val="28"/>
          <w:lang w:val="ro-RO"/>
        </w:rPr>
        <w:t xml:space="preserve"> 30; </w:t>
      </w:r>
    </w:p>
    <w:p w14:paraId="5A9E8966" w14:textId="77777777" w:rsidR="00577777" w:rsidRPr="001B1DEE" w:rsidRDefault="00577777" w:rsidP="001916C1">
      <w:pPr>
        <w:rPr>
          <w:bCs/>
          <w:sz w:val="28"/>
          <w:szCs w:val="28"/>
          <w:lang w:val="ro-RO"/>
        </w:rPr>
      </w:pPr>
      <w:r w:rsidRPr="001B1DEE">
        <w:rPr>
          <w:bCs/>
          <w:sz w:val="28"/>
          <w:szCs w:val="28"/>
          <w:lang w:val="ro-RO"/>
        </w:rPr>
        <w:t xml:space="preserve">c) operatorul candidat și-a asumat angajamentul de a respecta un plan de dezvoltare a rețelei pe zece ani monitorizat de Agenție; </w:t>
      </w:r>
    </w:p>
    <w:p w14:paraId="0F0A021F" w14:textId="7CD2933F" w:rsidR="00577777" w:rsidRPr="001B1DEE" w:rsidRDefault="00577777" w:rsidP="001916C1">
      <w:pPr>
        <w:rPr>
          <w:bCs/>
          <w:sz w:val="28"/>
          <w:szCs w:val="28"/>
          <w:lang w:val="ro-RO"/>
        </w:rPr>
      </w:pPr>
      <w:r w:rsidRPr="001B1DEE">
        <w:rPr>
          <w:bCs/>
          <w:sz w:val="28"/>
          <w:szCs w:val="28"/>
          <w:lang w:val="ro-RO"/>
        </w:rPr>
        <w:t>d) proprietarul sistemului de transport și-a demonstrat capacitatea de a respecta obligațiile care îi revin în temeiul alin</w:t>
      </w:r>
      <w:r w:rsidR="00455D9A">
        <w:rPr>
          <w:bCs/>
          <w:sz w:val="28"/>
          <w:szCs w:val="28"/>
          <w:lang w:val="ro-RO"/>
        </w:rPr>
        <w:t>.</w:t>
      </w:r>
      <w:r w:rsidRPr="001B1DEE">
        <w:rPr>
          <w:bCs/>
          <w:sz w:val="28"/>
          <w:szCs w:val="28"/>
          <w:lang w:val="ro-RO"/>
        </w:rPr>
        <w:t xml:space="preserve"> (5)</w:t>
      </w:r>
      <w:r w:rsidR="0084109F">
        <w:rPr>
          <w:bCs/>
          <w:sz w:val="28"/>
          <w:szCs w:val="28"/>
          <w:lang w:val="ro-RO"/>
        </w:rPr>
        <w:t>;</w:t>
      </w:r>
      <w:r w:rsidRPr="001B1DEE">
        <w:rPr>
          <w:bCs/>
          <w:sz w:val="28"/>
          <w:szCs w:val="28"/>
          <w:lang w:val="ro-RO"/>
        </w:rPr>
        <w:t xml:space="preserve"> </w:t>
      </w:r>
    </w:p>
    <w:p w14:paraId="0E00209A" w14:textId="77777777" w:rsidR="00577777" w:rsidRPr="001B1DEE" w:rsidRDefault="00577777" w:rsidP="001916C1">
      <w:pPr>
        <w:rPr>
          <w:bCs/>
          <w:sz w:val="28"/>
          <w:szCs w:val="28"/>
          <w:lang w:val="ro-RO"/>
        </w:rPr>
      </w:pPr>
      <w:r w:rsidRPr="001B1DEE">
        <w:rPr>
          <w:bCs/>
          <w:sz w:val="28"/>
          <w:szCs w:val="28"/>
          <w:lang w:val="ro-RO"/>
        </w:rPr>
        <w:t xml:space="preserve">e) operatorul candidat și-a demonstrat capacitatea de a respecta obligațiile care îi revin privind cooperarea dintre operatorii de transport și de sistem la nivel european și regional prevăzute în prezenta lege și în actele normative de reglementare aprobate de Agenție. </w:t>
      </w:r>
    </w:p>
    <w:p w14:paraId="35EF7668" w14:textId="2E4D7B0C" w:rsidR="00577777" w:rsidRPr="001B1DEE" w:rsidRDefault="00577777" w:rsidP="001916C1">
      <w:pPr>
        <w:rPr>
          <w:bCs/>
          <w:sz w:val="28"/>
          <w:szCs w:val="28"/>
          <w:lang w:val="ro-RO"/>
        </w:rPr>
      </w:pPr>
      <w:r w:rsidRPr="001B1DEE">
        <w:rPr>
          <w:bCs/>
          <w:sz w:val="28"/>
          <w:szCs w:val="28"/>
          <w:lang w:val="ro-RO"/>
        </w:rPr>
        <w:t>(3) Întreprinderile care au fost certificate de Agenție ca îndeplinind cerințele de la alin</w:t>
      </w:r>
      <w:r w:rsidR="00455D9A">
        <w:rPr>
          <w:bCs/>
          <w:sz w:val="28"/>
          <w:szCs w:val="28"/>
          <w:lang w:val="ro-RO"/>
        </w:rPr>
        <w:t>.</w:t>
      </w:r>
      <w:r w:rsidRPr="001B1DEE">
        <w:rPr>
          <w:bCs/>
          <w:sz w:val="28"/>
          <w:szCs w:val="28"/>
          <w:lang w:val="ro-RO"/>
        </w:rPr>
        <w:t>  (2) din prezentul articol sunt desemnate ca operatori de sistem independenți, prin aplicarea procedurii de certificare prevăzută în art</w:t>
      </w:r>
      <w:r w:rsidR="00455D9A">
        <w:rPr>
          <w:bCs/>
          <w:sz w:val="28"/>
          <w:szCs w:val="28"/>
          <w:lang w:val="ro-RO"/>
        </w:rPr>
        <w:t>.</w:t>
      </w:r>
      <w:r w:rsidRPr="001B1DEE">
        <w:rPr>
          <w:bCs/>
          <w:sz w:val="28"/>
          <w:szCs w:val="28"/>
          <w:lang w:val="ro-RO"/>
        </w:rPr>
        <w:t xml:space="preserve"> 27.</w:t>
      </w:r>
    </w:p>
    <w:p w14:paraId="3E9E520B" w14:textId="77777777" w:rsidR="00577777" w:rsidRPr="001B1DEE" w:rsidRDefault="00577777" w:rsidP="001916C1">
      <w:pPr>
        <w:rPr>
          <w:bCs/>
          <w:sz w:val="28"/>
          <w:szCs w:val="28"/>
          <w:lang w:val="ro-RO"/>
        </w:rPr>
      </w:pPr>
      <w:r w:rsidRPr="001B1DEE">
        <w:rPr>
          <w:bCs/>
          <w:sz w:val="28"/>
          <w:szCs w:val="28"/>
          <w:lang w:val="ro-RO"/>
        </w:rPr>
        <w:t xml:space="preserve">(4) Fiecare operator de sistem independent răspunde de acordarea și gestionarea accesului terților, inclusiv de colectarea tarifelor de acces la rețea, a veniturilor rezultate din gestionarea congestiilor, precum și de exploatarea, întreținerea și dezvoltarea sistemului de transport și de garantarea capacității pe termen lung a acestuia de a satisface cererile rezonabile prin planificarea investițiilor. În ceea ce privește dezvoltarea sistemului de transport, operatorul de sistem independent este responsabil de planificarea (inclusiv de procedura de autorizare), construirea și darea în exploatare a noii infrastructuri. În acest scop, operatorul de sistem independent acționează ca un operator de transport și de </w:t>
      </w:r>
      <w:r w:rsidRPr="001B1DEE">
        <w:rPr>
          <w:bCs/>
          <w:sz w:val="28"/>
          <w:szCs w:val="28"/>
          <w:lang w:val="ro-RO"/>
        </w:rPr>
        <w:lastRenderedPageBreak/>
        <w:t>sistem în conformitate cu prezenta lege. Proprietarii de sisteme de transport nu pot fi responsabili de acordarea și gestionarea accesului terților și nici de planificarea investițiilor.</w:t>
      </w:r>
    </w:p>
    <w:p w14:paraId="5ABE36CD" w14:textId="77777777" w:rsidR="00577777" w:rsidRPr="001B1DEE" w:rsidRDefault="00577777" w:rsidP="001916C1">
      <w:pPr>
        <w:rPr>
          <w:bCs/>
          <w:sz w:val="28"/>
          <w:szCs w:val="28"/>
          <w:lang w:val="ro-RO"/>
        </w:rPr>
      </w:pPr>
      <w:r w:rsidRPr="001B1DEE">
        <w:rPr>
          <w:bCs/>
          <w:sz w:val="28"/>
          <w:szCs w:val="28"/>
          <w:lang w:val="ro-RO"/>
        </w:rPr>
        <w:t xml:space="preserve">(5) În cazul desemnării unui operator de sistem independent, proprietarul rețelelor electrice de transport: </w:t>
      </w:r>
    </w:p>
    <w:p w14:paraId="4E494943" w14:textId="77777777" w:rsidR="00577777" w:rsidRPr="001B1DEE" w:rsidRDefault="00577777" w:rsidP="001916C1">
      <w:pPr>
        <w:rPr>
          <w:bCs/>
          <w:sz w:val="28"/>
          <w:szCs w:val="28"/>
          <w:lang w:val="ro-RO"/>
        </w:rPr>
      </w:pPr>
      <w:r w:rsidRPr="001B1DEE">
        <w:rPr>
          <w:bCs/>
          <w:sz w:val="28"/>
          <w:szCs w:val="28"/>
          <w:lang w:val="ro-RO"/>
        </w:rPr>
        <w:t>a) asigură pe deplin cooperarea și sprijinul necesare operatorului de sistem independent în vederea îndeplinirii atribuțiilor acestuia, furnizându-i în special toate informațiile relevante;</w:t>
      </w:r>
    </w:p>
    <w:p w14:paraId="6C8C73AB" w14:textId="77777777" w:rsidR="00577777" w:rsidRPr="001B1DEE" w:rsidRDefault="00577777" w:rsidP="001916C1">
      <w:pPr>
        <w:rPr>
          <w:bCs/>
          <w:sz w:val="28"/>
          <w:szCs w:val="28"/>
          <w:lang w:val="ro-RO"/>
        </w:rPr>
      </w:pPr>
      <w:r w:rsidRPr="001B1DEE">
        <w:rPr>
          <w:bCs/>
          <w:sz w:val="28"/>
          <w:szCs w:val="28"/>
          <w:lang w:val="ro-RO"/>
        </w:rPr>
        <w:t xml:space="preserve">b) finanțează investițiile decise de către operatorul de sistem independent și aprobate de către Agenție sau își dă acordul ca acestea să fie finanțate de către orice parte interesată, inclusiv de către operatorul de sistem independent. Măsurile relevante cu privire la finanțare fac obiectul aprobării de către Agenție. Înainte de a aproba astfel de măsuri, Agenția se consultă atât cu proprietarul activelor, cât și cu celelalte părţi interesate; </w:t>
      </w:r>
    </w:p>
    <w:p w14:paraId="633E4946" w14:textId="77777777" w:rsidR="00577777" w:rsidRPr="001B1DEE" w:rsidRDefault="00577777" w:rsidP="001916C1">
      <w:pPr>
        <w:rPr>
          <w:bCs/>
          <w:sz w:val="28"/>
          <w:szCs w:val="28"/>
          <w:lang w:val="ro-RO"/>
        </w:rPr>
      </w:pPr>
      <w:r w:rsidRPr="001B1DEE">
        <w:rPr>
          <w:bCs/>
          <w:sz w:val="28"/>
          <w:szCs w:val="28"/>
          <w:lang w:val="ro-RO"/>
        </w:rPr>
        <w:t xml:space="preserve">c) deţine răspunderea privind bunurile/activele reţelei electrice de transport, cu excepţia răspunderii pentru bunurile transmise operatorului de sistem independent; </w:t>
      </w:r>
    </w:p>
    <w:p w14:paraId="678E00AF" w14:textId="4A0AD3A4" w:rsidR="00577777" w:rsidRPr="001B1DEE" w:rsidRDefault="00577777" w:rsidP="001916C1">
      <w:pPr>
        <w:rPr>
          <w:bCs/>
          <w:sz w:val="28"/>
          <w:szCs w:val="28"/>
          <w:lang w:val="ro-RO"/>
        </w:rPr>
      </w:pPr>
      <w:r w:rsidRPr="001B1DEE">
        <w:rPr>
          <w:bCs/>
          <w:sz w:val="28"/>
          <w:szCs w:val="28"/>
          <w:lang w:val="ro-RO"/>
        </w:rPr>
        <w:t>d) oferă garanţii pentru facilitarea finanţării eventualelor extinderi ale reţelei, cu excepţia investiţiilor pentru care și-a dat acordul să fie finanţate de către orice parte interesată, inclusiv de către operatorul de sistem independent, în temeiul lit</w:t>
      </w:r>
      <w:r w:rsidR="0084109F">
        <w:rPr>
          <w:bCs/>
          <w:sz w:val="28"/>
          <w:szCs w:val="28"/>
          <w:lang w:val="ro-RO"/>
        </w:rPr>
        <w:t>.</w:t>
      </w:r>
      <w:r w:rsidRPr="001B1DEE">
        <w:rPr>
          <w:bCs/>
          <w:sz w:val="28"/>
          <w:szCs w:val="28"/>
          <w:lang w:val="ro-RO"/>
        </w:rPr>
        <w:t xml:space="preserve"> b). </w:t>
      </w:r>
    </w:p>
    <w:p w14:paraId="4DBD15E3" w14:textId="2697A8B8" w:rsidR="00577777" w:rsidRPr="001B1DEE" w:rsidRDefault="00577777" w:rsidP="001916C1">
      <w:pPr>
        <w:rPr>
          <w:bCs/>
          <w:sz w:val="28"/>
          <w:szCs w:val="28"/>
          <w:lang w:val="ro-RO"/>
        </w:rPr>
      </w:pPr>
      <w:r w:rsidRPr="001B1DEE">
        <w:rPr>
          <w:bCs/>
          <w:sz w:val="28"/>
          <w:szCs w:val="28"/>
          <w:lang w:val="ro-RO"/>
        </w:rPr>
        <w:t>(6) Agenția monitorizează în mod eficient respectarea de către proprietarul sistemului de transport a obligațiilor sale în temeiul alin</w:t>
      </w:r>
      <w:r w:rsidR="002F7C53">
        <w:rPr>
          <w:bCs/>
          <w:sz w:val="28"/>
          <w:szCs w:val="28"/>
          <w:lang w:val="ro-RO"/>
        </w:rPr>
        <w:t>.</w:t>
      </w:r>
      <w:r w:rsidRPr="001B1DEE">
        <w:rPr>
          <w:bCs/>
          <w:sz w:val="28"/>
          <w:szCs w:val="28"/>
          <w:lang w:val="ro-RO"/>
        </w:rPr>
        <w:t xml:space="preserve"> (5).</w:t>
      </w:r>
    </w:p>
    <w:p w14:paraId="69FD76E9" w14:textId="77777777" w:rsidR="00577777" w:rsidRPr="001B1DEE" w:rsidRDefault="00577777" w:rsidP="001916C1">
      <w:pPr>
        <w:rPr>
          <w:bCs/>
          <w:sz w:val="28"/>
          <w:szCs w:val="28"/>
          <w:lang w:val="ro-RO"/>
        </w:rPr>
      </w:pPr>
      <w:r w:rsidRPr="001B1DEE">
        <w:rPr>
          <w:bCs/>
          <w:sz w:val="28"/>
          <w:szCs w:val="28"/>
          <w:lang w:val="ro-RO"/>
        </w:rPr>
        <w:t>(7) Operatorul de sistem independent elaborează și implementează programul de conformitate care va specifica activitățile necesare pentru a asigura prevenirea actelor discriminatorii și va monitoriza punerea în aplicare a acestor activități. Programul de conformitate trebuie să specifice în mod clar obligațiile angajaților pentru atingerea acestor obiective și trebuie aprobat de Agenție. Monitorizarea programului de conformitate trebuie efectuată de către operator în conformitate cu procedura aprobată de către Agenție.</w:t>
      </w:r>
    </w:p>
    <w:p w14:paraId="3BC7B37E" w14:textId="6C58D075" w:rsidR="00577777" w:rsidRPr="001B1DEE" w:rsidRDefault="00577777" w:rsidP="001916C1">
      <w:pPr>
        <w:rPr>
          <w:bCs/>
          <w:sz w:val="28"/>
          <w:szCs w:val="28"/>
          <w:lang w:val="ro-RO"/>
        </w:rPr>
      </w:pPr>
      <w:r w:rsidRPr="001B1DEE">
        <w:rPr>
          <w:bCs/>
          <w:sz w:val="28"/>
          <w:szCs w:val="28"/>
          <w:lang w:val="ro-RO"/>
        </w:rPr>
        <w:t>(8) Prin derogare de la prevederile Legii nr.</w:t>
      </w:r>
      <w:r w:rsidR="002F7C53">
        <w:rPr>
          <w:bCs/>
          <w:sz w:val="28"/>
          <w:szCs w:val="28"/>
          <w:lang w:val="ro-RO"/>
        </w:rPr>
        <w:t> </w:t>
      </w:r>
      <w:r w:rsidRPr="001B1DEE">
        <w:rPr>
          <w:bCs/>
          <w:sz w:val="28"/>
          <w:szCs w:val="28"/>
          <w:lang w:val="ro-RO"/>
        </w:rPr>
        <w:t xml:space="preserve">29/2018 privind delimitarea proprietății publice, actul normativ/contractul de dare în folosință a activelor către operatorul ce urmează a fi certificat ca operator de sistem independent prevede  bunurile din domeniul public al </w:t>
      </w:r>
      <w:r w:rsidR="002F7C53">
        <w:rPr>
          <w:bCs/>
          <w:sz w:val="28"/>
          <w:szCs w:val="28"/>
          <w:lang w:val="ro-RO"/>
        </w:rPr>
        <w:t>s</w:t>
      </w:r>
      <w:r w:rsidRPr="001B1DEE">
        <w:rPr>
          <w:bCs/>
          <w:sz w:val="28"/>
          <w:szCs w:val="28"/>
          <w:lang w:val="ro-RO"/>
        </w:rPr>
        <w:t xml:space="preserve">tatului aflate în evidența contabilă a operatorului de transport independent la data semnării contractului, lista bunurilor din domeniul public urmând a fi actualizată după finalizarea inventarierii prevăzute de </w:t>
      </w:r>
      <w:r w:rsidR="002F7C53">
        <w:rPr>
          <w:bCs/>
          <w:sz w:val="28"/>
          <w:szCs w:val="28"/>
          <w:lang w:val="ro-RO"/>
        </w:rPr>
        <w:t>l</w:t>
      </w:r>
      <w:r w:rsidRPr="001B1DEE">
        <w:rPr>
          <w:bCs/>
          <w:sz w:val="28"/>
          <w:szCs w:val="28"/>
          <w:lang w:val="ro-RO"/>
        </w:rPr>
        <w:t xml:space="preserve">ege. </w:t>
      </w:r>
    </w:p>
    <w:p w14:paraId="179773CC" w14:textId="77777777" w:rsidR="0087656F" w:rsidRDefault="0087656F" w:rsidP="001916C1">
      <w:pPr>
        <w:keepNext/>
        <w:keepLines/>
        <w:outlineLvl w:val="1"/>
        <w:rPr>
          <w:b/>
          <w:bCs/>
          <w:sz w:val="28"/>
          <w:szCs w:val="28"/>
          <w:lang w:val="ro-RO"/>
        </w:rPr>
      </w:pPr>
    </w:p>
    <w:p w14:paraId="773DC35C" w14:textId="6AC16FF9" w:rsidR="00577777" w:rsidRPr="001B1DEE" w:rsidRDefault="001916C1" w:rsidP="001916C1">
      <w:pPr>
        <w:keepNext/>
        <w:keepLines/>
        <w:outlineLvl w:val="1"/>
        <w:rPr>
          <w:bCs/>
          <w:sz w:val="28"/>
          <w:szCs w:val="28"/>
          <w:lang w:val="ro-RO"/>
        </w:rPr>
      </w:pPr>
      <w:r w:rsidRPr="0087656F">
        <w:rPr>
          <w:b/>
          <w:bCs/>
          <w:sz w:val="28"/>
          <w:szCs w:val="28"/>
          <w:lang w:val="ro-RO"/>
        </w:rPr>
        <w:t>4.</w:t>
      </w:r>
      <w:r>
        <w:rPr>
          <w:bCs/>
          <w:sz w:val="28"/>
          <w:szCs w:val="28"/>
          <w:lang w:val="ro-RO"/>
        </w:rPr>
        <w:t> </w:t>
      </w:r>
      <w:r w:rsidR="00577777" w:rsidRPr="001B1DEE">
        <w:rPr>
          <w:bCs/>
          <w:sz w:val="28"/>
          <w:szCs w:val="28"/>
          <w:lang w:val="ro-RO"/>
        </w:rPr>
        <w:t xml:space="preserve">La </w:t>
      </w:r>
      <w:r w:rsidR="00455D9A">
        <w:rPr>
          <w:sz w:val="28"/>
          <w:szCs w:val="28"/>
          <w:lang w:val="ro-RO"/>
        </w:rPr>
        <w:t>a</w:t>
      </w:r>
      <w:r w:rsidR="00577777" w:rsidRPr="001916C1">
        <w:rPr>
          <w:sz w:val="28"/>
          <w:szCs w:val="28"/>
          <w:lang w:val="ro-RO"/>
        </w:rPr>
        <w:t>rticolul 68</w:t>
      </w:r>
      <w:r w:rsidR="00577777" w:rsidRPr="00455D9A">
        <w:rPr>
          <w:sz w:val="28"/>
          <w:szCs w:val="28"/>
          <w:lang w:val="ro-RO"/>
        </w:rPr>
        <w:t xml:space="preserve">, </w:t>
      </w:r>
      <w:r w:rsidR="00577777" w:rsidRPr="001B1DEE">
        <w:rPr>
          <w:bCs/>
          <w:sz w:val="28"/>
          <w:szCs w:val="28"/>
          <w:lang w:val="ro-RO"/>
        </w:rPr>
        <w:t>alineatul (8) va avea următorul cuprins:</w:t>
      </w:r>
    </w:p>
    <w:p w14:paraId="177C916B" w14:textId="4BB8A32E" w:rsidR="00577777" w:rsidRPr="001B1DEE" w:rsidRDefault="00455D9A" w:rsidP="001916C1">
      <w:pPr>
        <w:rPr>
          <w:bCs/>
          <w:sz w:val="28"/>
          <w:szCs w:val="28"/>
          <w:lang w:val="ro-RO"/>
        </w:rPr>
      </w:pPr>
      <w:r>
        <w:rPr>
          <w:bCs/>
          <w:sz w:val="28"/>
          <w:szCs w:val="28"/>
          <w:lang w:val="ro-RO"/>
        </w:rPr>
        <w:t>„</w:t>
      </w:r>
      <w:r w:rsidR="00577777" w:rsidRPr="001B1DEE">
        <w:rPr>
          <w:bCs/>
          <w:sz w:val="28"/>
          <w:szCs w:val="28"/>
          <w:lang w:val="ro-RO"/>
        </w:rPr>
        <w:t>(8) Furnizorul serviciului universal și furnizorul de ultimă opțiune procură energie electrică în modul stabilit de Agenție, la cele mai mici costuri posibile, în condiții transparente și nediscriminatorii, asigurând totodată îndeplinirea cerințelor de securitate energetică</w:t>
      </w:r>
      <w:r w:rsidR="002F7C53">
        <w:rPr>
          <w:bCs/>
          <w:sz w:val="28"/>
          <w:szCs w:val="28"/>
          <w:lang w:val="ro-RO"/>
        </w:rPr>
        <w:t>,</w:t>
      </w:r>
      <w:r w:rsidR="00577777" w:rsidRPr="001B1DEE">
        <w:rPr>
          <w:bCs/>
          <w:sz w:val="28"/>
          <w:szCs w:val="28"/>
          <w:lang w:val="ro-RO"/>
        </w:rPr>
        <w:t xml:space="preserve"> precum și fiabilitatea furnizării </w:t>
      </w:r>
      <w:r w:rsidR="00577777" w:rsidRPr="001B1DEE">
        <w:rPr>
          <w:bCs/>
          <w:sz w:val="28"/>
          <w:szCs w:val="28"/>
          <w:lang w:val="ro-RO"/>
        </w:rPr>
        <w:lastRenderedPageBreak/>
        <w:t>energiei electrice către consumatorii finali. Acești furnizori sunt obligați să încheie sau să prelungească contractele de procurare a energiei electrice și să le prezinte spre informare Agenției cu cel puțin 15 zile înainte de expirarea contractelor precedente. Agenția monitorizează licitațiile organizate în baza instrucțiunilor sale</w:t>
      </w:r>
      <w:r w:rsidR="002F7C53">
        <w:rPr>
          <w:bCs/>
          <w:sz w:val="28"/>
          <w:szCs w:val="28"/>
          <w:lang w:val="ro-RO"/>
        </w:rPr>
        <w:t>.</w:t>
      </w:r>
      <w:r w:rsidR="00577777" w:rsidRPr="001B1DEE">
        <w:rPr>
          <w:bCs/>
          <w:sz w:val="28"/>
          <w:szCs w:val="28"/>
          <w:lang w:val="ro-RO"/>
        </w:rPr>
        <w:t>” </w:t>
      </w:r>
    </w:p>
    <w:p w14:paraId="28422743" w14:textId="77777777" w:rsidR="0087656F" w:rsidRDefault="0087656F" w:rsidP="001916C1">
      <w:pPr>
        <w:keepNext/>
        <w:keepLines/>
        <w:outlineLvl w:val="1"/>
        <w:rPr>
          <w:b/>
          <w:bCs/>
          <w:sz w:val="28"/>
          <w:szCs w:val="28"/>
          <w:lang w:val="ro-RO"/>
        </w:rPr>
      </w:pPr>
    </w:p>
    <w:p w14:paraId="20E3660D" w14:textId="328C793D" w:rsidR="00577777" w:rsidRPr="001B1DEE" w:rsidRDefault="001916C1" w:rsidP="001916C1">
      <w:pPr>
        <w:keepNext/>
        <w:keepLines/>
        <w:outlineLvl w:val="1"/>
        <w:rPr>
          <w:bCs/>
          <w:sz w:val="28"/>
          <w:szCs w:val="28"/>
          <w:lang w:val="ro-RO"/>
        </w:rPr>
      </w:pPr>
      <w:r w:rsidRPr="0087656F">
        <w:rPr>
          <w:b/>
          <w:bCs/>
          <w:sz w:val="28"/>
          <w:szCs w:val="28"/>
          <w:lang w:val="ro-RO"/>
        </w:rPr>
        <w:t>5.</w:t>
      </w:r>
      <w:r>
        <w:rPr>
          <w:bCs/>
          <w:sz w:val="28"/>
          <w:szCs w:val="28"/>
          <w:lang w:val="ro-RO"/>
        </w:rPr>
        <w:t> </w:t>
      </w:r>
      <w:r w:rsidR="00577777" w:rsidRPr="001B1DEE">
        <w:rPr>
          <w:bCs/>
          <w:sz w:val="28"/>
          <w:szCs w:val="28"/>
          <w:lang w:val="ro-RO"/>
        </w:rPr>
        <w:t>Se completează cu alin</w:t>
      </w:r>
      <w:r w:rsidR="00455D9A">
        <w:rPr>
          <w:bCs/>
          <w:sz w:val="28"/>
          <w:szCs w:val="28"/>
          <w:lang w:val="ro-RO"/>
        </w:rPr>
        <w:t>e</w:t>
      </w:r>
      <w:r w:rsidR="00577777" w:rsidRPr="001B1DEE">
        <w:rPr>
          <w:bCs/>
          <w:sz w:val="28"/>
          <w:szCs w:val="28"/>
          <w:lang w:val="ro-RO"/>
        </w:rPr>
        <w:t>atul 8</w:t>
      </w:r>
      <w:r w:rsidR="00577777" w:rsidRPr="001B1DEE">
        <w:rPr>
          <w:bCs/>
          <w:sz w:val="28"/>
          <w:szCs w:val="28"/>
          <w:vertAlign w:val="superscript"/>
          <w:lang w:val="ro-RO"/>
        </w:rPr>
        <w:t>1</w:t>
      </w:r>
      <w:r w:rsidR="00577777" w:rsidRPr="001B1DEE">
        <w:rPr>
          <w:bCs/>
          <w:sz w:val="28"/>
          <w:szCs w:val="28"/>
          <w:lang w:val="ro-RO"/>
        </w:rPr>
        <w:t xml:space="preserve"> cu următorul cuprins:</w:t>
      </w:r>
    </w:p>
    <w:p w14:paraId="2B8787EB" w14:textId="1E001D79" w:rsidR="00D67C30" w:rsidRPr="00D54DB6" w:rsidRDefault="00455D9A" w:rsidP="00D67C30">
      <w:pPr>
        <w:rPr>
          <w:bCs/>
          <w:sz w:val="28"/>
          <w:szCs w:val="28"/>
          <w:lang w:val="ro-RO"/>
        </w:rPr>
      </w:pPr>
      <w:r w:rsidRPr="00D54DB6">
        <w:rPr>
          <w:bCs/>
          <w:sz w:val="28"/>
          <w:szCs w:val="28"/>
          <w:lang w:val="ro-RO"/>
        </w:rPr>
        <w:t>„</w:t>
      </w:r>
      <w:r w:rsidR="00577777" w:rsidRPr="00D54DB6">
        <w:rPr>
          <w:bCs/>
          <w:sz w:val="28"/>
          <w:szCs w:val="28"/>
          <w:lang w:val="ro-RO"/>
        </w:rPr>
        <w:t>(8</w:t>
      </w:r>
      <w:r w:rsidR="00577777" w:rsidRPr="00D54DB6">
        <w:rPr>
          <w:bCs/>
          <w:sz w:val="28"/>
          <w:szCs w:val="28"/>
          <w:vertAlign w:val="superscript"/>
          <w:lang w:val="ro-RO"/>
        </w:rPr>
        <w:t>1</w:t>
      </w:r>
      <w:r w:rsidR="00577777" w:rsidRPr="00D54DB6">
        <w:rPr>
          <w:bCs/>
          <w:sz w:val="28"/>
          <w:szCs w:val="28"/>
          <w:lang w:val="ro-RO"/>
        </w:rPr>
        <w:t xml:space="preserve">) </w:t>
      </w:r>
      <w:r w:rsidR="00D67C30" w:rsidRPr="00D54DB6">
        <w:rPr>
          <w:bCs/>
          <w:sz w:val="28"/>
          <w:szCs w:val="28"/>
          <w:lang w:val="ro-RO"/>
        </w:rPr>
        <w:t>În scopul îndeplinirii cerințelor de la alin. (8), furnizorul serviciului universal și furnizorul de ultimă opțiune organizează licitații pentru procurarea cantităților de energie electrică necesară. Licitațiile se organizează pentru produse licitate distincte, iar furnizorul serviciului universal și furnizorul de ultimă opțiune adjudecă drept câștigători ai licitației cel puțin doi ofertanți clasați în ordinea crescătoare a prețurilor, care oferă cantități de energie electrică din surse diferite, suficiente să asigure necesitățile consumatorilor finali deserviți de furnizor. Furnizorul serviciului universal și furnizorul de ultimă opțiune atribuie ofertanților câștigători cantitățile de energie electrică în limit</w:t>
      </w:r>
      <w:r w:rsidR="00D54DB6">
        <w:rPr>
          <w:bCs/>
          <w:sz w:val="28"/>
          <w:szCs w:val="28"/>
          <w:lang w:val="ro-RO"/>
        </w:rPr>
        <w:t>ele</w:t>
      </w:r>
      <w:r w:rsidR="00D67C30" w:rsidRPr="00D54DB6">
        <w:rPr>
          <w:bCs/>
          <w:sz w:val="28"/>
          <w:szCs w:val="28"/>
          <w:lang w:val="ro-RO"/>
        </w:rPr>
        <w:t xml:space="preserve"> cotelor maxime</w:t>
      </w:r>
      <w:r w:rsidR="00D54DB6">
        <w:rPr>
          <w:bCs/>
          <w:sz w:val="28"/>
          <w:szCs w:val="28"/>
          <w:lang w:val="ro-RO"/>
        </w:rPr>
        <w:t>,</w:t>
      </w:r>
      <w:r w:rsidR="00D67C30" w:rsidRPr="00D54DB6">
        <w:rPr>
          <w:bCs/>
          <w:sz w:val="28"/>
          <w:szCs w:val="28"/>
          <w:lang w:val="ro-RO"/>
        </w:rPr>
        <w:t xml:space="preserve"> aprobate prin hotărârea Agenției înainte de depunerea ofertelor în cadrul licitației, în funcție de diferența procentuală dintre prețurile oferite.”</w:t>
      </w:r>
    </w:p>
    <w:p w14:paraId="3CDAD7A0" w14:textId="77777777" w:rsidR="008514BC" w:rsidRDefault="008514BC" w:rsidP="001916C1">
      <w:pPr>
        <w:rPr>
          <w:bCs/>
          <w:sz w:val="28"/>
          <w:szCs w:val="28"/>
          <w:lang w:val="ro-RO"/>
        </w:rPr>
      </w:pPr>
    </w:p>
    <w:p w14:paraId="6F75C590" w14:textId="5F251DC9" w:rsidR="00577777" w:rsidRPr="001B1DEE" w:rsidRDefault="001916C1" w:rsidP="001916C1">
      <w:pPr>
        <w:keepNext/>
        <w:keepLines/>
        <w:outlineLvl w:val="1"/>
        <w:rPr>
          <w:bCs/>
          <w:sz w:val="28"/>
          <w:szCs w:val="28"/>
          <w:lang w:val="ro-RO"/>
        </w:rPr>
      </w:pPr>
      <w:r w:rsidRPr="0087656F">
        <w:rPr>
          <w:b/>
          <w:bCs/>
          <w:sz w:val="28"/>
          <w:szCs w:val="28"/>
          <w:lang w:val="ro-RO"/>
        </w:rPr>
        <w:t>6.</w:t>
      </w:r>
      <w:r>
        <w:rPr>
          <w:bCs/>
          <w:sz w:val="28"/>
          <w:szCs w:val="28"/>
          <w:lang w:val="ro-RO"/>
        </w:rPr>
        <w:t> </w:t>
      </w:r>
      <w:r w:rsidR="00577777" w:rsidRPr="001B1DEE">
        <w:rPr>
          <w:bCs/>
          <w:sz w:val="28"/>
          <w:szCs w:val="28"/>
          <w:lang w:val="ro-RO"/>
        </w:rPr>
        <w:t xml:space="preserve">La </w:t>
      </w:r>
      <w:r w:rsidR="00455D9A">
        <w:rPr>
          <w:bCs/>
          <w:sz w:val="28"/>
          <w:szCs w:val="28"/>
          <w:lang w:val="ro-RO"/>
        </w:rPr>
        <w:t>a</w:t>
      </w:r>
      <w:r w:rsidR="00577777" w:rsidRPr="001916C1">
        <w:rPr>
          <w:bCs/>
          <w:sz w:val="28"/>
          <w:szCs w:val="28"/>
          <w:lang w:val="ro-RO"/>
        </w:rPr>
        <w:t>rticolul 84</w:t>
      </w:r>
      <w:r w:rsidR="00577777" w:rsidRPr="00455D9A">
        <w:rPr>
          <w:sz w:val="28"/>
          <w:szCs w:val="28"/>
          <w:lang w:val="ro-RO"/>
        </w:rPr>
        <w:t xml:space="preserve">, </w:t>
      </w:r>
      <w:r w:rsidR="00577777" w:rsidRPr="001B1DEE">
        <w:rPr>
          <w:bCs/>
          <w:sz w:val="28"/>
          <w:szCs w:val="28"/>
          <w:lang w:val="ro-RO"/>
        </w:rPr>
        <w:t>alineatul (6) va avea următorul cuprins:</w:t>
      </w:r>
    </w:p>
    <w:p w14:paraId="1429096B" w14:textId="773007AA" w:rsidR="00577777" w:rsidRPr="001B1DEE" w:rsidRDefault="00455D9A" w:rsidP="001916C1">
      <w:pPr>
        <w:rPr>
          <w:bCs/>
          <w:sz w:val="28"/>
          <w:szCs w:val="28"/>
          <w:lang w:val="ro-RO"/>
        </w:rPr>
      </w:pPr>
      <w:r>
        <w:rPr>
          <w:bCs/>
          <w:sz w:val="28"/>
          <w:szCs w:val="28"/>
          <w:lang w:val="ro-RO"/>
        </w:rPr>
        <w:t>„</w:t>
      </w:r>
      <w:r w:rsidR="00577777" w:rsidRPr="001B1DEE">
        <w:rPr>
          <w:bCs/>
          <w:sz w:val="28"/>
          <w:szCs w:val="28"/>
          <w:lang w:val="ro-RO"/>
        </w:rPr>
        <w:t>(6) Părțile responsabile de echilibrare sunt o</w:t>
      </w:r>
      <w:r w:rsidR="002F7C53">
        <w:rPr>
          <w:bCs/>
          <w:sz w:val="28"/>
          <w:szCs w:val="28"/>
          <w:lang w:val="ro-RO"/>
        </w:rPr>
        <w:t>bligate să se înregistreze într</w:t>
      </w:r>
      <w:r w:rsidR="002F7C53">
        <w:rPr>
          <w:bCs/>
          <w:sz w:val="28"/>
          <w:szCs w:val="28"/>
          <w:lang w:val="ro-RO"/>
        </w:rPr>
        <w:noBreakHyphen/>
      </w:r>
      <w:r w:rsidR="00577777" w:rsidRPr="001B1DEE">
        <w:rPr>
          <w:bCs/>
          <w:sz w:val="28"/>
          <w:szCs w:val="28"/>
          <w:lang w:val="ro-RO"/>
        </w:rPr>
        <w:t xml:space="preserve">un registru administrat de operatorul sistemului de transport și să încheie cu operatorul sistemului de transport contracte de echilibrare în condițiile stabilite în Regulile pieței energiei electrice. Operatorul sistemului de transport este în drept </w:t>
      </w:r>
      <w:r w:rsidR="00577777" w:rsidRPr="00577777">
        <w:rPr>
          <w:bCs/>
          <w:sz w:val="28"/>
          <w:szCs w:val="28"/>
          <w:lang w:val="ro-RO"/>
        </w:rPr>
        <w:t>să solicite de la părțile responsabile pentru echilibrare și de la responsabilii grupurilor de echilibrare constituirea de garanții, în conformitate cu o procedură elaborată de operator și vizată de Agenție după consultarea acesteia cu participanții la piața de energie electrică.</w:t>
      </w:r>
      <w:r w:rsidR="00577777" w:rsidRPr="001B1DEE">
        <w:rPr>
          <w:bCs/>
          <w:sz w:val="28"/>
          <w:szCs w:val="28"/>
          <w:lang w:val="ro-RO"/>
        </w:rPr>
        <w:t xml:space="preserve"> În caz de provocare a dezechilibrului în rețelele electrice, partea responsabilă pentru echilibrare este obligată să achite operatorului sistemului de transport plata pentru dezechilibru, calculată de operatorul sistemului de transport în conformitate cu Regulile pieței energiei electrice și metodologia aprobată de Agenție.”</w:t>
      </w:r>
    </w:p>
    <w:p w14:paraId="055B1B20" w14:textId="77777777" w:rsidR="00577777" w:rsidRPr="001B1DEE" w:rsidRDefault="00577777" w:rsidP="001916C1">
      <w:pPr>
        <w:shd w:val="clear" w:color="auto" w:fill="FFFFFF"/>
        <w:outlineLvl w:val="3"/>
        <w:rPr>
          <w:b/>
          <w:bCs/>
          <w:sz w:val="28"/>
          <w:szCs w:val="28"/>
          <w:lang w:val="ro-RO"/>
        </w:rPr>
      </w:pPr>
    </w:p>
    <w:p w14:paraId="132C5885" w14:textId="3211F7D0" w:rsidR="00577777" w:rsidRPr="001B1DEE" w:rsidRDefault="00577777" w:rsidP="001916C1">
      <w:pPr>
        <w:shd w:val="clear" w:color="auto" w:fill="FFFFFF"/>
        <w:outlineLvl w:val="3"/>
        <w:rPr>
          <w:bCs/>
          <w:sz w:val="28"/>
          <w:szCs w:val="28"/>
          <w:lang w:val="ro-RO"/>
        </w:rPr>
      </w:pPr>
      <w:r w:rsidRPr="001B1DEE">
        <w:rPr>
          <w:b/>
          <w:bCs/>
          <w:sz w:val="28"/>
          <w:szCs w:val="28"/>
          <w:lang w:val="ro-RO"/>
        </w:rPr>
        <w:t>Art. II.</w:t>
      </w:r>
      <w:r w:rsidR="002F7C53">
        <w:rPr>
          <w:b/>
          <w:bCs/>
          <w:sz w:val="28"/>
          <w:szCs w:val="28"/>
          <w:lang w:val="ro-RO"/>
        </w:rPr>
        <w:t xml:space="preserve"> </w:t>
      </w:r>
      <w:r w:rsidR="002F7C53">
        <w:rPr>
          <w:bCs/>
          <w:sz w:val="28"/>
          <w:szCs w:val="28"/>
          <w:lang w:val="ro-RO"/>
        </w:rPr>
        <w:t>–</w:t>
      </w:r>
      <w:r w:rsidR="001916C1">
        <w:rPr>
          <w:bCs/>
          <w:sz w:val="28"/>
          <w:szCs w:val="28"/>
          <w:lang w:val="ro-RO"/>
        </w:rPr>
        <w:t xml:space="preserve"> </w:t>
      </w:r>
      <w:r w:rsidRPr="001B1DEE">
        <w:rPr>
          <w:bCs/>
          <w:sz w:val="28"/>
          <w:szCs w:val="28"/>
          <w:lang w:val="ro-RO"/>
        </w:rPr>
        <w:t xml:space="preserve">Prezenta </w:t>
      </w:r>
      <w:r w:rsidR="00455D9A">
        <w:rPr>
          <w:bCs/>
          <w:sz w:val="28"/>
          <w:szCs w:val="28"/>
          <w:lang w:val="ro-RO"/>
        </w:rPr>
        <w:t>l</w:t>
      </w:r>
      <w:r w:rsidRPr="001B1DEE">
        <w:rPr>
          <w:bCs/>
          <w:sz w:val="28"/>
          <w:szCs w:val="28"/>
          <w:lang w:val="ro-RO"/>
        </w:rPr>
        <w:t xml:space="preserve">ege intră în vigoare la data publicării în Monitorul Oficial al Republicii Moldova.  </w:t>
      </w:r>
    </w:p>
    <w:p w14:paraId="274C9B25" w14:textId="77777777" w:rsidR="00577777" w:rsidRPr="001B1DEE" w:rsidRDefault="00577777" w:rsidP="00577777">
      <w:pPr>
        <w:rPr>
          <w:rFonts w:eastAsia="Calibri"/>
          <w:sz w:val="28"/>
          <w:szCs w:val="28"/>
          <w:lang w:val="ro-RO"/>
        </w:rPr>
      </w:pPr>
    </w:p>
    <w:p w14:paraId="1053091E" w14:textId="77777777" w:rsidR="00455D9A" w:rsidRDefault="00455D9A" w:rsidP="00577777">
      <w:pPr>
        <w:rPr>
          <w:rFonts w:eastAsia="Calibri"/>
          <w:b/>
          <w:sz w:val="28"/>
          <w:szCs w:val="28"/>
          <w:lang w:val="ro-RO"/>
        </w:rPr>
      </w:pPr>
    </w:p>
    <w:p w14:paraId="40E89017" w14:textId="67039AB5" w:rsidR="00577777" w:rsidRPr="001B1DEE" w:rsidRDefault="00577777" w:rsidP="00577777">
      <w:pPr>
        <w:rPr>
          <w:rFonts w:eastAsia="Calibri"/>
          <w:b/>
          <w:sz w:val="28"/>
          <w:szCs w:val="28"/>
          <w:lang w:val="ro-RO"/>
        </w:rPr>
      </w:pPr>
      <w:r w:rsidRPr="001B1DEE">
        <w:rPr>
          <w:rFonts w:eastAsia="Calibri"/>
          <w:b/>
          <w:sz w:val="28"/>
          <w:szCs w:val="28"/>
          <w:lang w:val="ro-RO"/>
        </w:rPr>
        <w:t xml:space="preserve">Președintele Parlamentului </w:t>
      </w:r>
    </w:p>
    <w:p w14:paraId="34EC9E4B" w14:textId="77777777" w:rsidR="00577777" w:rsidRPr="00080EE5" w:rsidRDefault="00577777" w:rsidP="00577777">
      <w:pPr>
        <w:rPr>
          <w:lang w:val="it-IT"/>
        </w:rPr>
      </w:pPr>
    </w:p>
    <w:p w14:paraId="621BBDF7" w14:textId="77777777" w:rsidR="00577777" w:rsidRPr="00FA194B" w:rsidRDefault="00577777" w:rsidP="00577777">
      <w:pPr>
        <w:tabs>
          <w:tab w:val="left" w:pos="6386"/>
        </w:tabs>
        <w:rPr>
          <w:rFonts w:asciiTheme="majorBidi" w:hAnsiTheme="majorBidi" w:cstheme="majorBidi"/>
          <w:sz w:val="28"/>
          <w:szCs w:val="28"/>
          <w:lang w:val="ro-RO" w:eastAsia="ru-RU"/>
        </w:rPr>
      </w:pPr>
    </w:p>
    <w:sectPr w:rsidR="00577777"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9CEC4" w14:textId="77777777" w:rsidR="003C46D7" w:rsidRDefault="003C46D7" w:rsidP="00026B87">
      <w:r>
        <w:separator/>
      </w:r>
    </w:p>
  </w:endnote>
  <w:endnote w:type="continuationSeparator" w:id="0">
    <w:p w14:paraId="60E0017C" w14:textId="77777777" w:rsidR="003C46D7" w:rsidRDefault="003C46D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50A859F" w:rsidR="000D7A09" w:rsidRPr="00C74719" w:rsidRDefault="00F421A1" w:rsidP="00C74719">
    <w:pPr>
      <w:pStyle w:val="Subsol"/>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417D7F">
      <w:rPr>
        <w:noProof/>
        <w:sz w:val="16"/>
        <w:szCs w:val="16"/>
      </w:rPr>
      <w:t>Y:\300\2022\HOTARARI\698\698-redactat(ro).docx</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7F256EB" w:rsidR="001D364E" w:rsidRPr="001D364E" w:rsidRDefault="001D364E" w:rsidP="001D364E">
    <w:pPr>
      <w:pStyle w:val="Subsol"/>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C0FAA" w14:textId="77777777" w:rsidR="003C46D7" w:rsidRDefault="003C46D7" w:rsidP="00026B87">
      <w:r>
        <w:separator/>
      </w:r>
    </w:p>
  </w:footnote>
  <w:footnote w:type="continuationSeparator" w:id="0">
    <w:p w14:paraId="0202925C" w14:textId="77777777" w:rsidR="003C46D7" w:rsidRDefault="003C46D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Default="000D7A09">
    <w:pPr>
      <w:pStyle w:val="Antet"/>
      <w:jc w:val="center"/>
    </w:pPr>
    <w:r>
      <w:fldChar w:fldCharType="begin"/>
    </w:r>
    <w:r>
      <w:instrText>PAGE   \* MERGEFORMAT</w:instrText>
    </w:r>
    <w:r>
      <w:fldChar w:fldCharType="separate"/>
    </w:r>
    <w:r w:rsidR="00A5539C" w:rsidRPr="00A5539C">
      <w:rPr>
        <w:noProof/>
        <w:lang w:val="ro-RO"/>
      </w:rPr>
      <w:t>6</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E8D84B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3036B">
            <w:rPr>
              <w:rFonts w:ascii="Times New Roman" w:hAnsi="Times New Roman"/>
              <w:b/>
              <w:sz w:val="28"/>
              <w:szCs w:val="28"/>
              <w:u w:val="single"/>
              <w:lang w:val="ro-RO"/>
            </w:rPr>
            <w:t>19 ianuarie</w:t>
          </w:r>
          <w:r w:rsidRPr="00FC2D2D">
            <w:rPr>
              <w:rFonts w:ascii="Times New Roman" w:hAnsi="Times New Roman"/>
              <w:b/>
              <w:sz w:val="28"/>
              <w:szCs w:val="28"/>
              <w:u w:val="single"/>
              <w:lang w:val="ro-RO"/>
            </w:rPr>
            <w:t xml:space="preserve"> 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7F7395"/>
    <w:multiLevelType w:val="hybridMultilevel"/>
    <w:tmpl w:val="0D8C14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2742F"/>
    <w:rsid w:val="0014378C"/>
    <w:rsid w:val="00144067"/>
    <w:rsid w:val="001469DB"/>
    <w:rsid w:val="001574DD"/>
    <w:rsid w:val="001614F3"/>
    <w:rsid w:val="001762AA"/>
    <w:rsid w:val="001916C1"/>
    <w:rsid w:val="00191F49"/>
    <w:rsid w:val="001B2461"/>
    <w:rsid w:val="001B5608"/>
    <w:rsid w:val="001D364E"/>
    <w:rsid w:val="001E6EB8"/>
    <w:rsid w:val="00222B19"/>
    <w:rsid w:val="00243B9C"/>
    <w:rsid w:val="00251AE0"/>
    <w:rsid w:val="00256F32"/>
    <w:rsid w:val="00283736"/>
    <w:rsid w:val="0029400E"/>
    <w:rsid w:val="002D5449"/>
    <w:rsid w:val="002F7C53"/>
    <w:rsid w:val="003321A4"/>
    <w:rsid w:val="0034194B"/>
    <w:rsid w:val="003543E9"/>
    <w:rsid w:val="003852B4"/>
    <w:rsid w:val="003A4AE6"/>
    <w:rsid w:val="003B04ED"/>
    <w:rsid w:val="003B596B"/>
    <w:rsid w:val="003C46D7"/>
    <w:rsid w:val="003D6BC3"/>
    <w:rsid w:val="00417D7F"/>
    <w:rsid w:val="00427274"/>
    <w:rsid w:val="00443FC0"/>
    <w:rsid w:val="0044592D"/>
    <w:rsid w:val="00454CEE"/>
    <w:rsid w:val="00455D9A"/>
    <w:rsid w:val="004654AB"/>
    <w:rsid w:val="00474964"/>
    <w:rsid w:val="00480561"/>
    <w:rsid w:val="00482BA3"/>
    <w:rsid w:val="004A228A"/>
    <w:rsid w:val="004A4B59"/>
    <w:rsid w:val="004B00D8"/>
    <w:rsid w:val="004E1000"/>
    <w:rsid w:val="00500597"/>
    <w:rsid w:val="0050680A"/>
    <w:rsid w:val="00512A5C"/>
    <w:rsid w:val="0053036B"/>
    <w:rsid w:val="00530592"/>
    <w:rsid w:val="00542F92"/>
    <w:rsid w:val="005541A1"/>
    <w:rsid w:val="00577777"/>
    <w:rsid w:val="005802DD"/>
    <w:rsid w:val="005850E0"/>
    <w:rsid w:val="00586D2A"/>
    <w:rsid w:val="005A0566"/>
    <w:rsid w:val="005B7C79"/>
    <w:rsid w:val="005E1FF5"/>
    <w:rsid w:val="005F1999"/>
    <w:rsid w:val="005F2B04"/>
    <w:rsid w:val="00601679"/>
    <w:rsid w:val="00602E93"/>
    <w:rsid w:val="0063090F"/>
    <w:rsid w:val="00633BD9"/>
    <w:rsid w:val="0067374F"/>
    <w:rsid w:val="006819B8"/>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109F"/>
    <w:rsid w:val="0084667B"/>
    <w:rsid w:val="008514BC"/>
    <w:rsid w:val="00862AB4"/>
    <w:rsid w:val="0087581E"/>
    <w:rsid w:val="0087656F"/>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539C"/>
    <w:rsid w:val="00A56041"/>
    <w:rsid w:val="00A87A92"/>
    <w:rsid w:val="00A938D0"/>
    <w:rsid w:val="00A94FEB"/>
    <w:rsid w:val="00A977C3"/>
    <w:rsid w:val="00AA173D"/>
    <w:rsid w:val="00AB67F5"/>
    <w:rsid w:val="00AD7C5D"/>
    <w:rsid w:val="00AE7568"/>
    <w:rsid w:val="00AF0010"/>
    <w:rsid w:val="00B05A8B"/>
    <w:rsid w:val="00B16328"/>
    <w:rsid w:val="00B4370D"/>
    <w:rsid w:val="00B51090"/>
    <w:rsid w:val="00BF2373"/>
    <w:rsid w:val="00BF32A6"/>
    <w:rsid w:val="00C02DFA"/>
    <w:rsid w:val="00C03113"/>
    <w:rsid w:val="00C35492"/>
    <w:rsid w:val="00C502B4"/>
    <w:rsid w:val="00C74719"/>
    <w:rsid w:val="00C74905"/>
    <w:rsid w:val="00C97309"/>
    <w:rsid w:val="00CB05D3"/>
    <w:rsid w:val="00CB0FCF"/>
    <w:rsid w:val="00CC7AFF"/>
    <w:rsid w:val="00CE0DA1"/>
    <w:rsid w:val="00CF2559"/>
    <w:rsid w:val="00D41305"/>
    <w:rsid w:val="00D54DB6"/>
    <w:rsid w:val="00D64123"/>
    <w:rsid w:val="00D642D3"/>
    <w:rsid w:val="00D67C30"/>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18EA"/>
    <w:rsid w:val="00EB50D7"/>
    <w:rsid w:val="00ED2FE3"/>
    <w:rsid w:val="00F019B4"/>
    <w:rsid w:val="00F4110C"/>
    <w:rsid w:val="00F421A1"/>
    <w:rsid w:val="00F552B7"/>
    <w:rsid w:val="00F67B04"/>
    <w:rsid w:val="00F76152"/>
    <w:rsid w:val="00F817FC"/>
    <w:rsid w:val="00F83E1E"/>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82C9B1E7-8556-4234-B029-0265E446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BE63FF4-AADB-4BF5-9688-1BBD353F5538}"/>
</file>

<file path=customXml/itemProps2.xml><?xml version="1.0" encoding="utf-8"?>
<ds:datastoreItem xmlns:ds="http://schemas.openxmlformats.org/officeDocument/2006/customXml" ds:itemID="{3017B26F-50C9-4A29-8046-5033B33B9F64}"/>
</file>

<file path=customXml/itemProps3.xml><?xml version="1.0" encoding="utf-8"?>
<ds:datastoreItem xmlns:ds="http://schemas.openxmlformats.org/officeDocument/2006/customXml" ds:itemID="{FA1C8C6C-D52D-48E4-8A41-194529724C20}"/>
</file>

<file path=customXml/itemProps4.xml><?xml version="1.0" encoding="utf-8"?>
<ds:datastoreItem xmlns:ds="http://schemas.openxmlformats.org/officeDocument/2006/customXml" ds:itemID="{CC534F72-5580-4C0E-AA40-B8DA6CD3DD21}"/>
</file>

<file path=docProps/app.xml><?xml version="1.0" encoding="utf-8"?>
<Properties xmlns="http://schemas.openxmlformats.org/officeDocument/2006/extended-properties" xmlns:vt="http://schemas.openxmlformats.org/officeDocument/2006/docPropsVTypes">
  <Template>Normal</Template>
  <TotalTime>5</TotalTime>
  <Pages>6</Pages>
  <Words>1634</Words>
  <Characters>9316</Characters>
  <Application>Microsoft Office Word</Application>
  <DocSecurity>0</DocSecurity>
  <Lines>77</Lines>
  <Paragraphs>21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12.2022.ro</dc:title>
  <dc:creator>lll</dc:creator>
  <cp:lastModifiedBy>Mariana Sotnicenco</cp:lastModifiedBy>
  <cp:revision>11</cp:revision>
  <cp:lastPrinted>2022-01-19T11:32:00Z</cp:lastPrinted>
  <dcterms:created xsi:type="dcterms:W3CDTF">2022-01-19T08:39:00Z</dcterms:created>
  <dcterms:modified xsi:type="dcterms:W3CDTF">2022-01-19T11:32:00Z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