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4A50" w:rsidRPr="00683A12" w:rsidRDefault="00EA4A50" w:rsidP="00DA4467">
      <w:pPr>
        <w:ind w:firstLine="851"/>
        <w:jc w:val="right"/>
        <w:rPr>
          <w:color w:val="000000" w:themeColor="text1"/>
          <w:sz w:val="28"/>
          <w:szCs w:val="28"/>
          <w:lang w:val="ro-MD"/>
        </w:rPr>
      </w:pPr>
      <w:bookmarkStart w:id="0" w:name="_GoBack"/>
      <w:bookmarkEnd w:id="0"/>
    </w:p>
    <w:p w:rsidR="00EA4A50" w:rsidRPr="00683A12" w:rsidRDefault="00EA4A50" w:rsidP="00DA4467">
      <w:pPr>
        <w:ind w:firstLine="851"/>
        <w:jc w:val="right"/>
        <w:rPr>
          <w:color w:val="000000" w:themeColor="text1"/>
          <w:sz w:val="28"/>
          <w:szCs w:val="28"/>
          <w:lang w:val="ro-MD"/>
        </w:rPr>
      </w:pPr>
    </w:p>
    <w:p w:rsidR="00EA4A50" w:rsidRPr="00683A12" w:rsidRDefault="00EA4A50" w:rsidP="00DA4467">
      <w:pPr>
        <w:ind w:firstLine="851"/>
        <w:jc w:val="right"/>
        <w:rPr>
          <w:color w:val="000000" w:themeColor="text1"/>
          <w:sz w:val="28"/>
          <w:szCs w:val="28"/>
          <w:lang w:val="ro-MD"/>
        </w:rPr>
      </w:pPr>
    </w:p>
    <w:p w:rsidR="00EA4A50" w:rsidRPr="00683A12" w:rsidRDefault="00EA4A50" w:rsidP="00DA4467">
      <w:pPr>
        <w:ind w:firstLine="851"/>
        <w:jc w:val="right"/>
        <w:rPr>
          <w:b/>
          <w:color w:val="000000" w:themeColor="text1"/>
          <w:sz w:val="28"/>
          <w:szCs w:val="28"/>
          <w:lang w:val="ro-MD"/>
        </w:rPr>
      </w:pPr>
    </w:p>
    <w:p w:rsidR="00EA4A50" w:rsidRPr="00683A12" w:rsidRDefault="00EA4A50" w:rsidP="00DA4467">
      <w:pPr>
        <w:ind w:firstLine="851"/>
        <w:jc w:val="right"/>
        <w:rPr>
          <w:b/>
          <w:color w:val="000000" w:themeColor="text1"/>
          <w:sz w:val="28"/>
          <w:szCs w:val="28"/>
          <w:lang w:val="ro-MD"/>
        </w:rPr>
      </w:pPr>
    </w:p>
    <w:p w:rsidR="00EA4A50" w:rsidRPr="00683A12" w:rsidRDefault="00EA4A50" w:rsidP="00DA4467">
      <w:pPr>
        <w:ind w:firstLine="851"/>
        <w:jc w:val="right"/>
        <w:rPr>
          <w:b/>
          <w:color w:val="000000" w:themeColor="text1"/>
          <w:sz w:val="28"/>
          <w:szCs w:val="28"/>
          <w:lang w:val="ro-MD"/>
        </w:rPr>
      </w:pPr>
    </w:p>
    <w:p w:rsidR="00EA4A50" w:rsidRPr="00683A12" w:rsidRDefault="00EA4A50" w:rsidP="00DA4467">
      <w:pPr>
        <w:ind w:firstLine="851"/>
        <w:jc w:val="right"/>
        <w:rPr>
          <w:b/>
          <w:color w:val="000000" w:themeColor="text1"/>
          <w:sz w:val="28"/>
          <w:szCs w:val="28"/>
          <w:lang w:val="ro-MD"/>
        </w:rPr>
      </w:pPr>
    </w:p>
    <w:p w:rsidR="00EA4A50" w:rsidRPr="00683A12" w:rsidRDefault="00EA4A50" w:rsidP="00DA4467">
      <w:pPr>
        <w:ind w:firstLine="851"/>
        <w:jc w:val="right"/>
        <w:rPr>
          <w:b/>
          <w:color w:val="000000" w:themeColor="text1"/>
          <w:sz w:val="28"/>
          <w:szCs w:val="28"/>
          <w:lang w:val="ro-MD"/>
        </w:rPr>
      </w:pPr>
    </w:p>
    <w:p w:rsidR="00EA4A50" w:rsidRPr="00683A12" w:rsidRDefault="00EA4A50" w:rsidP="00DA4467">
      <w:pPr>
        <w:ind w:firstLine="851"/>
        <w:jc w:val="right"/>
        <w:rPr>
          <w:b/>
          <w:color w:val="000000" w:themeColor="text1"/>
          <w:sz w:val="28"/>
          <w:szCs w:val="28"/>
          <w:lang w:val="ro-MD"/>
        </w:rPr>
      </w:pPr>
    </w:p>
    <w:p w:rsidR="00EA4A50" w:rsidRPr="00683A12" w:rsidRDefault="00EA4A50" w:rsidP="00DA4467">
      <w:pPr>
        <w:ind w:firstLine="851"/>
        <w:jc w:val="right"/>
        <w:rPr>
          <w:b/>
          <w:color w:val="000000" w:themeColor="text1"/>
          <w:sz w:val="28"/>
          <w:szCs w:val="28"/>
          <w:lang w:val="ro-MD"/>
        </w:rPr>
      </w:pPr>
    </w:p>
    <w:p w:rsidR="00EA4A50" w:rsidRPr="00683A12" w:rsidRDefault="00EA4A50" w:rsidP="00DA4467">
      <w:pPr>
        <w:ind w:firstLine="851"/>
        <w:jc w:val="right"/>
        <w:rPr>
          <w:b/>
          <w:color w:val="000000" w:themeColor="text1"/>
          <w:sz w:val="28"/>
          <w:szCs w:val="28"/>
          <w:lang w:val="ro-MD"/>
        </w:rPr>
      </w:pPr>
    </w:p>
    <w:p w:rsidR="00EA4A50" w:rsidRPr="00683A12" w:rsidRDefault="00EA4A50" w:rsidP="00DA4467">
      <w:pPr>
        <w:ind w:firstLine="851"/>
        <w:jc w:val="right"/>
        <w:rPr>
          <w:b/>
          <w:color w:val="000000" w:themeColor="text1"/>
          <w:sz w:val="28"/>
          <w:szCs w:val="28"/>
          <w:lang w:val="ro-MD"/>
        </w:rPr>
      </w:pPr>
    </w:p>
    <w:p w:rsidR="00EA4A50" w:rsidRPr="00683A12" w:rsidRDefault="00EA4A50" w:rsidP="00DA4467">
      <w:pPr>
        <w:ind w:firstLine="851"/>
        <w:jc w:val="right"/>
        <w:rPr>
          <w:b/>
          <w:color w:val="000000" w:themeColor="text1"/>
          <w:sz w:val="28"/>
          <w:szCs w:val="28"/>
          <w:lang w:val="ro-MD"/>
        </w:rPr>
      </w:pPr>
    </w:p>
    <w:p w:rsidR="00EA4A50" w:rsidRPr="00683A12" w:rsidRDefault="00EA4A50" w:rsidP="00DA4467">
      <w:pPr>
        <w:ind w:firstLine="851"/>
        <w:jc w:val="right"/>
        <w:rPr>
          <w:b/>
          <w:color w:val="000000" w:themeColor="text1"/>
          <w:sz w:val="28"/>
          <w:szCs w:val="28"/>
          <w:lang w:val="ro-MD"/>
        </w:rPr>
      </w:pPr>
    </w:p>
    <w:p w:rsidR="00EA4A50" w:rsidRPr="00683A12" w:rsidRDefault="00EA4A50" w:rsidP="00DA4467">
      <w:pPr>
        <w:ind w:firstLine="851"/>
        <w:jc w:val="right"/>
        <w:rPr>
          <w:b/>
          <w:color w:val="000000" w:themeColor="text1"/>
          <w:sz w:val="28"/>
          <w:szCs w:val="28"/>
          <w:lang w:val="ro-MD"/>
        </w:rPr>
      </w:pPr>
    </w:p>
    <w:p w:rsidR="00EA4A50" w:rsidRPr="00683A12" w:rsidRDefault="00EA4A50" w:rsidP="00DA4467">
      <w:pPr>
        <w:ind w:firstLine="851"/>
        <w:jc w:val="right"/>
        <w:rPr>
          <w:b/>
          <w:color w:val="000000" w:themeColor="text1"/>
          <w:sz w:val="28"/>
          <w:szCs w:val="28"/>
          <w:lang w:val="ro-MD"/>
        </w:rPr>
      </w:pPr>
    </w:p>
    <w:p w:rsidR="00EA4A50" w:rsidRPr="00683A12" w:rsidRDefault="00EA4A50" w:rsidP="00DA4467">
      <w:pPr>
        <w:ind w:firstLine="851"/>
        <w:jc w:val="right"/>
        <w:rPr>
          <w:b/>
          <w:color w:val="000000" w:themeColor="text1"/>
          <w:sz w:val="28"/>
          <w:szCs w:val="28"/>
          <w:lang w:val="ro-MD"/>
        </w:rPr>
      </w:pPr>
    </w:p>
    <w:p w:rsidR="00EA4A50" w:rsidRPr="00683A12" w:rsidRDefault="00B1389F" w:rsidP="00DA4467">
      <w:pPr>
        <w:ind w:firstLine="851"/>
        <w:jc w:val="right"/>
        <w:rPr>
          <w:b/>
          <w:color w:val="000000" w:themeColor="text1"/>
          <w:sz w:val="28"/>
          <w:szCs w:val="28"/>
          <w:lang w:val="ro-MD"/>
        </w:rPr>
      </w:pPr>
      <w:r>
        <w:rPr>
          <w:b/>
          <w:color w:val="000000" w:themeColor="text1"/>
          <w:sz w:val="28"/>
          <w:szCs w:val="28"/>
          <w:lang w:val="ro-MD"/>
        </w:rPr>
        <w:t>Biroul Permanent</w:t>
      </w:r>
    </w:p>
    <w:p w:rsidR="00EA4A50" w:rsidRPr="00683A12" w:rsidRDefault="00EA4A50" w:rsidP="00DA4467">
      <w:pPr>
        <w:ind w:firstLine="851"/>
        <w:jc w:val="right"/>
        <w:rPr>
          <w:b/>
          <w:color w:val="000000" w:themeColor="text1"/>
          <w:sz w:val="28"/>
          <w:szCs w:val="28"/>
          <w:lang w:val="ro-MD"/>
        </w:rPr>
      </w:pPr>
      <w:r w:rsidRPr="00683A12">
        <w:rPr>
          <w:b/>
          <w:color w:val="000000" w:themeColor="text1"/>
          <w:sz w:val="28"/>
          <w:szCs w:val="28"/>
          <w:lang w:val="ro-MD"/>
        </w:rPr>
        <w:t>al Parlamentului Republicii Moldova</w:t>
      </w:r>
    </w:p>
    <w:p w:rsidR="00EA4A50" w:rsidRPr="00683A12" w:rsidRDefault="00EA4A50" w:rsidP="00DA4467">
      <w:pPr>
        <w:ind w:firstLine="851"/>
        <w:jc w:val="right"/>
        <w:rPr>
          <w:b/>
          <w:color w:val="000000" w:themeColor="text1"/>
          <w:sz w:val="28"/>
          <w:szCs w:val="28"/>
          <w:lang w:val="ro-MD"/>
        </w:rPr>
      </w:pPr>
    </w:p>
    <w:p w:rsidR="00EA4A50" w:rsidRPr="00683A12" w:rsidRDefault="00EA4A50" w:rsidP="00DA4467">
      <w:pPr>
        <w:ind w:firstLine="851"/>
        <w:jc w:val="right"/>
        <w:rPr>
          <w:b/>
          <w:color w:val="000000" w:themeColor="text1"/>
          <w:sz w:val="28"/>
          <w:szCs w:val="28"/>
          <w:lang w:val="ro-MD"/>
        </w:rPr>
      </w:pPr>
    </w:p>
    <w:p w:rsidR="00EA4A50" w:rsidRPr="00683A12" w:rsidRDefault="00EA4A50" w:rsidP="00DA4467">
      <w:pPr>
        <w:ind w:firstLine="851"/>
        <w:jc w:val="right"/>
        <w:rPr>
          <w:b/>
          <w:color w:val="000000" w:themeColor="text1"/>
          <w:sz w:val="28"/>
          <w:szCs w:val="28"/>
          <w:lang w:val="ro-MD"/>
        </w:rPr>
      </w:pPr>
    </w:p>
    <w:p w:rsidR="00EA4A50" w:rsidRPr="00D21F61" w:rsidRDefault="00EA4A50" w:rsidP="00DA4467">
      <w:pPr>
        <w:ind w:firstLine="851"/>
        <w:jc w:val="both"/>
        <w:rPr>
          <w:color w:val="000000" w:themeColor="text1"/>
          <w:sz w:val="28"/>
          <w:szCs w:val="28"/>
          <w:lang w:val="ro-MD"/>
        </w:rPr>
      </w:pPr>
      <w:r w:rsidRPr="00683A12">
        <w:rPr>
          <w:color w:val="000000" w:themeColor="text1"/>
          <w:sz w:val="28"/>
          <w:szCs w:val="28"/>
          <w:lang w:val="ro-MD"/>
        </w:rPr>
        <w:t xml:space="preserve">În conformitate cu prevederile art. 73 din </w:t>
      </w:r>
      <w:r w:rsidR="00C37D16" w:rsidRPr="00683A12">
        <w:rPr>
          <w:color w:val="000000" w:themeColor="text1"/>
          <w:sz w:val="28"/>
          <w:szCs w:val="28"/>
          <w:lang w:val="ro-MD"/>
        </w:rPr>
        <w:t>Constituția</w:t>
      </w:r>
      <w:r w:rsidRPr="00683A12">
        <w:rPr>
          <w:color w:val="000000" w:themeColor="text1"/>
          <w:sz w:val="28"/>
          <w:szCs w:val="28"/>
          <w:lang w:val="ro-MD"/>
        </w:rPr>
        <w:t xml:space="preserve"> Republicii Moldova </w:t>
      </w:r>
      <w:r w:rsidR="00C37D16" w:rsidRPr="00683A12">
        <w:rPr>
          <w:color w:val="000000" w:themeColor="text1"/>
          <w:sz w:val="28"/>
          <w:szCs w:val="28"/>
          <w:lang w:val="ro-MD"/>
        </w:rPr>
        <w:t>și</w:t>
      </w:r>
      <w:r w:rsidRPr="00683A12">
        <w:rPr>
          <w:color w:val="000000" w:themeColor="text1"/>
          <w:sz w:val="28"/>
          <w:szCs w:val="28"/>
          <w:lang w:val="ro-MD"/>
        </w:rPr>
        <w:t xml:space="preserve"> art. 47 din Regulamentul Parlamentului se înaintează cu titlu de </w:t>
      </w:r>
      <w:r w:rsidR="00C37D16" w:rsidRPr="00683A12">
        <w:rPr>
          <w:color w:val="000000" w:themeColor="text1"/>
          <w:sz w:val="28"/>
          <w:szCs w:val="28"/>
          <w:lang w:val="ro-MD"/>
        </w:rPr>
        <w:t>inițiativă</w:t>
      </w:r>
      <w:r w:rsidRPr="00683A12">
        <w:rPr>
          <w:color w:val="000000" w:themeColor="text1"/>
          <w:sz w:val="28"/>
          <w:szCs w:val="28"/>
          <w:lang w:val="ro-MD"/>
        </w:rPr>
        <w:t xml:space="preserve"> legislativă proiectul de lege pentru </w:t>
      </w:r>
      <w:r w:rsidR="00830912">
        <w:rPr>
          <w:color w:val="000000" w:themeColor="text1"/>
          <w:sz w:val="28"/>
          <w:szCs w:val="28"/>
          <w:lang w:val="ro-MD"/>
        </w:rPr>
        <w:t>modificarea și completarea unor acte legislative.</w:t>
      </w:r>
    </w:p>
    <w:p w:rsidR="00EA4A50" w:rsidRPr="00683A12" w:rsidRDefault="00EA4A50" w:rsidP="00DA4467">
      <w:pPr>
        <w:spacing w:line="360" w:lineRule="auto"/>
        <w:ind w:firstLine="851"/>
        <w:jc w:val="both"/>
        <w:rPr>
          <w:color w:val="000000" w:themeColor="text1"/>
          <w:sz w:val="28"/>
          <w:szCs w:val="28"/>
          <w:lang w:val="ro-MD"/>
        </w:rPr>
      </w:pPr>
    </w:p>
    <w:p w:rsidR="00EA4A50" w:rsidRPr="00683A12" w:rsidRDefault="00EA4A50" w:rsidP="00DA4467">
      <w:pPr>
        <w:spacing w:line="360" w:lineRule="auto"/>
        <w:ind w:firstLine="851"/>
        <w:jc w:val="both"/>
        <w:rPr>
          <w:color w:val="000000" w:themeColor="text1"/>
          <w:sz w:val="28"/>
          <w:szCs w:val="28"/>
          <w:lang w:val="ro-MD"/>
        </w:rPr>
      </w:pPr>
      <w:r w:rsidRPr="00683A12">
        <w:rPr>
          <w:color w:val="000000" w:themeColor="text1"/>
          <w:sz w:val="28"/>
          <w:szCs w:val="28"/>
          <w:lang w:val="ro-MD"/>
        </w:rPr>
        <w:t>Anexă:</w:t>
      </w:r>
    </w:p>
    <w:p w:rsidR="00EA4A50" w:rsidRPr="00683A12" w:rsidRDefault="00EA4A50" w:rsidP="00DA4467">
      <w:pPr>
        <w:pStyle w:val="1"/>
        <w:numPr>
          <w:ilvl w:val="0"/>
          <w:numId w:val="1"/>
        </w:numPr>
        <w:spacing w:after="0" w:line="360" w:lineRule="auto"/>
        <w:ind w:left="0" w:firstLine="851"/>
        <w:jc w:val="both"/>
        <w:rPr>
          <w:rFonts w:ascii="Times New Roman" w:hAnsi="Times New Roman"/>
          <w:color w:val="000000" w:themeColor="text1"/>
          <w:sz w:val="28"/>
          <w:szCs w:val="28"/>
          <w:lang w:val="ro-MD"/>
        </w:rPr>
      </w:pPr>
      <w:r w:rsidRPr="00683A12">
        <w:rPr>
          <w:rFonts w:ascii="Times New Roman" w:hAnsi="Times New Roman"/>
          <w:color w:val="000000" w:themeColor="text1"/>
          <w:sz w:val="28"/>
          <w:szCs w:val="28"/>
          <w:lang w:val="ro-MD"/>
        </w:rPr>
        <w:t>Proiectul de lege;</w:t>
      </w:r>
    </w:p>
    <w:p w:rsidR="00EA4A50" w:rsidRDefault="00EA4A50" w:rsidP="00DA4467">
      <w:pPr>
        <w:pStyle w:val="1"/>
        <w:numPr>
          <w:ilvl w:val="0"/>
          <w:numId w:val="1"/>
        </w:numPr>
        <w:spacing w:after="0" w:line="360" w:lineRule="auto"/>
        <w:ind w:left="0" w:firstLine="851"/>
        <w:jc w:val="both"/>
        <w:rPr>
          <w:rFonts w:ascii="Times New Roman" w:hAnsi="Times New Roman"/>
          <w:color w:val="000000" w:themeColor="text1"/>
          <w:sz w:val="28"/>
          <w:szCs w:val="28"/>
          <w:lang w:val="ro-MD"/>
        </w:rPr>
      </w:pPr>
      <w:r w:rsidRPr="00683A12">
        <w:rPr>
          <w:rFonts w:ascii="Times New Roman" w:hAnsi="Times New Roman"/>
          <w:color w:val="000000" w:themeColor="text1"/>
          <w:sz w:val="28"/>
          <w:szCs w:val="28"/>
          <w:lang w:val="ro-MD"/>
        </w:rPr>
        <w:t>Nota informativă</w:t>
      </w:r>
      <w:r w:rsidR="00BB78F6">
        <w:rPr>
          <w:rFonts w:ascii="Times New Roman" w:hAnsi="Times New Roman"/>
          <w:color w:val="000000" w:themeColor="text1"/>
          <w:sz w:val="28"/>
          <w:szCs w:val="28"/>
          <w:lang w:val="ro-MD"/>
        </w:rPr>
        <w:t>.</w:t>
      </w:r>
    </w:p>
    <w:p w:rsidR="00EA4A50" w:rsidRPr="00683A12" w:rsidRDefault="00EA4A50" w:rsidP="00DA4467">
      <w:pPr>
        <w:ind w:firstLine="851"/>
        <w:jc w:val="both"/>
        <w:rPr>
          <w:color w:val="000000" w:themeColor="text1"/>
          <w:sz w:val="28"/>
          <w:szCs w:val="28"/>
          <w:lang w:val="ro-MD"/>
        </w:rPr>
      </w:pPr>
    </w:p>
    <w:p w:rsidR="00EA4A50" w:rsidRPr="00683A12" w:rsidRDefault="00EA4A50" w:rsidP="00DA4467">
      <w:pPr>
        <w:ind w:firstLine="851"/>
        <w:jc w:val="both"/>
        <w:rPr>
          <w:b/>
          <w:color w:val="000000" w:themeColor="text1"/>
          <w:sz w:val="28"/>
          <w:szCs w:val="28"/>
          <w:lang w:val="ro-MD"/>
        </w:rPr>
      </w:pPr>
    </w:p>
    <w:p w:rsidR="00EA4A50" w:rsidRPr="00683A12" w:rsidRDefault="00EA4A50" w:rsidP="00DA4467">
      <w:pPr>
        <w:ind w:firstLine="851"/>
        <w:jc w:val="both"/>
        <w:rPr>
          <w:b/>
          <w:color w:val="000000" w:themeColor="text1"/>
          <w:sz w:val="28"/>
          <w:szCs w:val="28"/>
          <w:lang w:val="ro-MD"/>
        </w:rPr>
      </w:pPr>
    </w:p>
    <w:p w:rsidR="00EA4A50" w:rsidRDefault="00A8211D" w:rsidP="00DA4467">
      <w:pPr>
        <w:ind w:firstLine="851"/>
        <w:jc w:val="right"/>
        <w:rPr>
          <w:b/>
          <w:color w:val="000000" w:themeColor="text1"/>
          <w:sz w:val="28"/>
          <w:szCs w:val="28"/>
          <w:lang w:val="ro-MD"/>
        </w:rPr>
      </w:pPr>
      <w:r>
        <w:rPr>
          <w:b/>
          <w:color w:val="000000" w:themeColor="text1"/>
          <w:sz w:val="28"/>
          <w:szCs w:val="28"/>
          <w:lang w:val="ro-MD"/>
        </w:rPr>
        <w:t>Deputat</w:t>
      </w:r>
      <w:r w:rsidR="00B1389F">
        <w:rPr>
          <w:b/>
          <w:color w:val="000000" w:themeColor="text1"/>
          <w:sz w:val="28"/>
          <w:szCs w:val="28"/>
          <w:lang w:val="ro-MD"/>
        </w:rPr>
        <w:t xml:space="preserve"> </w:t>
      </w:r>
      <w:r w:rsidR="00EA4A50" w:rsidRPr="00683A12">
        <w:rPr>
          <w:b/>
          <w:color w:val="000000" w:themeColor="text1"/>
          <w:sz w:val="28"/>
          <w:szCs w:val="28"/>
          <w:lang w:val="ro-MD"/>
        </w:rPr>
        <w:t>în Parlament:</w:t>
      </w:r>
    </w:p>
    <w:p w:rsidR="00C37D16" w:rsidRDefault="00C37D16" w:rsidP="00DA4467">
      <w:pPr>
        <w:ind w:firstLine="851"/>
        <w:jc w:val="right"/>
        <w:rPr>
          <w:b/>
          <w:color w:val="000000" w:themeColor="text1"/>
          <w:sz w:val="28"/>
          <w:szCs w:val="28"/>
          <w:lang w:val="ro-MD"/>
        </w:rPr>
      </w:pPr>
      <w:r>
        <w:rPr>
          <w:b/>
          <w:color w:val="000000" w:themeColor="text1"/>
          <w:sz w:val="28"/>
          <w:szCs w:val="28"/>
          <w:lang w:val="ro-MD"/>
        </w:rPr>
        <w:t>Adrian LEBEDINSCHI</w:t>
      </w:r>
    </w:p>
    <w:p w:rsidR="00B1389F" w:rsidRDefault="00B1389F" w:rsidP="00DA4467">
      <w:pPr>
        <w:ind w:firstLine="851"/>
        <w:rPr>
          <w:b/>
          <w:color w:val="000000" w:themeColor="text1"/>
          <w:sz w:val="28"/>
          <w:szCs w:val="28"/>
          <w:lang w:val="ro-MD"/>
        </w:rPr>
      </w:pPr>
    </w:p>
    <w:p w:rsidR="00B1389F" w:rsidRDefault="00B1389F" w:rsidP="00DA4467">
      <w:pPr>
        <w:ind w:firstLine="851"/>
        <w:rPr>
          <w:b/>
          <w:color w:val="000000" w:themeColor="text1"/>
          <w:sz w:val="28"/>
          <w:szCs w:val="28"/>
          <w:lang w:val="ro-MD"/>
        </w:rPr>
      </w:pPr>
    </w:p>
    <w:p w:rsidR="00EA4A50" w:rsidRPr="00683A12" w:rsidRDefault="00EA4A50" w:rsidP="00DA4467">
      <w:pPr>
        <w:ind w:firstLine="851"/>
        <w:rPr>
          <w:b/>
          <w:color w:val="000000" w:themeColor="text1"/>
          <w:sz w:val="28"/>
          <w:szCs w:val="28"/>
          <w:lang w:val="ro-MD"/>
        </w:rPr>
      </w:pPr>
    </w:p>
    <w:p w:rsidR="00EA4A50" w:rsidRPr="00683A12" w:rsidRDefault="00EA4A50" w:rsidP="00DA4467">
      <w:pPr>
        <w:ind w:firstLine="851"/>
        <w:rPr>
          <w:b/>
          <w:color w:val="000000" w:themeColor="text1"/>
          <w:sz w:val="28"/>
          <w:szCs w:val="28"/>
          <w:lang w:val="ro-MD"/>
        </w:rPr>
      </w:pPr>
    </w:p>
    <w:p w:rsidR="00EA4A50" w:rsidRPr="00683A12" w:rsidRDefault="00EA4A50" w:rsidP="00DA4467">
      <w:pPr>
        <w:ind w:firstLine="851"/>
        <w:rPr>
          <w:color w:val="000000" w:themeColor="text1"/>
          <w:sz w:val="28"/>
          <w:szCs w:val="28"/>
          <w:lang w:val="ro-MD"/>
        </w:rPr>
      </w:pPr>
    </w:p>
    <w:p w:rsidR="00EA4A50" w:rsidRPr="00683A12" w:rsidRDefault="00EA4A50" w:rsidP="00DA4467">
      <w:pPr>
        <w:ind w:firstLine="851"/>
        <w:rPr>
          <w:color w:val="000000" w:themeColor="text1"/>
          <w:sz w:val="28"/>
          <w:szCs w:val="28"/>
          <w:lang w:val="ro-MD"/>
        </w:rPr>
      </w:pPr>
    </w:p>
    <w:p w:rsidR="00EA4A50" w:rsidRDefault="00EA4A50" w:rsidP="00DA4467">
      <w:pPr>
        <w:ind w:firstLine="851"/>
        <w:rPr>
          <w:color w:val="000000" w:themeColor="text1"/>
          <w:sz w:val="28"/>
          <w:szCs w:val="28"/>
          <w:lang w:val="ro-MD"/>
        </w:rPr>
      </w:pPr>
    </w:p>
    <w:p w:rsidR="00BB78F6" w:rsidRDefault="00BB78F6" w:rsidP="00DA4467">
      <w:pPr>
        <w:ind w:firstLine="851"/>
        <w:rPr>
          <w:color w:val="000000" w:themeColor="text1"/>
          <w:sz w:val="28"/>
          <w:szCs w:val="28"/>
          <w:lang w:val="ro-MD"/>
        </w:rPr>
      </w:pPr>
    </w:p>
    <w:p w:rsidR="00BB78F6" w:rsidRPr="00683A12" w:rsidRDefault="00BB78F6" w:rsidP="00DA4467">
      <w:pPr>
        <w:ind w:firstLine="851"/>
        <w:rPr>
          <w:color w:val="000000" w:themeColor="text1"/>
          <w:sz w:val="28"/>
          <w:szCs w:val="28"/>
          <w:lang w:val="ro-MD"/>
        </w:rPr>
      </w:pPr>
    </w:p>
    <w:p w:rsidR="00EA4A50" w:rsidRPr="00830912" w:rsidRDefault="00EA4A50" w:rsidP="000B442B">
      <w:pPr>
        <w:tabs>
          <w:tab w:val="left" w:pos="8625"/>
        </w:tabs>
        <w:spacing w:line="360" w:lineRule="auto"/>
        <w:ind w:firstLine="851"/>
        <w:jc w:val="right"/>
        <w:rPr>
          <w:i/>
          <w:color w:val="000000" w:themeColor="text1"/>
          <w:sz w:val="28"/>
          <w:szCs w:val="28"/>
          <w:lang w:val="ro-MD"/>
        </w:rPr>
      </w:pPr>
      <w:r w:rsidRPr="00830912">
        <w:rPr>
          <w:i/>
          <w:color w:val="000000" w:themeColor="text1"/>
          <w:sz w:val="28"/>
          <w:szCs w:val="28"/>
          <w:lang w:val="ro-MD"/>
        </w:rPr>
        <w:lastRenderedPageBreak/>
        <w:t>Proiect</w:t>
      </w:r>
    </w:p>
    <w:p w:rsidR="00EA4A50" w:rsidRPr="00683A12" w:rsidRDefault="00EA4A50" w:rsidP="000B442B">
      <w:pPr>
        <w:spacing w:line="360" w:lineRule="auto"/>
        <w:ind w:firstLine="851"/>
        <w:rPr>
          <w:color w:val="000000" w:themeColor="text1"/>
          <w:sz w:val="28"/>
          <w:szCs w:val="28"/>
          <w:lang w:val="ro-MD"/>
        </w:rPr>
      </w:pPr>
    </w:p>
    <w:p w:rsidR="00EA4A50" w:rsidRPr="00683A12" w:rsidRDefault="00EA4A50" w:rsidP="000B442B">
      <w:pPr>
        <w:spacing w:line="360" w:lineRule="auto"/>
        <w:ind w:firstLine="851"/>
        <w:jc w:val="center"/>
        <w:rPr>
          <w:b/>
          <w:color w:val="000000" w:themeColor="text1"/>
          <w:sz w:val="28"/>
          <w:szCs w:val="28"/>
          <w:lang w:val="ro-MD"/>
        </w:rPr>
      </w:pPr>
      <w:r w:rsidRPr="00683A12">
        <w:rPr>
          <w:b/>
          <w:color w:val="000000" w:themeColor="text1"/>
          <w:sz w:val="28"/>
          <w:szCs w:val="28"/>
          <w:lang w:val="ro-MD"/>
        </w:rPr>
        <w:t>LEGE</w:t>
      </w:r>
    </w:p>
    <w:p w:rsidR="00EA4A50" w:rsidRPr="00683A12" w:rsidRDefault="00EA4A50" w:rsidP="000B442B">
      <w:pPr>
        <w:spacing w:line="360" w:lineRule="auto"/>
        <w:ind w:firstLine="851"/>
        <w:jc w:val="center"/>
        <w:rPr>
          <w:b/>
          <w:color w:val="000000" w:themeColor="text1"/>
          <w:sz w:val="28"/>
          <w:szCs w:val="28"/>
          <w:lang w:val="ro-MD"/>
        </w:rPr>
      </w:pPr>
      <w:r w:rsidRPr="00683A12">
        <w:rPr>
          <w:b/>
          <w:color w:val="000000" w:themeColor="text1"/>
          <w:sz w:val="28"/>
          <w:szCs w:val="28"/>
          <w:lang w:val="ro-MD"/>
        </w:rPr>
        <w:t xml:space="preserve">pentru </w:t>
      </w:r>
      <w:r w:rsidR="00670B0C">
        <w:rPr>
          <w:b/>
          <w:color w:val="000000" w:themeColor="text1"/>
          <w:sz w:val="28"/>
          <w:szCs w:val="28"/>
          <w:lang w:val="ro-MD"/>
        </w:rPr>
        <w:t xml:space="preserve">modificarea și </w:t>
      </w:r>
      <w:r w:rsidR="00786218">
        <w:rPr>
          <w:b/>
          <w:color w:val="000000" w:themeColor="text1"/>
          <w:sz w:val="28"/>
          <w:szCs w:val="28"/>
          <w:lang w:val="ro-MD"/>
        </w:rPr>
        <w:t>completarea</w:t>
      </w:r>
      <w:r w:rsidR="00670B0C">
        <w:rPr>
          <w:b/>
          <w:color w:val="000000" w:themeColor="text1"/>
          <w:sz w:val="28"/>
          <w:szCs w:val="28"/>
          <w:lang w:val="ro-MD"/>
        </w:rPr>
        <w:t xml:space="preserve"> unor acte legislative</w:t>
      </w:r>
    </w:p>
    <w:p w:rsidR="00786218" w:rsidRDefault="00786218" w:rsidP="000B442B">
      <w:pPr>
        <w:spacing w:line="360" w:lineRule="auto"/>
        <w:ind w:firstLine="851"/>
        <w:rPr>
          <w:b/>
          <w:color w:val="000000" w:themeColor="text1"/>
          <w:sz w:val="28"/>
          <w:szCs w:val="28"/>
          <w:lang w:val="ro-MD"/>
        </w:rPr>
      </w:pPr>
    </w:p>
    <w:p w:rsidR="00EA4A50" w:rsidRPr="00683A12" w:rsidRDefault="00EA4A50" w:rsidP="000B442B">
      <w:pPr>
        <w:spacing w:line="360" w:lineRule="auto"/>
        <w:ind w:firstLine="851"/>
        <w:rPr>
          <w:color w:val="000000" w:themeColor="text1"/>
          <w:sz w:val="28"/>
          <w:szCs w:val="28"/>
          <w:lang w:val="ro-MD"/>
        </w:rPr>
      </w:pPr>
      <w:r w:rsidRPr="00683A12">
        <w:rPr>
          <w:b/>
          <w:color w:val="000000" w:themeColor="text1"/>
          <w:sz w:val="28"/>
          <w:szCs w:val="28"/>
          <w:lang w:val="ro-MD"/>
        </w:rPr>
        <w:t>Parlamentul adoptă prezenta lege organică</w:t>
      </w:r>
    </w:p>
    <w:p w:rsidR="00EA4A50" w:rsidRPr="00683A12" w:rsidRDefault="00EA4A50" w:rsidP="000B442B">
      <w:pPr>
        <w:spacing w:line="360" w:lineRule="auto"/>
        <w:ind w:firstLine="851"/>
        <w:rPr>
          <w:color w:val="000000" w:themeColor="text1"/>
          <w:sz w:val="28"/>
          <w:szCs w:val="28"/>
          <w:lang w:val="ro-MD"/>
        </w:rPr>
      </w:pPr>
    </w:p>
    <w:p w:rsidR="00EA4A50" w:rsidRDefault="00EA4A50" w:rsidP="000B442B">
      <w:pPr>
        <w:spacing w:line="360" w:lineRule="auto"/>
        <w:ind w:firstLine="851"/>
        <w:jc w:val="both"/>
        <w:rPr>
          <w:color w:val="000000" w:themeColor="text1"/>
          <w:sz w:val="28"/>
          <w:szCs w:val="28"/>
          <w:lang w:val="ro-MD"/>
        </w:rPr>
      </w:pPr>
      <w:r w:rsidRPr="00683A12">
        <w:rPr>
          <w:b/>
          <w:color w:val="000000" w:themeColor="text1"/>
          <w:sz w:val="28"/>
          <w:szCs w:val="28"/>
          <w:lang w:val="ro-MD"/>
        </w:rPr>
        <w:t>Articol</w:t>
      </w:r>
      <w:r w:rsidR="00A36CD1">
        <w:rPr>
          <w:b/>
          <w:color w:val="000000" w:themeColor="text1"/>
          <w:sz w:val="28"/>
          <w:szCs w:val="28"/>
          <w:lang w:val="ro-MD"/>
        </w:rPr>
        <w:t>ul I</w:t>
      </w:r>
      <w:r w:rsidRPr="00683A12">
        <w:rPr>
          <w:b/>
          <w:color w:val="000000" w:themeColor="text1"/>
          <w:sz w:val="28"/>
          <w:szCs w:val="28"/>
          <w:lang w:val="ro-MD"/>
        </w:rPr>
        <w:t xml:space="preserve"> –</w:t>
      </w:r>
      <w:r w:rsidR="00221EB8">
        <w:rPr>
          <w:b/>
          <w:color w:val="000000" w:themeColor="text1"/>
          <w:sz w:val="28"/>
          <w:szCs w:val="28"/>
          <w:lang w:val="ro-MD"/>
        </w:rPr>
        <w:t xml:space="preserve"> </w:t>
      </w:r>
      <w:r w:rsidR="00786218">
        <w:rPr>
          <w:color w:val="000000" w:themeColor="text1"/>
          <w:sz w:val="28"/>
          <w:szCs w:val="28"/>
          <w:lang w:val="ro-MD"/>
        </w:rPr>
        <w:t xml:space="preserve">Codul </w:t>
      </w:r>
      <w:r w:rsidR="00830912">
        <w:rPr>
          <w:color w:val="000000" w:themeColor="text1"/>
          <w:sz w:val="28"/>
          <w:szCs w:val="28"/>
          <w:lang w:val="ro-MD"/>
        </w:rPr>
        <w:t>Contravențional al Republicii Moldova nr. 218</w:t>
      </w:r>
      <w:r w:rsidR="0038466A">
        <w:rPr>
          <w:color w:val="000000" w:themeColor="text1"/>
          <w:sz w:val="28"/>
          <w:szCs w:val="28"/>
          <w:lang w:val="ro-MD"/>
        </w:rPr>
        <w:t>-XVI</w:t>
      </w:r>
      <w:r w:rsidR="00830912">
        <w:rPr>
          <w:color w:val="000000" w:themeColor="text1"/>
          <w:sz w:val="28"/>
          <w:szCs w:val="28"/>
          <w:lang w:val="ro-MD"/>
        </w:rPr>
        <w:t xml:space="preserve"> din 24.10.2008, cu modificările și completările ulterioare</w:t>
      </w:r>
      <w:r w:rsidRPr="00683A12">
        <w:rPr>
          <w:color w:val="000000" w:themeColor="text1"/>
          <w:sz w:val="28"/>
          <w:szCs w:val="28"/>
          <w:lang w:val="ro-MD"/>
        </w:rPr>
        <w:t xml:space="preserve">, se </w:t>
      </w:r>
      <w:r w:rsidR="00221EB8">
        <w:rPr>
          <w:color w:val="000000" w:themeColor="text1"/>
          <w:sz w:val="28"/>
          <w:szCs w:val="28"/>
          <w:lang w:val="ro-MD"/>
        </w:rPr>
        <w:t xml:space="preserve">modifică și se </w:t>
      </w:r>
      <w:r w:rsidR="00786218">
        <w:rPr>
          <w:color w:val="000000" w:themeColor="text1"/>
          <w:sz w:val="28"/>
          <w:szCs w:val="28"/>
          <w:lang w:val="ro-MD"/>
        </w:rPr>
        <w:t xml:space="preserve">completează </w:t>
      </w:r>
      <w:r w:rsidRPr="00683A12">
        <w:rPr>
          <w:color w:val="000000" w:themeColor="text1"/>
          <w:sz w:val="28"/>
          <w:szCs w:val="28"/>
          <w:lang w:val="ro-MD"/>
        </w:rPr>
        <w:t>după cum urmează:</w:t>
      </w:r>
    </w:p>
    <w:p w:rsidR="00F2767E" w:rsidRPr="00683A12" w:rsidRDefault="00F2767E" w:rsidP="000B442B">
      <w:pPr>
        <w:spacing w:line="360" w:lineRule="auto"/>
        <w:ind w:firstLine="851"/>
        <w:jc w:val="both"/>
        <w:rPr>
          <w:color w:val="000000" w:themeColor="text1"/>
          <w:sz w:val="28"/>
          <w:szCs w:val="28"/>
          <w:lang w:val="ro-MD"/>
        </w:rPr>
      </w:pPr>
    </w:p>
    <w:p w:rsidR="004276EE" w:rsidRDefault="00830912" w:rsidP="000B442B">
      <w:pPr>
        <w:pStyle w:val="ab"/>
        <w:numPr>
          <w:ilvl w:val="0"/>
          <w:numId w:val="9"/>
        </w:numPr>
        <w:spacing w:line="360" w:lineRule="auto"/>
        <w:jc w:val="both"/>
        <w:rPr>
          <w:color w:val="000000" w:themeColor="text1"/>
          <w:sz w:val="28"/>
          <w:szCs w:val="28"/>
          <w:lang w:val="ro-MD"/>
        </w:rPr>
      </w:pPr>
      <w:r w:rsidRPr="00812180">
        <w:rPr>
          <w:color w:val="000000" w:themeColor="text1"/>
          <w:sz w:val="28"/>
          <w:szCs w:val="28"/>
          <w:lang w:val="ro-MD"/>
        </w:rPr>
        <w:t>Articolul 26 se completează cu litera f), cu următorul conținut:</w:t>
      </w:r>
    </w:p>
    <w:p w:rsidR="000B442B" w:rsidRPr="00470D8F" w:rsidRDefault="000B442B" w:rsidP="00470D8F">
      <w:pPr>
        <w:spacing w:line="360" w:lineRule="auto"/>
        <w:ind w:left="851"/>
        <w:jc w:val="both"/>
        <w:rPr>
          <w:color w:val="000000" w:themeColor="text1"/>
          <w:sz w:val="28"/>
          <w:szCs w:val="28"/>
          <w:lang w:val="ro-MD"/>
        </w:rPr>
      </w:pPr>
    </w:p>
    <w:p w:rsidR="00830912" w:rsidRDefault="00830912" w:rsidP="000B442B">
      <w:pPr>
        <w:spacing w:line="360" w:lineRule="auto"/>
        <w:ind w:firstLine="851"/>
        <w:jc w:val="both"/>
        <w:rPr>
          <w:color w:val="000000" w:themeColor="text1"/>
          <w:sz w:val="28"/>
          <w:szCs w:val="28"/>
          <w:lang w:val="ro-MD"/>
        </w:rPr>
      </w:pPr>
      <w:r>
        <w:rPr>
          <w:color w:val="000000" w:themeColor="text1"/>
          <w:sz w:val="28"/>
          <w:szCs w:val="28"/>
          <w:lang w:val="ro-MD"/>
        </w:rPr>
        <w:t xml:space="preserve">”f) </w:t>
      </w:r>
      <w:r w:rsidR="00670B0C">
        <w:rPr>
          <w:color w:val="000000" w:themeColor="text1"/>
          <w:sz w:val="28"/>
          <w:szCs w:val="28"/>
          <w:lang w:val="ro-MD"/>
        </w:rPr>
        <w:t>constat</w:t>
      </w:r>
      <w:r w:rsidR="0038466A">
        <w:rPr>
          <w:color w:val="000000" w:themeColor="text1"/>
          <w:sz w:val="28"/>
          <w:szCs w:val="28"/>
          <w:lang w:val="ro-MD"/>
        </w:rPr>
        <w:t>ării</w:t>
      </w:r>
      <w:r w:rsidR="00670B0C">
        <w:rPr>
          <w:color w:val="000000" w:themeColor="text1"/>
          <w:sz w:val="28"/>
          <w:szCs w:val="28"/>
          <w:lang w:val="ro-MD"/>
        </w:rPr>
        <w:t xml:space="preserve"> amiabil</w:t>
      </w:r>
      <w:r w:rsidR="0038466A">
        <w:rPr>
          <w:color w:val="000000" w:themeColor="text1"/>
          <w:sz w:val="28"/>
          <w:szCs w:val="28"/>
          <w:lang w:val="ro-MD"/>
        </w:rPr>
        <w:t>e a</w:t>
      </w:r>
      <w:r w:rsidR="00670B0C">
        <w:rPr>
          <w:color w:val="000000" w:themeColor="text1"/>
          <w:sz w:val="28"/>
          <w:szCs w:val="28"/>
          <w:lang w:val="ro-MD"/>
        </w:rPr>
        <w:t xml:space="preserve"> accident</w:t>
      </w:r>
      <w:r w:rsidR="0038466A">
        <w:rPr>
          <w:color w:val="000000" w:themeColor="text1"/>
          <w:sz w:val="28"/>
          <w:szCs w:val="28"/>
          <w:lang w:val="ro-MD"/>
        </w:rPr>
        <w:t>ului</w:t>
      </w:r>
      <w:r w:rsidR="00BA09FE">
        <w:rPr>
          <w:color w:val="000000" w:themeColor="text1"/>
          <w:sz w:val="28"/>
          <w:szCs w:val="28"/>
          <w:lang w:val="ro-MD"/>
        </w:rPr>
        <w:t xml:space="preserve"> rutier</w:t>
      </w:r>
      <w:r w:rsidR="00670B0C">
        <w:rPr>
          <w:color w:val="000000" w:themeColor="text1"/>
          <w:sz w:val="28"/>
          <w:szCs w:val="28"/>
          <w:lang w:val="ro-MD"/>
        </w:rPr>
        <w:t>.”</w:t>
      </w:r>
    </w:p>
    <w:p w:rsidR="0008493E" w:rsidRDefault="0008493E" w:rsidP="000B442B">
      <w:pPr>
        <w:spacing w:line="360" w:lineRule="auto"/>
        <w:ind w:firstLine="851"/>
        <w:jc w:val="both"/>
        <w:rPr>
          <w:color w:val="000000" w:themeColor="text1"/>
          <w:sz w:val="28"/>
          <w:szCs w:val="28"/>
          <w:lang w:val="ro-MD"/>
        </w:rPr>
      </w:pPr>
    </w:p>
    <w:p w:rsidR="00670B0C" w:rsidRDefault="00670B0C" w:rsidP="000B442B">
      <w:pPr>
        <w:pStyle w:val="ab"/>
        <w:numPr>
          <w:ilvl w:val="0"/>
          <w:numId w:val="9"/>
        </w:numPr>
        <w:spacing w:line="360" w:lineRule="auto"/>
        <w:jc w:val="both"/>
        <w:rPr>
          <w:color w:val="000000" w:themeColor="text1"/>
          <w:sz w:val="28"/>
          <w:szCs w:val="28"/>
          <w:lang w:val="ro-MD"/>
        </w:rPr>
      </w:pPr>
      <w:r w:rsidRPr="00670B0C">
        <w:rPr>
          <w:color w:val="000000" w:themeColor="text1"/>
          <w:sz w:val="28"/>
          <w:szCs w:val="28"/>
          <w:lang w:val="ro-MD"/>
        </w:rPr>
        <w:t>Legea</w:t>
      </w:r>
      <w:r>
        <w:rPr>
          <w:color w:val="000000" w:themeColor="text1"/>
          <w:sz w:val="28"/>
          <w:szCs w:val="28"/>
          <w:lang w:val="ro-MD"/>
        </w:rPr>
        <w:t xml:space="preserve"> se completează cu un nou articol 31</w:t>
      </w:r>
      <w:r>
        <w:rPr>
          <w:color w:val="000000" w:themeColor="text1"/>
          <w:sz w:val="28"/>
          <w:szCs w:val="28"/>
          <w:vertAlign w:val="superscript"/>
          <w:lang w:val="ro-MD"/>
        </w:rPr>
        <w:t>1</w:t>
      </w:r>
      <w:r>
        <w:rPr>
          <w:color w:val="000000" w:themeColor="text1"/>
          <w:sz w:val="28"/>
          <w:szCs w:val="28"/>
          <w:lang w:val="ro-MD"/>
        </w:rPr>
        <w:t>, cu următorul conținut:</w:t>
      </w:r>
    </w:p>
    <w:p w:rsidR="000B442B" w:rsidRDefault="000B442B" w:rsidP="000B442B">
      <w:pPr>
        <w:pStyle w:val="ab"/>
        <w:spacing w:line="360" w:lineRule="auto"/>
        <w:ind w:left="1211"/>
        <w:jc w:val="both"/>
        <w:rPr>
          <w:color w:val="000000" w:themeColor="text1"/>
          <w:sz w:val="28"/>
          <w:szCs w:val="28"/>
          <w:lang w:val="ro-MD"/>
        </w:rPr>
      </w:pPr>
    </w:p>
    <w:p w:rsidR="00AC71A6" w:rsidRDefault="00670B0C" w:rsidP="000B442B">
      <w:pPr>
        <w:spacing w:line="360" w:lineRule="auto"/>
        <w:rPr>
          <w:color w:val="000000" w:themeColor="text1"/>
          <w:sz w:val="28"/>
          <w:szCs w:val="28"/>
          <w:lang w:val="ro-MD"/>
        </w:rPr>
      </w:pPr>
      <w:r>
        <w:rPr>
          <w:color w:val="000000" w:themeColor="text1"/>
          <w:sz w:val="28"/>
          <w:szCs w:val="28"/>
          <w:lang w:val="ro-MD"/>
        </w:rPr>
        <w:t>”</w:t>
      </w:r>
      <w:r w:rsidRPr="00670B0C">
        <w:rPr>
          <w:b/>
          <w:color w:val="000000" w:themeColor="text1"/>
          <w:sz w:val="28"/>
          <w:szCs w:val="28"/>
          <w:lang w:val="ro-MD"/>
        </w:rPr>
        <w:t>Articolul 31</w:t>
      </w:r>
      <w:r w:rsidRPr="00670B0C">
        <w:rPr>
          <w:b/>
          <w:color w:val="000000" w:themeColor="text1"/>
          <w:sz w:val="28"/>
          <w:szCs w:val="28"/>
          <w:vertAlign w:val="superscript"/>
          <w:lang w:val="ro-MD"/>
        </w:rPr>
        <w:t>1</w:t>
      </w:r>
      <w:r w:rsidRPr="00670B0C">
        <w:rPr>
          <w:b/>
          <w:color w:val="000000" w:themeColor="text1"/>
          <w:sz w:val="28"/>
          <w:szCs w:val="28"/>
          <w:lang w:val="ro-MD"/>
        </w:rPr>
        <w:t>.</w:t>
      </w:r>
      <w:r>
        <w:rPr>
          <w:color w:val="000000" w:themeColor="text1"/>
          <w:sz w:val="28"/>
          <w:szCs w:val="28"/>
          <w:lang w:val="ro-MD"/>
        </w:rPr>
        <w:t xml:space="preserve"> </w:t>
      </w:r>
      <w:r w:rsidR="00AC71A6">
        <w:rPr>
          <w:color w:val="000000" w:themeColor="text1"/>
          <w:sz w:val="28"/>
          <w:szCs w:val="28"/>
          <w:lang w:val="ro-MD"/>
        </w:rPr>
        <w:t xml:space="preserve">Constatarea amiabilă </w:t>
      </w:r>
      <w:r w:rsidR="0008493E">
        <w:rPr>
          <w:color w:val="000000" w:themeColor="text1"/>
          <w:sz w:val="28"/>
          <w:szCs w:val="28"/>
          <w:lang w:val="ro-MD"/>
        </w:rPr>
        <w:t>a</w:t>
      </w:r>
      <w:r w:rsidR="00AC71A6">
        <w:rPr>
          <w:color w:val="000000" w:themeColor="text1"/>
          <w:sz w:val="28"/>
          <w:szCs w:val="28"/>
          <w:lang w:val="ro-MD"/>
        </w:rPr>
        <w:t xml:space="preserve"> accident</w:t>
      </w:r>
      <w:r w:rsidR="0008493E">
        <w:rPr>
          <w:color w:val="000000" w:themeColor="text1"/>
          <w:sz w:val="28"/>
          <w:szCs w:val="28"/>
          <w:lang w:val="ro-MD"/>
        </w:rPr>
        <w:t>ului</w:t>
      </w:r>
      <w:r w:rsidR="00BA09FE">
        <w:rPr>
          <w:color w:val="000000" w:themeColor="text1"/>
          <w:sz w:val="28"/>
          <w:szCs w:val="28"/>
          <w:lang w:val="ro-MD"/>
        </w:rPr>
        <w:t xml:space="preserve"> rutier</w:t>
      </w:r>
    </w:p>
    <w:p w:rsidR="0008493E" w:rsidRDefault="0008493E" w:rsidP="000B442B">
      <w:pPr>
        <w:widowControl w:val="0"/>
        <w:tabs>
          <w:tab w:val="left" w:pos="0"/>
        </w:tabs>
        <w:spacing w:line="360" w:lineRule="auto"/>
        <w:jc w:val="both"/>
        <w:rPr>
          <w:color w:val="000000"/>
          <w:sz w:val="28"/>
          <w:szCs w:val="28"/>
          <w:lang w:val="ro-RO"/>
        </w:rPr>
      </w:pPr>
      <w:r w:rsidRPr="0029087E">
        <w:rPr>
          <w:color w:val="000000"/>
          <w:sz w:val="28"/>
          <w:szCs w:val="28"/>
          <w:lang w:val="ro-RO"/>
        </w:rPr>
        <w:t xml:space="preserve">(1) Constatarea amiabilă a accidentului rutier se aplică în contravențiile prevăzute </w:t>
      </w:r>
      <w:r w:rsidRPr="00464A73">
        <w:rPr>
          <w:sz w:val="28"/>
          <w:szCs w:val="28"/>
          <w:lang w:val="ro-RO"/>
        </w:rPr>
        <w:t>la art.242 alin.(1) în cazul în care, î</w:t>
      </w:r>
      <w:r w:rsidRPr="0029087E">
        <w:rPr>
          <w:color w:val="000000"/>
          <w:sz w:val="28"/>
          <w:szCs w:val="28"/>
          <w:lang w:val="ro-RO"/>
        </w:rPr>
        <w:t xml:space="preserve">n accident sunt implicate </w:t>
      </w:r>
      <w:r>
        <w:rPr>
          <w:color w:val="000000"/>
          <w:sz w:val="28"/>
          <w:szCs w:val="28"/>
          <w:lang w:val="ro-RO"/>
        </w:rPr>
        <w:t>două vehicule, soldate numai cu</w:t>
      </w:r>
      <w:r w:rsidRPr="00464A73">
        <w:rPr>
          <w:color w:val="FF0000"/>
          <w:sz w:val="28"/>
          <w:szCs w:val="28"/>
          <w:lang w:val="ro-RO"/>
        </w:rPr>
        <w:t xml:space="preserve"> </w:t>
      </w:r>
      <w:r w:rsidRPr="006A07E7">
        <w:rPr>
          <w:sz w:val="28"/>
          <w:szCs w:val="28"/>
          <w:lang w:val="ro-RO"/>
        </w:rPr>
        <w:t xml:space="preserve">deteriorarea nesemnificativă a vehiculelor, fără cauzare </w:t>
      </w:r>
      <w:r w:rsidRPr="0029087E">
        <w:rPr>
          <w:color w:val="000000"/>
          <w:sz w:val="28"/>
          <w:szCs w:val="28"/>
          <w:lang w:val="ro-RO"/>
        </w:rPr>
        <w:t>de leziuni corporale victimei, iar posesorii și/sau utilizatorii cărora dețin la data producerii accidentului polița de asigurare obligatorie de răspundere civilă</w:t>
      </w:r>
      <w:r>
        <w:rPr>
          <w:color w:val="000000"/>
          <w:sz w:val="28"/>
          <w:szCs w:val="28"/>
          <w:lang w:val="ro-RO"/>
        </w:rPr>
        <w:t xml:space="preserve"> auto</w:t>
      </w:r>
      <w:r w:rsidRPr="0029087E">
        <w:rPr>
          <w:color w:val="000000"/>
          <w:sz w:val="28"/>
          <w:szCs w:val="28"/>
          <w:lang w:val="ro-RO"/>
        </w:rPr>
        <w:t xml:space="preserve"> sau certificatul de asigurare „Carte Verde</w:t>
      </w:r>
      <w:r w:rsidRPr="004429E5">
        <w:rPr>
          <w:sz w:val="28"/>
          <w:szCs w:val="28"/>
          <w:lang w:val="ro-RO"/>
        </w:rPr>
        <w:t xml:space="preserve">” </w:t>
      </w:r>
      <w:r w:rsidRPr="004429E5">
        <w:rPr>
          <w:bCs/>
          <w:sz w:val="28"/>
          <w:szCs w:val="28"/>
          <w:lang w:val="ro-RO" w:eastAsia="ro-RO"/>
        </w:rPr>
        <w:t>(</w:t>
      </w:r>
      <w:r w:rsidRPr="004429E5">
        <w:rPr>
          <w:sz w:val="28"/>
          <w:szCs w:val="28"/>
          <w:lang w:val="ro-RO"/>
        </w:rPr>
        <w:t>în cazul vehiculului aflat în posesiunea unei persoane asigurate în străinătate</w:t>
      </w:r>
      <w:r w:rsidRPr="004429E5">
        <w:rPr>
          <w:color w:val="000000"/>
          <w:sz w:val="28"/>
          <w:szCs w:val="28"/>
          <w:lang w:val="ro-RO"/>
        </w:rPr>
        <w:t>)</w:t>
      </w:r>
      <w:r w:rsidRPr="0029087E">
        <w:rPr>
          <w:color w:val="000000"/>
          <w:sz w:val="28"/>
          <w:szCs w:val="28"/>
          <w:lang w:val="ro-RO"/>
        </w:rPr>
        <w:t xml:space="preserve"> valabile.</w:t>
      </w:r>
    </w:p>
    <w:p w:rsidR="00DF6915" w:rsidRPr="0029087E" w:rsidRDefault="00DF6915" w:rsidP="000B442B">
      <w:pPr>
        <w:widowControl w:val="0"/>
        <w:tabs>
          <w:tab w:val="left" w:pos="0"/>
        </w:tabs>
        <w:spacing w:line="360" w:lineRule="auto"/>
        <w:jc w:val="both"/>
        <w:rPr>
          <w:color w:val="000000"/>
          <w:sz w:val="28"/>
          <w:szCs w:val="28"/>
          <w:lang w:val="ro-RO"/>
        </w:rPr>
      </w:pPr>
      <w:r w:rsidRPr="00DF6915">
        <w:rPr>
          <w:color w:val="000000"/>
          <w:sz w:val="28"/>
          <w:szCs w:val="28"/>
          <w:lang w:val="ro-RO"/>
        </w:rPr>
        <w:t xml:space="preserve">(2) </w:t>
      </w:r>
      <w:r w:rsidR="00BB4CA5">
        <w:rPr>
          <w:color w:val="000000"/>
          <w:sz w:val="28"/>
          <w:szCs w:val="28"/>
          <w:lang w:val="ro-RO"/>
        </w:rPr>
        <w:t>D</w:t>
      </w:r>
      <w:r w:rsidRPr="00DF6915">
        <w:rPr>
          <w:color w:val="000000"/>
          <w:sz w:val="28"/>
          <w:szCs w:val="28"/>
          <w:lang w:val="ro-RO"/>
        </w:rPr>
        <w:t xml:space="preserve">eteriorarea nesemnificativă a vehiculelor </w:t>
      </w:r>
      <w:r w:rsidR="00BB4CA5">
        <w:rPr>
          <w:color w:val="000000"/>
          <w:sz w:val="28"/>
          <w:szCs w:val="28"/>
          <w:lang w:val="ro-RO"/>
        </w:rPr>
        <w:t>presupune</w:t>
      </w:r>
      <w:r w:rsidRPr="00DF6915">
        <w:rPr>
          <w:color w:val="000000"/>
          <w:sz w:val="28"/>
          <w:szCs w:val="28"/>
          <w:lang w:val="ro-RO"/>
        </w:rPr>
        <w:t xml:space="preserve"> deteriorarea cauzată prin avarierea vehiculelor în rezultatul accidentului de vehicul, suma căreia nu depășește 400 unități convenționale</w:t>
      </w:r>
      <w:r w:rsidR="008C6364">
        <w:rPr>
          <w:color w:val="000000"/>
          <w:sz w:val="28"/>
          <w:szCs w:val="28"/>
          <w:lang w:val="ro-RO"/>
        </w:rPr>
        <w:t>.</w:t>
      </w:r>
    </w:p>
    <w:p w:rsidR="0008493E" w:rsidRPr="0029087E" w:rsidRDefault="0008493E" w:rsidP="000B442B">
      <w:pPr>
        <w:widowControl w:val="0"/>
        <w:tabs>
          <w:tab w:val="left" w:pos="0"/>
        </w:tabs>
        <w:spacing w:line="360" w:lineRule="auto"/>
        <w:jc w:val="both"/>
        <w:rPr>
          <w:color w:val="000000"/>
          <w:sz w:val="28"/>
          <w:szCs w:val="28"/>
          <w:lang w:val="ro-RO"/>
        </w:rPr>
      </w:pPr>
      <w:r w:rsidRPr="0029087E">
        <w:rPr>
          <w:color w:val="000000"/>
          <w:sz w:val="28"/>
          <w:szCs w:val="28"/>
          <w:lang w:val="ro-RO"/>
        </w:rPr>
        <w:t>(</w:t>
      </w:r>
      <w:r w:rsidR="00DF6915">
        <w:rPr>
          <w:color w:val="000000"/>
          <w:sz w:val="28"/>
          <w:szCs w:val="28"/>
          <w:lang w:val="ro-RO"/>
        </w:rPr>
        <w:t>3</w:t>
      </w:r>
      <w:r w:rsidRPr="0029087E">
        <w:rPr>
          <w:color w:val="000000"/>
          <w:sz w:val="28"/>
          <w:szCs w:val="28"/>
          <w:lang w:val="ro-RO"/>
        </w:rPr>
        <w:t xml:space="preserve">) Procedura de constatare amiabilă nu se aplică în cazurile în care, în rezultatul accidentului au fost aduse pagube și altor structuri (ex. instalații rutiere, piloni, </w:t>
      </w:r>
      <w:r w:rsidRPr="0029087E">
        <w:rPr>
          <w:color w:val="000000"/>
          <w:sz w:val="28"/>
          <w:szCs w:val="28"/>
          <w:lang w:val="ro-RO"/>
        </w:rPr>
        <w:lastRenderedPageBreak/>
        <w:t>garduri, clădiri).</w:t>
      </w:r>
    </w:p>
    <w:p w:rsidR="0008493E" w:rsidRPr="0029087E" w:rsidRDefault="0008493E" w:rsidP="000B442B">
      <w:pPr>
        <w:tabs>
          <w:tab w:val="left" w:pos="0"/>
        </w:tabs>
        <w:spacing w:line="360" w:lineRule="auto"/>
        <w:jc w:val="both"/>
        <w:rPr>
          <w:color w:val="000000"/>
          <w:sz w:val="28"/>
          <w:szCs w:val="28"/>
          <w:lang w:val="ro-RO"/>
        </w:rPr>
      </w:pPr>
      <w:r w:rsidRPr="0029087E">
        <w:rPr>
          <w:bCs/>
          <w:color w:val="000000"/>
          <w:sz w:val="28"/>
          <w:szCs w:val="28"/>
          <w:lang w:val="ro-RO" w:eastAsia="ro-RO"/>
        </w:rPr>
        <w:t>(</w:t>
      </w:r>
      <w:r w:rsidR="00DF6915">
        <w:rPr>
          <w:bCs/>
          <w:color w:val="000000"/>
          <w:sz w:val="28"/>
          <w:szCs w:val="28"/>
          <w:lang w:val="ro-RO" w:eastAsia="ro-RO"/>
        </w:rPr>
        <w:t>4</w:t>
      </w:r>
      <w:r w:rsidRPr="0029087E">
        <w:rPr>
          <w:bCs/>
          <w:color w:val="000000"/>
          <w:sz w:val="28"/>
          <w:szCs w:val="28"/>
          <w:lang w:val="ro-RO" w:eastAsia="ro-RO"/>
        </w:rPr>
        <w:t>) Procedura de constatare amiabilă constă în completarea, semnarea și prezentarea asigurătorului, de către conducătorii de vehicule implicați în accident, a formularului</w:t>
      </w:r>
      <w:r>
        <w:rPr>
          <w:bCs/>
          <w:color w:val="000000"/>
          <w:sz w:val="28"/>
          <w:szCs w:val="28"/>
          <w:lang w:val="ro-RO" w:eastAsia="ro-RO"/>
        </w:rPr>
        <w:t xml:space="preserve"> de constatare</w:t>
      </w:r>
      <w:r w:rsidRPr="0029087E">
        <w:rPr>
          <w:bCs/>
          <w:color w:val="000000"/>
          <w:sz w:val="28"/>
          <w:szCs w:val="28"/>
          <w:lang w:val="ro-RO" w:eastAsia="ro-RO"/>
        </w:rPr>
        <w:t xml:space="preserve"> </w:t>
      </w:r>
      <w:r w:rsidRPr="004429E5">
        <w:rPr>
          <w:bCs/>
          <w:color w:val="000000"/>
          <w:sz w:val="28"/>
          <w:szCs w:val="28"/>
          <w:lang w:val="ro-RO" w:eastAsia="ro-RO"/>
        </w:rPr>
        <w:t>amiabilă de accident,</w:t>
      </w:r>
      <w:r w:rsidRPr="0029087E">
        <w:rPr>
          <w:bCs/>
          <w:color w:val="000000"/>
          <w:sz w:val="28"/>
          <w:szCs w:val="28"/>
          <w:lang w:val="ro-RO" w:eastAsia="ro-RO"/>
        </w:rPr>
        <w:t xml:space="preserve"> conform prevederilor </w:t>
      </w:r>
      <w:r w:rsidRPr="0029087E">
        <w:rPr>
          <w:color w:val="000000"/>
          <w:sz w:val="28"/>
          <w:szCs w:val="28"/>
          <w:lang w:val="ro-RO"/>
        </w:rPr>
        <w:t>Legii nr.</w:t>
      </w:r>
      <w:r>
        <w:rPr>
          <w:color w:val="000000"/>
          <w:sz w:val="28"/>
          <w:szCs w:val="28"/>
          <w:lang w:val="ro-RO"/>
        </w:rPr>
        <w:t xml:space="preserve"> </w:t>
      </w:r>
      <w:r w:rsidRPr="0029087E">
        <w:rPr>
          <w:color w:val="000000"/>
          <w:sz w:val="28"/>
          <w:szCs w:val="28"/>
          <w:lang w:val="ro-RO"/>
        </w:rPr>
        <w:t>414-XVI din 22 decembrie 2006 cu privire la asigurarea obligatorie de răspundere civilă pentru pagube produse de autovehicule</w:t>
      </w:r>
      <w:r w:rsidRPr="0029087E">
        <w:rPr>
          <w:bCs/>
          <w:color w:val="000000"/>
          <w:sz w:val="28"/>
          <w:szCs w:val="28"/>
          <w:lang w:val="ro-RO" w:eastAsia="ro-RO"/>
        </w:rPr>
        <w:t>.</w:t>
      </w:r>
    </w:p>
    <w:p w:rsidR="0008493E" w:rsidRPr="0029087E" w:rsidRDefault="0008493E" w:rsidP="000B442B">
      <w:pPr>
        <w:tabs>
          <w:tab w:val="left" w:pos="0"/>
        </w:tabs>
        <w:spacing w:line="360" w:lineRule="auto"/>
        <w:jc w:val="both"/>
        <w:rPr>
          <w:color w:val="000000"/>
          <w:sz w:val="28"/>
          <w:szCs w:val="28"/>
          <w:lang w:val="ro-RO"/>
        </w:rPr>
      </w:pPr>
      <w:r w:rsidRPr="0029087E">
        <w:rPr>
          <w:color w:val="000000"/>
          <w:sz w:val="28"/>
          <w:szCs w:val="28"/>
          <w:lang w:val="ro-RO"/>
        </w:rPr>
        <w:t>(</w:t>
      </w:r>
      <w:r w:rsidR="00DF6915">
        <w:rPr>
          <w:color w:val="000000"/>
          <w:sz w:val="28"/>
          <w:szCs w:val="28"/>
          <w:lang w:val="ro-RO"/>
        </w:rPr>
        <w:t>5</w:t>
      </w:r>
      <w:r w:rsidRPr="0029087E">
        <w:rPr>
          <w:color w:val="000000"/>
          <w:sz w:val="28"/>
          <w:szCs w:val="28"/>
          <w:lang w:val="ro-RO"/>
        </w:rPr>
        <w:t>) Constatarea amiabilă a accidentului rutier înlătură răspunderea contravențională.”</w:t>
      </w:r>
    </w:p>
    <w:p w:rsidR="00980226" w:rsidRPr="0008493E" w:rsidRDefault="00980226" w:rsidP="000B442B">
      <w:pPr>
        <w:pStyle w:val="ab"/>
        <w:spacing w:line="360" w:lineRule="auto"/>
        <w:rPr>
          <w:color w:val="000000" w:themeColor="text1"/>
          <w:sz w:val="28"/>
          <w:szCs w:val="28"/>
          <w:lang w:val="ro-RO"/>
        </w:rPr>
      </w:pPr>
    </w:p>
    <w:p w:rsidR="00942DA6" w:rsidRDefault="00942DA6" w:rsidP="000B442B">
      <w:pPr>
        <w:pStyle w:val="ab"/>
        <w:numPr>
          <w:ilvl w:val="0"/>
          <w:numId w:val="9"/>
        </w:numPr>
        <w:spacing w:line="360" w:lineRule="auto"/>
        <w:jc w:val="both"/>
        <w:rPr>
          <w:color w:val="000000"/>
          <w:sz w:val="28"/>
          <w:szCs w:val="28"/>
          <w:lang w:val="ro-RO"/>
        </w:rPr>
      </w:pPr>
      <w:r w:rsidRPr="00942DA6">
        <w:rPr>
          <w:color w:val="000000" w:themeColor="text1"/>
          <w:sz w:val="28"/>
          <w:szCs w:val="28"/>
          <w:lang w:val="ro-MD"/>
        </w:rPr>
        <w:t>Alin. (1) al art. 242 se completează la sfârșit cu textul: ”</w:t>
      </w:r>
      <w:r w:rsidRPr="00942DA6">
        <w:rPr>
          <w:color w:val="000000"/>
          <w:sz w:val="28"/>
          <w:szCs w:val="28"/>
          <w:lang w:val="ro-RO"/>
        </w:rPr>
        <w:t xml:space="preserve"> ori cu </w:t>
      </w:r>
      <w:r w:rsidRPr="00942DA6">
        <w:rPr>
          <w:sz w:val="28"/>
          <w:szCs w:val="28"/>
          <w:lang w:val="ro-MD"/>
        </w:rPr>
        <w:t>cauzarea de vătămări corporale neînsemnate victimei</w:t>
      </w:r>
      <w:r w:rsidRPr="00942DA6">
        <w:rPr>
          <w:color w:val="000000"/>
          <w:sz w:val="28"/>
          <w:szCs w:val="28"/>
          <w:lang w:val="ro-RO"/>
        </w:rPr>
        <w:t>”.</w:t>
      </w:r>
    </w:p>
    <w:p w:rsidR="00E75F22" w:rsidRPr="00942DA6" w:rsidRDefault="00E75F22" w:rsidP="000B442B">
      <w:pPr>
        <w:pStyle w:val="ab"/>
        <w:tabs>
          <w:tab w:val="left" w:pos="1134"/>
        </w:tabs>
        <w:spacing w:line="360" w:lineRule="auto"/>
        <w:ind w:left="1211"/>
        <w:jc w:val="both"/>
        <w:rPr>
          <w:color w:val="000000"/>
          <w:sz w:val="28"/>
          <w:szCs w:val="28"/>
          <w:lang w:val="ro-RO"/>
        </w:rPr>
      </w:pPr>
    </w:p>
    <w:p w:rsidR="00942DA6" w:rsidRPr="00E75F22" w:rsidRDefault="00942DA6" w:rsidP="000B442B">
      <w:pPr>
        <w:pStyle w:val="ab"/>
        <w:numPr>
          <w:ilvl w:val="0"/>
          <w:numId w:val="9"/>
        </w:numPr>
        <w:spacing w:line="360" w:lineRule="auto"/>
        <w:jc w:val="both"/>
        <w:rPr>
          <w:color w:val="000000" w:themeColor="text1"/>
          <w:sz w:val="28"/>
          <w:szCs w:val="28"/>
          <w:lang w:val="ro-MD"/>
        </w:rPr>
      </w:pPr>
      <w:r>
        <w:rPr>
          <w:color w:val="000000" w:themeColor="text1"/>
          <w:sz w:val="28"/>
          <w:szCs w:val="28"/>
          <w:lang w:val="ro-MD"/>
        </w:rPr>
        <w:t>Art. 243 se completează la sfârșit cu textul: ”</w:t>
      </w:r>
      <w:r w:rsidRPr="00942DA6">
        <w:rPr>
          <w:color w:val="000000"/>
          <w:sz w:val="28"/>
          <w:szCs w:val="28"/>
          <w:lang w:val="ro-RO"/>
        </w:rPr>
        <w:t xml:space="preserve"> </w:t>
      </w:r>
      <w:r>
        <w:rPr>
          <w:color w:val="000000"/>
          <w:sz w:val="28"/>
          <w:szCs w:val="28"/>
          <w:lang w:val="ro-RO"/>
        </w:rPr>
        <w:t xml:space="preserve">, </w:t>
      </w:r>
      <w:r w:rsidRPr="004F0782">
        <w:rPr>
          <w:color w:val="000000"/>
          <w:sz w:val="28"/>
          <w:szCs w:val="28"/>
          <w:lang w:val="ro-RO"/>
        </w:rPr>
        <w:t xml:space="preserve">cu </w:t>
      </w:r>
      <w:r w:rsidR="00E96976" w:rsidRPr="004F0782">
        <w:rPr>
          <w:color w:val="000000"/>
          <w:sz w:val="28"/>
          <w:szCs w:val="28"/>
          <w:lang w:val="ro-RO"/>
        </w:rPr>
        <w:t>excepția</w:t>
      </w:r>
      <w:r w:rsidRPr="004F0782">
        <w:rPr>
          <w:color w:val="000000"/>
          <w:sz w:val="28"/>
          <w:szCs w:val="28"/>
          <w:lang w:val="ro-RO"/>
        </w:rPr>
        <w:t xml:space="preserve"> accidentului rutier documentat prin procedura de constatare amiabilă de accident, prevăzută de Legea nr.414-XVI din 22 decembrie 2006 cu privire la asigurarea obligatorie de răspundere civilă pentru pagube produse de autovehicule”.</w:t>
      </w:r>
    </w:p>
    <w:p w:rsidR="00E75F22" w:rsidRDefault="00E75F22" w:rsidP="000B442B">
      <w:pPr>
        <w:pStyle w:val="ab"/>
        <w:spacing w:line="360" w:lineRule="auto"/>
        <w:ind w:left="1211"/>
        <w:jc w:val="both"/>
        <w:rPr>
          <w:color w:val="000000" w:themeColor="text1"/>
          <w:sz w:val="28"/>
          <w:szCs w:val="28"/>
          <w:lang w:val="ro-MD"/>
        </w:rPr>
      </w:pPr>
    </w:p>
    <w:p w:rsidR="00980226" w:rsidRDefault="004C2FFA" w:rsidP="000B442B">
      <w:pPr>
        <w:pStyle w:val="ab"/>
        <w:numPr>
          <w:ilvl w:val="0"/>
          <w:numId w:val="9"/>
        </w:numPr>
        <w:spacing w:line="360" w:lineRule="auto"/>
        <w:jc w:val="both"/>
        <w:rPr>
          <w:color w:val="000000" w:themeColor="text1"/>
          <w:sz w:val="28"/>
          <w:szCs w:val="28"/>
          <w:lang w:val="ro-MD"/>
        </w:rPr>
      </w:pPr>
      <w:r w:rsidRPr="004C2FFA">
        <w:rPr>
          <w:color w:val="000000" w:themeColor="text1"/>
          <w:sz w:val="28"/>
          <w:szCs w:val="28"/>
          <w:lang w:val="ro-MD"/>
        </w:rPr>
        <w:t xml:space="preserve">La </w:t>
      </w:r>
      <w:r w:rsidR="009A32CC">
        <w:rPr>
          <w:color w:val="000000" w:themeColor="text1"/>
          <w:sz w:val="28"/>
          <w:szCs w:val="28"/>
          <w:lang w:val="ro-MD"/>
        </w:rPr>
        <w:t xml:space="preserve">lit. </w:t>
      </w:r>
      <w:r w:rsidR="006411A6">
        <w:rPr>
          <w:color w:val="000000" w:themeColor="text1"/>
          <w:sz w:val="28"/>
          <w:szCs w:val="28"/>
          <w:lang w:val="ro-MD"/>
        </w:rPr>
        <w:t>c</w:t>
      </w:r>
      <w:r w:rsidR="00980226" w:rsidRPr="004C2FFA">
        <w:rPr>
          <w:color w:val="000000" w:themeColor="text1"/>
          <w:sz w:val="28"/>
          <w:szCs w:val="28"/>
          <w:lang w:val="ro-MD"/>
        </w:rPr>
        <w:t>) a</w:t>
      </w:r>
      <w:r w:rsidR="006411A6">
        <w:rPr>
          <w:color w:val="000000" w:themeColor="text1"/>
          <w:sz w:val="28"/>
          <w:szCs w:val="28"/>
          <w:lang w:val="ro-MD"/>
        </w:rPr>
        <w:t>l</w:t>
      </w:r>
      <w:r w:rsidR="00980226" w:rsidRPr="004C2FFA">
        <w:rPr>
          <w:color w:val="000000" w:themeColor="text1"/>
          <w:sz w:val="28"/>
          <w:szCs w:val="28"/>
          <w:lang w:val="ro-MD"/>
        </w:rPr>
        <w:t xml:space="preserve"> </w:t>
      </w:r>
      <w:r w:rsidR="006411A6">
        <w:rPr>
          <w:color w:val="000000" w:themeColor="text1"/>
          <w:sz w:val="28"/>
          <w:szCs w:val="28"/>
          <w:lang w:val="ro-MD"/>
        </w:rPr>
        <w:t xml:space="preserve">alin. (1) al </w:t>
      </w:r>
      <w:r w:rsidR="00980226" w:rsidRPr="004C2FFA">
        <w:rPr>
          <w:color w:val="000000" w:themeColor="text1"/>
          <w:sz w:val="28"/>
          <w:szCs w:val="28"/>
          <w:lang w:val="ro-MD"/>
        </w:rPr>
        <w:t>art. 44</w:t>
      </w:r>
      <w:r w:rsidR="006411A6">
        <w:rPr>
          <w:color w:val="000000" w:themeColor="text1"/>
          <w:sz w:val="28"/>
          <w:szCs w:val="28"/>
          <w:lang w:val="ro-MD"/>
        </w:rPr>
        <w:t>6</w:t>
      </w:r>
      <w:r w:rsidRPr="004C2FFA">
        <w:rPr>
          <w:color w:val="000000" w:themeColor="text1"/>
          <w:sz w:val="28"/>
          <w:szCs w:val="28"/>
          <w:lang w:val="ro-MD"/>
        </w:rPr>
        <w:t>, cifra 31 se substituie cu cifra 31</w:t>
      </w:r>
      <w:r w:rsidRPr="002B2805">
        <w:rPr>
          <w:color w:val="000000" w:themeColor="text1"/>
          <w:sz w:val="28"/>
          <w:szCs w:val="28"/>
          <w:vertAlign w:val="superscript"/>
          <w:lang w:val="ro-MD"/>
        </w:rPr>
        <w:t>1</w:t>
      </w:r>
      <w:r w:rsidRPr="004C2FFA">
        <w:rPr>
          <w:color w:val="000000" w:themeColor="text1"/>
          <w:sz w:val="28"/>
          <w:szCs w:val="28"/>
          <w:lang w:val="ro-MD"/>
        </w:rPr>
        <w:t>.</w:t>
      </w:r>
    </w:p>
    <w:p w:rsidR="000B442B" w:rsidRPr="000B442B" w:rsidRDefault="000B442B" w:rsidP="000B442B">
      <w:pPr>
        <w:pStyle w:val="ab"/>
        <w:spacing w:line="360" w:lineRule="auto"/>
        <w:ind w:left="1211"/>
        <w:jc w:val="both"/>
        <w:rPr>
          <w:color w:val="000000" w:themeColor="text1"/>
          <w:sz w:val="28"/>
          <w:szCs w:val="28"/>
          <w:lang w:val="ro-MD"/>
        </w:rPr>
      </w:pPr>
    </w:p>
    <w:p w:rsidR="002B2805" w:rsidRPr="008D5CE3" w:rsidRDefault="009A32CC" w:rsidP="000B442B">
      <w:pPr>
        <w:pStyle w:val="ab"/>
        <w:numPr>
          <w:ilvl w:val="0"/>
          <w:numId w:val="9"/>
        </w:numPr>
        <w:spacing w:line="360" w:lineRule="auto"/>
        <w:jc w:val="both"/>
        <w:rPr>
          <w:color w:val="000000" w:themeColor="text1"/>
          <w:sz w:val="28"/>
          <w:szCs w:val="28"/>
          <w:lang w:val="ro-MD"/>
        </w:rPr>
      </w:pPr>
      <w:r>
        <w:rPr>
          <w:color w:val="000000" w:themeColor="text1"/>
          <w:sz w:val="28"/>
          <w:szCs w:val="28"/>
          <w:lang w:val="ro-MD"/>
        </w:rPr>
        <w:t>Lit.</w:t>
      </w:r>
      <w:r w:rsidR="002B2805" w:rsidRPr="004C2FFA">
        <w:rPr>
          <w:color w:val="000000" w:themeColor="text1"/>
          <w:sz w:val="28"/>
          <w:szCs w:val="28"/>
          <w:lang w:val="ro-MD"/>
        </w:rPr>
        <w:t xml:space="preserve"> </w:t>
      </w:r>
      <w:r w:rsidR="006411A6">
        <w:rPr>
          <w:color w:val="000000" w:themeColor="text1"/>
          <w:sz w:val="28"/>
          <w:szCs w:val="28"/>
          <w:lang w:val="ro-MD"/>
        </w:rPr>
        <w:t>b</w:t>
      </w:r>
      <w:r w:rsidR="002B2805" w:rsidRPr="004C2FFA">
        <w:rPr>
          <w:color w:val="000000" w:themeColor="text1"/>
          <w:sz w:val="28"/>
          <w:szCs w:val="28"/>
          <w:lang w:val="ro-MD"/>
        </w:rPr>
        <w:t xml:space="preserve">) </w:t>
      </w:r>
      <w:r w:rsidR="002B2805">
        <w:rPr>
          <w:color w:val="000000" w:themeColor="text1"/>
          <w:sz w:val="28"/>
          <w:szCs w:val="28"/>
          <w:lang w:val="ro-MD"/>
        </w:rPr>
        <w:t>al alin. (</w:t>
      </w:r>
      <w:r w:rsidR="006411A6">
        <w:rPr>
          <w:color w:val="000000" w:themeColor="text1"/>
          <w:sz w:val="28"/>
          <w:szCs w:val="28"/>
          <w:lang w:val="ro-MD"/>
        </w:rPr>
        <w:t>2</w:t>
      </w:r>
      <w:r w:rsidR="002B2805">
        <w:rPr>
          <w:color w:val="000000" w:themeColor="text1"/>
          <w:sz w:val="28"/>
          <w:szCs w:val="28"/>
          <w:lang w:val="ro-MD"/>
        </w:rPr>
        <w:t xml:space="preserve">) </w:t>
      </w:r>
      <w:r w:rsidR="002B2805" w:rsidRPr="004C2FFA">
        <w:rPr>
          <w:color w:val="000000" w:themeColor="text1"/>
          <w:sz w:val="28"/>
          <w:szCs w:val="28"/>
          <w:lang w:val="ro-MD"/>
        </w:rPr>
        <w:t>al art. 44</w:t>
      </w:r>
      <w:r w:rsidR="002B2805">
        <w:rPr>
          <w:color w:val="000000" w:themeColor="text1"/>
          <w:sz w:val="28"/>
          <w:szCs w:val="28"/>
          <w:lang w:val="ro-MD"/>
        </w:rPr>
        <w:t>6</w:t>
      </w:r>
      <w:r w:rsidR="002B2805" w:rsidRPr="004C2FFA">
        <w:rPr>
          <w:color w:val="000000" w:themeColor="text1"/>
          <w:sz w:val="28"/>
          <w:szCs w:val="28"/>
          <w:lang w:val="ro-MD"/>
        </w:rPr>
        <w:t xml:space="preserve">, </w:t>
      </w:r>
      <w:r w:rsidR="006411A6">
        <w:rPr>
          <w:color w:val="000000" w:themeColor="text1"/>
          <w:sz w:val="28"/>
          <w:szCs w:val="28"/>
          <w:lang w:val="ro-MD"/>
        </w:rPr>
        <w:t>se completează la final cu textul: ”</w:t>
      </w:r>
      <w:r w:rsidR="006411A6" w:rsidRPr="004429E5">
        <w:rPr>
          <w:color w:val="000000"/>
          <w:sz w:val="28"/>
          <w:szCs w:val="28"/>
          <w:lang w:val="ro-RO"/>
        </w:rPr>
        <w:t>cu excepția contravențiilor soluționate în modul prevăzut la art.29 și art.31</w:t>
      </w:r>
      <w:r w:rsidR="006411A6" w:rsidRPr="004429E5">
        <w:rPr>
          <w:color w:val="000000"/>
          <w:sz w:val="28"/>
          <w:szCs w:val="28"/>
          <w:vertAlign w:val="superscript"/>
          <w:lang w:val="ro-RO"/>
        </w:rPr>
        <w:t>1</w:t>
      </w:r>
      <w:r w:rsidR="006411A6">
        <w:rPr>
          <w:color w:val="000000"/>
          <w:sz w:val="28"/>
          <w:szCs w:val="28"/>
          <w:lang w:val="ro-RO"/>
        </w:rPr>
        <w:t>.</w:t>
      </w:r>
    </w:p>
    <w:p w:rsidR="008D5CE3" w:rsidRPr="00135514" w:rsidRDefault="008D5CE3" w:rsidP="000B442B">
      <w:pPr>
        <w:pStyle w:val="ab"/>
        <w:spacing w:line="360" w:lineRule="auto"/>
        <w:ind w:left="1211"/>
        <w:jc w:val="both"/>
        <w:rPr>
          <w:color w:val="000000" w:themeColor="text1"/>
          <w:sz w:val="28"/>
          <w:szCs w:val="28"/>
          <w:lang w:val="ro-MD"/>
        </w:rPr>
      </w:pPr>
    </w:p>
    <w:p w:rsidR="00135514" w:rsidRPr="00135514" w:rsidRDefault="00135514" w:rsidP="000B442B">
      <w:pPr>
        <w:pStyle w:val="ab"/>
        <w:numPr>
          <w:ilvl w:val="0"/>
          <w:numId w:val="9"/>
        </w:numPr>
        <w:spacing w:line="360" w:lineRule="auto"/>
        <w:jc w:val="both"/>
        <w:rPr>
          <w:color w:val="000000" w:themeColor="text1"/>
          <w:sz w:val="28"/>
          <w:szCs w:val="28"/>
          <w:lang w:val="ro-MD"/>
        </w:rPr>
      </w:pPr>
      <w:r w:rsidRPr="004C2FFA">
        <w:rPr>
          <w:color w:val="000000" w:themeColor="text1"/>
          <w:sz w:val="28"/>
          <w:szCs w:val="28"/>
          <w:lang w:val="ro-MD"/>
        </w:rPr>
        <w:t xml:space="preserve">La </w:t>
      </w:r>
      <w:r w:rsidR="009A32CC">
        <w:rPr>
          <w:color w:val="000000" w:themeColor="text1"/>
          <w:sz w:val="28"/>
          <w:szCs w:val="28"/>
          <w:lang w:val="ro-MD"/>
        </w:rPr>
        <w:t>lit.</w:t>
      </w:r>
      <w:r w:rsidRPr="004C2FFA">
        <w:rPr>
          <w:color w:val="000000" w:themeColor="text1"/>
          <w:sz w:val="28"/>
          <w:szCs w:val="28"/>
          <w:lang w:val="ro-MD"/>
        </w:rPr>
        <w:t xml:space="preserve"> </w:t>
      </w:r>
      <w:r>
        <w:rPr>
          <w:color w:val="000000" w:themeColor="text1"/>
          <w:sz w:val="28"/>
          <w:szCs w:val="28"/>
          <w:lang w:val="ro-MD"/>
        </w:rPr>
        <w:t>d</w:t>
      </w:r>
      <w:r w:rsidRPr="004C2FFA">
        <w:rPr>
          <w:color w:val="000000" w:themeColor="text1"/>
          <w:sz w:val="28"/>
          <w:szCs w:val="28"/>
          <w:lang w:val="ro-MD"/>
        </w:rPr>
        <w:t>) a</w:t>
      </w:r>
      <w:r>
        <w:rPr>
          <w:color w:val="000000" w:themeColor="text1"/>
          <w:sz w:val="28"/>
          <w:szCs w:val="28"/>
          <w:lang w:val="ro-MD"/>
        </w:rPr>
        <w:t>l</w:t>
      </w:r>
      <w:r w:rsidRPr="004C2FFA">
        <w:rPr>
          <w:color w:val="000000" w:themeColor="text1"/>
          <w:sz w:val="28"/>
          <w:szCs w:val="28"/>
          <w:lang w:val="ro-MD"/>
        </w:rPr>
        <w:t xml:space="preserve"> </w:t>
      </w:r>
      <w:r>
        <w:rPr>
          <w:color w:val="000000" w:themeColor="text1"/>
          <w:sz w:val="28"/>
          <w:szCs w:val="28"/>
          <w:lang w:val="ro-MD"/>
        </w:rPr>
        <w:t xml:space="preserve">alin. (2) al </w:t>
      </w:r>
      <w:r w:rsidRPr="004C2FFA">
        <w:rPr>
          <w:color w:val="000000" w:themeColor="text1"/>
          <w:sz w:val="28"/>
          <w:szCs w:val="28"/>
          <w:lang w:val="ro-MD"/>
        </w:rPr>
        <w:t>art. 44</w:t>
      </w:r>
      <w:r>
        <w:rPr>
          <w:color w:val="000000" w:themeColor="text1"/>
          <w:sz w:val="28"/>
          <w:szCs w:val="28"/>
          <w:lang w:val="ro-MD"/>
        </w:rPr>
        <w:t>6</w:t>
      </w:r>
      <w:r w:rsidRPr="004C2FFA">
        <w:rPr>
          <w:color w:val="000000" w:themeColor="text1"/>
          <w:sz w:val="28"/>
          <w:szCs w:val="28"/>
          <w:lang w:val="ro-MD"/>
        </w:rPr>
        <w:t xml:space="preserve">, </w:t>
      </w:r>
      <w:r>
        <w:rPr>
          <w:color w:val="000000" w:themeColor="text1"/>
          <w:sz w:val="28"/>
          <w:szCs w:val="28"/>
          <w:lang w:val="ro-MD"/>
        </w:rPr>
        <w:t>cuvintele ”și 228-245”</w:t>
      </w:r>
      <w:r w:rsidRPr="004C2FFA">
        <w:rPr>
          <w:color w:val="000000" w:themeColor="text1"/>
          <w:sz w:val="28"/>
          <w:szCs w:val="28"/>
          <w:lang w:val="ro-MD"/>
        </w:rPr>
        <w:t xml:space="preserve"> se substituie cu </w:t>
      </w:r>
      <w:r>
        <w:rPr>
          <w:color w:val="000000" w:themeColor="text1"/>
          <w:sz w:val="28"/>
          <w:szCs w:val="28"/>
          <w:lang w:val="ro-MD"/>
        </w:rPr>
        <w:t>cuvintele ”228-241 și 243-245”.</w:t>
      </w:r>
    </w:p>
    <w:p w:rsidR="00443A82" w:rsidRPr="00443A82" w:rsidRDefault="00443A82" w:rsidP="000B442B">
      <w:pPr>
        <w:pStyle w:val="ab"/>
        <w:spacing w:line="360" w:lineRule="auto"/>
        <w:rPr>
          <w:color w:val="000000" w:themeColor="text1"/>
          <w:sz w:val="28"/>
          <w:szCs w:val="28"/>
          <w:lang w:val="ro-MD"/>
        </w:rPr>
      </w:pPr>
    </w:p>
    <w:p w:rsidR="004C2FFA" w:rsidRDefault="00221EB8" w:rsidP="000B442B">
      <w:pPr>
        <w:spacing w:line="360" w:lineRule="auto"/>
        <w:ind w:firstLine="851"/>
        <w:jc w:val="both"/>
        <w:rPr>
          <w:color w:val="000000" w:themeColor="text1"/>
          <w:sz w:val="28"/>
          <w:szCs w:val="28"/>
          <w:lang w:val="ro-MD"/>
        </w:rPr>
      </w:pPr>
      <w:r w:rsidRPr="00221EB8">
        <w:rPr>
          <w:b/>
          <w:color w:val="000000" w:themeColor="text1"/>
          <w:sz w:val="28"/>
          <w:szCs w:val="28"/>
          <w:lang w:val="ro-MD"/>
        </w:rPr>
        <w:t xml:space="preserve">Articolul II </w:t>
      </w:r>
      <w:r>
        <w:rPr>
          <w:b/>
          <w:color w:val="000000" w:themeColor="text1"/>
          <w:sz w:val="28"/>
          <w:szCs w:val="28"/>
          <w:lang w:val="ro-MD"/>
        </w:rPr>
        <w:t>–</w:t>
      </w:r>
      <w:r w:rsidRPr="00221EB8">
        <w:rPr>
          <w:b/>
          <w:color w:val="000000" w:themeColor="text1"/>
          <w:sz w:val="28"/>
          <w:szCs w:val="28"/>
          <w:lang w:val="ro-MD"/>
        </w:rPr>
        <w:t xml:space="preserve"> </w:t>
      </w:r>
      <w:r w:rsidRPr="00221EB8">
        <w:rPr>
          <w:color w:val="000000" w:themeColor="text1"/>
          <w:sz w:val="28"/>
          <w:szCs w:val="28"/>
          <w:lang w:val="ro-MD"/>
        </w:rPr>
        <w:t xml:space="preserve">Legea </w:t>
      </w:r>
      <w:r w:rsidR="00A7532D" w:rsidRPr="00221EB8">
        <w:rPr>
          <w:color w:val="000000" w:themeColor="text1"/>
          <w:sz w:val="28"/>
          <w:szCs w:val="28"/>
          <w:lang w:val="ro-MD"/>
        </w:rPr>
        <w:t>nr. 414</w:t>
      </w:r>
      <w:r w:rsidR="00A7532D">
        <w:rPr>
          <w:color w:val="000000" w:themeColor="text1"/>
          <w:sz w:val="28"/>
          <w:szCs w:val="28"/>
          <w:lang w:val="ro-MD"/>
        </w:rPr>
        <w:t>-XVI</w:t>
      </w:r>
      <w:r w:rsidR="00A7532D" w:rsidRPr="00221EB8">
        <w:rPr>
          <w:color w:val="000000" w:themeColor="text1"/>
          <w:sz w:val="28"/>
          <w:szCs w:val="28"/>
          <w:lang w:val="ro-MD"/>
        </w:rPr>
        <w:t xml:space="preserve"> din 22.12.2006 </w:t>
      </w:r>
      <w:r w:rsidRPr="00221EB8">
        <w:rPr>
          <w:color w:val="000000" w:themeColor="text1"/>
          <w:sz w:val="28"/>
          <w:szCs w:val="28"/>
          <w:lang w:val="ro-MD"/>
        </w:rPr>
        <w:t>cu privire la asigurarea obligatorie de răspundere civilă pentru pagube produse de autovehicule</w:t>
      </w:r>
      <w:r w:rsidR="00A7532D">
        <w:rPr>
          <w:color w:val="000000" w:themeColor="text1"/>
          <w:sz w:val="28"/>
          <w:szCs w:val="28"/>
          <w:lang w:val="ro-MD"/>
        </w:rPr>
        <w:t>, cu modificările și completările ulterioare,</w:t>
      </w:r>
      <w:r w:rsidRPr="00221EB8">
        <w:rPr>
          <w:color w:val="000000" w:themeColor="text1"/>
          <w:sz w:val="28"/>
          <w:szCs w:val="28"/>
          <w:lang w:val="ro-MD"/>
        </w:rPr>
        <w:t xml:space="preserve"> se m</w:t>
      </w:r>
      <w:r>
        <w:rPr>
          <w:color w:val="000000" w:themeColor="text1"/>
          <w:sz w:val="28"/>
          <w:szCs w:val="28"/>
          <w:lang w:val="ro-MD"/>
        </w:rPr>
        <w:t>odifică și completează după cum urmează:</w:t>
      </w:r>
    </w:p>
    <w:p w:rsidR="000B442B" w:rsidRDefault="000B442B" w:rsidP="000B442B">
      <w:pPr>
        <w:spacing w:line="360" w:lineRule="auto"/>
        <w:ind w:firstLine="851"/>
        <w:jc w:val="both"/>
        <w:rPr>
          <w:color w:val="000000" w:themeColor="text1"/>
          <w:sz w:val="28"/>
          <w:szCs w:val="28"/>
          <w:lang w:val="ro-MD"/>
        </w:rPr>
      </w:pPr>
    </w:p>
    <w:p w:rsidR="00670B0C" w:rsidRPr="00084B0D" w:rsidRDefault="00084B0D" w:rsidP="000B442B">
      <w:pPr>
        <w:pStyle w:val="ab"/>
        <w:numPr>
          <w:ilvl w:val="0"/>
          <w:numId w:val="10"/>
        </w:numPr>
        <w:spacing w:line="360" w:lineRule="auto"/>
        <w:jc w:val="both"/>
        <w:rPr>
          <w:color w:val="000000" w:themeColor="text1"/>
          <w:sz w:val="28"/>
          <w:szCs w:val="28"/>
          <w:lang w:val="ro-MD"/>
        </w:rPr>
      </w:pPr>
      <w:r w:rsidRPr="00084B0D">
        <w:rPr>
          <w:color w:val="000000" w:themeColor="text1"/>
          <w:sz w:val="28"/>
          <w:szCs w:val="28"/>
          <w:lang w:val="ro-MD"/>
        </w:rPr>
        <w:lastRenderedPageBreak/>
        <w:t>Art</w:t>
      </w:r>
      <w:r w:rsidR="0083786B">
        <w:rPr>
          <w:color w:val="000000" w:themeColor="text1"/>
          <w:sz w:val="28"/>
          <w:szCs w:val="28"/>
          <w:lang w:val="ro-MD"/>
        </w:rPr>
        <w:t>.</w:t>
      </w:r>
      <w:r w:rsidRPr="00084B0D">
        <w:rPr>
          <w:color w:val="000000" w:themeColor="text1"/>
          <w:sz w:val="28"/>
          <w:szCs w:val="28"/>
          <w:lang w:val="ro-MD"/>
        </w:rPr>
        <w:t xml:space="preserve"> 2 se completează</w:t>
      </w:r>
      <w:r w:rsidR="00335518">
        <w:rPr>
          <w:color w:val="000000" w:themeColor="text1"/>
          <w:sz w:val="28"/>
          <w:szCs w:val="28"/>
          <w:lang w:val="ro-MD"/>
        </w:rPr>
        <w:t>,</w:t>
      </w:r>
      <w:r w:rsidRPr="00084B0D">
        <w:rPr>
          <w:color w:val="000000" w:themeColor="text1"/>
          <w:sz w:val="28"/>
          <w:szCs w:val="28"/>
          <w:lang w:val="ro-MD"/>
        </w:rPr>
        <w:t xml:space="preserve"> </w:t>
      </w:r>
      <w:r w:rsidR="00AE4552">
        <w:rPr>
          <w:color w:val="000000" w:themeColor="text1"/>
          <w:sz w:val="28"/>
          <w:szCs w:val="28"/>
          <w:lang w:val="ro-MD"/>
        </w:rPr>
        <w:t>după noțiunea ”</w:t>
      </w:r>
      <w:r w:rsidR="00AE4552" w:rsidRPr="00AE4552">
        <w:rPr>
          <w:i/>
          <w:iCs/>
          <w:sz w:val="28"/>
          <w:szCs w:val="28"/>
          <w:lang w:val="ro-MD"/>
        </w:rPr>
        <w:t>Consiliul Birourilor Sistemului Internațional de Asigurări „Carte Verde” (</w:t>
      </w:r>
      <w:r w:rsidR="00AE4552" w:rsidRPr="00AE4552">
        <w:rPr>
          <w:sz w:val="28"/>
          <w:szCs w:val="28"/>
          <w:lang w:val="ro-MD"/>
        </w:rPr>
        <w:t>în continuare</w:t>
      </w:r>
      <w:r w:rsidR="00AE4552" w:rsidRPr="00AE4552">
        <w:rPr>
          <w:i/>
          <w:iCs/>
          <w:sz w:val="28"/>
          <w:szCs w:val="28"/>
          <w:lang w:val="ro-MD"/>
        </w:rPr>
        <w:t xml:space="preserve"> – Consiliul Birourilor</w:t>
      </w:r>
      <w:r w:rsidR="00AE4552" w:rsidRPr="00AE4552">
        <w:rPr>
          <w:i/>
          <w:iCs/>
          <w:lang w:val="ro-MD"/>
        </w:rPr>
        <w:t>)</w:t>
      </w:r>
      <w:r w:rsidR="00AE4552">
        <w:rPr>
          <w:i/>
          <w:iCs/>
          <w:lang w:val="ro-MD"/>
        </w:rPr>
        <w:t xml:space="preserve">” </w:t>
      </w:r>
      <w:r w:rsidRPr="00084B0D">
        <w:rPr>
          <w:color w:val="000000" w:themeColor="text1"/>
          <w:sz w:val="28"/>
          <w:szCs w:val="28"/>
          <w:lang w:val="ro-MD"/>
        </w:rPr>
        <w:t xml:space="preserve">cu </w:t>
      </w:r>
      <w:r w:rsidR="00AE4552">
        <w:rPr>
          <w:color w:val="000000" w:themeColor="text1"/>
          <w:sz w:val="28"/>
          <w:szCs w:val="28"/>
          <w:lang w:val="ro-MD"/>
        </w:rPr>
        <w:t>două</w:t>
      </w:r>
      <w:r w:rsidRPr="00084B0D">
        <w:rPr>
          <w:color w:val="000000" w:themeColor="text1"/>
          <w:sz w:val="28"/>
          <w:szCs w:val="28"/>
          <w:lang w:val="ro-MD"/>
        </w:rPr>
        <w:t xml:space="preserve"> noțiun</w:t>
      </w:r>
      <w:r w:rsidR="00AE4552">
        <w:rPr>
          <w:color w:val="000000" w:themeColor="text1"/>
          <w:sz w:val="28"/>
          <w:szCs w:val="28"/>
          <w:lang w:val="ro-MD"/>
        </w:rPr>
        <w:t>i noi</w:t>
      </w:r>
      <w:r w:rsidRPr="00084B0D">
        <w:rPr>
          <w:color w:val="000000" w:themeColor="text1"/>
          <w:sz w:val="28"/>
          <w:szCs w:val="28"/>
          <w:lang w:val="ro-MD"/>
        </w:rPr>
        <w:t>, cu următorul text:</w:t>
      </w:r>
    </w:p>
    <w:p w:rsidR="000B442B" w:rsidRPr="000B442B" w:rsidRDefault="00084B0D" w:rsidP="000B442B">
      <w:pPr>
        <w:pStyle w:val="ab"/>
        <w:spacing w:line="360" w:lineRule="auto"/>
        <w:ind w:left="0" w:firstLine="709"/>
        <w:jc w:val="both"/>
        <w:rPr>
          <w:bCs/>
          <w:color w:val="000000"/>
          <w:sz w:val="28"/>
          <w:szCs w:val="28"/>
          <w:lang w:val="ro-RO" w:eastAsia="ro-RO"/>
        </w:rPr>
      </w:pPr>
      <w:r w:rsidRPr="00084B0D">
        <w:rPr>
          <w:color w:val="000000" w:themeColor="text1"/>
          <w:sz w:val="28"/>
          <w:szCs w:val="28"/>
          <w:lang w:val="ro-MD"/>
        </w:rPr>
        <w:t>”</w:t>
      </w:r>
      <w:r w:rsidRPr="00084B0D">
        <w:rPr>
          <w:i/>
          <w:color w:val="000000" w:themeColor="text1"/>
          <w:sz w:val="28"/>
          <w:szCs w:val="28"/>
          <w:lang w:val="ro-MD"/>
        </w:rPr>
        <w:t xml:space="preserve">constatare amiabilă </w:t>
      </w:r>
      <w:r w:rsidR="00AE4552">
        <w:rPr>
          <w:i/>
          <w:color w:val="000000" w:themeColor="text1"/>
          <w:sz w:val="28"/>
          <w:szCs w:val="28"/>
          <w:lang w:val="ro-MD"/>
        </w:rPr>
        <w:t>a</w:t>
      </w:r>
      <w:r w:rsidRPr="00084B0D">
        <w:rPr>
          <w:i/>
          <w:color w:val="000000" w:themeColor="text1"/>
          <w:sz w:val="28"/>
          <w:szCs w:val="28"/>
          <w:lang w:val="ro-MD"/>
        </w:rPr>
        <w:t xml:space="preserve"> accident</w:t>
      </w:r>
      <w:r w:rsidR="00AE4552">
        <w:rPr>
          <w:i/>
          <w:color w:val="000000" w:themeColor="text1"/>
          <w:sz w:val="28"/>
          <w:szCs w:val="28"/>
          <w:lang w:val="ro-MD"/>
        </w:rPr>
        <w:t xml:space="preserve">ului de autovehicul - </w:t>
      </w:r>
      <w:r w:rsidR="00AE4552" w:rsidRPr="0029087E">
        <w:rPr>
          <w:bCs/>
          <w:i/>
          <w:color w:val="000000"/>
          <w:sz w:val="28"/>
          <w:szCs w:val="28"/>
          <w:lang w:val="ro-RO" w:eastAsia="ro-RO"/>
        </w:rPr>
        <w:t xml:space="preserve">(în continuare – constatare amiabilă) </w:t>
      </w:r>
      <w:r w:rsidR="00AE4552" w:rsidRPr="0029087E">
        <w:rPr>
          <w:bCs/>
          <w:color w:val="000000"/>
          <w:sz w:val="28"/>
          <w:szCs w:val="28"/>
          <w:lang w:val="ro-RO" w:eastAsia="ro-RO"/>
        </w:rPr>
        <w:t>–</w:t>
      </w:r>
      <w:r w:rsidR="00AE4552">
        <w:rPr>
          <w:bCs/>
          <w:color w:val="000000"/>
          <w:sz w:val="28"/>
          <w:szCs w:val="28"/>
          <w:lang w:val="ro-RO" w:eastAsia="ro-RO"/>
        </w:rPr>
        <w:t xml:space="preserve"> </w:t>
      </w:r>
      <w:r w:rsidR="00AE4552" w:rsidRPr="00BE73D8">
        <w:rPr>
          <w:bCs/>
          <w:color w:val="000000"/>
          <w:sz w:val="28"/>
          <w:szCs w:val="28"/>
          <w:lang w:val="ro-RO" w:eastAsia="ro-RO"/>
        </w:rPr>
        <w:t xml:space="preserve">procedură simplificată și benevolă de documentare a accidentului de autovehicul soldat doar cu </w:t>
      </w:r>
      <w:r w:rsidR="00DF6915">
        <w:rPr>
          <w:bCs/>
          <w:color w:val="000000"/>
          <w:sz w:val="28"/>
          <w:szCs w:val="28"/>
          <w:lang w:val="ro-RO" w:eastAsia="ro-RO"/>
        </w:rPr>
        <w:t>deteriorarea</w:t>
      </w:r>
      <w:r w:rsidR="00AE4552" w:rsidRPr="00BE73D8">
        <w:rPr>
          <w:bCs/>
          <w:color w:val="000000"/>
          <w:sz w:val="28"/>
          <w:szCs w:val="28"/>
          <w:lang w:val="ro-RO" w:eastAsia="ro-RO"/>
        </w:rPr>
        <w:t xml:space="preserve"> nesemnificativ</w:t>
      </w:r>
      <w:r w:rsidR="00DF6915">
        <w:rPr>
          <w:bCs/>
          <w:color w:val="000000"/>
          <w:sz w:val="28"/>
          <w:szCs w:val="28"/>
          <w:lang w:val="ro-MD" w:eastAsia="ro-RO"/>
        </w:rPr>
        <w:t>ă</w:t>
      </w:r>
      <w:r w:rsidR="00AE4552" w:rsidRPr="00BE73D8">
        <w:rPr>
          <w:bCs/>
          <w:color w:val="000000"/>
          <w:sz w:val="28"/>
          <w:szCs w:val="28"/>
          <w:lang w:val="ro-RO" w:eastAsia="ro-RO"/>
        </w:rPr>
        <w:t xml:space="preserve"> </w:t>
      </w:r>
      <w:r w:rsidR="00DF6915">
        <w:rPr>
          <w:bCs/>
          <w:color w:val="000000"/>
          <w:sz w:val="28"/>
          <w:szCs w:val="28"/>
          <w:lang w:val="ro-RO" w:eastAsia="ro-RO"/>
        </w:rPr>
        <w:t>a vehiculelor, p</w:t>
      </w:r>
      <w:r w:rsidR="00AE4552" w:rsidRPr="00BE73D8">
        <w:rPr>
          <w:bCs/>
          <w:color w:val="000000"/>
          <w:sz w:val="28"/>
          <w:szCs w:val="28"/>
          <w:lang w:val="ro-RO" w:eastAsia="ro-RO"/>
        </w:rPr>
        <w:t>rin completarea și semnarea,</w:t>
      </w:r>
      <w:r w:rsidR="00AE4552">
        <w:rPr>
          <w:bCs/>
          <w:color w:val="000000"/>
          <w:sz w:val="28"/>
          <w:szCs w:val="28"/>
          <w:lang w:val="ro-RO" w:eastAsia="ro-RO"/>
        </w:rPr>
        <w:t xml:space="preserve"> </w:t>
      </w:r>
      <w:r w:rsidR="00AE4552" w:rsidRPr="00BE73D8">
        <w:rPr>
          <w:bCs/>
          <w:color w:val="000000"/>
          <w:sz w:val="28"/>
          <w:szCs w:val="28"/>
          <w:lang w:val="ro-RO" w:eastAsia="ro-RO"/>
        </w:rPr>
        <w:t xml:space="preserve">de către conducătorii de autovehicule implicați, a formularului </w:t>
      </w:r>
      <w:r w:rsidR="00AE4552">
        <w:rPr>
          <w:bCs/>
          <w:color w:val="000000"/>
          <w:sz w:val="28"/>
          <w:szCs w:val="28"/>
          <w:lang w:val="ro-RO" w:eastAsia="ro-RO"/>
        </w:rPr>
        <w:t xml:space="preserve">de </w:t>
      </w:r>
      <w:r w:rsidR="00AE4552" w:rsidRPr="00BE73D8">
        <w:rPr>
          <w:bCs/>
          <w:color w:val="000000"/>
          <w:sz w:val="28"/>
          <w:szCs w:val="28"/>
          <w:lang w:val="ro-RO" w:eastAsia="ro-RO"/>
        </w:rPr>
        <w:t>Constatare amiabilă de accident stabilit de autoritatea de supraveghere;</w:t>
      </w:r>
    </w:p>
    <w:p w:rsidR="00AE4552" w:rsidRDefault="00DF6915" w:rsidP="000B442B">
      <w:pPr>
        <w:pStyle w:val="ab"/>
        <w:spacing w:line="360" w:lineRule="auto"/>
        <w:ind w:left="0" w:firstLine="709"/>
        <w:jc w:val="both"/>
        <w:rPr>
          <w:bCs/>
          <w:color w:val="000000"/>
          <w:sz w:val="28"/>
          <w:szCs w:val="28"/>
          <w:lang w:val="ro-RO" w:eastAsia="ro-RO"/>
        </w:rPr>
      </w:pPr>
      <w:r>
        <w:rPr>
          <w:bCs/>
          <w:i/>
          <w:color w:val="000000"/>
          <w:sz w:val="28"/>
          <w:szCs w:val="28"/>
          <w:lang w:val="ro-RO" w:eastAsia="ro-RO"/>
        </w:rPr>
        <w:t>deteriorarea</w:t>
      </w:r>
      <w:r w:rsidR="00AE4552">
        <w:rPr>
          <w:bCs/>
          <w:i/>
          <w:color w:val="000000"/>
          <w:sz w:val="28"/>
          <w:szCs w:val="28"/>
          <w:lang w:val="ro-RO" w:eastAsia="ro-RO"/>
        </w:rPr>
        <w:t xml:space="preserve"> </w:t>
      </w:r>
      <w:r w:rsidR="00AE4552" w:rsidRPr="00945079">
        <w:rPr>
          <w:bCs/>
          <w:i/>
          <w:sz w:val="28"/>
          <w:szCs w:val="28"/>
          <w:lang w:val="ro-RO" w:eastAsia="ro-RO"/>
        </w:rPr>
        <w:t>nesemnificativ</w:t>
      </w:r>
      <w:r>
        <w:rPr>
          <w:bCs/>
          <w:i/>
          <w:sz w:val="28"/>
          <w:szCs w:val="28"/>
          <w:lang w:val="ro-RO" w:eastAsia="ro-RO"/>
        </w:rPr>
        <w:t>ă a vehiculelor</w:t>
      </w:r>
      <w:r w:rsidR="00AE4552" w:rsidRPr="00314AFD">
        <w:rPr>
          <w:bCs/>
          <w:color w:val="000000"/>
          <w:sz w:val="28"/>
          <w:szCs w:val="28"/>
          <w:lang w:val="ro-RO" w:eastAsia="ro-RO"/>
        </w:rPr>
        <w:t xml:space="preserve"> – d</w:t>
      </w:r>
      <w:r>
        <w:rPr>
          <w:bCs/>
          <w:color w:val="000000"/>
          <w:sz w:val="28"/>
          <w:szCs w:val="28"/>
          <w:lang w:val="ro-RO" w:eastAsia="ro-RO"/>
        </w:rPr>
        <w:t>eteriorarea</w:t>
      </w:r>
      <w:r w:rsidR="00AE4552" w:rsidRPr="00314AFD">
        <w:rPr>
          <w:bCs/>
          <w:color w:val="000000"/>
          <w:sz w:val="28"/>
          <w:szCs w:val="28"/>
          <w:lang w:val="ro-RO" w:eastAsia="ro-RO"/>
        </w:rPr>
        <w:t xml:space="preserve"> cauzat</w:t>
      </w:r>
      <w:r>
        <w:rPr>
          <w:bCs/>
          <w:color w:val="000000"/>
          <w:sz w:val="28"/>
          <w:szCs w:val="28"/>
          <w:lang w:val="ro-RO" w:eastAsia="ro-RO"/>
        </w:rPr>
        <w:t>ă</w:t>
      </w:r>
      <w:r w:rsidR="00AE4552" w:rsidRPr="00314AFD">
        <w:rPr>
          <w:bCs/>
          <w:color w:val="000000"/>
          <w:sz w:val="28"/>
          <w:szCs w:val="28"/>
          <w:lang w:val="ro-RO" w:eastAsia="ro-RO"/>
        </w:rPr>
        <w:t xml:space="preserve"> prin avarierea </w:t>
      </w:r>
      <w:r>
        <w:rPr>
          <w:bCs/>
          <w:color w:val="000000"/>
          <w:sz w:val="28"/>
          <w:szCs w:val="28"/>
          <w:lang w:val="ro-RO" w:eastAsia="ro-RO"/>
        </w:rPr>
        <w:t>vehiculelor</w:t>
      </w:r>
      <w:r w:rsidR="00AE4552" w:rsidRPr="00314AFD">
        <w:rPr>
          <w:bCs/>
          <w:color w:val="000000"/>
          <w:sz w:val="28"/>
          <w:szCs w:val="28"/>
          <w:lang w:val="ro-RO" w:eastAsia="ro-RO"/>
        </w:rPr>
        <w:t xml:space="preserve"> în rezultatul accidentului de vehicul, suma căr</w:t>
      </w:r>
      <w:r>
        <w:rPr>
          <w:bCs/>
          <w:color w:val="000000"/>
          <w:sz w:val="28"/>
          <w:szCs w:val="28"/>
          <w:lang w:val="ro-RO" w:eastAsia="ro-RO"/>
        </w:rPr>
        <w:t>eia</w:t>
      </w:r>
      <w:r w:rsidR="00AE4552" w:rsidRPr="00314AFD">
        <w:rPr>
          <w:bCs/>
          <w:color w:val="000000"/>
          <w:sz w:val="28"/>
          <w:szCs w:val="28"/>
          <w:lang w:val="ro-RO" w:eastAsia="ro-RO"/>
        </w:rPr>
        <w:t xml:space="preserve"> nu depășește </w:t>
      </w:r>
      <w:r>
        <w:rPr>
          <w:bCs/>
          <w:color w:val="000000"/>
          <w:sz w:val="28"/>
          <w:szCs w:val="28"/>
          <w:lang w:val="ro-RO" w:eastAsia="ro-RO"/>
        </w:rPr>
        <w:t xml:space="preserve">400 unități convenționale </w:t>
      </w:r>
      <w:r w:rsidR="00AE4552" w:rsidRPr="00314AFD">
        <w:rPr>
          <w:bCs/>
          <w:color w:val="000000"/>
          <w:sz w:val="28"/>
          <w:szCs w:val="28"/>
          <w:lang w:val="ro-RO" w:eastAsia="ro-RO"/>
        </w:rPr>
        <w:t>în cazul aplicării procedurii de constatare amiabilă</w:t>
      </w:r>
      <w:r>
        <w:rPr>
          <w:bCs/>
          <w:color w:val="000000"/>
          <w:sz w:val="28"/>
          <w:szCs w:val="28"/>
          <w:lang w:val="ro-RO" w:eastAsia="ro-RO"/>
        </w:rPr>
        <w:t xml:space="preserve"> conform art. 31</w:t>
      </w:r>
      <w:r>
        <w:rPr>
          <w:bCs/>
          <w:color w:val="000000"/>
          <w:sz w:val="28"/>
          <w:szCs w:val="28"/>
          <w:vertAlign w:val="superscript"/>
          <w:lang w:val="ro-RO" w:eastAsia="ro-RO"/>
        </w:rPr>
        <w:t>1</w:t>
      </w:r>
      <w:r>
        <w:rPr>
          <w:bCs/>
          <w:color w:val="000000"/>
          <w:sz w:val="28"/>
          <w:szCs w:val="28"/>
          <w:lang w:val="ro-RO" w:eastAsia="ro-RO"/>
        </w:rPr>
        <w:t xml:space="preserve"> din Codul Contravențional</w:t>
      </w:r>
      <w:r w:rsidR="00AE4552" w:rsidRPr="00314AFD">
        <w:rPr>
          <w:bCs/>
          <w:color w:val="000000"/>
          <w:sz w:val="28"/>
          <w:szCs w:val="28"/>
          <w:lang w:val="ro-RO" w:eastAsia="ro-RO"/>
        </w:rPr>
        <w:t>;”.</w:t>
      </w:r>
    </w:p>
    <w:p w:rsidR="009A32CC" w:rsidRDefault="009A32CC" w:rsidP="000B442B">
      <w:pPr>
        <w:pStyle w:val="ab"/>
        <w:spacing w:line="360" w:lineRule="auto"/>
        <w:ind w:left="0" w:firstLine="709"/>
        <w:jc w:val="both"/>
        <w:rPr>
          <w:bCs/>
          <w:color w:val="000000"/>
          <w:sz w:val="28"/>
          <w:szCs w:val="28"/>
          <w:lang w:val="ro-RO" w:eastAsia="ro-RO"/>
        </w:rPr>
      </w:pPr>
    </w:p>
    <w:p w:rsidR="00AE4552" w:rsidRDefault="009254E4" w:rsidP="000B442B">
      <w:pPr>
        <w:pStyle w:val="ab"/>
        <w:numPr>
          <w:ilvl w:val="0"/>
          <w:numId w:val="10"/>
        </w:numPr>
        <w:spacing w:line="360" w:lineRule="auto"/>
        <w:jc w:val="both"/>
        <w:rPr>
          <w:color w:val="000000" w:themeColor="text1"/>
          <w:sz w:val="28"/>
          <w:szCs w:val="28"/>
          <w:lang w:val="ro-RO"/>
        </w:rPr>
      </w:pPr>
      <w:r>
        <w:rPr>
          <w:color w:val="000000" w:themeColor="text1"/>
          <w:sz w:val="28"/>
          <w:szCs w:val="28"/>
          <w:lang w:val="ro-RO"/>
        </w:rPr>
        <w:t>Alin</w:t>
      </w:r>
      <w:r w:rsidR="0083786B">
        <w:rPr>
          <w:color w:val="000000" w:themeColor="text1"/>
          <w:sz w:val="28"/>
          <w:szCs w:val="28"/>
          <w:lang w:val="ro-RO"/>
        </w:rPr>
        <w:t>.</w:t>
      </w:r>
      <w:r>
        <w:rPr>
          <w:color w:val="000000" w:themeColor="text1"/>
          <w:sz w:val="28"/>
          <w:szCs w:val="28"/>
          <w:lang w:val="ro-RO"/>
        </w:rPr>
        <w:t xml:space="preserve"> (5) al art</w:t>
      </w:r>
      <w:r w:rsidR="0083786B">
        <w:rPr>
          <w:color w:val="000000" w:themeColor="text1"/>
          <w:sz w:val="28"/>
          <w:szCs w:val="28"/>
          <w:lang w:val="ro-RO"/>
        </w:rPr>
        <w:t>.</w:t>
      </w:r>
      <w:r>
        <w:rPr>
          <w:color w:val="000000" w:themeColor="text1"/>
          <w:sz w:val="28"/>
          <w:szCs w:val="28"/>
          <w:lang w:val="ro-RO"/>
        </w:rPr>
        <w:t xml:space="preserve"> 8 se completează după sintagma ”contractului de asigurare” cu textul ”, formularului de Constatare amiabilă de accident”.</w:t>
      </w:r>
    </w:p>
    <w:p w:rsidR="009A32CC" w:rsidRDefault="009A32CC" w:rsidP="000B442B">
      <w:pPr>
        <w:pStyle w:val="ab"/>
        <w:spacing w:line="360" w:lineRule="auto"/>
        <w:ind w:left="1211"/>
        <w:jc w:val="both"/>
        <w:rPr>
          <w:color w:val="000000" w:themeColor="text1"/>
          <w:sz w:val="28"/>
          <w:szCs w:val="28"/>
          <w:lang w:val="ro-RO"/>
        </w:rPr>
      </w:pPr>
    </w:p>
    <w:p w:rsidR="0083786B" w:rsidRDefault="0083786B" w:rsidP="000B442B">
      <w:pPr>
        <w:pStyle w:val="ab"/>
        <w:numPr>
          <w:ilvl w:val="0"/>
          <w:numId w:val="10"/>
        </w:numPr>
        <w:spacing w:line="360" w:lineRule="auto"/>
        <w:jc w:val="both"/>
        <w:rPr>
          <w:color w:val="000000" w:themeColor="text1"/>
          <w:sz w:val="28"/>
          <w:szCs w:val="28"/>
          <w:lang w:val="ro-RO"/>
        </w:rPr>
      </w:pPr>
      <w:r w:rsidRPr="0083786B">
        <w:rPr>
          <w:color w:val="000000" w:themeColor="text1"/>
          <w:sz w:val="28"/>
          <w:szCs w:val="28"/>
          <w:lang w:val="ro-RO"/>
        </w:rPr>
        <w:t>Alin. (2) al art. 14</w:t>
      </w:r>
      <w:r>
        <w:rPr>
          <w:color w:val="000000" w:themeColor="text1"/>
          <w:sz w:val="28"/>
          <w:szCs w:val="28"/>
          <w:lang w:val="ro-RO"/>
        </w:rPr>
        <w:t xml:space="preserve"> se completează cu lit. c), cu următorul conținut:</w:t>
      </w:r>
    </w:p>
    <w:p w:rsidR="0083786B" w:rsidRDefault="0083786B" w:rsidP="000B442B">
      <w:pPr>
        <w:pStyle w:val="ab"/>
        <w:spacing w:line="360" w:lineRule="auto"/>
        <w:ind w:left="1211"/>
        <w:jc w:val="both"/>
        <w:rPr>
          <w:color w:val="000000"/>
          <w:sz w:val="28"/>
          <w:szCs w:val="28"/>
          <w:lang w:val="ro-RO"/>
        </w:rPr>
      </w:pPr>
      <w:r>
        <w:rPr>
          <w:color w:val="000000" w:themeColor="text1"/>
          <w:sz w:val="28"/>
          <w:szCs w:val="28"/>
          <w:lang w:val="ro-RO"/>
        </w:rPr>
        <w:t xml:space="preserve">”c) </w:t>
      </w:r>
      <w:r w:rsidRPr="00A23915">
        <w:rPr>
          <w:color w:val="000000"/>
          <w:sz w:val="28"/>
          <w:szCs w:val="28"/>
          <w:lang w:val="ro-RO"/>
        </w:rPr>
        <w:t>cuantumul maxim de despăgubire stabilit prin actele normative ale autorității de supraveghere – la avarierea sau distrugerea de bunuri, în cazul aplicării procedurii de constatare amiabilă</w:t>
      </w:r>
      <w:r>
        <w:rPr>
          <w:color w:val="000000"/>
          <w:sz w:val="28"/>
          <w:szCs w:val="28"/>
          <w:lang w:val="ro-RO"/>
        </w:rPr>
        <w:t xml:space="preserve"> a accidentului de autovehicul.”</w:t>
      </w:r>
    </w:p>
    <w:p w:rsidR="009A32CC" w:rsidRPr="0083786B" w:rsidRDefault="009A32CC" w:rsidP="000B442B">
      <w:pPr>
        <w:pStyle w:val="ab"/>
        <w:spacing w:line="360" w:lineRule="auto"/>
        <w:ind w:left="1211"/>
        <w:jc w:val="both"/>
        <w:rPr>
          <w:color w:val="000000" w:themeColor="text1"/>
          <w:sz w:val="28"/>
          <w:szCs w:val="28"/>
          <w:lang w:val="ro-RO"/>
        </w:rPr>
      </w:pPr>
    </w:p>
    <w:p w:rsidR="00CA1661" w:rsidRDefault="00CA1661" w:rsidP="000B442B">
      <w:pPr>
        <w:pStyle w:val="ab"/>
        <w:numPr>
          <w:ilvl w:val="0"/>
          <w:numId w:val="10"/>
        </w:numPr>
        <w:spacing w:line="360" w:lineRule="auto"/>
        <w:jc w:val="both"/>
        <w:rPr>
          <w:color w:val="000000"/>
          <w:sz w:val="28"/>
          <w:szCs w:val="28"/>
          <w:lang w:val="ro-RO"/>
        </w:rPr>
      </w:pPr>
      <w:r>
        <w:rPr>
          <w:color w:val="000000"/>
          <w:sz w:val="28"/>
          <w:szCs w:val="28"/>
          <w:lang w:val="ro-RO"/>
        </w:rPr>
        <w:t>L</w:t>
      </w:r>
      <w:r w:rsidRPr="004F0782">
        <w:rPr>
          <w:color w:val="000000"/>
          <w:sz w:val="28"/>
          <w:szCs w:val="28"/>
          <w:lang w:val="ro-RO"/>
        </w:rPr>
        <w:t>a</w:t>
      </w:r>
      <w:r>
        <w:rPr>
          <w:color w:val="000000"/>
          <w:sz w:val="28"/>
          <w:szCs w:val="28"/>
          <w:lang w:val="ro-RO"/>
        </w:rPr>
        <w:t xml:space="preserve"> lit. b) a</w:t>
      </w:r>
      <w:r w:rsidRPr="004F0782">
        <w:rPr>
          <w:color w:val="000000"/>
          <w:sz w:val="28"/>
          <w:szCs w:val="28"/>
          <w:lang w:val="ro-RO"/>
        </w:rPr>
        <w:t xml:space="preserve"> alin</w:t>
      </w:r>
      <w:r>
        <w:rPr>
          <w:color w:val="000000"/>
          <w:sz w:val="28"/>
          <w:szCs w:val="28"/>
          <w:lang w:val="ro-RO"/>
        </w:rPr>
        <w:t>.</w:t>
      </w:r>
      <w:r w:rsidRPr="004F0782">
        <w:rPr>
          <w:color w:val="000000"/>
          <w:sz w:val="28"/>
          <w:szCs w:val="28"/>
          <w:lang w:val="ro-RO"/>
        </w:rPr>
        <w:t xml:space="preserve"> (1) </w:t>
      </w:r>
      <w:r>
        <w:rPr>
          <w:color w:val="000000"/>
          <w:sz w:val="28"/>
          <w:szCs w:val="28"/>
          <w:lang w:val="ro-RO"/>
        </w:rPr>
        <w:t>a</w:t>
      </w:r>
      <w:r w:rsidR="00C64E95">
        <w:rPr>
          <w:color w:val="000000"/>
          <w:sz w:val="28"/>
          <w:szCs w:val="28"/>
          <w:lang w:val="ro-RO"/>
        </w:rPr>
        <w:t>l</w:t>
      </w:r>
      <w:r>
        <w:rPr>
          <w:color w:val="000000"/>
          <w:sz w:val="28"/>
          <w:szCs w:val="28"/>
          <w:lang w:val="ro-RO"/>
        </w:rPr>
        <w:t xml:space="preserve"> art. 18</w:t>
      </w:r>
      <w:r w:rsidRPr="004F0782">
        <w:rPr>
          <w:color w:val="000000"/>
          <w:sz w:val="28"/>
          <w:szCs w:val="28"/>
          <w:lang w:val="ro-RO"/>
        </w:rPr>
        <w:t xml:space="preserve">, după sintagma  „despre accidentul de autovehicul”, se </w:t>
      </w:r>
      <w:r>
        <w:rPr>
          <w:color w:val="000000"/>
          <w:sz w:val="28"/>
          <w:szCs w:val="28"/>
          <w:lang w:val="ro-RO"/>
        </w:rPr>
        <w:t>adaugă</w:t>
      </w:r>
      <w:r w:rsidRPr="004F0782">
        <w:rPr>
          <w:color w:val="000000"/>
          <w:sz w:val="28"/>
          <w:szCs w:val="28"/>
          <w:lang w:val="ro-RO"/>
        </w:rPr>
        <w:t xml:space="preserve"> </w:t>
      </w:r>
      <w:r>
        <w:rPr>
          <w:color w:val="000000"/>
          <w:sz w:val="28"/>
          <w:szCs w:val="28"/>
          <w:lang w:val="ro-RO"/>
        </w:rPr>
        <w:t>textul</w:t>
      </w:r>
      <w:r w:rsidRPr="004F0782">
        <w:rPr>
          <w:color w:val="000000"/>
          <w:sz w:val="28"/>
          <w:szCs w:val="28"/>
          <w:lang w:val="ro-RO"/>
        </w:rPr>
        <w:t xml:space="preserve"> „(cu excepția accidentelor pasibile documentării prin procedura de constatare amiabilă)”</w:t>
      </w:r>
      <w:r>
        <w:rPr>
          <w:color w:val="000000"/>
          <w:sz w:val="28"/>
          <w:szCs w:val="28"/>
          <w:lang w:val="ro-RO"/>
        </w:rPr>
        <w:t>.</w:t>
      </w:r>
    </w:p>
    <w:p w:rsidR="00D90D83" w:rsidRPr="004F0782" w:rsidRDefault="00D90D83" w:rsidP="000B442B">
      <w:pPr>
        <w:pStyle w:val="ab"/>
        <w:widowControl w:val="0"/>
        <w:spacing w:line="360" w:lineRule="auto"/>
        <w:ind w:left="1211"/>
        <w:contextualSpacing w:val="0"/>
        <w:jc w:val="both"/>
        <w:rPr>
          <w:color w:val="000000"/>
          <w:sz w:val="28"/>
          <w:szCs w:val="28"/>
          <w:lang w:val="ro-RO"/>
        </w:rPr>
      </w:pPr>
    </w:p>
    <w:p w:rsidR="00CA1661" w:rsidRPr="004F0782" w:rsidRDefault="00C64E95" w:rsidP="000B442B">
      <w:pPr>
        <w:pStyle w:val="ab"/>
        <w:numPr>
          <w:ilvl w:val="0"/>
          <w:numId w:val="10"/>
        </w:numPr>
        <w:spacing w:line="360" w:lineRule="auto"/>
        <w:jc w:val="both"/>
        <w:rPr>
          <w:color w:val="000000"/>
          <w:sz w:val="28"/>
          <w:szCs w:val="28"/>
          <w:lang w:val="ro-RO"/>
        </w:rPr>
      </w:pPr>
      <w:r>
        <w:rPr>
          <w:color w:val="000000"/>
          <w:sz w:val="28"/>
          <w:szCs w:val="28"/>
          <w:lang w:val="ro-RO"/>
        </w:rPr>
        <w:t xml:space="preserve">Alin. (1) al art. 18 </w:t>
      </w:r>
      <w:r w:rsidR="00CA1661" w:rsidRPr="004F0782">
        <w:rPr>
          <w:color w:val="000000"/>
          <w:sz w:val="28"/>
          <w:szCs w:val="28"/>
          <w:lang w:val="ro-RO"/>
        </w:rPr>
        <w:t>se completează cu litera b</w:t>
      </w:r>
      <w:r w:rsidR="00CA1661" w:rsidRPr="004F0782">
        <w:rPr>
          <w:color w:val="000000"/>
          <w:sz w:val="28"/>
          <w:szCs w:val="28"/>
          <w:vertAlign w:val="superscript"/>
          <w:lang w:val="ro-RO"/>
        </w:rPr>
        <w:t>1</w:t>
      </w:r>
      <w:r w:rsidR="00CA1661" w:rsidRPr="004F0782">
        <w:rPr>
          <w:color w:val="000000"/>
          <w:sz w:val="28"/>
          <w:szCs w:val="28"/>
          <w:lang w:val="ro-RO"/>
        </w:rPr>
        <w:t>) cu următorul cuprins :</w:t>
      </w:r>
    </w:p>
    <w:p w:rsidR="00CA1661" w:rsidRDefault="00CA1661" w:rsidP="000B442B">
      <w:pPr>
        <w:pStyle w:val="ab"/>
        <w:spacing w:line="360" w:lineRule="auto"/>
        <w:ind w:left="1211"/>
        <w:jc w:val="both"/>
        <w:rPr>
          <w:color w:val="000000"/>
          <w:sz w:val="28"/>
          <w:szCs w:val="28"/>
          <w:lang w:val="ro-RO"/>
        </w:rPr>
      </w:pPr>
      <w:r w:rsidRPr="004F0782">
        <w:rPr>
          <w:color w:val="000000"/>
          <w:sz w:val="28"/>
          <w:szCs w:val="28"/>
          <w:lang w:val="ro-RO"/>
        </w:rPr>
        <w:lastRenderedPageBreak/>
        <w:t>„</w:t>
      </w:r>
      <w:r w:rsidRPr="006075A3">
        <w:rPr>
          <w:color w:val="000000"/>
          <w:sz w:val="28"/>
          <w:szCs w:val="28"/>
          <w:lang w:val="ro-RO"/>
        </w:rPr>
        <w:t>b</w:t>
      </w:r>
      <w:r w:rsidRPr="006075A3">
        <w:rPr>
          <w:color w:val="000000"/>
          <w:sz w:val="28"/>
          <w:szCs w:val="28"/>
          <w:vertAlign w:val="superscript"/>
          <w:lang w:val="ro-RO"/>
        </w:rPr>
        <w:t>1</w:t>
      </w:r>
      <w:r w:rsidRPr="006075A3">
        <w:rPr>
          <w:color w:val="000000"/>
          <w:sz w:val="28"/>
          <w:szCs w:val="28"/>
          <w:lang w:val="ro-RO"/>
        </w:rPr>
        <w:t xml:space="preserve">) în cazul aplicării procedurii de constatare amiabilă a accidentului de autovehicul, să </w:t>
      </w:r>
      <w:r w:rsidR="00C64E95" w:rsidRPr="006075A3">
        <w:rPr>
          <w:color w:val="000000"/>
          <w:sz w:val="28"/>
          <w:szCs w:val="28"/>
          <w:lang w:val="ro-RO"/>
        </w:rPr>
        <w:t>înștiințeze</w:t>
      </w:r>
      <w:r w:rsidRPr="006075A3">
        <w:rPr>
          <w:color w:val="000000"/>
          <w:sz w:val="28"/>
          <w:szCs w:val="28"/>
          <w:lang w:val="ro-RO"/>
        </w:rPr>
        <w:t xml:space="preserve"> imediat despre producerea accidentului și intenția de a recurge la această procedură, asigurătorul care a emis </w:t>
      </w:r>
      <w:r w:rsidR="00C64E95" w:rsidRPr="006075A3">
        <w:rPr>
          <w:color w:val="000000"/>
          <w:sz w:val="28"/>
          <w:szCs w:val="28"/>
          <w:lang w:val="ro-RO"/>
        </w:rPr>
        <w:t>polița</w:t>
      </w:r>
      <w:r w:rsidRPr="006075A3">
        <w:rPr>
          <w:color w:val="000000"/>
          <w:sz w:val="28"/>
          <w:szCs w:val="28"/>
          <w:lang w:val="ro-RO"/>
        </w:rPr>
        <w:t xml:space="preserve"> de asigurare RCA, sau certificatul de asigurare „Carte Verde” (Biroul </w:t>
      </w:r>
      <w:r w:rsidR="00C64E95" w:rsidRPr="006075A3">
        <w:rPr>
          <w:color w:val="000000"/>
          <w:sz w:val="28"/>
          <w:szCs w:val="28"/>
          <w:lang w:val="ro-RO"/>
        </w:rPr>
        <w:t>Na</w:t>
      </w:r>
      <w:r w:rsidR="00C64E95">
        <w:rPr>
          <w:color w:val="000000"/>
          <w:sz w:val="28"/>
          <w:szCs w:val="28"/>
          <w:lang w:val="ro-RO"/>
        </w:rPr>
        <w:t>ț</w:t>
      </w:r>
      <w:r w:rsidR="00C64E95" w:rsidRPr="006075A3">
        <w:rPr>
          <w:color w:val="000000"/>
          <w:sz w:val="28"/>
          <w:szCs w:val="28"/>
          <w:lang w:val="ro-RO"/>
        </w:rPr>
        <w:t>ional</w:t>
      </w:r>
      <w:r w:rsidRPr="006075A3">
        <w:rPr>
          <w:color w:val="000000"/>
          <w:sz w:val="28"/>
          <w:szCs w:val="28"/>
          <w:lang w:val="ro-RO"/>
        </w:rPr>
        <w:t xml:space="preserve"> al Asigurătorilor de Autovehicule, în cazul autovehiculului aflat în posesiunea unei persoane asigurate în străinătate), să documenteze </w:t>
      </w:r>
      <w:r w:rsidR="00C64E95" w:rsidRPr="006075A3">
        <w:rPr>
          <w:color w:val="000000"/>
          <w:sz w:val="28"/>
          <w:szCs w:val="28"/>
          <w:lang w:val="ro-RO"/>
        </w:rPr>
        <w:t>neîntârziat</w:t>
      </w:r>
      <w:r w:rsidRPr="006075A3">
        <w:rPr>
          <w:color w:val="000000"/>
          <w:sz w:val="28"/>
          <w:szCs w:val="28"/>
          <w:lang w:val="ro-RO"/>
        </w:rPr>
        <w:t xml:space="preserve"> circumstanțele producerii accidentului rutier prin completarea și semnarea de către ambii conducători de </w:t>
      </w:r>
      <w:r>
        <w:rPr>
          <w:color w:val="000000"/>
          <w:sz w:val="28"/>
          <w:szCs w:val="28"/>
          <w:lang w:val="ro-RO"/>
        </w:rPr>
        <w:t>auto</w:t>
      </w:r>
      <w:r w:rsidRPr="006075A3">
        <w:rPr>
          <w:color w:val="000000"/>
          <w:sz w:val="28"/>
          <w:szCs w:val="28"/>
          <w:lang w:val="ro-RO"/>
        </w:rPr>
        <w:t xml:space="preserve">vehicule implicați în accident a formularului Constatare amiabilă de accident, să noteze datele martorilor (dacă </w:t>
      </w:r>
      <w:r w:rsidR="00C64E95" w:rsidRPr="006075A3">
        <w:rPr>
          <w:color w:val="000000"/>
          <w:sz w:val="28"/>
          <w:szCs w:val="28"/>
          <w:lang w:val="ro-RO"/>
        </w:rPr>
        <w:t>acestea</w:t>
      </w:r>
      <w:r w:rsidRPr="006075A3">
        <w:rPr>
          <w:color w:val="000000"/>
          <w:sz w:val="28"/>
          <w:szCs w:val="28"/>
          <w:lang w:val="ro-RO"/>
        </w:rPr>
        <w:t xml:space="preserve"> există), să facă poze la locul accidentului (panorama generală a accidentului, numerele de înmatriculare și detaliile avariate ale autovehiculelor, urme de </w:t>
      </w:r>
      <w:r w:rsidR="00C64E95" w:rsidRPr="006075A3">
        <w:rPr>
          <w:color w:val="000000"/>
          <w:sz w:val="28"/>
          <w:szCs w:val="28"/>
          <w:lang w:val="ro-RO"/>
        </w:rPr>
        <w:t>frânare</w:t>
      </w:r>
      <w:r w:rsidRPr="006075A3">
        <w:rPr>
          <w:color w:val="000000"/>
          <w:sz w:val="28"/>
          <w:szCs w:val="28"/>
          <w:lang w:val="ro-RO"/>
        </w:rPr>
        <w:t xml:space="preserve"> și de cioburi la fața locului), să prezinte asigurătorului în termen de 2 zile lucrătoare din data producerii accidentului, exemplarul său al Formularului constatare amiabilă completat </w:t>
      </w:r>
      <w:r w:rsidR="00C64E95" w:rsidRPr="006075A3">
        <w:rPr>
          <w:color w:val="000000"/>
          <w:sz w:val="28"/>
          <w:szCs w:val="28"/>
          <w:lang w:val="ro-RO"/>
        </w:rPr>
        <w:t>și</w:t>
      </w:r>
      <w:r w:rsidRPr="006075A3">
        <w:rPr>
          <w:color w:val="000000"/>
          <w:sz w:val="28"/>
          <w:szCs w:val="28"/>
          <w:lang w:val="ro-RO"/>
        </w:rPr>
        <w:t xml:space="preserve"> semnat de către ambii conducători de vehicule implicați în accident;</w:t>
      </w:r>
      <w:r w:rsidRPr="004F0782">
        <w:rPr>
          <w:color w:val="000000"/>
          <w:sz w:val="28"/>
          <w:szCs w:val="28"/>
          <w:lang w:val="ro-RO"/>
        </w:rPr>
        <w:t>”</w:t>
      </w:r>
    </w:p>
    <w:p w:rsidR="00D90D83" w:rsidRPr="004F0782" w:rsidRDefault="00D90D83" w:rsidP="000B442B">
      <w:pPr>
        <w:pStyle w:val="ab"/>
        <w:spacing w:line="360" w:lineRule="auto"/>
        <w:ind w:left="1211"/>
        <w:jc w:val="both"/>
        <w:rPr>
          <w:color w:val="000000"/>
          <w:sz w:val="28"/>
          <w:szCs w:val="28"/>
          <w:lang w:val="ro-RO"/>
        </w:rPr>
      </w:pPr>
    </w:p>
    <w:p w:rsidR="00CA1661" w:rsidRDefault="003D7736" w:rsidP="000B442B">
      <w:pPr>
        <w:pStyle w:val="ab"/>
        <w:numPr>
          <w:ilvl w:val="0"/>
          <w:numId w:val="10"/>
        </w:numPr>
        <w:spacing w:line="360" w:lineRule="auto"/>
        <w:jc w:val="both"/>
        <w:rPr>
          <w:color w:val="000000"/>
          <w:sz w:val="28"/>
          <w:szCs w:val="28"/>
          <w:lang w:val="ro-RO"/>
        </w:rPr>
      </w:pPr>
      <w:r>
        <w:rPr>
          <w:color w:val="000000"/>
          <w:sz w:val="28"/>
          <w:szCs w:val="28"/>
          <w:lang w:val="ro-RO"/>
        </w:rPr>
        <w:t xml:space="preserve">Alin. (2) al art. 18 </w:t>
      </w:r>
      <w:r w:rsidRPr="004F0782">
        <w:rPr>
          <w:color w:val="000000"/>
          <w:sz w:val="28"/>
          <w:szCs w:val="28"/>
          <w:lang w:val="ro-RO"/>
        </w:rPr>
        <w:t xml:space="preserve">se completează </w:t>
      </w:r>
      <w:r>
        <w:rPr>
          <w:color w:val="000000"/>
          <w:sz w:val="28"/>
          <w:szCs w:val="28"/>
          <w:lang w:val="ro-RO"/>
        </w:rPr>
        <w:t xml:space="preserve">după cuvintele </w:t>
      </w:r>
      <w:r w:rsidR="00CA1661" w:rsidRPr="004F0782">
        <w:rPr>
          <w:color w:val="000000"/>
          <w:sz w:val="28"/>
          <w:szCs w:val="28"/>
          <w:lang w:val="ro-RO"/>
        </w:rPr>
        <w:t>„prevederilor alin. (1) lit.</w:t>
      </w:r>
      <w:r>
        <w:rPr>
          <w:color w:val="000000"/>
          <w:sz w:val="28"/>
          <w:szCs w:val="28"/>
          <w:lang w:val="ro-RO"/>
        </w:rPr>
        <w:t xml:space="preserve"> </w:t>
      </w:r>
      <w:r w:rsidR="00CA1661" w:rsidRPr="004F0782">
        <w:rPr>
          <w:color w:val="000000"/>
          <w:sz w:val="28"/>
          <w:szCs w:val="28"/>
          <w:lang w:val="ro-RO"/>
        </w:rPr>
        <w:t xml:space="preserve">b)” se completează </w:t>
      </w:r>
      <w:r w:rsidR="00CA1661" w:rsidRPr="003D7736">
        <w:rPr>
          <w:color w:val="000000"/>
          <w:sz w:val="28"/>
          <w:szCs w:val="28"/>
          <w:lang w:val="ro-RO"/>
        </w:rPr>
        <w:t>cu „</w:t>
      </w:r>
      <w:r>
        <w:rPr>
          <w:color w:val="000000"/>
          <w:sz w:val="28"/>
          <w:szCs w:val="28"/>
          <w:lang w:val="ro-RO"/>
        </w:rPr>
        <w:t xml:space="preserve"> </w:t>
      </w:r>
      <w:r w:rsidR="00CA1661" w:rsidRPr="003D7736">
        <w:rPr>
          <w:color w:val="000000"/>
          <w:sz w:val="28"/>
          <w:szCs w:val="28"/>
          <w:lang w:val="ro-RO"/>
        </w:rPr>
        <w:t>, b</w:t>
      </w:r>
      <w:r w:rsidR="00CA1661" w:rsidRPr="003D7736">
        <w:rPr>
          <w:color w:val="000000"/>
          <w:sz w:val="28"/>
          <w:szCs w:val="28"/>
          <w:vertAlign w:val="superscript"/>
          <w:lang w:val="ro-RO"/>
        </w:rPr>
        <w:t>1</w:t>
      </w:r>
      <w:r w:rsidR="00CA1661" w:rsidRPr="003D7736">
        <w:rPr>
          <w:color w:val="000000"/>
          <w:sz w:val="28"/>
          <w:szCs w:val="28"/>
          <w:lang w:val="ro-RO"/>
        </w:rPr>
        <w:t>)”.</w:t>
      </w:r>
    </w:p>
    <w:p w:rsidR="00D90D83" w:rsidRPr="003D7736" w:rsidRDefault="00D90D83" w:rsidP="000B442B">
      <w:pPr>
        <w:pStyle w:val="ab"/>
        <w:spacing w:line="360" w:lineRule="auto"/>
        <w:ind w:left="1211"/>
        <w:jc w:val="both"/>
        <w:rPr>
          <w:color w:val="000000"/>
          <w:sz w:val="28"/>
          <w:szCs w:val="28"/>
          <w:lang w:val="ro-RO"/>
        </w:rPr>
      </w:pPr>
    </w:p>
    <w:p w:rsidR="00101DF2" w:rsidRDefault="00101DF2" w:rsidP="000B442B">
      <w:pPr>
        <w:pStyle w:val="ab"/>
        <w:numPr>
          <w:ilvl w:val="0"/>
          <w:numId w:val="10"/>
        </w:numPr>
        <w:spacing w:line="360" w:lineRule="auto"/>
        <w:jc w:val="both"/>
        <w:rPr>
          <w:bCs/>
          <w:color w:val="000000"/>
          <w:sz w:val="28"/>
          <w:szCs w:val="28"/>
          <w:lang w:val="ro-RO" w:eastAsia="ro-RO"/>
        </w:rPr>
      </w:pPr>
      <w:r w:rsidRPr="00101DF2">
        <w:rPr>
          <w:bCs/>
          <w:color w:val="000000"/>
          <w:sz w:val="28"/>
          <w:szCs w:val="28"/>
          <w:lang w:val="ro-RO" w:eastAsia="ro-RO"/>
        </w:rPr>
        <w:t>Legea se completează cu art.18</w:t>
      </w:r>
      <w:r w:rsidRPr="00101DF2">
        <w:rPr>
          <w:bCs/>
          <w:color w:val="000000"/>
          <w:sz w:val="28"/>
          <w:szCs w:val="28"/>
          <w:vertAlign w:val="superscript"/>
          <w:lang w:val="ro-RO" w:eastAsia="ro-RO"/>
        </w:rPr>
        <w:t>1</w:t>
      </w:r>
      <w:r w:rsidRPr="00101DF2">
        <w:rPr>
          <w:bCs/>
          <w:color w:val="000000"/>
          <w:sz w:val="28"/>
          <w:szCs w:val="28"/>
          <w:lang w:val="ro-RO" w:eastAsia="ro-RO"/>
        </w:rPr>
        <w:t xml:space="preserve">, </w:t>
      </w:r>
      <w:r w:rsidRPr="00101DF2">
        <w:rPr>
          <w:bCs/>
          <w:color w:val="000000"/>
          <w:sz w:val="28"/>
          <w:szCs w:val="28"/>
          <w:vertAlign w:val="superscript"/>
          <w:lang w:val="ro-RO" w:eastAsia="ro-RO"/>
        </w:rPr>
        <w:t xml:space="preserve"> </w:t>
      </w:r>
      <w:r w:rsidRPr="00101DF2">
        <w:rPr>
          <w:bCs/>
          <w:color w:val="000000"/>
          <w:sz w:val="28"/>
          <w:szCs w:val="28"/>
          <w:lang w:val="ro-RO" w:eastAsia="ro-RO"/>
        </w:rPr>
        <w:t>cu următorul cuprins:</w:t>
      </w:r>
    </w:p>
    <w:p w:rsidR="000B442B" w:rsidRPr="00101DF2" w:rsidRDefault="000B442B" w:rsidP="000B442B">
      <w:pPr>
        <w:pStyle w:val="ab"/>
        <w:spacing w:line="360" w:lineRule="auto"/>
        <w:ind w:left="1571"/>
        <w:jc w:val="both"/>
        <w:rPr>
          <w:bCs/>
          <w:color w:val="000000"/>
          <w:sz w:val="28"/>
          <w:szCs w:val="28"/>
          <w:lang w:val="ro-RO" w:eastAsia="ro-RO"/>
        </w:rPr>
      </w:pPr>
    </w:p>
    <w:p w:rsidR="00101DF2" w:rsidRPr="00F42C45" w:rsidRDefault="00101DF2" w:rsidP="000B442B">
      <w:pPr>
        <w:pStyle w:val="ab"/>
        <w:spacing w:line="360" w:lineRule="auto"/>
        <w:ind w:left="1211"/>
        <w:jc w:val="both"/>
        <w:rPr>
          <w:bCs/>
          <w:color w:val="000000"/>
          <w:sz w:val="28"/>
          <w:szCs w:val="28"/>
          <w:lang w:val="ro-RO" w:eastAsia="ro-RO"/>
        </w:rPr>
      </w:pPr>
      <w:r w:rsidRPr="00852DF2">
        <w:rPr>
          <w:bCs/>
          <w:color w:val="000000"/>
          <w:sz w:val="28"/>
          <w:szCs w:val="28"/>
          <w:lang w:val="ro-RO" w:eastAsia="ro-RO"/>
        </w:rPr>
        <w:t>„</w:t>
      </w:r>
      <w:r w:rsidRPr="00852DF2">
        <w:rPr>
          <w:b/>
          <w:bCs/>
          <w:color w:val="000000"/>
          <w:sz w:val="28"/>
          <w:szCs w:val="28"/>
          <w:lang w:val="ro-RO" w:eastAsia="ro-RO"/>
        </w:rPr>
        <w:t>Articolul 18</w:t>
      </w:r>
      <w:r w:rsidRPr="00852DF2">
        <w:rPr>
          <w:b/>
          <w:bCs/>
          <w:color w:val="000000"/>
          <w:sz w:val="28"/>
          <w:szCs w:val="28"/>
          <w:vertAlign w:val="superscript"/>
          <w:lang w:val="ro-RO" w:eastAsia="ro-RO"/>
        </w:rPr>
        <w:t>1</w:t>
      </w:r>
      <w:r w:rsidRPr="00852DF2">
        <w:rPr>
          <w:bCs/>
          <w:color w:val="000000"/>
          <w:sz w:val="28"/>
          <w:szCs w:val="28"/>
          <w:lang w:val="ro-RO" w:eastAsia="ro-RO"/>
        </w:rPr>
        <w:t xml:space="preserve">. </w:t>
      </w:r>
      <w:r w:rsidRPr="00F42C45">
        <w:rPr>
          <w:bCs/>
          <w:color w:val="000000"/>
          <w:sz w:val="28"/>
          <w:szCs w:val="28"/>
          <w:lang w:val="ro-RO" w:eastAsia="ro-RO"/>
        </w:rPr>
        <w:t>Constatarea amiabilă a accidentului de autovehicul</w:t>
      </w:r>
    </w:p>
    <w:p w:rsidR="00101DF2" w:rsidRPr="00F42C45" w:rsidRDefault="00101DF2" w:rsidP="000B442B">
      <w:pPr>
        <w:pStyle w:val="ab"/>
        <w:spacing w:line="360" w:lineRule="auto"/>
        <w:ind w:left="1211"/>
        <w:jc w:val="both"/>
        <w:rPr>
          <w:bCs/>
          <w:color w:val="000000"/>
          <w:sz w:val="28"/>
          <w:szCs w:val="28"/>
          <w:lang w:val="ro-RO" w:eastAsia="ro-RO"/>
        </w:rPr>
      </w:pPr>
      <w:r>
        <w:rPr>
          <w:bCs/>
          <w:color w:val="000000"/>
          <w:sz w:val="28"/>
          <w:szCs w:val="28"/>
          <w:lang w:val="ro-RO" w:eastAsia="ro-RO"/>
        </w:rPr>
        <w:t xml:space="preserve">(1) </w:t>
      </w:r>
      <w:r w:rsidRPr="00F42C45">
        <w:rPr>
          <w:bCs/>
          <w:color w:val="000000"/>
          <w:sz w:val="28"/>
          <w:szCs w:val="28"/>
          <w:lang w:val="ro-RO" w:eastAsia="ro-RO"/>
        </w:rPr>
        <w:t>Procedura de constatare amiabilă a accidentului de autovehicul este o soluție de constatare a faptelor, circumstanțelor și a persoanei vinovate de producerea accidentului, alternativă procedurii aplicate de către angajații organelor afacerilor interne, ai unităților de pompieri și ai procuraturii, și este aplicabilă doar cu condiția exprimării benevole a voinței p</w:t>
      </w:r>
      <w:r>
        <w:rPr>
          <w:bCs/>
          <w:color w:val="000000"/>
          <w:sz w:val="28"/>
          <w:szCs w:val="28"/>
          <w:lang w:val="ro-RO" w:eastAsia="ro-RO"/>
        </w:rPr>
        <w:t>ă</w:t>
      </w:r>
      <w:r w:rsidRPr="00F42C45">
        <w:rPr>
          <w:bCs/>
          <w:color w:val="000000"/>
          <w:sz w:val="28"/>
          <w:szCs w:val="28"/>
          <w:lang w:val="ro-RO" w:eastAsia="ro-RO"/>
        </w:rPr>
        <w:t>rților de a recurge la aceasta.</w:t>
      </w:r>
    </w:p>
    <w:p w:rsidR="00101DF2" w:rsidRPr="00F42C45" w:rsidRDefault="00101DF2" w:rsidP="000B442B">
      <w:pPr>
        <w:pStyle w:val="ab"/>
        <w:tabs>
          <w:tab w:val="left" w:pos="1134"/>
        </w:tabs>
        <w:spacing w:line="360" w:lineRule="auto"/>
        <w:ind w:left="1211"/>
        <w:jc w:val="both"/>
        <w:rPr>
          <w:bCs/>
          <w:color w:val="000000"/>
          <w:sz w:val="28"/>
          <w:szCs w:val="28"/>
          <w:lang w:val="ro-RO" w:eastAsia="ro-RO"/>
        </w:rPr>
      </w:pPr>
      <w:r w:rsidRPr="00F42C45">
        <w:rPr>
          <w:bCs/>
          <w:color w:val="000000"/>
          <w:sz w:val="28"/>
          <w:szCs w:val="28"/>
          <w:lang w:val="ro-RO" w:eastAsia="ro-RO"/>
        </w:rPr>
        <w:lastRenderedPageBreak/>
        <w:t xml:space="preserve">(2) </w:t>
      </w:r>
      <w:r w:rsidRPr="00F42C45">
        <w:rPr>
          <w:bCs/>
          <w:color w:val="000000"/>
          <w:sz w:val="28"/>
          <w:szCs w:val="28"/>
          <w:lang w:val="ro-RO" w:eastAsia="ro-RO"/>
        </w:rPr>
        <w:tab/>
        <w:t>Procedura de constatare amiabilă a accidentului de autovehicul se aplică cu respectarea cumulativă a următoarelor condiții:</w:t>
      </w:r>
    </w:p>
    <w:p w:rsidR="00101DF2" w:rsidRPr="00F42C45" w:rsidRDefault="00101DF2" w:rsidP="000B442B">
      <w:pPr>
        <w:pStyle w:val="ab"/>
        <w:spacing w:line="360" w:lineRule="auto"/>
        <w:ind w:left="1211"/>
        <w:jc w:val="both"/>
        <w:rPr>
          <w:bCs/>
          <w:color w:val="000000"/>
          <w:sz w:val="28"/>
          <w:szCs w:val="28"/>
          <w:lang w:val="ro-RO" w:eastAsia="ro-RO"/>
        </w:rPr>
      </w:pPr>
      <w:r w:rsidRPr="00F42C45">
        <w:rPr>
          <w:bCs/>
          <w:color w:val="000000"/>
          <w:sz w:val="28"/>
          <w:szCs w:val="28"/>
          <w:lang w:val="ro-RO" w:eastAsia="ro-RO"/>
        </w:rPr>
        <w:t>a) în accident sunt implicate doar două autovehicule;</w:t>
      </w:r>
    </w:p>
    <w:p w:rsidR="00101DF2" w:rsidRPr="00F42C45" w:rsidRDefault="00101DF2" w:rsidP="000B442B">
      <w:pPr>
        <w:pStyle w:val="ab"/>
        <w:spacing w:line="360" w:lineRule="auto"/>
        <w:ind w:left="1211"/>
        <w:jc w:val="both"/>
        <w:rPr>
          <w:bCs/>
          <w:color w:val="000000"/>
          <w:sz w:val="28"/>
          <w:szCs w:val="28"/>
          <w:lang w:val="ro-RO" w:eastAsia="ro-RO"/>
        </w:rPr>
      </w:pPr>
      <w:r w:rsidRPr="00F42C45">
        <w:rPr>
          <w:bCs/>
          <w:color w:val="000000"/>
          <w:sz w:val="28"/>
          <w:szCs w:val="28"/>
          <w:lang w:val="ro-RO" w:eastAsia="ro-RO"/>
        </w:rPr>
        <w:t xml:space="preserve">b) accidentul este soldat </w:t>
      </w:r>
      <w:r w:rsidR="007D5E0D">
        <w:rPr>
          <w:bCs/>
          <w:color w:val="000000"/>
          <w:sz w:val="28"/>
          <w:szCs w:val="28"/>
          <w:lang w:val="ro-RO" w:eastAsia="ro-RO"/>
        </w:rPr>
        <w:t xml:space="preserve">doar </w:t>
      </w:r>
      <w:r w:rsidRPr="00F42C45">
        <w:rPr>
          <w:bCs/>
          <w:color w:val="000000"/>
          <w:sz w:val="28"/>
          <w:szCs w:val="28"/>
          <w:lang w:val="ro-RO" w:eastAsia="ro-RO"/>
        </w:rPr>
        <w:t xml:space="preserve">cu </w:t>
      </w:r>
      <w:r w:rsidR="007D5E0D" w:rsidRPr="007D5E0D">
        <w:rPr>
          <w:bCs/>
          <w:color w:val="000000"/>
          <w:sz w:val="28"/>
          <w:szCs w:val="28"/>
          <w:lang w:val="ro-RO" w:eastAsia="ro-RO"/>
        </w:rPr>
        <w:t>deteriorarea nesemnificativă a vehiculelor</w:t>
      </w:r>
      <w:r w:rsidRPr="00F42C45">
        <w:rPr>
          <w:bCs/>
          <w:color w:val="000000"/>
          <w:sz w:val="28"/>
          <w:szCs w:val="28"/>
          <w:lang w:val="ro-RO" w:eastAsia="ro-RO"/>
        </w:rPr>
        <w:t>;</w:t>
      </w:r>
    </w:p>
    <w:p w:rsidR="00101DF2" w:rsidRPr="00F42C45" w:rsidRDefault="00101DF2" w:rsidP="000B442B">
      <w:pPr>
        <w:pStyle w:val="ab"/>
        <w:spacing w:line="360" w:lineRule="auto"/>
        <w:ind w:left="1211"/>
        <w:jc w:val="both"/>
        <w:rPr>
          <w:bCs/>
          <w:color w:val="000000"/>
          <w:sz w:val="28"/>
          <w:szCs w:val="28"/>
          <w:lang w:val="ro-RO" w:eastAsia="ro-RO"/>
        </w:rPr>
      </w:pPr>
      <w:r w:rsidRPr="00F42C45">
        <w:rPr>
          <w:bCs/>
          <w:color w:val="000000"/>
          <w:sz w:val="28"/>
          <w:szCs w:val="28"/>
          <w:lang w:val="ro-RO" w:eastAsia="ro-RO"/>
        </w:rPr>
        <w:t xml:space="preserve">c) accidentul nu s-a soldat cu vătămări corporale și/sau cu deteriorarea altor bunuri (ex. </w:t>
      </w:r>
      <w:r w:rsidR="005C5454" w:rsidRPr="00F42C45">
        <w:rPr>
          <w:bCs/>
          <w:color w:val="000000"/>
          <w:sz w:val="28"/>
          <w:szCs w:val="28"/>
          <w:lang w:val="ro-RO" w:eastAsia="ro-RO"/>
        </w:rPr>
        <w:t>instalații</w:t>
      </w:r>
      <w:r w:rsidRPr="00F42C45">
        <w:rPr>
          <w:bCs/>
          <w:color w:val="000000"/>
          <w:sz w:val="28"/>
          <w:szCs w:val="28"/>
          <w:lang w:val="ro-RO" w:eastAsia="ro-RO"/>
        </w:rPr>
        <w:t xml:space="preserve"> rutiere, piloni, garduri, clădiri, etc), decât autovehiculele implicate în accidentul rutier;</w:t>
      </w:r>
    </w:p>
    <w:p w:rsidR="00101DF2" w:rsidRPr="00F42C45" w:rsidRDefault="00101DF2" w:rsidP="000B442B">
      <w:pPr>
        <w:pStyle w:val="ab"/>
        <w:spacing w:line="360" w:lineRule="auto"/>
        <w:ind w:left="1211"/>
        <w:jc w:val="both"/>
        <w:rPr>
          <w:bCs/>
          <w:color w:val="000000"/>
          <w:sz w:val="28"/>
          <w:szCs w:val="28"/>
          <w:lang w:val="ro-RO" w:eastAsia="ro-RO"/>
        </w:rPr>
      </w:pPr>
      <w:r w:rsidRPr="00F42C45">
        <w:rPr>
          <w:bCs/>
          <w:color w:val="000000"/>
          <w:sz w:val="28"/>
          <w:szCs w:val="28"/>
          <w:lang w:val="ro-RO" w:eastAsia="ro-RO"/>
        </w:rPr>
        <w:t xml:space="preserve">d) posesorii sau utilizatorii autovehiculelor implicate dețin, la data producerii accidentului rutier, </w:t>
      </w:r>
      <w:r w:rsidR="005C5454" w:rsidRPr="00F42C45">
        <w:rPr>
          <w:bCs/>
          <w:color w:val="000000"/>
          <w:sz w:val="28"/>
          <w:szCs w:val="28"/>
          <w:lang w:val="ro-RO" w:eastAsia="ro-RO"/>
        </w:rPr>
        <w:t>polița</w:t>
      </w:r>
      <w:r w:rsidRPr="00F42C45">
        <w:rPr>
          <w:bCs/>
          <w:color w:val="000000"/>
          <w:sz w:val="28"/>
          <w:szCs w:val="28"/>
          <w:lang w:val="ro-RO" w:eastAsia="ro-RO"/>
        </w:rPr>
        <w:t xml:space="preserve"> de asigurare RCA, sau certificatul de asigurare „Carte Verde” (în cazul autovehiculului aflat în posesiunea unei persoane asigurate în străinătate) valabile și emise cu cel puțin 24 de ore anterior momentului producerii accidentului;</w:t>
      </w:r>
    </w:p>
    <w:p w:rsidR="00101DF2" w:rsidRPr="00F42C45" w:rsidRDefault="00101DF2" w:rsidP="000B442B">
      <w:pPr>
        <w:pStyle w:val="ab"/>
        <w:spacing w:line="360" w:lineRule="auto"/>
        <w:ind w:left="1211"/>
        <w:jc w:val="both"/>
        <w:rPr>
          <w:bCs/>
          <w:color w:val="000000"/>
          <w:sz w:val="28"/>
          <w:szCs w:val="28"/>
          <w:lang w:val="ro-RO" w:eastAsia="ro-RO"/>
        </w:rPr>
      </w:pPr>
      <w:r w:rsidRPr="00F42C45">
        <w:rPr>
          <w:bCs/>
          <w:color w:val="000000"/>
          <w:sz w:val="28"/>
          <w:szCs w:val="28"/>
          <w:lang w:val="ro-RO" w:eastAsia="ro-RO"/>
        </w:rPr>
        <w:t>e) există consimțământul ambilor conducători de autovehicule implicate privind documentarea accidentului prin procedura de constatare amiabilă și consensul acestora privind circumstanțele producerii accidentului și daunele vizibile cauzate autovehiculelor implicate, precum și persoana răspunzătoare de producerea accidentului recunoaște vinovăția;</w:t>
      </w:r>
    </w:p>
    <w:p w:rsidR="00101DF2" w:rsidRPr="00F42C45" w:rsidRDefault="00101DF2" w:rsidP="000B442B">
      <w:pPr>
        <w:pStyle w:val="ab"/>
        <w:spacing w:line="360" w:lineRule="auto"/>
        <w:ind w:left="1211"/>
        <w:jc w:val="both"/>
        <w:rPr>
          <w:bCs/>
          <w:color w:val="000000"/>
          <w:sz w:val="28"/>
          <w:szCs w:val="28"/>
          <w:lang w:val="ro-RO" w:eastAsia="ro-RO"/>
        </w:rPr>
      </w:pPr>
      <w:r w:rsidRPr="00F42C45">
        <w:rPr>
          <w:bCs/>
          <w:color w:val="000000"/>
          <w:sz w:val="28"/>
          <w:szCs w:val="28"/>
          <w:lang w:val="ro-RO" w:eastAsia="ro-RO"/>
        </w:rPr>
        <w:t>f) conducători</w:t>
      </w:r>
      <w:r w:rsidR="005C5454">
        <w:rPr>
          <w:bCs/>
          <w:color w:val="000000"/>
          <w:sz w:val="28"/>
          <w:szCs w:val="28"/>
          <w:lang w:val="ro-RO" w:eastAsia="ro-RO"/>
        </w:rPr>
        <w:t>i</w:t>
      </w:r>
      <w:r w:rsidRPr="00F42C45">
        <w:rPr>
          <w:bCs/>
          <w:color w:val="000000"/>
          <w:sz w:val="28"/>
          <w:szCs w:val="28"/>
          <w:lang w:val="ro-RO" w:eastAsia="ro-RO"/>
        </w:rPr>
        <w:t xml:space="preserve"> de autovehicule implicate în accident au posibilitatea tehnică de a fotografia locul accidentului rutier sau a înregistra datele martorilor (dacă </w:t>
      </w:r>
      <w:r w:rsidR="005C5454" w:rsidRPr="00F42C45">
        <w:rPr>
          <w:bCs/>
          <w:color w:val="000000"/>
          <w:sz w:val="28"/>
          <w:szCs w:val="28"/>
          <w:lang w:val="ro-RO" w:eastAsia="ro-RO"/>
        </w:rPr>
        <w:t>acestea</w:t>
      </w:r>
      <w:r w:rsidRPr="00F42C45">
        <w:rPr>
          <w:bCs/>
          <w:color w:val="000000"/>
          <w:sz w:val="28"/>
          <w:szCs w:val="28"/>
          <w:lang w:val="ro-RO" w:eastAsia="ro-RO"/>
        </w:rPr>
        <w:t xml:space="preserve"> există).</w:t>
      </w:r>
    </w:p>
    <w:p w:rsidR="00101DF2" w:rsidRPr="00F42C45" w:rsidRDefault="005C5454" w:rsidP="000B442B">
      <w:pPr>
        <w:pStyle w:val="ab"/>
        <w:spacing w:line="360" w:lineRule="auto"/>
        <w:ind w:left="1211"/>
        <w:jc w:val="both"/>
        <w:rPr>
          <w:bCs/>
          <w:color w:val="000000"/>
          <w:sz w:val="28"/>
          <w:szCs w:val="28"/>
          <w:lang w:val="ro-RO" w:eastAsia="ro-RO"/>
        </w:rPr>
      </w:pPr>
      <w:r>
        <w:rPr>
          <w:bCs/>
          <w:color w:val="000000"/>
          <w:sz w:val="28"/>
          <w:szCs w:val="28"/>
          <w:lang w:val="ro-RO" w:eastAsia="ro-RO"/>
        </w:rPr>
        <w:t xml:space="preserve">(3) </w:t>
      </w:r>
      <w:r w:rsidR="00101DF2" w:rsidRPr="00F42C45">
        <w:rPr>
          <w:bCs/>
          <w:color w:val="000000"/>
          <w:sz w:val="28"/>
          <w:szCs w:val="28"/>
          <w:lang w:val="ro-RO" w:eastAsia="ro-RO"/>
        </w:rPr>
        <w:t xml:space="preserve">Dacă lipsește cel puțin una din condițiile </w:t>
      </w:r>
      <w:r w:rsidR="00101DF2" w:rsidRPr="005A2133">
        <w:rPr>
          <w:bCs/>
          <w:color w:val="000000"/>
          <w:sz w:val="28"/>
          <w:szCs w:val="28"/>
          <w:lang w:val="ro-RO" w:eastAsia="ro-RO"/>
        </w:rPr>
        <w:t>indicate la alineat</w:t>
      </w:r>
      <w:r>
        <w:rPr>
          <w:bCs/>
          <w:color w:val="000000"/>
          <w:sz w:val="28"/>
          <w:szCs w:val="28"/>
          <w:lang w:val="ro-RO" w:eastAsia="ro-RO"/>
        </w:rPr>
        <w:t>ul (2)</w:t>
      </w:r>
      <w:r w:rsidR="00101DF2" w:rsidRPr="00F42C45">
        <w:rPr>
          <w:bCs/>
          <w:color w:val="000000"/>
          <w:sz w:val="28"/>
          <w:szCs w:val="28"/>
          <w:lang w:val="ro-RO" w:eastAsia="ro-RO"/>
        </w:rPr>
        <w:t xml:space="preserve">, accidentul rutier </w:t>
      </w:r>
      <w:r w:rsidR="00101DF2">
        <w:rPr>
          <w:bCs/>
          <w:color w:val="000000"/>
          <w:sz w:val="28"/>
          <w:szCs w:val="28"/>
          <w:lang w:val="ro-RO" w:eastAsia="ro-RO"/>
        </w:rPr>
        <w:t>este</w:t>
      </w:r>
      <w:r w:rsidR="00101DF2" w:rsidRPr="00F42C45">
        <w:rPr>
          <w:bCs/>
          <w:color w:val="000000"/>
          <w:sz w:val="28"/>
          <w:szCs w:val="28"/>
          <w:lang w:val="ro-RO" w:eastAsia="ro-RO"/>
        </w:rPr>
        <w:t xml:space="preserve"> documentat de către organele competente.</w:t>
      </w:r>
    </w:p>
    <w:p w:rsidR="00101DF2" w:rsidRPr="00F42C45" w:rsidRDefault="00101DF2" w:rsidP="000B442B">
      <w:pPr>
        <w:pStyle w:val="ab"/>
        <w:spacing w:line="360" w:lineRule="auto"/>
        <w:ind w:left="1211"/>
        <w:jc w:val="both"/>
        <w:rPr>
          <w:bCs/>
          <w:color w:val="000000"/>
          <w:sz w:val="28"/>
          <w:szCs w:val="28"/>
          <w:lang w:val="ro-RO" w:eastAsia="ro-RO"/>
        </w:rPr>
      </w:pPr>
      <w:r w:rsidRPr="00F42C45">
        <w:rPr>
          <w:bCs/>
          <w:color w:val="000000"/>
          <w:sz w:val="28"/>
          <w:szCs w:val="28"/>
          <w:lang w:val="ro-RO" w:eastAsia="ro-RO"/>
        </w:rPr>
        <w:t>(</w:t>
      </w:r>
      <w:r w:rsidR="005C5454">
        <w:rPr>
          <w:bCs/>
          <w:color w:val="000000"/>
          <w:sz w:val="28"/>
          <w:szCs w:val="28"/>
          <w:lang w:val="ro-RO" w:eastAsia="ro-RO"/>
        </w:rPr>
        <w:t>4</w:t>
      </w:r>
      <w:r w:rsidRPr="00F42C45">
        <w:rPr>
          <w:bCs/>
          <w:color w:val="000000"/>
          <w:sz w:val="28"/>
          <w:szCs w:val="28"/>
          <w:lang w:val="ro-RO" w:eastAsia="ro-RO"/>
        </w:rPr>
        <w:t xml:space="preserve">) Procedura de constatare amiabilă constă în completarea și semnarea de către conducătorii de autovehicule implicate în accident, a formularului </w:t>
      </w:r>
      <w:r w:rsidR="005C5454">
        <w:rPr>
          <w:bCs/>
          <w:color w:val="000000"/>
          <w:sz w:val="28"/>
          <w:szCs w:val="28"/>
          <w:lang w:val="ro-RO" w:eastAsia="ro-RO"/>
        </w:rPr>
        <w:t xml:space="preserve">de </w:t>
      </w:r>
      <w:r w:rsidRPr="00F42C45">
        <w:rPr>
          <w:bCs/>
          <w:color w:val="000000"/>
          <w:sz w:val="28"/>
          <w:szCs w:val="28"/>
          <w:lang w:val="ro-RO" w:eastAsia="ro-RO"/>
        </w:rPr>
        <w:t>Constatare amiabilă de accident, cu recunoașterea vinovăției de către persoana răspunzătoare de producerea accidentului, care ulterior este prezentat asigurătorului persoanei vinovate împreună cu cererea de despăgubire.</w:t>
      </w:r>
    </w:p>
    <w:p w:rsidR="00101DF2" w:rsidRPr="00F42C45" w:rsidRDefault="00101DF2" w:rsidP="000B442B">
      <w:pPr>
        <w:pStyle w:val="ab"/>
        <w:spacing w:line="360" w:lineRule="auto"/>
        <w:ind w:left="1211"/>
        <w:jc w:val="both"/>
        <w:rPr>
          <w:bCs/>
          <w:color w:val="000000"/>
          <w:sz w:val="28"/>
          <w:szCs w:val="28"/>
          <w:lang w:val="ro-RO" w:eastAsia="ro-RO"/>
        </w:rPr>
      </w:pPr>
      <w:r w:rsidRPr="00F42C45">
        <w:rPr>
          <w:bCs/>
          <w:color w:val="000000"/>
          <w:sz w:val="28"/>
          <w:szCs w:val="28"/>
          <w:lang w:val="ro-RO" w:eastAsia="ro-RO"/>
        </w:rPr>
        <w:lastRenderedPageBreak/>
        <w:t>(</w:t>
      </w:r>
      <w:r w:rsidR="005C5454">
        <w:rPr>
          <w:bCs/>
          <w:color w:val="000000"/>
          <w:sz w:val="28"/>
          <w:szCs w:val="28"/>
          <w:lang w:val="ro-RO" w:eastAsia="ro-RO"/>
        </w:rPr>
        <w:t>5</w:t>
      </w:r>
      <w:r w:rsidRPr="00F42C45">
        <w:rPr>
          <w:bCs/>
          <w:color w:val="000000"/>
          <w:sz w:val="28"/>
          <w:szCs w:val="28"/>
          <w:lang w:val="ro-RO" w:eastAsia="ro-RO"/>
        </w:rPr>
        <w:t xml:space="preserve">) Forma și </w:t>
      </w:r>
      <w:r w:rsidR="005C5454" w:rsidRPr="00F42C45">
        <w:rPr>
          <w:bCs/>
          <w:color w:val="000000"/>
          <w:sz w:val="28"/>
          <w:szCs w:val="28"/>
          <w:lang w:val="ro-RO" w:eastAsia="ro-RO"/>
        </w:rPr>
        <w:t>conținutul</w:t>
      </w:r>
      <w:r w:rsidRPr="00F42C45">
        <w:rPr>
          <w:bCs/>
          <w:color w:val="000000"/>
          <w:sz w:val="28"/>
          <w:szCs w:val="28"/>
          <w:lang w:val="ro-RO" w:eastAsia="ro-RO"/>
        </w:rPr>
        <w:t xml:space="preserve"> formularului </w:t>
      </w:r>
      <w:r w:rsidR="005C5454">
        <w:rPr>
          <w:bCs/>
          <w:color w:val="000000"/>
          <w:sz w:val="28"/>
          <w:szCs w:val="28"/>
          <w:lang w:val="ro-RO" w:eastAsia="ro-RO"/>
        </w:rPr>
        <w:t xml:space="preserve">de </w:t>
      </w:r>
      <w:r w:rsidRPr="00F42C45">
        <w:rPr>
          <w:bCs/>
          <w:color w:val="000000"/>
          <w:sz w:val="28"/>
          <w:szCs w:val="28"/>
          <w:lang w:val="ro-RO" w:eastAsia="ro-RO"/>
        </w:rPr>
        <w:t xml:space="preserve">Constatare amiabilă de accident, normele privind utilizarea formularului </w:t>
      </w:r>
      <w:r w:rsidR="005C5454">
        <w:rPr>
          <w:bCs/>
          <w:color w:val="000000"/>
          <w:sz w:val="28"/>
          <w:szCs w:val="28"/>
          <w:lang w:val="ro-RO" w:eastAsia="ro-RO"/>
        </w:rPr>
        <w:t xml:space="preserve">de </w:t>
      </w:r>
      <w:r w:rsidRPr="00F42C45">
        <w:rPr>
          <w:bCs/>
          <w:color w:val="000000"/>
          <w:sz w:val="28"/>
          <w:szCs w:val="28"/>
          <w:lang w:val="ro-RO" w:eastAsia="ro-RO"/>
        </w:rPr>
        <w:t xml:space="preserve">Constatare amiabilă de accident se aprobă de către autoritatea de supraveghere, cu avizul </w:t>
      </w:r>
      <w:r w:rsidR="005C5454" w:rsidRPr="00F42C45">
        <w:rPr>
          <w:bCs/>
          <w:color w:val="000000"/>
          <w:sz w:val="28"/>
          <w:szCs w:val="28"/>
          <w:lang w:val="ro-RO" w:eastAsia="ro-RO"/>
        </w:rPr>
        <w:t>Poliției</w:t>
      </w:r>
      <w:r w:rsidRPr="00F42C45">
        <w:rPr>
          <w:bCs/>
          <w:color w:val="000000"/>
          <w:sz w:val="28"/>
          <w:szCs w:val="28"/>
          <w:lang w:val="ro-RO" w:eastAsia="ro-RO"/>
        </w:rPr>
        <w:t xml:space="preserve">, </w:t>
      </w:r>
      <w:r w:rsidR="005C5454" w:rsidRPr="00F42C45">
        <w:rPr>
          <w:bCs/>
          <w:color w:val="000000"/>
          <w:sz w:val="28"/>
          <w:szCs w:val="28"/>
          <w:lang w:val="ro-RO" w:eastAsia="ro-RO"/>
        </w:rPr>
        <w:t>și</w:t>
      </w:r>
      <w:r w:rsidRPr="00F42C45">
        <w:rPr>
          <w:bCs/>
          <w:color w:val="000000"/>
          <w:sz w:val="28"/>
          <w:szCs w:val="28"/>
          <w:lang w:val="ro-RO" w:eastAsia="ro-RO"/>
        </w:rPr>
        <w:t xml:space="preserve"> se eliberează asiguratului în mod gratuit. Se interzice inscripționarea altor informații pe formularul tip de constatare amiabilă</w:t>
      </w:r>
      <w:r>
        <w:rPr>
          <w:bCs/>
          <w:color w:val="000000"/>
          <w:sz w:val="28"/>
          <w:szCs w:val="28"/>
          <w:lang w:val="ro-RO" w:eastAsia="ro-RO"/>
        </w:rPr>
        <w:t>,</w:t>
      </w:r>
      <w:r w:rsidRPr="00F42C45">
        <w:rPr>
          <w:bCs/>
          <w:color w:val="000000"/>
          <w:sz w:val="28"/>
          <w:szCs w:val="28"/>
          <w:lang w:val="ro-RO" w:eastAsia="ro-RO"/>
        </w:rPr>
        <w:t xml:space="preserve"> decât c</w:t>
      </w:r>
      <w:r w:rsidR="005C5454">
        <w:rPr>
          <w:bCs/>
          <w:color w:val="000000"/>
          <w:sz w:val="28"/>
          <w:szCs w:val="28"/>
          <w:lang w:val="ro-RO" w:eastAsia="ro-RO"/>
        </w:rPr>
        <w:t>ele</w:t>
      </w:r>
      <w:r w:rsidRPr="00F42C45">
        <w:rPr>
          <w:bCs/>
          <w:color w:val="000000"/>
          <w:sz w:val="28"/>
          <w:szCs w:val="28"/>
          <w:lang w:val="ro-RO" w:eastAsia="ro-RO"/>
        </w:rPr>
        <w:t xml:space="preserve"> prevăzut</w:t>
      </w:r>
      <w:r w:rsidR="005C5454">
        <w:rPr>
          <w:bCs/>
          <w:color w:val="000000"/>
          <w:sz w:val="28"/>
          <w:szCs w:val="28"/>
          <w:lang w:val="ro-RO" w:eastAsia="ro-RO"/>
        </w:rPr>
        <w:t>e</w:t>
      </w:r>
      <w:r w:rsidRPr="00F42C45">
        <w:rPr>
          <w:bCs/>
          <w:color w:val="000000"/>
          <w:sz w:val="28"/>
          <w:szCs w:val="28"/>
          <w:lang w:val="ro-RO" w:eastAsia="ro-RO"/>
        </w:rPr>
        <w:t xml:space="preserve"> în actele normative ale autorității de supraveghere. </w:t>
      </w:r>
    </w:p>
    <w:p w:rsidR="00101DF2" w:rsidRPr="00F42C45" w:rsidRDefault="00101DF2" w:rsidP="000B442B">
      <w:pPr>
        <w:pStyle w:val="ab"/>
        <w:spacing w:line="360" w:lineRule="auto"/>
        <w:ind w:left="1211"/>
        <w:jc w:val="both"/>
        <w:rPr>
          <w:bCs/>
          <w:color w:val="000000"/>
          <w:sz w:val="28"/>
          <w:szCs w:val="28"/>
          <w:lang w:val="ro-RO" w:eastAsia="ro-RO"/>
        </w:rPr>
      </w:pPr>
      <w:r w:rsidRPr="00F42C45">
        <w:rPr>
          <w:bCs/>
          <w:color w:val="000000"/>
          <w:sz w:val="28"/>
          <w:szCs w:val="28"/>
          <w:lang w:val="ro-RO" w:eastAsia="ro-RO"/>
        </w:rPr>
        <w:t>(</w:t>
      </w:r>
      <w:r w:rsidR="005C5454">
        <w:rPr>
          <w:bCs/>
          <w:color w:val="000000"/>
          <w:sz w:val="28"/>
          <w:szCs w:val="28"/>
          <w:lang w:val="ro-RO" w:eastAsia="ro-RO"/>
        </w:rPr>
        <w:t>6</w:t>
      </w:r>
      <w:r w:rsidRPr="00F42C45">
        <w:rPr>
          <w:bCs/>
          <w:color w:val="000000"/>
          <w:sz w:val="28"/>
          <w:szCs w:val="28"/>
          <w:lang w:val="ro-RO" w:eastAsia="ro-RO"/>
        </w:rPr>
        <w:t xml:space="preserve">) Formularul </w:t>
      </w:r>
      <w:r w:rsidR="005C5454">
        <w:rPr>
          <w:bCs/>
          <w:color w:val="000000"/>
          <w:sz w:val="28"/>
          <w:szCs w:val="28"/>
          <w:lang w:val="ro-RO" w:eastAsia="ro-RO"/>
        </w:rPr>
        <w:t xml:space="preserve">de </w:t>
      </w:r>
      <w:r w:rsidRPr="00F42C45">
        <w:rPr>
          <w:bCs/>
          <w:color w:val="000000"/>
          <w:sz w:val="28"/>
          <w:szCs w:val="28"/>
          <w:lang w:val="ro-RO" w:eastAsia="ro-RO"/>
        </w:rPr>
        <w:t xml:space="preserve">Constatare amiabilă de accident prevede în mod obligatoriu  informații despre </w:t>
      </w:r>
      <w:r w:rsidR="005C5454" w:rsidRPr="00F42C45">
        <w:rPr>
          <w:bCs/>
          <w:color w:val="000000"/>
          <w:sz w:val="28"/>
          <w:szCs w:val="28"/>
          <w:lang w:val="ro-RO" w:eastAsia="ro-RO"/>
        </w:rPr>
        <w:t>circumstanțele</w:t>
      </w:r>
      <w:r w:rsidRPr="00F42C45">
        <w:rPr>
          <w:bCs/>
          <w:color w:val="000000"/>
          <w:sz w:val="28"/>
          <w:szCs w:val="28"/>
          <w:lang w:val="ro-RO" w:eastAsia="ro-RO"/>
        </w:rPr>
        <w:t xml:space="preserve"> producerii accidentului, datele personale de identificare ale conducătorilor </w:t>
      </w:r>
      <w:r w:rsidR="005C5454" w:rsidRPr="00F42C45">
        <w:rPr>
          <w:bCs/>
          <w:color w:val="000000"/>
          <w:sz w:val="28"/>
          <w:szCs w:val="28"/>
          <w:lang w:val="ro-RO" w:eastAsia="ro-RO"/>
        </w:rPr>
        <w:t>și</w:t>
      </w:r>
      <w:r w:rsidRPr="00F42C45">
        <w:rPr>
          <w:bCs/>
          <w:color w:val="000000"/>
          <w:sz w:val="28"/>
          <w:szCs w:val="28"/>
          <w:lang w:val="ro-RO" w:eastAsia="ro-RO"/>
        </w:rPr>
        <w:t xml:space="preserve"> autovehiculelor implicate, datele din </w:t>
      </w:r>
      <w:r w:rsidR="005C5454" w:rsidRPr="00F42C45">
        <w:rPr>
          <w:bCs/>
          <w:color w:val="000000"/>
          <w:sz w:val="28"/>
          <w:szCs w:val="28"/>
          <w:lang w:val="ro-RO" w:eastAsia="ro-RO"/>
        </w:rPr>
        <w:t>polițele</w:t>
      </w:r>
      <w:r w:rsidRPr="00F42C45">
        <w:rPr>
          <w:bCs/>
          <w:color w:val="000000"/>
          <w:sz w:val="28"/>
          <w:szCs w:val="28"/>
          <w:lang w:val="ro-RO" w:eastAsia="ro-RO"/>
        </w:rPr>
        <w:t xml:space="preserve"> de asigurare RCA sau certificatul de asigurare „Carte Verde” (în cazul autovehiculului aflat în posesiunea unei persoane asigurate în străinătate), datele despre daunele cauzate autovehiculelor implicate, precum </w:t>
      </w:r>
      <w:r w:rsidR="005C5454" w:rsidRPr="00F42C45">
        <w:rPr>
          <w:bCs/>
          <w:color w:val="000000"/>
          <w:sz w:val="28"/>
          <w:szCs w:val="28"/>
          <w:lang w:val="ro-RO" w:eastAsia="ro-RO"/>
        </w:rPr>
        <w:t>și</w:t>
      </w:r>
      <w:r w:rsidRPr="00F42C45">
        <w:rPr>
          <w:bCs/>
          <w:color w:val="000000"/>
          <w:sz w:val="28"/>
          <w:szCs w:val="28"/>
          <w:lang w:val="ro-RO" w:eastAsia="ro-RO"/>
        </w:rPr>
        <w:t xml:space="preserve"> alte informații stabilite în actele normative ale autorității de supraveghere. Formularul </w:t>
      </w:r>
      <w:r w:rsidR="005C5454">
        <w:rPr>
          <w:bCs/>
          <w:color w:val="000000"/>
          <w:sz w:val="28"/>
          <w:szCs w:val="28"/>
          <w:lang w:val="ro-RO" w:eastAsia="ro-RO"/>
        </w:rPr>
        <w:t xml:space="preserve">de </w:t>
      </w:r>
      <w:r w:rsidRPr="00F42C45">
        <w:rPr>
          <w:bCs/>
          <w:color w:val="000000"/>
          <w:sz w:val="28"/>
          <w:szCs w:val="28"/>
          <w:lang w:val="ro-RO" w:eastAsia="ro-RO"/>
        </w:rPr>
        <w:t xml:space="preserve">Constatare amiabilă de accident </w:t>
      </w:r>
      <w:r w:rsidR="005C5454" w:rsidRPr="00F42C45">
        <w:rPr>
          <w:bCs/>
          <w:color w:val="000000"/>
          <w:sz w:val="28"/>
          <w:szCs w:val="28"/>
          <w:lang w:val="ro-RO" w:eastAsia="ro-RO"/>
        </w:rPr>
        <w:t>conține</w:t>
      </w:r>
      <w:r w:rsidRPr="00F42C45">
        <w:rPr>
          <w:bCs/>
          <w:color w:val="000000"/>
          <w:sz w:val="28"/>
          <w:szCs w:val="28"/>
          <w:lang w:val="ro-RO" w:eastAsia="ro-RO"/>
        </w:rPr>
        <w:t xml:space="preserve"> două pagini autocopiative, ambele având </w:t>
      </w:r>
      <w:r w:rsidR="005C5454" w:rsidRPr="00F42C45">
        <w:rPr>
          <w:bCs/>
          <w:color w:val="000000"/>
          <w:sz w:val="28"/>
          <w:szCs w:val="28"/>
          <w:lang w:val="ro-RO" w:eastAsia="ro-RO"/>
        </w:rPr>
        <w:t>aceeași</w:t>
      </w:r>
      <w:r w:rsidRPr="00F42C45">
        <w:rPr>
          <w:bCs/>
          <w:color w:val="000000"/>
          <w:sz w:val="28"/>
          <w:szCs w:val="28"/>
          <w:lang w:val="ro-RO" w:eastAsia="ro-RO"/>
        </w:rPr>
        <w:t xml:space="preserve"> valoare juridică </w:t>
      </w:r>
      <w:r w:rsidR="005C5454" w:rsidRPr="00F42C45">
        <w:rPr>
          <w:bCs/>
          <w:color w:val="000000"/>
          <w:sz w:val="28"/>
          <w:szCs w:val="28"/>
          <w:lang w:val="ro-RO" w:eastAsia="ro-RO"/>
        </w:rPr>
        <w:t>și</w:t>
      </w:r>
      <w:r w:rsidRPr="00F42C45">
        <w:rPr>
          <w:bCs/>
          <w:color w:val="000000"/>
          <w:sz w:val="28"/>
          <w:szCs w:val="28"/>
          <w:lang w:val="ro-RO" w:eastAsia="ro-RO"/>
        </w:rPr>
        <w:t xml:space="preserve"> se eliberează asiguratului de către asigurător, odată cu </w:t>
      </w:r>
      <w:r w:rsidR="005C5454" w:rsidRPr="00F42C45">
        <w:rPr>
          <w:bCs/>
          <w:color w:val="000000"/>
          <w:sz w:val="28"/>
          <w:szCs w:val="28"/>
          <w:lang w:val="ro-RO" w:eastAsia="ro-RO"/>
        </w:rPr>
        <w:t>polița</w:t>
      </w:r>
      <w:r w:rsidRPr="00F42C45">
        <w:rPr>
          <w:bCs/>
          <w:color w:val="000000"/>
          <w:sz w:val="28"/>
          <w:szCs w:val="28"/>
          <w:lang w:val="ro-RO" w:eastAsia="ro-RO"/>
        </w:rPr>
        <w:t xml:space="preserve"> de asigurare RCA sau la cerere. </w:t>
      </w:r>
    </w:p>
    <w:p w:rsidR="00101DF2" w:rsidRPr="00F42C45" w:rsidRDefault="00101DF2" w:rsidP="000B442B">
      <w:pPr>
        <w:pStyle w:val="ab"/>
        <w:spacing w:line="360" w:lineRule="auto"/>
        <w:ind w:left="1211"/>
        <w:jc w:val="both"/>
        <w:rPr>
          <w:bCs/>
          <w:color w:val="000000"/>
          <w:sz w:val="28"/>
          <w:szCs w:val="28"/>
          <w:lang w:val="ro-RO" w:eastAsia="ro-RO"/>
        </w:rPr>
      </w:pPr>
      <w:r w:rsidRPr="00F42C45">
        <w:rPr>
          <w:bCs/>
          <w:color w:val="000000"/>
          <w:sz w:val="28"/>
          <w:szCs w:val="28"/>
          <w:lang w:val="ro-RO" w:eastAsia="ro-RO"/>
        </w:rPr>
        <w:t>(</w:t>
      </w:r>
      <w:r w:rsidR="005C5454">
        <w:rPr>
          <w:bCs/>
          <w:color w:val="000000"/>
          <w:sz w:val="28"/>
          <w:szCs w:val="28"/>
          <w:lang w:val="ro-RO" w:eastAsia="ro-RO"/>
        </w:rPr>
        <w:t>7</w:t>
      </w:r>
      <w:r w:rsidRPr="00F42C45">
        <w:rPr>
          <w:bCs/>
          <w:color w:val="000000"/>
          <w:sz w:val="28"/>
          <w:szCs w:val="28"/>
          <w:lang w:val="ro-RO" w:eastAsia="ro-RO"/>
        </w:rPr>
        <w:t xml:space="preserve">) În cazul aplicării procedurii de constatare amiabilă, cererea de despăgubire se depune de către persoana păgubită la asigurătorul persoanei vinovate, cu anexarea formularului Constatare amiabilă de accident completat corespunzător și semnat de ambele părți, care în baza acestuia deschide dosarul de daune. </w:t>
      </w:r>
    </w:p>
    <w:p w:rsidR="00101DF2" w:rsidRPr="00F42C45" w:rsidRDefault="00101DF2" w:rsidP="000B442B">
      <w:pPr>
        <w:pStyle w:val="ab"/>
        <w:spacing w:line="360" w:lineRule="auto"/>
        <w:ind w:left="1211"/>
        <w:jc w:val="both"/>
        <w:rPr>
          <w:bCs/>
          <w:color w:val="000000"/>
          <w:sz w:val="28"/>
          <w:szCs w:val="28"/>
          <w:lang w:val="ro-RO" w:eastAsia="ro-RO"/>
        </w:rPr>
      </w:pPr>
      <w:r w:rsidRPr="00F42C45">
        <w:rPr>
          <w:bCs/>
          <w:color w:val="000000"/>
          <w:sz w:val="28"/>
          <w:szCs w:val="28"/>
          <w:lang w:val="ro-RO" w:eastAsia="ro-RO"/>
        </w:rPr>
        <w:t>(</w:t>
      </w:r>
      <w:r w:rsidR="005C5454">
        <w:rPr>
          <w:bCs/>
          <w:color w:val="000000"/>
          <w:sz w:val="28"/>
          <w:szCs w:val="28"/>
          <w:lang w:val="ro-RO" w:eastAsia="ro-RO"/>
        </w:rPr>
        <w:t>8</w:t>
      </w:r>
      <w:r w:rsidRPr="00F42C45">
        <w:rPr>
          <w:bCs/>
          <w:color w:val="000000"/>
          <w:sz w:val="28"/>
          <w:szCs w:val="28"/>
          <w:lang w:val="ro-RO" w:eastAsia="ro-RO"/>
        </w:rPr>
        <w:t>) În cazul accidentului rutier documentat prin procedura de constatare amiabilă, asigurătorul este în drept să refuze achitarea despăgubirii de asigurare, dacă nu au fost întrunite condițiile prevăzute de alin.(2) al prezentului articol, cu excepția condiției de la alin.(2) lit.</w:t>
      </w:r>
      <w:r w:rsidR="005C5454">
        <w:rPr>
          <w:bCs/>
          <w:color w:val="000000"/>
          <w:sz w:val="28"/>
          <w:szCs w:val="28"/>
          <w:lang w:val="ro-RO" w:eastAsia="ro-RO"/>
        </w:rPr>
        <w:t xml:space="preserve"> </w:t>
      </w:r>
      <w:r w:rsidRPr="00F42C45">
        <w:rPr>
          <w:bCs/>
          <w:color w:val="000000"/>
          <w:sz w:val="28"/>
          <w:szCs w:val="28"/>
          <w:lang w:val="ro-RO" w:eastAsia="ro-RO"/>
        </w:rPr>
        <w:t>b), caz în care asigurătorul achită despăgubirea în limita prevăzută la art.14 alin.(2)</w:t>
      </w:r>
      <w:r>
        <w:rPr>
          <w:bCs/>
          <w:color w:val="000000"/>
          <w:sz w:val="28"/>
          <w:szCs w:val="28"/>
          <w:lang w:val="ro-RO" w:eastAsia="ro-RO"/>
        </w:rPr>
        <w:t xml:space="preserve"> lit.</w:t>
      </w:r>
      <w:r w:rsidR="005C5454">
        <w:rPr>
          <w:bCs/>
          <w:color w:val="000000"/>
          <w:sz w:val="28"/>
          <w:szCs w:val="28"/>
          <w:lang w:val="ro-RO" w:eastAsia="ro-RO"/>
        </w:rPr>
        <w:t xml:space="preserve"> </w:t>
      </w:r>
      <w:r>
        <w:rPr>
          <w:bCs/>
          <w:color w:val="000000"/>
          <w:sz w:val="28"/>
          <w:szCs w:val="28"/>
          <w:lang w:val="ro-RO" w:eastAsia="ro-RO"/>
        </w:rPr>
        <w:t>c)</w:t>
      </w:r>
      <w:r w:rsidRPr="00F42C45">
        <w:rPr>
          <w:bCs/>
          <w:color w:val="000000"/>
          <w:sz w:val="28"/>
          <w:szCs w:val="28"/>
          <w:lang w:val="ro-RO" w:eastAsia="ro-RO"/>
        </w:rPr>
        <w:t xml:space="preserve">. Refuzul asigurătorului în achitarea despăgubirii de asigurare nu limitează părțile în dreptul de a se adresa la organele sau instituțiile competente </w:t>
      </w:r>
      <w:r w:rsidRPr="00F42C45">
        <w:rPr>
          <w:bCs/>
          <w:color w:val="000000"/>
          <w:sz w:val="28"/>
          <w:szCs w:val="28"/>
          <w:lang w:val="ro-RO" w:eastAsia="ro-RO"/>
        </w:rPr>
        <w:lastRenderedPageBreak/>
        <w:t xml:space="preserve">pentru stabilirea circumstanțelor accidentului rutier și intentarea în </w:t>
      </w:r>
      <w:r w:rsidR="00E055CE" w:rsidRPr="00F42C45">
        <w:rPr>
          <w:bCs/>
          <w:color w:val="000000"/>
          <w:sz w:val="28"/>
          <w:szCs w:val="28"/>
          <w:lang w:val="ro-RO" w:eastAsia="ro-RO"/>
        </w:rPr>
        <w:t>instanța</w:t>
      </w:r>
      <w:r w:rsidRPr="00F42C45">
        <w:rPr>
          <w:bCs/>
          <w:color w:val="000000"/>
          <w:sz w:val="28"/>
          <w:szCs w:val="28"/>
          <w:lang w:val="ro-RO" w:eastAsia="ro-RO"/>
        </w:rPr>
        <w:t xml:space="preserve"> de judecată a </w:t>
      </w:r>
      <w:r w:rsidR="00E055CE" w:rsidRPr="00F42C45">
        <w:rPr>
          <w:bCs/>
          <w:color w:val="000000"/>
          <w:sz w:val="28"/>
          <w:szCs w:val="28"/>
          <w:lang w:val="ro-RO" w:eastAsia="ro-RO"/>
        </w:rPr>
        <w:t>acțiunii</w:t>
      </w:r>
      <w:r w:rsidRPr="00F42C45">
        <w:rPr>
          <w:bCs/>
          <w:color w:val="000000"/>
          <w:sz w:val="28"/>
          <w:szCs w:val="28"/>
          <w:lang w:val="ro-RO" w:eastAsia="ro-RO"/>
        </w:rPr>
        <w:t xml:space="preserve"> civile pentru repararea prejudiciului material cauzat.</w:t>
      </w:r>
    </w:p>
    <w:p w:rsidR="00101DF2" w:rsidRPr="00E055CE" w:rsidRDefault="00101DF2" w:rsidP="000B442B">
      <w:pPr>
        <w:pStyle w:val="ab"/>
        <w:spacing w:line="360" w:lineRule="auto"/>
        <w:ind w:left="1211"/>
        <w:jc w:val="both"/>
        <w:rPr>
          <w:bCs/>
          <w:color w:val="000000"/>
          <w:sz w:val="28"/>
          <w:szCs w:val="28"/>
          <w:lang w:val="ro-RO" w:eastAsia="ro-RO"/>
        </w:rPr>
      </w:pPr>
      <w:r w:rsidRPr="00E055CE">
        <w:rPr>
          <w:bCs/>
          <w:color w:val="000000"/>
          <w:sz w:val="28"/>
          <w:szCs w:val="28"/>
          <w:lang w:val="ro-RO" w:eastAsia="ro-RO"/>
        </w:rPr>
        <w:t>(</w:t>
      </w:r>
      <w:r w:rsidR="00E055CE">
        <w:rPr>
          <w:bCs/>
          <w:color w:val="000000"/>
          <w:sz w:val="28"/>
          <w:szCs w:val="28"/>
          <w:lang w:val="ro-RO" w:eastAsia="ro-RO"/>
        </w:rPr>
        <w:t>9</w:t>
      </w:r>
      <w:r w:rsidRPr="00E055CE">
        <w:rPr>
          <w:bCs/>
          <w:color w:val="000000"/>
          <w:sz w:val="28"/>
          <w:szCs w:val="28"/>
          <w:lang w:val="ro-RO" w:eastAsia="ro-RO"/>
        </w:rPr>
        <w:t xml:space="preserve">) Asigurătorul este în drept să refuze achitarea despăgubirii de asigurare în cazul în care formularul </w:t>
      </w:r>
      <w:r w:rsidR="00E055CE">
        <w:rPr>
          <w:bCs/>
          <w:color w:val="000000"/>
          <w:sz w:val="28"/>
          <w:szCs w:val="28"/>
          <w:lang w:val="ro-RO" w:eastAsia="ro-RO"/>
        </w:rPr>
        <w:t xml:space="preserve">de </w:t>
      </w:r>
      <w:r w:rsidRPr="00E055CE">
        <w:rPr>
          <w:bCs/>
          <w:color w:val="000000"/>
          <w:sz w:val="28"/>
          <w:szCs w:val="28"/>
          <w:lang w:val="ro-RO" w:eastAsia="ro-RO"/>
        </w:rPr>
        <w:t xml:space="preserve">Constatare amiabilă de accident a fost completat în mod neciteț, incomplet, conține date contradictorii sau eronate, cu excepția cazului în care asiguratul sau păgubitul au contribuit la înlăturarea erorilor, </w:t>
      </w:r>
      <w:r w:rsidR="00E055CE" w:rsidRPr="00E055CE">
        <w:rPr>
          <w:bCs/>
          <w:color w:val="000000"/>
          <w:sz w:val="28"/>
          <w:szCs w:val="28"/>
          <w:lang w:val="ro-RO" w:eastAsia="ro-RO"/>
        </w:rPr>
        <w:t>și</w:t>
      </w:r>
      <w:r w:rsidRPr="00E055CE">
        <w:rPr>
          <w:bCs/>
          <w:color w:val="000000"/>
          <w:sz w:val="28"/>
          <w:szCs w:val="28"/>
          <w:lang w:val="ro-RO" w:eastAsia="ro-RO"/>
        </w:rPr>
        <w:t xml:space="preserve"> asigurătorul a avut posibilitatea de a le înlătura.</w:t>
      </w:r>
    </w:p>
    <w:p w:rsidR="00101DF2" w:rsidRPr="00F42C45" w:rsidRDefault="00101DF2" w:rsidP="000B442B">
      <w:pPr>
        <w:pStyle w:val="ab"/>
        <w:spacing w:line="360" w:lineRule="auto"/>
        <w:ind w:left="1211"/>
        <w:jc w:val="both"/>
        <w:rPr>
          <w:bCs/>
          <w:color w:val="000000"/>
          <w:sz w:val="28"/>
          <w:szCs w:val="28"/>
          <w:lang w:val="ro-RO" w:eastAsia="ro-RO"/>
        </w:rPr>
      </w:pPr>
      <w:r w:rsidRPr="00F42C45">
        <w:rPr>
          <w:bCs/>
          <w:color w:val="000000"/>
          <w:sz w:val="28"/>
          <w:szCs w:val="28"/>
          <w:lang w:val="ro-RO" w:eastAsia="ro-RO"/>
        </w:rPr>
        <w:t>(</w:t>
      </w:r>
      <w:r w:rsidR="00E055CE">
        <w:rPr>
          <w:bCs/>
          <w:color w:val="000000"/>
          <w:sz w:val="28"/>
          <w:szCs w:val="28"/>
          <w:lang w:val="ro-RO" w:eastAsia="ro-RO"/>
        </w:rPr>
        <w:t>10</w:t>
      </w:r>
      <w:r w:rsidRPr="00F42C45">
        <w:rPr>
          <w:bCs/>
          <w:color w:val="000000"/>
          <w:sz w:val="28"/>
          <w:szCs w:val="28"/>
          <w:lang w:val="ro-RO" w:eastAsia="ro-RO"/>
        </w:rPr>
        <w:t>) În cazul în care asigurătorul nu este de acord cu vinovăția recunoscută de asig</w:t>
      </w:r>
      <w:r>
        <w:rPr>
          <w:bCs/>
          <w:color w:val="000000"/>
          <w:sz w:val="28"/>
          <w:szCs w:val="28"/>
          <w:lang w:val="ro-RO" w:eastAsia="ro-RO"/>
        </w:rPr>
        <w:t>uratul său în baza formularului</w:t>
      </w:r>
      <w:r w:rsidRPr="00F42C45">
        <w:rPr>
          <w:bCs/>
          <w:color w:val="000000"/>
          <w:sz w:val="28"/>
          <w:szCs w:val="28"/>
          <w:lang w:val="ro-RO" w:eastAsia="ro-RO"/>
        </w:rPr>
        <w:t xml:space="preserve"> </w:t>
      </w:r>
      <w:r w:rsidR="00E055CE">
        <w:rPr>
          <w:bCs/>
          <w:color w:val="000000"/>
          <w:sz w:val="28"/>
          <w:szCs w:val="28"/>
          <w:lang w:val="ro-RO" w:eastAsia="ro-RO"/>
        </w:rPr>
        <w:t xml:space="preserve">de </w:t>
      </w:r>
      <w:r w:rsidRPr="00F42C45">
        <w:rPr>
          <w:bCs/>
          <w:color w:val="000000"/>
          <w:sz w:val="28"/>
          <w:szCs w:val="28"/>
          <w:lang w:val="ro-RO" w:eastAsia="ro-RO"/>
        </w:rPr>
        <w:t>Constatare amiabilă de accident</w:t>
      </w:r>
      <w:r>
        <w:rPr>
          <w:bCs/>
          <w:color w:val="000000"/>
          <w:sz w:val="28"/>
          <w:szCs w:val="28"/>
          <w:lang w:val="ro-RO" w:eastAsia="ro-RO"/>
        </w:rPr>
        <w:t xml:space="preserve"> </w:t>
      </w:r>
      <w:r w:rsidRPr="000C1EFF">
        <w:rPr>
          <w:bCs/>
          <w:color w:val="000000"/>
          <w:sz w:val="28"/>
          <w:szCs w:val="28"/>
          <w:lang w:val="ro-RO" w:eastAsia="ro-RO"/>
        </w:rPr>
        <w:t>sau asiguratul își retrage recunoașterea vinovăției, asigurătorul</w:t>
      </w:r>
      <w:r w:rsidRPr="00F42C45">
        <w:rPr>
          <w:bCs/>
          <w:color w:val="000000"/>
          <w:sz w:val="28"/>
          <w:szCs w:val="28"/>
          <w:lang w:val="ro-RO" w:eastAsia="ro-RO"/>
        </w:rPr>
        <w:t xml:space="preserve"> achită despăgubirea de asigurare în termenele stabilite de prezenta lege, </w:t>
      </w:r>
      <w:r w:rsidRPr="00156FB1">
        <w:rPr>
          <w:bCs/>
          <w:color w:val="000000"/>
          <w:sz w:val="28"/>
          <w:szCs w:val="28"/>
          <w:lang w:val="ro-RO" w:eastAsia="ro-RO"/>
        </w:rPr>
        <w:t xml:space="preserve">fiind în drept să solicite în termen de </w:t>
      </w:r>
      <w:r>
        <w:rPr>
          <w:bCs/>
          <w:color w:val="000000"/>
          <w:sz w:val="28"/>
          <w:szCs w:val="28"/>
          <w:lang w:val="ro-RO" w:eastAsia="ro-RO"/>
        </w:rPr>
        <w:t>15</w:t>
      </w:r>
      <w:r w:rsidRPr="00156FB1">
        <w:rPr>
          <w:bCs/>
          <w:color w:val="000000"/>
          <w:sz w:val="28"/>
          <w:szCs w:val="28"/>
          <w:lang w:val="ro-RO" w:eastAsia="ro-RO"/>
        </w:rPr>
        <w:t xml:space="preserve"> zile </w:t>
      </w:r>
      <w:r w:rsidRPr="00F42C45">
        <w:rPr>
          <w:bCs/>
          <w:color w:val="000000"/>
          <w:sz w:val="28"/>
          <w:szCs w:val="28"/>
          <w:lang w:val="ro-RO" w:eastAsia="ro-RO"/>
        </w:rPr>
        <w:t>instanței jude</w:t>
      </w:r>
      <w:r>
        <w:rPr>
          <w:bCs/>
          <w:color w:val="000000"/>
          <w:sz w:val="28"/>
          <w:szCs w:val="28"/>
          <w:lang w:val="ro-RO" w:eastAsia="ro-RO"/>
        </w:rPr>
        <w:t>cătorești examinarea în fond a formularului</w:t>
      </w:r>
      <w:r w:rsidRPr="00F42C45">
        <w:rPr>
          <w:bCs/>
          <w:color w:val="000000"/>
          <w:sz w:val="28"/>
          <w:szCs w:val="28"/>
          <w:lang w:val="ro-RO" w:eastAsia="ro-RO"/>
        </w:rPr>
        <w:t xml:space="preserve"> </w:t>
      </w:r>
      <w:r w:rsidR="00E055CE">
        <w:rPr>
          <w:bCs/>
          <w:color w:val="000000"/>
          <w:sz w:val="28"/>
          <w:szCs w:val="28"/>
          <w:lang w:val="ro-RO" w:eastAsia="ro-RO"/>
        </w:rPr>
        <w:t xml:space="preserve">de </w:t>
      </w:r>
      <w:r w:rsidRPr="00F42C45">
        <w:rPr>
          <w:bCs/>
          <w:color w:val="000000"/>
          <w:sz w:val="28"/>
          <w:szCs w:val="28"/>
          <w:lang w:val="ro-RO" w:eastAsia="ro-RO"/>
        </w:rPr>
        <w:t>Constatare amiabilă de accident și stabilirea vinovăției.</w:t>
      </w:r>
    </w:p>
    <w:p w:rsidR="00101DF2" w:rsidRDefault="00101DF2" w:rsidP="000B442B">
      <w:pPr>
        <w:pStyle w:val="ab"/>
        <w:spacing w:line="360" w:lineRule="auto"/>
        <w:ind w:left="1211"/>
        <w:jc w:val="both"/>
        <w:rPr>
          <w:bCs/>
          <w:color w:val="000000"/>
          <w:sz w:val="28"/>
          <w:szCs w:val="28"/>
          <w:lang w:val="ro-RO" w:eastAsia="ro-RO"/>
        </w:rPr>
      </w:pPr>
      <w:r w:rsidRPr="00F42C45">
        <w:rPr>
          <w:bCs/>
          <w:color w:val="000000"/>
          <w:sz w:val="28"/>
          <w:szCs w:val="28"/>
          <w:lang w:val="ro-RO" w:eastAsia="ro-RO"/>
        </w:rPr>
        <w:t>(1</w:t>
      </w:r>
      <w:r w:rsidR="00E055CE">
        <w:rPr>
          <w:bCs/>
          <w:color w:val="000000"/>
          <w:sz w:val="28"/>
          <w:szCs w:val="28"/>
          <w:lang w:val="ro-RO" w:eastAsia="ro-RO"/>
        </w:rPr>
        <w:t>1</w:t>
      </w:r>
      <w:r w:rsidRPr="00F42C45">
        <w:rPr>
          <w:bCs/>
          <w:color w:val="000000"/>
          <w:sz w:val="28"/>
          <w:szCs w:val="28"/>
          <w:lang w:val="ro-RO" w:eastAsia="ro-RO"/>
        </w:rPr>
        <w:t>) Dosarul de daună deschis urmare accidentului rutier documentat prin procedura de constatare amiabilă se instrumentează conform procedurii generale prevăzute de prezenta lege.</w:t>
      </w:r>
      <w:r>
        <w:rPr>
          <w:bCs/>
          <w:color w:val="000000"/>
          <w:sz w:val="28"/>
          <w:szCs w:val="28"/>
          <w:lang w:val="ro-RO" w:eastAsia="ro-RO"/>
        </w:rPr>
        <w:t>”</w:t>
      </w:r>
    </w:p>
    <w:p w:rsidR="00D90D83" w:rsidRPr="004F0782" w:rsidRDefault="00D90D83" w:rsidP="000B442B">
      <w:pPr>
        <w:pStyle w:val="ab"/>
        <w:spacing w:line="360" w:lineRule="auto"/>
        <w:ind w:left="1211"/>
        <w:jc w:val="both"/>
        <w:rPr>
          <w:bCs/>
          <w:color w:val="000000"/>
          <w:sz w:val="28"/>
          <w:szCs w:val="28"/>
          <w:lang w:val="ro-RO" w:eastAsia="ro-RO"/>
        </w:rPr>
      </w:pPr>
    </w:p>
    <w:p w:rsidR="0083786B" w:rsidRDefault="00F567F6" w:rsidP="000B442B">
      <w:pPr>
        <w:pStyle w:val="ab"/>
        <w:numPr>
          <w:ilvl w:val="0"/>
          <w:numId w:val="10"/>
        </w:numPr>
        <w:spacing w:line="360" w:lineRule="auto"/>
        <w:jc w:val="both"/>
        <w:rPr>
          <w:color w:val="000000" w:themeColor="text1"/>
          <w:sz w:val="28"/>
          <w:szCs w:val="28"/>
          <w:lang w:val="ro-RO"/>
        </w:rPr>
      </w:pPr>
      <w:r>
        <w:rPr>
          <w:color w:val="000000" w:themeColor="text1"/>
          <w:sz w:val="28"/>
          <w:szCs w:val="28"/>
          <w:lang w:val="ro-RO"/>
        </w:rPr>
        <w:t>Alin. (1) al art. 19 se completează cu lit. a</w:t>
      </w:r>
      <w:r>
        <w:rPr>
          <w:color w:val="000000" w:themeColor="text1"/>
          <w:sz w:val="28"/>
          <w:szCs w:val="28"/>
          <w:vertAlign w:val="superscript"/>
          <w:lang w:val="ro-RO"/>
        </w:rPr>
        <w:t>1</w:t>
      </w:r>
      <w:r>
        <w:rPr>
          <w:color w:val="000000" w:themeColor="text1"/>
          <w:sz w:val="28"/>
          <w:szCs w:val="28"/>
          <w:lang w:val="ro-RO"/>
        </w:rPr>
        <w:t>), cu următorul cuprins:</w:t>
      </w:r>
    </w:p>
    <w:p w:rsidR="00F567F6" w:rsidRDefault="00F567F6" w:rsidP="000B442B">
      <w:pPr>
        <w:pStyle w:val="ab"/>
        <w:spacing w:line="360" w:lineRule="auto"/>
        <w:ind w:left="1211"/>
        <w:jc w:val="both"/>
        <w:rPr>
          <w:bCs/>
          <w:color w:val="000000"/>
          <w:sz w:val="28"/>
          <w:szCs w:val="28"/>
          <w:lang w:val="ro-RO" w:eastAsia="ro-RO"/>
        </w:rPr>
      </w:pPr>
      <w:r>
        <w:rPr>
          <w:color w:val="000000" w:themeColor="text1"/>
          <w:sz w:val="28"/>
          <w:szCs w:val="28"/>
          <w:lang w:val="ro-RO"/>
        </w:rPr>
        <w:t>”a</w:t>
      </w:r>
      <w:r>
        <w:rPr>
          <w:color w:val="000000" w:themeColor="text1"/>
          <w:sz w:val="28"/>
          <w:szCs w:val="28"/>
          <w:vertAlign w:val="superscript"/>
          <w:lang w:val="ro-RO"/>
        </w:rPr>
        <w:t>1</w:t>
      </w:r>
      <w:r>
        <w:rPr>
          <w:color w:val="000000" w:themeColor="text1"/>
          <w:sz w:val="28"/>
          <w:szCs w:val="28"/>
          <w:lang w:val="ro-RO"/>
        </w:rPr>
        <w:t xml:space="preserve">) </w:t>
      </w:r>
      <w:r w:rsidRPr="007A1C7F">
        <w:rPr>
          <w:bCs/>
          <w:sz w:val="28"/>
          <w:szCs w:val="28"/>
          <w:lang w:val="ro-RO" w:eastAsia="ro-RO"/>
        </w:rPr>
        <w:t xml:space="preserve">să examineze formularul </w:t>
      </w:r>
      <w:r>
        <w:rPr>
          <w:bCs/>
          <w:sz w:val="28"/>
          <w:szCs w:val="28"/>
          <w:lang w:val="ro-RO" w:eastAsia="ro-RO"/>
        </w:rPr>
        <w:t xml:space="preserve">de </w:t>
      </w:r>
      <w:r w:rsidRPr="007A1C7F">
        <w:rPr>
          <w:bCs/>
          <w:sz w:val="28"/>
          <w:szCs w:val="28"/>
          <w:lang w:val="ro-RO" w:eastAsia="ro-RO"/>
        </w:rPr>
        <w:t>Constatare amiabilă de accident, completat în modul prevăzut la art. 18</w:t>
      </w:r>
      <w:r w:rsidRPr="007A1C7F">
        <w:rPr>
          <w:bCs/>
          <w:sz w:val="28"/>
          <w:szCs w:val="28"/>
          <w:vertAlign w:val="superscript"/>
          <w:lang w:val="ro-RO" w:eastAsia="ro-RO"/>
        </w:rPr>
        <w:t>1</w:t>
      </w:r>
      <w:r>
        <w:rPr>
          <w:bCs/>
          <w:sz w:val="28"/>
          <w:szCs w:val="28"/>
          <w:lang w:val="ro-RO" w:eastAsia="ro-RO"/>
        </w:rPr>
        <w:t>,</w:t>
      </w:r>
      <w:r w:rsidRPr="007A1C7F">
        <w:rPr>
          <w:bCs/>
          <w:sz w:val="28"/>
          <w:szCs w:val="28"/>
          <w:lang w:val="ro-RO" w:eastAsia="ro-RO"/>
        </w:rPr>
        <w:t xml:space="preserve"> depus de persoana păgubită, anexat la cerere</w:t>
      </w:r>
      <w:r>
        <w:rPr>
          <w:bCs/>
          <w:sz w:val="28"/>
          <w:szCs w:val="28"/>
          <w:lang w:val="ro-RO" w:eastAsia="ro-RO"/>
        </w:rPr>
        <w:t>a</w:t>
      </w:r>
      <w:r w:rsidRPr="007A1C7F">
        <w:rPr>
          <w:bCs/>
          <w:sz w:val="28"/>
          <w:szCs w:val="28"/>
          <w:lang w:val="ro-RO" w:eastAsia="ro-RO"/>
        </w:rPr>
        <w:t xml:space="preserve"> de despăgubire, să elibereze neîntârziat dovada cu privire la recepționarea și înregistrarea cererii de despăgubire;</w:t>
      </w:r>
      <w:r w:rsidRPr="0029087E">
        <w:rPr>
          <w:bCs/>
          <w:color w:val="000000"/>
          <w:sz w:val="28"/>
          <w:szCs w:val="28"/>
          <w:lang w:val="ro-RO" w:eastAsia="ro-RO"/>
        </w:rPr>
        <w:t>”</w:t>
      </w:r>
      <w:r>
        <w:rPr>
          <w:bCs/>
          <w:color w:val="000000"/>
          <w:sz w:val="28"/>
          <w:szCs w:val="28"/>
          <w:lang w:val="ro-RO" w:eastAsia="ro-RO"/>
        </w:rPr>
        <w:t>.</w:t>
      </w:r>
    </w:p>
    <w:p w:rsidR="00D90D83" w:rsidRDefault="00D90D83" w:rsidP="000B442B">
      <w:pPr>
        <w:pStyle w:val="ab"/>
        <w:spacing w:line="360" w:lineRule="auto"/>
        <w:ind w:left="1211"/>
        <w:jc w:val="both"/>
        <w:rPr>
          <w:bCs/>
          <w:color w:val="000000"/>
          <w:sz w:val="28"/>
          <w:szCs w:val="28"/>
          <w:lang w:val="ro-RO" w:eastAsia="ro-RO"/>
        </w:rPr>
      </w:pPr>
    </w:p>
    <w:p w:rsidR="00F567F6" w:rsidRPr="00924EC7" w:rsidRDefault="00F567F6" w:rsidP="000B442B">
      <w:pPr>
        <w:pStyle w:val="ab"/>
        <w:numPr>
          <w:ilvl w:val="0"/>
          <w:numId w:val="10"/>
        </w:numPr>
        <w:spacing w:line="360" w:lineRule="auto"/>
        <w:jc w:val="both"/>
        <w:rPr>
          <w:color w:val="000000" w:themeColor="text1"/>
          <w:sz w:val="28"/>
          <w:szCs w:val="28"/>
          <w:lang w:val="ro-RO"/>
        </w:rPr>
      </w:pPr>
      <w:r>
        <w:rPr>
          <w:color w:val="000000" w:themeColor="text1"/>
          <w:sz w:val="28"/>
          <w:szCs w:val="28"/>
          <w:lang w:val="ro-RO"/>
        </w:rPr>
        <w:t xml:space="preserve">Lit. b) a alin. (1) al art. 19 se completează la </w:t>
      </w:r>
      <w:r w:rsidR="001F7668">
        <w:rPr>
          <w:color w:val="000000" w:themeColor="text1"/>
          <w:sz w:val="28"/>
          <w:szCs w:val="28"/>
          <w:lang w:val="ro-RO"/>
        </w:rPr>
        <w:t>sfârșit</w:t>
      </w:r>
      <w:r>
        <w:rPr>
          <w:color w:val="000000" w:themeColor="text1"/>
          <w:sz w:val="28"/>
          <w:szCs w:val="28"/>
          <w:lang w:val="ro-RO"/>
        </w:rPr>
        <w:t xml:space="preserve"> cu textul: </w:t>
      </w:r>
      <w:r w:rsidRPr="0029087E">
        <w:rPr>
          <w:bCs/>
          <w:color w:val="000000"/>
          <w:sz w:val="28"/>
          <w:szCs w:val="28"/>
          <w:lang w:val="ro-RO" w:eastAsia="ro-RO"/>
        </w:rPr>
        <w:t>”</w:t>
      </w:r>
      <w:r w:rsidRPr="0029087E">
        <w:rPr>
          <w:color w:val="000000"/>
          <w:sz w:val="28"/>
          <w:szCs w:val="28"/>
          <w:lang w:val="ro-RO" w:eastAsia="ro-RO"/>
        </w:rPr>
        <w:t>(cu excepția accidentelor documentate cu respectarea procedurii</w:t>
      </w:r>
      <w:r>
        <w:rPr>
          <w:color w:val="000000"/>
          <w:sz w:val="28"/>
          <w:szCs w:val="28"/>
          <w:lang w:val="ro-RO" w:eastAsia="ro-RO"/>
        </w:rPr>
        <w:t xml:space="preserve"> </w:t>
      </w:r>
      <w:r w:rsidRPr="004F0782">
        <w:rPr>
          <w:color w:val="000000"/>
          <w:sz w:val="28"/>
          <w:szCs w:val="28"/>
          <w:lang w:val="ro-RO" w:eastAsia="ro-RO"/>
        </w:rPr>
        <w:t>de constatare amiabilă)</w:t>
      </w:r>
      <w:r w:rsidRPr="004F0782">
        <w:rPr>
          <w:bCs/>
          <w:color w:val="000000"/>
          <w:sz w:val="28"/>
          <w:szCs w:val="28"/>
          <w:lang w:val="ro-RO" w:eastAsia="ro-RO"/>
        </w:rPr>
        <w:t>”</w:t>
      </w:r>
      <w:r w:rsidR="00893475">
        <w:rPr>
          <w:bCs/>
          <w:color w:val="000000"/>
          <w:sz w:val="28"/>
          <w:szCs w:val="28"/>
          <w:lang w:val="ro-RO" w:eastAsia="ro-RO"/>
        </w:rPr>
        <w:t>.</w:t>
      </w:r>
    </w:p>
    <w:p w:rsidR="00924EC7" w:rsidRPr="00924EC7" w:rsidRDefault="00924EC7" w:rsidP="000B442B">
      <w:pPr>
        <w:pStyle w:val="ab"/>
        <w:spacing w:line="360" w:lineRule="auto"/>
        <w:ind w:left="1211"/>
        <w:jc w:val="both"/>
        <w:rPr>
          <w:color w:val="000000" w:themeColor="text1"/>
          <w:sz w:val="28"/>
          <w:szCs w:val="28"/>
          <w:lang w:val="ro-RO"/>
        </w:rPr>
      </w:pPr>
    </w:p>
    <w:p w:rsidR="003E70E8" w:rsidRPr="003E70E8" w:rsidRDefault="00924EC7" w:rsidP="000B442B">
      <w:pPr>
        <w:pStyle w:val="ab"/>
        <w:numPr>
          <w:ilvl w:val="0"/>
          <w:numId w:val="10"/>
        </w:numPr>
        <w:spacing w:line="360" w:lineRule="auto"/>
        <w:jc w:val="both"/>
        <w:rPr>
          <w:bCs/>
          <w:color w:val="000000"/>
          <w:sz w:val="28"/>
          <w:szCs w:val="28"/>
          <w:lang w:val="ro-RO" w:eastAsia="ro-RO"/>
        </w:rPr>
      </w:pPr>
      <w:r w:rsidRPr="003E70E8">
        <w:rPr>
          <w:color w:val="000000" w:themeColor="text1"/>
          <w:sz w:val="28"/>
          <w:szCs w:val="28"/>
          <w:lang w:val="ro-RO"/>
        </w:rPr>
        <w:t>Alin. (5) al art. 20 se completează după cuvintele ”răspundere civilă auto” cu cuvintele ”</w:t>
      </w:r>
      <w:r w:rsidR="003E70E8" w:rsidRPr="003E70E8">
        <w:rPr>
          <w:bCs/>
          <w:color w:val="000000"/>
          <w:sz w:val="28"/>
          <w:szCs w:val="28"/>
          <w:lang w:val="ro-RO" w:eastAsia="ro-RO"/>
        </w:rPr>
        <w:t xml:space="preserve"> , inclusiv la aplicarea procedurii de constatare </w:t>
      </w:r>
      <w:r w:rsidR="003E70E8" w:rsidRPr="003E70E8">
        <w:rPr>
          <w:bCs/>
          <w:color w:val="000000"/>
          <w:sz w:val="28"/>
          <w:szCs w:val="28"/>
          <w:lang w:val="ro-RO" w:eastAsia="ro-RO"/>
        </w:rPr>
        <w:lastRenderedPageBreak/>
        <w:t>amiabilă cu nerespectarea condițiilor prevăzute la art.18</w:t>
      </w:r>
      <w:r w:rsidR="003E70E8" w:rsidRPr="003E70E8">
        <w:rPr>
          <w:bCs/>
          <w:color w:val="000000"/>
          <w:sz w:val="28"/>
          <w:szCs w:val="28"/>
          <w:vertAlign w:val="superscript"/>
          <w:lang w:val="ro-RO" w:eastAsia="ro-RO"/>
        </w:rPr>
        <w:t>1</w:t>
      </w:r>
      <w:r w:rsidR="003E70E8" w:rsidRPr="003E70E8">
        <w:rPr>
          <w:bCs/>
          <w:color w:val="000000"/>
          <w:sz w:val="28"/>
          <w:szCs w:val="28"/>
          <w:lang w:val="ro-RO" w:eastAsia="ro-RO"/>
        </w:rPr>
        <w:t xml:space="preserve"> alin.(2) lit.</w:t>
      </w:r>
      <w:r w:rsidR="003E70E8">
        <w:rPr>
          <w:bCs/>
          <w:color w:val="000000"/>
          <w:sz w:val="28"/>
          <w:szCs w:val="28"/>
          <w:lang w:val="ro-RO" w:eastAsia="ro-RO"/>
        </w:rPr>
        <w:t xml:space="preserve"> </w:t>
      </w:r>
      <w:r w:rsidR="003E70E8" w:rsidRPr="003E70E8">
        <w:rPr>
          <w:bCs/>
          <w:color w:val="000000"/>
          <w:sz w:val="28"/>
          <w:szCs w:val="28"/>
          <w:lang w:val="ro-RO" w:eastAsia="ro-RO"/>
        </w:rPr>
        <w:t>d), ”.</w:t>
      </w:r>
    </w:p>
    <w:p w:rsidR="00D90D83" w:rsidRPr="00B0564E" w:rsidRDefault="00D90D83" w:rsidP="000B442B">
      <w:pPr>
        <w:pStyle w:val="ab"/>
        <w:spacing w:line="360" w:lineRule="auto"/>
        <w:ind w:left="1211"/>
        <w:jc w:val="both"/>
        <w:rPr>
          <w:color w:val="000000" w:themeColor="text1"/>
          <w:sz w:val="28"/>
          <w:szCs w:val="28"/>
          <w:lang w:val="ro-RO"/>
        </w:rPr>
      </w:pPr>
    </w:p>
    <w:p w:rsidR="001F7668" w:rsidRDefault="00B0564E" w:rsidP="000B442B">
      <w:pPr>
        <w:pStyle w:val="ab"/>
        <w:numPr>
          <w:ilvl w:val="0"/>
          <w:numId w:val="10"/>
        </w:numPr>
        <w:spacing w:line="360" w:lineRule="auto"/>
        <w:jc w:val="both"/>
        <w:rPr>
          <w:bCs/>
          <w:color w:val="000000"/>
          <w:sz w:val="28"/>
          <w:szCs w:val="28"/>
          <w:lang w:val="ro-RO" w:eastAsia="ro-RO"/>
        </w:rPr>
      </w:pPr>
      <w:r w:rsidRPr="001F7668">
        <w:rPr>
          <w:color w:val="000000" w:themeColor="text1"/>
          <w:sz w:val="28"/>
          <w:szCs w:val="28"/>
          <w:lang w:val="ro-RO"/>
        </w:rPr>
        <w:t>Lit. a) a alin.</w:t>
      </w:r>
      <w:r w:rsidR="001F7668" w:rsidRPr="001F7668">
        <w:rPr>
          <w:color w:val="000000" w:themeColor="text1"/>
          <w:sz w:val="28"/>
          <w:szCs w:val="28"/>
          <w:lang w:val="ro-RO"/>
        </w:rPr>
        <w:t xml:space="preserve"> (3) al art. 21, se completează la sfârșit cu textul: ”</w:t>
      </w:r>
      <w:r w:rsidR="001F7668" w:rsidRPr="001F7668">
        <w:rPr>
          <w:bCs/>
          <w:color w:val="000000"/>
          <w:sz w:val="28"/>
          <w:szCs w:val="28"/>
          <w:lang w:val="ro-RO" w:eastAsia="ro-RO"/>
        </w:rPr>
        <w:t>sau formularul de Constatare amiabilă de accident, după caz”.</w:t>
      </w:r>
    </w:p>
    <w:p w:rsidR="00D90D83" w:rsidRPr="001F7668" w:rsidRDefault="00D90D83" w:rsidP="000B442B">
      <w:pPr>
        <w:pStyle w:val="ab"/>
        <w:spacing w:line="360" w:lineRule="auto"/>
        <w:ind w:left="1211"/>
        <w:jc w:val="both"/>
        <w:rPr>
          <w:bCs/>
          <w:color w:val="000000"/>
          <w:sz w:val="28"/>
          <w:szCs w:val="28"/>
          <w:lang w:val="ro-RO" w:eastAsia="ro-RO"/>
        </w:rPr>
      </w:pPr>
    </w:p>
    <w:p w:rsidR="001F7668" w:rsidRPr="001F7668" w:rsidRDefault="001F7668" w:rsidP="000B442B">
      <w:pPr>
        <w:pStyle w:val="ab"/>
        <w:numPr>
          <w:ilvl w:val="0"/>
          <w:numId w:val="10"/>
        </w:numPr>
        <w:spacing w:line="360" w:lineRule="auto"/>
        <w:jc w:val="both"/>
        <w:rPr>
          <w:bCs/>
          <w:color w:val="000000"/>
          <w:sz w:val="28"/>
          <w:szCs w:val="28"/>
          <w:lang w:val="ro-RO" w:eastAsia="ro-RO"/>
        </w:rPr>
      </w:pPr>
      <w:r w:rsidRPr="001F7668">
        <w:rPr>
          <w:color w:val="000000" w:themeColor="text1"/>
          <w:sz w:val="28"/>
          <w:szCs w:val="28"/>
          <w:lang w:val="ro-RO"/>
        </w:rPr>
        <w:t xml:space="preserve">Lit. </w:t>
      </w:r>
      <w:r>
        <w:rPr>
          <w:color w:val="000000" w:themeColor="text1"/>
          <w:sz w:val="28"/>
          <w:szCs w:val="28"/>
          <w:lang w:val="ro-RO"/>
        </w:rPr>
        <w:t>m</w:t>
      </w:r>
      <w:r w:rsidRPr="001F7668">
        <w:rPr>
          <w:color w:val="000000" w:themeColor="text1"/>
          <w:sz w:val="28"/>
          <w:szCs w:val="28"/>
          <w:lang w:val="ro-RO"/>
        </w:rPr>
        <w:t xml:space="preserve">) a alin. (3) al art. 21, se completează </w:t>
      </w:r>
      <w:r>
        <w:rPr>
          <w:color w:val="000000" w:themeColor="text1"/>
          <w:sz w:val="28"/>
          <w:szCs w:val="28"/>
          <w:lang w:val="ro-RO"/>
        </w:rPr>
        <w:t>, după sintagma ”</w:t>
      </w:r>
      <w:r w:rsidRPr="001F7668">
        <w:rPr>
          <w:color w:val="000000" w:themeColor="text1"/>
          <w:sz w:val="28"/>
          <w:szCs w:val="28"/>
          <w:lang w:val="ro-RO"/>
        </w:rPr>
        <w:t>ai instituțiilor medicale”</w:t>
      </w:r>
      <w:r w:rsidRPr="001F7668">
        <w:rPr>
          <w:rFonts w:ascii="Times New Roman CE" w:hAnsi="Times New Roman CE" w:cs="Times New Roman CE"/>
          <w:color w:val="000000"/>
          <w:sz w:val="28"/>
          <w:szCs w:val="28"/>
          <w:lang w:val="en-US"/>
        </w:rPr>
        <w:t xml:space="preserve"> </w:t>
      </w:r>
      <w:r w:rsidRPr="001F7668">
        <w:rPr>
          <w:color w:val="000000" w:themeColor="text1"/>
          <w:sz w:val="28"/>
          <w:szCs w:val="28"/>
          <w:lang w:val="ro-RO"/>
        </w:rPr>
        <w:t>cu textul: ”</w:t>
      </w:r>
      <w:r w:rsidRPr="00991DEC">
        <w:rPr>
          <w:bCs/>
          <w:color w:val="000000"/>
          <w:sz w:val="28"/>
          <w:szCs w:val="28"/>
          <w:lang w:val="ro-RO" w:eastAsia="ro-RO"/>
        </w:rPr>
        <w:t xml:space="preserve">formularului </w:t>
      </w:r>
      <w:r>
        <w:rPr>
          <w:bCs/>
          <w:color w:val="000000"/>
          <w:sz w:val="28"/>
          <w:szCs w:val="28"/>
          <w:lang w:val="ro-RO" w:eastAsia="ro-RO"/>
        </w:rPr>
        <w:t xml:space="preserve">de </w:t>
      </w:r>
      <w:r w:rsidRPr="00991DEC">
        <w:rPr>
          <w:bCs/>
          <w:color w:val="000000"/>
          <w:sz w:val="28"/>
          <w:szCs w:val="28"/>
          <w:lang w:val="ro-RO" w:eastAsia="ro-RO"/>
        </w:rPr>
        <w:t>Constatare amiabilă de accident</w:t>
      </w:r>
      <w:r w:rsidRPr="001F7668">
        <w:rPr>
          <w:bCs/>
          <w:color w:val="000000"/>
          <w:sz w:val="28"/>
          <w:szCs w:val="28"/>
          <w:lang w:val="ro-RO" w:eastAsia="ro-RO"/>
        </w:rPr>
        <w:t>”.</w:t>
      </w:r>
    </w:p>
    <w:p w:rsidR="00670B0C" w:rsidRPr="004E576B" w:rsidRDefault="00670B0C" w:rsidP="000B442B">
      <w:pPr>
        <w:pStyle w:val="ab"/>
        <w:spacing w:line="360" w:lineRule="auto"/>
        <w:ind w:left="1211"/>
        <w:jc w:val="both"/>
        <w:rPr>
          <w:color w:val="000000" w:themeColor="text1"/>
          <w:sz w:val="28"/>
          <w:szCs w:val="28"/>
          <w:lang w:val="ro-MD"/>
        </w:rPr>
      </w:pPr>
    </w:p>
    <w:p w:rsidR="00CC5471" w:rsidRPr="00F62D47" w:rsidRDefault="00A36CD1" w:rsidP="000B442B">
      <w:pPr>
        <w:pStyle w:val="a3"/>
        <w:spacing w:line="360" w:lineRule="auto"/>
        <w:ind w:firstLine="707"/>
        <w:rPr>
          <w:color w:val="000000"/>
          <w:sz w:val="28"/>
          <w:szCs w:val="28"/>
          <w:lang w:val="ro-MD"/>
        </w:rPr>
      </w:pPr>
      <w:r w:rsidRPr="00F940C9">
        <w:rPr>
          <w:b/>
          <w:color w:val="000000" w:themeColor="text1"/>
          <w:sz w:val="28"/>
          <w:szCs w:val="28"/>
          <w:lang w:val="ro-MD"/>
        </w:rPr>
        <w:t>Articolul II</w:t>
      </w:r>
      <w:r w:rsidR="00221EB8">
        <w:rPr>
          <w:b/>
          <w:color w:val="000000" w:themeColor="text1"/>
          <w:sz w:val="28"/>
          <w:szCs w:val="28"/>
          <w:lang w:val="ro-MD"/>
        </w:rPr>
        <w:t>I</w:t>
      </w:r>
      <w:r>
        <w:rPr>
          <w:color w:val="000000" w:themeColor="text1"/>
          <w:sz w:val="28"/>
          <w:szCs w:val="28"/>
          <w:lang w:val="ro-MD"/>
        </w:rPr>
        <w:t xml:space="preserve"> – </w:t>
      </w:r>
      <w:r w:rsidR="00CC5471" w:rsidRPr="00F62D47">
        <w:rPr>
          <w:color w:val="000000"/>
          <w:sz w:val="28"/>
          <w:szCs w:val="28"/>
          <w:lang w:val="en-US"/>
        </w:rPr>
        <w:t xml:space="preserve">(1) </w:t>
      </w:r>
      <w:r w:rsidR="00CC5471" w:rsidRPr="00F62D47">
        <w:rPr>
          <w:color w:val="000000"/>
          <w:sz w:val="28"/>
          <w:szCs w:val="28"/>
          <w:lang w:val="ro-MD"/>
        </w:rPr>
        <w:t>Prezenta lege intră în vigoare:</w:t>
      </w:r>
    </w:p>
    <w:p w:rsidR="00CC5471" w:rsidRPr="00F62D47" w:rsidRDefault="00CC5471" w:rsidP="000B442B">
      <w:pPr>
        <w:pStyle w:val="a3"/>
        <w:spacing w:line="360" w:lineRule="auto"/>
        <w:ind w:firstLine="707"/>
        <w:rPr>
          <w:color w:val="000000"/>
          <w:sz w:val="28"/>
          <w:szCs w:val="28"/>
          <w:lang w:val="ro-MD"/>
        </w:rPr>
      </w:pPr>
      <w:r w:rsidRPr="00F62D47">
        <w:rPr>
          <w:color w:val="000000"/>
          <w:sz w:val="28"/>
          <w:szCs w:val="28"/>
          <w:lang w:val="ro-MD"/>
        </w:rPr>
        <w:t xml:space="preserve">a) la expirarea a 12 luni de la data publicării, pentru cazurile de accident de autovehicul cu implicarea autovehiculelor posesorii sau utilizatorii cărora dețin </w:t>
      </w:r>
      <w:r w:rsidR="00F62D47" w:rsidRPr="00F62D47">
        <w:rPr>
          <w:color w:val="000000"/>
          <w:sz w:val="28"/>
          <w:szCs w:val="28"/>
          <w:lang w:val="ro-MD"/>
        </w:rPr>
        <w:t>polița</w:t>
      </w:r>
      <w:r w:rsidRPr="00F62D47">
        <w:rPr>
          <w:color w:val="000000"/>
          <w:sz w:val="28"/>
          <w:szCs w:val="28"/>
          <w:lang w:val="ro-MD"/>
        </w:rPr>
        <w:t xml:space="preserve"> de asigurare obligatorie de răspundere civilă auto internă;</w:t>
      </w:r>
    </w:p>
    <w:p w:rsidR="00CC5471" w:rsidRPr="00F62D47" w:rsidRDefault="00CC5471" w:rsidP="000B442B">
      <w:pPr>
        <w:pStyle w:val="a3"/>
        <w:spacing w:line="360" w:lineRule="auto"/>
        <w:ind w:firstLine="707"/>
        <w:rPr>
          <w:color w:val="000000"/>
          <w:sz w:val="28"/>
          <w:szCs w:val="28"/>
          <w:lang w:val="ro-MD"/>
        </w:rPr>
      </w:pPr>
      <w:r w:rsidRPr="00F62D47">
        <w:rPr>
          <w:color w:val="000000"/>
          <w:sz w:val="28"/>
          <w:szCs w:val="28"/>
          <w:lang w:val="ro-MD"/>
        </w:rPr>
        <w:t>b) la expirarea a 24 luni de la data publicării, pentru cazurile de accident de autovehicul cu implicarea autovehiculelor posesorii sau utilizatorii cărora dețin certificatul de asigurare „Carte Verde” (în cazul autovehiculului aflat în posesiunea unei persoane asigurate în străinătate).</w:t>
      </w:r>
    </w:p>
    <w:p w:rsidR="00CC5471" w:rsidRPr="00F62D47" w:rsidRDefault="00CC5471" w:rsidP="000B442B">
      <w:pPr>
        <w:pStyle w:val="a3"/>
        <w:spacing w:line="360" w:lineRule="auto"/>
        <w:ind w:firstLine="707"/>
        <w:rPr>
          <w:color w:val="000000"/>
          <w:sz w:val="28"/>
          <w:szCs w:val="28"/>
          <w:lang w:val="ro-MD"/>
        </w:rPr>
      </w:pPr>
      <w:r w:rsidRPr="00F62D47">
        <w:rPr>
          <w:color w:val="000000"/>
          <w:sz w:val="28"/>
          <w:szCs w:val="28"/>
          <w:lang w:val="ro-MD"/>
        </w:rPr>
        <w:t xml:space="preserve">(2) Guvernul, în termen de 6 luni de la data publicării prezentei legi, va aduce actele sale normative în </w:t>
      </w:r>
      <w:r w:rsidR="00F62D47" w:rsidRPr="00F62D47">
        <w:rPr>
          <w:color w:val="000000"/>
          <w:sz w:val="28"/>
          <w:szCs w:val="28"/>
          <w:lang w:val="ro-MD"/>
        </w:rPr>
        <w:t>concordanță</w:t>
      </w:r>
      <w:r w:rsidRPr="00F62D47">
        <w:rPr>
          <w:color w:val="000000"/>
          <w:sz w:val="28"/>
          <w:szCs w:val="28"/>
          <w:lang w:val="ro-MD"/>
        </w:rPr>
        <w:t xml:space="preserve"> cu aceasta.</w:t>
      </w:r>
    </w:p>
    <w:p w:rsidR="00CC5471" w:rsidRPr="00F62D47" w:rsidRDefault="00CC5471" w:rsidP="000B442B">
      <w:pPr>
        <w:pStyle w:val="a3"/>
        <w:spacing w:line="360" w:lineRule="auto"/>
        <w:ind w:firstLine="707"/>
        <w:rPr>
          <w:color w:val="000000"/>
          <w:sz w:val="28"/>
          <w:szCs w:val="28"/>
          <w:lang w:val="ro-MD"/>
        </w:rPr>
      </w:pPr>
      <w:r w:rsidRPr="00F62D47">
        <w:rPr>
          <w:color w:val="000000"/>
          <w:sz w:val="28"/>
          <w:szCs w:val="28"/>
          <w:lang w:val="ro-MD"/>
        </w:rPr>
        <w:t xml:space="preserve">(3) Comisia </w:t>
      </w:r>
      <w:r w:rsidR="00F62D47" w:rsidRPr="00F62D47">
        <w:rPr>
          <w:color w:val="000000"/>
          <w:sz w:val="28"/>
          <w:szCs w:val="28"/>
          <w:lang w:val="ro-MD"/>
        </w:rPr>
        <w:t>Națională</w:t>
      </w:r>
      <w:r w:rsidRPr="00F62D47">
        <w:rPr>
          <w:color w:val="000000"/>
          <w:sz w:val="28"/>
          <w:szCs w:val="28"/>
          <w:lang w:val="ro-MD"/>
        </w:rPr>
        <w:t xml:space="preserve"> a </w:t>
      </w:r>
      <w:r w:rsidR="00F62D47" w:rsidRPr="00F62D47">
        <w:rPr>
          <w:color w:val="000000"/>
          <w:sz w:val="28"/>
          <w:szCs w:val="28"/>
          <w:lang w:val="ro-MD"/>
        </w:rPr>
        <w:t>Pieței</w:t>
      </w:r>
      <w:r w:rsidRPr="00F62D47">
        <w:rPr>
          <w:color w:val="000000"/>
          <w:sz w:val="28"/>
          <w:szCs w:val="28"/>
          <w:lang w:val="ro-MD"/>
        </w:rPr>
        <w:t xml:space="preserve"> Financiare, în termen de 6 luni de la data publicării prezentei legi:</w:t>
      </w:r>
    </w:p>
    <w:p w:rsidR="00CC5471" w:rsidRPr="00F62D47" w:rsidRDefault="00CC5471" w:rsidP="000B442B">
      <w:pPr>
        <w:pStyle w:val="a3"/>
        <w:spacing w:line="360" w:lineRule="auto"/>
        <w:ind w:firstLine="707"/>
        <w:rPr>
          <w:color w:val="000000"/>
          <w:sz w:val="28"/>
          <w:szCs w:val="28"/>
          <w:lang w:val="ro-MD"/>
        </w:rPr>
      </w:pPr>
      <w:r w:rsidRPr="00F62D47">
        <w:rPr>
          <w:color w:val="000000"/>
          <w:sz w:val="28"/>
          <w:szCs w:val="28"/>
          <w:lang w:val="ro-MD"/>
        </w:rPr>
        <w:t xml:space="preserve">a) va aproba </w:t>
      </w:r>
      <w:r w:rsidR="00F62D47" w:rsidRPr="00F62D47">
        <w:rPr>
          <w:color w:val="000000"/>
          <w:sz w:val="28"/>
          <w:szCs w:val="28"/>
          <w:lang w:val="ro-MD"/>
        </w:rPr>
        <w:t>conținutul</w:t>
      </w:r>
      <w:r w:rsidRPr="00F62D47">
        <w:rPr>
          <w:color w:val="000000"/>
          <w:sz w:val="28"/>
          <w:szCs w:val="28"/>
          <w:lang w:val="ro-MD"/>
        </w:rPr>
        <w:t xml:space="preserve"> formularului Constatare amiabilă de accident, normele privind utilizarea formularului Constatare amiabilă de accident și cuantumul maxim de despăgubire în cazul aplicării procedurii de constatare amiabilă de accident;</w:t>
      </w:r>
    </w:p>
    <w:p w:rsidR="00CC5471" w:rsidRPr="00F62D47" w:rsidRDefault="00CC5471" w:rsidP="000B442B">
      <w:pPr>
        <w:pStyle w:val="a3"/>
        <w:spacing w:line="360" w:lineRule="auto"/>
        <w:ind w:firstLine="707"/>
        <w:rPr>
          <w:color w:val="000000"/>
          <w:sz w:val="28"/>
          <w:szCs w:val="28"/>
          <w:lang w:val="ro-MD"/>
        </w:rPr>
      </w:pPr>
      <w:r w:rsidRPr="00F62D47">
        <w:rPr>
          <w:color w:val="000000"/>
          <w:sz w:val="28"/>
          <w:szCs w:val="28"/>
          <w:lang w:val="ro-MD"/>
        </w:rPr>
        <w:t xml:space="preserve">b) va dispune confecționarea și distribuirea, de către asigurătorii autorizați să practice asigurare obligatorie de răspundere civilă auto, a numărului necesar de formulare </w:t>
      </w:r>
      <w:r w:rsidR="00F62D47">
        <w:rPr>
          <w:color w:val="000000"/>
          <w:sz w:val="28"/>
          <w:szCs w:val="28"/>
          <w:lang w:val="ro-MD"/>
        </w:rPr>
        <w:t>de</w:t>
      </w:r>
      <w:r w:rsidR="00727CAC">
        <w:rPr>
          <w:color w:val="000000"/>
          <w:sz w:val="28"/>
          <w:szCs w:val="28"/>
          <w:lang w:val="ro-MD"/>
        </w:rPr>
        <w:t xml:space="preserve"> </w:t>
      </w:r>
      <w:r w:rsidRPr="00F62D47">
        <w:rPr>
          <w:color w:val="000000"/>
          <w:sz w:val="28"/>
          <w:szCs w:val="28"/>
          <w:lang w:val="ro-MD"/>
        </w:rPr>
        <w:t>Constatare amiabilă de accident către asigurați.</w:t>
      </w:r>
    </w:p>
    <w:p w:rsidR="00B1389F" w:rsidRPr="00683A12" w:rsidRDefault="00B1389F" w:rsidP="000B442B">
      <w:pPr>
        <w:pStyle w:val="a3"/>
        <w:tabs>
          <w:tab w:val="left" w:pos="1110"/>
        </w:tabs>
        <w:spacing w:line="360" w:lineRule="auto"/>
        <w:ind w:firstLine="851"/>
        <w:jc w:val="left"/>
        <w:rPr>
          <w:b/>
          <w:color w:val="000000" w:themeColor="text1"/>
          <w:sz w:val="28"/>
          <w:szCs w:val="28"/>
          <w:lang w:val="ro-MD"/>
        </w:rPr>
      </w:pPr>
      <w:r w:rsidRPr="00683A12">
        <w:rPr>
          <w:b/>
          <w:color w:val="000000" w:themeColor="text1"/>
          <w:sz w:val="28"/>
          <w:szCs w:val="28"/>
          <w:lang w:val="ro-MD"/>
        </w:rPr>
        <w:t>Președintele</w:t>
      </w:r>
      <w:r w:rsidR="00EA4A50" w:rsidRPr="00683A12">
        <w:rPr>
          <w:b/>
          <w:color w:val="000000" w:themeColor="text1"/>
          <w:sz w:val="28"/>
          <w:szCs w:val="28"/>
          <w:lang w:val="ro-MD"/>
        </w:rPr>
        <w:t xml:space="preserve"> Parlamentului</w:t>
      </w:r>
    </w:p>
    <w:p w:rsidR="00EA4A50" w:rsidRDefault="00EA4A50" w:rsidP="006C1668">
      <w:pPr>
        <w:pStyle w:val="a3"/>
        <w:tabs>
          <w:tab w:val="left" w:pos="1110"/>
        </w:tabs>
        <w:ind w:firstLine="851"/>
        <w:jc w:val="right"/>
        <w:rPr>
          <w:b/>
          <w:color w:val="000000" w:themeColor="text1"/>
          <w:sz w:val="28"/>
          <w:szCs w:val="28"/>
          <w:lang w:val="ro-MD"/>
        </w:rPr>
      </w:pPr>
    </w:p>
    <w:p w:rsidR="00EA4A50" w:rsidRDefault="00EA4A50" w:rsidP="006C1668">
      <w:pPr>
        <w:pStyle w:val="a3"/>
        <w:tabs>
          <w:tab w:val="left" w:pos="1110"/>
        </w:tabs>
        <w:ind w:firstLine="851"/>
        <w:jc w:val="center"/>
        <w:rPr>
          <w:b/>
          <w:color w:val="000000" w:themeColor="text1"/>
          <w:sz w:val="28"/>
          <w:szCs w:val="28"/>
          <w:lang w:val="ro-MD"/>
        </w:rPr>
      </w:pPr>
      <w:r w:rsidRPr="00683A12">
        <w:rPr>
          <w:b/>
          <w:color w:val="000000" w:themeColor="text1"/>
          <w:sz w:val="28"/>
          <w:szCs w:val="28"/>
          <w:lang w:val="ro-MD"/>
        </w:rPr>
        <w:lastRenderedPageBreak/>
        <w:t>Notă informativă</w:t>
      </w:r>
    </w:p>
    <w:p w:rsidR="009945F8" w:rsidRDefault="009945F8" w:rsidP="006C1668">
      <w:pPr>
        <w:pStyle w:val="a3"/>
        <w:tabs>
          <w:tab w:val="left" w:pos="1110"/>
        </w:tabs>
        <w:ind w:firstLine="851"/>
        <w:jc w:val="center"/>
        <w:rPr>
          <w:b/>
          <w:color w:val="000000" w:themeColor="text1"/>
          <w:sz w:val="28"/>
          <w:szCs w:val="28"/>
          <w:lang w:val="ro-MD"/>
        </w:rPr>
      </w:pPr>
    </w:p>
    <w:p w:rsidR="009945F8" w:rsidRPr="00683A12" w:rsidRDefault="009945F8" w:rsidP="006C1668">
      <w:pPr>
        <w:pStyle w:val="a3"/>
        <w:tabs>
          <w:tab w:val="left" w:pos="1110"/>
        </w:tabs>
        <w:ind w:firstLine="851"/>
        <w:jc w:val="center"/>
        <w:rPr>
          <w:b/>
          <w:color w:val="000000" w:themeColor="text1"/>
          <w:sz w:val="28"/>
          <w:szCs w:val="28"/>
          <w:lang w:val="ro-MD"/>
        </w:rPr>
      </w:pPr>
    </w:p>
    <w:p w:rsidR="002643C7" w:rsidRPr="002643C7" w:rsidRDefault="009945F8" w:rsidP="006C1668">
      <w:pPr>
        <w:ind w:firstLine="851"/>
        <w:jc w:val="both"/>
        <w:rPr>
          <w:color w:val="000000" w:themeColor="text1"/>
          <w:sz w:val="28"/>
          <w:szCs w:val="28"/>
          <w:lang w:val="ro-MD"/>
        </w:rPr>
      </w:pPr>
      <w:r>
        <w:rPr>
          <w:sz w:val="28"/>
          <w:szCs w:val="28"/>
          <w:lang w:val="ro-MD"/>
        </w:rPr>
        <w:t xml:space="preserve">Prin proiectul de lege propus, se urmărește scopul </w:t>
      </w:r>
      <w:r w:rsidR="007E4D42">
        <w:rPr>
          <w:sz w:val="28"/>
          <w:szCs w:val="28"/>
          <w:lang w:val="ro-MD"/>
        </w:rPr>
        <w:t xml:space="preserve">simplificării procedurii de constatare a accidentelor rutiere </w:t>
      </w:r>
      <w:r w:rsidR="007E4D42" w:rsidRPr="00A06CA8">
        <w:rPr>
          <w:color w:val="000000" w:themeColor="text1"/>
          <w:sz w:val="28"/>
          <w:szCs w:val="28"/>
          <w:lang w:val="ro-MD"/>
        </w:rPr>
        <w:t xml:space="preserve">în care au fost implicate </w:t>
      </w:r>
      <w:r w:rsidR="007E4D42">
        <w:rPr>
          <w:color w:val="000000" w:themeColor="text1"/>
          <w:sz w:val="28"/>
          <w:szCs w:val="28"/>
          <w:lang w:val="ro-MD"/>
        </w:rPr>
        <w:t xml:space="preserve">doar </w:t>
      </w:r>
      <w:r w:rsidR="007E4D42" w:rsidRPr="00A06CA8">
        <w:rPr>
          <w:color w:val="000000" w:themeColor="text1"/>
          <w:sz w:val="28"/>
          <w:szCs w:val="28"/>
          <w:lang w:val="ro-MD"/>
        </w:rPr>
        <w:t xml:space="preserve">două vehicule, </w:t>
      </w:r>
      <w:r w:rsidR="006461B6">
        <w:rPr>
          <w:color w:val="000000" w:themeColor="text1"/>
          <w:sz w:val="28"/>
          <w:szCs w:val="28"/>
          <w:lang w:val="ro-MD"/>
        </w:rPr>
        <w:t xml:space="preserve">care s-a soldat </w:t>
      </w:r>
      <w:r w:rsidR="007E4D42" w:rsidRPr="00A06CA8">
        <w:rPr>
          <w:color w:val="000000" w:themeColor="text1"/>
          <w:sz w:val="28"/>
          <w:szCs w:val="28"/>
          <w:lang w:val="ro-MD"/>
        </w:rPr>
        <w:t xml:space="preserve">numai </w:t>
      </w:r>
      <w:r w:rsidR="006461B6">
        <w:rPr>
          <w:color w:val="000000" w:themeColor="text1"/>
          <w:sz w:val="28"/>
          <w:szCs w:val="28"/>
          <w:lang w:val="ro-MD"/>
        </w:rPr>
        <w:t xml:space="preserve">cu </w:t>
      </w:r>
      <w:r w:rsidR="006461B6" w:rsidRPr="006461B6">
        <w:rPr>
          <w:color w:val="000000" w:themeColor="text1"/>
          <w:sz w:val="28"/>
          <w:szCs w:val="28"/>
          <w:lang w:val="ro-MD"/>
        </w:rPr>
        <w:t>deteriorarea nesemnificativă a vehiculelor</w:t>
      </w:r>
      <w:r w:rsidR="007E4D42" w:rsidRPr="00A06CA8">
        <w:rPr>
          <w:color w:val="000000" w:themeColor="text1"/>
          <w:sz w:val="28"/>
          <w:szCs w:val="28"/>
          <w:lang w:val="ro-MD"/>
        </w:rPr>
        <w:t xml:space="preserve">, dacă părțile implicate în accident </w:t>
      </w:r>
      <w:r w:rsidR="002643C7" w:rsidRPr="00F42C45">
        <w:rPr>
          <w:bCs/>
          <w:color w:val="000000"/>
          <w:sz w:val="28"/>
          <w:szCs w:val="28"/>
          <w:lang w:val="ro-RO" w:eastAsia="ro-RO"/>
        </w:rPr>
        <w:t>dețin, la data producerii accidentului rutier, polița de asigurare RCA, sau certificatul de asigurare „Carte Verde” (în cazul autovehiculului aflat în posesiunea unei persoane asigurate în străinătate) valabile și emise cu cel puțin 24 de ore anterior momentului producerii accidentului</w:t>
      </w:r>
      <w:r w:rsidR="002643C7">
        <w:rPr>
          <w:bCs/>
          <w:color w:val="000000"/>
          <w:sz w:val="28"/>
          <w:szCs w:val="28"/>
          <w:lang w:val="ro-RO" w:eastAsia="ro-RO"/>
        </w:rPr>
        <w:t xml:space="preserve"> și </w:t>
      </w:r>
      <w:r w:rsidR="007E4D42">
        <w:rPr>
          <w:color w:val="000000" w:themeColor="text1"/>
          <w:sz w:val="28"/>
          <w:szCs w:val="28"/>
          <w:lang w:val="ro-MD"/>
        </w:rPr>
        <w:t>au consimțit la</w:t>
      </w:r>
      <w:r w:rsidR="007E4D42" w:rsidRPr="00A06CA8">
        <w:rPr>
          <w:color w:val="000000" w:themeColor="text1"/>
          <w:sz w:val="28"/>
          <w:szCs w:val="28"/>
          <w:lang w:val="ro-MD"/>
        </w:rPr>
        <w:t xml:space="preserve"> </w:t>
      </w:r>
      <w:r w:rsidR="002643C7" w:rsidRPr="002643C7">
        <w:rPr>
          <w:color w:val="000000" w:themeColor="text1"/>
          <w:sz w:val="28"/>
          <w:szCs w:val="28"/>
          <w:lang w:val="ro-MD"/>
        </w:rPr>
        <w:t>document</w:t>
      </w:r>
      <w:r w:rsidR="002643C7">
        <w:rPr>
          <w:color w:val="000000" w:themeColor="text1"/>
          <w:sz w:val="28"/>
          <w:szCs w:val="28"/>
          <w:lang w:val="ro-MD"/>
        </w:rPr>
        <w:t>a</w:t>
      </w:r>
      <w:r w:rsidR="002643C7" w:rsidRPr="002643C7">
        <w:rPr>
          <w:color w:val="000000" w:themeColor="text1"/>
          <w:sz w:val="28"/>
          <w:szCs w:val="28"/>
          <w:lang w:val="ro-MD"/>
        </w:rPr>
        <w:t>r</w:t>
      </w:r>
      <w:r w:rsidR="002643C7">
        <w:rPr>
          <w:color w:val="000000" w:themeColor="text1"/>
          <w:sz w:val="28"/>
          <w:szCs w:val="28"/>
          <w:lang w:val="ro-MD"/>
        </w:rPr>
        <w:t>ea</w:t>
      </w:r>
      <w:r w:rsidR="002643C7" w:rsidRPr="002643C7">
        <w:rPr>
          <w:color w:val="000000" w:themeColor="text1"/>
          <w:sz w:val="28"/>
          <w:szCs w:val="28"/>
          <w:lang w:val="ro-MD"/>
        </w:rPr>
        <w:t xml:space="preserve"> accidentului prin procedura de constatare amiabilă și </w:t>
      </w:r>
      <w:r w:rsidR="002643C7">
        <w:rPr>
          <w:color w:val="000000" w:themeColor="text1"/>
          <w:sz w:val="28"/>
          <w:szCs w:val="28"/>
          <w:lang w:val="ro-MD"/>
        </w:rPr>
        <w:t xml:space="preserve">există </w:t>
      </w:r>
      <w:r w:rsidR="002643C7" w:rsidRPr="002643C7">
        <w:rPr>
          <w:color w:val="000000" w:themeColor="text1"/>
          <w:sz w:val="28"/>
          <w:szCs w:val="28"/>
          <w:lang w:val="ro-MD"/>
        </w:rPr>
        <w:t>consensul acestora privind circumstanțele producerii accidentului și daunele vizibile cauzate autovehiculelor implicate, precum și persoana răspunzătoare de producerea accidentului recunoaște vinovăția</w:t>
      </w:r>
      <w:r w:rsidR="002643C7">
        <w:rPr>
          <w:color w:val="000000" w:themeColor="text1"/>
          <w:sz w:val="28"/>
          <w:szCs w:val="28"/>
          <w:lang w:val="ro-MD"/>
        </w:rPr>
        <w:t xml:space="preserve">, </w:t>
      </w:r>
      <w:r w:rsidR="007E4D42" w:rsidRPr="00A06CA8">
        <w:rPr>
          <w:color w:val="000000" w:themeColor="text1"/>
          <w:sz w:val="28"/>
          <w:szCs w:val="28"/>
          <w:lang w:val="ro-MD"/>
        </w:rPr>
        <w:t xml:space="preserve">cu </w:t>
      </w:r>
      <w:r w:rsidR="002643C7">
        <w:rPr>
          <w:color w:val="000000" w:themeColor="text1"/>
          <w:sz w:val="28"/>
          <w:szCs w:val="28"/>
          <w:lang w:val="ro-MD"/>
        </w:rPr>
        <w:t xml:space="preserve">condiția că </w:t>
      </w:r>
      <w:r w:rsidR="002643C7" w:rsidRPr="002643C7">
        <w:rPr>
          <w:color w:val="000000" w:themeColor="text1"/>
          <w:sz w:val="28"/>
          <w:szCs w:val="28"/>
          <w:lang w:val="ro-MD"/>
        </w:rPr>
        <w:t>conducătorii de autovehicule implicate în accident au posibilitatea tehnică de a fotografia locul accidentului rutier sau a înregistra datele martorilor (dacă acestea există).</w:t>
      </w:r>
    </w:p>
    <w:p w:rsidR="005E405E" w:rsidRDefault="005E405E" w:rsidP="006C1668">
      <w:pPr>
        <w:ind w:firstLine="851"/>
        <w:jc w:val="both"/>
        <w:rPr>
          <w:color w:val="000000" w:themeColor="text1"/>
          <w:sz w:val="28"/>
          <w:szCs w:val="28"/>
          <w:lang w:val="ro-MD"/>
        </w:rPr>
      </w:pPr>
      <w:r>
        <w:rPr>
          <w:color w:val="000000" w:themeColor="text1"/>
          <w:sz w:val="28"/>
          <w:szCs w:val="28"/>
          <w:lang w:val="ro-MD"/>
        </w:rPr>
        <w:t>Conform datelor Ministerului Afacerilor Interne, anual, în Republica Moldova, sunt înregistrate circa 11.000 accidente rutiere neînsemnate, adică, care nu s-au soldat cu victime și a căror daune nu depășesc suma de 30.000 lei.</w:t>
      </w:r>
    </w:p>
    <w:p w:rsidR="00402996" w:rsidRPr="005B2A93" w:rsidRDefault="00402996" w:rsidP="006C1668">
      <w:pPr>
        <w:ind w:firstLine="709"/>
        <w:jc w:val="both"/>
        <w:rPr>
          <w:sz w:val="28"/>
          <w:szCs w:val="28"/>
          <w:lang w:val="ro-MD"/>
        </w:rPr>
      </w:pPr>
      <w:r>
        <w:rPr>
          <w:sz w:val="28"/>
          <w:szCs w:val="28"/>
          <w:lang w:val="ro-MD"/>
        </w:rPr>
        <w:t>Totodată</w:t>
      </w:r>
      <w:r w:rsidRPr="005B2A93">
        <w:rPr>
          <w:sz w:val="28"/>
          <w:szCs w:val="28"/>
          <w:lang w:val="ro-MD"/>
        </w:rPr>
        <w:t>, potrivit unui Raport de audit intern al Inspectoratului General al Poliției privind cheltuielile suportate în cadrul documentării accidentelor rutiere fără traumatisme de către Serviciul documentare accidente rutiere al Direcției de poliție mun. Chișinău pentru o perioadă de 6 luni (2015/2016), s-a constatat că accidentele soldate doar cu daune materiale au constituit 91,2% în anul 2016 (5.221 din 5.724 cazuri documentate), respectiv – 89,7% în anul 2015 (4.938 din 5.506 cazuri) de accidente de circulație.</w:t>
      </w:r>
    </w:p>
    <w:p w:rsidR="00074AE8" w:rsidRDefault="00402996" w:rsidP="006C1668">
      <w:pPr>
        <w:ind w:firstLine="709"/>
        <w:jc w:val="both"/>
        <w:rPr>
          <w:sz w:val="28"/>
          <w:szCs w:val="28"/>
          <w:lang w:val="ro-MD"/>
        </w:rPr>
      </w:pPr>
      <w:r w:rsidRPr="005B2A93">
        <w:rPr>
          <w:sz w:val="28"/>
          <w:szCs w:val="28"/>
          <w:lang w:val="ro-MD"/>
        </w:rPr>
        <w:t>Conform auditului, cheltuielile (salarizare, combustibil și de logistică) pentru documentarea unui accident rutier în cazul documentării cu deplasarea la locul producerii acestuia constituie 200,42 lei pentru 1 accident sau 1.046.392,82 lei pentru 5.221 accidente soldate fără persoane traumatizate produse în anul 2016, respectiv – 209,22 lei pentru 1 accident sau 1.033.128,4 lei pentru 4.938 accidente soldate doar cu daune materiale produse în anul 2015.</w:t>
      </w:r>
    </w:p>
    <w:p w:rsidR="00074AE8" w:rsidRDefault="00074AE8" w:rsidP="006C1668">
      <w:pPr>
        <w:ind w:firstLine="709"/>
        <w:jc w:val="both"/>
        <w:rPr>
          <w:sz w:val="28"/>
          <w:szCs w:val="28"/>
          <w:lang w:val="ro-MD"/>
        </w:rPr>
      </w:pPr>
      <w:r w:rsidRPr="005B2A93">
        <w:rPr>
          <w:sz w:val="28"/>
          <w:szCs w:val="28"/>
          <w:lang w:val="ro-MD"/>
        </w:rPr>
        <w:t>Generalizarea datelor menționate, permite de a evalua cheltuielile anuale suportate de Poliție pentru documentarea accidentelor soldate cu daune materiale doar în mun.</w:t>
      </w:r>
      <w:r>
        <w:rPr>
          <w:sz w:val="28"/>
          <w:szCs w:val="28"/>
          <w:lang w:val="ro-MD"/>
        </w:rPr>
        <w:t xml:space="preserve"> </w:t>
      </w:r>
      <w:r w:rsidRPr="005B2A93">
        <w:rPr>
          <w:sz w:val="28"/>
          <w:szCs w:val="28"/>
          <w:lang w:val="ro-MD"/>
        </w:rPr>
        <w:t>Chișinău la suma de circa 2,079 m</w:t>
      </w:r>
      <w:r>
        <w:rPr>
          <w:sz w:val="28"/>
          <w:szCs w:val="28"/>
          <w:lang w:val="ro-MD"/>
        </w:rPr>
        <w:t>ilioa</w:t>
      </w:r>
      <w:r w:rsidRPr="005B2A93">
        <w:rPr>
          <w:sz w:val="28"/>
          <w:szCs w:val="28"/>
          <w:lang w:val="ro-MD"/>
        </w:rPr>
        <w:t>n</w:t>
      </w:r>
      <w:r>
        <w:rPr>
          <w:sz w:val="28"/>
          <w:szCs w:val="28"/>
          <w:lang w:val="ro-MD"/>
        </w:rPr>
        <w:t>e</w:t>
      </w:r>
      <w:r w:rsidRPr="005B2A93">
        <w:rPr>
          <w:sz w:val="28"/>
          <w:szCs w:val="28"/>
          <w:lang w:val="ro-MD"/>
        </w:rPr>
        <w:t xml:space="preserve"> lei. Reieșind din faptul că în mun.</w:t>
      </w:r>
      <w:r>
        <w:rPr>
          <w:sz w:val="28"/>
          <w:szCs w:val="28"/>
          <w:lang w:val="ro-MD"/>
        </w:rPr>
        <w:t xml:space="preserve"> </w:t>
      </w:r>
      <w:r w:rsidRPr="005B2A93">
        <w:rPr>
          <w:sz w:val="28"/>
          <w:szCs w:val="28"/>
          <w:lang w:val="ro-MD"/>
        </w:rPr>
        <w:t xml:space="preserve">Chișinău se produc 60% din numărul total de accidente neînsemnate înregistrate în țară (5.221 din 8.450 – în 6 luni 2016), extinderea costurilor evaluate la nivel național, indică o valoare de 3,465 </w:t>
      </w:r>
      <w:proofErr w:type="spellStart"/>
      <w:r w:rsidRPr="005B2A93">
        <w:rPr>
          <w:sz w:val="28"/>
          <w:szCs w:val="28"/>
          <w:lang w:val="ro-MD"/>
        </w:rPr>
        <w:t>mln</w:t>
      </w:r>
      <w:proofErr w:type="spellEnd"/>
      <w:r w:rsidRPr="005B2A93">
        <w:rPr>
          <w:sz w:val="28"/>
          <w:szCs w:val="28"/>
          <w:lang w:val="ro-MD"/>
        </w:rPr>
        <w:t>. lei, fără a ține cont de faptul că cheltuielile de combustibil pentru deplasarea la locul accidentului în limita teritoriului unui raion al țării sunt net superioare celor suportate în limita unui municipiu.</w:t>
      </w:r>
    </w:p>
    <w:p w:rsidR="005E405E" w:rsidRPr="00074AE8" w:rsidRDefault="005E405E" w:rsidP="006C1668">
      <w:pPr>
        <w:ind w:firstLine="709"/>
        <w:jc w:val="both"/>
        <w:rPr>
          <w:sz w:val="28"/>
          <w:szCs w:val="28"/>
          <w:lang w:val="ro-MD"/>
        </w:rPr>
      </w:pPr>
      <w:r>
        <w:rPr>
          <w:color w:val="000000" w:themeColor="text1"/>
          <w:sz w:val="28"/>
          <w:szCs w:val="28"/>
          <w:lang w:val="ro-MD"/>
        </w:rPr>
        <w:t xml:space="preserve">Astfel, întru eficientizarea și optimizarea lucrului agenților constatatori, este benefică oferirea unui asemenea posibilități de aplanare amiabilă a conflictului, fără intervenția unei terțe părți. </w:t>
      </w:r>
    </w:p>
    <w:p w:rsidR="002C2F2A" w:rsidRDefault="002C2F2A" w:rsidP="006C1668">
      <w:pPr>
        <w:ind w:firstLine="851"/>
        <w:jc w:val="both"/>
        <w:rPr>
          <w:color w:val="000000" w:themeColor="text1"/>
          <w:sz w:val="28"/>
          <w:szCs w:val="28"/>
          <w:lang w:val="ro-MD"/>
        </w:rPr>
      </w:pPr>
      <w:r>
        <w:rPr>
          <w:color w:val="000000" w:themeColor="text1"/>
          <w:sz w:val="28"/>
          <w:szCs w:val="28"/>
          <w:lang w:val="ro-MD"/>
        </w:rPr>
        <w:t xml:space="preserve">Un alt beneficiu al acestui proiect de lege este ameliorarea circulației rutiere, mai cu seama în capitală, reieșind din considerentul că procedura constatării </w:t>
      </w:r>
      <w:r>
        <w:rPr>
          <w:color w:val="000000" w:themeColor="text1"/>
          <w:sz w:val="28"/>
          <w:szCs w:val="28"/>
          <w:lang w:val="ro-MD"/>
        </w:rPr>
        <w:lastRenderedPageBreak/>
        <w:t>accidentului este una îndelungată, care face imposibilă circulația mașinilor pe o anumită porțiune de drum.</w:t>
      </w:r>
    </w:p>
    <w:p w:rsidR="00866F09" w:rsidRDefault="00367D21" w:rsidP="006C16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ro-MD"/>
        </w:rPr>
      </w:pPr>
      <w:r>
        <w:rPr>
          <w:color w:val="000000" w:themeColor="text1"/>
          <w:sz w:val="28"/>
          <w:szCs w:val="28"/>
          <w:lang w:val="ro-MD"/>
        </w:rPr>
        <w:t>Menționez</w:t>
      </w:r>
      <w:r w:rsidR="00446F90">
        <w:rPr>
          <w:color w:val="000000" w:themeColor="text1"/>
          <w:sz w:val="28"/>
          <w:szCs w:val="28"/>
          <w:lang w:val="ro-MD"/>
        </w:rPr>
        <w:t xml:space="preserve"> că o</w:t>
      </w:r>
      <w:r w:rsidR="001611C7">
        <w:rPr>
          <w:color w:val="000000" w:themeColor="text1"/>
          <w:sz w:val="28"/>
          <w:szCs w:val="28"/>
          <w:lang w:val="ro-MD"/>
        </w:rPr>
        <w:t xml:space="preserve"> asemenea procedură este prevăzută în legislația a aproximativ 34 de țări europene, inclusiv România</w:t>
      </w:r>
      <w:r w:rsidR="00866F09">
        <w:rPr>
          <w:color w:val="000000" w:themeColor="text1"/>
          <w:sz w:val="28"/>
          <w:szCs w:val="28"/>
          <w:lang w:val="ro-MD"/>
        </w:rPr>
        <w:t xml:space="preserve"> (unde </w:t>
      </w:r>
      <w:r w:rsidR="00866F09">
        <w:rPr>
          <w:sz w:val="28"/>
          <w:szCs w:val="28"/>
          <w:lang w:val="ro-MD"/>
        </w:rPr>
        <w:t>mecanismul de c</w:t>
      </w:r>
      <w:r w:rsidR="00866F09" w:rsidRPr="00464E26">
        <w:rPr>
          <w:sz w:val="28"/>
          <w:szCs w:val="28"/>
          <w:lang w:val="ro-MD"/>
        </w:rPr>
        <w:t>onstatare amiabil</w:t>
      </w:r>
      <w:r w:rsidR="00866F09">
        <w:rPr>
          <w:sz w:val="28"/>
          <w:szCs w:val="28"/>
          <w:lang w:val="ro-MD"/>
        </w:rPr>
        <w:t>ă</w:t>
      </w:r>
      <w:r w:rsidR="00866F09" w:rsidRPr="00464E26">
        <w:rPr>
          <w:sz w:val="28"/>
          <w:szCs w:val="28"/>
          <w:lang w:val="ro-MD"/>
        </w:rPr>
        <w:t xml:space="preserve"> de accident</w:t>
      </w:r>
      <w:r w:rsidR="00866F09">
        <w:rPr>
          <w:sz w:val="28"/>
          <w:szCs w:val="28"/>
          <w:lang w:val="ro-MD"/>
        </w:rPr>
        <w:t>, similar celui propus în prezentul proiect, a fost pus în aplicare î</w:t>
      </w:r>
      <w:r w:rsidR="00866F09" w:rsidRPr="00BE0C98">
        <w:rPr>
          <w:sz w:val="28"/>
          <w:szCs w:val="28"/>
          <w:lang w:val="ro-MD"/>
        </w:rPr>
        <w:t>ncep</w:t>
      </w:r>
      <w:r w:rsidR="00866F09">
        <w:rPr>
          <w:sz w:val="28"/>
          <w:szCs w:val="28"/>
          <w:lang w:val="ro-MD"/>
        </w:rPr>
        <w:t>â</w:t>
      </w:r>
      <w:r w:rsidR="00866F09" w:rsidRPr="00BE0C98">
        <w:rPr>
          <w:sz w:val="28"/>
          <w:szCs w:val="28"/>
          <w:lang w:val="ro-MD"/>
        </w:rPr>
        <w:t>nd cu data de 1 iulie 2009</w:t>
      </w:r>
      <w:r w:rsidR="00866F09">
        <w:rPr>
          <w:color w:val="000000" w:themeColor="text1"/>
          <w:sz w:val="28"/>
          <w:szCs w:val="28"/>
          <w:lang w:val="ro-MD"/>
        </w:rPr>
        <w:t>)</w:t>
      </w:r>
      <w:r w:rsidR="001611C7">
        <w:rPr>
          <w:color w:val="000000" w:themeColor="text1"/>
          <w:sz w:val="28"/>
          <w:szCs w:val="28"/>
          <w:lang w:val="ro-MD"/>
        </w:rPr>
        <w:t>, Rusia, precum și majoritatea țărilor ale Uniunii Europene.</w:t>
      </w:r>
    </w:p>
    <w:p w:rsidR="00866F09" w:rsidRDefault="00866F09" w:rsidP="006C16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ro-MD"/>
        </w:rPr>
      </w:pPr>
      <w:r>
        <w:rPr>
          <w:sz w:val="28"/>
          <w:szCs w:val="28"/>
          <w:lang w:val="ro-MD"/>
        </w:rPr>
        <w:t>Potrivit paginii web oficiale a Comisiei Europene, rubrica „</w:t>
      </w:r>
      <w:r w:rsidRPr="00A372F8">
        <w:rPr>
          <w:sz w:val="28"/>
          <w:szCs w:val="28"/>
          <w:lang w:val="ro-MD"/>
        </w:rPr>
        <w:t>Asigurarea în caz de accident în altă țară</w:t>
      </w:r>
      <w:r>
        <w:rPr>
          <w:sz w:val="28"/>
          <w:szCs w:val="28"/>
          <w:lang w:val="ro-MD"/>
        </w:rPr>
        <w:t>”</w:t>
      </w:r>
      <w:r>
        <w:rPr>
          <w:rStyle w:val="af"/>
          <w:sz w:val="28"/>
          <w:szCs w:val="28"/>
          <w:lang w:val="ro-MD"/>
        </w:rPr>
        <w:footnoteReference w:id="1"/>
      </w:r>
      <w:r>
        <w:rPr>
          <w:sz w:val="28"/>
          <w:szCs w:val="28"/>
          <w:lang w:val="ro-MD"/>
        </w:rPr>
        <w:t>,</w:t>
      </w:r>
      <w:r w:rsidRPr="00A372F8">
        <w:rPr>
          <w:sz w:val="28"/>
          <w:szCs w:val="28"/>
          <w:lang w:val="ro-MD"/>
        </w:rPr>
        <w:t xml:space="preserve"> </w:t>
      </w:r>
      <w:r>
        <w:rPr>
          <w:sz w:val="28"/>
          <w:szCs w:val="28"/>
          <w:lang w:val="ro-MD"/>
        </w:rPr>
        <w:t>u</w:t>
      </w:r>
      <w:r w:rsidRPr="00C46551">
        <w:rPr>
          <w:sz w:val="28"/>
          <w:szCs w:val="28"/>
          <w:lang w:val="ro-MD"/>
        </w:rPr>
        <w:t>nele asociații ale asiguratorilor au elaborat un formular european de constatare a accidentelor. Acesta ajut</w:t>
      </w:r>
      <w:r>
        <w:rPr>
          <w:sz w:val="28"/>
          <w:szCs w:val="28"/>
          <w:lang w:val="ro-MD"/>
        </w:rPr>
        <w:t>ă</w:t>
      </w:r>
      <w:r w:rsidRPr="00C46551">
        <w:rPr>
          <w:sz w:val="28"/>
          <w:szCs w:val="28"/>
          <w:lang w:val="ro-MD"/>
        </w:rPr>
        <w:t xml:space="preserve"> </w:t>
      </w:r>
      <w:r>
        <w:rPr>
          <w:sz w:val="28"/>
          <w:szCs w:val="28"/>
          <w:lang w:val="ro-MD"/>
        </w:rPr>
        <w:t>la</w:t>
      </w:r>
      <w:r w:rsidRPr="00C46551">
        <w:rPr>
          <w:sz w:val="28"/>
          <w:szCs w:val="28"/>
          <w:lang w:val="ro-MD"/>
        </w:rPr>
        <w:t xml:space="preserve"> colecta</w:t>
      </w:r>
      <w:r>
        <w:rPr>
          <w:sz w:val="28"/>
          <w:szCs w:val="28"/>
          <w:lang w:val="ro-MD"/>
        </w:rPr>
        <w:t>rea</w:t>
      </w:r>
      <w:r w:rsidRPr="00C46551">
        <w:rPr>
          <w:sz w:val="28"/>
          <w:szCs w:val="28"/>
          <w:lang w:val="ro-MD"/>
        </w:rPr>
        <w:t xml:space="preserve"> rapid</w:t>
      </w:r>
      <w:r>
        <w:rPr>
          <w:sz w:val="28"/>
          <w:szCs w:val="28"/>
          <w:lang w:val="ro-MD"/>
        </w:rPr>
        <w:t>ă a</w:t>
      </w:r>
      <w:r w:rsidRPr="00C46551">
        <w:rPr>
          <w:sz w:val="28"/>
          <w:szCs w:val="28"/>
          <w:lang w:val="ro-MD"/>
        </w:rPr>
        <w:t xml:space="preserve"> t</w:t>
      </w:r>
      <w:r>
        <w:rPr>
          <w:sz w:val="28"/>
          <w:szCs w:val="28"/>
          <w:lang w:val="ro-MD"/>
        </w:rPr>
        <w:t>uturor</w:t>
      </w:r>
      <w:r w:rsidRPr="00C46551">
        <w:rPr>
          <w:sz w:val="28"/>
          <w:szCs w:val="28"/>
          <w:lang w:val="ro-MD"/>
        </w:rPr>
        <w:t xml:space="preserve"> informațiil</w:t>
      </w:r>
      <w:r>
        <w:rPr>
          <w:sz w:val="28"/>
          <w:szCs w:val="28"/>
          <w:lang w:val="ro-MD"/>
        </w:rPr>
        <w:t>or</w:t>
      </w:r>
      <w:r w:rsidRPr="00C46551">
        <w:rPr>
          <w:sz w:val="28"/>
          <w:szCs w:val="28"/>
          <w:lang w:val="ro-MD"/>
        </w:rPr>
        <w:t xml:space="preserve"> necesare și facilit</w:t>
      </w:r>
      <w:r>
        <w:rPr>
          <w:sz w:val="28"/>
          <w:szCs w:val="28"/>
          <w:lang w:val="ro-MD"/>
        </w:rPr>
        <w:t>ează</w:t>
      </w:r>
      <w:r w:rsidRPr="00C46551">
        <w:rPr>
          <w:sz w:val="28"/>
          <w:szCs w:val="28"/>
          <w:lang w:val="ro-MD"/>
        </w:rPr>
        <w:t xml:space="preserve"> soluționarea cererilor de despăgubire.</w:t>
      </w:r>
      <w:r>
        <w:rPr>
          <w:sz w:val="28"/>
          <w:szCs w:val="28"/>
          <w:lang w:val="ro-MD"/>
        </w:rPr>
        <w:t xml:space="preserve"> Pe lângă faptul că este distribuit asiguraților de către asigurători la perfectarea contractelor de asigurare, acest formular este publicat în rețeaua Internet, fiind însoțit de explicațiile de rigoare în majoritatea limbilor statelor Uniunii Europene</w:t>
      </w:r>
      <w:r>
        <w:rPr>
          <w:rStyle w:val="af"/>
          <w:sz w:val="28"/>
          <w:szCs w:val="28"/>
          <w:lang w:val="ro-MD"/>
        </w:rPr>
        <w:footnoteReference w:id="2"/>
      </w:r>
      <w:r>
        <w:rPr>
          <w:sz w:val="28"/>
          <w:szCs w:val="28"/>
          <w:lang w:val="ro-MD"/>
        </w:rPr>
        <w:t>.</w:t>
      </w:r>
    </w:p>
    <w:p w:rsidR="00F000A5" w:rsidRDefault="00F000A5" w:rsidP="006C1668">
      <w:pPr>
        <w:ind w:firstLine="851"/>
        <w:jc w:val="both"/>
        <w:rPr>
          <w:color w:val="000000" w:themeColor="text1"/>
          <w:sz w:val="28"/>
          <w:szCs w:val="28"/>
          <w:lang w:val="ro-MD"/>
        </w:rPr>
      </w:pPr>
      <w:r>
        <w:rPr>
          <w:color w:val="000000" w:themeColor="text1"/>
          <w:sz w:val="28"/>
          <w:szCs w:val="28"/>
          <w:lang w:val="ro-MD"/>
        </w:rPr>
        <w:t>Menționez că proiectul nu necesită cheltuieli bugetare suplimentare.</w:t>
      </w:r>
    </w:p>
    <w:p w:rsidR="00F000A5" w:rsidRPr="008A3222" w:rsidRDefault="00F000A5" w:rsidP="006C1668">
      <w:pPr>
        <w:ind w:firstLine="851"/>
        <w:jc w:val="both"/>
        <w:rPr>
          <w:color w:val="000000" w:themeColor="text1"/>
          <w:sz w:val="28"/>
          <w:szCs w:val="28"/>
          <w:lang w:val="ro-MD"/>
        </w:rPr>
      </w:pPr>
      <w:r>
        <w:rPr>
          <w:color w:val="000000" w:themeColor="text1"/>
          <w:sz w:val="28"/>
          <w:szCs w:val="28"/>
          <w:lang w:val="ro-MD"/>
        </w:rPr>
        <w:t xml:space="preserve">Așadar, întru </w:t>
      </w:r>
      <w:r w:rsidR="005E405E">
        <w:rPr>
          <w:color w:val="000000" w:themeColor="text1"/>
          <w:sz w:val="28"/>
          <w:szCs w:val="28"/>
          <w:lang w:val="ro-MD"/>
        </w:rPr>
        <w:t>îmbunătățirea</w:t>
      </w:r>
      <w:r>
        <w:rPr>
          <w:color w:val="000000" w:themeColor="text1"/>
          <w:sz w:val="28"/>
          <w:szCs w:val="28"/>
          <w:lang w:val="ro-MD"/>
        </w:rPr>
        <w:t xml:space="preserve"> legislației, rog susținerea acestui proiect de lege.</w:t>
      </w:r>
    </w:p>
    <w:p w:rsidR="00866F09" w:rsidRDefault="00866F09" w:rsidP="006C16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0"/>
        <w:jc w:val="both"/>
        <w:rPr>
          <w:sz w:val="28"/>
          <w:szCs w:val="28"/>
          <w:lang w:val="ro-MD"/>
        </w:rPr>
      </w:pPr>
    </w:p>
    <w:p w:rsidR="00F000A5" w:rsidRDefault="00F000A5" w:rsidP="006C1668">
      <w:pPr>
        <w:ind w:firstLine="851"/>
        <w:jc w:val="right"/>
        <w:rPr>
          <w:b/>
          <w:color w:val="000000" w:themeColor="text1"/>
          <w:sz w:val="28"/>
          <w:szCs w:val="28"/>
          <w:lang w:val="ro-MD"/>
        </w:rPr>
      </w:pPr>
      <w:r>
        <w:rPr>
          <w:b/>
          <w:color w:val="000000" w:themeColor="text1"/>
          <w:sz w:val="28"/>
          <w:szCs w:val="28"/>
          <w:lang w:val="ro-MD"/>
        </w:rPr>
        <w:t xml:space="preserve">Deputați </w:t>
      </w:r>
      <w:r w:rsidRPr="00683A12">
        <w:rPr>
          <w:b/>
          <w:color w:val="000000" w:themeColor="text1"/>
          <w:sz w:val="28"/>
          <w:szCs w:val="28"/>
          <w:lang w:val="ro-MD"/>
        </w:rPr>
        <w:t>în Parlament:</w:t>
      </w:r>
    </w:p>
    <w:p w:rsidR="006F5355" w:rsidRPr="00A539D5" w:rsidRDefault="00F000A5" w:rsidP="006C1668">
      <w:pPr>
        <w:ind w:firstLine="851"/>
        <w:jc w:val="right"/>
        <w:rPr>
          <w:b/>
          <w:color w:val="000000" w:themeColor="text1"/>
          <w:sz w:val="28"/>
          <w:szCs w:val="28"/>
          <w:lang w:val="ro-MD"/>
        </w:rPr>
      </w:pPr>
      <w:r>
        <w:rPr>
          <w:b/>
          <w:color w:val="000000" w:themeColor="text1"/>
          <w:sz w:val="28"/>
          <w:szCs w:val="28"/>
          <w:lang w:val="ro-MD"/>
        </w:rPr>
        <w:t>Adrian LEBEDINSCHI</w:t>
      </w:r>
    </w:p>
    <w:sectPr w:rsidR="006F5355" w:rsidRPr="00A539D5" w:rsidSect="00DA4467">
      <w:footerReference w:type="even" r:id="rId8"/>
      <w:footerReference w:type="default" r:id="rId9"/>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1675" w:rsidRDefault="00761675">
      <w:r>
        <w:separator/>
      </w:r>
    </w:p>
  </w:endnote>
  <w:endnote w:type="continuationSeparator" w:id="0">
    <w:p w:rsidR="00761675" w:rsidRDefault="00761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E">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405E" w:rsidRDefault="005E405E" w:rsidP="009C6721">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5E405E" w:rsidRDefault="005E405E" w:rsidP="009C6721">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405E" w:rsidRDefault="005E405E" w:rsidP="009C6721">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446F90">
      <w:rPr>
        <w:rStyle w:val="a7"/>
        <w:noProof/>
      </w:rPr>
      <w:t>4</w:t>
    </w:r>
    <w:r>
      <w:rPr>
        <w:rStyle w:val="a7"/>
      </w:rPr>
      <w:fldChar w:fldCharType="end"/>
    </w:r>
  </w:p>
  <w:p w:rsidR="005E405E" w:rsidRDefault="005E405E" w:rsidP="009C6721">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1675" w:rsidRDefault="00761675">
      <w:r>
        <w:separator/>
      </w:r>
    </w:p>
  </w:footnote>
  <w:footnote w:type="continuationSeparator" w:id="0">
    <w:p w:rsidR="00761675" w:rsidRDefault="00761675">
      <w:r>
        <w:continuationSeparator/>
      </w:r>
    </w:p>
  </w:footnote>
  <w:footnote w:id="1">
    <w:p w:rsidR="00866F09" w:rsidRPr="00C46551" w:rsidRDefault="00866F09" w:rsidP="00866F09">
      <w:pPr>
        <w:pStyle w:val="ad"/>
        <w:rPr>
          <w:lang w:val="ro-RO"/>
        </w:rPr>
      </w:pPr>
      <w:r>
        <w:rPr>
          <w:rStyle w:val="af"/>
        </w:rPr>
        <w:footnoteRef/>
      </w:r>
      <w:r>
        <w:t xml:space="preserve"> </w:t>
      </w:r>
      <w:r w:rsidRPr="00A372F8">
        <w:t>http://europa.eu/youreurope/citizens/vehicles/insurance/accident/index_ro.htm</w:t>
      </w:r>
    </w:p>
  </w:footnote>
  <w:footnote w:id="2">
    <w:p w:rsidR="00866F09" w:rsidRPr="00767C00" w:rsidRDefault="00866F09" w:rsidP="00866F09">
      <w:pPr>
        <w:pStyle w:val="ad"/>
        <w:rPr>
          <w:lang w:val="ro-RO"/>
        </w:rPr>
      </w:pPr>
      <w:r>
        <w:rPr>
          <w:rStyle w:val="af"/>
        </w:rPr>
        <w:footnoteRef/>
      </w:r>
      <w:r w:rsidRPr="00767C00">
        <w:rPr>
          <w:lang w:val="ro-RO"/>
        </w:rPr>
        <w:t xml:space="preserve"> http://european-accide</w:t>
      </w:r>
      <w:r>
        <w:rPr>
          <w:lang w:val="ro-RO"/>
        </w:rPr>
        <w:t>nt-statement.accidentsketch.com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07E2C"/>
    <w:multiLevelType w:val="hybridMultilevel"/>
    <w:tmpl w:val="81A64D6E"/>
    <w:lvl w:ilvl="0" w:tplc="5DA262B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2184042E"/>
    <w:multiLevelType w:val="hybridMultilevel"/>
    <w:tmpl w:val="0302D21E"/>
    <w:lvl w:ilvl="0" w:tplc="DAC2CCF8">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E5B259B"/>
    <w:multiLevelType w:val="hybridMultilevel"/>
    <w:tmpl w:val="3C8ACD3A"/>
    <w:lvl w:ilvl="0" w:tplc="B61A871E">
      <w:start w:val="1"/>
      <w:numFmt w:val="decimal"/>
      <w:lvlText w:val="(%1)"/>
      <w:lvlJc w:val="left"/>
      <w:pPr>
        <w:ind w:left="1211" w:hanging="360"/>
      </w:pPr>
      <w:rPr>
        <w:rFonts w:hint="default"/>
        <w:sz w:val="28"/>
        <w:szCs w:val="28"/>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3" w15:restartNumberingAfterBreak="0">
    <w:nsid w:val="2FAD4145"/>
    <w:multiLevelType w:val="hybridMultilevel"/>
    <w:tmpl w:val="B18E3228"/>
    <w:lvl w:ilvl="0" w:tplc="BB96DEA2">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382803D8"/>
    <w:multiLevelType w:val="hybridMultilevel"/>
    <w:tmpl w:val="43988592"/>
    <w:lvl w:ilvl="0" w:tplc="AE50B4B6">
      <w:start w:val="1"/>
      <w:numFmt w:val="decimal"/>
      <w:lvlText w:val="(%1)"/>
      <w:lvlJc w:val="left"/>
      <w:pPr>
        <w:ind w:left="1211" w:hanging="360"/>
      </w:pPr>
      <w:rPr>
        <w:rFonts w:hint="default"/>
        <w:sz w:val="28"/>
        <w:szCs w:val="28"/>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5" w15:restartNumberingAfterBreak="0">
    <w:nsid w:val="64DC1E03"/>
    <w:multiLevelType w:val="hybridMultilevel"/>
    <w:tmpl w:val="614290D8"/>
    <w:lvl w:ilvl="0" w:tplc="8624B6E0">
      <w:start w:val="1"/>
      <w:numFmt w:val="decimal"/>
      <w:lvlText w:val="(%1)"/>
      <w:lvlJc w:val="left"/>
      <w:pPr>
        <w:ind w:left="1065" w:hanging="360"/>
      </w:pPr>
      <w:rPr>
        <w:rFonts w:hint="default"/>
        <w:color w:val="000000" w:themeColor="text1"/>
      </w:rPr>
    </w:lvl>
    <w:lvl w:ilvl="1" w:tplc="08180019" w:tentative="1">
      <w:start w:val="1"/>
      <w:numFmt w:val="lowerLetter"/>
      <w:lvlText w:val="%2."/>
      <w:lvlJc w:val="left"/>
      <w:pPr>
        <w:ind w:left="1785" w:hanging="360"/>
      </w:pPr>
    </w:lvl>
    <w:lvl w:ilvl="2" w:tplc="0818001B" w:tentative="1">
      <w:start w:val="1"/>
      <w:numFmt w:val="lowerRoman"/>
      <w:lvlText w:val="%3."/>
      <w:lvlJc w:val="right"/>
      <w:pPr>
        <w:ind w:left="2505" w:hanging="180"/>
      </w:pPr>
    </w:lvl>
    <w:lvl w:ilvl="3" w:tplc="0818000F" w:tentative="1">
      <w:start w:val="1"/>
      <w:numFmt w:val="decimal"/>
      <w:lvlText w:val="%4."/>
      <w:lvlJc w:val="left"/>
      <w:pPr>
        <w:ind w:left="3225" w:hanging="360"/>
      </w:pPr>
    </w:lvl>
    <w:lvl w:ilvl="4" w:tplc="08180019" w:tentative="1">
      <w:start w:val="1"/>
      <w:numFmt w:val="lowerLetter"/>
      <w:lvlText w:val="%5."/>
      <w:lvlJc w:val="left"/>
      <w:pPr>
        <w:ind w:left="3945" w:hanging="360"/>
      </w:pPr>
    </w:lvl>
    <w:lvl w:ilvl="5" w:tplc="0818001B" w:tentative="1">
      <w:start w:val="1"/>
      <w:numFmt w:val="lowerRoman"/>
      <w:lvlText w:val="%6."/>
      <w:lvlJc w:val="right"/>
      <w:pPr>
        <w:ind w:left="4665" w:hanging="180"/>
      </w:pPr>
    </w:lvl>
    <w:lvl w:ilvl="6" w:tplc="0818000F" w:tentative="1">
      <w:start w:val="1"/>
      <w:numFmt w:val="decimal"/>
      <w:lvlText w:val="%7."/>
      <w:lvlJc w:val="left"/>
      <w:pPr>
        <w:ind w:left="5385" w:hanging="360"/>
      </w:pPr>
    </w:lvl>
    <w:lvl w:ilvl="7" w:tplc="08180019" w:tentative="1">
      <w:start w:val="1"/>
      <w:numFmt w:val="lowerLetter"/>
      <w:lvlText w:val="%8."/>
      <w:lvlJc w:val="left"/>
      <w:pPr>
        <w:ind w:left="6105" w:hanging="360"/>
      </w:pPr>
    </w:lvl>
    <w:lvl w:ilvl="8" w:tplc="0818001B" w:tentative="1">
      <w:start w:val="1"/>
      <w:numFmt w:val="lowerRoman"/>
      <w:lvlText w:val="%9."/>
      <w:lvlJc w:val="right"/>
      <w:pPr>
        <w:ind w:left="6825" w:hanging="180"/>
      </w:pPr>
    </w:lvl>
  </w:abstractNum>
  <w:abstractNum w:abstractNumId="6" w15:restartNumberingAfterBreak="0">
    <w:nsid w:val="65373B93"/>
    <w:multiLevelType w:val="hybridMultilevel"/>
    <w:tmpl w:val="8590630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6D5934F1"/>
    <w:multiLevelType w:val="hybridMultilevel"/>
    <w:tmpl w:val="61C2DFE0"/>
    <w:lvl w:ilvl="0" w:tplc="350EE76A">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8" w15:restartNumberingAfterBreak="0">
    <w:nsid w:val="6DE9597C"/>
    <w:multiLevelType w:val="hybridMultilevel"/>
    <w:tmpl w:val="3CCE29BA"/>
    <w:lvl w:ilvl="0" w:tplc="88EC6146">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9" w15:restartNumberingAfterBreak="0">
    <w:nsid w:val="7ADA5198"/>
    <w:multiLevelType w:val="hybridMultilevel"/>
    <w:tmpl w:val="F9E42A8A"/>
    <w:lvl w:ilvl="0" w:tplc="622A827A">
      <w:start w:val="1"/>
      <w:numFmt w:val="decimal"/>
      <w:lvlText w:val="%1."/>
      <w:lvlJc w:val="left"/>
      <w:pPr>
        <w:ind w:left="1571" w:hanging="360"/>
      </w:pPr>
      <w:rPr>
        <w:rFonts w:hint="default"/>
      </w:rPr>
    </w:lvl>
    <w:lvl w:ilvl="1" w:tplc="08180019" w:tentative="1">
      <w:start w:val="1"/>
      <w:numFmt w:val="lowerLetter"/>
      <w:lvlText w:val="%2."/>
      <w:lvlJc w:val="left"/>
      <w:pPr>
        <w:ind w:left="2291" w:hanging="360"/>
      </w:pPr>
    </w:lvl>
    <w:lvl w:ilvl="2" w:tplc="0818001B" w:tentative="1">
      <w:start w:val="1"/>
      <w:numFmt w:val="lowerRoman"/>
      <w:lvlText w:val="%3."/>
      <w:lvlJc w:val="right"/>
      <w:pPr>
        <w:ind w:left="3011" w:hanging="180"/>
      </w:pPr>
    </w:lvl>
    <w:lvl w:ilvl="3" w:tplc="0818000F" w:tentative="1">
      <w:start w:val="1"/>
      <w:numFmt w:val="decimal"/>
      <w:lvlText w:val="%4."/>
      <w:lvlJc w:val="left"/>
      <w:pPr>
        <w:ind w:left="3731" w:hanging="360"/>
      </w:pPr>
    </w:lvl>
    <w:lvl w:ilvl="4" w:tplc="08180019" w:tentative="1">
      <w:start w:val="1"/>
      <w:numFmt w:val="lowerLetter"/>
      <w:lvlText w:val="%5."/>
      <w:lvlJc w:val="left"/>
      <w:pPr>
        <w:ind w:left="4451" w:hanging="360"/>
      </w:pPr>
    </w:lvl>
    <w:lvl w:ilvl="5" w:tplc="0818001B" w:tentative="1">
      <w:start w:val="1"/>
      <w:numFmt w:val="lowerRoman"/>
      <w:lvlText w:val="%6."/>
      <w:lvlJc w:val="right"/>
      <w:pPr>
        <w:ind w:left="5171" w:hanging="180"/>
      </w:pPr>
    </w:lvl>
    <w:lvl w:ilvl="6" w:tplc="0818000F" w:tentative="1">
      <w:start w:val="1"/>
      <w:numFmt w:val="decimal"/>
      <w:lvlText w:val="%7."/>
      <w:lvlJc w:val="left"/>
      <w:pPr>
        <w:ind w:left="5891" w:hanging="360"/>
      </w:pPr>
    </w:lvl>
    <w:lvl w:ilvl="7" w:tplc="08180019" w:tentative="1">
      <w:start w:val="1"/>
      <w:numFmt w:val="lowerLetter"/>
      <w:lvlText w:val="%8."/>
      <w:lvlJc w:val="left"/>
      <w:pPr>
        <w:ind w:left="6611" w:hanging="360"/>
      </w:pPr>
    </w:lvl>
    <w:lvl w:ilvl="8" w:tplc="0818001B" w:tentative="1">
      <w:start w:val="1"/>
      <w:numFmt w:val="lowerRoman"/>
      <w:lvlText w:val="%9."/>
      <w:lvlJc w:val="right"/>
      <w:pPr>
        <w:ind w:left="7331" w:hanging="180"/>
      </w:pPr>
    </w:lvl>
  </w:abstractNum>
  <w:num w:numId="1">
    <w:abstractNumId w:val="6"/>
  </w:num>
  <w:num w:numId="2">
    <w:abstractNumId w:val="7"/>
  </w:num>
  <w:num w:numId="3">
    <w:abstractNumId w:val="3"/>
  </w:num>
  <w:num w:numId="4">
    <w:abstractNumId w:val="2"/>
  </w:num>
  <w:num w:numId="5">
    <w:abstractNumId w:val="4"/>
  </w:num>
  <w:num w:numId="6">
    <w:abstractNumId w:val="0"/>
  </w:num>
  <w:num w:numId="7">
    <w:abstractNumId w:val="5"/>
  </w:num>
  <w:num w:numId="8">
    <w:abstractNumId w:val="1"/>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161"/>
    <w:rsid w:val="0001456A"/>
    <w:rsid w:val="00026F16"/>
    <w:rsid w:val="00074AE8"/>
    <w:rsid w:val="0008493E"/>
    <w:rsid w:val="00084B0D"/>
    <w:rsid w:val="000B442B"/>
    <w:rsid w:val="000D4678"/>
    <w:rsid w:val="00101DF2"/>
    <w:rsid w:val="00123B48"/>
    <w:rsid w:val="00135514"/>
    <w:rsid w:val="001611C7"/>
    <w:rsid w:val="001A3425"/>
    <w:rsid w:val="001C1FB1"/>
    <w:rsid w:val="001D2671"/>
    <w:rsid w:val="001D7262"/>
    <w:rsid w:val="001F7668"/>
    <w:rsid w:val="00221EB8"/>
    <w:rsid w:val="00222BC5"/>
    <w:rsid w:val="00254E89"/>
    <w:rsid w:val="00257E55"/>
    <w:rsid w:val="00262E5C"/>
    <w:rsid w:val="002643C7"/>
    <w:rsid w:val="002B2805"/>
    <w:rsid w:val="002B590E"/>
    <w:rsid w:val="002C2F2A"/>
    <w:rsid w:val="002C4DB7"/>
    <w:rsid w:val="002D4928"/>
    <w:rsid w:val="002D6693"/>
    <w:rsid w:val="002E0128"/>
    <w:rsid w:val="00335518"/>
    <w:rsid w:val="00367D21"/>
    <w:rsid w:val="00370044"/>
    <w:rsid w:val="0038466A"/>
    <w:rsid w:val="0039084A"/>
    <w:rsid w:val="00397A49"/>
    <w:rsid w:val="003D7736"/>
    <w:rsid w:val="003E70E8"/>
    <w:rsid w:val="00402996"/>
    <w:rsid w:val="004052C2"/>
    <w:rsid w:val="004276EE"/>
    <w:rsid w:val="00443A82"/>
    <w:rsid w:val="00446F90"/>
    <w:rsid w:val="0047036E"/>
    <w:rsid w:val="00470D8F"/>
    <w:rsid w:val="004C2F0A"/>
    <w:rsid w:val="004C2FFA"/>
    <w:rsid w:val="004E576B"/>
    <w:rsid w:val="00575DD6"/>
    <w:rsid w:val="00585FFE"/>
    <w:rsid w:val="005934C3"/>
    <w:rsid w:val="005C35A4"/>
    <w:rsid w:val="005C5454"/>
    <w:rsid w:val="005C64F0"/>
    <w:rsid w:val="005E405E"/>
    <w:rsid w:val="005F1AB9"/>
    <w:rsid w:val="00624557"/>
    <w:rsid w:val="00632438"/>
    <w:rsid w:val="006411A6"/>
    <w:rsid w:val="006461B6"/>
    <w:rsid w:val="00667ABB"/>
    <w:rsid w:val="00670B0C"/>
    <w:rsid w:val="00683A12"/>
    <w:rsid w:val="006917D6"/>
    <w:rsid w:val="006C1668"/>
    <w:rsid w:val="006E011F"/>
    <w:rsid w:val="006E08E2"/>
    <w:rsid w:val="006F4E2F"/>
    <w:rsid w:val="006F5355"/>
    <w:rsid w:val="00727CAC"/>
    <w:rsid w:val="00744174"/>
    <w:rsid w:val="007610B8"/>
    <w:rsid w:val="00761675"/>
    <w:rsid w:val="00786218"/>
    <w:rsid w:val="007D5E0D"/>
    <w:rsid w:val="007E4D42"/>
    <w:rsid w:val="007F70F0"/>
    <w:rsid w:val="00812180"/>
    <w:rsid w:val="00830912"/>
    <w:rsid w:val="0083786B"/>
    <w:rsid w:val="00866F09"/>
    <w:rsid w:val="00880FB8"/>
    <w:rsid w:val="00893475"/>
    <w:rsid w:val="00894B9A"/>
    <w:rsid w:val="008A3222"/>
    <w:rsid w:val="008C6364"/>
    <w:rsid w:val="008D5CE3"/>
    <w:rsid w:val="008E0EC4"/>
    <w:rsid w:val="0091779C"/>
    <w:rsid w:val="00924EC7"/>
    <w:rsid w:val="009254E4"/>
    <w:rsid w:val="00942DA6"/>
    <w:rsid w:val="00976F17"/>
    <w:rsid w:val="00980226"/>
    <w:rsid w:val="00994473"/>
    <w:rsid w:val="009945F8"/>
    <w:rsid w:val="009A32CC"/>
    <w:rsid w:val="009C6721"/>
    <w:rsid w:val="00A019C9"/>
    <w:rsid w:val="00A06CA8"/>
    <w:rsid w:val="00A33263"/>
    <w:rsid w:val="00A36CD1"/>
    <w:rsid w:val="00A40CF8"/>
    <w:rsid w:val="00A45DDE"/>
    <w:rsid w:val="00A539D5"/>
    <w:rsid w:val="00A72C94"/>
    <w:rsid w:val="00A7532D"/>
    <w:rsid w:val="00A75523"/>
    <w:rsid w:val="00A8211D"/>
    <w:rsid w:val="00AB2FDF"/>
    <w:rsid w:val="00AB671F"/>
    <w:rsid w:val="00AC2161"/>
    <w:rsid w:val="00AC71A6"/>
    <w:rsid w:val="00AE4552"/>
    <w:rsid w:val="00B02A82"/>
    <w:rsid w:val="00B0564E"/>
    <w:rsid w:val="00B1389F"/>
    <w:rsid w:val="00B41B06"/>
    <w:rsid w:val="00B5368C"/>
    <w:rsid w:val="00B6726A"/>
    <w:rsid w:val="00B702E4"/>
    <w:rsid w:val="00BA09FE"/>
    <w:rsid w:val="00BB4CA5"/>
    <w:rsid w:val="00BB78F6"/>
    <w:rsid w:val="00C0302B"/>
    <w:rsid w:val="00C32E62"/>
    <w:rsid w:val="00C36D5E"/>
    <w:rsid w:val="00C37D16"/>
    <w:rsid w:val="00C503C8"/>
    <w:rsid w:val="00C6258A"/>
    <w:rsid w:val="00C64E95"/>
    <w:rsid w:val="00CA1661"/>
    <w:rsid w:val="00CC1AB3"/>
    <w:rsid w:val="00CC5471"/>
    <w:rsid w:val="00CC620C"/>
    <w:rsid w:val="00CF7149"/>
    <w:rsid w:val="00D21F61"/>
    <w:rsid w:val="00D6489C"/>
    <w:rsid w:val="00D71F8C"/>
    <w:rsid w:val="00D90D83"/>
    <w:rsid w:val="00DA4467"/>
    <w:rsid w:val="00DB63A8"/>
    <w:rsid w:val="00DE0C23"/>
    <w:rsid w:val="00DF6915"/>
    <w:rsid w:val="00E055CE"/>
    <w:rsid w:val="00E176B2"/>
    <w:rsid w:val="00E40156"/>
    <w:rsid w:val="00E42D55"/>
    <w:rsid w:val="00E42E7E"/>
    <w:rsid w:val="00E63A9B"/>
    <w:rsid w:val="00E71BB7"/>
    <w:rsid w:val="00E73C67"/>
    <w:rsid w:val="00E75F22"/>
    <w:rsid w:val="00E95ED8"/>
    <w:rsid w:val="00E96976"/>
    <w:rsid w:val="00EA4A50"/>
    <w:rsid w:val="00EA4E59"/>
    <w:rsid w:val="00F000A5"/>
    <w:rsid w:val="00F2767E"/>
    <w:rsid w:val="00F32C6D"/>
    <w:rsid w:val="00F567F6"/>
    <w:rsid w:val="00F62D47"/>
    <w:rsid w:val="00F76477"/>
    <w:rsid w:val="00F940C9"/>
    <w:rsid w:val="00FA1783"/>
    <w:rsid w:val="00FA5DC4"/>
    <w:rsid w:val="00FD28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97B801-D066-4EBF-81E1-4A0BBCB4E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A4A5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w:basedOn w:val="a"/>
    <w:link w:val="a4"/>
    <w:uiPriority w:val="99"/>
    <w:rsid w:val="00EA4A50"/>
    <w:pPr>
      <w:ind w:firstLine="567"/>
      <w:jc w:val="both"/>
    </w:pPr>
  </w:style>
  <w:style w:type="paragraph" w:styleId="a5">
    <w:name w:val="footer"/>
    <w:basedOn w:val="a"/>
    <w:link w:val="a6"/>
    <w:rsid w:val="00EA4A50"/>
    <w:pPr>
      <w:tabs>
        <w:tab w:val="center" w:pos="4844"/>
        <w:tab w:val="right" w:pos="9689"/>
      </w:tabs>
    </w:pPr>
  </w:style>
  <w:style w:type="character" w:customStyle="1" w:styleId="a6">
    <w:name w:val="Нижний колонтитул Знак"/>
    <w:basedOn w:val="a0"/>
    <w:link w:val="a5"/>
    <w:rsid w:val="00EA4A50"/>
    <w:rPr>
      <w:rFonts w:ascii="Times New Roman" w:eastAsia="Times New Roman" w:hAnsi="Times New Roman" w:cs="Times New Roman"/>
      <w:sz w:val="24"/>
      <w:szCs w:val="24"/>
      <w:lang w:eastAsia="ru-RU"/>
    </w:rPr>
  </w:style>
  <w:style w:type="character" w:styleId="a7">
    <w:name w:val="page number"/>
    <w:basedOn w:val="a0"/>
    <w:rsid w:val="00EA4A50"/>
  </w:style>
  <w:style w:type="paragraph" w:customStyle="1" w:styleId="1">
    <w:name w:val="Абзац списка1"/>
    <w:basedOn w:val="a"/>
    <w:rsid w:val="00EA4A50"/>
    <w:pPr>
      <w:spacing w:after="200" w:line="276" w:lineRule="auto"/>
      <w:ind w:left="720"/>
      <w:contextualSpacing/>
    </w:pPr>
    <w:rPr>
      <w:rFonts w:ascii="Calibri" w:hAnsi="Calibri"/>
      <w:sz w:val="22"/>
      <w:szCs w:val="22"/>
      <w:lang w:eastAsia="en-US"/>
    </w:rPr>
  </w:style>
  <w:style w:type="table" w:styleId="a8">
    <w:name w:val="Table Grid"/>
    <w:basedOn w:val="a1"/>
    <w:uiPriority w:val="59"/>
    <w:rsid w:val="00EA4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
    <w:name w:val="doc_header"/>
    <w:basedOn w:val="a0"/>
    <w:rsid w:val="00123B48"/>
  </w:style>
  <w:style w:type="paragraph" w:styleId="a9">
    <w:name w:val="Balloon Text"/>
    <w:basedOn w:val="a"/>
    <w:link w:val="aa"/>
    <w:uiPriority w:val="99"/>
    <w:semiHidden/>
    <w:unhideWhenUsed/>
    <w:rsid w:val="006E08E2"/>
    <w:rPr>
      <w:rFonts w:ascii="Segoe UI" w:hAnsi="Segoe UI" w:cs="Segoe UI"/>
      <w:sz w:val="18"/>
      <w:szCs w:val="18"/>
    </w:rPr>
  </w:style>
  <w:style w:type="character" w:customStyle="1" w:styleId="aa">
    <w:name w:val="Текст выноски Знак"/>
    <w:basedOn w:val="a0"/>
    <w:link w:val="a9"/>
    <w:uiPriority w:val="99"/>
    <w:semiHidden/>
    <w:rsid w:val="006E08E2"/>
    <w:rPr>
      <w:rFonts w:ascii="Segoe UI" w:eastAsia="Times New Roman" w:hAnsi="Segoe UI" w:cs="Segoe UI"/>
      <w:sz w:val="18"/>
      <w:szCs w:val="18"/>
      <w:lang w:eastAsia="ru-RU"/>
    </w:rPr>
  </w:style>
  <w:style w:type="paragraph" w:styleId="ab">
    <w:name w:val="List Paragraph"/>
    <w:basedOn w:val="a"/>
    <w:uiPriority w:val="34"/>
    <w:qFormat/>
    <w:rsid w:val="00670B0C"/>
    <w:pPr>
      <w:ind w:left="720"/>
      <w:contextualSpacing/>
    </w:pPr>
  </w:style>
  <w:style w:type="character" w:customStyle="1" w:styleId="highlight">
    <w:name w:val="highlight"/>
    <w:basedOn w:val="a0"/>
    <w:rsid w:val="00AC71A6"/>
  </w:style>
  <w:style w:type="character" w:customStyle="1" w:styleId="a4">
    <w:name w:val="Обычный (веб) Знак"/>
    <w:aliases w:val="Знак Знак"/>
    <w:link w:val="a3"/>
    <w:locked/>
    <w:rsid w:val="00CC5471"/>
    <w:rPr>
      <w:rFonts w:ascii="Times New Roman" w:eastAsia="Times New Roman" w:hAnsi="Times New Roman" w:cs="Times New Roman"/>
      <w:sz w:val="24"/>
      <w:szCs w:val="24"/>
      <w:lang w:eastAsia="ru-RU"/>
    </w:rPr>
  </w:style>
  <w:style w:type="character" w:styleId="ac">
    <w:name w:val="Hyperlink"/>
    <w:basedOn w:val="a0"/>
    <w:uiPriority w:val="99"/>
    <w:semiHidden/>
    <w:rsid w:val="00866F09"/>
    <w:rPr>
      <w:rFonts w:cs="Times New Roman"/>
      <w:color w:val="0000FF"/>
      <w:u w:val="single"/>
    </w:rPr>
  </w:style>
  <w:style w:type="paragraph" w:styleId="ad">
    <w:name w:val="footnote text"/>
    <w:basedOn w:val="a"/>
    <w:link w:val="ae"/>
    <w:uiPriority w:val="99"/>
    <w:semiHidden/>
    <w:unhideWhenUsed/>
    <w:rsid w:val="00866F09"/>
    <w:rPr>
      <w:rFonts w:ascii="Calibri" w:hAnsi="Calibri"/>
      <w:sz w:val="20"/>
      <w:szCs w:val="20"/>
    </w:rPr>
  </w:style>
  <w:style w:type="character" w:customStyle="1" w:styleId="ae">
    <w:name w:val="Текст сноски Знак"/>
    <w:basedOn w:val="a0"/>
    <w:link w:val="ad"/>
    <w:uiPriority w:val="99"/>
    <w:semiHidden/>
    <w:rsid w:val="00866F09"/>
    <w:rPr>
      <w:rFonts w:ascii="Calibri" w:eastAsia="Times New Roman" w:hAnsi="Calibri" w:cs="Times New Roman"/>
      <w:sz w:val="20"/>
      <w:szCs w:val="20"/>
      <w:lang w:eastAsia="ru-RU"/>
    </w:rPr>
  </w:style>
  <w:style w:type="character" w:styleId="af">
    <w:name w:val="footnote reference"/>
    <w:basedOn w:val="a0"/>
    <w:uiPriority w:val="99"/>
    <w:semiHidden/>
    <w:unhideWhenUsed/>
    <w:rsid w:val="00866F0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915008">
      <w:bodyDiv w:val="1"/>
      <w:marLeft w:val="0"/>
      <w:marRight w:val="0"/>
      <w:marTop w:val="0"/>
      <w:marBottom w:val="0"/>
      <w:divBdr>
        <w:top w:val="none" w:sz="0" w:space="0" w:color="auto"/>
        <w:left w:val="none" w:sz="0" w:space="0" w:color="auto"/>
        <w:bottom w:val="none" w:sz="0" w:space="0" w:color="auto"/>
        <w:right w:val="none" w:sz="0" w:space="0" w:color="auto"/>
      </w:divBdr>
    </w:div>
    <w:div w:id="381486815">
      <w:bodyDiv w:val="1"/>
      <w:marLeft w:val="0"/>
      <w:marRight w:val="0"/>
      <w:marTop w:val="0"/>
      <w:marBottom w:val="0"/>
      <w:divBdr>
        <w:top w:val="none" w:sz="0" w:space="0" w:color="auto"/>
        <w:left w:val="none" w:sz="0" w:space="0" w:color="auto"/>
        <w:bottom w:val="none" w:sz="0" w:space="0" w:color="auto"/>
        <w:right w:val="none" w:sz="0" w:space="0" w:color="auto"/>
      </w:divBdr>
    </w:div>
    <w:div w:id="870070065">
      <w:bodyDiv w:val="1"/>
      <w:marLeft w:val="0"/>
      <w:marRight w:val="0"/>
      <w:marTop w:val="0"/>
      <w:marBottom w:val="0"/>
      <w:divBdr>
        <w:top w:val="none" w:sz="0" w:space="0" w:color="auto"/>
        <w:left w:val="none" w:sz="0" w:space="0" w:color="auto"/>
        <w:bottom w:val="none" w:sz="0" w:space="0" w:color="auto"/>
        <w:right w:val="none" w:sz="0" w:space="0" w:color="auto"/>
      </w:divBdr>
      <w:divsChild>
        <w:div w:id="1406344389">
          <w:marLeft w:val="0"/>
          <w:marRight w:val="0"/>
          <w:marTop w:val="0"/>
          <w:marBottom w:val="0"/>
          <w:divBdr>
            <w:top w:val="none" w:sz="0" w:space="0" w:color="auto"/>
            <w:left w:val="none" w:sz="0" w:space="0" w:color="auto"/>
            <w:bottom w:val="none" w:sz="0" w:space="0" w:color="auto"/>
            <w:right w:val="none" w:sz="0" w:space="0" w:color="auto"/>
          </w:divBdr>
        </w:div>
        <w:div w:id="988708600">
          <w:marLeft w:val="0"/>
          <w:marRight w:val="0"/>
          <w:marTop w:val="0"/>
          <w:marBottom w:val="0"/>
          <w:divBdr>
            <w:top w:val="none" w:sz="0" w:space="0" w:color="auto"/>
            <w:left w:val="none" w:sz="0" w:space="0" w:color="auto"/>
            <w:bottom w:val="none" w:sz="0" w:space="0" w:color="auto"/>
            <w:right w:val="none" w:sz="0" w:space="0" w:color="auto"/>
          </w:divBdr>
        </w:div>
        <w:div w:id="199512169">
          <w:marLeft w:val="0"/>
          <w:marRight w:val="0"/>
          <w:marTop w:val="0"/>
          <w:marBottom w:val="0"/>
          <w:divBdr>
            <w:top w:val="none" w:sz="0" w:space="0" w:color="auto"/>
            <w:left w:val="none" w:sz="0" w:space="0" w:color="auto"/>
            <w:bottom w:val="none" w:sz="0" w:space="0" w:color="auto"/>
            <w:right w:val="none" w:sz="0" w:space="0" w:color="auto"/>
          </w:divBdr>
        </w:div>
        <w:div w:id="1766412890">
          <w:marLeft w:val="0"/>
          <w:marRight w:val="0"/>
          <w:marTop w:val="0"/>
          <w:marBottom w:val="0"/>
          <w:divBdr>
            <w:top w:val="none" w:sz="0" w:space="0" w:color="auto"/>
            <w:left w:val="none" w:sz="0" w:space="0" w:color="auto"/>
            <w:bottom w:val="none" w:sz="0" w:space="0" w:color="auto"/>
            <w:right w:val="none" w:sz="0" w:space="0" w:color="auto"/>
          </w:divBdr>
        </w:div>
        <w:div w:id="1517957986">
          <w:marLeft w:val="0"/>
          <w:marRight w:val="0"/>
          <w:marTop w:val="0"/>
          <w:marBottom w:val="0"/>
          <w:divBdr>
            <w:top w:val="none" w:sz="0" w:space="0" w:color="auto"/>
            <w:left w:val="none" w:sz="0" w:space="0" w:color="auto"/>
            <w:bottom w:val="none" w:sz="0" w:space="0" w:color="auto"/>
            <w:right w:val="none" w:sz="0" w:space="0" w:color="auto"/>
          </w:divBdr>
        </w:div>
        <w:div w:id="1508135259">
          <w:marLeft w:val="0"/>
          <w:marRight w:val="0"/>
          <w:marTop w:val="0"/>
          <w:marBottom w:val="0"/>
          <w:divBdr>
            <w:top w:val="none" w:sz="0" w:space="0" w:color="auto"/>
            <w:left w:val="none" w:sz="0" w:space="0" w:color="auto"/>
            <w:bottom w:val="none" w:sz="0" w:space="0" w:color="auto"/>
            <w:right w:val="none" w:sz="0" w:space="0" w:color="auto"/>
          </w:divBdr>
        </w:div>
        <w:div w:id="506218396">
          <w:marLeft w:val="0"/>
          <w:marRight w:val="0"/>
          <w:marTop w:val="0"/>
          <w:marBottom w:val="0"/>
          <w:divBdr>
            <w:top w:val="none" w:sz="0" w:space="0" w:color="auto"/>
            <w:left w:val="none" w:sz="0" w:space="0" w:color="auto"/>
            <w:bottom w:val="none" w:sz="0" w:space="0" w:color="auto"/>
            <w:right w:val="none" w:sz="0" w:space="0" w:color="auto"/>
          </w:divBdr>
        </w:div>
        <w:div w:id="1436753653">
          <w:marLeft w:val="0"/>
          <w:marRight w:val="0"/>
          <w:marTop w:val="0"/>
          <w:marBottom w:val="0"/>
          <w:divBdr>
            <w:top w:val="none" w:sz="0" w:space="0" w:color="auto"/>
            <w:left w:val="none" w:sz="0" w:space="0" w:color="auto"/>
            <w:bottom w:val="none" w:sz="0" w:space="0" w:color="auto"/>
            <w:right w:val="none" w:sz="0" w:space="0" w:color="auto"/>
          </w:divBdr>
        </w:div>
        <w:div w:id="600724999">
          <w:marLeft w:val="0"/>
          <w:marRight w:val="0"/>
          <w:marTop w:val="0"/>
          <w:marBottom w:val="0"/>
          <w:divBdr>
            <w:top w:val="none" w:sz="0" w:space="0" w:color="auto"/>
            <w:left w:val="none" w:sz="0" w:space="0" w:color="auto"/>
            <w:bottom w:val="none" w:sz="0" w:space="0" w:color="auto"/>
            <w:right w:val="none" w:sz="0" w:space="0" w:color="auto"/>
          </w:divBdr>
        </w:div>
        <w:div w:id="1946764886">
          <w:marLeft w:val="0"/>
          <w:marRight w:val="0"/>
          <w:marTop w:val="0"/>
          <w:marBottom w:val="0"/>
          <w:divBdr>
            <w:top w:val="none" w:sz="0" w:space="0" w:color="auto"/>
            <w:left w:val="none" w:sz="0" w:space="0" w:color="auto"/>
            <w:bottom w:val="none" w:sz="0" w:space="0" w:color="auto"/>
            <w:right w:val="none" w:sz="0" w:space="0" w:color="auto"/>
          </w:divBdr>
        </w:div>
        <w:div w:id="1921602577">
          <w:marLeft w:val="0"/>
          <w:marRight w:val="0"/>
          <w:marTop w:val="0"/>
          <w:marBottom w:val="0"/>
          <w:divBdr>
            <w:top w:val="none" w:sz="0" w:space="0" w:color="auto"/>
            <w:left w:val="none" w:sz="0" w:space="0" w:color="auto"/>
            <w:bottom w:val="none" w:sz="0" w:space="0" w:color="auto"/>
            <w:right w:val="none" w:sz="0" w:space="0" w:color="auto"/>
          </w:divBdr>
        </w:div>
        <w:div w:id="1057824141">
          <w:marLeft w:val="0"/>
          <w:marRight w:val="0"/>
          <w:marTop w:val="0"/>
          <w:marBottom w:val="0"/>
          <w:divBdr>
            <w:top w:val="none" w:sz="0" w:space="0" w:color="auto"/>
            <w:left w:val="none" w:sz="0" w:space="0" w:color="auto"/>
            <w:bottom w:val="none" w:sz="0" w:space="0" w:color="auto"/>
            <w:right w:val="none" w:sz="0" w:space="0" w:color="auto"/>
          </w:divBdr>
        </w:div>
        <w:div w:id="1272931820">
          <w:marLeft w:val="0"/>
          <w:marRight w:val="0"/>
          <w:marTop w:val="0"/>
          <w:marBottom w:val="0"/>
          <w:divBdr>
            <w:top w:val="none" w:sz="0" w:space="0" w:color="auto"/>
            <w:left w:val="none" w:sz="0" w:space="0" w:color="auto"/>
            <w:bottom w:val="none" w:sz="0" w:space="0" w:color="auto"/>
            <w:right w:val="none" w:sz="0" w:space="0" w:color="auto"/>
          </w:divBdr>
        </w:div>
        <w:div w:id="1137601907">
          <w:marLeft w:val="0"/>
          <w:marRight w:val="0"/>
          <w:marTop w:val="0"/>
          <w:marBottom w:val="0"/>
          <w:divBdr>
            <w:top w:val="none" w:sz="0" w:space="0" w:color="auto"/>
            <w:left w:val="none" w:sz="0" w:space="0" w:color="auto"/>
            <w:bottom w:val="none" w:sz="0" w:space="0" w:color="auto"/>
            <w:right w:val="none" w:sz="0" w:space="0" w:color="auto"/>
          </w:divBdr>
        </w:div>
        <w:div w:id="1858734224">
          <w:marLeft w:val="0"/>
          <w:marRight w:val="0"/>
          <w:marTop w:val="0"/>
          <w:marBottom w:val="0"/>
          <w:divBdr>
            <w:top w:val="none" w:sz="0" w:space="0" w:color="auto"/>
            <w:left w:val="none" w:sz="0" w:space="0" w:color="auto"/>
            <w:bottom w:val="none" w:sz="0" w:space="0" w:color="auto"/>
            <w:right w:val="none" w:sz="0" w:space="0" w:color="auto"/>
          </w:divBdr>
        </w:div>
        <w:div w:id="213464520">
          <w:marLeft w:val="0"/>
          <w:marRight w:val="0"/>
          <w:marTop w:val="0"/>
          <w:marBottom w:val="0"/>
          <w:divBdr>
            <w:top w:val="none" w:sz="0" w:space="0" w:color="auto"/>
            <w:left w:val="none" w:sz="0" w:space="0" w:color="auto"/>
            <w:bottom w:val="none" w:sz="0" w:space="0" w:color="auto"/>
            <w:right w:val="none" w:sz="0" w:space="0" w:color="auto"/>
          </w:divBdr>
        </w:div>
        <w:div w:id="1566261820">
          <w:marLeft w:val="0"/>
          <w:marRight w:val="0"/>
          <w:marTop w:val="0"/>
          <w:marBottom w:val="0"/>
          <w:divBdr>
            <w:top w:val="none" w:sz="0" w:space="0" w:color="auto"/>
            <w:left w:val="none" w:sz="0" w:space="0" w:color="auto"/>
            <w:bottom w:val="none" w:sz="0" w:space="0" w:color="auto"/>
            <w:right w:val="none" w:sz="0" w:space="0" w:color="auto"/>
          </w:divBdr>
        </w:div>
        <w:div w:id="58285607">
          <w:marLeft w:val="0"/>
          <w:marRight w:val="0"/>
          <w:marTop w:val="0"/>
          <w:marBottom w:val="0"/>
          <w:divBdr>
            <w:top w:val="none" w:sz="0" w:space="0" w:color="auto"/>
            <w:left w:val="none" w:sz="0" w:space="0" w:color="auto"/>
            <w:bottom w:val="none" w:sz="0" w:space="0" w:color="auto"/>
            <w:right w:val="none" w:sz="0" w:space="0" w:color="auto"/>
          </w:divBdr>
        </w:div>
        <w:div w:id="695930676">
          <w:marLeft w:val="0"/>
          <w:marRight w:val="0"/>
          <w:marTop w:val="0"/>
          <w:marBottom w:val="0"/>
          <w:divBdr>
            <w:top w:val="none" w:sz="0" w:space="0" w:color="auto"/>
            <w:left w:val="none" w:sz="0" w:space="0" w:color="auto"/>
            <w:bottom w:val="none" w:sz="0" w:space="0" w:color="auto"/>
            <w:right w:val="none" w:sz="0" w:space="0" w:color="auto"/>
          </w:divBdr>
        </w:div>
        <w:div w:id="1063262004">
          <w:marLeft w:val="0"/>
          <w:marRight w:val="0"/>
          <w:marTop w:val="0"/>
          <w:marBottom w:val="0"/>
          <w:divBdr>
            <w:top w:val="none" w:sz="0" w:space="0" w:color="auto"/>
            <w:left w:val="none" w:sz="0" w:space="0" w:color="auto"/>
            <w:bottom w:val="none" w:sz="0" w:space="0" w:color="auto"/>
            <w:right w:val="none" w:sz="0" w:space="0" w:color="auto"/>
          </w:divBdr>
        </w:div>
        <w:div w:id="1128276826">
          <w:marLeft w:val="0"/>
          <w:marRight w:val="0"/>
          <w:marTop w:val="0"/>
          <w:marBottom w:val="0"/>
          <w:divBdr>
            <w:top w:val="none" w:sz="0" w:space="0" w:color="auto"/>
            <w:left w:val="none" w:sz="0" w:space="0" w:color="auto"/>
            <w:bottom w:val="none" w:sz="0" w:space="0" w:color="auto"/>
            <w:right w:val="none" w:sz="0" w:space="0" w:color="auto"/>
          </w:divBdr>
        </w:div>
        <w:div w:id="920599800">
          <w:marLeft w:val="0"/>
          <w:marRight w:val="0"/>
          <w:marTop w:val="0"/>
          <w:marBottom w:val="0"/>
          <w:divBdr>
            <w:top w:val="none" w:sz="0" w:space="0" w:color="auto"/>
            <w:left w:val="none" w:sz="0" w:space="0" w:color="auto"/>
            <w:bottom w:val="none" w:sz="0" w:space="0" w:color="auto"/>
            <w:right w:val="none" w:sz="0" w:space="0" w:color="auto"/>
          </w:divBdr>
        </w:div>
        <w:div w:id="2129816660">
          <w:marLeft w:val="0"/>
          <w:marRight w:val="0"/>
          <w:marTop w:val="0"/>
          <w:marBottom w:val="0"/>
          <w:divBdr>
            <w:top w:val="none" w:sz="0" w:space="0" w:color="auto"/>
            <w:left w:val="none" w:sz="0" w:space="0" w:color="auto"/>
            <w:bottom w:val="none" w:sz="0" w:space="0" w:color="auto"/>
            <w:right w:val="none" w:sz="0" w:space="0" w:color="auto"/>
          </w:divBdr>
        </w:div>
        <w:div w:id="2040465843">
          <w:marLeft w:val="0"/>
          <w:marRight w:val="0"/>
          <w:marTop w:val="0"/>
          <w:marBottom w:val="0"/>
          <w:divBdr>
            <w:top w:val="none" w:sz="0" w:space="0" w:color="auto"/>
            <w:left w:val="none" w:sz="0" w:space="0" w:color="auto"/>
            <w:bottom w:val="none" w:sz="0" w:space="0" w:color="auto"/>
            <w:right w:val="none" w:sz="0" w:space="0" w:color="auto"/>
          </w:divBdr>
        </w:div>
        <w:div w:id="526869331">
          <w:marLeft w:val="0"/>
          <w:marRight w:val="0"/>
          <w:marTop w:val="0"/>
          <w:marBottom w:val="0"/>
          <w:divBdr>
            <w:top w:val="none" w:sz="0" w:space="0" w:color="auto"/>
            <w:left w:val="none" w:sz="0" w:space="0" w:color="auto"/>
            <w:bottom w:val="none" w:sz="0" w:space="0" w:color="auto"/>
            <w:right w:val="none" w:sz="0" w:space="0" w:color="auto"/>
          </w:divBdr>
        </w:div>
        <w:div w:id="338119137">
          <w:marLeft w:val="0"/>
          <w:marRight w:val="0"/>
          <w:marTop w:val="0"/>
          <w:marBottom w:val="0"/>
          <w:divBdr>
            <w:top w:val="none" w:sz="0" w:space="0" w:color="auto"/>
            <w:left w:val="none" w:sz="0" w:space="0" w:color="auto"/>
            <w:bottom w:val="none" w:sz="0" w:space="0" w:color="auto"/>
            <w:right w:val="none" w:sz="0" w:space="0" w:color="auto"/>
          </w:divBdr>
        </w:div>
        <w:div w:id="1842768113">
          <w:marLeft w:val="0"/>
          <w:marRight w:val="0"/>
          <w:marTop w:val="0"/>
          <w:marBottom w:val="0"/>
          <w:divBdr>
            <w:top w:val="none" w:sz="0" w:space="0" w:color="auto"/>
            <w:left w:val="none" w:sz="0" w:space="0" w:color="auto"/>
            <w:bottom w:val="none" w:sz="0" w:space="0" w:color="auto"/>
            <w:right w:val="none" w:sz="0" w:space="0" w:color="auto"/>
          </w:divBdr>
        </w:div>
        <w:div w:id="19087044">
          <w:marLeft w:val="0"/>
          <w:marRight w:val="0"/>
          <w:marTop w:val="0"/>
          <w:marBottom w:val="0"/>
          <w:divBdr>
            <w:top w:val="none" w:sz="0" w:space="0" w:color="auto"/>
            <w:left w:val="none" w:sz="0" w:space="0" w:color="auto"/>
            <w:bottom w:val="none" w:sz="0" w:space="0" w:color="auto"/>
            <w:right w:val="none" w:sz="0" w:space="0" w:color="auto"/>
          </w:divBdr>
        </w:div>
        <w:div w:id="2017539110">
          <w:marLeft w:val="0"/>
          <w:marRight w:val="0"/>
          <w:marTop w:val="0"/>
          <w:marBottom w:val="0"/>
          <w:divBdr>
            <w:top w:val="none" w:sz="0" w:space="0" w:color="auto"/>
            <w:left w:val="none" w:sz="0" w:space="0" w:color="auto"/>
            <w:bottom w:val="none" w:sz="0" w:space="0" w:color="auto"/>
            <w:right w:val="none" w:sz="0" w:space="0" w:color="auto"/>
          </w:divBdr>
        </w:div>
        <w:div w:id="954679099">
          <w:marLeft w:val="0"/>
          <w:marRight w:val="0"/>
          <w:marTop w:val="0"/>
          <w:marBottom w:val="0"/>
          <w:divBdr>
            <w:top w:val="none" w:sz="0" w:space="0" w:color="auto"/>
            <w:left w:val="none" w:sz="0" w:space="0" w:color="auto"/>
            <w:bottom w:val="none" w:sz="0" w:space="0" w:color="auto"/>
            <w:right w:val="none" w:sz="0" w:space="0" w:color="auto"/>
          </w:divBdr>
        </w:div>
        <w:div w:id="1261110478">
          <w:marLeft w:val="0"/>
          <w:marRight w:val="0"/>
          <w:marTop w:val="0"/>
          <w:marBottom w:val="0"/>
          <w:divBdr>
            <w:top w:val="none" w:sz="0" w:space="0" w:color="auto"/>
            <w:left w:val="none" w:sz="0" w:space="0" w:color="auto"/>
            <w:bottom w:val="none" w:sz="0" w:space="0" w:color="auto"/>
            <w:right w:val="none" w:sz="0" w:space="0" w:color="auto"/>
          </w:divBdr>
        </w:div>
        <w:div w:id="1776634665">
          <w:marLeft w:val="0"/>
          <w:marRight w:val="0"/>
          <w:marTop w:val="0"/>
          <w:marBottom w:val="0"/>
          <w:divBdr>
            <w:top w:val="none" w:sz="0" w:space="0" w:color="auto"/>
            <w:left w:val="none" w:sz="0" w:space="0" w:color="auto"/>
            <w:bottom w:val="none" w:sz="0" w:space="0" w:color="auto"/>
            <w:right w:val="none" w:sz="0" w:space="0" w:color="auto"/>
          </w:divBdr>
        </w:div>
        <w:div w:id="126631522">
          <w:marLeft w:val="0"/>
          <w:marRight w:val="0"/>
          <w:marTop w:val="0"/>
          <w:marBottom w:val="0"/>
          <w:divBdr>
            <w:top w:val="none" w:sz="0" w:space="0" w:color="auto"/>
            <w:left w:val="none" w:sz="0" w:space="0" w:color="auto"/>
            <w:bottom w:val="none" w:sz="0" w:space="0" w:color="auto"/>
            <w:right w:val="none" w:sz="0" w:space="0" w:color="auto"/>
          </w:divBdr>
        </w:div>
        <w:div w:id="1124737105">
          <w:marLeft w:val="0"/>
          <w:marRight w:val="0"/>
          <w:marTop w:val="0"/>
          <w:marBottom w:val="0"/>
          <w:divBdr>
            <w:top w:val="none" w:sz="0" w:space="0" w:color="auto"/>
            <w:left w:val="none" w:sz="0" w:space="0" w:color="auto"/>
            <w:bottom w:val="none" w:sz="0" w:space="0" w:color="auto"/>
            <w:right w:val="none" w:sz="0" w:space="0" w:color="auto"/>
          </w:divBdr>
        </w:div>
        <w:div w:id="1172184399">
          <w:marLeft w:val="0"/>
          <w:marRight w:val="0"/>
          <w:marTop w:val="0"/>
          <w:marBottom w:val="0"/>
          <w:divBdr>
            <w:top w:val="none" w:sz="0" w:space="0" w:color="auto"/>
            <w:left w:val="none" w:sz="0" w:space="0" w:color="auto"/>
            <w:bottom w:val="none" w:sz="0" w:space="0" w:color="auto"/>
            <w:right w:val="none" w:sz="0" w:space="0" w:color="auto"/>
          </w:divBdr>
        </w:div>
        <w:div w:id="1979795719">
          <w:marLeft w:val="0"/>
          <w:marRight w:val="0"/>
          <w:marTop w:val="0"/>
          <w:marBottom w:val="0"/>
          <w:divBdr>
            <w:top w:val="none" w:sz="0" w:space="0" w:color="auto"/>
            <w:left w:val="none" w:sz="0" w:space="0" w:color="auto"/>
            <w:bottom w:val="none" w:sz="0" w:space="0" w:color="auto"/>
            <w:right w:val="none" w:sz="0" w:space="0" w:color="auto"/>
          </w:divBdr>
        </w:div>
        <w:div w:id="796341842">
          <w:marLeft w:val="0"/>
          <w:marRight w:val="0"/>
          <w:marTop w:val="0"/>
          <w:marBottom w:val="0"/>
          <w:divBdr>
            <w:top w:val="none" w:sz="0" w:space="0" w:color="auto"/>
            <w:left w:val="none" w:sz="0" w:space="0" w:color="auto"/>
            <w:bottom w:val="none" w:sz="0" w:space="0" w:color="auto"/>
            <w:right w:val="none" w:sz="0" w:space="0" w:color="auto"/>
          </w:divBdr>
        </w:div>
        <w:div w:id="2008441964">
          <w:marLeft w:val="0"/>
          <w:marRight w:val="0"/>
          <w:marTop w:val="0"/>
          <w:marBottom w:val="0"/>
          <w:divBdr>
            <w:top w:val="none" w:sz="0" w:space="0" w:color="auto"/>
            <w:left w:val="none" w:sz="0" w:space="0" w:color="auto"/>
            <w:bottom w:val="none" w:sz="0" w:space="0" w:color="auto"/>
            <w:right w:val="none" w:sz="0" w:space="0" w:color="auto"/>
          </w:divBdr>
        </w:div>
        <w:div w:id="812328109">
          <w:marLeft w:val="0"/>
          <w:marRight w:val="0"/>
          <w:marTop w:val="0"/>
          <w:marBottom w:val="0"/>
          <w:divBdr>
            <w:top w:val="none" w:sz="0" w:space="0" w:color="auto"/>
            <w:left w:val="none" w:sz="0" w:space="0" w:color="auto"/>
            <w:bottom w:val="none" w:sz="0" w:space="0" w:color="auto"/>
            <w:right w:val="none" w:sz="0" w:space="0" w:color="auto"/>
          </w:divBdr>
        </w:div>
        <w:div w:id="10450273">
          <w:marLeft w:val="0"/>
          <w:marRight w:val="0"/>
          <w:marTop w:val="0"/>
          <w:marBottom w:val="0"/>
          <w:divBdr>
            <w:top w:val="none" w:sz="0" w:space="0" w:color="auto"/>
            <w:left w:val="none" w:sz="0" w:space="0" w:color="auto"/>
            <w:bottom w:val="none" w:sz="0" w:space="0" w:color="auto"/>
            <w:right w:val="none" w:sz="0" w:space="0" w:color="auto"/>
          </w:divBdr>
        </w:div>
        <w:div w:id="749619023">
          <w:marLeft w:val="0"/>
          <w:marRight w:val="0"/>
          <w:marTop w:val="0"/>
          <w:marBottom w:val="0"/>
          <w:divBdr>
            <w:top w:val="none" w:sz="0" w:space="0" w:color="auto"/>
            <w:left w:val="none" w:sz="0" w:space="0" w:color="auto"/>
            <w:bottom w:val="none" w:sz="0" w:space="0" w:color="auto"/>
            <w:right w:val="none" w:sz="0" w:space="0" w:color="auto"/>
          </w:divBdr>
        </w:div>
      </w:divsChild>
    </w:div>
    <w:div w:id="1498768086">
      <w:bodyDiv w:val="1"/>
      <w:marLeft w:val="0"/>
      <w:marRight w:val="0"/>
      <w:marTop w:val="0"/>
      <w:marBottom w:val="0"/>
      <w:divBdr>
        <w:top w:val="none" w:sz="0" w:space="0" w:color="auto"/>
        <w:left w:val="none" w:sz="0" w:space="0" w:color="auto"/>
        <w:bottom w:val="none" w:sz="0" w:space="0" w:color="auto"/>
        <w:right w:val="none" w:sz="0" w:space="0" w:color="auto"/>
      </w:divBdr>
    </w:div>
    <w:div w:id="191280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76815C-8F61-4B8C-9DE2-517DEEBFB851}"/>
</file>

<file path=customXml/itemProps2.xml><?xml version="1.0" encoding="utf-8"?>
<ds:datastoreItem xmlns:ds="http://schemas.openxmlformats.org/officeDocument/2006/customXml" ds:itemID="{C2A29B0C-D1DD-48FE-B4E0-5293BE171941}"/>
</file>

<file path=customXml/itemProps3.xml><?xml version="1.0" encoding="utf-8"?>
<ds:datastoreItem xmlns:ds="http://schemas.openxmlformats.org/officeDocument/2006/customXml" ds:itemID="{9F9391B7-CC85-4216-80FA-617ECBB39937}"/>
</file>

<file path=customXml/itemProps4.xml><?xml version="1.0" encoding="utf-8"?>
<ds:datastoreItem xmlns:ds="http://schemas.openxmlformats.org/officeDocument/2006/customXml" ds:itemID="{3FC78F98-AEC3-4E12-8285-F6F7E71948C3}"/>
</file>

<file path=docProps/app.xml><?xml version="1.0" encoding="utf-8"?>
<Properties xmlns="http://schemas.openxmlformats.org/officeDocument/2006/extended-properties" xmlns:vt="http://schemas.openxmlformats.org/officeDocument/2006/docPropsVTypes">
  <Template>Normal</Template>
  <TotalTime>0</TotalTime>
  <Pages>11</Pages>
  <Words>2755</Words>
  <Characters>15706</Characters>
  <Application>Microsoft Office Word</Application>
  <DocSecurity>0</DocSecurity>
  <Lines>130</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229.2018.ro</dc:title>
  <dc:subject/>
  <dc:creator>RePack by Diakov</dc:creator>
  <cp:keywords/>
  <dc:description/>
  <cp:lastModifiedBy>Evgheni Roşca</cp:lastModifiedBy>
  <cp:revision>2</cp:revision>
  <cp:lastPrinted>2017-11-24T11:59:00Z</cp:lastPrinted>
  <dcterms:created xsi:type="dcterms:W3CDTF">2018-07-09T07:18:00Z</dcterms:created>
  <dcterms:modified xsi:type="dcterms:W3CDTF">2018-07-09T07:18:00Z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