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2140" w:rsidRPr="00EE5D87" w:rsidRDefault="00D22140" w:rsidP="00D22140">
      <w:pPr>
        <w:ind w:firstLine="0"/>
        <w:jc w:val="center"/>
        <w:rPr>
          <w:b/>
          <w:bCs/>
          <w:sz w:val="28"/>
          <w:szCs w:val="28"/>
          <w:lang w:val="ro-RO" w:eastAsia="ru-RU"/>
        </w:rPr>
      </w:pPr>
      <w:r w:rsidRPr="00EE5D87">
        <w:rPr>
          <w:b/>
          <w:bCs/>
          <w:sz w:val="28"/>
          <w:szCs w:val="28"/>
          <w:lang w:val="ro-RO" w:eastAsia="ru-RU"/>
        </w:rPr>
        <w:t>Cu privire la aprobarea proiectului de lege pentru</w:t>
      </w:r>
    </w:p>
    <w:p w:rsidR="00D22140" w:rsidRPr="00EE5D87" w:rsidRDefault="00D22140" w:rsidP="00D22140">
      <w:pPr>
        <w:ind w:firstLine="0"/>
        <w:jc w:val="center"/>
        <w:rPr>
          <w:b/>
          <w:bCs/>
          <w:sz w:val="28"/>
          <w:szCs w:val="28"/>
          <w:lang w:val="ro-RO" w:eastAsia="ru-RU"/>
        </w:rPr>
      </w:pPr>
      <w:r w:rsidRPr="00EE5D87">
        <w:rPr>
          <w:b/>
          <w:bCs/>
          <w:sz w:val="28"/>
          <w:szCs w:val="28"/>
          <w:lang w:val="ro-RO" w:eastAsia="ru-RU"/>
        </w:rPr>
        <w:t>modificarea şi completarea unor acte legislative</w:t>
      </w:r>
    </w:p>
    <w:p w:rsidR="00D22140" w:rsidRPr="00EE5D87" w:rsidRDefault="00D22140" w:rsidP="00D22140">
      <w:pPr>
        <w:ind w:firstLine="0"/>
        <w:jc w:val="center"/>
        <w:rPr>
          <w:b/>
          <w:bCs/>
          <w:sz w:val="28"/>
          <w:szCs w:val="28"/>
          <w:lang w:val="ro-RO" w:eastAsia="ru-RU"/>
        </w:rPr>
      </w:pPr>
      <w:r w:rsidRPr="00EE5D87">
        <w:rPr>
          <w:b/>
          <w:bCs/>
          <w:sz w:val="28"/>
          <w:szCs w:val="28"/>
          <w:lang w:val="ro-RO" w:eastAsia="ru-RU"/>
        </w:rPr>
        <w:t>-----------------------------------------------------------------</w:t>
      </w:r>
    </w:p>
    <w:p w:rsidR="00D22140" w:rsidRPr="00EE5D87" w:rsidRDefault="00D22140" w:rsidP="00D22140">
      <w:pPr>
        <w:ind w:firstLine="0"/>
        <w:jc w:val="center"/>
        <w:rPr>
          <w:rFonts w:eastAsia="Calibri"/>
          <w:b/>
          <w:sz w:val="28"/>
          <w:szCs w:val="28"/>
          <w:lang w:val="ro-RO"/>
        </w:rPr>
      </w:pPr>
    </w:p>
    <w:p w:rsidR="00D22140" w:rsidRPr="00EE5D87" w:rsidRDefault="00D22140" w:rsidP="00D22140">
      <w:pPr>
        <w:rPr>
          <w:rFonts w:eastAsia="Calibri"/>
          <w:sz w:val="28"/>
          <w:szCs w:val="28"/>
          <w:lang w:val="ro-RO"/>
        </w:rPr>
      </w:pPr>
    </w:p>
    <w:p w:rsidR="00D22140" w:rsidRPr="00EE5D87" w:rsidRDefault="00D22140" w:rsidP="00D22140">
      <w:pPr>
        <w:rPr>
          <w:rFonts w:eastAsia="Calibri"/>
          <w:sz w:val="28"/>
          <w:szCs w:val="28"/>
          <w:lang w:val="ro-RO"/>
        </w:rPr>
      </w:pPr>
      <w:r w:rsidRPr="00EE5D87">
        <w:rPr>
          <w:rFonts w:eastAsia="Calibri"/>
          <w:sz w:val="28"/>
          <w:szCs w:val="28"/>
          <w:lang w:val="ro-RO"/>
        </w:rPr>
        <w:t>Guvernul HOTĂRĂŞTE:</w:t>
      </w:r>
    </w:p>
    <w:p w:rsidR="00D22140" w:rsidRPr="00EE5D87" w:rsidRDefault="00D22140" w:rsidP="00D22140">
      <w:pPr>
        <w:rPr>
          <w:rFonts w:eastAsia="Calibri"/>
          <w:sz w:val="28"/>
          <w:szCs w:val="28"/>
          <w:lang w:val="ro-RO"/>
        </w:rPr>
      </w:pPr>
    </w:p>
    <w:p w:rsidR="00D22140" w:rsidRPr="00EE5D87" w:rsidRDefault="00D22140" w:rsidP="00D22140">
      <w:pPr>
        <w:rPr>
          <w:rFonts w:eastAsia="Calibri"/>
          <w:sz w:val="28"/>
          <w:szCs w:val="28"/>
          <w:lang w:val="ro-RO"/>
        </w:rPr>
      </w:pPr>
      <w:r w:rsidRPr="00EE5D87">
        <w:rPr>
          <w:rFonts w:eastAsia="Calibri"/>
          <w:sz w:val="28"/>
          <w:szCs w:val="28"/>
          <w:lang w:val="ro-RO"/>
        </w:rPr>
        <w:t xml:space="preserve">Se aprobă şi se prezintă Parlamentului spre examinare proiectul de lege pentru modificarea </w:t>
      </w:r>
      <w:r w:rsidR="00EE5D87" w:rsidRPr="00EE5D87">
        <w:rPr>
          <w:rFonts w:eastAsia="Calibri"/>
          <w:sz w:val="28"/>
          <w:szCs w:val="28"/>
          <w:lang w:val="ro-RO"/>
        </w:rPr>
        <w:t>ş</w:t>
      </w:r>
      <w:r w:rsidRPr="00EE5D87">
        <w:rPr>
          <w:rFonts w:eastAsia="Calibri"/>
          <w:sz w:val="28"/>
          <w:szCs w:val="28"/>
          <w:lang w:val="ro-RO"/>
        </w:rPr>
        <w:t>i completarea unor acte legislative.</w:t>
      </w:r>
    </w:p>
    <w:p w:rsidR="0084667B" w:rsidRPr="00EE5D87" w:rsidRDefault="0084667B" w:rsidP="0084667B">
      <w:pPr>
        <w:ind w:firstLine="708"/>
        <w:rPr>
          <w:bCs/>
          <w:i/>
          <w:color w:val="FF0000"/>
          <w:sz w:val="28"/>
          <w:szCs w:val="28"/>
          <w:lang w:val="ro-RO"/>
        </w:rPr>
      </w:pPr>
    </w:p>
    <w:p w:rsidR="00D22140" w:rsidRPr="00EE5D87" w:rsidRDefault="00D22140" w:rsidP="00CF2559">
      <w:pPr>
        <w:ind w:firstLine="709"/>
        <w:rPr>
          <w:b/>
          <w:sz w:val="28"/>
          <w:szCs w:val="28"/>
          <w:lang w:val="ro-RO" w:eastAsia="ru-RU"/>
        </w:rPr>
      </w:pPr>
    </w:p>
    <w:p w:rsidR="00CF2559" w:rsidRPr="00EE5D87" w:rsidRDefault="00CF2559" w:rsidP="00CF2559">
      <w:pPr>
        <w:ind w:firstLine="709"/>
        <w:rPr>
          <w:b/>
          <w:sz w:val="28"/>
          <w:szCs w:val="28"/>
          <w:lang w:val="ro-RO" w:eastAsia="ru-RU"/>
        </w:rPr>
      </w:pPr>
      <w:r w:rsidRPr="00EE5D87">
        <w:rPr>
          <w:b/>
          <w:sz w:val="28"/>
          <w:szCs w:val="28"/>
          <w:lang w:val="ro-RO" w:eastAsia="ru-RU"/>
        </w:rPr>
        <w:t xml:space="preserve">Prim-ministru </w:t>
      </w:r>
      <w:r w:rsidRPr="00EE5D87">
        <w:rPr>
          <w:b/>
          <w:sz w:val="28"/>
          <w:szCs w:val="28"/>
          <w:lang w:val="ro-RO" w:eastAsia="ru-RU"/>
        </w:rPr>
        <w:tab/>
      </w:r>
      <w:r w:rsidRPr="00EE5D87">
        <w:rPr>
          <w:b/>
          <w:sz w:val="28"/>
          <w:szCs w:val="28"/>
          <w:lang w:val="ro-RO" w:eastAsia="ru-RU"/>
        </w:rPr>
        <w:tab/>
      </w:r>
      <w:r w:rsidRPr="00EE5D87">
        <w:rPr>
          <w:b/>
          <w:sz w:val="28"/>
          <w:szCs w:val="28"/>
          <w:lang w:val="ro-RO" w:eastAsia="ru-RU"/>
        </w:rPr>
        <w:tab/>
      </w:r>
      <w:r w:rsidRPr="00EE5D87">
        <w:rPr>
          <w:b/>
          <w:sz w:val="28"/>
          <w:szCs w:val="28"/>
          <w:lang w:val="ro-RO" w:eastAsia="ru-RU"/>
        </w:rPr>
        <w:tab/>
      </w:r>
      <w:r w:rsidRPr="00EE5D87">
        <w:rPr>
          <w:b/>
          <w:sz w:val="28"/>
          <w:szCs w:val="28"/>
          <w:lang w:val="ro-RO" w:eastAsia="ru-RU"/>
        </w:rPr>
        <w:tab/>
      </w:r>
      <w:r w:rsidRPr="00EE5D87">
        <w:rPr>
          <w:b/>
          <w:sz w:val="28"/>
          <w:szCs w:val="28"/>
          <w:lang w:val="ro-RO" w:eastAsia="ru-RU"/>
        </w:rPr>
        <w:tab/>
        <w:t>PAVEL FILIP</w:t>
      </w:r>
    </w:p>
    <w:p w:rsidR="00CF2559" w:rsidRPr="00EE5D87" w:rsidRDefault="00CF2559" w:rsidP="00CF2559">
      <w:pPr>
        <w:ind w:firstLine="709"/>
        <w:rPr>
          <w:b/>
          <w:sz w:val="28"/>
          <w:szCs w:val="28"/>
          <w:lang w:val="ro-RO" w:eastAsia="ru-RU"/>
        </w:rPr>
      </w:pPr>
    </w:p>
    <w:p w:rsidR="00D22140" w:rsidRPr="00EE5D87" w:rsidRDefault="00D22140" w:rsidP="00CF2559">
      <w:pPr>
        <w:ind w:firstLine="709"/>
        <w:rPr>
          <w:b/>
          <w:sz w:val="28"/>
          <w:szCs w:val="28"/>
          <w:lang w:val="ro-RO" w:eastAsia="ru-RU"/>
        </w:rPr>
      </w:pPr>
    </w:p>
    <w:p w:rsidR="00077246" w:rsidRPr="00EE5D87" w:rsidRDefault="00427274" w:rsidP="00CF2559">
      <w:pPr>
        <w:ind w:firstLine="709"/>
        <w:rPr>
          <w:sz w:val="28"/>
          <w:szCs w:val="28"/>
          <w:lang w:val="ro-RO" w:eastAsia="ru-RU"/>
        </w:rPr>
      </w:pPr>
      <w:r w:rsidRPr="00EE5D87">
        <w:rPr>
          <w:sz w:val="28"/>
          <w:szCs w:val="28"/>
          <w:lang w:val="ro-RO" w:eastAsia="ru-RU"/>
        </w:rPr>
        <w:t>Contrasemnează:</w:t>
      </w:r>
    </w:p>
    <w:p w:rsidR="00CF2559" w:rsidRPr="00EE5D87" w:rsidRDefault="00CF2559" w:rsidP="00CF2559">
      <w:pPr>
        <w:ind w:firstLine="709"/>
        <w:rPr>
          <w:sz w:val="28"/>
          <w:szCs w:val="28"/>
          <w:lang w:val="ro-RO" w:eastAsia="ru-RU"/>
        </w:rPr>
      </w:pPr>
    </w:p>
    <w:p w:rsidR="00D22140" w:rsidRPr="00EE5D87" w:rsidRDefault="00D22140" w:rsidP="00D22140">
      <w:pPr>
        <w:pStyle w:val="news"/>
        <w:ind w:firstLine="709"/>
        <w:jc w:val="both"/>
        <w:rPr>
          <w:rFonts w:ascii="Times New Roman" w:hAnsi="Times New Roman" w:cs="Times New Roman"/>
          <w:color w:val="000000"/>
          <w:sz w:val="28"/>
          <w:szCs w:val="28"/>
          <w:lang w:val="ro-RO"/>
        </w:rPr>
      </w:pPr>
      <w:r w:rsidRPr="00EE5D87">
        <w:rPr>
          <w:rFonts w:ascii="Times New Roman" w:hAnsi="Times New Roman" w:cs="Times New Roman"/>
          <w:color w:val="000000"/>
          <w:sz w:val="28"/>
          <w:szCs w:val="28"/>
          <w:lang w:val="ro-RO"/>
        </w:rPr>
        <w:t xml:space="preserve">Viceprim-ministru,  </w:t>
      </w:r>
    </w:p>
    <w:p w:rsidR="00D22140" w:rsidRPr="00EE5D87" w:rsidRDefault="00D22140" w:rsidP="00D22140">
      <w:pPr>
        <w:pStyle w:val="news"/>
        <w:ind w:firstLine="709"/>
        <w:jc w:val="both"/>
        <w:rPr>
          <w:rFonts w:ascii="Times New Roman" w:hAnsi="Times New Roman" w:cs="Times New Roman"/>
          <w:color w:val="000000"/>
          <w:sz w:val="28"/>
          <w:szCs w:val="28"/>
          <w:lang w:val="ro-RO"/>
        </w:rPr>
      </w:pPr>
      <w:r w:rsidRPr="00EE5D87">
        <w:rPr>
          <w:rFonts w:ascii="Times New Roman" w:hAnsi="Times New Roman" w:cs="Times New Roman"/>
          <w:color w:val="000000"/>
          <w:sz w:val="28"/>
          <w:szCs w:val="28"/>
          <w:lang w:val="ro-RO"/>
        </w:rPr>
        <w:t>ministrul economiei</w:t>
      </w:r>
      <w:r w:rsidRPr="00EE5D87">
        <w:rPr>
          <w:rFonts w:ascii="Times New Roman" w:hAnsi="Times New Roman" w:cs="Times New Roman"/>
          <w:color w:val="000000"/>
          <w:sz w:val="28"/>
          <w:szCs w:val="28"/>
          <w:lang w:val="ro-RO"/>
        </w:rPr>
        <w:tab/>
      </w:r>
      <w:r w:rsidRPr="00EE5D87">
        <w:rPr>
          <w:rFonts w:ascii="Times New Roman" w:hAnsi="Times New Roman" w:cs="Times New Roman"/>
          <w:color w:val="000000"/>
          <w:sz w:val="28"/>
          <w:szCs w:val="28"/>
          <w:lang w:val="ro-RO"/>
        </w:rPr>
        <w:tab/>
      </w:r>
      <w:r w:rsidRPr="00EE5D87">
        <w:rPr>
          <w:rFonts w:ascii="Times New Roman" w:hAnsi="Times New Roman" w:cs="Times New Roman"/>
          <w:color w:val="000000"/>
          <w:sz w:val="28"/>
          <w:szCs w:val="28"/>
          <w:lang w:val="ro-RO"/>
        </w:rPr>
        <w:tab/>
      </w:r>
      <w:r w:rsidRPr="00EE5D87">
        <w:rPr>
          <w:rFonts w:ascii="Times New Roman" w:hAnsi="Times New Roman" w:cs="Times New Roman"/>
          <w:color w:val="000000"/>
          <w:sz w:val="28"/>
          <w:szCs w:val="28"/>
          <w:lang w:val="ro-RO"/>
        </w:rPr>
        <w:tab/>
      </w:r>
      <w:r w:rsidRPr="00EE5D87">
        <w:rPr>
          <w:rFonts w:ascii="Times New Roman" w:hAnsi="Times New Roman" w:cs="Times New Roman"/>
          <w:color w:val="000000"/>
          <w:sz w:val="28"/>
          <w:szCs w:val="28"/>
          <w:lang w:val="ro-RO"/>
        </w:rPr>
        <w:tab/>
        <w:t>Octavian CALMÎC</w:t>
      </w:r>
    </w:p>
    <w:p w:rsidR="00D22140" w:rsidRPr="00EE5D87" w:rsidRDefault="00D22140" w:rsidP="00D22140">
      <w:pPr>
        <w:pStyle w:val="news"/>
        <w:ind w:firstLine="709"/>
        <w:rPr>
          <w:rFonts w:ascii="Times New Roman" w:hAnsi="Times New Roman" w:cs="Times New Roman"/>
          <w:color w:val="000000"/>
          <w:sz w:val="28"/>
          <w:szCs w:val="28"/>
          <w:lang w:val="ro-RO"/>
        </w:rPr>
      </w:pPr>
    </w:p>
    <w:p w:rsidR="00D22140" w:rsidRPr="00EE5D87" w:rsidRDefault="00D22140" w:rsidP="00D22140">
      <w:pPr>
        <w:pStyle w:val="news"/>
        <w:ind w:firstLine="709"/>
        <w:rPr>
          <w:rFonts w:ascii="Times New Roman" w:hAnsi="Times New Roman" w:cs="Times New Roman"/>
          <w:color w:val="000000"/>
          <w:sz w:val="28"/>
          <w:szCs w:val="28"/>
          <w:lang w:val="ro-RO"/>
        </w:rPr>
      </w:pPr>
      <w:r w:rsidRPr="00EE5D87">
        <w:rPr>
          <w:rFonts w:ascii="Times New Roman" w:hAnsi="Times New Roman" w:cs="Times New Roman"/>
          <w:color w:val="000000"/>
          <w:sz w:val="28"/>
          <w:szCs w:val="28"/>
          <w:lang w:val="ro-RO"/>
        </w:rPr>
        <w:t xml:space="preserve">Ministrul finanţelor </w:t>
      </w:r>
      <w:r w:rsidRPr="00EE5D87">
        <w:rPr>
          <w:rFonts w:ascii="Times New Roman" w:hAnsi="Times New Roman" w:cs="Times New Roman"/>
          <w:color w:val="000000"/>
          <w:sz w:val="28"/>
          <w:szCs w:val="28"/>
          <w:lang w:val="ro-RO"/>
        </w:rPr>
        <w:tab/>
      </w:r>
      <w:r w:rsidRPr="00EE5D87">
        <w:rPr>
          <w:rFonts w:ascii="Times New Roman" w:hAnsi="Times New Roman" w:cs="Times New Roman"/>
          <w:color w:val="000000"/>
          <w:sz w:val="28"/>
          <w:szCs w:val="28"/>
          <w:lang w:val="ro-RO"/>
        </w:rPr>
        <w:tab/>
      </w:r>
      <w:r w:rsidRPr="00EE5D87">
        <w:rPr>
          <w:rFonts w:ascii="Times New Roman" w:hAnsi="Times New Roman" w:cs="Times New Roman"/>
          <w:color w:val="000000"/>
          <w:sz w:val="28"/>
          <w:szCs w:val="28"/>
          <w:lang w:val="ro-RO"/>
        </w:rPr>
        <w:tab/>
      </w:r>
      <w:r w:rsidRPr="00EE5D87">
        <w:rPr>
          <w:rFonts w:ascii="Times New Roman" w:hAnsi="Times New Roman" w:cs="Times New Roman"/>
          <w:color w:val="000000"/>
          <w:sz w:val="28"/>
          <w:szCs w:val="28"/>
          <w:lang w:val="ro-RO"/>
        </w:rPr>
        <w:tab/>
      </w:r>
      <w:r w:rsidRPr="00EE5D87">
        <w:rPr>
          <w:rFonts w:ascii="Times New Roman" w:hAnsi="Times New Roman" w:cs="Times New Roman"/>
          <w:color w:val="000000"/>
          <w:sz w:val="28"/>
          <w:szCs w:val="28"/>
          <w:lang w:val="ro-RO"/>
        </w:rPr>
        <w:tab/>
        <w:t>Octavian Armaşu</w:t>
      </w:r>
    </w:p>
    <w:p w:rsidR="00D22140" w:rsidRPr="00EE5D87" w:rsidRDefault="00D22140" w:rsidP="00D22140">
      <w:pPr>
        <w:pStyle w:val="news"/>
        <w:ind w:firstLine="709"/>
        <w:rPr>
          <w:rFonts w:ascii="Times New Roman" w:hAnsi="Times New Roman" w:cs="Times New Roman"/>
          <w:color w:val="000000"/>
          <w:sz w:val="28"/>
          <w:szCs w:val="28"/>
          <w:lang w:val="ro-RO"/>
        </w:rPr>
      </w:pPr>
    </w:p>
    <w:p w:rsidR="00D22140" w:rsidRPr="00EE5D87" w:rsidRDefault="00D22140" w:rsidP="00D22140">
      <w:pPr>
        <w:pStyle w:val="news"/>
        <w:ind w:firstLine="709"/>
        <w:rPr>
          <w:rFonts w:ascii="Times New Roman" w:hAnsi="Times New Roman" w:cs="Times New Roman"/>
          <w:sz w:val="28"/>
          <w:szCs w:val="28"/>
          <w:lang w:val="ro-RO"/>
        </w:rPr>
      </w:pPr>
      <w:r w:rsidRPr="00EE5D87">
        <w:rPr>
          <w:rFonts w:ascii="Times New Roman" w:hAnsi="Times New Roman" w:cs="Times New Roman"/>
          <w:color w:val="000000"/>
          <w:sz w:val="28"/>
          <w:szCs w:val="28"/>
          <w:lang w:val="ro-RO"/>
        </w:rPr>
        <w:t xml:space="preserve">Ministrul justiţiei </w:t>
      </w:r>
      <w:r w:rsidRPr="00EE5D87">
        <w:rPr>
          <w:rFonts w:ascii="Times New Roman" w:hAnsi="Times New Roman" w:cs="Times New Roman"/>
          <w:color w:val="000000"/>
          <w:sz w:val="28"/>
          <w:szCs w:val="28"/>
          <w:lang w:val="ro-RO"/>
        </w:rPr>
        <w:tab/>
      </w:r>
      <w:r w:rsidRPr="00EE5D87">
        <w:rPr>
          <w:rFonts w:ascii="Times New Roman" w:hAnsi="Times New Roman" w:cs="Times New Roman"/>
          <w:color w:val="000000"/>
          <w:sz w:val="28"/>
          <w:szCs w:val="28"/>
          <w:lang w:val="ro-RO"/>
        </w:rPr>
        <w:tab/>
      </w:r>
      <w:r w:rsidRPr="00EE5D87">
        <w:rPr>
          <w:rFonts w:ascii="Times New Roman" w:hAnsi="Times New Roman" w:cs="Times New Roman"/>
          <w:color w:val="000000"/>
          <w:sz w:val="28"/>
          <w:szCs w:val="28"/>
          <w:lang w:val="ro-RO"/>
        </w:rPr>
        <w:tab/>
      </w:r>
      <w:r w:rsidRPr="00EE5D87">
        <w:rPr>
          <w:rFonts w:ascii="Times New Roman" w:hAnsi="Times New Roman" w:cs="Times New Roman"/>
          <w:color w:val="000000"/>
          <w:sz w:val="28"/>
          <w:szCs w:val="28"/>
          <w:lang w:val="ro-RO"/>
        </w:rPr>
        <w:tab/>
      </w:r>
      <w:r w:rsidRPr="00EE5D87">
        <w:rPr>
          <w:rFonts w:ascii="Times New Roman" w:hAnsi="Times New Roman" w:cs="Times New Roman"/>
          <w:color w:val="000000"/>
          <w:sz w:val="28"/>
          <w:szCs w:val="28"/>
          <w:lang w:val="ro-RO"/>
        </w:rPr>
        <w:tab/>
      </w:r>
      <w:r w:rsidRPr="00EE5D87">
        <w:rPr>
          <w:rFonts w:ascii="Times New Roman" w:hAnsi="Times New Roman" w:cs="Times New Roman"/>
          <w:color w:val="000000"/>
          <w:sz w:val="28"/>
          <w:szCs w:val="28"/>
          <w:lang w:val="ro-RO"/>
        </w:rPr>
        <w:tab/>
      </w:r>
      <w:r w:rsidRPr="00EE5D87">
        <w:rPr>
          <w:rFonts w:ascii="Times New Roman" w:hAnsi="Times New Roman" w:cs="Times New Roman"/>
          <w:sz w:val="28"/>
          <w:szCs w:val="28"/>
          <w:lang w:val="ro-RO"/>
        </w:rPr>
        <w:t>Vladimir Cebotari</w:t>
      </w:r>
    </w:p>
    <w:p w:rsidR="00CF2559" w:rsidRPr="00EE5D87" w:rsidRDefault="00CF2559" w:rsidP="00CF2559">
      <w:pPr>
        <w:ind w:firstLine="709"/>
        <w:rPr>
          <w:sz w:val="28"/>
          <w:szCs w:val="28"/>
          <w:lang w:val="ro-RO" w:eastAsia="ru-RU"/>
        </w:rPr>
      </w:pPr>
    </w:p>
    <w:p w:rsidR="00CF2559" w:rsidRPr="00EE5D87" w:rsidRDefault="00CF2559" w:rsidP="00CF2559">
      <w:pPr>
        <w:ind w:firstLine="709"/>
        <w:rPr>
          <w:sz w:val="28"/>
          <w:szCs w:val="28"/>
          <w:lang w:val="ro-RO" w:eastAsia="ru-RU"/>
        </w:rPr>
      </w:pPr>
    </w:p>
    <w:p w:rsidR="00CF2559" w:rsidRPr="00EE5D87" w:rsidRDefault="00CF2559" w:rsidP="00CF2559">
      <w:pPr>
        <w:ind w:firstLine="709"/>
        <w:rPr>
          <w:sz w:val="28"/>
          <w:szCs w:val="28"/>
          <w:lang w:val="ro-RO" w:eastAsia="ru-RU"/>
        </w:rPr>
      </w:pPr>
    </w:p>
    <w:p w:rsidR="00CF2559" w:rsidRPr="00EE5D87" w:rsidRDefault="00CF2559" w:rsidP="00CF2559">
      <w:pPr>
        <w:ind w:firstLine="709"/>
        <w:rPr>
          <w:sz w:val="28"/>
          <w:szCs w:val="28"/>
          <w:lang w:val="ro-RO" w:eastAsia="ru-RU"/>
        </w:rPr>
      </w:pPr>
    </w:p>
    <w:p w:rsidR="00085DA8" w:rsidRPr="00EE5D87" w:rsidRDefault="00085DA8" w:rsidP="00CF2559">
      <w:pPr>
        <w:ind w:firstLine="709"/>
        <w:rPr>
          <w:sz w:val="28"/>
          <w:szCs w:val="28"/>
          <w:lang w:val="ro-RO" w:eastAsia="ru-RU"/>
        </w:rPr>
      </w:pPr>
    </w:p>
    <w:p w:rsidR="00085DA8" w:rsidRPr="00EE5D87" w:rsidRDefault="00085DA8" w:rsidP="00CF2559">
      <w:pPr>
        <w:ind w:firstLine="709"/>
        <w:rPr>
          <w:sz w:val="28"/>
          <w:szCs w:val="28"/>
          <w:lang w:val="ro-RO" w:eastAsia="ru-RU"/>
        </w:rPr>
      </w:pPr>
    </w:p>
    <w:p w:rsidR="00085DA8" w:rsidRPr="00EE5D87" w:rsidRDefault="00085DA8" w:rsidP="00CF2559">
      <w:pPr>
        <w:ind w:firstLine="709"/>
        <w:rPr>
          <w:sz w:val="28"/>
          <w:szCs w:val="28"/>
          <w:lang w:val="ro-RO" w:eastAsia="ru-RU"/>
        </w:rPr>
      </w:pPr>
    </w:p>
    <w:p w:rsidR="00085DA8" w:rsidRPr="00EE5D87" w:rsidRDefault="00085DA8" w:rsidP="00CF2559">
      <w:pPr>
        <w:ind w:firstLine="709"/>
        <w:rPr>
          <w:sz w:val="28"/>
          <w:szCs w:val="28"/>
          <w:lang w:val="ro-RO" w:eastAsia="ru-RU"/>
        </w:rPr>
      </w:pPr>
    </w:p>
    <w:p w:rsidR="00085DA8" w:rsidRPr="00EE5D87" w:rsidRDefault="00085DA8" w:rsidP="00CF2559">
      <w:pPr>
        <w:ind w:firstLine="709"/>
        <w:rPr>
          <w:sz w:val="28"/>
          <w:szCs w:val="28"/>
          <w:lang w:val="ro-RO" w:eastAsia="ru-RU"/>
        </w:rPr>
      </w:pPr>
    </w:p>
    <w:p w:rsidR="00085DA8" w:rsidRPr="00EE5D87" w:rsidRDefault="00085DA8" w:rsidP="00CF2559">
      <w:pPr>
        <w:ind w:firstLine="709"/>
        <w:rPr>
          <w:sz w:val="28"/>
          <w:szCs w:val="28"/>
          <w:lang w:val="ro-RO" w:eastAsia="ru-RU"/>
        </w:rPr>
      </w:pPr>
    </w:p>
    <w:p w:rsidR="00085DA8" w:rsidRPr="00EE5D87" w:rsidRDefault="00085DA8" w:rsidP="00CF2559">
      <w:pPr>
        <w:ind w:firstLine="709"/>
        <w:rPr>
          <w:sz w:val="28"/>
          <w:szCs w:val="28"/>
          <w:lang w:val="ro-RO" w:eastAsia="ru-RU"/>
        </w:rPr>
      </w:pPr>
    </w:p>
    <w:p w:rsidR="00085DA8" w:rsidRPr="00EE5D87" w:rsidRDefault="00085DA8" w:rsidP="00CF2559">
      <w:pPr>
        <w:ind w:firstLine="709"/>
        <w:rPr>
          <w:sz w:val="28"/>
          <w:szCs w:val="28"/>
          <w:lang w:val="ro-RO" w:eastAsia="ru-RU"/>
        </w:rPr>
      </w:pPr>
    </w:p>
    <w:p w:rsidR="00CF2559" w:rsidRPr="00EE5D87" w:rsidRDefault="00CF2559" w:rsidP="00CF2559">
      <w:pPr>
        <w:ind w:firstLine="709"/>
        <w:rPr>
          <w:sz w:val="28"/>
          <w:szCs w:val="28"/>
          <w:lang w:val="ro-RO" w:eastAsia="ru-RU"/>
        </w:rPr>
      </w:pPr>
    </w:p>
    <w:p w:rsidR="00085DA8" w:rsidRPr="00EE5D87" w:rsidRDefault="00085DA8" w:rsidP="00C74719">
      <w:pPr>
        <w:tabs>
          <w:tab w:val="left" w:pos="3568"/>
        </w:tabs>
        <w:ind w:firstLine="709"/>
        <w:rPr>
          <w:sz w:val="28"/>
          <w:szCs w:val="28"/>
          <w:lang w:val="ro-RO" w:eastAsia="ru-RU"/>
        </w:rPr>
      </w:pPr>
    </w:p>
    <w:p w:rsidR="00085DA8" w:rsidRPr="00EE5D87" w:rsidRDefault="00085DA8" w:rsidP="00C74719">
      <w:pPr>
        <w:tabs>
          <w:tab w:val="left" w:pos="3568"/>
        </w:tabs>
        <w:ind w:firstLine="709"/>
        <w:rPr>
          <w:sz w:val="28"/>
          <w:szCs w:val="28"/>
          <w:lang w:val="ro-RO" w:eastAsia="ru-RU"/>
        </w:rPr>
      </w:pPr>
    </w:p>
    <w:p w:rsidR="00CF2559" w:rsidRPr="00EE5D87" w:rsidRDefault="00C74719" w:rsidP="00C74719">
      <w:pPr>
        <w:tabs>
          <w:tab w:val="left" w:pos="3568"/>
        </w:tabs>
        <w:ind w:firstLine="709"/>
        <w:rPr>
          <w:sz w:val="28"/>
          <w:szCs w:val="28"/>
          <w:lang w:val="ro-RO" w:eastAsia="ru-RU"/>
        </w:rPr>
      </w:pPr>
      <w:r w:rsidRPr="00EE5D87">
        <w:rPr>
          <w:sz w:val="28"/>
          <w:szCs w:val="28"/>
          <w:lang w:val="ro-RO" w:eastAsia="ru-RU"/>
        </w:rPr>
        <w:tab/>
      </w:r>
    </w:p>
    <w:p w:rsidR="003852B4" w:rsidRPr="00EE5D87" w:rsidRDefault="003852B4" w:rsidP="00CF2559">
      <w:pPr>
        <w:ind w:firstLine="709"/>
        <w:rPr>
          <w:sz w:val="28"/>
          <w:szCs w:val="28"/>
          <w:lang w:val="ro-RO" w:eastAsia="ru-RU"/>
        </w:rPr>
      </w:pPr>
    </w:p>
    <w:p w:rsidR="003852B4" w:rsidRPr="00EE5D87" w:rsidRDefault="003852B4" w:rsidP="00CF2559">
      <w:pPr>
        <w:ind w:firstLine="709"/>
        <w:rPr>
          <w:sz w:val="28"/>
          <w:szCs w:val="28"/>
          <w:lang w:val="ro-RO" w:eastAsia="ru-RU"/>
        </w:rPr>
      </w:pPr>
    </w:p>
    <w:p w:rsidR="00CF2559" w:rsidRPr="00EE5D87" w:rsidRDefault="00CF2559" w:rsidP="00CF2559">
      <w:pPr>
        <w:ind w:firstLine="709"/>
        <w:rPr>
          <w:sz w:val="28"/>
          <w:szCs w:val="28"/>
          <w:lang w:val="ro-RO" w:eastAsia="ru-RU"/>
        </w:rPr>
      </w:pPr>
      <w:r w:rsidRPr="00EE5D87">
        <w:rPr>
          <w:sz w:val="28"/>
          <w:szCs w:val="28"/>
          <w:lang w:val="ro-RO" w:eastAsia="ru-RU"/>
        </w:rPr>
        <w:t>Vizează:</w:t>
      </w:r>
    </w:p>
    <w:p w:rsidR="00CF2559" w:rsidRPr="00EE5D87" w:rsidRDefault="00CF2559" w:rsidP="00CF2559">
      <w:pPr>
        <w:ind w:firstLine="709"/>
        <w:rPr>
          <w:sz w:val="28"/>
          <w:szCs w:val="28"/>
          <w:lang w:val="ro-RO" w:eastAsia="ru-RU"/>
        </w:rPr>
      </w:pPr>
    </w:p>
    <w:p w:rsidR="00CF2559" w:rsidRPr="00EE5D87" w:rsidRDefault="00CF2559" w:rsidP="00CF2559">
      <w:pPr>
        <w:ind w:firstLine="709"/>
        <w:rPr>
          <w:sz w:val="28"/>
          <w:szCs w:val="28"/>
          <w:lang w:val="ro-RO" w:eastAsia="ru-RU"/>
        </w:rPr>
      </w:pPr>
    </w:p>
    <w:p w:rsidR="00CF2559" w:rsidRPr="00EE5D87" w:rsidRDefault="00CF2559" w:rsidP="00CF2559">
      <w:pPr>
        <w:ind w:firstLine="709"/>
        <w:rPr>
          <w:sz w:val="28"/>
          <w:szCs w:val="28"/>
          <w:lang w:val="ro-RO" w:eastAsia="ru-RU"/>
        </w:rPr>
      </w:pPr>
      <w:r w:rsidRPr="00EE5D87">
        <w:rPr>
          <w:sz w:val="28"/>
          <w:szCs w:val="28"/>
          <w:lang w:val="ro-RO" w:eastAsia="ru-RU"/>
        </w:rPr>
        <w:t>Secretar general al Guvernului</w:t>
      </w:r>
      <w:r w:rsidRPr="00EE5D87">
        <w:rPr>
          <w:sz w:val="28"/>
          <w:szCs w:val="28"/>
          <w:lang w:val="ro-RO" w:eastAsia="ru-RU"/>
        </w:rPr>
        <w:tab/>
      </w:r>
      <w:r w:rsidRPr="00EE5D87">
        <w:rPr>
          <w:sz w:val="28"/>
          <w:szCs w:val="28"/>
          <w:lang w:val="ro-RO" w:eastAsia="ru-RU"/>
        </w:rPr>
        <w:tab/>
      </w:r>
      <w:r w:rsidRPr="00EE5D87">
        <w:rPr>
          <w:sz w:val="28"/>
          <w:szCs w:val="28"/>
          <w:lang w:val="ro-RO" w:eastAsia="ru-RU"/>
        </w:rPr>
        <w:tab/>
      </w:r>
      <w:r w:rsidRPr="00EE5D87">
        <w:rPr>
          <w:sz w:val="28"/>
          <w:szCs w:val="28"/>
          <w:lang w:val="ro-RO" w:eastAsia="ru-RU"/>
        </w:rPr>
        <w:tab/>
      </w:r>
      <w:r w:rsidR="00CC40E9">
        <w:rPr>
          <w:sz w:val="28"/>
          <w:szCs w:val="28"/>
          <w:lang w:val="ro-RO" w:eastAsia="ru-RU"/>
        </w:rPr>
        <w:t>Lilia PALII</w:t>
      </w:r>
      <w:r w:rsidRPr="00EE5D87">
        <w:rPr>
          <w:sz w:val="28"/>
          <w:szCs w:val="28"/>
          <w:lang w:val="ro-RO" w:eastAsia="ru-RU"/>
        </w:rPr>
        <w:t xml:space="preserve"> </w:t>
      </w:r>
    </w:p>
    <w:p w:rsidR="00CF2559" w:rsidRPr="00EE5D87" w:rsidRDefault="00CF2559" w:rsidP="00CF2559">
      <w:pPr>
        <w:ind w:firstLine="709"/>
        <w:rPr>
          <w:sz w:val="28"/>
          <w:szCs w:val="28"/>
          <w:lang w:val="ro-RO" w:eastAsia="ru-RU"/>
        </w:rPr>
      </w:pPr>
    </w:p>
    <w:p w:rsidR="00CF2559" w:rsidRPr="00EE5D87" w:rsidRDefault="00CF2559" w:rsidP="00CF2559">
      <w:pPr>
        <w:ind w:firstLine="709"/>
        <w:rPr>
          <w:sz w:val="28"/>
          <w:szCs w:val="28"/>
          <w:lang w:val="ro-RO" w:eastAsia="ru-RU"/>
        </w:rPr>
      </w:pPr>
    </w:p>
    <w:p w:rsidR="00CF2559" w:rsidRPr="00EE5D87" w:rsidRDefault="00CF2559" w:rsidP="00CF2559">
      <w:pPr>
        <w:ind w:firstLine="709"/>
        <w:rPr>
          <w:sz w:val="28"/>
          <w:szCs w:val="28"/>
          <w:lang w:val="ro-RO" w:eastAsia="ru-RU"/>
        </w:rPr>
      </w:pPr>
    </w:p>
    <w:p w:rsidR="00CF2559" w:rsidRPr="00EE5D87" w:rsidRDefault="00CF2559" w:rsidP="00CF2559">
      <w:pPr>
        <w:ind w:firstLine="709"/>
        <w:rPr>
          <w:sz w:val="28"/>
          <w:szCs w:val="28"/>
          <w:lang w:val="ro-RO" w:eastAsia="ru-RU"/>
        </w:rPr>
      </w:pPr>
    </w:p>
    <w:p w:rsidR="00CF2559" w:rsidRPr="00EE5D87" w:rsidRDefault="00CF2559" w:rsidP="00CF2559">
      <w:pPr>
        <w:ind w:firstLine="709"/>
        <w:rPr>
          <w:sz w:val="28"/>
          <w:szCs w:val="28"/>
          <w:lang w:val="ro-RO" w:eastAsia="ru-RU"/>
        </w:rPr>
      </w:pPr>
      <w:r w:rsidRPr="00EE5D87">
        <w:rPr>
          <w:sz w:val="28"/>
          <w:szCs w:val="28"/>
          <w:lang w:val="ro-RO" w:eastAsia="ru-RU"/>
        </w:rPr>
        <w:t>Aprobată în şedinţa Guvernului</w:t>
      </w:r>
    </w:p>
    <w:p w:rsidR="009E20E6" w:rsidRPr="00EE5D87" w:rsidRDefault="00CF2559" w:rsidP="00CF2559">
      <w:pPr>
        <w:ind w:firstLine="709"/>
        <w:rPr>
          <w:sz w:val="28"/>
          <w:szCs w:val="28"/>
          <w:lang w:val="ro-RO" w:eastAsia="ru-RU"/>
        </w:rPr>
      </w:pPr>
      <w:r w:rsidRPr="00EE5D87">
        <w:rPr>
          <w:sz w:val="28"/>
          <w:szCs w:val="28"/>
          <w:lang w:val="ro-RO" w:eastAsia="ru-RU"/>
        </w:rPr>
        <w:t>din</w:t>
      </w:r>
      <w:r w:rsidRPr="00EE5D87">
        <w:rPr>
          <w:sz w:val="28"/>
          <w:szCs w:val="28"/>
          <w:lang w:val="ro-RO" w:eastAsia="ru-RU"/>
        </w:rPr>
        <w:tab/>
        <w:t xml:space="preserve">                     </w:t>
      </w:r>
    </w:p>
    <w:p w:rsidR="009E20E6" w:rsidRPr="00EE5D87" w:rsidRDefault="009E20E6" w:rsidP="00CF2559">
      <w:pPr>
        <w:ind w:firstLine="709"/>
        <w:rPr>
          <w:sz w:val="28"/>
          <w:szCs w:val="28"/>
          <w:lang w:val="ro-RO" w:eastAsia="ru-RU"/>
        </w:rPr>
      </w:pPr>
    </w:p>
    <w:p w:rsidR="009E20E6" w:rsidRPr="00EE5D87" w:rsidRDefault="009E20E6" w:rsidP="00CF2559">
      <w:pPr>
        <w:ind w:firstLine="709"/>
        <w:rPr>
          <w:sz w:val="28"/>
          <w:szCs w:val="28"/>
          <w:lang w:val="ro-RO" w:eastAsia="ru-RU"/>
        </w:rPr>
      </w:pPr>
    </w:p>
    <w:p w:rsidR="0084667B" w:rsidRPr="00EE5D87" w:rsidRDefault="0084667B" w:rsidP="00CF2559">
      <w:pPr>
        <w:ind w:firstLine="709"/>
        <w:rPr>
          <w:sz w:val="28"/>
          <w:szCs w:val="28"/>
          <w:lang w:val="ro-RO" w:eastAsia="ru-RU"/>
        </w:rPr>
      </w:pPr>
    </w:p>
    <w:p w:rsidR="0084667B" w:rsidRPr="00EE5D87" w:rsidRDefault="0084667B" w:rsidP="00CF2559">
      <w:pPr>
        <w:ind w:firstLine="709"/>
        <w:rPr>
          <w:sz w:val="28"/>
          <w:szCs w:val="28"/>
          <w:lang w:val="ro-RO" w:eastAsia="ru-RU"/>
        </w:rPr>
      </w:pPr>
    </w:p>
    <w:p w:rsidR="0084667B" w:rsidRPr="00EE5D87" w:rsidRDefault="0084667B" w:rsidP="00CF2559">
      <w:pPr>
        <w:ind w:firstLine="709"/>
        <w:rPr>
          <w:sz w:val="28"/>
          <w:szCs w:val="28"/>
          <w:lang w:val="ro-RO" w:eastAsia="ru-RU"/>
        </w:rPr>
      </w:pPr>
    </w:p>
    <w:p w:rsidR="0084667B" w:rsidRPr="00EE5D87" w:rsidRDefault="0084667B" w:rsidP="00CF2559">
      <w:pPr>
        <w:ind w:firstLine="709"/>
        <w:rPr>
          <w:sz w:val="28"/>
          <w:szCs w:val="28"/>
          <w:lang w:val="ro-RO" w:eastAsia="ru-RU"/>
        </w:rPr>
      </w:pPr>
    </w:p>
    <w:p w:rsidR="0084667B" w:rsidRPr="00EE5D87" w:rsidRDefault="0084667B" w:rsidP="00CF2559">
      <w:pPr>
        <w:ind w:firstLine="709"/>
        <w:rPr>
          <w:sz w:val="28"/>
          <w:szCs w:val="28"/>
          <w:lang w:val="ro-RO" w:eastAsia="ru-RU"/>
        </w:rPr>
      </w:pPr>
    </w:p>
    <w:p w:rsidR="0084667B" w:rsidRPr="00EE5D87" w:rsidRDefault="0084667B" w:rsidP="00CF2559">
      <w:pPr>
        <w:ind w:firstLine="709"/>
        <w:rPr>
          <w:sz w:val="28"/>
          <w:szCs w:val="28"/>
          <w:lang w:val="ro-RO" w:eastAsia="ru-RU"/>
        </w:rPr>
      </w:pPr>
    </w:p>
    <w:p w:rsidR="0084667B" w:rsidRPr="00EE5D87" w:rsidRDefault="0084667B" w:rsidP="00CF2559">
      <w:pPr>
        <w:ind w:firstLine="709"/>
        <w:rPr>
          <w:sz w:val="28"/>
          <w:szCs w:val="28"/>
          <w:lang w:val="ro-RO" w:eastAsia="ru-RU"/>
        </w:rPr>
      </w:pPr>
    </w:p>
    <w:p w:rsidR="0084667B" w:rsidRPr="00EE5D87" w:rsidRDefault="0084667B" w:rsidP="00CF2559">
      <w:pPr>
        <w:ind w:firstLine="709"/>
        <w:rPr>
          <w:sz w:val="28"/>
          <w:szCs w:val="28"/>
          <w:lang w:val="ro-RO" w:eastAsia="ru-RU"/>
        </w:rPr>
      </w:pPr>
    </w:p>
    <w:p w:rsidR="0084667B" w:rsidRPr="00EE5D87" w:rsidRDefault="0084667B" w:rsidP="00CF2559">
      <w:pPr>
        <w:ind w:firstLine="709"/>
        <w:rPr>
          <w:sz w:val="28"/>
          <w:szCs w:val="28"/>
          <w:lang w:val="ro-RO" w:eastAsia="ru-RU"/>
        </w:rPr>
      </w:pPr>
    </w:p>
    <w:p w:rsidR="0084667B" w:rsidRPr="00EE5D87" w:rsidRDefault="0084667B" w:rsidP="00CF2559">
      <w:pPr>
        <w:ind w:firstLine="709"/>
        <w:rPr>
          <w:sz w:val="28"/>
          <w:szCs w:val="28"/>
          <w:lang w:val="ro-RO" w:eastAsia="ru-RU"/>
        </w:rPr>
      </w:pPr>
    </w:p>
    <w:p w:rsidR="0084667B" w:rsidRPr="00EE5D87" w:rsidRDefault="0084667B" w:rsidP="00CF2559">
      <w:pPr>
        <w:ind w:firstLine="709"/>
        <w:rPr>
          <w:sz w:val="28"/>
          <w:szCs w:val="28"/>
          <w:lang w:val="ro-RO" w:eastAsia="ru-RU"/>
        </w:rPr>
      </w:pPr>
    </w:p>
    <w:p w:rsidR="0084667B" w:rsidRPr="00EE5D87" w:rsidRDefault="0084667B" w:rsidP="00CF2559">
      <w:pPr>
        <w:ind w:firstLine="709"/>
        <w:rPr>
          <w:sz w:val="28"/>
          <w:szCs w:val="28"/>
          <w:lang w:val="ro-RO" w:eastAsia="ru-RU"/>
        </w:rPr>
      </w:pPr>
    </w:p>
    <w:p w:rsidR="00D22140" w:rsidRPr="00EE5D87" w:rsidRDefault="00D22140" w:rsidP="00CF2559">
      <w:pPr>
        <w:ind w:firstLine="709"/>
        <w:rPr>
          <w:sz w:val="28"/>
          <w:szCs w:val="28"/>
          <w:lang w:val="ro-RO" w:eastAsia="ru-RU"/>
        </w:rPr>
      </w:pPr>
    </w:p>
    <w:p w:rsidR="00D22140" w:rsidRPr="00EE5D87" w:rsidRDefault="00D22140" w:rsidP="00CF2559">
      <w:pPr>
        <w:ind w:firstLine="709"/>
        <w:rPr>
          <w:sz w:val="28"/>
          <w:szCs w:val="28"/>
          <w:lang w:val="ro-RO" w:eastAsia="ru-RU"/>
        </w:rPr>
      </w:pPr>
    </w:p>
    <w:p w:rsidR="00D22140" w:rsidRPr="00EE5D87" w:rsidRDefault="00D22140" w:rsidP="00CF2559">
      <w:pPr>
        <w:ind w:firstLine="709"/>
        <w:rPr>
          <w:sz w:val="28"/>
          <w:szCs w:val="28"/>
          <w:lang w:val="ro-RO" w:eastAsia="ru-RU"/>
        </w:rPr>
      </w:pPr>
    </w:p>
    <w:p w:rsidR="00D22140" w:rsidRPr="00EE5D87" w:rsidRDefault="00D22140" w:rsidP="00CF2559">
      <w:pPr>
        <w:ind w:firstLine="709"/>
        <w:rPr>
          <w:sz w:val="28"/>
          <w:szCs w:val="28"/>
          <w:lang w:val="ro-RO" w:eastAsia="ru-RU"/>
        </w:rPr>
      </w:pPr>
    </w:p>
    <w:p w:rsidR="00D22140" w:rsidRPr="00EE5D87" w:rsidRDefault="00D22140" w:rsidP="00CF2559">
      <w:pPr>
        <w:ind w:firstLine="709"/>
        <w:rPr>
          <w:sz w:val="28"/>
          <w:szCs w:val="28"/>
          <w:lang w:val="ro-RO" w:eastAsia="ru-RU"/>
        </w:rPr>
      </w:pPr>
    </w:p>
    <w:p w:rsidR="00D22140" w:rsidRPr="00EE5D87" w:rsidRDefault="00D22140" w:rsidP="00CF2559">
      <w:pPr>
        <w:ind w:firstLine="709"/>
        <w:rPr>
          <w:sz w:val="28"/>
          <w:szCs w:val="28"/>
          <w:lang w:val="ro-RO" w:eastAsia="ru-RU"/>
        </w:rPr>
      </w:pPr>
    </w:p>
    <w:p w:rsidR="00D22140" w:rsidRPr="00EE5D87" w:rsidRDefault="00D22140" w:rsidP="00CF2559">
      <w:pPr>
        <w:ind w:firstLine="709"/>
        <w:rPr>
          <w:sz w:val="28"/>
          <w:szCs w:val="28"/>
          <w:lang w:val="ro-RO" w:eastAsia="ru-RU"/>
        </w:rPr>
      </w:pPr>
    </w:p>
    <w:p w:rsidR="00D22140" w:rsidRPr="00EE5D87" w:rsidRDefault="00D22140" w:rsidP="00CF2559">
      <w:pPr>
        <w:ind w:firstLine="709"/>
        <w:rPr>
          <w:sz w:val="28"/>
          <w:szCs w:val="28"/>
          <w:lang w:val="ro-RO" w:eastAsia="ru-RU"/>
        </w:rPr>
      </w:pPr>
    </w:p>
    <w:p w:rsidR="00D22140" w:rsidRPr="00EE5D87" w:rsidRDefault="00D22140" w:rsidP="00CF2559">
      <w:pPr>
        <w:ind w:firstLine="709"/>
        <w:rPr>
          <w:sz w:val="28"/>
          <w:szCs w:val="28"/>
          <w:lang w:val="ro-RO" w:eastAsia="ru-RU"/>
        </w:rPr>
      </w:pPr>
    </w:p>
    <w:p w:rsidR="00D22140" w:rsidRPr="00EE5D87" w:rsidRDefault="00D22140" w:rsidP="00CF2559">
      <w:pPr>
        <w:ind w:firstLine="709"/>
        <w:rPr>
          <w:sz w:val="28"/>
          <w:szCs w:val="28"/>
          <w:lang w:val="ro-RO" w:eastAsia="ru-RU"/>
        </w:rPr>
      </w:pPr>
    </w:p>
    <w:p w:rsidR="00D22140" w:rsidRPr="00EE5D87" w:rsidRDefault="00D22140" w:rsidP="00CF2559">
      <w:pPr>
        <w:ind w:firstLine="709"/>
        <w:rPr>
          <w:sz w:val="28"/>
          <w:szCs w:val="28"/>
          <w:lang w:val="ro-RO" w:eastAsia="ru-RU"/>
        </w:rPr>
      </w:pPr>
    </w:p>
    <w:p w:rsidR="00D22140" w:rsidRPr="00EE5D87" w:rsidRDefault="00D22140" w:rsidP="00CF2559">
      <w:pPr>
        <w:ind w:firstLine="709"/>
        <w:rPr>
          <w:sz w:val="28"/>
          <w:szCs w:val="28"/>
          <w:lang w:val="ro-RO" w:eastAsia="ru-RU"/>
        </w:rPr>
      </w:pPr>
    </w:p>
    <w:p w:rsidR="00D22140" w:rsidRPr="00EE5D87" w:rsidRDefault="00D22140" w:rsidP="00CF2559">
      <w:pPr>
        <w:ind w:firstLine="709"/>
        <w:rPr>
          <w:sz w:val="28"/>
          <w:szCs w:val="28"/>
          <w:lang w:val="ro-RO" w:eastAsia="ru-RU"/>
        </w:rPr>
      </w:pPr>
    </w:p>
    <w:p w:rsidR="00D22140" w:rsidRPr="00EE5D87" w:rsidRDefault="00D22140" w:rsidP="00CF2559">
      <w:pPr>
        <w:ind w:firstLine="709"/>
        <w:rPr>
          <w:sz w:val="28"/>
          <w:szCs w:val="28"/>
          <w:lang w:val="ro-RO" w:eastAsia="ru-RU"/>
        </w:rPr>
      </w:pPr>
    </w:p>
    <w:p w:rsidR="00D22140" w:rsidRPr="00EE5D87" w:rsidRDefault="00D22140" w:rsidP="00D22140">
      <w:pPr>
        <w:jc w:val="right"/>
        <w:outlineLvl w:val="0"/>
        <w:rPr>
          <w:rFonts w:eastAsia="Calibri"/>
          <w:sz w:val="28"/>
          <w:szCs w:val="28"/>
          <w:lang w:val="ro-RO"/>
        </w:rPr>
      </w:pPr>
      <w:r w:rsidRPr="00EE5D87">
        <w:rPr>
          <w:rFonts w:eastAsia="Calibri"/>
          <w:sz w:val="28"/>
          <w:szCs w:val="28"/>
          <w:lang w:val="ro-RO"/>
        </w:rPr>
        <w:t xml:space="preserve">Proiect </w:t>
      </w:r>
    </w:p>
    <w:p w:rsidR="00D22140" w:rsidRPr="00EE5D87" w:rsidRDefault="00D22140" w:rsidP="00D22140">
      <w:pPr>
        <w:outlineLvl w:val="0"/>
        <w:rPr>
          <w:rFonts w:eastAsia="Calibri"/>
          <w:sz w:val="24"/>
          <w:szCs w:val="28"/>
          <w:lang w:val="ro-RO"/>
        </w:rPr>
      </w:pPr>
    </w:p>
    <w:p w:rsidR="00D22140" w:rsidRPr="00EE5D87" w:rsidRDefault="00D22140" w:rsidP="00D22140">
      <w:pPr>
        <w:ind w:firstLine="0"/>
        <w:jc w:val="center"/>
        <w:outlineLvl w:val="0"/>
        <w:rPr>
          <w:rFonts w:eastAsia="Calibri"/>
          <w:b/>
          <w:sz w:val="28"/>
          <w:szCs w:val="28"/>
          <w:lang w:val="ro-RO"/>
        </w:rPr>
      </w:pPr>
      <w:r w:rsidRPr="00EE5D87">
        <w:rPr>
          <w:rFonts w:eastAsia="Calibri"/>
          <w:b/>
          <w:sz w:val="28"/>
          <w:szCs w:val="28"/>
          <w:lang w:val="ro-RO"/>
        </w:rPr>
        <w:t>PARLAMENTUL REPUBLICII MOLDOVA</w:t>
      </w:r>
    </w:p>
    <w:p w:rsidR="00D22140" w:rsidRPr="00EE5D87" w:rsidRDefault="00D22140" w:rsidP="00D22140">
      <w:pPr>
        <w:ind w:firstLine="0"/>
        <w:jc w:val="center"/>
        <w:outlineLvl w:val="0"/>
        <w:rPr>
          <w:rFonts w:eastAsia="Calibri"/>
          <w:b/>
          <w:sz w:val="28"/>
          <w:szCs w:val="28"/>
          <w:lang w:val="ro-RO"/>
        </w:rPr>
      </w:pPr>
    </w:p>
    <w:p w:rsidR="00D22140" w:rsidRPr="00EE5D87" w:rsidRDefault="00D22140" w:rsidP="00D22140">
      <w:pPr>
        <w:ind w:firstLine="0"/>
        <w:jc w:val="center"/>
        <w:outlineLvl w:val="0"/>
        <w:rPr>
          <w:rFonts w:eastAsia="Calibri"/>
          <w:b/>
          <w:sz w:val="28"/>
          <w:szCs w:val="28"/>
          <w:lang w:val="ro-RO"/>
        </w:rPr>
      </w:pPr>
      <w:r w:rsidRPr="00EE5D87">
        <w:rPr>
          <w:rFonts w:eastAsia="Calibri"/>
          <w:b/>
          <w:sz w:val="28"/>
          <w:szCs w:val="28"/>
          <w:lang w:val="ro-RO"/>
        </w:rPr>
        <w:t>LEGE</w:t>
      </w:r>
    </w:p>
    <w:p w:rsidR="00D22140" w:rsidRPr="00EE5D87" w:rsidRDefault="00D22140" w:rsidP="00D22140">
      <w:pPr>
        <w:ind w:firstLine="0"/>
        <w:jc w:val="center"/>
        <w:outlineLvl w:val="0"/>
        <w:rPr>
          <w:rFonts w:eastAsia="Calibri"/>
          <w:b/>
          <w:sz w:val="28"/>
          <w:szCs w:val="28"/>
          <w:lang w:val="ro-RO"/>
        </w:rPr>
      </w:pPr>
    </w:p>
    <w:p w:rsidR="00D22140" w:rsidRPr="00EE5D87" w:rsidRDefault="00D22140" w:rsidP="00D22140">
      <w:pPr>
        <w:ind w:firstLine="0"/>
        <w:jc w:val="center"/>
        <w:rPr>
          <w:rFonts w:eastAsia="Calibri"/>
          <w:b/>
          <w:sz w:val="28"/>
          <w:szCs w:val="28"/>
          <w:lang w:val="ro-RO"/>
        </w:rPr>
      </w:pPr>
      <w:r w:rsidRPr="00EE5D87">
        <w:rPr>
          <w:rFonts w:eastAsia="Calibri"/>
          <w:b/>
          <w:sz w:val="28"/>
          <w:szCs w:val="28"/>
          <w:lang w:val="ro-RO"/>
        </w:rPr>
        <w:lastRenderedPageBreak/>
        <w:t xml:space="preserve">pentru modificarea </w:t>
      </w:r>
      <w:r w:rsidR="00EE5D87" w:rsidRPr="00EE5D87">
        <w:rPr>
          <w:rFonts w:eastAsia="Calibri"/>
          <w:b/>
          <w:sz w:val="28"/>
          <w:szCs w:val="28"/>
          <w:lang w:val="ro-RO"/>
        </w:rPr>
        <w:t>ş</w:t>
      </w:r>
      <w:r w:rsidRPr="00EE5D87">
        <w:rPr>
          <w:rFonts w:eastAsia="Calibri"/>
          <w:b/>
          <w:sz w:val="28"/>
          <w:szCs w:val="28"/>
          <w:lang w:val="ro-RO"/>
        </w:rPr>
        <w:t>i completarea unor acte legislative</w:t>
      </w:r>
    </w:p>
    <w:p w:rsidR="00D22140" w:rsidRPr="00EE5D87" w:rsidRDefault="00D22140" w:rsidP="00D22140">
      <w:pPr>
        <w:rPr>
          <w:rFonts w:eastAsia="Calibri"/>
          <w:sz w:val="24"/>
          <w:szCs w:val="28"/>
          <w:lang w:val="ro-RO"/>
        </w:rPr>
      </w:pPr>
    </w:p>
    <w:p w:rsidR="00D22140" w:rsidRPr="00EE5D87" w:rsidRDefault="00D22140" w:rsidP="00D22140">
      <w:pPr>
        <w:outlineLvl w:val="0"/>
        <w:rPr>
          <w:rFonts w:eastAsia="Calibri"/>
          <w:sz w:val="28"/>
          <w:szCs w:val="28"/>
          <w:lang w:val="ro-RO"/>
        </w:rPr>
      </w:pPr>
      <w:r w:rsidRPr="00EE5D87">
        <w:rPr>
          <w:rFonts w:eastAsia="Calibri"/>
          <w:sz w:val="28"/>
          <w:szCs w:val="28"/>
          <w:lang w:val="ro-RO"/>
        </w:rPr>
        <w:t>Parlamentul adoptă prezenta lege organică.</w:t>
      </w:r>
    </w:p>
    <w:p w:rsidR="00D22140" w:rsidRPr="00EE5D87" w:rsidRDefault="00D22140" w:rsidP="00D22140">
      <w:pPr>
        <w:rPr>
          <w:rFonts w:eastAsia="Calibri"/>
          <w:sz w:val="24"/>
          <w:szCs w:val="28"/>
          <w:lang w:val="ro-RO"/>
        </w:rPr>
      </w:pPr>
    </w:p>
    <w:p w:rsidR="00D22140" w:rsidRPr="00EE5D87" w:rsidRDefault="00D22140" w:rsidP="005102A6">
      <w:pPr>
        <w:rPr>
          <w:rFonts w:eastAsia="Calibri"/>
          <w:sz w:val="28"/>
          <w:szCs w:val="28"/>
          <w:lang w:val="ro-RO"/>
        </w:rPr>
      </w:pPr>
      <w:r w:rsidRPr="00EE5D87">
        <w:rPr>
          <w:rFonts w:eastAsia="Calibri"/>
          <w:b/>
          <w:sz w:val="28"/>
          <w:szCs w:val="28"/>
          <w:lang w:val="ro-RO"/>
        </w:rPr>
        <w:t>Art.I.</w:t>
      </w:r>
      <w:r w:rsidRPr="00EE5D87">
        <w:rPr>
          <w:rFonts w:eastAsia="Calibri"/>
          <w:sz w:val="28"/>
          <w:szCs w:val="28"/>
          <w:lang w:val="ro-RO"/>
        </w:rPr>
        <w:t xml:space="preserve"> – În </w:t>
      </w:r>
      <w:r w:rsidR="005102A6" w:rsidRPr="00EE5D87">
        <w:rPr>
          <w:rFonts w:eastAsia="Calibri"/>
          <w:sz w:val="28"/>
          <w:szCs w:val="28"/>
          <w:lang w:val="ro-RO"/>
        </w:rPr>
        <w:t xml:space="preserve">tot </w:t>
      </w:r>
      <w:r w:rsidRPr="00EE5D87">
        <w:rPr>
          <w:rFonts w:eastAsia="Calibri"/>
          <w:sz w:val="28"/>
          <w:szCs w:val="28"/>
          <w:lang w:val="ro-RO"/>
        </w:rPr>
        <w:t xml:space="preserve">cuprinsul Legii nr.845-XII din 3 ianuarie 1992 cu privire la antreprenoriat </w:t>
      </w:r>
      <w:r w:rsidR="00EE5D87" w:rsidRPr="00EE5D87">
        <w:rPr>
          <w:rFonts w:eastAsia="Calibri"/>
          <w:sz w:val="28"/>
          <w:szCs w:val="28"/>
          <w:lang w:val="ro-RO"/>
        </w:rPr>
        <w:t>ş</w:t>
      </w:r>
      <w:r w:rsidRPr="00EE5D87">
        <w:rPr>
          <w:rFonts w:eastAsia="Calibri"/>
          <w:sz w:val="28"/>
          <w:szCs w:val="28"/>
          <w:lang w:val="ro-RO"/>
        </w:rPr>
        <w:t xml:space="preserve">i întreprinderi (Monitorul Parlamentului Republicii Moldova, 1994, nr.2, art.33), cu modificările </w:t>
      </w:r>
      <w:r w:rsidR="005102A6" w:rsidRPr="00EE5D87">
        <w:rPr>
          <w:rFonts w:eastAsia="Calibri"/>
          <w:sz w:val="28"/>
          <w:szCs w:val="28"/>
          <w:lang w:val="ro-RO"/>
        </w:rPr>
        <w:t xml:space="preserve">şi completările </w:t>
      </w:r>
      <w:r w:rsidRPr="00EE5D87">
        <w:rPr>
          <w:rFonts w:eastAsia="Calibri"/>
          <w:sz w:val="28"/>
          <w:szCs w:val="28"/>
          <w:lang w:val="ro-RO"/>
        </w:rPr>
        <w:t xml:space="preserve">ulterioare, cuvintele „Monitorul Oficial al Republicii Moldova” se </w:t>
      </w:r>
      <w:r w:rsidR="005102A6" w:rsidRPr="00EE5D87">
        <w:rPr>
          <w:rFonts w:eastAsia="Calibri"/>
          <w:sz w:val="28"/>
          <w:szCs w:val="28"/>
          <w:lang w:val="ro-RO"/>
        </w:rPr>
        <w:t xml:space="preserve">înlocuiesc </w:t>
      </w:r>
      <w:r w:rsidRPr="00EE5D87">
        <w:rPr>
          <w:rFonts w:eastAsia="Calibri"/>
          <w:sz w:val="28"/>
          <w:szCs w:val="28"/>
          <w:lang w:val="ro-RO"/>
        </w:rPr>
        <w:t>cu cuvintele „Buletinul electronic al Camerei Înregistrării de Stat</w:t>
      </w:r>
      <w:r w:rsidR="005102A6" w:rsidRPr="00EE5D87">
        <w:rPr>
          <w:rFonts w:eastAsia="Calibri"/>
          <w:sz w:val="28"/>
          <w:szCs w:val="28"/>
          <w:lang w:val="ro-RO"/>
        </w:rPr>
        <w:t>”.</w:t>
      </w:r>
    </w:p>
    <w:p w:rsidR="00D22140" w:rsidRPr="00EE5D87" w:rsidRDefault="00D22140" w:rsidP="005102A6">
      <w:pPr>
        <w:rPr>
          <w:rFonts w:eastAsia="Calibri"/>
          <w:sz w:val="24"/>
          <w:szCs w:val="28"/>
          <w:lang w:val="ro-RO"/>
        </w:rPr>
      </w:pPr>
    </w:p>
    <w:p w:rsidR="00D22140" w:rsidRPr="00EE5D87" w:rsidRDefault="00D22140" w:rsidP="005102A6">
      <w:pPr>
        <w:rPr>
          <w:rFonts w:eastAsia="Calibri"/>
          <w:b/>
          <w:sz w:val="28"/>
          <w:szCs w:val="28"/>
          <w:lang w:val="ro-RO"/>
        </w:rPr>
      </w:pPr>
      <w:r w:rsidRPr="00EE5D87">
        <w:rPr>
          <w:rFonts w:eastAsia="Calibri"/>
          <w:b/>
          <w:sz w:val="28"/>
          <w:szCs w:val="28"/>
          <w:lang w:val="ro-RO"/>
        </w:rPr>
        <w:t xml:space="preserve">Art.II. </w:t>
      </w:r>
      <w:r w:rsidRPr="00EE5D87">
        <w:rPr>
          <w:rFonts w:eastAsia="Calibri"/>
          <w:sz w:val="28"/>
          <w:szCs w:val="28"/>
          <w:lang w:val="ro-RO"/>
        </w:rPr>
        <w:t>– Codul fiscal nr.1163-XIII din 24 aprilie 1997 (republicat în Monitorul Oficial al Republicii Moldova, edi</w:t>
      </w:r>
      <w:r w:rsidR="00EE5D87" w:rsidRPr="00EE5D87">
        <w:rPr>
          <w:rFonts w:eastAsia="Calibri"/>
          <w:sz w:val="28"/>
          <w:szCs w:val="28"/>
          <w:lang w:val="ro-RO"/>
        </w:rPr>
        <w:t>ţ</w:t>
      </w:r>
      <w:r w:rsidRPr="00EE5D87">
        <w:rPr>
          <w:rFonts w:eastAsia="Calibri"/>
          <w:sz w:val="28"/>
          <w:szCs w:val="28"/>
          <w:lang w:val="ro-RO"/>
        </w:rPr>
        <w:t xml:space="preserve">ie specială din 8 februarie 2007), cu modificările </w:t>
      </w:r>
      <w:r w:rsidR="005102A6" w:rsidRPr="00EE5D87">
        <w:rPr>
          <w:rFonts w:eastAsia="Calibri"/>
          <w:sz w:val="28"/>
          <w:szCs w:val="28"/>
          <w:lang w:val="ro-RO"/>
        </w:rPr>
        <w:t xml:space="preserve">şi completările </w:t>
      </w:r>
      <w:r w:rsidRPr="00EE5D87">
        <w:rPr>
          <w:rFonts w:eastAsia="Calibri"/>
          <w:sz w:val="28"/>
          <w:szCs w:val="28"/>
          <w:lang w:val="ro-RO"/>
        </w:rPr>
        <w:t xml:space="preserve">ulterioare, se modifică </w:t>
      </w:r>
      <w:r w:rsidR="00EE5D87" w:rsidRPr="00EE5D87">
        <w:rPr>
          <w:rFonts w:eastAsia="Calibri"/>
          <w:sz w:val="28"/>
          <w:szCs w:val="28"/>
          <w:lang w:val="ro-RO"/>
        </w:rPr>
        <w:t>ş</w:t>
      </w:r>
      <w:r w:rsidRPr="00EE5D87">
        <w:rPr>
          <w:rFonts w:eastAsia="Calibri"/>
          <w:sz w:val="28"/>
          <w:szCs w:val="28"/>
          <w:lang w:val="ro-RO"/>
        </w:rPr>
        <w:t xml:space="preserve">i se completează după cum urmează: </w:t>
      </w:r>
    </w:p>
    <w:p w:rsidR="00D22140" w:rsidRPr="00EE5D87" w:rsidRDefault="00D22140" w:rsidP="005102A6">
      <w:pPr>
        <w:rPr>
          <w:rFonts w:eastAsia="Calibri"/>
          <w:sz w:val="16"/>
          <w:szCs w:val="16"/>
          <w:lang w:val="ro-RO"/>
        </w:rPr>
      </w:pPr>
    </w:p>
    <w:p w:rsidR="00D22140" w:rsidRPr="00EE5D87" w:rsidRDefault="00D22140" w:rsidP="005102A6">
      <w:pPr>
        <w:numPr>
          <w:ilvl w:val="0"/>
          <w:numId w:val="22"/>
        </w:numPr>
        <w:tabs>
          <w:tab w:val="left" w:pos="1134"/>
        </w:tabs>
        <w:ind w:left="0" w:firstLine="720"/>
        <w:rPr>
          <w:rFonts w:eastAsia="Calibri"/>
          <w:sz w:val="28"/>
          <w:szCs w:val="28"/>
          <w:lang w:val="ro-RO"/>
        </w:rPr>
      </w:pPr>
      <w:r w:rsidRPr="00EE5D87">
        <w:rPr>
          <w:rFonts w:eastAsia="Calibri"/>
          <w:sz w:val="28"/>
          <w:szCs w:val="28"/>
          <w:lang w:val="ro-RO"/>
        </w:rPr>
        <w:t>Articolul 12 se completează cu punctele 16)-18) cu următorul cuprins:</w:t>
      </w:r>
    </w:p>
    <w:p w:rsidR="00D22140" w:rsidRPr="00EE5D87" w:rsidRDefault="00D22140" w:rsidP="005102A6">
      <w:pPr>
        <w:rPr>
          <w:rFonts w:eastAsia="Calibri"/>
          <w:sz w:val="28"/>
          <w:szCs w:val="28"/>
          <w:lang w:val="ro-RO"/>
        </w:rPr>
      </w:pPr>
      <w:r w:rsidRPr="00EE5D87">
        <w:rPr>
          <w:rFonts w:eastAsia="Calibri"/>
          <w:sz w:val="28"/>
          <w:szCs w:val="28"/>
          <w:lang w:val="ro-RO"/>
        </w:rPr>
        <w:t xml:space="preserve">„16) </w:t>
      </w:r>
      <w:r w:rsidRPr="00EE5D87">
        <w:rPr>
          <w:rFonts w:eastAsia="Calibri"/>
          <w:i/>
          <w:sz w:val="28"/>
          <w:szCs w:val="28"/>
          <w:lang w:val="ro-RO"/>
        </w:rPr>
        <w:t>Plă</w:t>
      </w:r>
      <w:r w:rsidR="00EE5D87" w:rsidRPr="00EE5D87">
        <w:rPr>
          <w:rFonts w:eastAsia="Calibri"/>
          <w:i/>
          <w:sz w:val="28"/>
          <w:szCs w:val="28"/>
          <w:lang w:val="ro-RO"/>
        </w:rPr>
        <w:t>ţ</w:t>
      </w:r>
      <w:r w:rsidRPr="00EE5D87">
        <w:rPr>
          <w:rFonts w:eastAsia="Calibri"/>
          <w:i/>
          <w:sz w:val="28"/>
          <w:szCs w:val="28"/>
          <w:lang w:val="ro-RO"/>
        </w:rPr>
        <w:t>i la lichidare</w:t>
      </w:r>
      <w:r w:rsidRPr="00EE5D87">
        <w:rPr>
          <w:rFonts w:eastAsia="Calibri"/>
          <w:sz w:val="28"/>
          <w:szCs w:val="28"/>
          <w:lang w:val="ro-RO"/>
        </w:rPr>
        <w:t xml:space="preserve"> – plă</w:t>
      </w:r>
      <w:r w:rsidR="00EE5D87" w:rsidRPr="00EE5D87">
        <w:rPr>
          <w:rFonts w:eastAsia="Calibri"/>
          <w:sz w:val="28"/>
          <w:szCs w:val="28"/>
          <w:lang w:val="ro-RO"/>
        </w:rPr>
        <w:t>ţ</w:t>
      </w:r>
      <w:r w:rsidRPr="00EE5D87">
        <w:rPr>
          <w:rFonts w:eastAsia="Calibri"/>
          <w:sz w:val="28"/>
          <w:szCs w:val="28"/>
          <w:lang w:val="ro-RO"/>
        </w:rPr>
        <w:t xml:space="preserve">ile în formă monetară </w:t>
      </w:r>
      <w:r w:rsidR="00EE5D87" w:rsidRPr="00EE5D87">
        <w:rPr>
          <w:rFonts w:eastAsia="Calibri"/>
          <w:sz w:val="28"/>
          <w:szCs w:val="28"/>
          <w:lang w:val="ro-RO"/>
        </w:rPr>
        <w:t>ş</w:t>
      </w:r>
      <w:r w:rsidRPr="00EE5D87">
        <w:rPr>
          <w:rFonts w:eastAsia="Calibri"/>
          <w:sz w:val="28"/>
          <w:szCs w:val="28"/>
          <w:lang w:val="ro-RO"/>
        </w:rPr>
        <w:t>i/sau nemonetară, transmise asocia</w:t>
      </w:r>
      <w:r w:rsidR="00EE5D87" w:rsidRPr="00EE5D87">
        <w:rPr>
          <w:rFonts w:eastAsia="Calibri"/>
          <w:sz w:val="28"/>
          <w:szCs w:val="28"/>
          <w:lang w:val="ro-RO"/>
        </w:rPr>
        <w:t>ţ</w:t>
      </w:r>
      <w:r w:rsidRPr="00EE5D87">
        <w:rPr>
          <w:rFonts w:eastAsia="Calibri"/>
          <w:sz w:val="28"/>
          <w:szCs w:val="28"/>
          <w:lang w:val="ro-RO"/>
        </w:rPr>
        <w:t>ilor/ac</w:t>
      </w:r>
      <w:r w:rsidR="00EE5D87" w:rsidRPr="00EE5D87">
        <w:rPr>
          <w:rFonts w:eastAsia="Calibri"/>
          <w:sz w:val="28"/>
          <w:szCs w:val="28"/>
          <w:lang w:val="ro-RO"/>
        </w:rPr>
        <w:t>ţ</w:t>
      </w:r>
      <w:r w:rsidRPr="00EE5D87">
        <w:rPr>
          <w:rFonts w:eastAsia="Calibri"/>
          <w:sz w:val="28"/>
          <w:szCs w:val="28"/>
          <w:lang w:val="ro-RO"/>
        </w:rPr>
        <w:t xml:space="preserve">ionarilor/membrilor la repartizarea activelor persoanei </w:t>
      </w:r>
      <w:r w:rsidR="00723F1E" w:rsidRPr="00EE5D87">
        <w:rPr>
          <w:rFonts w:eastAsia="Calibri"/>
          <w:sz w:val="28"/>
          <w:szCs w:val="28"/>
          <w:lang w:val="ro-RO"/>
        </w:rPr>
        <w:t xml:space="preserve">care practică activitatea de întreprinzător </w:t>
      </w:r>
      <w:r w:rsidR="00EE5D87" w:rsidRPr="00EE5D87">
        <w:rPr>
          <w:rFonts w:eastAsia="Calibri"/>
          <w:sz w:val="28"/>
          <w:szCs w:val="28"/>
          <w:lang w:val="ro-RO"/>
        </w:rPr>
        <w:t>ş</w:t>
      </w:r>
      <w:r w:rsidRPr="00EE5D87">
        <w:rPr>
          <w:rFonts w:eastAsia="Calibri"/>
          <w:sz w:val="28"/>
          <w:szCs w:val="28"/>
          <w:lang w:val="ro-RO"/>
        </w:rPr>
        <w:t>i formei organizatorice cu statut de persoană fizică lichidate, după satisfacerea preten</w:t>
      </w:r>
      <w:r w:rsidR="00EE5D87" w:rsidRPr="00EE5D87">
        <w:rPr>
          <w:rFonts w:eastAsia="Calibri"/>
          <w:sz w:val="28"/>
          <w:szCs w:val="28"/>
          <w:lang w:val="ro-RO"/>
        </w:rPr>
        <w:t>ţ</w:t>
      </w:r>
      <w:r w:rsidRPr="00EE5D87">
        <w:rPr>
          <w:rFonts w:eastAsia="Calibri"/>
          <w:sz w:val="28"/>
          <w:szCs w:val="28"/>
          <w:lang w:val="ro-RO"/>
        </w:rPr>
        <w:t>iilor creditorilor;</w:t>
      </w:r>
    </w:p>
    <w:p w:rsidR="00D22140" w:rsidRPr="00EE5D87" w:rsidRDefault="00D22140" w:rsidP="005102A6">
      <w:pPr>
        <w:rPr>
          <w:rFonts w:eastAsia="Calibri"/>
          <w:sz w:val="28"/>
          <w:szCs w:val="28"/>
          <w:lang w:val="ro-RO"/>
        </w:rPr>
      </w:pPr>
      <w:r w:rsidRPr="00EE5D87">
        <w:rPr>
          <w:rFonts w:eastAsia="Calibri"/>
          <w:sz w:val="28"/>
          <w:szCs w:val="28"/>
          <w:lang w:val="ro-RO"/>
        </w:rPr>
        <w:t xml:space="preserve">17) </w:t>
      </w:r>
      <w:r w:rsidR="005102A6" w:rsidRPr="00EE5D87">
        <w:rPr>
          <w:rFonts w:eastAsia="Calibri"/>
          <w:i/>
          <w:sz w:val="28"/>
          <w:szCs w:val="28"/>
          <w:lang w:val="ro-RO"/>
        </w:rPr>
        <w:t xml:space="preserve">Dare </w:t>
      </w:r>
      <w:r w:rsidRPr="00EE5D87">
        <w:rPr>
          <w:rFonts w:eastAsia="Calibri"/>
          <w:i/>
          <w:sz w:val="28"/>
          <w:szCs w:val="28"/>
          <w:lang w:val="ro-RO"/>
        </w:rPr>
        <w:t>de seamă prealabilă cu privire la impozitul pe venit</w:t>
      </w:r>
      <w:r w:rsidRPr="00EE5D87">
        <w:rPr>
          <w:rFonts w:eastAsia="Calibri"/>
          <w:sz w:val="28"/>
          <w:szCs w:val="28"/>
          <w:lang w:val="ro-RO"/>
        </w:rPr>
        <w:t xml:space="preserve"> – dare de seamă cu privire la impozitul pe venit sau altă dare de seamă fiscală cu privire la impozitul pe venit prevăzută de legisla</w:t>
      </w:r>
      <w:r w:rsidR="00EE5D87" w:rsidRPr="00EE5D87">
        <w:rPr>
          <w:rFonts w:eastAsia="Calibri"/>
          <w:sz w:val="28"/>
          <w:szCs w:val="28"/>
          <w:lang w:val="ro-RO"/>
        </w:rPr>
        <w:t>ţ</w:t>
      </w:r>
      <w:r w:rsidRPr="00EE5D87">
        <w:rPr>
          <w:rFonts w:eastAsia="Calibri"/>
          <w:sz w:val="28"/>
          <w:szCs w:val="28"/>
          <w:lang w:val="ro-RO"/>
        </w:rPr>
        <w:t>ie pentru anumi</w:t>
      </w:r>
      <w:r w:rsidR="00EE5D87" w:rsidRPr="00EE5D87">
        <w:rPr>
          <w:rFonts w:eastAsia="Calibri"/>
          <w:sz w:val="28"/>
          <w:szCs w:val="28"/>
          <w:lang w:val="ro-RO"/>
        </w:rPr>
        <w:t>ţ</w:t>
      </w:r>
      <w:r w:rsidRPr="00EE5D87">
        <w:rPr>
          <w:rFonts w:eastAsia="Calibri"/>
          <w:sz w:val="28"/>
          <w:szCs w:val="28"/>
          <w:lang w:val="ro-RO"/>
        </w:rPr>
        <w:t xml:space="preserve">i contribuabili, prezentată pînă la repartizarea </w:t>
      </w:r>
      <w:r w:rsidRPr="00EE5D87">
        <w:rPr>
          <w:rFonts w:eastAsia="Calibri"/>
          <w:sz w:val="28"/>
          <w:szCs w:val="28"/>
          <w:lang w:val="ro-RO"/>
        </w:rPr>
        <w:lastRenderedPageBreak/>
        <w:t xml:space="preserve">activelor de către persoana </w:t>
      </w:r>
      <w:r w:rsidR="00723F1E" w:rsidRPr="00EE5D87">
        <w:rPr>
          <w:rFonts w:eastAsia="Calibri"/>
          <w:sz w:val="28"/>
          <w:szCs w:val="28"/>
          <w:lang w:val="ro-RO"/>
        </w:rPr>
        <w:t xml:space="preserve">care practică activitatea de întreprinzător </w:t>
      </w:r>
      <w:r w:rsidR="00EE5D87" w:rsidRPr="00EE5D87">
        <w:rPr>
          <w:rFonts w:eastAsia="Calibri"/>
          <w:sz w:val="28"/>
          <w:szCs w:val="28"/>
          <w:lang w:val="ro-RO"/>
        </w:rPr>
        <w:t>ş</w:t>
      </w:r>
      <w:r w:rsidRPr="00EE5D87">
        <w:rPr>
          <w:rFonts w:eastAsia="Calibri"/>
          <w:sz w:val="28"/>
          <w:szCs w:val="28"/>
          <w:lang w:val="ro-RO"/>
        </w:rPr>
        <w:t>i formele organizatorice cu statut de persoană fizică în proces de lichidare;</w:t>
      </w:r>
    </w:p>
    <w:p w:rsidR="00D22140" w:rsidRPr="00EE5D87" w:rsidRDefault="00D22140" w:rsidP="005102A6">
      <w:pPr>
        <w:rPr>
          <w:rFonts w:eastAsia="Calibri"/>
          <w:sz w:val="28"/>
          <w:szCs w:val="28"/>
          <w:lang w:val="ro-RO"/>
        </w:rPr>
      </w:pPr>
      <w:r w:rsidRPr="00EE5D87">
        <w:rPr>
          <w:rFonts w:eastAsia="Calibri"/>
          <w:sz w:val="28"/>
          <w:szCs w:val="28"/>
          <w:lang w:val="ro-RO"/>
        </w:rPr>
        <w:t xml:space="preserve">18) </w:t>
      </w:r>
      <w:r w:rsidR="005102A6" w:rsidRPr="00EE5D87">
        <w:rPr>
          <w:rFonts w:eastAsia="Calibri"/>
          <w:i/>
          <w:sz w:val="28"/>
          <w:szCs w:val="28"/>
          <w:lang w:val="ro-RO"/>
        </w:rPr>
        <w:t xml:space="preserve">Dare </w:t>
      </w:r>
      <w:r w:rsidRPr="00EE5D87">
        <w:rPr>
          <w:rFonts w:eastAsia="Calibri"/>
          <w:i/>
          <w:sz w:val="28"/>
          <w:szCs w:val="28"/>
          <w:lang w:val="ro-RO"/>
        </w:rPr>
        <w:t>de seamă finală cu privire la impozitul pe venit</w:t>
      </w:r>
      <w:r w:rsidRPr="00EE5D87">
        <w:rPr>
          <w:rFonts w:eastAsia="Calibri"/>
          <w:sz w:val="28"/>
          <w:szCs w:val="28"/>
          <w:lang w:val="ro-RO"/>
        </w:rPr>
        <w:t xml:space="preserve"> – dare de seamă cu privire la impozitul pe venit sau altă dare de seamă fiscală cu privire la impozitul pe venit prevăzută de legisla</w:t>
      </w:r>
      <w:r w:rsidR="00EE5D87" w:rsidRPr="00EE5D87">
        <w:rPr>
          <w:rFonts w:eastAsia="Calibri"/>
          <w:sz w:val="28"/>
          <w:szCs w:val="28"/>
          <w:lang w:val="ro-RO"/>
        </w:rPr>
        <w:t>ţ</w:t>
      </w:r>
      <w:r w:rsidRPr="00EE5D87">
        <w:rPr>
          <w:rFonts w:eastAsia="Calibri"/>
          <w:sz w:val="28"/>
          <w:szCs w:val="28"/>
          <w:lang w:val="ro-RO"/>
        </w:rPr>
        <w:t>ie pentru anumi</w:t>
      </w:r>
      <w:r w:rsidR="00EE5D87" w:rsidRPr="00EE5D87">
        <w:rPr>
          <w:rFonts w:eastAsia="Calibri"/>
          <w:sz w:val="28"/>
          <w:szCs w:val="28"/>
          <w:lang w:val="ro-RO"/>
        </w:rPr>
        <w:t>ţ</w:t>
      </w:r>
      <w:r w:rsidRPr="00EE5D87">
        <w:rPr>
          <w:rFonts w:eastAsia="Calibri"/>
          <w:sz w:val="28"/>
          <w:szCs w:val="28"/>
          <w:lang w:val="ro-RO"/>
        </w:rPr>
        <w:t xml:space="preserve">i contribuabili, prezentată după repartizarea activelor de către persoana </w:t>
      </w:r>
      <w:r w:rsidR="00723F1E" w:rsidRPr="00EE5D87">
        <w:rPr>
          <w:rFonts w:eastAsia="Calibri"/>
          <w:sz w:val="28"/>
          <w:szCs w:val="28"/>
          <w:lang w:val="ro-RO"/>
        </w:rPr>
        <w:t xml:space="preserve">care practică activitatea de întreprinzător </w:t>
      </w:r>
      <w:r w:rsidR="00EE5D87" w:rsidRPr="00EE5D87">
        <w:rPr>
          <w:rFonts w:eastAsia="Calibri"/>
          <w:sz w:val="28"/>
          <w:szCs w:val="28"/>
          <w:lang w:val="ro-RO"/>
        </w:rPr>
        <w:t>ş</w:t>
      </w:r>
      <w:r w:rsidRPr="00EE5D87">
        <w:rPr>
          <w:rFonts w:eastAsia="Calibri"/>
          <w:sz w:val="28"/>
          <w:szCs w:val="28"/>
          <w:lang w:val="ro-RO"/>
        </w:rPr>
        <w:t>i formele organizatorice cu statut de persoană fizică în proces de lichidare”</w:t>
      </w:r>
      <w:r w:rsidR="005102A6" w:rsidRPr="00EE5D87">
        <w:rPr>
          <w:rFonts w:eastAsia="Calibri"/>
          <w:sz w:val="28"/>
          <w:szCs w:val="28"/>
          <w:lang w:val="ro-RO"/>
        </w:rPr>
        <w:t>.</w:t>
      </w:r>
    </w:p>
    <w:p w:rsidR="00D22140" w:rsidRPr="00EE5D87" w:rsidRDefault="00D22140" w:rsidP="005102A6">
      <w:pPr>
        <w:rPr>
          <w:rFonts w:eastAsia="Calibri"/>
          <w:sz w:val="16"/>
          <w:szCs w:val="16"/>
          <w:lang w:val="ro-RO"/>
        </w:rPr>
      </w:pPr>
    </w:p>
    <w:p w:rsidR="00D22140" w:rsidRPr="00EE5D87" w:rsidRDefault="00D22140" w:rsidP="005102A6">
      <w:pPr>
        <w:numPr>
          <w:ilvl w:val="0"/>
          <w:numId w:val="22"/>
        </w:numPr>
        <w:tabs>
          <w:tab w:val="left" w:pos="1134"/>
        </w:tabs>
        <w:ind w:left="0" w:firstLine="720"/>
        <w:rPr>
          <w:rFonts w:eastAsia="Calibri"/>
          <w:sz w:val="28"/>
          <w:szCs w:val="28"/>
          <w:lang w:val="ro-RO"/>
        </w:rPr>
      </w:pPr>
      <w:r w:rsidRPr="00EE5D87">
        <w:rPr>
          <w:rFonts w:eastAsia="Calibri"/>
          <w:sz w:val="28"/>
          <w:szCs w:val="28"/>
          <w:lang w:val="ro-RO"/>
        </w:rPr>
        <w:t>La articolul 12</w:t>
      </w:r>
      <w:r w:rsidRPr="00EE5D87">
        <w:rPr>
          <w:rFonts w:eastAsia="Calibri"/>
          <w:sz w:val="28"/>
          <w:szCs w:val="28"/>
          <w:vertAlign w:val="superscript"/>
          <w:lang w:val="ro-RO"/>
        </w:rPr>
        <w:t>1</w:t>
      </w:r>
      <w:r w:rsidRPr="00EE5D87">
        <w:rPr>
          <w:rFonts w:eastAsia="Calibri"/>
          <w:sz w:val="28"/>
          <w:szCs w:val="28"/>
          <w:lang w:val="ro-RO"/>
        </w:rPr>
        <w:t>, alineatul (3) va avea următorul cuprins:</w:t>
      </w:r>
    </w:p>
    <w:p w:rsidR="00D22140" w:rsidRPr="00EE5D87" w:rsidRDefault="00D22140" w:rsidP="00D22140">
      <w:pPr>
        <w:rPr>
          <w:rFonts w:eastAsia="Calibri"/>
          <w:sz w:val="28"/>
          <w:szCs w:val="28"/>
          <w:lang w:val="ro-RO"/>
        </w:rPr>
      </w:pPr>
      <w:r w:rsidRPr="00EE5D87">
        <w:rPr>
          <w:rFonts w:eastAsia="Calibri"/>
          <w:sz w:val="28"/>
          <w:szCs w:val="28"/>
          <w:lang w:val="ro-RO"/>
        </w:rPr>
        <w:t xml:space="preserve">„(3) Pentru persoana </w:t>
      </w:r>
      <w:r w:rsidR="00723F1E" w:rsidRPr="00EE5D87">
        <w:rPr>
          <w:rFonts w:eastAsia="Calibri"/>
          <w:sz w:val="28"/>
          <w:szCs w:val="28"/>
          <w:lang w:val="ro-RO"/>
        </w:rPr>
        <w:t xml:space="preserve">care practică activitatea de întreprinzător </w:t>
      </w:r>
      <w:r w:rsidR="00EE5D87" w:rsidRPr="00EE5D87">
        <w:rPr>
          <w:rFonts w:eastAsia="Calibri"/>
          <w:sz w:val="28"/>
          <w:szCs w:val="28"/>
          <w:lang w:val="ro-RO"/>
        </w:rPr>
        <w:t>ş</w:t>
      </w:r>
      <w:r w:rsidRPr="00EE5D87">
        <w:rPr>
          <w:rFonts w:eastAsia="Calibri"/>
          <w:sz w:val="28"/>
          <w:szCs w:val="28"/>
          <w:lang w:val="ro-RO"/>
        </w:rPr>
        <w:t>i formele organizatorice cu statut de persoană fizică, care au adoptat decizia de lichidare pe parcursu</w:t>
      </w:r>
      <w:r w:rsidR="005102A6" w:rsidRPr="00EE5D87">
        <w:rPr>
          <w:rFonts w:eastAsia="Calibri"/>
          <w:sz w:val="28"/>
          <w:szCs w:val="28"/>
          <w:lang w:val="ro-RO"/>
        </w:rPr>
        <w:t>l anului calendaristic, perioadă fiscală se consideră</w:t>
      </w:r>
      <w:r w:rsidRPr="00EE5D87">
        <w:rPr>
          <w:rFonts w:eastAsia="Calibri"/>
          <w:sz w:val="28"/>
          <w:szCs w:val="28"/>
          <w:lang w:val="ro-RO"/>
        </w:rPr>
        <w:t>:</w:t>
      </w:r>
    </w:p>
    <w:p w:rsidR="00D22140" w:rsidRPr="00EE5D87" w:rsidRDefault="00D22140" w:rsidP="00D22140">
      <w:pPr>
        <w:rPr>
          <w:rFonts w:eastAsia="Calibri"/>
          <w:sz w:val="28"/>
          <w:szCs w:val="28"/>
          <w:lang w:val="ro-RO"/>
        </w:rPr>
      </w:pPr>
      <w:r w:rsidRPr="00EE5D87">
        <w:rPr>
          <w:rFonts w:eastAsia="Calibri"/>
          <w:sz w:val="28"/>
          <w:szCs w:val="28"/>
          <w:lang w:val="ro-RO"/>
        </w:rPr>
        <w:t>a) perioada de la începutul anului calendaristic pînă la data întocmirii bilan</w:t>
      </w:r>
      <w:r w:rsidR="00EE5D87" w:rsidRPr="00EE5D87">
        <w:rPr>
          <w:rFonts w:eastAsia="Calibri"/>
          <w:sz w:val="28"/>
          <w:szCs w:val="28"/>
          <w:lang w:val="ro-RO"/>
        </w:rPr>
        <w:t>ţ</w:t>
      </w:r>
      <w:r w:rsidRPr="00EE5D87">
        <w:rPr>
          <w:rFonts w:eastAsia="Calibri"/>
          <w:sz w:val="28"/>
          <w:szCs w:val="28"/>
          <w:lang w:val="ro-RO"/>
        </w:rPr>
        <w:t>ului provizoriu de lichidare – conform situa</w:t>
      </w:r>
      <w:r w:rsidR="00EE5D87" w:rsidRPr="00EE5D87">
        <w:rPr>
          <w:rFonts w:eastAsia="Calibri"/>
          <w:sz w:val="28"/>
          <w:szCs w:val="28"/>
          <w:lang w:val="ro-RO"/>
        </w:rPr>
        <w:t>ţ</w:t>
      </w:r>
      <w:r w:rsidRPr="00EE5D87">
        <w:rPr>
          <w:rFonts w:eastAsia="Calibri"/>
          <w:sz w:val="28"/>
          <w:szCs w:val="28"/>
          <w:lang w:val="ro-RO"/>
        </w:rPr>
        <w:t>iei la data prezentării dării de seamă prealabile cu privire la impozitul pe venit;</w:t>
      </w:r>
    </w:p>
    <w:p w:rsidR="00D22140" w:rsidRPr="00EE5D87" w:rsidRDefault="00D22140" w:rsidP="00D22140">
      <w:pPr>
        <w:rPr>
          <w:rFonts w:eastAsia="Calibri"/>
          <w:sz w:val="28"/>
          <w:szCs w:val="28"/>
          <w:lang w:val="ro-RO"/>
        </w:rPr>
      </w:pPr>
      <w:r w:rsidRPr="00EE5D87">
        <w:rPr>
          <w:rFonts w:eastAsia="Calibri"/>
          <w:sz w:val="28"/>
          <w:szCs w:val="28"/>
          <w:lang w:val="ro-RO"/>
        </w:rPr>
        <w:t>b) perioada de la începutul anului calendaristic pînă la data întocmirii bilan</w:t>
      </w:r>
      <w:r w:rsidR="00EE5D87" w:rsidRPr="00EE5D87">
        <w:rPr>
          <w:rFonts w:eastAsia="Calibri"/>
          <w:sz w:val="28"/>
          <w:szCs w:val="28"/>
          <w:lang w:val="ro-RO"/>
        </w:rPr>
        <w:t>ţ</w:t>
      </w:r>
      <w:r w:rsidRPr="00EE5D87">
        <w:rPr>
          <w:rFonts w:eastAsia="Calibri"/>
          <w:sz w:val="28"/>
          <w:szCs w:val="28"/>
          <w:lang w:val="ro-RO"/>
        </w:rPr>
        <w:t>ului definitiv de lichidare – conform situa</w:t>
      </w:r>
      <w:r w:rsidR="00EE5D87" w:rsidRPr="00EE5D87">
        <w:rPr>
          <w:rFonts w:eastAsia="Calibri"/>
          <w:sz w:val="28"/>
          <w:szCs w:val="28"/>
          <w:lang w:val="ro-RO"/>
        </w:rPr>
        <w:t>ţ</w:t>
      </w:r>
      <w:r w:rsidRPr="00EE5D87">
        <w:rPr>
          <w:rFonts w:eastAsia="Calibri"/>
          <w:sz w:val="28"/>
          <w:szCs w:val="28"/>
          <w:lang w:val="ro-RO"/>
        </w:rPr>
        <w:t>iei la data prezentării dării de seamă finale cu privire la impozitul pe venit.”</w:t>
      </w:r>
    </w:p>
    <w:p w:rsidR="00D22140" w:rsidRPr="00EE5D87" w:rsidRDefault="00D22140" w:rsidP="00D22140">
      <w:pPr>
        <w:rPr>
          <w:rFonts w:eastAsia="Calibri"/>
          <w:sz w:val="16"/>
          <w:szCs w:val="16"/>
          <w:lang w:val="ro-RO"/>
        </w:rPr>
      </w:pPr>
    </w:p>
    <w:p w:rsidR="00D22140" w:rsidRPr="00EE5D87" w:rsidRDefault="00D22140" w:rsidP="00D22140">
      <w:pPr>
        <w:numPr>
          <w:ilvl w:val="0"/>
          <w:numId w:val="22"/>
        </w:numPr>
        <w:tabs>
          <w:tab w:val="left" w:pos="1134"/>
        </w:tabs>
        <w:ind w:left="0" w:firstLine="720"/>
        <w:rPr>
          <w:rFonts w:eastAsia="Calibri"/>
          <w:sz w:val="28"/>
          <w:szCs w:val="28"/>
          <w:lang w:val="ro-RO"/>
        </w:rPr>
      </w:pPr>
      <w:r w:rsidRPr="00EE5D87">
        <w:rPr>
          <w:rFonts w:eastAsia="Calibri"/>
          <w:sz w:val="28"/>
          <w:szCs w:val="28"/>
          <w:lang w:val="ro-RO"/>
        </w:rPr>
        <w:t>Articolul 24 se completează cu alineatul (2</w:t>
      </w:r>
      <w:r w:rsidR="00723F1E" w:rsidRPr="00EE5D87">
        <w:rPr>
          <w:rFonts w:eastAsia="Calibri"/>
          <w:sz w:val="28"/>
          <w:szCs w:val="28"/>
          <w:lang w:val="ro-RO"/>
        </w:rPr>
        <w:t>2</w:t>
      </w:r>
      <w:r w:rsidRPr="00EE5D87">
        <w:rPr>
          <w:rFonts w:eastAsia="Calibri"/>
          <w:sz w:val="28"/>
          <w:szCs w:val="28"/>
          <w:lang w:val="ro-RO"/>
        </w:rPr>
        <w:t>) cu următorul cuprins:</w:t>
      </w:r>
    </w:p>
    <w:p w:rsidR="00D22140" w:rsidRPr="00EE5D87" w:rsidRDefault="00D22140" w:rsidP="00D22140">
      <w:pPr>
        <w:rPr>
          <w:rFonts w:eastAsia="Calibri"/>
          <w:sz w:val="28"/>
          <w:szCs w:val="28"/>
          <w:lang w:val="ro-RO"/>
        </w:rPr>
      </w:pPr>
      <w:r w:rsidRPr="00EE5D87">
        <w:rPr>
          <w:rFonts w:eastAsia="Calibri"/>
          <w:sz w:val="28"/>
          <w:szCs w:val="28"/>
          <w:lang w:val="ro-RO"/>
        </w:rPr>
        <w:t>„(2</w:t>
      </w:r>
      <w:r w:rsidR="00592831" w:rsidRPr="00EE5D87">
        <w:rPr>
          <w:rFonts w:eastAsia="Calibri"/>
          <w:sz w:val="28"/>
          <w:szCs w:val="28"/>
          <w:lang w:val="ro-RO"/>
        </w:rPr>
        <w:t>2</w:t>
      </w:r>
      <w:r w:rsidRPr="00EE5D87">
        <w:rPr>
          <w:rFonts w:eastAsia="Calibri"/>
          <w:sz w:val="28"/>
          <w:szCs w:val="28"/>
          <w:lang w:val="ro-RO"/>
        </w:rPr>
        <w:t xml:space="preserve">) Se permite deducerea cheltuielilor </w:t>
      </w:r>
      <w:r w:rsidR="00723F1E" w:rsidRPr="00EE5D87">
        <w:rPr>
          <w:rFonts w:eastAsia="Calibri"/>
          <w:sz w:val="28"/>
          <w:szCs w:val="28"/>
          <w:lang w:val="ro-RO"/>
        </w:rPr>
        <w:t xml:space="preserve">în scopuri fiscale </w:t>
      </w:r>
      <w:r w:rsidRPr="00EE5D87">
        <w:rPr>
          <w:rFonts w:eastAsia="Calibri"/>
          <w:sz w:val="28"/>
          <w:szCs w:val="28"/>
          <w:lang w:val="ro-RO"/>
        </w:rPr>
        <w:t xml:space="preserve">suportate de persoana </w:t>
      </w:r>
      <w:r w:rsidR="00723F1E" w:rsidRPr="00EE5D87">
        <w:rPr>
          <w:rFonts w:eastAsia="Calibri"/>
          <w:sz w:val="28"/>
          <w:szCs w:val="28"/>
          <w:lang w:val="ro-RO"/>
        </w:rPr>
        <w:t xml:space="preserve">care practică activitatea de întreprinzător </w:t>
      </w:r>
      <w:r w:rsidR="00EE5D87" w:rsidRPr="00EE5D87">
        <w:rPr>
          <w:rFonts w:eastAsia="Calibri"/>
          <w:sz w:val="28"/>
          <w:szCs w:val="28"/>
          <w:lang w:val="ro-RO"/>
        </w:rPr>
        <w:t>ş</w:t>
      </w:r>
      <w:r w:rsidRPr="00EE5D87">
        <w:rPr>
          <w:rFonts w:eastAsia="Calibri"/>
          <w:sz w:val="28"/>
          <w:szCs w:val="28"/>
          <w:lang w:val="ro-RO"/>
        </w:rPr>
        <w:t>i formele organizatorice cu statut de persoană fizică în legătură cu li</w:t>
      </w:r>
      <w:r w:rsidRPr="00EE5D87">
        <w:rPr>
          <w:rFonts w:eastAsia="Calibri"/>
          <w:sz w:val="28"/>
          <w:szCs w:val="28"/>
          <w:lang w:val="ro-RO"/>
        </w:rPr>
        <w:lastRenderedPageBreak/>
        <w:t>chidarea sa, cu excep</w:t>
      </w:r>
      <w:r w:rsidR="00EE5D87" w:rsidRPr="00EE5D87">
        <w:rPr>
          <w:rFonts w:eastAsia="Calibri"/>
          <w:sz w:val="28"/>
          <w:szCs w:val="28"/>
          <w:lang w:val="ro-RO"/>
        </w:rPr>
        <w:t>ţ</w:t>
      </w:r>
      <w:r w:rsidRPr="00EE5D87">
        <w:rPr>
          <w:rFonts w:eastAsia="Calibri"/>
          <w:sz w:val="28"/>
          <w:szCs w:val="28"/>
          <w:lang w:val="ro-RO"/>
        </w:rPr>
        <w:t xml:space="preserve">ia cheltuielilor/pierderilor ce </w:t>
      </w:r>
      <w:r w:rsidR="00EE5D87" w:rsidRPr="00EE5D87">
        <w:rPr>
          <w:rFonts w:eastAsia="Calibri"/>
          <w:sz w:val="28"/>
          <w:szCs w:val="28"/>
          <w:lang w:val="ro-RO"/>
        </w:rPr>
        <w:t>ţ</w:t>
      </w:r>
      <w:r w:rsidRPr="00EE5D87">
        <w:rPr>
          <w:rFonts w:eastAsia="Calibri"/>
          <w:sz w:val="28"/>
          <w:szCs w:val="28"/>
          <w:lang w:val="ro-RO"/>
        </w:rPr>
        <w:t xml:space="preserve">in de reevaluarea activelor, casarea activelor care nu pot fi lichidate, precum </w:t>
      </w:r>
      <w:r w:rsidR="00EE5D87" w:rsidRPr="00EE5D87">
        <w:rPr>
          <w:rFonts w:eastAsia="Calibri"/>
          <w:sz w:val="28"/>
          <w:szCs w:val="28"/>
          <w:lang w:val="ro-RO"/>
        </w:rPr>
        <w:t>ş</w:t>
      </w:r>
      <w:r w:rsidRPr="00EE5D87">
        <w:rPr>
          <w:rFonts w:eastAsia="Calibri"/>
          <w:sz w:val="28"/>
          <w:szCs w:val="28"/>
          <w:lang w:val="ro-RO"/>
        </w:rPr>
        <w:t>i casarea crean</w:t>
      </w:r>
      <w:r w:rsidR="00EE5D87" w:rsidRPr="00EE5D87">
        <w:rPr>
          <w:rFonts w:eastAsia="Calibri"/>
          <w:sz w:val="28"/>
          <w:szCs w:val="28"/>
          <w:lang w:val="ro-RO"/>
        </w:rPr>
        <w:t>ţ</w:t>
      </w:r>
      <w:r w:rsidRPr="00EE5D87">
        <w:rPr>
          <w:rFonts w:eastAsia="Calibri"/>
          <w:sz w:val="28"/>
          <w:szCs w:val="28"/>
          <w:lang w:val="ro-RO"/>
        </w:rPr>
        <w:t>elor care nu pot fi recuperate.”</w:t>
      </w:r>
    </w:p>
    <w:p w:rsidR="00D22140" w:rsidRPr="00EE5D87" w:rsidRDefault="00D22140" w:rsidP="00D22140">
      <w:pPr>
        <w:rPr>
          <w:rFonts w:eastAsia="Calibri"/>
          <w:sz w:val="16"/>
          <w:szCs w:val="16"/>
          <w:lang w:val="ro-RO"/>
        </w:rPr>
      </w:pPr>
    </w:p>
    <w:p w:rsidR="00D22140" w:rsidRPr="00EE5D87" w:rsidRDefault="00D22140" w:rsidP="00D22140">
      <w:pPr>
        <w:numPr>
          <w:ilvl w:val="0"/>
          <w:numId w:val="22"/>
        </w:numPr>
        <w:tabs>
          <w:tab w:val="left" w:pos="1134"/>
        </w:tabs>
        <w:ind w:left="0" w:firstLine="720"/>
        <w:rPr>
          <w:rFonts w:eastAsia="Calibri"/>
          <w:sz w:val="28"/>
          <w:szCs w:val="28"/>
          <w:lang w:val="ro-RO"/>
        </w:rPr>
      </w:pPr>
      <w:r w:rsidRPr="00EE5D87">
        <w:rPr>
          <w:rFonts w:eastAsia="Calibri"/>
          <w:sz w:val="28"/>
          <w:szCs w:val="28"/>
          <w:lang w:val="ro-RO"/>
        </w:rPr>
        <w:t xml:space="preserve">La articolul </w:t>
      </w:r>
      <w:bookmarkStart w:id="0" w:name="Articolul_54&lt;sup&gt;1&lt;/sup&gt;/1."/>
      <w:r w:rsidRPr="00EE5D87">
        <w:rPr>
          <w:rFonts w:eastAsia="Calibri"/>
          <w:sz w:val="28"/>
          <w:szCs w:val="28"/>
          <w:lang w:val="ro-RO"/>
        </w:rPr>
        <w:t>54</w:t>
      </w:r>
      <w:r w:rsidRPr="00EE5D87">
        <w:rPr>
          <w:rFonts w:eastAsia="Calibri"/>
          <w:sz w:val="28"/>
          <w:szCs w:val="28"/>
          <w:vertAlign w:val="superscript"/>
          <w:lang w:val="ro-RO"/>
        </w:rPr>
        <w:t>1</w:t>
      </w:r>
      <w:r w:rsidRPr="00EE5D87">
        <w:rPr>
          <w:rFonts w:eastAsia="Calibri"/>
          <w:sz w:val="28"/>
          <w:szCs w:val="28"/>
          <w:lang w:val="ro-RO"/>
        </w:rPr>
        <w:t>/1</w:t>
      </w:r>
      <w:bookmarkEnd w:id="0"/>
      <w:r w:rsidRPr="00EE5D87">
        <w:rPr>
          <w:rFonts w:eastAsia="Calibri"/>
          <w:sz w:val="28"/>
          <w:szCs w:val="28"/>
          <w:lang w:val="ro-RO"/>
        </w:rPr>
        <w:t xml:space="preserve"> alineatul (3)</w:t>
      </w:r>
      <w:r w:rsidR="005102A6" w:rsidRPr="00EE5D87">
        <w:rPr>
          <w:rFonts w:eastAsia="Calibri"/>
          <w:sz w:val="28"/>
          <w:szCs w:val="28"/>
          <w:lang w:val="ro-RO"/>
        </w:rPr>
        <w:t>, textul</w:t>
      </w:r>
      <w:r w:rsidRPr="00EE5D87">
        <w:rPr>
          <w:rFonts w:eastAsia="Calibri"/>
          <w:sz w:val="28"/>
          <w:szCs w:val="28"/>
          <w:lang w:val="ro-RO"/>
        </w:rPr>
        <w:t xml:space="preserve"> „de la începutul anului calendaristic </w:t>
      </w:r>
      <w:r w:rsidR="00EE5D87" w:rsidRPr="00EE5D87">
        <w:rPr>
          <w:rFonts w:eastAsia="Calibri"/>
          <w:sz w:val="28"/>
          <w:szCs w:val="28"/>
          <w:lang w:val="ro-RO"/>
        </w:rPr>
        <w:t>ş</w:t>
      </w:r>
      <w:r w:rsidRPr="00EE5D87">
        <w:rPr>
          <w:rFonts w:eastAsia="Calibri"/>
          <w:sz w:val="28"/>
          <w:szCs w:val="28"/>
          <w:lang w:val="ro-RO"/>
        </w:rPr>
        <w:t xml:space="preserve">i pînă la data radierii agentului economic din Registrul de stat” se </w:t>
      </w:r>
      <w:r w:rsidR="005102A6" w:rsidRPr="00EE5D87">
        <w:rPr>
          <w:rFonts w:eastAsia="Calibri"/>
          <w:sz w:val="28"/>
          <w:szCs w:val="28"/>
          <w:lang w:val="ro-RO"/>
        </w:rPr>
        <w:t>înlocuieşte cu textul</w:t>
      </w:r>
      <w:r w:rsidRPr="00EE5D87">
        <w:rPr>
          <w:rFonts w:eastAsia="Calibri"/>
          <w:sz w:val="28"/>
          <w:szCs w:val="28"/>
          <w:lang w:val="ro-RO"/>
        </w:rPr>
        <w:t xml:space="preserve"> „stabilită conform art.12</w:t>
      </w:r>
      <w:r w:rsidRPr="00EE5D87">
        <w:rPr>
          <w:rFonts w:eastAsia="Calibri"/>
          <w:sz w:val="28"/>
          <w:szCs w:val="28"/>
          <w:vertAlign w:val="superscript"/>
          <w:lang w:val="ro-RO"/>
        </w:rPr>
        <w:t>1</w:t>
      </w:r>
      <w:r w:rsidRPr="00EE5D87">
        <w:rPr>
          <w:rFonts w:eastAsia="Calibri"/>
          <w:sz w:val="28"/>
          <w:szCs w:val="28"/>
          <w:lang w:val="ro-RO"/>
        </w:rPr>
        <w:t xml:space="preserve"> alin.(3)”.</w:t>
      </w:r>
    </w:p>
    <w:p w:rsidR="00D22140" w:rsidRPr="00EE5D87" w:rsidRDefault="00D22140" w:rsidP="00D22140">
      <w:pPr>
        <w:tabs>
          <w:tab w:val="left" w:pos="1134"/>
        </w:tabs>
        <w:rPr>
          <w:rFonts w:eastAsia="Calibri"/>
          <w:sz w:val="16"/>
          <w:szCs w:val="16"/>
          <w:lang w:val="ro-RO"/>
        </w:rPr>
      </w:pPr>
    </w:p>
    <w:p w:rsidR="00D22140" w:rsidRPr="00EE5D87" w:rsidRDefault="00D22140" w:rsidP="00D22140">
      <w:pPr>
        <w:numPr>
          <w:ilvl w:val="0"/>
          <w:numId w:val="22"/>
        </w:numPr>
        <w:tabs>
          <w:tab w:val="left" w:pos="1134"/>
        </w:tabs>
        <w:ind w:left="0" w:firstLine="720"/>
        <w:jc w:val="left"/>
        <w:rPr>
          <w:rFonts w:eastAsia="Calibri"/>
          <w:sz w:val="28"/>
          <w:szCs w:val="28"/>
          <w:lang w:val="ro-RO"/>
        </w:rPr>
      </w:pPr>
      <w:r w:rsidRPr="00EE5D87">
        <w:rPr>
          <w:rFonts w:eastAsia="Calibri"/>
          <w:sz w:val="28"/>
          <w:szCs w:val="28"/>
          <w:lang w:val="ro-RO"/>
        </w:rPr>
        <w:t>La articolul 90:</w:t>
      </w:r>
    </w:p>
    <w:p w:rsidR="00D22140" w:rsidRPr="00EE5D87" w:rsidRDefault="00D22140" w:rsidP="00D22140">
      <w:pPr>
        <w:rPr>
          <w:rFonts w:eastAsia="Calibri"/>
          <w:sz w:val="28"/>
          <w:szCs w:val="28"/>
          <w:lang w:val="ro-RO"/>
        </w:rPr>
      </w:pPr>
      <w:r w:rsidRPr="00EE5D87">
        <w:rPr>
          <w:rFonts w:eastAsia="Calibri"/>
          <w:sz w:val="28"/>
          <w:szCs w:val="28"/>
          <w:lang w:val="ro-RO"/>
        </w:rPr>
        <w:t>alineatul unic devine alineatul (1)</w:t>
      </w:r>
      <w:r w:rsidR="005102A6" w:rsidRPr="00EE5D87">
        <w:rPr>
          <w:rFonts w:eastAsia="Calibri"/>
          <w:sz w:val="28"/>
          <w:szCs w:val="28"/>
          <w:lang w:val="ro-RO"/>
        </w:rPr>
        <w:t xml:space="preserve"> şi</w:t>
      </w:r>
      <w:r w:rsidRPr="00EE5D87">
        <w:rPr>
          <w:rFonts w:eastAsia="Calibri"/>
          <w:sz w:val="28"/>
          <w:szCs w:val="28"/>
          <w:lang w:val="ro-RO"/>
        </w:rPr>
        <w:t xml:space="preserve"> se completează în final cu textul</w:t>
      </w:r>
      <w:r w:rsidR="005102A6" w:rsidRPr="00EE5D87">
        <w:rPr>
          <w:rFonts w:eastAsia="Calibri"/>
          <w:sz w:val="28"/>
          <w:szCs w:val="28"/>
          <w:lang w:val="ro-RO"/>
        </w:rPr>
        <w:t xml:space="preserve">         </w:t>
      </w:r>
      <w:r w:rsidRPr="00EE5D87">
        <w:rPr>
          <w:rFonts w:eastAsia="Calibri"/>
          <w:sz w:val="28"/>
          <w:szCs w:val="28"/>
          <w:lang w:val="ro-RO"/>
        </w:rPr>
        <w:t xml:space="preserve"> ,, , plă</w:t>
      </w:r>
      <w:r w:rsidR="00EE5D87" w:rsidRPr="00EE5D87">
        <w:rPr>
          <w:rFonts w:eastAsia="Calibri"/>
          <w:sz w:val="28"/>
          <w:szCs w:val="28"/>
          <w:lang w:val="ro-RO"/>
        </w:rPr>
        <w:t>ţ</w:t>
      </w:r>
      <w:r w:rsidRPr="00EE5D87">
        <w:rPr>
          <w:rFonts w:eastAsia="Calibri"/>
          <w:sz w:val="28"/>
          <w:szCs w:val="28"/>
          <w:lang w:val="ro-RO"/>
        </w:rPr>
        <w:t>ile de lichidare în formă nemonetară”;</w:t>
      </w:r>
    </w:p>
    <w:p w:rsidR="00D22140" w:rsidRPr="00EE5D87" w:rsidRDefault="00D22140" w:rsidP="00D22140">
      <w:pPr>
        <w:rPr>
          <w:rFonts w:eastAsia="Calibri"/>
          <w:sz w:val="28"/>
          <w:szCs w:val="28"/>
          <w:lang w:val="ro-RO"/>
        </w:rPr>
      </w:pPr>
      <w:r w:rsidRPr="00EE5D87">
        <w:rPr>
          <w:rFonts w:eastAsia="Calibri"/>
          <w:sz w:val="28"/>
          <w:szCs w:val="28"/>
          <w:lang w:val="ro-RO"/>
        </w:rPr>
        <w:t>se completează cu alineatul (2) cu următorul cuprins:</w:t>
      </w:r>
    </w:p>
    <w:p w:rsidR="00D22140" w:rsidRPr="00EE5D87" w:rsidRDefault="00D22140" w:rsidP="00D22140">
      <w:pPr>
        <w:rPr>
          <w:rFonts w:eastAsia="Calibri"/>
          <w:sz w:val="28"/>
          <w:szCs w:val="28"/>
          <w:lang w:val="ro-RO"/>
        </w:rPr>
      </w:pPr>
      <w:r w:rsidRPr="00EE5D87">
        <w:rPr>
          <w:rFonts w:eastAsia="Calibri"/>
          <w:sz w:val="28"/>
          <w:szCs w:val="28"/>
          <w:lang w:val="ro-RO"/>
        </w:rPr>
        <w:t>„(2) Prin derogare de la alin.(1), în cazul plă</w:t>
      </w:r>
      <w:r w:rsidR="00EE5D87" w:rsidRPr="00EE5D87">
        <w:rPr>
          <w:rFonts w:eastAsia="Calibri"/>
          <w:sz w:val="28"/>
          <w:szCs w:val="28"/>
          <w:lang w:val="ro-RO"/>
        </w:rPr>
        <w:t>ţ</w:t>
      </w:r>
      <w:r w:rsidRPr="00EE5D87">
        <w:rPr>
          <w:rFonts w:eastAsia="Calibri"/>
          <w:sz w:val="28"/>
          <w:szCs w:val="28"/>
          <w:lang w:val="ro-RO"/>
        </w:rPr>
        <w:t>ilor de lichidare, impozitul pe venit se re</w:t>
      </w:r>
      <w:r w:rsidR="00EE5D87" w:rsidRPr="00EE5D87">
        <w:rPr>
          <w:rFonts w:eastAsia="Calibri"/>
          <w:sz w:val="28"/>
          <w:szCs w:val="28"/>
          <w:lang w:val="ro-RO"/>
        </w:rPr>
        <w:t>ţ</w:t>
      </w:r>
      <w:r w:rsidRPr="00EE5D87">
        <w:rPr>
          <w:rFonts w:eastAsia="Calibri"/>
          <w:sz w:val="28"/>
          <w:szCs w:val="28"/>
          <w:lang w:val="ro-RO"/>
        </w:rPr>
        <w:t>ine din diferen</w:t>
      </w:r>
      <w:r w:rsidR="00EE5D87" w:rsidRPr="00EE5D87">
        <w:rPr>
          <w:rFonts w:eastAsia="Calibri"/>
          <w:sz w:val="28"/>
          <w:szCs w:val="28"/>
          <w:lang w:val="ro-RO"/>
        </w:rPr>
        <w:t>ţ</w:t>
      </w:r>
      <w:r w:rsidRPr="00EE5D87">
        <w:rPr>
          <w:rFonts w:eastAsia="Calibri"/>
          <w:sz w:val="28"/>
          <w:szCs w:val="28"/>
          <w:lang w:val="ro-RO"/>
        </w:rPr>
        <w:t>a dintre suma îndreptat</w:t>
      </w:r>
      <w:r w:rsidR="005102A6" w:rsidRPr="00EE5D87">
        <w:rPr>
          <w:rFonts w:eastAsia="Calibri"/>
          <w:sz w:val="28"/>
          <w:szCs w:val="28"/>
          <w:lang w:val="ro-RO"/>
        </w:rPr>
        <w:t>ă</w:t>
      </w:r>
      <w:r w:rsidRPr="00EE5D87">
        <w:rPr>
          <w:rFonts w:eastAsia="Calibri"/>
          <w:sz w:val="28"/>
          <w:szCs w:val="28"/>
          <w:lang w:val="ro-RO"/>
        </w:rPr>
        <w:t xml:space="preserve"> spre achitare </w:t>
      </w:r>
      <w:r w:rsidR="00EE5D87" w:rsidRPr="00EE5D87">
        <w:rPr>
          <w:rFonts w:eastAsia="Calibri"/>
          <w:sz w:val="28"/>
          <w:szCs w:val="28"/>
          <w:lang w:val="ro-RO"/>
        </w:rPr>
        <w:t>ş</w:t>
      </w:r>
      <w:r w:rsidRPr="00EE5D87">
        <w:rPr>
          <w:rFonts w:eastAsia="Calibri"/>
          <w:sz w:val="28"/>
          <w:szCs w:val="28"/>
          <w:lang w:val="ro-RO"/>
        </w:rPr>
        <w:t>i valoarea nominală a cotei de participare în capitalul social al contribuabilului aflat în proces de lichidare.</w:t>
      </w:r>
      <w:r w:rsidR="005102A6" w:rsidRPr="00EE5D87">
        <w:rPr>
          <w:rFonts w:eastAsia="Calibri"/>
          <w:sz w:val="28"/>
          <w:szCs w:val="28"/>
          <w:lang w:val="ro-RO"/>
        </w:rPr>
        <w:t>”</w:t>
      </w:r>
    </w:p>
    <w:p w:rsidR="00D22140" w:rsidRPr="00EE5D87" w:rsidRDefault="00D22140" w:rsidP="00D22140">
      <w:pPr>
        <w:rPr>
          <w:rFonts w:eastAsia="Calibri"/>
          <w:sz w:val="16"/>
          <w:szCs w:val="16"/>
          <w:lang w:val="ro-RO"/>
        </w:rPr>
      </w:pPr>
    </w:p>
    <w:p w:rsidR="00D22140" w:rsidRPr="00EE5D87" w:rsidRDefault="00D22140" w:rsidP="00D22140">
      <w:pPr>
        <w:numPr>
          <w:ilvl w:val="0"/>
          <w:numId w:val="22"/>
        </w:numPr>
        <w:tabs>
          <w:tab w:val="left" w:pos="1134"/>
        </w:tabs>
        <w:ind w:left="0" w:firstLine="720"/>
        <w:jc w:val="left"/>
        <w:rPr>
          <w:rFonts w:eastAsia="Calibri"/>
          <w:sz w:val="28"/>
          <w:szCs w:val="28"/>
          <w:lang w:val="ro-RO"/>
        </w:rPr>
      </w:pPr>
      <w:r w:rsidRPr="00EE5D87">
        <w:rPr>
          <w:rFonts w:eastAsia="Calibri"/>
          <w:sz w:val="28"/>
          <w:szCs w:val="28"/>
          <w:lang w:val="ro-RO"/>
        </w:rPr>
        <w:t xml:space="preserve">Articolul 113: </w:t>
      </w:r>
    </w:p>
    <w:p w:rsidR="00D22140" w:rsidRPr="00EE5D87" w:rsidRDefault="00D22140" w:rsidP="00D22140">
      <w:pPr>
        <w:rPr>
          <w:rFonts w:eastAsia="Calibri"/>
          <w:sz w:val="28"/>
          <w:szCs w:val="28"/>
          <w:lang w:val="ro-RO"/>
        </w:rPr>
      </w:pPr>
      <w:r w:rsidRPr="00EE5D87">
        <w:rPr>
          <w:rFonts w:eastAsia="Calibri"/>
          <w:sz w:val="28"/>
          <w:szCs w:val="28"/>
          <w:lang w:val="ro-RO"/>
        </w:rPr>
        <w:t>alineatul (2) se completează cu litera d) cu următorul cuprins:</w:t>
      </w:r>
    </w:p>
    <w:p w:rsidR="00D22140" w:rsidRPr="00EE5D87" w:rsidRDefault="00D22140" w:rsidP="00D22140">
      <w:pPr>
        <w:rPr>
          <w:rFonts w:eastAsia="Calibri"/>
          <w:sz w:val="28"/>
          <w:szCs w:val="28"/>
          <w:lang w:val="ro-RO"/>
        </w:rPr>
      </w:pPr>
      <w:r w:rsidRPr="00EE5D87">
        <w:rPr>
          <w:rFonts w:eastAsia="Calibri"/>
          <w:sz w:val="28"/>
          <w:szCs w:val="28"/>
          <w:lang w:val="ro-RO"/>
        </w:rPr>
        <w:t>„d) subiectul impunerii în proces de lichidare nu a depus cererea privind anularea înregistrării ca contribuabil al</w:t>
      </w:r>
      <w:r w:rsidRPr="00EE5D87" w:rsidDel="00C658C3">
        <w:rPr>
          <w:rFonts w:eastAsia="Calibri"/>
          <w:sz w:val="28"/>
          <w:szCs w:val="28"/>
          <w:lang w:val="ro-RO"/>
        </w:rPr>
        <w:t xml:space="preserve"> </w:t>
      </w:r>
      <w:r w:rsidRPr="00EE5D87">
        <w:rPr>
          <w:rFonts w:eastAsia="Calibri"/>
          <w:sz w:val="28"/>
          <w:szCs w:val="28"/>
          <w:lang w:val="ro-RO"/>
        </w:rPr>
        <w:t>T.V.A în legătură cu lichidare</w:t>
      </w:r>
      <w:r w:rsidR="005102A6" w:rsidRPr="00EE5D87">
        <w:rPr>
          <w:rFonts w:eastAsia="Calibri"/>
          <w:sz w:val="28"/>
          <w:szCs w:val="28"/>
          <w:lang w:val="ro-RO"/>
        </w:rPr>
        <w:t>a</w:t>
      </w:r>
      <w:r w:rsidRPr="00EE5D87">
        <w:rPr>
          <w:rFonts w:eastAsia="Calibri"/>
          <w:sz w:val="28"/>
          <w:szCs w:val="28"/>
          <w:lang w:val="ro-RO"/>
        </w:rPr>
        <w:t xml:space="preserve"> pînă la începerea controlului fiscal”</w:t>
      </w:r>
      <w:r w:rsidR="005102A6" w:rsidRPr="00EE5D87">
        <w:rPr>
          <w:rFonts w:eastAsia="Calibri"/>
          <w:sz w:val="28"/>
          <w:szCs w:val="28"/>
          <w:lang w:val="ro-RO"/>
        </w:rPr>
        <w:t>;</w:t>
      </w:r>
    </w:p>
    <w:p w:rsidR="00D22140" w:rsidRPr="00EE5D87" w:rsidRDefault="00D22140" w:rsidP="00D22140">
      <w:pPr>
        <w:rPr>
          <w:rFonts w:eastAsia="Calibri"/>
          <w:sz w:val="28"/>
          <w:szCs w:val="28"/>
          <w:lang w:val="ro-RO"/>
        </w:rPr>
      </w:pPr>
      <w:r w:rsidRPr="00EE5D87">
        <w:rPr>
          <w:rFonts w:eastAsia="Calibri"/>
          <w:sz w:val="28"/>
          <w:szCs w:val="28"/>
          <w:lang w:val="ro-RO"/>
        </w:rPr>
        <w:t>se completează</w:t>
      </w:r>
      <w:r w:rsidR="005102A6" w:rsidRPr="00EE5D87">
        <w:rPr>
          <w:rFonts w:eastAsia="Calibri"/>
          <w:sz w:val="28"/>
          <w:szCs w:val="28"/>
          <w:lang w:val="ro-RO"/>
        </w:rPr>
        <w:t xml:space="preserve">, corespunzător, </w:t>
      </w:r>
      <w:r w:rsidRPr="00EE5D87">
        <w:rPr>
          <w:rFonts w:eastAsia="Calibri"/>
          <w:sz w:val="28"/>
          <w:szCs w:val="28"/>
          <w:lang w:val="ro-RO"/>
        </w:rPr>
        <w:t xml:space="preserve"> cu alineat</w:t>
      </w:r>
      <w:r w:rsidR="005102A6" w:rsidRPr="00EE5D87">
        <w:rPr>
          <w:rFonts w:eastAsia="Calibri"/>
          <w:sz w:val="28"/>
          <w:szCs w:val="28"/>
          <w:lang w:val="ro-RO"/>
        </w:rPr>
        <w:t>e</w:t>
      </w:r>
      <w:r w:rsidRPr="00EE5D87">
        <w:rPr>
          <w:rFonts w:eastAsia="Calibri"/>
          <w:sz w:val="28"/>
          <w:szCs w:val="28"/>
          <w:lang w:val="ro-RO"/>
        </w:rPr>
        <w:t>l</w:t>
      </w:r>
      <w:r w:rsidR="005102A6" w:rsidRPr="00EE5D87">
        <w:rPr>
          <w:rFonts w:eastAsia="Calibri"/>
          <w:sz w:val="28"/>
          <w:szCs w:val="28"/>
          <w:lang w:val="ro-RO"/>
        </w:rPr>
        <w:t>e</w:t>
      </w:r>
      <w:r w:rsidRPr="00EE5D87">
        <w:rPr>
          <w:rFonts w:eastAsia="Calibri"/>
          <w:sz w:val="28"/>
          <w:szCs w:val="28"/>
          <w:lang w:val="ro-RO"/>
        </w:rPr>
        <w:t xml:space="preserve"> (3</w:t>
      </w:r>
      <w:r w:rsidRPr="00EE5D87">
        <w:rPr>
          <w:rFonts w:eastAsia="Calibri"/>
          <w:sz w:val="28"/>
          <w:szCs w:val="28"/>
          <w:vertAlign w:val="superscript"/>
          <w:lang w:val="ro-RO"/>
        </w:rPr>
        <w:t>1</w:t>
      </w:r>
      <w:r w:rsidRPr="00EE5D87">
        <w:rPr>
          <w:rFonts w:eastAsia="Calibri"/>
          <w:sz w:val="28"/>
          <w:szCs w:val="28"/>
          <w:lang w:val="ro-RO"/>
        </w:rPr>
        <w:t xml:space="preserve">) </w:t>
      </w:r>
      <w:r w:rsidR="005102A6" w:rsidRPr="00EE5D87">
        <w:rPr>
          <w:rFonts w:eastAsia="Calibri"/>
          <w:sz w:val="28"/>
          <w:szCs w:val="28"/>
          <w:lang w:val="ro-RO"/>
        </w:rPr>
        <w:t xml:space="preserve">şi (6) </w:t>
      </w:r>
      <w:r w:rsidRPr="00EE5D87">
        <w:rPr>
          <w:rFonts w:eastAsia="Calibri"/>
          <w:sz w:val="28"/>
          <w:szCs w:val="28"/>
          <w:lang w:val="ro-RO"/>
        </w:rPr>
        <w:t>cu următorul cuprins:</w:t>
      </w:r>
    </w:p>
    <w:p w:rsidR="00D22140" w:rsidRPr="00EE5D87" w:rsidRDefault="00D22140" w:rsidP="00D22140">
      <w:pPr>
        <w:rPr>
          <w:rFonts w:eastAsia="Calibri"/>
          <w:sz w:val="28"/>
          <w:szCs w:val="28"/>
          <w:lang w:val="ro-RO"/>
        </w:rPr>
      </w:pPr>
      <w:r w:rsidRPr="00EE5D87">
        <w:rPr>
          <w:rFonts w:eastAsia="Calibri"/>
          <w:sz w:val="28"/>
          <w:szCs w:val="28"/>
          <w:lang w:val="ro-RO"/>
        </w:rPr>
        <w:t>„</w:t>
      </w:r>
      <w:r w:rsidR="005102A6" w:rsidRPr="00EE5D87">
        <w:rPr>
          <w:rFonts w:eastAsia="Calibri"/>
          <w:sz w:val="28"/>
          <w:szCs w:val="28"/>
          <w:lang w:val="ro-RO"/>
        </w:rPr>
        <w:t>(</w:t>
      </w:r>
      <w:r w:rsidRPr="00EE5D87">
        <w:rPr>
          <w:rFonts w:eastAsia="Calibri"/>
          <w:sz w:val="28"/>
          <w:szCs w:val="28"/>
          <w:lang w:val="ro-RO"/>
        </w:rPr>
        <w:t>3</w:t>
      </w:r>
      <w:r w:rsidRPr="00EE5D87">
        <w:rPr>
          <w:rFonts w:eastAsia="Calibri"/>
          <w:sz w:val="28"/>
          <w:szCs w:val="28"/>
          <w:vertAlign w:val="superscript"/>
          <w:lang w:val="ro-RO"/>
        </w:rPr>
        <w:t>1</w:t>
      </w:r>
      <w:r w:rsidRPr="00EE5D87">
        <w:rPr>
          <w:rFonts w:eastAsia="Calibri"/>
          <w:sz w:val="28"/>
          <w:szCs w:val="28"/>
          <w:lang w:val="ro-RO"/>
        </w:rPr>
        <w:t xml:space="preserve">) În momentul anulării înregistrării contribuabilului T.V.A. în proces de lichidare, </w:t>
      </w:r>
      <w:r w:rsidR="00C65C4F">
        <w:rPr>
          <w:rFonts w:eastAsia="Calibri"/>
          <w:sz w:val="28"/>
          <w:szCs w:val="28"/>
          <w:lang w:val="ro-RO"/>
        </w:rPr>
        <w:t xml:space="preserve">suma T.V.A. aferent </w:t>
      </w:r>
      <w:r w:rsidRPr="00EE5D87">
        <w:rPr>
          <w:rFonts w:eastAsia="Calibri"/>
          <w:sz w:val="28"/>
          <w:szCs w:val="28"/>
          <w:lang w:val="ro-RO"/>
        </w:rPr>
        <w:t xml:space="preserve">stocurilor de mărfuri şi a mijloacelor fixe pentru care, la momentul procurării lor, T.V.A. </w:t>
      </w:r>
      <w:r w:rsidRPr="00EE5D87">
        <w:rPr>
          <w:rFonts w:eastAsia="Calibri"/>
          <w:sz w:val="28"/>
          <w:szCs w:val="28"/>
          <w:lang w:val="ro-RO"/>
        </w:rPr>
        <w:lastRenderedPageBreak/>
        <w:t xml:space="preserve">a fost trecută în cont, </w:t>
      </w:r>
      <w:r w:rsidR="00C65C4F">
        <w:rPr>
          <w:rFonts w:eastAsia="Calibri"/>
          <w:sz w:val="28"/>
          <w:szCs w:val="28"/>
          <w:lang w:val="ro-RO"/>
        </w:rPr>
        <w:t>se exclude din trecerea în cont şi se raportează la cheltuieli</w:t>
      </w:r>
      <w:r w:rsidRPr="00EE5D87">
        <w:rPr>
          <w:rFonts w:eastAsia="Calibri"/>
          <w:sz w:val="28"/>
          <w:szCs w:val="28"/>
          <w:lang w:val="ro-RO"/>
        </w:rPr>
        <w:t>.”</w:t>
      </w:r>
      <w:r w:rsidR="00C5331B" w:rsidRPr="00EE5D87">
        <w:rPr>
          <w:rFonts w:eastAsia="Calibri"/>
          <w:sz w:val="28"/>
          <w:szCs w:val="28"/>
          <w:lang w:val="ro-RO"/>
        </w:rPr>
        <w:t>;</w:t>
      </w:r>
    </w:p>
    <w:p w:rsidR="00D22140" w:rsidRPr="00EE5D87" w:rsidRDefault="00D22140" w:rsidP="00D22140">
      <w:pPr>
        <w:rPr>
          <w:rFonts w:eastAsia="Calibri"/>
          <w:sz w:val="28"/>
          <w:szCs w:val="28"/>
          <w:lang w:val="ro-RO"/>
        </w:rPr>
      </w:pPr>
      <w:r w:rsidRPr="00EE5D87">
        <w:rPr>
          <w:rFonts w:eastAsia="Calibri"/>
          <w:sz w:val="28"/>
          <w:szCs w:val="28"/>
          <w:lang w:val="ro-RO"/>
        </w:rPr>
        <w:t>(6) În cazul lichidării, anularea înregistrării ca contribuabil al T.V.A. se efectuează în baza cererii depuse de contribuabil pînă la data începerii controlului fiscal privind lichidarea contribuabilului. Dacă contribuabilul nu depune cererea respectivă pînă la data începerii controlului fiscal privind lichidarea, anularea înregistrării ca contribuabil T.V.A. se efectuează în temeiul</w:t>
      </w:r>
      <w:r w:rsidRPr="00EE5D87" w:rsidDel="00A2246A">
        <w:rPr>
          <w:rFonts w:eastAsia="Calibri"/>
          <w:sz w:val="28"/>
          <w:szCs w:val="28"/>
          <w:lang w:val="ro-RO"/>
        </w:rPr>
        <w:t xml:space="preserve"> </w:t>
      </w:r>
      <w:r w:rsidRPr="00EE5D87">
        <w:rPr>
          <w:rFonts w:eastAsia="Calibri"/>
          <w:sz w:val="28"/>
          <w:szCs w:val="28"/>
          <w:lang w:val="ro-RO"/>
        </w:rPr>
        <w:t>art.113 alin.(2) lit.d).”</w:t>
      </w:r>
    </w:p>
    <w:p w:rsidR="00D22140" w:rsidRPr="00EE5D87" w:rsidRDefault="00D22140" w:rsidP="00D22140">
      <w:pPr>
        <w:rPr>
          <w:rFonts w:eastAsia="Calibri"/>
          <w:sz w:val="28"/>
          <w:szCs w:val="28"/>
          <w:lang w:val="ro-RO"/>
        </w:rPr>
      </w:pPr>
    </w:p>
    <w:p w:rsidR="00592831" w:rsidRDefault="00592831" w:rsidP="00D22140">
      <w:pPr>
        <w:rPr>
          <w:rFonts w:eastAsia="Calibri"/>
          <w:sz w:val="28"/>
          <w:szCs w:val="28"/>
          <w:lang w:val="ro-RO"/>
        </w:rPr>
      </w:pPr>
    </w:p>
    <w:p w:rsidR="00F17A9B" w:rsidRDefault="00F17A9B" w:rsidP="00D22140">
      <w:pPr>
        <w:rPr>
          <w:rFonts w:eastAsia="Calibri"/>
          <w:sz w:val="28"/>
          <w:szCs w:val="28"/>
          <w:lang w:val="ro-RO"/>
        </w:rPr>
      </w:pPr>
    </w:p>
    <w:p w:rsidR="00F17A9B" w:rsidRDefault="00F17A9B" w:rsidP="00D22140">
      <w:pPr>
        <w:rPr>
          <w:rFonts w:eastAsia="Calibri"/>
          <w:sz w:val="28"/>
          <w:szCs w:val="28"/>
          <w:lang w:val="ro-RO"/>
        </w:rPr>
      </w:pPr>
    </w:p>
    <w:p w:rsidR="00F17A9B" w:rsidRDefault="00F17A9B" w:rsidP="00D22140">
      <w:pPr>
        <w:rPr>
          <w:rFonts w:eastAsia="Calibri"/>
          <w:sz w:val="28"/>
          <w:szCs w:val="28"/>
          <w:lang w:val="ro-RO"/>
        </w:rPr>
      </w:pPr>
    </w:p>
    <w:p w:rsidR="00F17A9B" w:rsidRPr="00EE5D87" w:rsidRDefault="00F17A9B" w:rsidP="00D22140">
      <w:pPr>
        <w:rPr>
          <w:rFonts w:eastAsia="Calibri"/>
          <w:sz w:val="28"/>
          <w:szCs w:val="28"/>
          <w:lang w:val="ro-RO"/>
        </w:rPr>
      </w:pPr>
    </w:p>
    <w:p w:rsidR="00D22140" w:rsidRPr="00EE5D87" w:rsidRDefault="00D22140" w:rsidP="00D22140">
      <w:pPr>
        <w:numPr>
          <w:ilvl w:val="0"/>
          <w:numId w:val="22"/>
        </w:numPr>
        <w:tabs>
          <w:tab w:val="left" w:pos="1134"/>
        </w:tabs>
        <w:ind w:left="0" w:firstLine="720"/>
        <w:rPr>
          <w:rFonts w:eastAsia="Calibri"/>
          <w:sz w:val="28"/>
          <w:szCs w:val="28"/>
          <w:lang w:val="ro-RO"/>
        </w:rPr>
      </w:pPr>
      <w:r w:rsidRPr="00EE5D87">
        <w:rPr>
          <w:rFonts w:eastAsia="Calibri"/>
          <w:sz w:val="28"/>
          <w:szCs w:val="28"/>
          <w:lang w:val="ro-RO"/>
        </w:rPr>
        <w:t xml:space="preserve">Titlul V se completează cu </w:t>
      </w:r>
      <w:r w:rsidR="00C5331B" w:rsidRPr="00EE5D87">
        <w:rPr>
          <w:rFonts w:eastAsia="Calibri"/>
          <w:sz w:val="28"/>
          <w:szCs w:val="28"/>
          <w:lang w:val="ro-RO"/>
        </w:rPr>
        <w:t>c</w:t>
      </w:r>
      <w:r w:rsidRPr="00EE5D87">
        <w:rPr>
          <w:rFonts w:eastAsia="Calibri"/>
          <w:sz w:val="28"/>
          <w:szCs w:val="28"/>
          <w:lang w:val="ro-RO"/>
        </w:rPr>
        <w:t>apitolul 4</w:t>
      </w:r>
      <w:r w:rsidRPr="00EE5D87">
        <w:rPr>
          <w:rFonts w:eastAsia="Calibri"/>
          <w:sz w:val="28"/>
          <w:szCs w:val="28"/>
          <w:vertAlign w:val="superscript"/>
          <w:lang w:val="ro-RO"/>
        </w:rPr>
        <w:t>1</w:t>
      </w:r>
      <w:r w:rsidRPr="00EE5D87">
        <w:rPr>
          <w:rFonts w:eastAsia="Calibri"/>
          <w:sz w:val="28"/>
          <w:szCs w:val="28"/>
          <w:lang w:val="ro-RO"/>
        </w:rPr>
        <w:t xml:space="preserve"> cu următorul cuprins:</w:t>
      </w:r>
    </w:p>
    <w:p w:rsidR="00D22140" w:rsidRPr="00EE5D87" w:rsidRDefault="00D22140" w:rsidP="00D22140">
      <w:pPr>
        <w:jc w:val="center"/>
        <w:outlineLvl w:val="0"/>
        <w:rPr>
          <w:rFonts w:eastAsia="Calibri"/>
          <w:b/>
          <w:sz w:val="28"/>
          <w:szCs w:val="28"/>
          <w:lang w:val="ro-RO"/>
        </w:rPr>
      </w:pPr>
      <w:r w:rsidRPr="00EE5D87">
        <w:rPr>
          <w:rFonts w:eastAsia="Calibri"/>
          <w:sz w:val="28"/>
          <w:szCs w:val="28"/>
          <w:lang w:val="ro-RO"/>
        </w:rPr>
        <w:t>„</w:t>
      </w:r>
      <w:r w:rsidRPr="00EE5D87">
        <w:rPr>
          <w:rFonts w:eastAsia="Calibri"/>
          <w:b/>
          <w:sz w:val="28"/>
          <w:szCs w:val="28"/>
          <w:lang w:val="ro-RO"/>
        </w:rPr>
        <w:t>Capitolul 4</w:t>
      </w:r>
      <w:r w:rsidRPr="00EE5D87">
        <w:rPr>
          <w:rFonts w:eastAsia="Calibri"/>
          <w:b/>
          <w:sz w:val="28"/>
          <w:szCs w:val="28"/>
          <w:vertAlign w:val="superscript"/>
          <w:lang w:val="ro-RO"/>
        </w:rPr>
        <w:t>1</w:t>
      </w:r>
    </w:p>
    <w:p w:rsidR="00D22140" w:rsidRPr="00EE5D87" w:rsidRDefault="00D22140" w:rsidP="00D22140">
      <w:pPr>
        <w:jc w:val="center"/>
        <w:rPr>
          <w:rFonts w:eastAsia="Calibri"/>
          <w:b/>
          <w:sz w:val="28"/>
          <w:szCs w:val="28"/>
          <w:lang w:val="ro-RO"/>
        </w:rPr>
      </w:pPr>
      <w:r w:rsidRPr="00EE5D87">
        <w:rPr>
          <w:rFonts w:eastAsia="Calibri"/>
          <w:b/>
          <w:sz w:val="28"/>
          <w:szCs w:val="28"/>
          <w:lang w:val="ro-RO"/>
        </w:rPr>
        <w:t>REGIMUL FISCAL IN CAZUL LICHIDĂRII CONTRIBUABILULUI</w:t>
      </w:r>
    </w:p>
    <w:p w:rsidR="00D22140" w:rsidRPr="00EE5D87" w:rsidRDefault="00D22140" w:rsidP="00D22140">
      <w:pPr>
        <w:rPr>
          <w:rFonts w:eastAsia="Calibri"/>
          <w:b/>
          <w:sz w:val="28"/>
          <w:szCs w:val="28"/>
          <w:lang w:val="ro-RO"/>
        </w:rPr>
      </w:pPr>
    </w:p>
    <w:p w:rsidR="00D22140" w:rsidRPr="00EE5D87" w:rsidRDefault="00D22140" w:rsidP="00D22140">
      <w:pPr>
        <w:rPr>
          <w:rFonts w:eastAsia="Calibri"/>
          <w:b/>
          <w:sz w:val="28"/>
          <w:szCs w:val="28"/>
          <w:lang w:val="ro-RO"/>
        </w:rPr>
      </w:pPr>
      <w:r w:rsidRPr="00EE5D87">
        <w:rPr>
          <w:rFonts w:eastAsia="Calibri"/>
          <w:b/>
          <w:sz w:val="28"/>
          <w:szCs w:val="28"/>
          <w:lang w:val="ro-RO"/>
        </w:rPr>
        <w:t>Articolul 168</w:t>
      </w:r>
      <w:r w:rsidRPr="00EE5D87">
        <w:rPr>
          <w:rFonts w:eastAsia="Calibri"/>
          <w:b/>
          <w:sz w:val="28"/>
          <w:szCs w:val="28"/>
          <w:vertAlign w:val="superscript"/>
          <w:lang w:val="ro-RO"/>
        </w:rPr>
        <w:t>1</w:t>
      </w:r>
      <w:r w:rsidRPr="00EE5D87">
        <w:rPr>
          <w:rFonts w:eastAsia="Calibri"/>
          <w:b/>
          <w:sz w:val="28"/>
          <w:szCs w:val="28"/>
          <w:lang w:val="ro-RO"/>
        </w:rPr>
        <w:t xml:space="preserve">. </w:t>
      </w:r>
      <w:r w:rsidRPr="00EE5D87">
        <w:rPr>
          <w:rFonts w:eastAsia="Calibri"/>
          <w:sz w:val="28"/>
          <w:szCs w:val="28"/>
          <w:lang w:val="ro-RO"/>
        </w:rPr>
        <w:t>Prezentarea dărilor de seamă fiscale</w:t>
      </w:r>
      <w:r w:rsidRPr="00EE5D87" w:rsidDel="007D0DDA">
        <w:rPr>
          <w:rFonts w:eastAsia="Calibri"/>
          <w:sz w:val="28"/>
          <w:szCs w:val="28"/>
          <w:lang w:val="ro-RO"/>
        </w:rPr>
        <w:t xml:space="preserve"> </w:t>
      </w:r>
      <w:r w:rsidRPr="00EE5D87">
        <w:rPr>
          <w:rFonts w:eastAsia="Calibri"/>
          <w:sz w:val="28"/>
          <w:szCs w:val="28"/>
          <w:lang w:val="ro-RO"/>
        </w:rPr>
        <w:t>în legătur</w:t>
      </w:r>
      <w:r w:rsidR="00C5331B" w:rsidRPr="00EE5D87">
        <w:rPr>
          <w:rFonts w:eastAsia="Calibri"/>
          <w:sz w:val="28"/>
          <w:szCs w:val="28"/>
          <w:lang w:val="ro-RO"/>
        </w:rPr>
        <w:t>ă</w:t>
      </w:r>
      <w:r w:rsidRPr="00EE5D87">
        <w:rPr>
          <w:rFonts w:eastAsia="Calibri"/>
          <w:sz w:val="28"/>
          <w:szCs w:val="28"/>
          <w:lang w:val="ro-RO"/>
        </w:rPr>
        <w:t xml:space="preserve"> cu lichidarea contribuabilului</w:t>
      </w:r>
    </w:p>
    <w:p w:rsidR="00D22140" w:rsidRPr="00EE5D87" w:rsidRDefault="00D22140" w:rsidP="00D22140">
      <w:pPr>
        <w:rPr>
          <w:rFonts w:eastAsia="Calibri"/>
          <w:sz w:val="28"/>
          <w:szCs w:val="28"/>
          <w:lang w:val="ro-RO"/>
        </w:rPr>
      </w:pPr>
      <w:r w:rsidRPr="00EE5D87">
        <w:rPr>
          <w:rFonts w:eastAsia="Calibri"/>
          <w:sz w:val="28"/>
          <w:szCs w:val="28"/>
          <w:lang w:val="ro-RO"/>
        </w:rPr>
        <w:t>(1) Persoan</w:t>
      </w:r>
      <w:r w:rsidR="00C5331B" w:rsidRPr="00EE5D87">
        <w:rPr>
          <w:rFonts w:eastAsia="Calibri"/>
          <w:sz w:val="28"/>
          <w:szCs w:val="28"/>
          <w:lang w:val="ro-RO"/>
        </w:rPr>
        <w:t>a</w:t>
      </w:r>
      <w:r w:rsidRPr="00EE5D87">
        <w:rPr>
          <w:rFonts w:eastAsia="Calibri"/>
          <w:sz w:val="28"/>
          <w:szCs w:val="28"/>
          <w:lang w:val="ro-RO"/>
        </w:rPr>
        <w:t xml:space="preserve"> </w:t>
      </w:r>
      <w:r w:rsidR="00723F1E" w:rsidRPr="00EE5D87">
        <w:rPr>
          <w:rFonts w:eastAsia="Calibri"/>
          <w:sz w:val="28"/>
          <w:szCs w:val="28"/>
          <w:lang w:val="ro-RO"/>
        </w:rPr>
        <w:t xml:space="preserve">care practică activitatea de întreprinzător </w:t>
      </w:r>
      <w:r w:rsidR="00EE5D87" w:rsidRPr="00EE5D87">
        <w:rPr>
          <w:rFonts w:eastAsia="Calibri"/>
          <w:sz w:val="28"/>
          <w:szCs w:val="28"/>
          <w:lang w:val="ro-RO"/>
        </w:rPr>
        <w:t>ş</w:t>
      </w:r>
      <w:r w:rsidRPr="00EE5D87">
        <w:rPr>
          <w:rFonts w:eastAsia="Calibri"/>
          <w:sz w:val="28"/>
          <w:szCs w:val="28"/>
          <w:lang w:val="ro-RO"/>
        </w:rPr>
        <w:t>i forma organizatorică cu statut de persoană fizică, care se află în proces de lichidare, sînt obligate să prezinte organului fiscal darea de seamă prealabil</w:t>
      </w:r>
      <w:r w:rsidR="00C5331B" w:rsidRPr="00EE5D87">
        <w:rPr>
          <w:rFonts w:eastAsia="Calibri"/>
          <w:sz w:val="28"/>
          <w:szCs w:val="28"/>
          <w:lang w:val="ro-RO"/>
        </w:rPr>
        <w:t>ă</w:t>
      </w:r>
      <w:r w:rsidRPr="00EE5D87">
        <w:rPr>
          <w:rFonts w:eastAsia="Calibri"/>
          <w:sz w:val="28"/>
          <w:szCs w:val="28"/>
          <w:lang w:val="ro-RO"/>
        </w:rPr>
        <w:t xml:space="preserve"> cu privire la impozitul pe venit pentru perioada fiscală stabilită de art.12</w:t>
      </w:r>
      <w:r w:rsidRPr="00EE5D87">
        <w:rPr>
          <w:rFonts w:eastAsia="Calibri"/>
          <w:sz w:val="28"/>
          <w:szCs w:val="28"/>
          <w:vertAlign w:val="superscript"/>
          <w:lang w:val="ro-RO"/>
        </w:rPr>
        <w:t>1</w:t>
      </w:r>
      <w:r w:rsidRPr="00EE5D87">
        <w:rPr>
          <w:rFonts w:eastAsia="Calibri"/>
          <w:sz w:val="28"/>
          <w:szCs w:val="28"/>
          <w:lang w:val="ro-RO"/>
        </w:rPr>
        <w:t xml:space="preserve"> alin.(3) lit.a) în termen de cel mult 5 luni de la data înregistrării dizolvării.</w:t>
      </w:r>
    </w:p>
    <w:p w:rsidR="00D22140" w:rsidRPr="00EE5D87" w:rsidRDefault="00D22140" w:rsidP="00D22140">
      <w:pPr>
        <w:rPr>
          <w:rFonts w:eastAsia="Calibri"/>
          <w:sz w:val="28"/>
          <w:szCs w:val="28"/>
          <w:lang w:val="ro-RO"/>
        </w:rPr>
      </w:pPr>
      <w:r w:rsidRPr="00EE5D87">
        <w:rPr>
          <w:rFonts w:eastAsia="Calibri"/>
          <w:sz w:val="28"/>
          <w:szCs w:val="28"/>
          <w:lang w:val="ro-RO"/>
        </w:rPr>
        <w:lastRenderedPageBreak/>
        <w:t>(2) Persoan</w:t>
      </w:r>
      <w:r w:rsidR="00C5331B" w:rsidRPr="00EE5D87">
        <w:rPr>
          <w:rFonts w:eastAsia="Calibri"/>
          <w:sz w:val="28"/>
          <w:szCs w:val="28"/>
          <w:lang w:val="ro-RO"/>
        </w:rPr>
        <w:t>a</w:t>
      </w:r>
      <w:r w:rsidRPr="00EE5D87">
        <w:rPr>
          <w:rFonts w:eastAsia="Calibri"/>
          <w:sz w:val="28"/>
          <w:szCs w:val="28"/>
          <w:lang w:val="ro-RO"/>
        </w:rPr>
        <w:t xml:space="preserve"> </w:t>
      </w:r>
      <w:r w:rsidR="00723F1E" w:rsidRPr="00EE5D87">
        <w:rPr>
          <w:rFonts w:eastAsia="Calibri"/>
          <w:sz w:val="28"/>
          <w:szCs w:val="28"/>
          <w:lang w:val="ro-RO"/>
        </w:rPr>
        <w:t xml:space="preserve">care practică activitatea de întreprinzător </w:t>
      </w:r>
      <w:r w:rsidR="00EE5D87" w:rsidRPr="00EE5D87">
        <w:rPr>
          <w:rFonts w:eastAsia="Calibri"/>
          <w:sz w:val="28"/>
          <w:szCs w:val="28"/>
          <w:lang w:val="ro-RO"/>
        </w:rPr>
        <w:t>ş</w:t>
      </w:r>
      <w:r w:rsidRPr="00EE5D87">
        <w:rPr>
          <w:rFonts w:eastAsia="Calibri"/>
          <w:sz w:val="28"/>
          <w:szCs w:val="28"/>
          <w:lang w:val="ro-RO"/>
        </w:rPr>
        <w:t>i forma organizatorică cu statut de persoană fizică, care se află în proces de lichidare, sînt obligate să prezinte organului fiscal darea de seamă finală cu privire la impozitul pe venit pentru perioada fiscală stabilită de art.12</w:t>
      </w:r>
      <w:r w:rsidRPr="00EE5D87">
        <w:rPr>
          <w:rFonts w:eastAsia="Calibri"/>
          <w:sz w:val="28"/>
          <w:szCs w:val="28"/>
          <w:vertAlign w:val="superscript"/>
          <w:lang w:val="ro-RO"/>
        </w:rPr>
        <w:t>1</w:t>
      </w:r>
      <w:r w:rsidRPr="00EE5D87">
        <w:rPr>
          <w:rFonts w:eastAsia="Calibri"/>
          <w:sz w:val="28"/>
          <w:szCs w:val="28"/>
          <w:lang w:val="ro-RO"/>
        </w:rPr>
        <w:t xml:space="preserve"> alin.(3) lit.b) în termen de cel mult 30 zile de la data întocmirii bilan</w:t>
      </w:r>
      <w:r w:rsidR="00EE5D87" w:rsidRPr="00EE5D87">
        <w:rPr>
          <w:rFonts w:eastAsia="Calibri"/>
          <w:sz w:val="28"/>
          <w:szCs w:val="28"/>
          <w:lang w:val="ro-RO"/>
        </w:rPr>
        <w:t>ţ</w:t>
      </w:r>
      <w:r w:rsidRPr="00EE5D87">
        <w:rPr>
          <w:rFonts w:eastAsia="Calibri"/>
          <w:sz w:val="28"/>
          <w:szCs w:val="28"/>
          <w:lang w:val="ro-RO"/>
        </w:rPr>
        <w:t>ului definitiv de lichidare.</w:t>
      </w:r>
    </w:p>
    <w:p w:rsidR="00D22140" w:rsidRPr="00EE5D87" w:rsidRDefault="00D22140" w:rsidP="00D22140">
      <w:pPr>
        <w:rPr>
          <w:rFonts w:eastAsia="Calibri"/>
          <w:sz w:val="28"/>
          <w:szCs w:val="28"/>
          <w:lang w:val="ro-RO"/>
        </w:rPr>
      </w:pPr>
      <w:r w:rsidRPr="00EE5D87">
        <w:rPr>
          <w:rFonts w:eastAsia="Calibri"/>
          <w:sz w:val="28"/>
          <w:szCs w:val="28"/>
          <w:lang w:val="ro-RO"/>
        </w:rPr>
        <w:t>(3) Persoan</w:t>
      </w:r>
      <w:r w:rsidR="00C5331B" w:rsidRPr="00EE5D87">
        <w:rPr>
          <w:rFonts w:eastAsia="Calibri"/>
          <w:sz w:val="28"/>
          <w:szCs w:val="28"/>
          <w:lang w:val="ro-RO"/>
        </w:rPr>
        <w:t>a</w:t>
      </w:r>
      <w:r w:rsidRPr="00EE5D87">
        <w:rPr>
          <w:rFonts w:eastAsia="Calibri"/>
          <w:sz w:val="28"/>
          <w:szCs w:val="28"/>
          <w:lang w:val="ro-RO"/>
        </w:rPr>
        <w:t xml:space="preserve"> </w:t>
      </w:r>
      <w:r w:rsidR="00723F1E" w:rsidRPr="00EE5D87">
        <w:rPr>
          <w:rFonts w:eastAsia="Calibri"/>
          <w:sz w:val="28"/>
          <w:szCs w:val="28"/>
          <w:lang w:val="ro-RO"/>
        </w:rPr>
        <w:t xml:space="preserve">care practică activitatea de întreprinzător </w:t>
      </w:r>
      <w:r w:rsidR="00EE5D87" w:rsidRPr="00EE5D87">
        <w:rPr>
          <w:rFonts w:eastAsia="Calibri"/>
          <w:sz w:val="28"/>
          <w:szCs w:val="28"/>
          <w:lang w:val="ro-RO"/>
        </w:rPr>
        <w:t>ş</w:t>
      </w:r>
      <w:r w:rsidRPr="00EE5D87">
        <w:rPr>
          <w:rFonts w:eastAsia="Calibri"/>
          <w:sz w:val="28"/>
          <w:szCs w:val="28"/>
          <w:lang w:val="ro-RO"/>
        </w:rPr>
        <w:t>i forma organizatorică cu statut de persoană fizică, care se află în proces de lichidare, sînt obligate să prezinte organului fiscal toate dările de seamă fiscale cel tîrziu la data prezentării dării de seamă finale cu privire la impozitul pe venit.</w:t>
      </w:r>
    </w:p>
    <w:p w:rsidR="00D22140" w:rsidRPr="00EE5D87" w:rsidRDefault="00D22140" w:rsidP="00D22140">
      <w:pPr>
        <w:rPr>
          <w:rFonts w:eastAsia="Calibri"/>
          <w:sz w:val="28"/>
          <w:szCs w:val="28"/>
          <w:lang w:val="ro-RO"/>
        </w:rPr>
      </w:pPr>
      <w:r w:rsidRPr="00EE5D87">
        <w:rPr>
          <w:rFonts w:eastAsia="Calibri"/>
          <w:sz w:val="28"/>
          <w:szCs w:val="28"/>
          <w:lang w:val="ro-RO"/>
        </w:rPr>
        <w:t xml:space="preserve"> (4) Dacă procesul de lichidare durează peste perioada anului fiscal, an în care a fost ini</w:t>
      </w:r>
      <w:r w:rsidR="00EE5D87" w:rsidRPr="00EE5D87">
        <w:rPr>
          <w:rFonts w:eastAsia="Calibri"/>
          <w:sz w:val="28"/>
          <w:szCs w:val="28"/>
          <w:lang w:val="ro-RO"/>
        </w:rPr>
        <w:t>ţ</w:t>
      </w:r>
      <w:r w:rsidRPr="00EE5D87">
        <w:rPr>
          <w:rFonts w:eastAsia="Calibri"/>
          <w:sz w:val="28"/>
          <w:szCs w:val="28"/>
          <w:lang w:val="ro-RO"/>
        </w:rPr>
        <w:t xml:space="preserve">iată procedura de lichidare, persoana </w:t>
      </w:r>
      <w:r w:rsidR="00592831" w:rsidRPr="00EE5D87">
        <w:rPr>
          <w:rFonts w:eastAsia="Calibri"/>
          <w:sz w:val="28"/>
          <w:szCs w:val="28"/>
          <w:lang w:val="ro-RO"/>
        </w:rPr>
        <w:t xml:space="preserve">care practică activitatea de întreprinzător </w:t>
      </w:r>
      <w:r w:rsidR="00EE5D87" w:rsidRPr="00EE5D87">
        <w:rPr>
          <w:rFonts w:eastAsia="Calibri"/>
          <w:sz w:val="28"/>
          <w:szCs w:val="28"/>
          <w:lang w:val="ro-RO"/>
        </w:rPr>
        <w:t>ş</w:t>
      </w:r>
      <w:r w:rsidR="00C5331B" w:rsidRPr="00EE5D87">
        <w:rPr>
          <w:rFonts w:eastAsia="Calibri"/>
          <w:sz w:val="28"/>
          <w:szCs w:val="28"/>
          <w:lang w:val="ro-RO"/>
        </w:rPr>
        <w:t xml:space="preserve">i </w:t>
      </w:r>
      <w:r w:rsidRPr="00EE5D87">
        <w:rPr>
          <w:rFonts w:eastAsia="Calibri"/>
          <w:sz w:val="28"/>
          <w:szCs w:val="28"/>
          <w:lang w:val="ro-RO"/>
        </w:rPr>
        <w:t xml:space="preserve">forma organizatorică cu statut de persoană fizică, care se află în proces de lichidare, </w:t>
      </w:r>
      <w:r w:rsidR="00C5331B" w:rsidRPr="00EE5D87">
        <w:rPr>
          <w:rFonts w:eastAsia="Calibri"/>
          <w:sz w:val="28"/>
          <w:szCs w:val="28"/>
          <w:lang w:val="ro-RO"/>
        </w:rPr>
        <w:t xml:space="preserve">sunt obligate </w:t>
      </w:r>
      <w:r w:rsidRPr="00EE5D87">
        <w:rPr>
          <w:rFonts w:eastAsia="Calibri"/>
          <w:sz w:val="28"/>
          <w:szCs w:val="28"/>
          <w:lang w:val="ro-RO"/>
        </w:rPr>
        <w:t>să prezinte darea de seamă anuală cu privire la impozitul pe venit conform art. 83.</w:t>
      </w:r>
    </w:p>
    <w:p w:rsidR="00D22140" w:rsidRPr="00EE5D87" w:rsidRDefault="00D22140" w:rsidP="00D22140">
      <w:pPr>
        <w:rPr>
          <w:rFonts w:eastAsia="Calibri"/>
          <w:sz w:val="28"/>
          <w:szCs w:val="28"/>
          <w:lang w:val="ro-RO"/>
        </w:rPr>
      </w:pPr>
      <w:r w:rsidRPr="00EE5D87">
        <w:rPr>
          <w:rFonts w:eastAsia="Calibri"/>
          <w:sz w:val="28"/>
          <w:szCs w:val="28"/>
          <w:lang w:val="ro-RO"/>
        </w:rPr>
        <w:t>(5) Dacă în procesul de lichidare, pe parcursul anului fiscal</w:t>
      </w:r>
      <w:r w:rsidR="00C5331B" w:rsidRPr="00EE5D87">
        <w:rPr>
          <w:rFonts w:eastAsia="Calibri"/>
          <w:sz w:val="28"/>
          <w:szCs w:val="28"/>
          <w:lang w:val="ro-RO"/>
        </w:rPr>
        <w:t>,</w:t>
      </w:r>
      <w:r w:rsidRPr="00EE5D87">
        <w:rPr>
          <w:rFonts w:eastAsia="Calibri"/>
          <w:sz w:val="28"/>
          <w:szCs w:val="28"/>
          <w:lang w:val="ro-RO"/>
        </w:rPr>
        <w:t xml:space="preserve"> apare necesitatea  de prezentare  a  unei dări de seamă corectate (finale),  aceasta va substitui darea de seamă anterioară  pentru perioada  fiscală respectivă</w:t>
      </w:r>
      <w:r w:rsidR="00C5331B" w:rsidRPr="00EE5D87">
        <w:rPr>
          <w:rFonts w:eastAsia="Calibri"/>
          <w:sz w:val="28"/>
          <w:szCs w:val="28"/>
          <w:lang w:val="ro-RO"/>
        </w:rPr>
        <w:t>.</w:t>
      </w:r>
      <w:r w:rsidRPr="00EE5D87" w:rsidDel="007D0DDA">
        <w:rPr>
          <w:rFonts w:eastAsia="Calibri"/>
          <w:sz w:val="28"/>
          <w:szCs w:val="28"/>
          <w:lang w:val="ro-RO"/>
        </w:rPr>
        <w:t xml:space="preserve"> </w:t>
      </w:r>
    </w:p>
    <w:p w:rsidR="00D22140" w:rsidRPr="00EE5D87" w:rsidRDefault="00D22140" w:rsidP="00D22140">
      <w:pPr>
        <w:rPr>
          <w:rFonts w:eastAsia="Calibri"/>
          <w:sz w:val="28"/>
          <w:szCs w:val="28"/>
          <w:lang w:val="ro-RO"/>
        </w:rPr>
      </w:pPr>
      <w:r w:rsidRPr="00EE5D87">
        <w:rPr>
          <w:rFonts w:eastAsia="Calibri"/>
          <w:sz w:val="28"/>
          <w:szCs w:val="28"/>
          <w:lang w:val="ro-RO"/>
        </w:rPr>
        <w:t>(6) Termenul de plată a obliga</w:t>
      </w:r>
      <w:r w:rsidR="00EE5D87" w:rsidRPr="00EE5D87">
        <w:rPr>
          <w:rFonts w:eastAsia="Calibri"/>
          <w:sz w:val="28"/>
          <w:szCs w:val="28"/>
          <w:lang w:val="ro-RO"/>
        </w:rPr>
        <w:t>ţ</w:t>
      </w:r>
      <w:r w:rsidRPr="00EE5D87">
        <w:rPr>
          <w:rFonts w:eastAsia="Calibri"/>
          <w:sz w:val="28"/>
          <w:szCs w:val="28"/>
          <w:lang w:val="ro-RO"/>
        </w:rPr>
        <w:t>iilor fiscale, calculate în baza dării de seamă cu privire la impozitul pe venit, prezentate conform alin. (1) sau  (2) din prezentul articol</w:t>
      </w:r>
      <w:r w:rsidR="00C5331B" w:rsidRPr="00EE5D87">
        <w:rPr>
          <w:rFonts w:eastAsia="Calibri"/>
          <w:sz w:val="28"/>
          <w:szCs w:val="28"/>
          <w:lang w:val="ro-RO"/>
        </w:rPr>
        <w:t>,</w:t>
      </w:r>
      <w:r w:rsidRPr="00EE5D87">
        <w:rPr>
          <w:rFonts w:eastAsia="Calibri"/>
          <w:sz w:val="28"/>
          <w:szCs w:val="28"/>
          <w:lang w:val="ro-RO"/>
        </w:rPr>
        <w:t xml:space="preserve"> se consideră data  prezentării acesteia.</w:t>
      </w:r>
    </w:p>
    <w:p w:rsidR="00D22140" w:rsidRPr="00EE5D87" w:rsidRDefault="00D22140" w:rsidP="00D22140">
      <w:pPr>
        <w:rPr>
          <w:rFonts w:eastAsia="Calibri"/>
          <w:sz w:val="28"/>
          <w:szCs w:val="28"/>
          <w:lang w:val="ro-RO"/>
        </w:rPr>
      </w:pPr>
      <w:r w:rsidRPr="00EE5D87">
        <w:rPr>
          <w:rFonts w:eastAsia="Calibri"/>
          <w:sz w:val="28"/>
          <w:szCs w:val="28"/>
          <w:lang w:val="ro-RO"/>
        </w:rPr>
        <w:lastRenderedPageBreak/>
        <w:t xml:space="preserve">(7) Dacă în </w:t>
      </w:r>
      <w:r w:rsidR="00C5331B" w:rsidRPr="00EE5D87">
        <w:rPr>
          <w:rFonts w:eastAsia="Calibri"/>
          <w:sz w:val="28"/>
          <w:szCs w:val="28"/>
          <w:lang w:val="ro-RO"/>
        </w:rPr>
        <w:t>urma</w:t>
      </w:r>
      <w:r w:rsidRPr="00EE5D87">
        <w:rPr>
          <w:rFonts w:eastAsia="Calibri"/>
          <w:sz w:val="28"/>
          <w:szCs w:val="28"/>
          <w:lang w:val="ro-RO"/>
        </w:rPr>
        <w:t xml:space="preserve"> controlului fiscal se constată lipsa datoriil</w:t>
      </w:r>
      <w:r w:rsidR="00C5331B" w:rsidRPr="00EE5D87">
        <w:rPr>
          <w:rFonts w:eastAsia="Calibri"/>
          <w:sz w:val="28"/>
          <w:szCs w:val="28"/>
          <w:lang w:val="ro-RO"/>
        </w:rPr>
        <w:t>or fa</w:t>
      </w:r>
      <w:r w:rsidR="00EE5D87" w:rsidRPr="00EE5D87">
        <w:rPr>
          <w:rFonts w:eastAsia="Calibri"/>
          <w:sz w:val="28"/>
          <w:szCs w:val="28"/>
          <w:lang w:val="ro-RO"/>
        </w:rPr>
        <w:t>ţ</w:t>
      </w:r>
      <w:r w:rsidR="00C5331B" w:rsidRPr="00EE5D87">
        <w:rPr>
          <w:rFonts w:eastAsia="Calibri"/>
          <w:sz w:val="28"/>
          <w:szCs w:val="28"/>
          <w:lang w:val="ro-RO"/>
        </w:rPr>
        <w:t xml:space="preserve">ă de creditori </w:t>
      </w:r>
      <w:r w:rsidR="00EE5D87" w:rsidRPr="00EE5D87">
        <w:rPr>
          <w:rFonts w:eastAsia="Calibri"/>
          <w:sz w:val="28"/>
          <w:szCs w:val="28"/>
          <w:lang w:val="ro-RO"/>
        </w:rPr>
        <w:t>ş</w:t>
      </w:r>
      <w:r w:rsidR="00C5331B" w:rsidRPr="00EE5D87">
        <w:rPr>
          <w:rFonts w:eastAsia="Calibri"/>
          <w:sz w:val="28"/>
          <w:szCs w:val="28"/>
          <w:lang w:val="ro-RO"/>
        </w:rPr>
        <w:t>i buget</w:t>
      </w:r>
      <w:r w:rsidRPr="00EE5D87">
        <w:rPr>
          <w:rFonts w:eastAsia="Calibri"/>
          <w:sz w:val="28"/>
          <w:szCs w:val="28"/>
          <w:lang w:val="ro-RO"/>
        </w:rPr>
        <w:t xml:space="preserve"> </w:t>
      </w:r>
      <w:r w:rsidR="00EE5D87" w:rsidRPr="00EE5D87">
        <w:rPr>
          <w:rFonts w:eastAsia="Calibri"/>
          <w:sz w:val="28"/>
          <w:szCs w:val="28"/>
          <w:lang w:val="ro-RO"/>
        </w:rPr>
        <w:t>ş</w:t>
      </w:r>
      <w:r w:rsidRPr="00EE5D87">
        <w:rPr>
          <w:rFonts w:eastAsia="Calibri"/>
          <w:sz w:val="28"/>
          <w:szCs w:val="28"/>
          <w:lang w:val="ro-RO"/>
        </w:rPr>
        <w:t>i lipsa activelor pasibile repartizării, darea de seamă prealabilă privind impozitul pe venit se consideră a fi finală</w:t>
      </w:r>
      <w:r w:rsidR="00723F1E" w:rsidRPr="00EE5D87">
        <w:rPr>
          <w:rFonts w:eastAsia="Calibri"/>
          <w:sz w:val="28"/>
          <w:szCs w:val="28"/>
          <w:lang w:val="ro-RO"/>
        </w:rPr>
        <w:t xml:space="preserve"> şi se prezintă bilanţul de lichidare</w:t>
      </w:r>
      <w:r w:rsidRPr="00EE5D87">
        <w:rPr>
          <w:rFonts w:eastAsia="Calibri"/>
          <w:sz w:val="28"/>
          <w:szCs w:val="28"/>
          <w:lang w:val="ro-RO"/>
        </w:rPr>
        <w:t>.</w:t>
      </w:r>
    </w:p>
    <w:p w:rsidR="00D22140" w:rsidRPr="00EE5D87" w:rsidRDefault="00D22140" w:rsidP="00D22140">
      <w:pPr>
        <w:rPr>
          <w:rFonts w:eastAsia="Calibri"/>
          <w:sz w:val="28"/>
          <w:szCs w:val="28"/>
          <w:lang w:val="ro-RO"/>
        </w:rPr>
      </w:pPr>
    </w:p>
    <w:p w:rsidR="00D22140" w:rsidRPr="00EE5D87" w:rsidRDefault="00D22140" w:rsidP="00D22140">
      <w:pPr>
        <w:rPr>
          <w:rFonts w:eastAsia="Calibri"/>
          <w:sz w:val="28"/>
          <w:szCs w:val="28"/>
          <w:lang w:val="ro-RO"/>
        </w:rPr>
      </w:pPr>
      <w:r w:rsidRPr="00EE5D87">
        <w:rPr>
          <w:rFonts w:eastAsia="Calibri"/>
          <w:b/>
          <w:sz w:val="28"/>
          <w:szCs w:val="28"/>
          <w:lang w:val="ro-RO"/>
        </w:rPr>
        <w:t>Articolul 168</w:t>
      </w:r>
      <w:r w:rsidRPr="00EE5D87">
        <w:rPr>
          <w:rFonts w:eastAsia="Calibri"/>
          <w:b/>
          <w:sz w:val="28"/>
          <w:szCs w:val="28"/>
          <w:vertAlign w:val="superscript"/>
          <w:lang w:val="ro-RO"/>
        </w:rPr>
        <w:t>2</w:t>
      </w:r>
      <w:r w:rsidRPr="00EE5D87">
        <w:rPr>
          <w:rFonts w:eastAsia="Calibri"/>
          <w:b/>
          <w:sz w:val="28"/>
          <w:szCs w:val="28"/>
          <w:lang w:val="ro-RO"/>
        </w:rPr>
        <w:t>.</w:t>
      </w:r>
      <w:r w:rsidRPr="00EE5D87">
        <w:rPr>
          <w:rFonts w:eastAsia="Calibri"/>
          <w:sz w:val="28"/>
          <w:szCs w:val="28"/>
          <w:lang w:val="ro-RO"/>
        </w:rPr>
        <w:t xml:space="preserve"> Controlul fiscal în legătur</w:t>
      </w:r>
      <w:r w:rsidR="00C5331B" w:rsidRPr="00EE5D87">
        <w:rPr>
          <w:rFonts w:eastAsia="Calibri"/>
          <w:sz w:val="28"/>
          <w:szCs w:val="28"/>
          <w:lang w:val="ro-RO"/>
        </w:rPr>
        <w:t>ă</w:t>
      </w:r>
      <w:r w:rsidRPr="00EE5D87">
        <w:rPr>
          <w:rFonts w:eastAsia="Calibri"/>
          <w:sz w:val="28"/>
          <w:szCs w:val="28"/>
          <w:lang w:val="ro-RO"/>
        </w:rPr>
        <w:t xml:space="preserve"> cu lichidarea contribuabilului</w:t>
      </w:r>
    </w:p>
    <w:p w:rsidR="00D22140" w:rsidRPr="00EE5D87" w:rsidRDefault="00D22140" w:rsidP="00D22140">
      <w:pPr>
        <w:rPr>
          <w:rFonts w:eastAsia="Calibri"/>
          <w:sz w:val="28"/>
          <w:szCs w:val="28"/>
          <w:lang w:val="ro-RO"/>
        </w:rPr>
      </w:pPr>
      <w:r w:rsidRPr="00EE5D87">
        <w:rPr>
          <w:rFonts w:eastAsia="Calibri"/>
          <w:sz w:val="28"/>
          <w:szCs w:val="28"/>
          <w:lang w:val="ro-RO"/>
        </w:rPr>
        <w:t xml:space="preserve">(1) Serviciul Fiscal de Stat efectuează controlul </w:t>
      </w:r>
      <w:r w:rsidR="00C65C4F">
        <w:rPr>
          <w:rFonts w:eastAsia="Calibri"/>
          <w:sz w:val="28"/>
          <w:szCs w:val="28"/>
          <w:lang w:val="ro-RO"/>
        </w:rPr>
        <w:t xml:space="preserve">fiscal </w:t>
      </w:r>
      <w:r w:rsidRPr="00EE5D87">
        <w:rPr>
          <w:rFonts w:eastAsia="Calibri"/>
          <w:sz w:val="28"/>
          <w:szCs w:val="28"/>
          <w:lang w:val="ro-RO"/>
        </w:rPr>
        <w:t>în legătur</w:t>
      </w:r>
      <w:r w:rsidR="00C5331B" w:rsidRPr="00EE5D87">
        <w:rPr>
          <w:rFonts w:eastAsia="Calibri"/>
          <w:sz w:val="28"/>
          <w:szCs w:val="28"/>
          <w:lang w:val="ro-RO"/>
        </w:rPr>
        <w:t>ă</w:t>
      </w:r>
      <w:r w:rsidRPr="00EE5D87">
        <w:rPr>
          <w:rFonts w:eastAsia="Calibri"/>
          <w:sz w:val="28"/>
          <w:szCs w:val="28"/>
          <w:lang w:val="ro-RO"/>
        </w:rPr>
        <w:t xml:space="preserve"> cu lichidarea contribuabilului în baza criteriilor de risc de conformare</w:t>
      </w:r>
      <w:r w:rsidRPr="00EE5D87">
        <w:rPr>
          <w:rFonts w:eastAsia="Calibri"/>
          <w:sz w:val="28"/>
          <w:szCs w:val="22"/>
          <w:lang w:val="ro-RO"/>
        </w:rPr>
        <w:t xml:space="preserve"> fiscală</w:t>
      </w:r>
      <w:r w:rsidRPr="00EE5D87">
        <w:rPr>
          <w:rFonts w:eastAsia="Calibri"/>
          <w:sz w:val="28"/>
          <w:szCs w:val="28"/>
          <w:lang w:val="ro-RO"/>
        </w:rPr>
        <w:t xml:space="preserve"> în termen de cel mult 20 zile </w:t>
      </w:r>
      <w:r w:rsidR="00723F1E" w:rsidRPr="00EE5D87">
        <w:rPr>
          <w:rFonts w:eastAsia="Calibri"/>
          <w:sz w:val="28"/>
          <w:szCs w:val="28"/>
          <w:lang w:val="ro-RO"/>
        </w:rPr>
        <w:t>lucrătoare</w:t>
      </w:r>
      <w:r w:rsidRPr="00EE5D87">
        <w:rPr>
          <w:rFonts w:eastAsia="Calibri"/>
          <w:sz w:val="28"/>
          <w:szCs w:val="28"/>
          <w:lang w:val="ro-RO"/>
        </w:rPr>
        <w:t xml:space="preserve"> de la data prezentării dării de seamă prealabile cu privire la impozitul pe venit.</w:t>
      </w:r>
    </w:p>
    <w:p w:rsidR="00D22140" w:rsidRPr="00EE5D87" w:rsidRDefault="00D22140" w:rsidP="00D22140">
      <w:pPr>
        <w:rPr>
          <w:rFonts w:eastAsia="Calibri"/>
          <w:sz w:val="28"/>
          <w:szCs w:val="28"/>
          <w:lang w:val="ro-RO"/>
        </w:rPr>
      </w:pPr>
      <w:r w:rsidRPr="00EE5D87">
        <w:rPr>
          <w:rFonts w:eastAsia="Calibri"/>
          <w:sz w:val="28"/>
          <w:szCs w:val="28"/>
          <w:lang w:val="ro-RO"/>
        </w:rPr>
        <w:t>(2) În cazul în care controlul fiscal nu este efectuat în termenul stabilit de alin.(1)</w:t>
      </w:r>
      <w:r w:rsidR="006152B5" w:rsidRPr="00EE5D87">
        <w:rPr>
          <w:rFonts w:eastAsia="Calibri"/>
          <w:sz w:val="28"/>
          <w:szCs w:val="28"/>
          <w:lang w:val="ro-RO"/>
        </w:rPr>
        <w:t>,</w:t>
      </w:r>
      <w:r w:rsidRPr="00EE5D87">
        <w:rPr>
          <w:rFonts w:eastAsia="Calibri"/>
          <w:sz w:val="28"/>
          <w:szCs w:val="28"/>
          <w:lang w:val="ro-RO"/>
        </w:rPr>
        <w:t xml:space="preserve"> se consideră că obliga</w:t>
      </w:r>
      <w:r w:rsidR="00EE5D87" w:rsidRPr="00EE5D87">
        <w:rPr>
          <w:rFonts w:eastAsia="Calibri"/>
          <w:sz w:val="28"/>
          <w:szCs w:val="28"/>
          <w:lang w:val="ro-RO"/>
        </w:rPr>
        <w:t>ţ</w:t>
      </w:r>
      <w:r w:rsidRPr="00EE5D87">
        <w:rPr>
          <w:rFonts w:eastAsia="Calibri"/>
          <w:sz w:val="28"/>
          <w:szCs w:val="28"/>
          <w:lang w:val="ro-RO"/>
        </w:rPr>
        <w:t xml:space="preserve">iile fiscale înregistrate în contul </w:t>
      </w:r>
      <w:r w:rsidR="00723F1E" w:rsidRPr="00EE5D87">
        <w:rPr>
          <w:rFonts w:eastAsia="Calibri"/>
          <w:sz w:val="28"/>
          <w:szCs w:val="28"/>
          <w:lang w:val="ro-RO"/>
        </w:rPr>
        <w:t>curent</w:t>
      </w:r>
      <w:r w:rsidRPr="00EE5D87">
        <w:rPr>
          <w:rFonts w:eastAsia="Calibri"/>
          <w:sz w:val="28"/>
          <w:szCs w:val="28"/>
          <w:lang w:val="ro-RO"/>
        </w:rPr>
        <w:t xml:space="preserve"> al contribuabilului la data</w:t>
      </w:r>
      <w:r w:rsidRPr="00EE5D87">
        <w:rPr>
          <w:rFonts w:eastAsia="Calibri"/>
          <w:sz w:val="24"/>
          <w:szCs w:val="24"/>
          <w:lang w:val="ro-RO"/>
        </w:rPr>
        <w:t xml:space="preserve"> </w:t>
      </w:r>
      <w:r w:rsidRPr="00EE5D87">
        <w:rPr>
          <w:rFonts w:eastAsia="Calibri"/>
          <w:sz w:val="28"/>
          <w:szCs w:val="28"/>
          <w:lang w:val="ro-RO"/>
        </w:rPr>
        <w:t xml:space="preserve">zilei imediat următoare expirării termenului stabilit de alin.(1) sînt recunoscute </w:t>
      </w:r>
      <w:r w:rsidR="00EE5D87" w:rsidRPr="00EE5D87">
        <w:rPr>
          <w:rFonts w:eastAsia="Calibri"/>
          <w:sz w:val="28"/>
          <w:szCs w:val="28"/>
          <w:lang w:val="ro-RO"/>
        </w:rPr>
        <w:t>ş</w:t>
      </w:r>
      <w:r w:rsidRPr="00EE5D87">
        <w:rPr>
          <w:rFonts w:eastAsia="Calibri"/>
          <w:sz w:val="28"/>
          <w:szCs w:val="28"/>
          <w:lang w:val="ro-RO"/>
        </w:rPr>
        <w:t>i acceptate.</w:t>
      </w:r>
    </w:p>
    <w:p w:rsidR="00D22140" w:rsidRPr="00EE5D87" w:rsidRDefault="00D22140" w:rsidP="00D22140">
      <w:pPr>
        <w:rPr>
          <w:rFonts w:eastAsia="Calibri"/>
          <w:sz w:val="28"/>
          <w:szCs w:val="28"/>
          <w:lang w:val="ro-RO"/>
        </w:rPr>
      </w:pPr>
      <w:r w:rsidRPr="00EE5D87">
        <w:rPr>
          <w:rFonts w:eastAsia="Calibri"/>
          <w:sz w:val="28"/>
          <w:szCs w:val="28"/>
          <w:lang w:val="ro-RO"/>
        </w:rPr>
        <w:t>(3) Dacă contribuabilul nu dispune de active pasibile repartizării între asocia</w:t>
      </w:r>
      <w:r w:rsidR="00EE5D87" w:rsidRPr="00EE5D87">
        <w:rPr>
          <w:rFonts w:eastAsia="Calibri"/>
          <w:sz w:val="28"/>
          <w:szCs w:val="28"/>
          <w:lang w:val="ro-RO"/>
        </w:rPr>
        <w:t>ţ</w:t>
      </w:r>
      <w:r w:rsidRPr="00EE5D87">
        <w:rPr>
          <w:rFonts w:eastAsia="Calibri"/>
          <w:sz w:val="28"/>
          <w:szCs w:val="28"/>
          <w:lang w:val="ro-RO"/>
        </w:rPr>
        <w:t>i/ac</w:t>
      </w:r>
      <w:r w:rsidR="00EE5D87" w:rsidRPr="00EE5D87">
        <w:rPr>
          <w:rFonts w:eastAsia="Calibri"/>
          <w:sz w:val="28"/>
          <w:szCs w:val="28"/>
          <w:lang w:val="ro-RO"/>
        </w:rPr>
        <w:t>ţ</w:t>
      </w:r>
      <w:r w:rsidRPr="00EE5D87">
        <w:rPr>
          <w:rFonts w:eastAsia="Calibri"/>
          <w:sz w:val="28"/>
          <w:szCs w:val="28"/>
          <w:lang w:val="ro-RO"/>
        </w:rPr>
        <w:t xml:space="preserve">ionari/membri, Serviciul Fiscal de Stat efectuează controlul </w:t>
      </w:r>
      <w:r w:rsidR="00C65C4F">
        <w:rPr>
          <w:rFonts w:eastAsia="Calibri"/>
          <w:sz w:val="28"/>
          <w:szCs w:val="28"/>
          <w:lang w:val="ro-RO"/>
        </w:rPr>
        <w:t xml:space="preserve">fiscal </w:t>
      </w:r>
      <w:r w:rsidRPr="00EE5D87">
        <w:rPr>
          <w:rFonts w:eastAsia="Calibri"/>
          <w:sz w:val="28"/>
          <w:szCs w:val="28"/>
          <w:lang w:val="ro-RO"/>
        </w:rPr>
        <w:t xml:space="preserve">cameral în legătura cu lichidarea contribuabilului în termen de cel mult 20 zile </w:t>
      </w:r>
      <w:r w:rsidR="00723F1E" w:rsidRPr="00EE5D87">
        <w:rPr>
          <w:rFonts w:eastAsia="Calibri"/>
          <w:sz w:val="28"/>
          <w:szCs w:val="28"/>
          <w:lang w:val="ro-RO"/>
        </w:rPr>
        <w:t>lucrătoare</w:t>
      </w:r>
      <w:r w:rsidRPr="00EE5D87">
        <w:rPr>
          <w:rFonts w:eastAsia="Calibri"/>
          <w:sz w:val="28"/>
          <w:szCs w:val="28"/>
          <w:lang w:val="ro-RO"/>
        </w:rPr>
        <w:t xml:space="preserve"> de la data prezentării dării de seamă finale cu privire la impozitul pe venit.</w:t>
      </w:r>
    </w:p>
    <w:p w:rsidR="00D22140" w:rsidRPr="00EE5D87" w:rsidRDefault="00D22140" w:rsidP="00D22140">
      <w:pPr>
        <w:rPr>
          <w:rFonts w:eastAsia="Calibri"/>
          <w:sz w:val="28"/>
          <w:szCs w:val="28"/>
          <w:lang w:val="ro-RO"/>
        </w:rPr>
      </w:pPr>
      <w:r w:rsidRPr="00EE5D87">
        <w:rPr>
          <w:rFonts w:eastAsia="Calibri"/>
          <w:sz w:val="28"/>
          <w:szCs w:val="28"/>
          <w:lang w:val="ro-RO"/>
        </w:rPr>
        <w:t>(4) În cadrul controalelor fiscale în legătură cu lichidarea, verificarea stingerii</w:t>
      </w:r>
      <w:r w:rsidRPr="00EE5D87" w:rsidDel="007D0DDA">
        <w:rPr>
          <w:rFonts w:eastAsia="Calibri"/>
          <w:sz w:val="28"/>
          <w:szCs w:val="28"/>
          <w:lang w:val="ro-RO"/>
        </w:rPr>
        <w:t xml:space="preserve"> </w:t>
      </w:r>
      <w:r w:rsidRPr="00EE5D87">
        <w:rPr>
          <w:rFonts w:eastAsia="Calibri"/>
          <w:sz w:val="28"/>
          <w:szCs w:val="28"/>
          <w:lang w:val="ro-RO"/>
        </w:rPr>
        <w:t>obliga</w:t>
      </w:r>
      <w:r w:rsidR="00EE5D87" w:rsidRPr="00EE5D87">
        <w:rPr>
          <w:rFonts w:eastAsia="Calibri"/>
          <w:sz w:val="28"/>
          <w:szCs w:val="28"/>
          <w:lang w:val="ro-RO"/>
        </w:rPr>
        <w:t>ţ</w:t>
      </w:r>
      <w:r w:rsidRPr="00EE5D87">
        <w:rPr>
          <w:rFonts w:eastAsia="Calibri"/>
          <w:sz w:val="28"/>
          <w:szCs w:val="28"/>
          <w:lang w:val="ro-RO"/>
        </w:rPr>
        <w:t>iilor fiscale ale contribuabilului fa</w:t>
      </w:r>
      <w:r w:rsidR="00EE5D87" w:rsidRPr="00EE5D87">
        <w:rPr>
          <w:rFonts w:eastAsia="Calibri"/>
          <w:sz w:val="28"/>
          <w:szCs w:val="28"/>
          <w:lang w:val="ro-RO"/>
        </w:rPr>
        <w:t>ţ</w:t>
      </w:r>
      <w:r w:rsidRPr="00EE5D87">
        <w:rPr>
          <w:rFonts w:eastAsia="Calibri"/>
          <w:sz w:val="28"/>
          <w:szCs w:val="28"/>
          <w:lang w:val="ro-RO"/>
        </w:rPr>
        <w:t>ă de buget se efectuează de către Serviciul Fiscal de Stat prin recep</w:t>
      </w:r>
      <w:r w:rsidR="00EE5D87" w:rsidRPr="00EE5D87">
        <w:rPr>
          <w:rFonts w:eastAsia="Calibri"/>
          <w:sz w:val="28"/>
          <w:szCs w:val="28"/>
          <w:lang w:val="ro-RO"/>
        </w:rPr>
        <w:t>ţ</w:t>
      </w:r>
      <w:r w:rsidRPr="00EE5D87">
        <w:rPr>
          <w:rFonts w:eastAsia="Calibri"/>
          <w:sz w:val="28"/>
          <w:szCs w:val="28"/>
          <w:lang w:val="ro-RO"/>
        </w:rPr>
        <w:t>ionarea informa</w:t>
      </w:r>
      <w:r w:rsidR="00EE5D87" w:rsidRPr="00EE5D87">
        <w:rPr>
          <w:rFonts w:eastAsia="Calibri"/>
          <w:sz w:val="28"/>
          <w:szCs w:val="28"/>
          <w:lang w:val="ro-RO"/>
        </w:rPr>
        <w:t>ţ</w:t>
      </w:r>
      <w:r w:rsidRPr="00EE5D87">
        <w:rPr>
          <w:rFonts w:eastAsia="Calibri"/>
          <w:sz w:val="28"/>
          <w:szCs w:val="28"/>
          <w:lang w:val="ro-RO"/>
        </w:rPr>
        <w:t>iilor în cauză de la autorită</w:t>
      </w:r>
      <w:r w:rsidR="00EE5D87" w:rsidRPr="00EE5D87">
        <w:rPr>
          <w:rFonts w:eastAsia="Calibri"/>
          <w:sz w:val="28"/>
          <w:szCs w:val="28"/>
          <w:lang w:val="ro-RO"/>
        </w:rPr>
        <w:t>ţ</w:t>
      </w:r>
      <w:r w:rsidRPr="00EE5D87">
        <w:rPr>
          <w:rFonts w:eastAsia="Calibri"/>
          <w:sz w:val="28"/>
          <w:szCs w:val="28"/>
          <w:lang w:val="ro-RO"/>
        </w:rPr>
        <w:t>ile competente</w:t>
      </w:r>
      <w:r w:rsidR="00C5331B" w:rsidRPr="00EE5D87">
        <w:rPr>
          <w:rFonts w:eastAsia="Calibri"/>
          <w:sz w:val="28"/>
          <w:szCs w:val="28"/>
          <w:lang w:val="ro-RO"/>
        </w:rPr>
        <w:t>,</w:t>
      </w:r>
      <w:r w:rsidRPr="00EE5D87">
        <w:rPr>
          <w:rFonts w:eastAsia="Calibri"/>
          <w:sz w:val="28"/>
          <w:szCs w:val="28"/>
          <w:lang w:val="ro-RO"/>
        </w:rPr>
        <w:t xml:space="preserve"> potrivit principiului ghi</w:t>
      </w:r>
      <w:r w:rsidR="00EE5D87" w:rsidRPr="00EE5D87">
        <w:rPr>
          <w:rFonts w:eastAsia="Calibri"/>
          <w:sz w:val="28"/>
          <w:szCs w:val="28"/>
          <w:lang w:val="ro-RO"/>
        </w:rPr>
        <w:t>ş</w:t>
      </w:r>
      <w:r w:rsidRPr="00EE5D87">
        <w:rPr>
          <w:rFonts w:eastAsia="Calibri"/>
          <w:sz w:val="28"/>
          <w:szCs w:val="28"/>
          <w:lang w:val="ro-RO"/>
        </w:rPr>
        <w:t>eului unic. Organele vamale, Casa Na</w:t>
      </w:r>
      <w:r w:rsidR="00EE5D87" w:rsidRPr="00EE5D87">
        <w:rPr>
          <w:rFonts w:eastAsia="Calibri"/>
          <w:sz w:val="28"/>
          <w:szCs w:val="28"/>
          <w:lang w:val="ro-RO"/>
        </w:rPr>
        <w:t>ţ</w:t>
      </w:r>
      <w:r w:rsidRPr="00EE5D87">
        <w:rPr>
          <w:rFonts w:eastAsia="Calibri"/>
          <w:sz w:val="28"/>
          <w:szCs w:val="28"/>
          <w:lang w:val="ro-RO"/>
        </w:rPr>
        <w:t>ională de Asigurări Sociale, Compania Na</w:t>
      </w:r>
      <w:r w:rsidR="00EE5D87" w:rsidRPr="00EE5D87">
        <w:rPr>
          <w:rFonts w:eastAsia="Calibri"/>
          <w:sz w:val="28"/>
          <w:szCs w:val="28"/>
          <w:lang w:val="ro-RO"/>
        </w:rPr>
        <w:t>ţ</w:t>
      </w:r>
      <w:r w:rsidRPr="00EE5D87">
        <w:rPr>
          <w:rFonts w:eastAsia="Calibri"/>
          <w:sz w:val="28"/>
          <w:szCs w:val="28"/>
          <w:lang w:val="ro-RO"/>
        </w:rPr>
        <w:t xml:space="preserve">ională de Asigurări în Medicală </w:t>
      </w:r>
      <w:r w:rsidR="00EE5D87" w:rsidRPr="00EE5D87">
        <w:rPr>
          <w:rFonts w:eastAsia="Calibri"/>
          <w:sz w:val="28"/>
          <w:szCs w:val="28"/>
          <w:lang w:val="ro-RO"/>
        </w:rPr>
        <w:t>ş</w:t>
      </w:r>
      <w:r w:rsidRPr="00EE5D87">
        <w:rPr>
          <w:rFonts w:eastAsia="Calibri"/>
          <w:sz w:val="28"/>
          <w:szCs w:val="28"/>
          <w:lang w:val="ro-RO"/>
        </w:rPr>
        <w:t xml:space="preserve">i </w:t>
      </w:r>
      <w:r w:rsidRPr="00EE5D87">
        <w:rPr>
          <w:rFonts w:eastAsia="Calibri"/>
          <w:sz w:val="28"/>
          <w:szCs w:val="28"/>
          <w:lang w:val="ro-RO"/>
        </w:rPr>
        <w:lastRenderedPageBreak/>
        <w:t>alte autorită</w:t>
      </w:r>
      <w:r w:rsidR="00EE5D87" w:rsidRPr="00EE5D87">
        <w:rPr>
          <w:rFonts w:eastAsia="Calibri"/>
          <w:sz w:val="28"/>
          <w:szCs w:val="28"/>
          <w:lang w:val="ro-RO"/>
        </w:rPr>
        <w:t>ţ</w:t>
      </w:r>
      <w:r w:rsidRPr="00EE5D87">
        <w:rPr>
          <w:rFonts w:eastAsia="Calibri"/>
          <w:sz w:val="28"/>
          <w:szCs w:val="28"/>
          <w:lang w:val="ro-RO"/>
        </w:rPr>
        <w:t>i sînt obligate să prezinte Serviciului Fiscal de Stat informa</w:t>
      </w:r>
      <w:r w:rsidR="00EE5D87" w:rsidRPr="00EE5D87">
        <w:rPr>
          <w:rFonts w:eastAsia="Calibri"/>
          <w:sz w:val="28"/>
          <w:szCs w:val="28"/>
          <w:lang w:val="ro-RO"/>
        </w:rPr>
        <w:t>ţ</w:t>
      </w:r>
      <w:r w:rsidRPr="00EE5D87">
        <w:rPr>
          <w:rFonts w:eastAsia="Calibri"/>
          <w:sz w:val="28"/>
          <w:szCs w:val="28"/>
          <w:lang w:val="ro-RO"/>
        </w:rPr>
        <w:t>ia privind obliga</w:t>
      </w:r>
      <w:r w:rsidR="00EE5D87" w:rsidRPr="00EE5D87">
        <w:rPr>
          <w:rFonts w:eastAsia="Calibri"/>
          <w:sz w:val="28"/>
          <w:szCs w:val="28"/>
          <w:lang w:val="ro-RO"/>
        </w:rPr>
        <w:t>ţ</w:t>
      </w:r>
      <w:r w:rsidRPr="00EE5D87">
        <w:rPr>
          <w:rFonts w:eastAsia="Calibri"/>
          <w:sz w:val="28"/>
          <w:szCs w:val="28"/>
          <w:lang w:val="ro-RO"/>
        </w:rPr>
        <w:t>iile fiscale ale contribuabilului fa</w:t>
      </w:r>
      <w:r w:rsidR="00EE5D87" w:rsidRPr="00EE5D87">
        <w:rPr>
          <w:rFonts w:eastAsia="Calibri"/>
          <w:sz w:val="28"/>
          <w:szCs w:val="28"/>
          <w:lang w:val="ro-RO"/>
        </w:rPr>
        <w:t>ţ</w:t>
      </w:r>
      <w:r w:rsidRPr="00EE5D87">
        <w:rPr>
          <w:rFonts w:eastAsia="Calibri"/>
          <w:sz w:val="28"/>
          <w:szCs w:val="28"/>
          <w:lang w:val="ro-RO"/>
        </w:rPr>
        <w:t xml:space="preserve">ă de buget, </w:t>
      </w:r>
      <w:r w:rsidRPr="00EE5D87">
        <w:rPr>
          <w:sz w:val="28"/>
          <w:szCs w:val="28"/>
          <w:lang w:val="ro-RO"/>
        </w:rPr>
        <w:t xml:space="preserve">contribuţiile de asigurări sociale de stat, primele de asigurări medicale, </w:t>
      </w:r>
      <w:r w:rsidRPr="00EE5D87">
        <w:rPr>
          <w:rFonts w:eastAsia="Calibri"/>
          <w:sz w:val="28"/>
          <w:szCs w:val="28"/>
          <w:lang w:val="ro-RO"/>
        </w:rPr>
        <w:t>după caz, în termen de cel mult 3 zile lucrătoare de la data solicitării.</w:t>
      </w:r>
    </w:p>
    <w:p w:rsidR="00D22140" w:rsidRPr="00EE5D87" w:rsidRDefault="00D22140" w:rsidP="00D22140">
      <w:pPr>
        <w:rPr>
          <w:rFonts w:eastAsia="Calibri"/>
          <w:sz w:val="28"/>
          <w:szCs w:val="28"/>
          <w:lang w:val="ro-RO"/>
        </w:rPr>
      </w:pPr>
      <w:r w:rsidRPr="00EE5D87">
        <w:rPr>
          <w:rFonts w:eastAsia="Calibri"/>
          <w:sz w:val="28"/>
          <w:szCs w:val="28"/>
          <w:lang w:val="ro-RO"/>
        </w:rPr>
        <w:t xml:space="preserve">(5) În termen de cel mult 5 zile lucrătoare de la data controlului efectuat conform alin.(1) </w:t>
      </w:r>
      <w:r w:rsidR="00EE5D87" w:rsidRPr="00EE5D87">
        <w:rPr>
          <w:rFonts w:eastAsia="Calibri"/>
          <w:sz w:val="28"/>
          <w:szCs w:val="28"/>
          <w:lang w:val="ro-RO"/>
        </w:rPr>
        <w:t>ş</w:t>
      </w:r>
      <w:r w:rsidRPr="00EE5D87">
        <w:rPr>
          <w:rFonts w:eastAsia="Calibri"/>
          <w:sz w:val="28"/>
          <w:szCs w:val="28"/>
          <w:lang w:val="ro-RO"/>
        </w:rPr>
        <w:t xml:space="preserve">i (3) </w:t>
      </w:r>
      <w:r w:rsidR="00EE5D87" w:rsidRPr="00EE5D87">
        <w:rPr>
          <w:rFonts w:eastAsia="Calibri"/>
          <w:sz w:val="28"/>
          <w:szCs w:val="28"/>
          <w:lang w:val="ro-RO"/>
        </w:rPr>
        <w:t>ş</w:t>
      </w:r>
      <w:r w:rsidRPr="00EE5D87">
        <w:rPr>
          <w:rFonts w:eastAsia="Calibri"/>
          <w:sz w:val="28"/>
          <w:szCs w:val="28"/>
          <w:lang w:val="ro-RO"/>
        </w:rPr>
        <w:t>i a stinger</w:t>
      </w:r>
      <w:r w:rsidR="00C5331B" w:rsidRPr="00EE5D87">
        <w:rPr>
          <w:rFonts w:eastAsia="Calibri"/>
          <w:sz w:val="28"/>
          <w:szCs w:val="28"/>
          <w:lang w:val="ro-RO"/>
        </w:rPr>
        <w:t>ii</w:t>
      </w:r>
      <w:r w:rsidRPr="00EE5D87" w:rsidDel="00934766">
        <w:rPr>
          <w:rFonts w:eastAsia="Calibri"/>
          <w:sz w:val="28"/>
          <w:szCs w:val="28"/>
          <w:lang w:val="ro-RO"/>
        </w:rPr>
        <w:t xml:space="preserve"> </w:t>
      </w:r>
      <w:r w:rsidRPr="00EE5D87">
        <w:rPr>
          <w:rFonts w:eastAsia="Calibri"/>
          <w:sz w:val="28"/>
          <w:szCs w:val="28"/>
          <w:lang w:val="ro-RO"/>
        </w:rPr>
        <w:t>de către contribuabil a tuturor obliga</w:t>
      </w:r>
      <w:r w:rsidR="00EE5D87" w:rsidRPr="00EE5D87">
        <w:rPr>
          <w:rFonts w:eastAsia="Calibri"/>
          <w:sz w:val="28"/>
          <w:szCs w:val="28"/>
          <w:lang w:val="ro-RO"/>
        </w:rPr>
        <w:t>ţ</w:t>
      </w:r>
      <w:r w:rsidRPr="00EE5D87">
        <w:rPr>
          <w:rFonts w:eastAsia="Calibri"/>
          <w:sz w:val="28"/>
          <w:szCs w:val="28"/>
          <w:lang w:val="ro-RO"/>
        </w:rPr>
        <w:t>iilor fiscale fa</w:t>
      </w:r>
      <w:r w:rsidR="00EE5D87" w:rsidRPr="00EE5D87">
        <w:rPr>
          <w:rFonts w:eastAsia="Calibri"/>
          <w:sz w:val="28"/>
          <w:szCs w:val="28"/>
          <w:lang w:val="ro-RO"/>
        </w:rPr>
        <w:t>ţ</w:t>
      </w:r>
      <w:r w:rsidRPr="00EE5D87">
        <w:rPr>
          <w:rFonts w:eastAsia="Calibri"/>
          <w:sz w:val="28"/>
          <w:szCs w:val="28"/>
          <w:lang w:val="ro-RO"/>
        </w:rPr>
        <w:t>ă de bugetul public, Serviciul Fiscal de Stat prezintă informa</w:t>
      </w:r>
      <w:r w:rsidR="00EE5D87" w:rsidRPr="00EE5D87">
        <w:rPr>
          <w:rFonts w:eastAsia="Calibri"/>
          <w:sz w:val="28"/>
          <w:szCs w:val="28"/>
          <w:lang w:val="ro-RO"/>
        </w:rPr>
        <w:t>ţ</w:t>
      </w:r>
      <w:r w:rsidRPr="00EE5D87">
        <w:rPr>
          <w:rFonts w:eastAsia="Calibri"/>
          <w:sz w:val="28"/>
          <w:szCs w:val="28"/>
          <w:lang w:val="ro-RO"/>
        </w:rPr>
        <w:t>ia cu privire la lipsa restan</w:t>
      </w:r>
      <w:r w:rsidR="00EE5D87" w:rsidRPr="00EE5D87">
        <w:rPr>
          <w:rFonts w:eastAsia="Calibri"/>
          <w:sz w:val="28"/>
          <w:szCs w:val="28"/>
          <w:lang w:val="ro-RO"/>
        </w:rPr>
        <w:t>ţ</w:t>
      </w:r>
      <w:r w:rsidRPr="00EE5D87">
        <w:rPr>
          <w:rFonts w:eastAsia="Calibri"/>
          <w:sz w:val="28"/>
          <w:szCs w:val="28"/>
          <w:lang w:val="ro-RO"/>
        </w:rPr>
        <w:t>elor contribuabilului fa</w:t>
      </w:r>
      <w:r w:rsidR="00EE5D87" w:rsidRPr="00EE5D87">
        <w:rPr>
          <w:rFonts w:eastAsia="Calibri"/>
          <w:sz w:val="28"/>
          <w:szCs w:val="28"/>
          <w:lang w:val="ro-RO"/>
        </w:rPr>
        <w:t>ţ</w:t>
      </w:r>
      <w:r w:rsidRPr="00EE5D87">
        <w:rPr>
          <w:rFonts w:eastAsia="Calibri"/>
          <w:sz w:val="28"/>
          <w:szCs w:val="28"/>
          <w:lang w:val="ro-RO"/>
        </w:rPr>
        <w:t xml:space="preserve">ă de buget către organul care a efectuat înregistrarea de stat a contribuabilului. </w:t>
      </w:r>
    </w:p>
    <w:p w:rsidR="00D22140" w:rsidRPr="00EE5D87" w:rsidRDefault="00D22140" w:rsidP="00D22140">
      <w:pPr>
        <w:rPr>
          <w:rFonts w:eastAsia="Calibri"/>
          <w:sz w:val="16"/>
          <w:szCs w:val="16"/>
          <w:lang w:val="ro-RO"/>
        </w:rPr>
      </w:pPr>
    </w:p>
    <w:p w:rsidR="00D22140" w:rsidRPr="00EE5D87" w:rsidRDefault="00D22140" w:rsidP="00D22140">
      <w:pPr>
        <w:rPr>
          <w:rFonts w:eastAsia="Calibri"/>
          <w:sz w:val="28"/>
          <w:szCs w:val="28"/>
          <w:lang w:val="ro-RO"/>
        </w:rPr>
      </w:pPr>
      <w:r w:rsidRPr="00EE5D87">
        <w:rPr>
          <w:rFonts w:eastAsia="Calibri"/>
          <w:b/>
          <w:sz w:val="28"/>
          <w:szCs w:val="28"/>
          <w:lang w:val="ro-RO"/>
        </w:rPr>
        <w:t>Articolul 168</w:t>
      </w:r>
      <w:r w:rsidRPr="00EE5D87">
        <w:rPr>
          <w:rFonts w:eastAsia="Calibri"/>
          <w:b/>
          <w:sz w:val="28"/>
          <w:szCs w:val="28"/>
          <w:vertAlign w:val="superscript"/>
          <w:lang w:val="ro-RO"/>
        </w:rPr>
        <w:t>3</w:t>
      </w:r>
      <w:r w:rsidRPr="00EE5D87">
        <w:rPr>
          <w:rFonts w:eastAsia="Calibri"/>
          <w:b/>
          <w:sz w:val="28"/>
          <w:szCs w:val="28"/>
          <w:lang w:val="ro-RO"/>
        </w:rPr>
        <w:t xml:space="preserve">. </w:t>
      </w:r>
      <w:r w:rsidRPr="00EE5D87">
        <w:rPr>
          <w:rFonts w:eastAsia="Calibri"/>
          <w:sz w:val="28"/>
          <w:szCs w:val="28"/>
          <w:lang w:val="ro-RO"/>
        </w:rPr>
        <w:t>Stingerea</w:t>
      </w:r>
      <w:r w:rsidRPr="00EE5D87" w:rsidDel="007D0DDA">
        <w:rPr>
          <w:rFonts w:eastAsia="Calibri"/>
          <w:sz w:val="28"/>
          <w:szCs w:val="28"/>
          <w:lang w:val="ro-RO"/>
        </w:rPr>
        <w:t xml:space="preserve"> </w:t>
      </w:r>
      <w:r w:rsidRPr="00EE5D87">
        <w:rPr>
          <w:rFonts w:eastAsia="Calibri"/>
          <w:sz w:val="28"/>
          <w:szCs w:val="28"/>
          <w:lang w:val="ro-RO"/>
        </w:rPr>
        <w:t>obliga</w:t>
      </w:r>
      <w:r w:rsidR="00EE5D87" w:rsidRPr="00EE5D87">
        <w:rPr>
          <w:rFonts w:eastAsia="Calibri"/>
          <w:sz w:val="28"/>
          <w:szCs w:val="28"/>
          <w:lang w:val="ro-RO"/>
        </w:rPr>
        <w:t>ţ</w:t>
      </w:r>
      <w:r w:rsidRPr="00EE5D87">
        <w:rPr>
          <w:rFonts w:eastAsia="Calibri"/>
          <w:sz w:val="28"/>
          <w:szCs w:val="28"/>
          <w:lang w:val="ro-RO"/>
        </w:rPr>
        <w:t>iilor fiscale în cazul lichidării</w:t>
      </w:r>
    </w:p>
    <w:p w:rsidR="00D22140" w:rsidRPr="00EE5D87" w:rsidRDefault="00D22140" w:rsidP="00D22140">
      <w:pPr>
        <w:rPr>
          <w:rFonts w:eastAsia="Calibri"/>
          <w:sz w:val="28"/>
          <w:szCs w:val="28"/>
          <w:lang w:val="ro-RO"/>
        </w:rPr>
      </w:pPr>
      <w:r w:rsidRPr="00EE5D87">
        <w:rPr>
          <w:rFonts w:eastAsia="Calibri"/>
          <w:sz w:val="28"/>
          <w:szCs w:val="28"/>
          <w:lang w:val="ro-RO"/>
        </w:rPr>
        <w:t>(1) Obliga</w:t>
      </w:r>
      <w:r w:rsidR="00EE5D87" w:rsidRPr="00EE5D87">
        <w:rPr>
          <w:rFonts w:eastAsia="Calibri"/>
          <w:sz w:val="28"/>
          <w:szCs w:val="28"/>
          <w:lang w:val="ro-RO"/>
        </w:rPr>
        <w:t>ţ</w:t>
      </w:r>
      <w:r w:rsidRPr="00EE5D87">
        <w:rPr>
          <w:rFonts w:eastAsia="Calibri"/>
          <w:sz w:val="28"/>
          <w:szCs w:val="28"/>
          <w:lang w:val="ro-RO"/>
        </w:rPr>
        <w:t>iile fiscale ale persoanei, restante după lichidarea activelor, se sting de persoanele fizice sau de asocia</w:t>
      </w:r>
      <w:r w:rsidR="00EE5D87" w:rsidRPr="00EE5D87">
        <w:rPr>
          <w:rFonts w:eastAsia="Calibri"/>
          <w:sz w:val="28"/>
          <w:szCs w:val="28"/>
          <w:lang w:val="ro-RO"/>
        </w:rPr>
        <w:t>ţ</w:t>
      </w:r>
      <w:r w:rsidRPr="00EE5D87">
        <w:rPr>
          <w:rFonts w:eastAsia="Calibri"/>
          <w:sz w:val="28"/>
          <w:szCs w:val="28"/>
          <w:lang w:val="ro-RO"/>
        </w:rPr>
        <w:t>ii/ac</w:t>
      </w:r>
      <w:r w:rsidR="00EE5D87" w:rsidRPr="00EE5D87">
        <w:rPr>
          <w:rFonts w:eastAsia="Calibri"/>
          <w:sz w:val="28"/>
          <w:szCs w:val="28"/>
          <w:lang w:val="ro-RO"/>
        </w:rPr>
        <w:t>ţ</w:t>
      </w:r>
      <w:r w:rsidRPr="00EE5D87">
        <w:rPr>
          <w:rFonts w:eastAsia="Calibri"/>
          <w:sz w:val="28"/>
          <w:szCs w:val="28"/>
          <w:lang w:val="ro-RO"/>
        </w:rPr>
        <w:t>ionarii/membrii - în cazul persoanei juridice/reprezentan</w:t>
      </w:r>
      <w:r w:rsidR="00EE5D87" w:rsidRPr="00EE5D87">
        <w:rPr>
          <w:rFonts w:eastAsia="Calibri"/>
          <w:sz w:val="28"/>
          <w:szCs w:val="28"/>
          <w:lang w:val="ro-RO"/>
        </w:rPr>
        <w:t>ţ</w:t>
      </w:r>
      <w:r w:rsidRPr="00EE5D87">
        <w:rPr>
          <w:rFonts w:eastAsia="Calibri"/>
          <w:sz w:val="28"/>
          <w:szCs w:val="28"/>
          <w:lang w:val="ro-RO"/>
        </w:rPr>
        <w:t>ei permanente, în limita răspunderii patrimoniale stabilite de legisla</w:t>
      </w:r>
      <w:r w:rsidR="00EE5D87" w:rsidRPr="00EE5D87">
        <w:rPr>
          <w:rFonts w:eastAsia="Calibri"/>
          <w:sz w:val="28"/>
          <w:szCs w:val="28"/>
          <w:lang w:val="ro-RO"/>
        </w:rPr>
        <w:t>ţ</w:t>
      </w:r>
      <w:r w:rsidRPr="00EE5D87">
        <w:rPr>
          <w:rFonts w:eastAsia="Calibri"/>
          <w:sz w:val="28"/>
          <w:szCs w:val="28"/>
          <w:lang w:val="ro-RO"/>
        </w:rPr>
        <w:t>ie.</w:t>
      </w:r>
    </w:p>
    <w:p w:rsidR="00D22140" w:rsidRPr="00EE5D87" w:rsidRDefault="00D22140" w:rsidP="00D22140">
      <w:pPr>
        <w:rPr>
          <w:rFonts w:eastAsia="Calibri"/>
          <w:sz w:val="28"/>
          <w:szCs w:val="28"/>
          <w:lang w:val="ro-RO"/>
        </w:rPr>
      </w:pPr>
      <w:r w:rsidRPr="00EE5D87">
        <w:rPr>
          <w:rFonts w:eastAsia="Calibri"/>
          <w:sz w:val="28"/>
          <w:szCs w:val="28"/>
          <w:lang w:val="ro-RO"/>
        </w:rPr>
        <w:t>(2) Achitarea datoriilor fa</w:t>
      </w:r>
      <w:r w:rsidR="00C5331B" w:rsidRPr="00EE5D87">
        <w:rPr>
          <w:rFonts w:eastAsia="Calibri"/>
          <w:sz w:val="28"/>
          <w:szCs w:val="28"/>
          <w:lang w:val="ro-RO"/>
        </w:rPr>
        <w:t>ţă</w:t>
      </w:r>
      <w:r w:rsidRPr="00EE5D87">
        <w:rPr>
          <w:rFonts w:eastAsia="Calibri"/>
          <w:sz w:val="28"/>
          <w:szCs w:val="28"/>
          <w:lang w:val="ro-RO"/>
        </w:rPr>
        <w:t xml:space="preserve"> de buget de către contribuabilul aflat în proces de lichidare se efectuează în ordinea de executare a crean</w:t>
      </w:r>
      <w:r w:rsidR="00EE5D87" w:rsidRPr="00EE5D87">
        <w:rPr>
          <w:rFonts w:eastAsia="Calibri"/>
          <w:sz w:val="28"/>
          <w:szCs w:val="28"/>
          <w:lang w:val="ro-RO"/>
        </w:rPr>
        <w:t>ţ</w:t>
      </w:r>
      <w:r w:rsidRPr="00EE5D87">
        <w:rPr>
          <w:rFonts w:eastAsia="Calibri"/>
          <w:sz w:val="28"/>
          <w:szCs w:val="28"/>
          <w:lang w:val="ro-RO"/>
        </w:rPr>
        <w:t xml:space="preserve">elor stabilită de art.36 din Legea nr.845-XII din 3 ianuarie 1992 cu privire la antreprenoriat </w:t>
      </w:r>
      <w:r w:rsidR="00EE5D87" w:rsidRPr="00EE5D87">
        <w:rPr>
          <w:rFonts w:eastAsia="Calibri"/>
          <w:sz w:val="28"/>
          <w:szCs w:val="28"/>
          <w:lang w:val="ro-RO"/>
        </w:rPr>
        <w:t>ş</w:t>
      </w:r>
      <w:r w:rsidRPr="00EE5D87">
        <w:rPr>
          <w:rFonts w:eastAsia="Calibri"/>
          <w:sz w:val="28"/>
          <w:szCs w:val="28"/>
          <w:lang w:val="ro-RO"/>
        </w:rPr>
        <w:t>i întreprinderi.</w:t>
      </w:r>
    </w:p>
    <w:p w:rsidR="00D22140" w:rsidRPr="00EE5D87" w:rsidRDefault="00D22140" w:rsidP="00D22140">
      <w:pPr>
        <w:rPr>
          <w:rFonts w:eastAsia="Calibri"/>
          <w:sz w:val="28"/>
          <w:szCs w:val="28"/>
          <w:lang w:val="ro-RO"/>
        </w:rPr>
      </w:pPr>
      <w:r w:rsidRPr="00EE5D87">
        <w:rPr>
          <w:rFonts w:eastAsia="Calibri"/>
          <w:sz w:val="28"/>
          <w:szCs w:val="28"/>
          <w:lang w:val="ro-RO"/>
        </w:rPr>
        <w:t>(3) Suma plă</w:t>
      </w:r>
      <w:r w:rsidR="00EE5D87" w:rsidRPr="00EE5D87">
        <w:rPr>
          <w:rFonts w:eastAsia="Calibri"/>
          <w:sz w:val="28"/>
          <w:szCs w:val="28"/>
          <w:lang w:val="ro-RO"/>
        </w:rPr>
        <w:t>ţ</w:t>
      </w:r>
      <w:r w:rsidRPr="00EE5D87">
        <w:rPr>
          <w:rFonts w:eastAsia="Calibri"/>
          <w:sz w:val="28"/>
          <w:szCs w:val="28"/>
          <w:lang w:val="ro-RO"/>
        </w:rPr>
        <w:t>ilor achitate în plus, apărut</w:t>
      </w:r>
      <w:r w:rsidR="00C5331B" w:rsidRPr="00EE5D87">
        <w:rPr>
          <w:rFonts w:eastAsia="Calibri"/>
          <w:sz w:val="28"/>
          <w:szCs w:val="28"/>
          <w:lang w:val="ro-RO"/>
        </w:rPr>
        <w:t>ă</w:t>
      </w:r>
      <w:r w:rsidRPr="00EE5D87">
        <w:rPr>
          <w:rFonts w:eastAsia="Calibri"/>
          <w:sz w:val="28"/>
          <w:szCs w:val="28"/>
          <w:lang w:val="ro-RO"/>
        </w:rPr>
        <w:t xml:space="preserve"> ca rezultat al achitării de către contribuabil a obliga</w:t>
      </w:r>
      <w:r w:rsidR="00EE5D87" w:rsidRPr="00EE5D87">
        <w:rPr>
          <w:rFonts w:eastAsia="Calibri"/>
          <w:sz w:val="28"/>
          <w:szCs w:val="28"/>
          <w:lang w:val="ro-RO"/>
        </w:rPr>
        <w:t>ţ</w:t>
      </w:r>
      <w:r w:rsidRPr="00EE5D87">
        <w:rPr>
          <w:rFonts w:eastAsia="Calibri"/>
          <w:sz w:val="28"/>
          <w:szCs w:val="28"/>
          <w:lang w:val="ro-RO"/>
        </w:rPr>
        <w:t xml:space="preserve">iilor </w:t>
      </w:r>
      <w:r w:rsidR="00C5331B" w:rsidRPr="00EE5D87">
        <w:rPr>
          <w:rFonts w:eastAsia="Calibri"/>
          <w:sz w:val="28"/>
          <w:szCs w:val="28"/>
          <w:lang w:val="ro-RO"/>
        </w:rPr>
        <w:t>fiscale, urmează a fi îndreptată</w:t>
      </w:r>
      <w:r w:rsidRPr="00EE5D87">
        <w:rPr>
          <w:rFonts w:eastAsia="Calibri"/>
          <w:sz w:val="28"/>
          <w:szCs w:val="28"/>
          <w:lang w:val="ro-RO"/>
        </w:rPr>
        <w:t xml:space="preserve"> la stingerea obliga</w:t>
      </w:r>
      <w:r w:rsidR="00EE5D87" w:rsidRPr="00EE5D87">
        <w:rPr>
          <w:rFonts w:eastAsia="Calibri"/>
          <w:sz w:val="28"/>
          <w:szCs w:val="28"/>
          <w:lang w:val="ro-RO"/>
        </w:rPr>
        <w:t>ţ</w:t>
      </w:r>
      <w:r w:rsidRPr="00EE5D87">
        <w:rPr>
          <w:rFonts w:eastAsia="Calibri"/>
          <w:sz w:val="28"/>
          <w:szCs w:val="28"/>
          <w:lang w:val="ro-RO"/>
        </w:rPr>
        <w:t>iilor fiscale prin compensare conform art.175</w:t>
      </w:r>
      <w:r w:rsidR="00C5331B" w:rsidRPr="00EE5D87">
        <w:rPr>
          <w:rFonts w:eastAsia="Calibri"/>
          <w:sz w:val="28"/>
          <w:szCs w:val="28"/>
          <w:lang w:val="ro-RO"/>
        </w:rPr>
        <w:t xml:space="preserve"> din prezentul cod</w:t>
      </w:r>
      <w:r w:rsidRPr="00EE5D87">
        <w:rPr>
          <w:rFonts w:eastAsia="Calibri"/>
          <w:sz w:val="28"/>
          <w:szCs w:val="28"/>
          <w:lang w:val="ro-RO"/>
        </w:rPr>
        <w:t>. Dac</w:t>
      </w:r>
      <w:r w:rsidR="00C5331B" w:rsidRPr="00EE5D87">
        <w:rPr>
          <w:rFonts w:eastAsia="Calibri"/>
          <w:sz w:val="28"/>
          <w:szCs w:val="28"/>
          <w:lang w:val="ro-RO"/>
        </w:rPr>
        <w:t>ă</w:t>
      </w:r>
      <w:r w:rsidRPr="00EE5D87">
        <w:rPr>
          <w:rFonts w:eastAsia="Calibri"/>
          <w:sz w:val="28"/>
          <w:szCs w:val="28"/>
          <w:lang w:val="ro-RO"/>
        </w:rPr>
        <w:t xml:space="preserve"> contribuabilul nu are restan</w:t>
      </w:r>
      <w:r w:rsidR="00EE5D87" w:rsidRPr="00EE5D87">
        <w:rPr>
          <w:rFonts w:eastAsia="Calibri"/>
          <w:sz w:val="28"/>
          <w:szCs w:val="28"/>
          <w:lang w:val="ro-RO"/>
        </w:rPr>
        <w:t>ţ</w:t>
      </w:r>
      <w:r w:rsidRPr="00EE5D87">
        <w:rPr>
          <w:rFonts w:eastAsia="Calibri"/>
          <w:sz w:val="28"/>
          <w:szCs w:val="28"/>
          <w:lang w:val="ro-RO"/>
        </w:rPr>
        <w:t>e fa</w:t>
      </w:r>
      <w:r w:rsidR="00EE5D87" w:rsidRPr="00EE5D87">
        <w:rPr>
          <w:rFonts w:eastAsia="Calibri"/>
          <w:sz w:val="28"/>
          <w:szCs w:val="28"/>
          <w:lang w:val="ro-RO"/>
        </w:rPr>
        <w:t>ţ</w:t>
      </w:r>
      <w:r w:rsidRPr="00EE5D87">
        <w:rPr>
          <w:rFonts w:eastAsia="Calibri"/>
          <w:sz w:val="28"/>
          <w:szCs w:val="28"/>
          <w:lang w:val="ro-RO"/>
        </w:rPr>
        <w:t>ă de buget, suma plă</w:t>
      </w:r>
      <w:r w:rsidR="00EE5D87" w:rsidRPr="00EE5D87">
        <w:rPr>
          <w:rFonts w:eastAsia="Calibri"/>
          <w:sz w:val="28"/>
          <w:szCs w:val="28"/>
          <w:lang w:val="ro-RO"/>
        </w:rPr>
        <w:t>ţ</w:t>
      </w:r>
      <w:r w:rsidRPr="00EE5D87">
        <w:rPr>
          <w:rFonts w:eastAsia="Calibri"/>
          <w:sz w:val="28"/>
          <w:szCs w:val="28"/>
          <w:lang w:val="ro-RO"/>
        </w:rPr>
        <w:t>ilor achitate în plus se restituie contribuabilului</w:t>
      </w:r>
      <w:r w:rsidR="00C5331B" w:rsidRPr="00EE5D87">
        <w:rPr>
          <w:rFonts w:eastAsia="Calibri"/>
          <w:sz w:val="28"/>
          <w:szCs w:val="28"/>
          <w:lang w:val="ro-RO"/>
        </w:rPr>
        <w:t>,</w:t>
      </w:r>
      <w:r w:rsidRPr="00EE5D87">
        <w:rPr>
          <w:rFonts w:eastAsia="Calibri"/>
          <w:sz w:val="28"/>
          <w:szCs w:val="28"/>
          <w:lang w:val="ro-RO"/>
        </w:rPr>
        <w:t xml:space="preserve"> conform art.176 </w:t>
      </w:r>
      <w:r w:rsidR="00C5331B" w:rsidRPr="00EE5D87">
        <w:rPr>
          <w:rFonts w:eastAsia="Calibri"/>
          <w:sz w:val="28"/>
          <w:szCs w:val="28"/>
          <w:lang w:val="ro-RO"/>
        </w:rPr>
        <w:t xml:space="preserve">din prezentul cod, </w:t>
      </w:r>
      <w:r w:rsidRPr="00EE5D87">
        <w:rPr>
          <w:rFonts w:eastAsia="Calibri"/>
          <w:sz w:val="28"/>
          <w:szCs w:val="28"/>
          <w:lang w:val="ro-RO"/>
        </w:rPr>
        <w:t xml:space="preserve">în termen de cel mult 20 de zile </w:t>
      </w:r>
      <w:r w:rsidR="00723F1E" w:rsidRPr="00EE5D87">
        <w:rPr>
          <w:rFonts w:eastAsia="Calibri"/>
          <w:sz w:val="28"/>
          <w:szCs w:val="28"/>
          <w:lang w:val="ro-RO"/>
        </w:rPr>
        <w:t>lucrătoare</w:t>
      </w:r>
      <w:r w:rsidRPr="00EE5D87">
        <w:rPr>
          <w:rFonts w:eastAsia="Calibri"/>
          <w:sz w:val="28"/>
          <w:szCs w:val="28"/>
          <w:lang w:val="ro-RO"/>
        </w:rPr>
        <w:t xml:space="preserve"> d</w:t>
      </w:r>
      <w:r w:rsidR="00C5331B" w:rsidRPr="00EE5D87">
        <w:rPr>
          <w:rFonts w:eastAsia="Calibri"/>
          <w:sz w:val="28"/>
          <w:szCs w:val="28"/>
          <w:lang w:val="ro-RO"/>
        </w:rPr>
        <w:t>e la</w:t>
      </w:r>
      <w:r w:rsidRPr="00EE5D87">
        <w:rPr>
          <w:rFonts w:eastAsia="Calibri"/>
          <w:sz w:val="28"/>
          <w:szCs w:val="28"/>
          <w:lang w:val="ro-RO"/>
        </w:rPr>
        <w:t xml:space="preserve"> momentul solicitării de către contribuabil.”</w:t>
      </w:r>
    </w:p>
    <w:p w:rsidR="00D22140" w:rsidRPr="00EE5D87" w:rsidRDefault="00D22140" w:rsidP="00D22140">
      <w:pPr>
        <w:rPr>
          <w:rFonts w:eastAsia="Calibri"/>
          <w:sz w:val="16"/>
          <w:szCs w:val="16"/>
          <w:lang w:val="ro-RO"/>
        </w:rPr>
      </w:pPr>
    </w:p>
    <w:p w:rsidR="00D22140" w:rsidRPr="00EE5D87" w:rsidRDefault="00D22140" w:rsidP="00D22140">
      <w:pPr>
        <w:rPr>
          <w:rFonts w:eastAsia="Calibri"/>
          <w:sz w:val="24"/>
          <w:szCs w:val="24"/>
          <w:lang w:val="ro-RO"/>
        </w:rPr>
      </w:pPr>
      <w:r w:rsidRPr="00EE5D87">
        <w:rPr>
          <w:rFonts w:eastAsia="Calibri"/>
          <w:b/>
          <w:sz w:val="28"/>
          <w:szCs w:val="28"/>
          <w:lang w:val="ro-RO"/>
        </w:rPr>
        <w:lastRenderedPageBreak/>
        <w:t>Art.III.</w:t>
      </w:r>
      <w:r w:rsidRPr="00EE5D87">
        <w:rPr>
          <w:rFonts w:eastAsia="Calibri"/>
          <w:sz w:val="28"/>
          <w:szCs w:val="28"/>
          <w:lang w:val="ro-RO"/>
        </w:rPr>
        <w:t xml:space="preserve"> – Codul civil al Republicii Moldova nr.1107-XV din 6 iunie 2002 (Monitorul Oficial al Republicii Moldova, 2002, nr.82</w:t>
      </w:r>
      <w:r w:rsidR="00C5331B" w:rsidRPr="00EE5D87">
        <w:rPr>
          <w:rFonts w:eastAsia="Calibri"/>
          <w:sz w:val="28"/>
          <w:szCs w:val="28"/>
          <w:lang w:val="ro-RO"/>
        </w:rPr>
        <w:t>-</w:t>
      </w:r>
      <w:r w:rsidRPr="00EE5D87">
        <w:rPr>
          <w:rFonts w:eastAsia="Calibri"/>
          <w:sz w:val="28"/>
          <w:szCs w:val="28"/>
          <w:lang w:val="ro-RO"/>
        </w:rPr>
        <w:t xml:space="preserve">86, art.661), cu modificările </w:t>
      </w:r>
      <w:r w:rsidR="00C5331B" w:rsidRPr="00EE5D87">
        <w:rPr>
          <w:rFonts w:eastAsia="Calibri"/>
          <w:sz w:val="28"/>
          <w:szCs w:val="28"/>
          <w:lang w:val="ro-RO"/>
        </w:rPr>
        <w:t xml:space="preserve">şi completările </w:t>
      </w:r>
      <w:r w:rsidRPr="00EE5D87">
        <w:rPr>
          <w:rFonts w:eastAsia="Calibri"/>
          <w:sz w:val="28"/>
          <w:szCs w:val="28"/>
          <w:lang w:val="ro-RO"/>
        </w:rPr>
        <w:t>ulterioare, se modifică după cum urmează:</w:t>
      </w:r>
    </w:p>
    <w:p w:rsidR="00D22140" w:rsidRPr="00EE5D87" w:rsidRDefault="00D22140" w:rsidP="00D22140">
      <w:pPr>
        <w:numPr>
          <w:ilvl w:val="0"/>
          <w:numId w:val="25"/>
        </w:numPr>
        <w:tabs>
          <w:tab w:val="left" w:pos="993"/>
        </w:tabs>
        <w:ind w:left="0" w:firstLine="720"/>
        <w:contextualSpacing/>
        <w:rPr>
          <w:rFonts w:eastAsia="Calibri"/>
          <w:sz w:val="28"/>
          <w:szCs w:val="28"/>
          <w:lang w:val="ro-RO"/>
        </w:rPr>
      </w:pPr>
      <w:r w:rsidRPr="00EE5D87">
        <w:rPr>
          <w:rFonts w:eastAsia="Calibri"/>
          <w:sz w:val="28"/>
          <w:szCs w:val="28"/>
          <w:lang w:val="ro-RO"/>
        </w:rPr>
        <w:t xml:space="preserve">La articolul 66 alineatul (7) </w:t>
      </w:r>
      <w:r w:rsidR="00EE5D87" w:rsidRPr="00EE5D87">
        <w:rPr>
          <w:rFonts w:eastAsia="Calibri"/>
          <w:sz w:val="28"/>
          <w:szCs w:val="28"/>
          <w:lang w:val="ro-RO"/>
        </w:rPr>
        <w:t>ş</w:t>
      </w:r>
      <w:r w:rsidRPr="00EE5D87">
        <w:rPr>
          <w:rFonts w:eastAsia="Calibri"/>
          <w:sz w:val="28"/>
          <w:szCs w:val="28"/>
          <w:lang w:val="ro-RO"/>
        </w:rPr>
        <w:t>i articolul 67 alineatul (5)</w:t>
      </w:r>
      <w:r w:rsidR="00C5331B" w:rsidRPr="00EE5D87">
        <w:rPr>
          <w:rFonts w:eastAsia="Calibri"/>
          <w:sz w:val="28"/>
          <w:szCs w:val="28"/>
          <w:lang w:val="ro-RO"/>
        </w:rPr>
        <w:t>, textul</w:t>
      </w:r>
      <w:r w:rsidRPr="00EE5D87">
        <w:rPr>
          <w:rFonts w:eastAsia="Calibri"/>
          <w:sz w:val="28"/>
          <w:szCs w:val="28"/>
          <w:lang w:val="ro-RO"/>
        </w:rPr>
        <w:t xml:space="preserve"> „Monitorul Oficial al Republicii Moldova” se </w:t>
      </w:r>
      <w:r w:rsidR="00C5331B" w:rsidRPr="00EE5D87">
        <w:rPr>
          <w:rFonts w:eastAsia="Calibri"/>
          <w:sz w:val="28"/>
          <w:szCs w:val="28"/>
          <w:lang w:val="ro-RO"/>
        </w:rPr>
        <w:t xml:space="preserve">înlocuieşte </w:t>
      </w:r>
      <w:r w:rsidRPr="00EE5D87">
        <w:rPr>
          <w:rFonts w:eastAsia="Calibri"/>
          <w:sz w:val="28"/>
          <w:szCs w:val="28"/>
          <w:lang w:val="ro-RO"/>
        </w:rPr>
        <w:t>cu textul „mod gratuit, pe pagina web oficială a organului înregistrării de stat”</w:t>
      </w:r>
      <w:r w:rsidR="00C5331B" w:rsidRPr="00EE5D87">
        <w:rPr>
          <w:rFonts w:eastAsia="Calibri"/>
          <w:sz w:val="28"/>
          <w:szCs w:val="28"/>
          <w:lang w:val="ro-RO"/>
        </w:rPr>
        <w:t>.</w:t>
      </w:r>
    </w:p>
    <w:p w:rsidR="00D22140" w:rsidRPr="00EE5D87" w:rsidRDefault="00C5331B" w:rsidP="00D22140">
      <w:pPr>
        <w:numPr>
          <w:ilvl w:val="0"/>
          <w:numId w:val="25"/>
        </w:numPr>
        <w:tabs>
          <w:tab w:val="left" w:pos="993"/>
        </w:tabs>
        <w:ind w:left="0" w:firstLine="720"/>
        <w:contextualSpacing/>
        <w:rPr>
          <w:rFonts w:eastAsia="Calibri"/>
          <w:sz w:val="28"/>
          <w:szCs w:val="28"/>
          <w:lang w:val="ro-RO"/>
        </w:rPr>
      </w:pPr>
      <w:r w:rsidRPr="00EE5D87">
        <w:rPr>
          <w:rFonts w:eastAsia="Calibri"/>
          <w:sz w:val="28"/>
          <w:szCs w:val="28"/>
          <w:lang w:val="ro-RO"/>
        </w:rPr>
        <w:t>La articolul 72 alineatul (1)</w:t>
      </w:r>
      <w:r w:rsidR="006152B5" w:rsidRPr="00EE5D87">
        <w:rPr>
          <w:rFonts w:eastAsia="Calibri"/>
          <w:sz w:val="28"/>
          <w:szCs w:val="28"/>
          <w:lang w:val="ro-RO"/>
        </w:rPr>
        <w:t>,</w:t>
      </w:r>
      <w:r w:rsidR="00D22140" w:rsidRPr="00EE5D87">
        <w:rPr>
          <w:rFonts w:eastAsia="Calibri"/>
          <w:sz w:val="28"/>
          <w:szCs w:val="28"/>
          <w:lang w:val="ro-RO"/>
        </w:rPr>
        <w:t xml:space="preserve"> </w:t>
      </w:r>
      <w:r w:rsidRPr="00EE5D87">
        <w:rPr>
          <w:rFonts w:eastAsia="Calibri"/>
          <w:sz w:val="28"/>
          <w:szCs w:val="28"/>
          <w:lang w:val="ro-RO"/>
        </w:rPr>
        <w:t xml:space="preserve">textul „în </w:t>
      </w:r>
      <w:r w:rsidR="00D22140" w:rsidRPr="00EE5D87">
        <w:rPr>
          <w:rFonts w:eastAsia="Calibri"/>
          <w:sz w:val="28"/>
          <w:szCs w:val="28"/>
          <w:lang w:val="ro-RO"/>
        </w:rPr>
        <w:t xml:space="preserve">Monitorul Oficial al Republicii Moldova” </w:t>
      </w:r>
      <w:r w:rsidR="00EE5D87" w:rsidRPr="00EE5D87">
        <w:rPr>
          <w:rFonts w:eastAsia="Calibri"/>
          <w:sz w:val="28"/>
          <w:szCs w:val="28"/>
          <w:lang w:val="ro-RO"/>
        </w:rPr>
        <w:t>ş</w:t>
      </w:r>
      <w:r w:rsidR="00D22140" w:rsidRPr="00EE5D87">
        <w:rPr>
          <w:rFonts w:eastAsia="Calibri"/>
          <w:sz w:val="28"/>
          <w:szCs w:val="28"/>
          <w:lang w:val="ro-RO"/>
        </w:rPr>
        <w:t>i” se exclud</w:t>
      </w:r>
      <w:r w:rsidRPr="00EE5D87">
        <w:rPr>
          <w:rFonts w:eastAsia="Calibri"/>
          <w:sz w:val="28"/>
          <w:szCs w:val="28"/>
          <w:lang w:val="ro-RO"/>
        </w:rPr>
        <w:t>e</w:t>
      </w:r>
      <w:r w:rsidR="00D22140" w:rsidRPr="00EE5D87">
        <w:rPr>
          <w:rFonts w:eastAsia="Calibri"/>
          <w:sz w:val="28"/>
          <w:szCs w:val="28"/>
          <w:lang w:val="ro-RO"/>
        </w:rPr>
        <w:t>.</w:t>
      </w:r>
    </w:p>
    <w:p w:rsidR="00D22140" w:rsidRPr="00EE5D87" w:rsidRDefault="00D22140" w:rsidP="00D22140">
      <w:pPr>
        <w:numPr>
          <w:ilvl w:val="0"/>
          <w:numId w:val="25"/>
        </w:numPr>
        <w:tabs>
          <w:tab w:val="left" w:pos="993"/>
        </w:tabs>
        <w:ind w:left="0" w:firstLine="720"/>
        <w:contextualSpacing/>
        <w:rPr>
          <w:rFonts w:eastAsia="Calibri"/>
          <w:sz w:val="28"/>
          <w:szCs w:val="28"/>
          <w:lang w:val="ro-RO"/>
        </w:rPr>
      </w:pPr>
      <w:r w:rsidRPr="00EE5D87">
        <w:rPr>
          <w:rFonts w:eastAsia="Calibri"/>
          <w:sz w:val="28"/>
          <w:szCs w:val="28"/>
          <w:lang w:val="ro-RO"/>
        </w:rPr>
        <w:t xml:space="preserve">La articolul 76 alineatul (1) </w:t>
      </w:r>
      <w:r w:rsidR="00C5331B" w:rsidRPr="00EE5D87">
        <w:rPr>
          <w:rFonts w:eastAsia="Calibri"/>
          <w:sz w:val="28"/>
          <w:szCs w:val="28"/>
          <w:lang w:val="ro-RO"/>
        </w:rPr>
        <w:t>şi articolul 82 alineatul (1)</w:t>
      </w:r>
      <w:r w:rsidR="006152B5" w:rsidRPr="00EE5D87">
        <w:rPr>
          <w:rFonts w:eastAsia="Calibri"/>
          <w:sz w:val="28"/>
          <w:szCs w:val="28"/>
          <w:lang w:val="ro-RO"/>
        </w:rPr>
        <w:t>,</w:t>
      </w:r>
      <w:r w:rsidR="00C5331B" w:rsidRPr="00EE5D87">
        <w:rPr>
          <w:rFonts w:eastAsia="Calibri"/>
          <w:sz w:val="28"/>
          <w:szCs w:val="28"/>
          <w:lang w:val="ro-RO"/>
        </w:rPr>
        <w:t xml:space="preserve"> </w:t>
      </w:r>
      <w:r w:rsidRPr="00EE5D87">
        <w:rPr>
          <w:rFonts w:eastAsia="Calibri"/>
          <w:sz w:val="28"/>
          <w:szCs w:val="28"/>
          <w:lang w:val="ro-RO"/>
        </w:rPr>
        <w:t>textul „2 luni” se substituie cu textul „termenului de o lună”.</w:t>
      </w:r>
    </w:p>
    <w:p w:rsidR="00D22140" w:rsidRPr="00EE5D87" w:rsidRDefault="00D22140" w:rsidP="00D22140">
      <w:pPr>
        <w:numPr>
          <w:ilvl w:val="0"/>
          <w:numId w:val="25"/>
        </w:numPr>
        <w:tabs>
          <w:tab w:val="left" w:pos="993"/>
          <w:tab w:val="left" w:pos="1134"/>
        </w:tabs>
        <w:ind w:left="0" w:firstLine="720"/>
        <w:contextualSpacing/>
        <w:rPr>
          <w:rFonts w:eastAsia="Calibri"/>
          <w:sz w:val="28"/>
          <w:szCs w:val="28"/>
          <w:lang w:val="ro-RO"/>
        </w:rPr>
      </w:pPr>
      <w:r w:rsidRPr="00EE5D87">
        <w:rPr>
          <w:rFonts w:eastAsia="Calibri"/>
          <w:sz w:val="28"/>
          <w:szCs w:val="28"/>
          <w:lang w:val="ro-RO"/>
        </w:rPr>
        <w:t xml:space="preserve">La articolul 91, </w:t>
      </w:r>
      <w:r w:rsidR="00C5331B" w:rsidRPr="00EE5D87">
        <w:rPr>
          <w:rFonts w:eastAsia="Calibri"/>
          <w:sz w:val="28"/>
          <w:szCs w:val="28"/>
          <w:lang w:val="ro-RO"/>
        </w:rPr>
        <w:t>textul „în „</w:t>
      </w:r>
      <w:r w:rsidRPr="00EE5D87">
        <w:rPr>
          <w:rFonts w:eastAsia="Calibri"/>
          <w:sz w:val="28"/>
          <w:szCs w:val="28"/>
          <w:lang w:val="ro-RO"/>
        </w:rPr>
        <w:t xml:space="preserve">Monitorul Oficial al Republicii Moldova” </w:t>
      </w:r>
      <w:r w:rsidR="00EE5D87" w:rsidRPr="00EE5D87">
        <w:rPr>
          <w:rFonts w:eastAsia="Calibri"/>
          <w:sz w:val="28"/>
          <w:szCs w:val="28"/>
          <w:lang w:val="ro-RO"/>
        </w:rPr>
        <w:t>ş</w:t>
      </w:r>
      <w:r w:rsidRPr="00EE5D87">
        <w:rPr>
          <w:rFonts w:eastAsia="Calibri"/>
          <w:sz w:val="28"/>
          <w:szCs w:val="28"/>
          <w:lang w:val="ro-RO"/>
        </w:rPr>
        <w:t>i” se exclud</w:t>
      </w:r>
      <w:r w:rsidR="00C5331B" w:rsidRPr="00EE5D87">
        <w:rPr>
          <w:rFonts w:eastAsia="Calibri"/>
          <w:sz w:val="28"/>
          <w:szCs w:val="28"/>
          <w:lang w:val="ro-RO"/>
        </w:rPr>
        <w:t>e</w:t>
      </w:r>
      <w:r w:rsidRPr="00EE5D87">
        <w:rPr>
          <w:rFonts w:eastAsia="Calibri"/>
          <w:sz w:val="28"/>
          <w:szCs w:val="28"/>
          <w:lang w:val="ro-RO"/>
        </w:rPr>
        <w:t>.</w:t>
      </w:r>
    </w:p>
    <w:p w:rsidR="00D22140" w:rsidRPr="00EE5D87" w:rsidRDefault="00D22140" w:rsidP="00D22140">
      <w:pPr>
        <w:tabs>
          <w:tab w:val="left" w:pos="993"/>
          <w:tab w:val="left" w:pos="1134"/>
        </w:tabs>
        <w:contextualSpacing/>
        <w:rPr>
          <w:rFonts w:eastAsia="Calibri"/>
          <w:sz w:val="16"/>
          <w:szCs w:val="16"/>
          <w:lang w:val="ro-RO"/>
        </w:rPr>
      </w:pPr>
    </w:p>
    <w:p w:rsidR="00D22140" w:rsidRPr="00EE5D87" w:rsidRDefault="00D22140" w:rsidP="00592831">
      <w:pPr>
        <w:tabs>
          <w:tab w:val="left" w:pos="1134"/>
        </w:tabs>
        <w:rPr>
          <w:rFonts w:eastAsia="Calibri"/>
          <w:sz w:val="28"/>
          <w:szCs w:val="28"/>
          <w:lang w:val="ro-RO"/>
        </w:rPr>
      </w:pPr>
      <w:r w:rsidRPr="00EE5D87">
        <w:rPr>
          <w:rFonts w:eastAsia="Calibri"/>
          <w:b/>
          <w:sz w:val="28"/>
          <w:szCs w:val="28"/>
          <w:lang w:val="ro-RO"/>
        </w:rPr>
        <w:t>Art.IV.</w:t>
      </w:r>
      <w:r w:rsidRPr="00EE5D87">
        <w:rPr>
          <w:rFonts w:eastAsia="Calibri"/>
          <w:sz w:val="28"/>
          <w:szCs w:val="28"/>
          <w:lang w:val="ro-RO"/>
        </w:rPr>
        <w:t xml:space="preserve"> –</w:t>
      </w:r>
      <w:r w:rsidR="00592831" w:rsidRPr="00EE5D87">
        <w:rPr>
          <w:rFonts w:eastAsia="Calibri"/>
          <w:sz w:val="28"/>
          <w:szCs w:val="28"/>
          <w:lang w:val="ro-RO"/>
        </w:rPr>
        <w:t xml:space="preserve"> </w:t>
      </w:r>
      <w:r w:rsidRPr="00EE5D87">
        <w:rPr>
          <w:rFonts w:eastAsia="Calibri"/>
          <w:sz w:val="28"/>
          <w:szCs w:val="28"/>
          <w:lang w:val="ro-RO"/>
        </w:rPr>
        <w:t xml:space="preserve">Legea nr.220-XVI din 19 octombrie 2007 privind înregistrarea de stat a persoanelor juridice </w:t>
      </w:r>
      <w:r w:rsidR="00EE5D87" w:rsidRPr="00EE5D87">
        <w:rPr>
          <w:rFonts w:eastAsia="Calibri"/>
          <w:sz w:val="28"/>
          <w:szCs w:val="28"/>
          <w:lang w:val="ro-RO"/>
        </w:rPr>
        <w:t>ş</w:t>
      </w:r>
      <w:r w:rsidRPr="00EE5D87">
        <w:rPr>
          <w:rFonts w:eastAsia="Calibri"/>
          <w:sz w:val="28"/>
          <w:szCs w:val="28"/>
          <w:lang w:val="ro-RO"/>
        </w:rPr>
        <w:t>i a întreprinzătorilor individuali (Monitorul Oficial al Republicii Moldova, 2007, nr. 184</w:t>
      </w:r>
      <w:r w:rsidR="00883837" w:rsidRPr="00EE5D87">
        <w:rPr>
          <w:rFonts w:eastAsia="Calibri"/>
          <w:sz w:val="28"/>
          <w:szCs w:val="28"/>
          <w:lang w:val="ro-RO"/>
        </w:rPr>
        <w:t>-</w:t>
      </w:r>
      <w:r w:rsidRPr="00EE5D87">
        <w:rPr>
          <w:rFonts w:eastAsia="Calibri"/>
          <w:sz w:val="28"/>
          <w:szCs w:val="28"/>
          <w:lang w:val="ro-RO"/>
        </w:rPr>
        <w:t xml:space="preserve">187, art. 711), cu modificările </w:t>
      </w:r>
      <w:r w:rsidR="00883837" w:rsidRPr="00EE5D87">
        <w:rPr>
          <w:rFonts w:eastAsia="Calibri"/>
          <w:sz w:val="28"/>
          <w:szCs w:val="28"/>
          <w:lang w:val="ro-RO"/>
        </w:rPr>
        <w:t xml:space="preserve">şi completările </w:t>
      </w:r>
      <w:r w:rsidRPr="00EE5D87">
        <w:rPr>
          <w:rFonts w:eastAsia="Calibri"/>
          <w:sz w:val="28"/>
          <w:szCs w:val="28"/>
          <w:lang w:val="ro-RO"/>
        </w:rPr>
        <w:t xml:space="preserve">ulterioare, se modifică </w:t>
      </w:r>
      <w:r w:rsidR="00EE5D87" w:rsidRPr="00EE5D87">
        <w:rPr>
          <w:rFonts w:eastAsia="Calibri"/>
          <w:sz w:val="28"/>
          <w:szCs w:val="28"/>
          <w:lang w:val="ro-RO"/>
        </w:rPr>
        <w:t>ş</w:t>
      </w:r>
      <w:r w:rsidRPr="00EE5D87">
        <w:rPr>
          <w:rFonts w:eastAsia="Calibri"/>
          <w:sz w:val="28"/>
          <w:szCs w:val="28"/>
          <w:lang w:val="ro-RO"/>
        </w:rPr>
        <w:t>i se completează după cum urmează:</w:t>
      </w:r>
    </w:p>
    <w:p w:rsidR="00D22140" w:rsidRPr="00EE5D87" w:rsidRDefault="00D22140" w:rsidP="00883837">
      <w:pPr>
        <w:numPr>
          <w:ilvl w:val="0"/>
          <w:numId w:val="24"/>
        </w:numPr>
        <w:tabs>
          <w:tab w:val="left" w:pos="1134"/>
        </w:tabs>
        <w:ind w:left="0" w:firstLine="720"/>
        <w:contextualSpacing/>
        <w:rPr>
          <w:rFonts w:eastAsia="Calibri"/>
          <w:b/>
          <w:sz w:val="28"/>
          <w:szCs w:val="28"/>
          <w:lang w:val="ro-RO"/>
        </w:rPr>
      </w:pPr>
      <w:r w:rsidRPr="00EE5D87">
        <w:rPr>
          <w:rFonts w:eastAsia="Calibri"/>
          <w:sz w:val="28"/>
          <w:szCs w:val="28"/>
          <w:lang w:val="ro-RO"/>
        </w:rPr>
        <w:t xml:space="preserve">În </w:t>
      </w:r>
      <w:r w:rsidR="00883837" w:rsidRPr="00EE5D87">
        <w:rPr>
          <w:rFonts w:eastAsia="Calibri"/>
          <w:sz w:val="28"/>
          <w:szCs w:val="28"/>
          <w:lang w:val="ro-RO"/>
        </w:rPr>
        <w:t xml:space="preserve">tot </w:t>
      </w:r>
      <w:r w:rsidRPr="00EE5D87">
        <w:rPr>
          <w:rFonts w:eastAsia="Calibri"/>
          <w:sz w:val="28"/>
          <w:szCs w:val="28"/>
          <w:lang w:val="ro-RO"/>
        </w:rPr>
        <w:t>cuprinsul legii, cuvintele „Monitorul Oficial al Republicii Moldova” se substituie cu cuvintele „Buletinul electronic al Camerei Înregistrării de Stat</w:t>
      </w:r>
      <w:r w:rsidR="00883837" w:rsidRPr="00EE5D87">
        <w:rPr>
          <w:rFonts w:eastAsia="Calibri"/>
          <w:sz w:val="28"/>
          <w:szCs w:val="28"/>
          <w:lang w:val="ro-RO"/>
        </w:rPr>
        <w:t xml:space="preserve"> </w:t>
      </w:r>
      <w:r w:rsidRPr="00EE5D87">
        <w:rPr>
          <w:rFonts w:eastAsia="Calibri"/>
          <w:sz w:val="28"/>
          <w:szCs w:val="28"/>
          <w:lang w:val="ro-RO"/>
        </w:rPr>
        <w:t xml:space="preserve">(în continuare </w:t>
      </w:r>
      <w:r w:rsidR="00883837" w:rsidRPr="00EE5D87">
        <w:rPr>
          <w:rFonts w:eastAsia="Calibri"/>
          <w:sz w:val="28"/>
          <w:szCs w:val="28"/>
          <w:lang w:val="ro-RO"/>
        </w:rPr>
        <w:t xml:space="preserve">– </w:t>
      </w:r>
      <w:r w:rsidRPr="00EE5D87">
        <w:rPr>
          <w:rFonts w:eastAsia="Calibri"/>
          <w:sz w:val="28"/>
          <w:szCs w:val="28"/>
          <w:lang w:val="ro-RO"/>
        </w:rPr>
        <w:t>Buletin electronic)”.</w:t>
      </w:r>
      <w:r w:rsidR="00883837" w:rsidRPr="00EE5D87">
        <w:rPr>
          <w:rFonts w:eastAsia="Calibri"/>
          <w:b/>
          <w:sz w:val="28"/>
          <w:szCs w:val="28"/>
          <w:lang w:val="ro-RO"/>
        </w:rPr>
        <w:t xml:space="preserve"> </w:t>
      </w:r>
    </w:p>
    <w:p w:rsidR="00D22140" w:rsidRPr="00EE5D87" w:rsidRDefault="00D22140" w:rsidP="00883837">
      <w:pPr>
        <w:numPr>
          <w:ilvl w:val="0"/>
          <w:numId w:val="24"/>
        </w:numPr>
        <w:tabs>
          <w:tab w:val="left" w:pos="1134"/>
        </w:tabs>
        <w:ind w:left="0" w:firstLine="720"/>
        <w:contextualSpacing/>
        <w:rPr>
          <w:rFonts w:eastAsia="Calibri"/>
          <w:b/>
          <w:sz w:val="28"/>
          <w:szCs w:val="28"/>
          <w:lang w:val="ro-RO"/>
        </w:rPr>
      </w:pPr>
      <w:r w:rsidRPr="00EE5D87">
        <w:rPr>
          <w:rFonts w:eastAsia="Calibri"/>
          <w:sz w:val="28"/>
          <w:szCs w:val="28"/>
          <w:lang w:val="ro-RO"/>
        </w:rPr>
        <w:t>Articolul 37 se completează cu alineatul (6) cu următorul cuprins:</w:t>
      </w:r>
    </w:p>
    <w:p w:rsidR="00D22140" w:rsidRPr="00EE5D87" w:rsidRDefault="00D22140" w:rsidP="00883837">
      <w:pPr>
        <w:tabs>
          <w:tab w:val="left" w:pos="1134"/>
        </w:tabs>
        <w:rPr>
          <w:rFonts w:eastAsia="Calibri"/>
          <w:sz w:val="28"/>
          <w:szCs w:val="28"/>
          <w:lang w:val="ro-RO"/>
        </w:rPr>
      </w:pPr>
      <w:r w:rsidRPr="00EE5D87">
        <w:rPr>
          <w:rFonts w:eastAsia="Calibri"/>
          <w:sz w:val="28"/>
          <w:szCs w:val="28"/>
          <w:lang w:val="ro-RO"/>
        </w:rPr>
        <w:t>„(6) Certificatul privind lipsa restan</w:t>
      </w:r>
      <w:r w:rsidR="00EE5D87" w:rsidRPr="00EE5D87">
        <w:rPr>
          <w:rFonts w:eastAsia="Calibri"/>
          <w:sz w:val="28"/>
          <w:szCs w:val="28"/>
          <w:lang w:val="ro-RO"/>
        </w:rPr>
        <w:t>ţ</w:t>
      </w:r>
      <w:r w:rsidRPr="00EE5D87">
        <w:rPr>
          <w:rFonts w:eastAsia="Calibri"/>
          <w:sz w:val="28"/>
          <w:szCs w:val="28"/>
          <w:lang w:val="ro-RO"/>
        </w:rPr>
        <w:t>elor fa</w:t>
      </w:r>
      <w:r w:rsidR="00EE5D87" w:rsidRPr="00EE5D87">
        <w:rPr>
          <w:rFonts w:eastAsia="Calibri"/>
          <w:sz w:val="28"/>
          <w:szCs w:val="28"/>
          <w:lang w:val="ro-RO"/>
        </w:rPr>
        <w:t>ţ</w:t>
      </w:r>
      <w:r w:rsidRPr="00EE5D87">
        <w:rPr>
          <w:rFonts w:eastAsia="Calibri"/>
          <w:sz w:val="28"/>
          <w:szCs w:val="28"/>
          <w:lang w:val="ro-RO"/>
        </w:rPr>
        <w:t>ă de bugetul public na</w:t>
      </w:r>
      <w:r w:rsidR="00EE5D87" w:rsidRPr="00EE5D87">
        <w:rPr>
          <w:rFonts w:eastAsia="Calibri"/>
          <w:sz w:val="28"/>
          <w:szCs w:val="28"/>
          <w:lang w:val="ro-RO"/>
        </w:rPr>
        <w:t>ţ</w:t>
      </w:r>
      <w:r w:rsidRPr="00EE5D87">
        <w:rPr>
          <w:rFonts w:eastAsia="Calibri"/>
          <w:sz w:val="28"/>
          <w:szCs w:val="28"/>
          <w:lang w:val="ro-RO"/>
        </w:rPr>
        <w:t>ional în cazurile stabilite de prezenta lege se va extrage de către Camera Înregistrării de Stat din Registrul certificatelor</w:t>
      </w:r>
      <w:r w:rsidR="00883837" w:rsidRPr="00EE5D87">
        <w:rPr>
          <w:rFonts w:eastAsia="Calibri"/>
          <w:sz w:val="28"/>
          <w:szCs w:val="28"/>
          <w:lang w:val="ro-RO"/>
        </w:rPr>
        <w:t>,</w:t>
      </w:r>
      <w:r w:rsidRPr="00EE5D87">
        <w:rPr>
          <w:rFonts w:eastAsia="Calibri"/>
          <w:sz w:val="28"/>
          <w:szCs w:val="28"/>
          <w:lang w:val="ro-RO"/>
        </w:rPr>
        <w:t xml:space="preserve"> ob</w:t>
      </w:r>
      <w:r w:rsidR="00EE5D87" w:rsidRPr="00EE5D87">
        <w:rPr>
          <w:rFonts w:eastAsia="Calibri"/>
          <w:sz w:val="28"/>
          <w:szCs w:val="28"/>
          <w:lang w:val="ro-RO"/>
        </w:rPr>
        <w:t>ţ</w:t>
      </w:r>
      <w:r w:rsidRPr="00EE5D87">
        <w:rPr>
          <w:rFonts w:eastAsia="Calibri"/>
          <w:sz w:val="28"/>
          <w:szCs w:val="28"/>
          <w:lang w:val="ro-RO"/>
        </w:rPr>
        <w:t xml:space="preserve">inînd </w:t>
      </w:r>
      <w:r w:rsidRPr="00EE5D87">
        <w:rPr>
          <w:rFonts w:eastAsia="Calibri"/>
          <w:sz w:val="28"/>
          <w:szCs w:val="28"/>
          <w:lang w:val="ro-RO"/>
        </w:rPr>
        <w:lastRenderedPageBreak/>
        <w:t>datele respective din sistemul informa</w:t>
      </w:r>
      <w:r w:rsidR="00EE5D87" w:rsidRPr="00EE5D87">
        <w:rPr>
          <w:rFonts w:eastAsia="Calibri"/>
          <w:sz w:val="28"/>
          <w:szCs w:val="28"/>
          <w:lang w:val="ro-RO"/>
        </w:rPr>
        <w:t>ţ</w:t>
      </w:r>
      <w:r w:rsidRPr="00EE5D87">
        <w:rPr>
          <w:rFonts w:eastAsia="Calibri"/>
          <w:sz w:val="28"/>
          <w:szCs w:val="28"/>
          <w:lang w:val="ro-RO"/>
        </w:rPr>
        <w:t>ional automatizat al Inspectoratului Fiscal Principal de Stat ,,Contul curent al contribuabilului”, prin intermediul platformei de interoperabilitate instituită de Guvern.”</w:t>
      </w:r>
    </w:p>
    <w:p w:rsidR="00D22140" w:rsidRPr="00EE5D87" w:rsidRDefault="00D22140" w:rsidP="00883837">
      <w:pPr>
        <w:rPr>
          <w:rFonts w:eastAsia="Calibri"/>
          <w:sz w:val="16"/>
          <w:szCs w:val="16"/>
          <w:lang w:val="ro-RO"/>
        </w:rPr>
      </w:pPr>
    </w:p>
    <w:p w:rsidR="00D22140" w:rsidRPr="00EE5D87" w:rsidRDefault="00D22140" w:rsidP="00883837">
      <w:pPr>
        <w:rPr>
          <w:rFonts w:eastAsia="Calibri"/>
          <w:sz w:val="28"/>
          <w:szCs w:val="28"/>
          <w:lang w:val="ro-RO"/>
        </w:rPr>
      </w:pPr>
      <w:r w:rsidRPr="00EE5D87">
        <w:rPr>
          <w:rFonts w:eastAsia="Calibri"/>
          <w:b/>
          <w:sz w:val="28"/>
          <w:szCs w:val="28"/>
          <w:lang w:val="ro-RO"/>
        </w:rPr>
        <w:t>Art.V.</w:t>
      </w:r>
      <w:r w:rsidRPr="00EE5D87">
        <w:rPr>
          <w:rFonts w:eastAsia="Calibri"/>
          <w:bCs/>
          <w:sz w:val="28"/>
          <w:szCs w:val="28"/>
          <w:lang w:val="ro-RO"/>
        </w:rPr>
        <w:t xml:space="preserve"> – La art</w:t>
      </w:r>
      <w:r w:rsidR="00883837" w:rsidRPr="00EE5D87">
        <w:rPr>
          <w:rFonts w:eastAsia="Calibri"/>
          <w:bCs/>
          <w:sz w:val="28"/>
          <w:szCs w:val="28"/>
          <w:lang w:val="ro-RO"/>
        </w:rPr>
        <w:t>.</w:t>
      </w:r>
      <w:r w:rsidRPr="00EE5D87">
        <w:rPr>
          <w:rFonts w:eastAsia="Calibri"/>
          <w:bCs/>
          <w:sz w:val="28"/>
          <w:szCs w:val="28"/>
          <w:lang w:val="ro-RO"/>
        </w:rPr>
        <w:t xml:space="preserve"> 5 alin. (1) lit. a) din Legea nr. 489-XIV din 8 iulie 1999 privind sistemul public de asigurări sociale (Monitorul Oficial al Republicii Moldova, 2000, nr.1-4</w:t>
      </w:r>
      <w:r w:rsidR="00883837" w:rsidRPr="00EE5D87">
        <w:rPr>
          <w:rFonts w:eastAsia="Calibri"/>
          <w:bCs/>
          <w:sz w:val="28"/>
          <w:szCs w:val="28"/>
          <w:lang w:val="ro-RO"/>
        </w:rPr>
        <w:t>, art.</w:t>
      </w:r>
      <w:r w:rsidRPr="00EE5D87">
        <w:rPr>
          <w:rFonts w:eastAsia="Calibri"/>
          <w:bCs/>
          <w:sz w:val="28"/>
          <w:szCs w:val="28"/>
          <w:lang w:val="ro-RO"/>
        </w:rPr>
        <w:t>2) cu modificările ulterioare, în final se completează cu textul „în cazul lichidării în termen de cel mult 10 zile de la data aprobării bilanţului de lichidare”.</w:t>
      </w:r>
    </w:p>
    <w:p w:rsidR="00D22140" w:rsidRPr="00EE5D87" w:rsidRDefault="00D22140" w:rsidP="00883837">
      <w:pPr>
        <w:rPr>
          <w:rFonts w:eastAsia="Calibri"/>
          <w:b/>
          <w:sz w:val="16"/>
          <w:szCs w:val="16"/>
          <w:lang w:val="ro-RO"/>
        </w:rPr>
      </w:pPr>
    </w:p>
    <w:p w:rsidR="00D22140" w:rsidRPr="00EE5D87" w:rsidRDefault="00D22140" w:rsidP="00D22140">
      <w:pPr>
        <w:rPr>
          <w:rFonts w:eastAsia="Batang"/>
          <w:bCs/>
          <w:sz w:val="28"/>
          <w:szCs w:val="28"/>
          <w:lang w:val="ro-RO" w:eastAsia="ko-KR"/>
        </w:rPr>
      </w:pPr>
      <w:r w:rsidRPr="00EE5D87">
        <w:rPr>
          <w:rFonts w:eastAsia="Batang"/>
          <w:b/>
          <w:sz w:val="28"/>
          <w:szCs w:val="28"/>
          <w:lang w:val="ro-RO" w:eastAsia="ko-KR"/>
        </w:rPr>
        <w:t xml:space="preserve">Art.VI. – </w:t>
      </w:r>
      <w:r w:rsidRPr="00EE5D87">
        <w:rPr>
          <w:rFonts w:eastAsia="Batang"/>
          <w:bCs/>
          <w:sz w:val="28"/>
          <w:szCs w:val="28"/>
          <w:lang w:val="ro-RO" w:eastAsia="ko-KR"/>
        </w:rPr>
        <w:t>Guvernul</w:t>
      </w:r>
      <w:r w:rsidR="00883837" w:rsidRPr="00EE5D87">
        <w:rPr>
          <w:rFonts w:eastAsia="Batang"/>
          <w:bCs/>
          <w:sz w:val="28"/>
          <w:szCs w:val="28"/>
          <w:lang w:val="ro-RO" w:eastAsia="ko-KR"/>
        </w:rPr>
        <w:t>,</w:t>
      </w:r>
      <w:r w:rsidRPr="00EE5D87">
        <w:rPr>
          <w:rFonts w:eastAsia="Batang"/>
          <w:bCs/>
          <w:sz w:val="28"/>
          <w:szCs w:val="28"/>
          <w:lang w:val="ro-RO" w:eastAsia="ko-KR"/>
        </w:rPr>
        <w:t xml:space="preserve"> în termen de 3 luni</w:t>
      </w:r>
      <w:r w:rsidR="00883837" w:rsidRPr="00EE5D87">
        <w:rPr>
          <w:rFonts w:eastAsia="Batang"/>
          <w:bCs/>
          <w:sz w:val="28"/>
          <w:szCs w:val="28"/>
          <w:lang w:val="ro-RO" w:eastAsia="ko-KR"/>
        </w:rPr>
        <w:t>,</w:t>
      </w:r>
      <w:r w:rsidRPr="00EE5D87">
        <w:rPr>
          <w:rFonts w:eastAsia="Batang"/>
          <w:bCs/>
          <w:sz w:val="28"/>
          <w:szCs w:val="28"/>
          <w:lang w:val="ro-RO" w:eastAsia="ko-KR"/>
        </w:rPr>
        <w:t xml:space="preserve"> va aduce actele sale normative în concordanţă cu prezenta lege.</w:t>
      </w:r>
    </w:p>
    <w:p w:rsidR="00D22140" w:rsidRPr="00EE5D87" w:rsidRDefault="00D22140" w:rsidP="00D22140">
      <w:pPr>
        <w:rPr>
          <w:rFonts w:eastAsia="Batang"/>
          <w:b/>
          <w:sz w:val="28"/>
          <w:szCs w:val="28"/>
          <w:lang w:val="ro-RO" w:eastAsia="ko-KR"/>
        </w:rPr>
      </w:pPr>
    </w:p>
    <w:p w:rsidR="00883837" w:rsidRPr="00EE5D87" w:rsidRDefault="00883837" w:rsidP="00D22140">
      <w:pPr>
        <w:rPr>
          <w:rFonts w:eastAsia="Batang"/>
          <w:b/>
          <w:sz w:val="28"/>
          <w:szCs w:val="28"/>
          <w:lang w:val="ro-RO" w:eastAsia="ko-KR"/>
        </w:rPr>
      </w:pPr>
    </w:p>
    <w:p w:rsidR="00592831" w:rsidRPr="00EE5D87" w:rsidRDefault="00592831" w:rsidP="00D22140">
      <w:pPr>
        <w:rPr>
          <w:rFonts w:eastAsia="Batang"/>
          <w:b/>
          <w:sz w:val="28"/>
          <w:szCs w:val="28"/>
          <w:lang w:val="ro-RO" w:eastAsia="ko-KR"/>
        </w:rPr>
      </w:pPr>
    </w:p>
    <w:p w:rsidR="00D22140" w:rsidRDefault="00D22140" w:rsidP="00CF2559">
      <w:pPr>
        <w:ind w:firstLine="709"/>
        <w:rPr>
          <w:rFonts w:eastAsia="Calibri"/>
          <w:b/>
          <w:sz w:val="28"/>
          <w:szCs w:val="28"/>
          <w:lang w:val="ro-RO"/>
        </w:rPr>
      </w:pPr>
      <w:r w:rsidRPr="00EE5D87">
        <w:rPr>
          <w:rFonts w:eastAsia="Calibri"/>
          <w:b/>
          <w:sz w:val="28"/>
          <w:szCs w:val="28"/>
          <w:lang w:val="ro-RO"/>
        </w:rPr>
        <w:t xml:space="preserve">Preşedintele Parlamentului             </w:t>
      </w:r>
    </w:p>
    <w:p w:rsidR="00A24942" w:rsidRDefault="00A24942" w:rsidP="00CF2559">
      <w:pPr>
        <w:ind w:firstLine="709"/>
        <w:rPr>
          <w:rFonts w:eastAsia="Calibri"/>
          <w:b/>
          <w:sz w:val="28"/>
          <w:szCs w:val="28"/>
          <w:lang w:val="ro-RO"/>
        </w:rPr>
      </w:pPr>
    </w:p>
    <w:p w:rsidR="00A24942" w:rsidRDefault="00A24942" w:rsidP="00CF2559">
      <w:pPr>
        <w:ind w:firstLine="709"/>
        <w:rPr>
          <w:rFonts w:eastAsia="Calibri"/>
          <w:b/>
          <w:sz w:val="28"/>
          <w:szCs w:val="28"/>
          <w:lang w:val="ro-RO"/>
        </w:rPr>
      </w:pPr>
    </w:p>
    <w:p w:rsidR="00A24942" w:rsidRDefault="00A24942" w:rsidP="00CF2559">
      <w:pPr>
        <w:ind w:firstLine="709"/>
        <w:rPr>
          <w:rFonts w:eastAsia="Calibri"/>
          <w:b/>
          <w:sz w:val="28"/>
          <w:szCs w:val="28"/>
          <w:lang w:val="ro-RO"/>
        </w:rPr>
      </w:pPr>
    </w:p>
    <w:p w:rsidR="00A24942" w:rsidRDefault="00A24942" w:rsidP="00CF2559">
      <w:pPr>
        <w:ind w:firstLine="709"/>
        <w:rPr>
          <w:rFonts w:eastAsia="Calibri"/>
          <w:b/>
          <w:sz w:val="28"/>
          <w:szCs w:val="28"/>
          <w:lang w:val="ro-RO"/>
        </w:rPr>
      </w:pPr>
    </w:p>
    <w:p w:rsidR="00A24942" w:rsidRDefault="00A24942" w:rsidP="00CF2559">
      <w:pPr>
        <w:ind w:firstLine="709"/>
        <w:rPr>
          <w:rFonts w:eastAsia="Calibri"/>
          <w:b/>
          <w:sz w:val="28"/>
          <w:szCs w:val="28"/>
          <w:lang w:val="ro-RO"/>
        </w:rPr>
      </w:pPr>
    </w:p>
    <w:p w:rsidR="00A24942" w:rsidRDefault="00A24942" w:rsidP="00CF2559">
      <w:pPr>
        <w:ind w:firstLine="709"/>
        <w:rPr>
          <w:rFonts w:eastAsia="Calibri"/>
          <w:b/>
          <w:sz w:val="28"/>
          <w:szCs w:val="28"/>
          <w:lang w:val="ro-RO"/>
        </w:rPr>
      </w:pPr>
    </w:p>
    <w:p w:rsidR="00A24942" w:rsidRDefault="00A24942" w:rsidP="00CF2559">
      <w:pPr>
        <w:ind w:firstLine="709"/>
        <w:rPr>
          <w:rFonts w:eastAsia="Calibri"/>
          <w:b/>
          <w:sz w:val="28"/>
          <w:szCs w:val="28"/>
          <w:lang w:val="ro-RO"/>
        </w:rPr>
      </w:pPr>
    </w:p>
    <w:p w:rsidR="00A24942" w:rsidRDefault="00A24942" w:rsidP="00CF2559">
      <w:pPr>
        <w:ind w:firstLine="709"/>
        <w:rPr>
          <w:rFonts w:eastAsia="Calibri"/>
          <w:b/>
          <w:sz w:val="28"/>
          <w:szCs w:val="28"/>
          <w:lang w:val="ro-RO"/>
        </w:rPr>
      </w:pPr>
    </w:p>
    <w:p w:rsidR="00A24942" w:rsidRDefault="00A24942" w:rsidP="00CF2559">
      <w:pPr>
        <w:ind w:firstLine="709"/>
        <w:rPr>
          <w:rFonts w:eastAsia="Calibri"/>
          <w:b/>
          <w:sz w:val="28"/>
          <w:szCs w:val="28"/>
          <w:lang w:val="ro-RO"/>
        </w:rPr>
      </w:pPr>
    </w:p>
    <w:p w:rsidR="00A24942" w:rsidRDefault="00A24942" w:rsidP="00CF2559">
      <w:pPr>
        <w:ind w:firstLine="709"/>
        <w:rPr>
          <w:rFonts w:eastAsia="Calibri"/>
          <w:b/>
          <w:sz w:val="28"/>
          <w:szCs w:val="28"/>
          <w:lang w:val="ro-RO"/>
        </w:rPr>
      </w:pPr>
    </w:p>
    <w:p w:rsidR="00A24942" w:rsidRDefault="00A24942" w:rsidP="00CF2559">
      <w:pPr>
        <w:ind w:firstLine="709"/>
        <w:rPr>
          <w:rFonts w:eastAsia="Calibri"/>
          <w:b/>
          <w:sz w:val="28"/>
          <w:szCs w:val="28"/>
          <w:lang w:val="ro-RO"/>
        </w:rPr>
      </w:pPr>
    </w:p>
    <w:p w:rsidR="00A24942" w:rsidRDefault="00A24942" w:rsidP="00CF2559">
      <w:pPr>
        <w:ind w:firstLine="709"/>
        <w:rPr>
          <w:rFonts w:eastAsia="Calibri"/>
          <w:b/>
          <w:sz w:val="28"/>
          <w:szCs w:val="28"/>
          <w:lang w:val="ro-RO"/>
        </w:rPr>
      </w:pPr>
    </w:p>
    <w:p w:rsidR="00A24942" w:rsidRDefault="00A24942" w:rsidP="00A24942">
      <w:pPr>
        <w:ind w:firstLine="0"/>
        <w:jc w:val="center"/>
        <w:rPr>
          <w:b/>
          <w:bCs/>
          <w:sz w:val="28"/>
          <w:szCs w:val="28"/>
          <w:lang w:val="ru-RU" w:eastAsia="ru-RU"/>
        </w:rPr>
      </w:pPr>
      <w:r w:rsidRPr="00A24942">
        <w:rPr>
          <w:b/>
          <w:bCs/>
          <w:sz w:val="28"/>
          <w:szCs w:val="28"/>
          <w:lang w:val="ru-RU" w:eastAsia="ru-RU"/>
        </w:rPr>
        <w:t>О проекте закона о внесении изменений и</w:t>
      </w:r>
    </w:p>
    <w:p w:rsidR="00A24942" w:rsidRPr="00A24942" w:rsidRDefault="00A24942" w:rsidP="00A24942">
      <w:pPr>
        <w:ind w:firstLine="0"/>
        <w:jc w:val="center"/>
        <w:rPr>
          <w:b/>
          <w:bCs/>
          <w:sz w:val="28"/>
          <w:szCs w:val="28"/>
          <w:lang w:val="ru-RU" w:eastAsia="ru-RU"/>
        </w:rPr>
      </w:pPr>
      <w:r w:rsidRPr="00A24942">
        <w:rPr>
          <w:b/>
          <w:bCs/>
          <w:sz w:val="28"/>
          <w:szCs w:val="28"/>
          <w:lang w:val="ru-RU" w:eastAsia="ru-RU"/>
        </w:rPr>
        <w:t>дополнений в некоторые законодательные акты</w:t>
      </w:r>
    </w:p>
    <w:p w:rsidR="00A24942" w:rsidRPr="00A24942" w:rsidRDefault="00A24942" w:rsidP="00A24942">
      <w:pPr>
        <w:ind w:firstLine="0"/>
        <w:jc w:val="center"/>
        <w:rPr>
          <w:rFonts w:eastAsia="Calibri"/>
          <w:sz w:val="28"/>
          <w:szCs w:val="28"/>
          <w:lang w:val="ru-RU"/>
        </w:rPr>
      </w:pPr>
      <w:r w:rsidRPr="00A24942">
        <w:rPr>
          <w:rFonts w:eastAsia="Calibri"/>
          <w:sz w:val="28"/>
          <w:szCs w:val="28"/>
          <w:lang w:val="ru-RU"/>
        </w:rPr>
        <w:t>------------------------------------------------------------------------</w:t>
      </w:r>
    </w:p>
    <w:p w:rsidR="00A24942" w:rsidRPr="00A24942" w:rsidRDefault="00A24942" w:rsidP="00A24942">
      <w:pPr>
        <w:ind w:firstLine="0"/>
        <w:rPr>
          <w:rFonts w:eastAsia="Calibri"/>
          <w:sz w:val="28"/>
          <w:szCs w:val="28"/>
          <w:lang w:val="ru-RU"/>
        </w:rPr>
      </w:pPr>
    </w:p>
    <w:p w:rsidR="00A24942" w:rsidRPr="00A24942" w:rsidRDefault="00A24942" w:rsidP="00A24942">
      <w:pPr>
        <w:ind w:firstLine="0"/>
        <w:rPr>
          <w:rFonts w:eastAsia="Calibri"/>
          <w:sz w:val="28"/>
          <w:szCs w:val="28"/>
          <w:lang w:val="ru-RU"/>
        </w:rPr>
      </w:pPr>
    </w:p>
    <w:p w:rsidR="00A24942" w:rsidRPr="00A24942" w:rsidRDefault="00A24942" w:rsidP="00A24942">
      <w:pPr>
        <w:ind w:firstLine="0"/>
        <w:rPr>
          <w:rFonts w:eastAsia="Calibri"/>
          <w:sz w:val="28"/>
          <w:szCs w:val="28"/>
          <w:lang w:val="ru-RU"/>
        </w:rPr>
      </w:pPr>
    </w:p>
    <w:p w:rsidR="00A24942" w:rsidRPr="00A24942" w:rsidRDefault="00A24942" w:rsidP="00A24942">
      <w:pPr>
        <w:rPr>
          <w:rFonts w:eastAsia="Calibri"/>
          <w:sz w:val="28"/>
          <w:szCs w:val="28"/>
          <w:lang w:val="ru-RU"/>
        </w:rPr>
      </w:pPr>
      <w:r w:rsidRPr="00A24942">
        <w:rPr>
          <w:rFonts w:eastAsia="Calibri"/>
          <w:sz w:val="28"/>
          <w:szCs w:val="28"/>
          <w:lang w:val="ru-RU"/>
        </w:rPr>
        <w:t>Правительство ПОСТАНОВЛЯЕТ:</w:t>
      </w:r>
    </w:p>
    <w:p w:rsidR="00A24942" w:rsidRPr="00A24942" w:rsidRDefault="00A24942" w:rsidP="00A24942">
      <w:pPr>
        <w:rPr>
          <w:rFonts w:eastAsia="Calibri"/>
          <w:sz w:val="28"/>
          <w:szCs w:val="28"/>
          <w:lang w:val="ru-RU"/>
        </w:rPr>
      </w:pPr>
    </w:p>
    <w:p w:rsidR="00A24942" w:rsidRPr="00A24942" w:rsidRDefault="00A24942" w:rsidP="00A24942">
      <w:pPr>
        <w:rPr>
          <w:rFonts w:eastAsia="Calibri"/>
          <w:sz w:val="28"/>
          <w:szCs w:val="28"/>
          <w:lang w:val="ru-RU"/>
        </w:rPr>
      </w:pPr>
      <w:r w:rsidRPr="00A24942">
        <w:rPr>
          <w:rFonts w:eastAsia="Calibri"/>
          <w:sz w:val="28"/>
          <w:szCs w:val="28"/>
          <w:lang w:val="ru-RU"/>
        </w:rPr>
        <w:t>Одобрить и представить Парламенту для рассмотрения проект закона о внесении изменений и дополнений в некоторые законодательные акты.</w:t>
      </w:r>
    </w:p>
    <w:p w:rsidR="00A24942" w:rsidRDefault="00A24942" w:rsidP="00A24942">
      <w:pPr>
        <w:pStyle w:val="tt"/>
        <w:jc w:val="both"/>
        <w:rPr>
          <w:b w:val="0"/>
          <w:sz w:val="28"/>
          <w:szCs w:val="28"/>
          <w:lang w:val="ru-RU"/>
        </w:rPr>
      </w:pPr>
    </w:p>
    <w:p w:rsidR="00A24942" w:rsidRDefault="00A24942" w:rsidP="00A24942">
      <w:pPr>
        <w:pStyle w:val="tt"/>
        <w:jc w:val="both"/>
        <w:rPr>
          <w:b w:val="0"/>
          <w:sz w:val="28"/>
          <w:szCs w:val="28"/>
          <w:lang w:val="ru-RU"/>
        </w:rPr>
      </w:pPr>
    </w:p>
    <w:p w:rsidR="00A24942" w:rsidRDefault="00A24942" w:rsidP="00A24942">
      <w:pPr>
        <w:pStyle w:val="tt"/>
        <w:jc w:val="both"/>
        <w:rPr>
          <w:b w:val="0"/>
          <w:sz w:val="28"/>
          <w:szCs w:val="28"/>
          <w:lang w:val="ru-RU"/>
        </w:rPr>
      </w:pPr>
    </w:p>
    <w:p w:rsidR="00A24942" w:rsidRDefault="00A24942" w:rsidP="00A24942">
      <w:pPr>
        <w:rPr>
          <w:sz w:val="28"/>
          <w:szCs w:val="28"/>
          <w:lang w:val="ru-RU"/>
        </w:rPr>
      </w:pPr>
      <w:r w:rsidRPr="00A24942">
        <w:rPr>
          <w:sz w:val="28"/>
          <w:szCs w:val="28"/>
          <w:lang w:val="ru-RU"/>
        </w:rPr>
        <w:t xml:space="preserve">             </w:t>
      </w:r>
    </w:p>
    <w:p w:rsidR="00A24942" w:rsidRDefault="00A24942" w:rsidP="00A24942">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A24942" w:rsidRPr="00A24942" w:rsidRDefault="00A24942" w:rsidP="00A24942">
      <w:pPr>
        <w:ind w:firstLine="0"/>
        <w:rPr>
          <w:bCs/>
          <w:sz w:val="28"/>
          <w:szCs w:val="28"/>
          <w:lang w:val="ru-RU" w:eastAsia="ru-RU"/>
        </w:rPr>
      </w:pPr>
    </w:p>
    <w:p w:rsidR="00A24942" w:rsidRDefault="00A24942" w:rsidP="00A2494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A24942" w:rsidRDefault="00A24942" w:rsidP="00A2494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КАЛМЫК</w:t>
      </w: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ind w:firstLine="0"/>
        <w:rPr>
          <w:sz w:val="28"/>
          <w:szCs w:val="28"/>
          <w:lang w:eastAsia="ru-RU"/>
        </w:rPr>
      </w:pPr>
      <w:r>
        <w:rPr>
          <w:sz w:val="28"/>
          <w:szCs w:val="28"/>
          <w:lang w:eastAsia="ru-RU"/>
        </w:rPr>
        <w:t>Министр финансов</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t>Октавиан Армашу</w:t>
      </w:r>
    </w:p>
    <w:p w:rsidR="00A24942" w:rsidRDefault="00A24942" w:rsidP="00A24942">
      <w:pPr>
        <w:ind w:firstLine="0"/>
        <w:rPr>
          <w:sz w:val="28"/>
          <w:szCs w:val="28"/>
          <w:lang w:eastAsia="ru-RU"/>
        </w:rPr>
      </w:pPr>
    </w:p>
    <w:p w:rsidR="00A24942" w:rsidRDefault="00A24942" w:rsidP="00A24942">
      <w:pPr>
        <w:ind w:firstLine="0"/>
        <w:rPr>
          <w:sz w:val="28"/>
          <w:szCs w:val="28"/>
          <w:lang w:eastAsia="ru-RU"/>
        </w:rPr>
      </w:pPr>
      <w:r>
        <w:rPr>
          <w:sz w:val="28"/>
          <w:szCs w:val="28"/>
          <w:lang w:eastAsia="ru-RU"/>
        </w:rPr>
        <w:t>Министр юстиции</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t>Владимир Чеботарь</w:t>
      </w:r>
    </w:p>
    <w:p w:rsidR="00A24942" w:rsidRDefault="00A24942" w:rsidP="00A24942">
      <w:pPr>
        <w:ind w:firstLine="0"/>
        <w:rPr>
          <w:sz w:val="28"/>
          <w:szCs w:val="28"/>
          <w:lang w:eastAsia="ru-RU"/>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A24942" w:rsidRDefault="00A24942" w:rsidP="00A2494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A24942" w:rsidRDefault="00A24942" w:rsidP="00A2494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rPr>
          <w:sz w:val="28"/>
          <w:szCs w:val="28"/>
        </w:rPr>
      </w:pPr>
      <w:r>
        <w:rPr>
          <w:sz w:val="28"/>
          <w:szCs w:val="28"/>
        </w:rPr>
        <w:t xml:space="preserve"> </w:t>
      </w:r>
    </w:p>
    <w:p w:rsidR="00A24942" w:rsidRDefault="00A24942" w:rsidP="00A24942">
      <w:pPr>
        <w:rPr>
          <w:sz w:val="28"/>
          <w:szCs w:val="28"/>
        </w:rPr>
      </w:pPr>
    </w:p>
    <w:p w:rsidR="00A24942" w:rsidRDefault="00A24942" w:rsidP="00A24942">
      <w:pPr>
        <w:tabs>
          <w:tab w:val="left" w:pos="1134"/>
        </w:tabs>
        <w:rPr>
          <w:b/>
          <w:sz w:val="28"/>
          <w:szCs w:val="28"/>
        </w:rPr>
      </w:pPr>
    </w:p>
    <w:p w:rsidR="00A24942" w:rsidRDefault="00A24942" w:rsidP="00A24942">
      <w:pPr>
        <w:tabs>
          <w:tab w:val="left" w:pos="1134"/>
        </w:tabs>
        <w:rPr>
          <w:b/>
          <w:bCs/>
          <w:sz w:val="28"/>
          <w:szCs w:val="28"/>
          <w:lang w:eastAsia="ru-RU"/>
        </w:rPr>
      </w:pPr>
    </w:p>
    <w:p w:rsidR="00A24942" w:rsidRDefault="00A24942" w:rsidP="00A24942">
      <w:pPr>
        <w:ind w:firstLine="0"/>
        <w:rPr>
          <w:b/>
          <w:bCs/>
          <w:sz w:val="28"/>
          <w:szCs w:val="28"/>
          <w:lang w:eastAsia="ru-RU"/>
        </w:rPr>
      </w:pPr>
    </w:p>
    <w:p w:rsidR="00A24942" w:rsidRDefault="00A24942" w:rsidP="00A24942">
      <w:pPr>
        <w:ind w:firstLine="0"/>
        <w:rPr>
          <w:b/>
          <w:bCs/>
          <w:sz w:val="28"/>
          <w:szCs w:val="28"/>
          <w:lang w:eastAsia="ru-RU"/>
        </w:rPr>
      </w:pPr>
    </w:p>
    <w:p w:rsidR="00A24942" w:rsidRDefault="00A24942" w:rsidP="00A24942">
      <w:pPr>
        <w:ind w:firstLine="0"/>
        <w:rPr>
          <w:b/>
          <w:bCs/>
          <w:sz w:val="28"/>
          <w:szCs w:val="28"/>
          <w:lang w:eastAsia="ru-RU"/>
        </w:rPr>
      </w:pPr>
    </w:p>
    <w:p w:rsidR="00A24942" w:rsidRDefault="00A24942" w:rsidP="00A24942">
      <w:pPr>
        <w:ind w:firstLine="0"/>
        <w:rPr>
          <w:bCs/>
          <w:sz w:val="28"/>
          <w:szCs w:val="28"/>
          <w:lang w:eastAsia="ru-RU"/>
        </w:rPr>
      </w:pPr>
      <w:r>
        <w:rPr>
          <w:bCs/>
          <w:sz w:val="28"/>
          <w:szCs w:val="28"/>
          <w:lang w:eastAsia="ru-RU"/>
        </w:rPr>
        <w:tab/>
      </w:r>
    </w:p>
    <w:p w:rsidR="00A24942" w:rsidRDefault="00A24942" w:rsidP="00A24942">
      <w:pPr>
        <w:ind w:firstLine="0"/>
        <w:rPr>
          <w:b/>
          <w:bCs/>
          <w:sz w:val="28"/>
          <w:szCs w:val="28"/>
          <w:lang w:eastAsia="ru-RU"/>
        </w:rPr>
      </w:pPr>
    </w:p>
    <w:p w:rsidR="00A24942" w:rsidRDefault="00A24942" w:rsidP="00A24942">
      <w:pPr>
        <w:ind w:firstLine="0"/>
        <w:rPr>
          <w:b/>
          <w:bCs/>
          <w:sz w:val="28"/>
          <w:szCs w:val="28"/>
          <w:lang w:eastAsia="ru-RU"/>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pStyle w:val="news"/>
        <w:jc w:val="right"/>
        <w:rPr>
          <w:rFonts w:ascii="Times New Roman" w:hAnsi="Times New Roman" w:cs="Times New Roman"/>
          <w:color w:val="000000"/>
          <w:sz w:val="28"/>
          <w:szCs w:val="28"/>
        </w:rPr>
      </w:pPr>
      <w:r>
        <w:rPr>
          <w:rFonts w:ascii="Times New Roman" w:hAnsi="Times New Roman" w:cs="Times New Roman"/>
          <w:color w:val="000000"/>
          <w:sz w:val="28"/>
          <w:szCs w:val="28"/>
        </w:rPr>
        <w:t>Проект</w:t>
      </w:r>
    </w:p>
    <w:p w:rsidR="00A24942" w:rsidRDefault="00A24942" w:rsidP="00A24942">
      <w:pPr>
        <w:pStyle w:val="news"/>
        <w:jc w:val="right"/>
        <w:rPr>
          <w:rFonts w:ascii="Times New Roman" w:hAnsi="Times New Roman" w:cs="Times New Roman"/>
          <w:color w:val="000000"/>
          <w:sz w:val="28"/>
          <w:szCs w:val="28"/>
        </w:rPr>
      </w:pPr>
      <w:r>
        <w:rPr>
          <w:rFonts w:ascii="Times New Roman" w:hAnsi="Times New Roman" w:cs="Times New Roman"/>
          <w:color w:val="000000"/>
          <w:sz w:val="28"/>
          <w:szCs w:val="28"/>
        </w:rPr>
        <w:t>Перевод</w:t>
      </w:r>
    </w:p>
    <w:p w:rsidR="00A24942" w:rsidRDefault="00A24942" w:rsidP="00A24942">
      <w:pPr>
        <w:pStyle w:val="news"/>
        <w:jc w:val="center"/>
        <w:rPr>
          <w:rFonts w:ascii="Times New Roman" w:hAnsi="Times New Roman" w:cs="Times New Roman"/>
          <w:b/>
          <w:color w:val="000000"/>
          <w:sz w:val="28"/>
          <w:szCs w:val="28"/>
        </w:rPr>
      </w:pPr>
      <w:r>
        <w:rPr>
          <w:rFonts w:ascii="Times New Roman" w:hAnsi="Times New Roman" w:cs="Times New Roman"/>
          <w:b/>
          <w:color w:val="000000"/>
          <w:sz w:val="28"/>
          <w:szCs w:val="28"/>
        </w:rPr>
        <w:t>ПАРЛАМЕНТ РЕСПУБЛИКИ МОЛДОВА</w:t>
      </w:r>
    </w:p>
    <w:p w:rsidR="00A24942" w:rsidRDefault="00A24942" w:rsidP="00A24942">
      <w:pPr>
        <w:pStyle w:val="news"/>
        <w:jc w:val="center"/>
        <w:rPr>
          <w:rFonts w:ascii="Times New Roman" w:hAnsi="Times New Roman" w:cs="Times New Roman"/>
          <w:b/>
          <w:color w:val="000000"/>
          <w:sz w:val="28"/>
          <w:szCs w:val="28"/>
        </w:rPr>
      </w:pPr>
    </w:p>
    <w:p w:rsidR="00A24942" w:rsidRDefault="00A24942" w:rsidP="00A24942">
      <w:pPr>
        <w:pStyle w:val="news"/>
        <w:jc w:val="center"/>
        <w:rPr>
          <w:rFonts w:ascii="Times New Roman" w:hAnsi="Times New Roman" w:cs="Times New Roman"/>
          <w:b/>
          <w:color w:val="000000"/>
          <w:sz w:val="28"/>
          <w:szCs w:val="28"/>
        </w:rPr>
      </w:pPr>
      <w:r>
        <w:rPr>
          <w:rFonts w:ascii="Times New Roman" w:hAnsi="Times New Roman" w:cs="Times New Roman"/>
          <w:b/>
          <w:color w:val="000000"/>
          <w:sz w:val="28"/>
          <w:szCs w:val="28"/>
        </w:rPr>
        <w:t>З А К О Н</w:t>
      </w:r>
    </w:p>
    <w:p w:rsidR="00A24942" w:rsidRDefault="00A24942" w:rsidP="00A24942">
      <w:pPr>
        <w:pStyle w:val="news"/>
        <w:jc w:val="both"/>
        <w:rPr>
          <w:rFonts w:ascii="Times New Roman" w:hAnsi="Times New Roman" w:cs="Times New Roman"/>
          <w:color w:val="000000"/>
          <w:sz w:val="28"/>
          <w:szCs w:val="28"/>
        </w:rPr>
      </w:pPr>
    </w:p>
    <w:p w:rsidR="00A24942" w:rsidRDefault="00A24942" w:rsidP="00A24942">
      <w:pPr>
        <w:ind w:firstLine="0"/>
        <w:jc w:val="center"/>
        <w:rPr>
          <w:rFonts w:eastAsia="Calibri"/>
          <w:b/>
          <w:sz w:val="28"/>
          <w:szCs w:val="28"/>
        </w:rPr>
      </w:pPr>
      <w:r>
        <w:rPr>
          <w:rFonts w:eastAsia="Calibri"/>
          <w:b/>
          <w:sz w:val="28"/>
          <w:szCs w:val="28"/>
        </w:rPr>
        <w:t xml:space="preserve">о внесении изменений и дополнений в некоторые </w:t>
      </w:r>
    </w:p>
    <w:p w:rsidR="00A24942" w:rsidRDefault="00A24942" w:rsidP="00A24942">
      <w:pPr>
        <w:ind w:firstLine="0"/>
        <w:jc w:val="center"/>
        <w:rPr>
          <w:rFonts w:eastAsia="Calibri"/>
          <w:b/>
          <w:sz w:val="28"/>
          <w:szCs w:val="28"/>
        </w:rPr>
      </w:pPr>
      <w:r>
        <w:rPr>
          <w:rFonts w:eastAsia="Calibri"/>
          <w:b/>
          <w:sz w:val="28"/>
          <w:szCs w:val="28"/>
        </w:rPr>
        <w:t>законодательные акты</w:t>
      </w:r>
    </w:p>
    <w:p w:rsidR="00A24942" w:rsidRDefault="00A24942" w:rsidP="00A24942">
      <w:pPr>
        <w:ind w:firstLine="0"/>
        <w:rPr>
          <w:rFonts w:eastAsia="Calibri"/>
          <w:sz w:val="28"/>
          <w:szCs w:val="28"/>
        </w:rPr>
      </w:pPr>
    </w:p>
    <w:p w:rsidR="00A24942" w:rsidRDefault="00A24942" w:rsidP="00A24942">
      <w:pPr>
        <w:outlineLvl w:val="0"/>
        <w:rPr>
          <w:rFonts w:eastAsia="Calibri"/>
          <w:color w:val="000000" w:themeColor="text1"/>
          <w:sz w:val="28"/>
          <w:szCs w:val="28"/>
        </w:rPr>
      </w:pPr>
      <w:r>
        <w:rPr>
          <w:rFonts w:eastAsia="Calibri"/>
          <w:color w:val="000000" w:themeColor="text1"/>
          <w:sz w:val="28"/>
          <w:szCs w:val="28"/>
        </w:rPr>
        <w:t>Парламент принимает настоящий органический закон.</w:t>
      </w:r>
    </w:p>
    <w:p w:rsidR="00A24942" w:rsidRDefault="00A24942" w:rsidP="00A24942">
      <w:pPr>
        <w:rPr>
          <w:rFonts w:eastAsia="Calibri"/>
          <w:color w:val="000000" w:themeColor="text1"/>
          <w:sz w:val="28"/>
          <w:szCs w:val="28"/>
        </w:rPr>
      </w:pPr>
    </w:p>
    <w:p w:rsidR="00A24942" w:rsidRDefault="00A24942" w:rsidP="00A24942">
      <w:pPr>
        <w:rPr>
          <w:rFonts w:eastAsia="Calibri"/>
          <w:b/>
          <w:color w:val="000000" w:themeColor="text1"/>
          <w:sz w:val="28"/>
          <w:szCs w:val="28"/>
        </w:rPr>
      </w:pPr>
      <w:r>
        <w:rPr>
          <w:rFonts w:eastAsia="Calibri"/>
          <w:b/>
          <w:color w:val="000000" w:themeColor="text1"/>
          <w:sz w:val="28"/>
          <w:szCs w:val="28"/>
        </w:rPr>
        <w:t>Статья I.</w:t>
      </w:r>
      <w:r>
        <w:rPr>
          <w:rFonts w:eastAsia="Calibri"/>
          <w:color w:val="000000" w:themeColor="text1"/>
          <w:sz w:val="28"/>
          <w:szCs w:val="28"/>
        </w:rPr>
        <w:t xml:space="preserve"> – По всему тексту закона № 845-XII от 3 января 1992 года о предпринимательстве и предприятиях (Монитор Парламента Республики Молдова, 1994 г. № 2, ст.33), с последующими изменениями и дополнениями, слова «Официальный Монитор Республики Молдова» заменить словами «Электронный бюллетень Государственной регистрационной палаты».</w:t>
      </w:r>
    </w:p>
    <w:p w:rsidR="00A24942" w:rsidRDefault="00A24942" w:rsidP="00A24942">
      <w:pPr>
        <w:rPr>
          <w:rFonts w:eastAsia="Calibri"/>
          <w:color w:val="000000" w:themeColor="text1"/>
          <w:sz w:val="28"/>
          <w:szCs w:val="28"/>
        </w:rPr>
      </w:pPr>
    </w:p>
    <w:p w:rsidR="00A24942" w:rsidRDefault="00A24942" w:rsidP="00A24942">
      <w:pPr>
        <w:rPr>
          <w:rFonts w:eastAsia="Calibri"/>
          <w:b/>
          <w:color w:val="000000" w:themeColor="text1"/>
          <w:sz w:val="28"/>
          <w:szCs w:val="28"/>
        </w:rPr>
      </w:pPr>
      <w:r>
        <w:rPr>
          <w:rFonts w:eastAsia="Calibri"/>
          <w:b/>
          <w:color w:val="000000" w:themeColor="text1"/>
          <w:sz w:val="28"/>
          <w:szCs w:val="28"/>
        </w:rPr>
        <w:t>Статья II.</w:t>
      </w:r>
      <w:r>
        <w:rPr>
          <w:rFonts w:eastAsia="Calibri"/>
          <w:color w:val="000000" w:themeColor="text1"/>
          <w:sz w:val="28"/>
          <w:szCs w:val="28"/>
        </w:rPr>
        <w:t xml:space="preserve"> – В Налоговый кодекс № 1163-XIII от 24 апреля 1997 года (повторное опубликование: Официальный монитор Республики Молдова, специальный выпуск от 8 февраля 2007 г.), с последующими изменениями и дополнениями, внести следующие изменения и дополнения:</w:t>
      </w:r>
    </w:p>
    <w:p w:rsidR="00A24942" w:rsidRDefault="00A24942" w:rsidP="00A24942">
      <w:pPr>
        <w:rPr>
          <w:rFonts w:eastAsia="Calibri"/>
          <w:color w:val="000000" w:themeColor="text1"/>
          <w:sz w:val="28"/>
          <w:szCs w:val="28"/>
        </w:rPr>
      </w:pPr>
    </w:p>
    <w:p w:rsidR="00A24942" w:rsidRDefault="00A24942" w:rsidP="00A24942">
      <w:pPr>
        <w:numPr>
          <w:ilvl w:val="0"/>
          <w:numId w:val="26"/>
        </w:numPr>
        <w:tabs>
          <w:tab w:val="left" w:pos="1134"/>
        </w:tabs>
        <w:ind w:left="0" w:firstLine="709"/>
        <w:contextualSpacing/>
        <w:rPr>
          <w:rFonts w:eastAsia="Calibri"/>
          <w:color w:val="000000" w:themeColor="text1"/>
          <w:sz w:val="28"/>
          <w:szCs w:val="28"/>
        </w:rPr>
      </w:pPr>
      <w:r>
        <w:rPr>
          <w:rFonts w:eastAsia="Calibri"/>
          <w:color w:val="000000" w:themeColor="text1"/>
          <w:sz w:val="28"/>
          <w:szCs w:val="28"/>
        </w:rPr>
        <w:t>Статью 12 дополнить пунктами 16) -18) следующего содержания:</w:t>
      </w:r>
    </w:p>
    <w:p w:rsidR="00A24942" w:rsidRDefault="00A24942" w:rsidP="00A24942">
      <w:pPr>
        <w:rPr>
          <w:rFonts w:eastAsia="Calibri"/>
          <w:color w:val="000000" w:themeColor="text1"/>
          <w:sz w:val="28"/>
          <w:szCs w:val="28"/>
        </w:rPr>
      </w:pPr>
      <w:r>
        <w:rPr>
          <w:rFonts w:eastAsia="Calibri"/>
          <w:color w:val="000000" w:themeColor="text1"/>
          <w:sz w:val="28"/>
          <w:szCs w:val="28"/>
        </w:rPr>
        <w:t xml:space="preserve">«16) </w:t>
      </w:r>
      <w:r>
        <w:rPr>
          <w:rFonts w:eastAsia="Calibri"/>
          <w:i/>
          <w:color w:val="000000" w:themeColor="text1"/>
          <w:sz w:val="28"/>
          <w:szCs w:val="28"/>
        </w:rPr>
        <w:t>Платежи при ликвидации</w:t>
      </w:r>
      <w:r>
        <w:rPr>
          <w:rFonts w:eastAsia="Calibri"/>
          <w:color w:val="000000" w:themeColor="text1"/>
          <w:sz w:val="28"/>
          <w:szCs w:val="28"/>
        </w:rPr>
        <w:t xml:space="preserve"> – платежи, выраженные в денежной и/или неденежной форме, переданные  участникам/акционерам/членам при распределении активов юридического лица, постоянного представительства и организационно-правовой формы со статусом ликвидированного физического лица, после удовлетворения требований кредиторов;</w:t>
      </w:r>
    </w:p>
    <w:p w:rsidR="00A24942" w:rsidRDefault="00A24942" w:rsidP="00A24942">
      <w:pPr>
        <w:rPr>
          <w:rFonts w:eastAsia="Calibri"/>
          <w:color w:val="000000" w:themeColor="text1"/>
          <w:sz w:val="28"/>
          <w:szCs w:val="28"/>
        </w:rPr>
      </w:pPr>
      <w:r>
        <w:rPr>
          <w:rFonts w:eastAsia="Calibri"/>
          <w:color w:val="000000" w:themeColor="text1"/>
          <w:sz w:val="28"/>
          <w:szCs w:val="28"/>
        </w:rPr>
        <w:t xml:space="preserve">17) </w:t>
      </w:r>
      <w:r>
        <w:rPr>
          <w:rFonts w:eastAsia="Calibri"/>
          <w:i/>
          <w:color w:val="000000" w:themeColor="text1"/>
          <w:sz w:val="28"/>
          <w:szCs w:val="28"/>
        </w:rPr>
        <w:t>предварительной отчет о подоходном налоге</w:t>
      </w:r>
      <w:r>
        <w:rPr>
          <w:rFonts w:eastAsia="Calibri"/>
          <w:color w:val="000000" w:themeColor="text1"/>
          <w:sz w:val="28"/>
          <w:szCs w:val="28"/>
        </w:rPr>
        <w:t xml:space="preserve"> – отчет о подоходном налоге или другой налоговый отчет о подоходном налоге установленный законодательством для некоторых налогоплательщиков, представленный до распределения активов юридическом лицом, постоянным представительством и организационно-правовой формой со статусом физического лица в процессе ликвидации;</w:t>
      </w:r>
    </w:p>
    <w:p w:rsidR="00A24942" w:rsidRDefault="00A24942" w:rsidP="00A24942">
      <w:pPr>
        <w:rPr>
          <w:rFonts w:eastAsia="Calibri"/>
          <w:color w:val="000000" w:themeColor="text1"/>
          <w:sz w:val="28"/>
          <w:szCs w:val="28"/>
        </w:rPr>
      </w:pPr>
      <w:r>
        <w:rPr>
          <w:rFonts w:eastAsia="Calibri"/>
          <w:color w:val="000000" w:themeColor="text1"/>
          <w:sz w:val="28"/>
          <w:szCs w:val="28"/>
        </w:rPr>
        <w:t xml:space="preserve">18) </w:t>
      </w:r>
      <w:r>
        <w:rPr>
          <w:rFonts w:eastAsia="Calibri"/>
          <w:i/>
          <w:color w:val="000000" w:themeColor="text1"/>
          <w:sz w:val="28"/>
          <w:szCs w:val="28"/>
        </w:rPr>
        <w:t>окончательный отчет о подоходном налоге</w:t>
      </w:r>
      <w:r>
        <w:rPr>
          <w:rFonts w:eastAsia="Calibri"/>
          <w:color w:val="000000" w:themeColor="text1"/>
          <w:sz w:val="28"/>
          <w:szCs w:val="28"/>
        </w:rPr>
        <w:t xml:space="preserve"> – отчет о подоходном налоге или другой налоговой отчет о подоходном налоге, установленный законодательством для некоторых налогоплательщиков, представленный после распределения активов юридическим лицом, постоянным представительством и организационно-правовой формой со статусом физического лица в процессе ликвидации;».</w:t>
      </w:r>
    </w:p>
    <w:p w:rsidR="00A24942" w:rsidRDefault="00A24942" w:rsidP="00A24942">
      <w:pPr>
        <w:rPr>
          <w:rFonts w:eastAsia="Calibri"/>
          <w:color w:val="000000" w:themeColor="text1"/>
          <w:sz w:val="28"/>
          <w:szCs w:val="28"/>
        </w:rPr>
      </w:pPr>
    </w:p>
    <w:p w:rsidR="00A24942" w:rsidRDefault="00A24942" w:rsidP="00A24942">
      <w:pPr>
        <w:numPr>
          <w:ilvl w:val="0"/>
          <w:numId w:val="26"/>
        </w:numPr>
        <w:tabs>
          <w:tab w:val="left" w:pos="1134"/>
        </w:tabs>
        <w:ind w:left="0" w:firstLine="709"/>
        <w:contextualSpacing/>
        <w:rPr>
          <w:rFonts w:eastAsia="Calibri"/>
          <w:color w:val="000000" w:themeColor="text1"/>
          <w:sz w:val="28"/>
          <w:szCs w:val="28"/>
        </w:rPr>
      </w:pPr>
      <w:r>
        <w:rPr>
          <w:rFonts w:eastAsia="Calibri"/>
          <w:color w:val="000000" w:themeColor="text1"/>
          <w:sz w:val="28"/>
          <w:szCs w:val="28"/>
        </w:rPr>
        <w:t>В статье 12</w:t>
      </w:r>
      <w:r>
        <w:rPr>
          <w:rFonts w:eastAsia="Calibri"/>
          <w:color w:val="000000" w:themeColor="text1"/>
          <w:sz w:val="28"/>
          <w:szCs w:val="28"/>
          <w:vertAlign w:val="superscript"/>
        </w:rPr>
        <w:t>1</w:t>
      </w:r>
      <w:r>
        <w:rPr>
          <w:rFonts w:eastAsia="Calibri"/>
          <w:color w:val="000000" w:themeColor="text1"/>
          <w:sz w:val="28"/>
          <w:szCs w:val="28"/>
        </w:rPr>
        <w:t xml:space="preserve"> часть (3) изложить в следующей редакции:</w:t>
      </w:r>
    </w:p>
    <w:p w:rsidR="00A24942" w:rsidRDefault="00A24942" w:rsidP="00A24942">
      <w:pPr>
        <w:rPr>
          <w:rFonts w:eastAsia="Calibri"/>
          <w:color w:val="000000" w:themeColor="text1"/>
          <w:sz w:val="28"/>
          <w:szCs w:val="28"/>
        </w:rPr>
      </w:pPr>
      <w:r>
        <w:rPr>
          <w:rFonts w:eastAsia="Calibri"/>
          <w:color w:val="000000" w:themeColor="text1"/>
          <w:sz w:val="28"/>
          <w:szCs w:val="28"/>
        </w:rPr>
        <w:t>«(3) Для лица, которое практикует предпринимательскую деятельность и организационно-правовой формы со статусом физического лица, которые приняли решение о ликвидации в течение календарного года налоговым периодом считается:</w:t>
      </w:r>
    </w:p>
    <w:p w:rsidR="00A24942" w:rsidRDefault="00A24942" w:rsidP="00A24942">
      <w:pPr>
        <w:rPr>
          <w:rFonts w:eastAsia="Calibri"/>
          <w:color w:val="000000" w:themeColor="text1"/>
          <w:sz w:val="28"/>
          <w:szCs w:val="28"/>
        </w:rPr>
      </w:pPr>
      <w:r>
        <w:rPr>
          <w:rFonts w:eastAsia="Calibri"/>
          <w:color w:val="000000" w:themeColor="text1"/>
          <w:sz w:val="28"/>
          <w:szCs w:val="28"/>
        </w:rPr>
        <w:t>а) период от начала календарного года до даты составления предварительного ликвидационного отчета – по состоянию на дату представления предварительного отчета о подоходном налоге;</w:t>
      </w:r>
    </w:p>
    <w:p w:rsidR="00A24942" w:rsidRDefault="00A24942" w:rsidP="00A24942">
      <w:pPr>
        <w:rPr>
          <w:rFonts w:eastAsia="Calibri"/>
          <w:color w:val="000000" w:themeColor="text1"/>
          <w:sz w:val="28"/>
          <w:szCs w:val="28"/>
        </w:rPr>
      </w:pPr>
      <w:r>
        <w:rPr>
          <w:rFonts w:eastAsia="Calibri"/>
          <w:color w:val="000000" w:themeColor="text1"/>
          <w:sz w:val="28"/>
          <w:szCs w:val="28"/>
        </w:rPr>
        <w:t>b) период от начала календарного года до даты составления окончательного ликвидационного баланса – по состоянию на дату представления окончательного отчета о подоходном налоге».</w:t>
      </w:r>
    </w:p>
    <w:p w:rsidR="00A24942" w:rsidRDefault="00A24942" w:rsidP="00A24942">
      <w:pPr>
        <w:rPr>
          <w:rFonts w:eastAsia="Calibri"/>
          <w:color w:val="000000" w:themeColor="text1"/>
          <w:sz w:val="28"/>
          <w:szCs w:val="28"/>
        </w:rPr>
      </w:pPr>
    </w:p>
    <w:p w:rsidR="00A24942" w:rsidRDefault="00A24942" w:rsidP="00A24942">
      <w:pPr>
        <w:numPr>
          <w:ilvl w:val="0"/>
          <w:numId w:val="26"/>
        </w:numPr>
        <w:tabs>
          <w:tab w:val="left" w:pos="1134"/>
        </w:tabs>
        <w:ind w:left="0" w:firstLine="709"/>
        <w:rPr>
          <w:rFonts w:eastAsia="Calibri"/>
          <w:color w:val="000000" w:themeColor="text1"/>
          <w:sz w:val="28"/>
          <w:szCs w:val="28"/>
        </w:rPr>
      </w:pPr>
      <w:r>
        <w:rPr>
          <w:rFonts w:eastAsia="Calibri"/>
          <w:color w:val="000000" w:themeColor="text1"/>
          <w:sz w:val="28"/>
          <w:szCs w:val="28"/>
        </w:rPr>
        <w:t xml:space="preserve"> Статью 24 дополнить частью (22) следующего содержания:</w:t>
      </w:r>
    </w:p>
    <w:p w:rsidR="00A24942" w:rsidRDefault="00A24942" w:rsidP="00A24942">
      <w:pPr>
        <w:rPr>
          <w:color w:val="000000" w:themeColor="text1"/>
          <w:sz w:val="28"/>
          <w:szCs w:val="28"/>
        </w:rPr>
      </w:pPr>
      <w:r>
        <w:rPr>
          <w:color w:val="000000" w:themeColor="text1"/>
          <w:sz w:val="28"/>
          <w:szCs w:val="28"/>
        </w:rPr>
        <w:t xml:space="preserve">«(22) </w:t>
      </w:r>
      <w:r>
        <w:rPr>
          <w:color w:val="000000" w:themeColor="text1"/>
          <w:sz w:val="28"/>
          <w:szCs w:val="28"/>
          <w:lang w:eastAsia="ro-RO"/>
        </w:rPr>
        <w:t xml:space="preserve">Разрешается вычет расходов, понесенных </w:t>
      </w:r>
      <w:r>
        <w:rPr>
          <w:color w:val="000000" w:themeColor="text1"/>
          <w:sz w:val="28"/>
          <w:szCs w:val="28"/>
        </w:rPr>
        <w:t>юридическим лицом, постоянным представительством и организационно-правовой формой со статусом физического лица в связи с его ликвидацией, исключая расходы/потери, связанные с переоценкой активов, списанием активов, которые не могут быть ликвидированы, а также списанием долговых обязательств, которые не могут быть возмещены».</w:t>
      </w:r>
    </w:p>
    <w:p w:rsidR="00A24942" w:rsidRDefault="00A24942" w:rsidP="00A24942">
      <w:pPr>
        <w:rPr>
          <w:rFonts w:eastAsia="Calibri"/>
          <w:color w:val="000000" w:themeColor="text1"/>
          <w:sz w:val="28"/>
          <w:szCs w:val="28"/>
        </w:rPr>
      </w:pPr>
    </w:p>
    <w:p w:rsidR="00A24942" w:rsidRDefault="00A24942" w:rsidP="00A24942">
      <w:pPr>
        <w:numPr>
          <w:ilvl w:val="0"/>
          <w:numId w:val="26"/>
        </w:numPr>
        <w:tabs>
          <w:tab w:val="left" w:pos="993"/>
        </w:tabs>
        <w:ind w:left="0" w:firstLine="709"/>
        <w:contextualSpacing/>
        <w:rPr>
          <w:color w:val="000000" w:themeColor="text1"/>
          <w:sz w:val="28"/>
          <w:szCs w:val="28"/>
        </w:rPr>
      </w:pPr>
      <w:r>
        <w:rPr>
          <w:color w:val="000000" w:themeColor="text1"/>
          <w:sz w:val="28"/>
          <w:szCs w:val="28"/>
        </w:rPr>
        <w:t>В части (3) статьи 54</w:t>
      </w:r>
      <w:r>
        <w:rPr>
          <w:color w:val="000000" w:themeColor="text1"/>
          <w:sz w:val="28"/>
          <w:szCs w:val="28"/>
          <w:vertAlign w:val="superscript"/>
        </w:rPr>
        <w:t>1</w:t>
      </w:r>
      <w:r>
        <w:rPr>
          <w:color w:val="000000" w:themeColor="text1"/>
          <w:sz w:val="28"/>
          <w:szCs w:val="28"/>
        </w:rPr>
        <w:t>/1 текст «</w:t>
      </w:r>
      <w:r>
        <w:rPr>
          <w:color w:val="000000" w:themeColor="text1"/>
          <w:sz w:val="28"/>
          <w:szCs w:val="28"/>
          <w:lang w:eastAsia="ro-RO"/>
        </w:rPr>
        <w:t>с начала календарного года до дня исключения хозяйствующего субъекта из Государственного регистра»</w:t>
      </w:r>
      <w:r>
        <w:rPr>
          <w:color w:val="000000" w:themeColor="text1"/>
          <w:sz w:val="28"/>
          <w:szCs w:val="28"/>
        </w:rPr>
        <w:t xml:space="preserve"> заменить текстом «установленный в соответствии с частью (3) статьи 12</w:t>
      </w:r>
      <w:r>
        <w:rPr>
          <w:color w:val="000000" w:themeColor="text1"/>
          <w:sz w:val="28"/>
          <w:szCs w:val="28"/>
          <w:vertAlign w:val="superscript"/>
        </w:rPr>
        <w:t>1</w:t>
      </w:r>
      <w:r>
        <w:rPr>
          <w:color w:val="000000" w:themeColor="text1"/>
          <w:sz w:val="28"/>
          <w:szCs w:val="28"/>
        </w:rPr>
        <w:t>».</w:t>
      </w:r>
    </w:p>
    <w:p w:rsidR="00A24942" w:rsidRDefault="00A24942" w:rsidP="00A24942">
      <w:pPr>
        <w:tabs>
          <w:tab w:val="left" w:pos="993"/>
        </w:tabs>
        <w:ind w:left="709" w:firstLine="0"/>
        <w:contextualSpacing/>
        <w:rPr>
          <w:color w:val="000000" w:themeColor="text1"/>
          <w:sz w:val="28"/>
          <w:szCs w:val="28"/>
        </w:rPr>
      </w:pPr>
    </w:p>
    <w:p w:rsidR="00A24942" w:rsidRDefault="00A24942" w:rsidP="00A24942">
      <w:pPr>
        <w:numPr>
          <w:ilvl w:val="0"/>
          <w:numId w:val="26"/>
        </w:numPr>
        <w:tabs>
          <w:tab w:val="left" w:pos="1134"/>
        </w:tabs>
        <w:ind w:left="0" w:firstLine="709"/>
        <w:contextualSpacing/>
        <w:rPr>
          <w:rFonts w:eastAsia="Calibri"/>
          <w:color w:val="000000" w:themeColor="text1"/>
          <w:sz w:val="28"/>
          <w:szCs w:val="28"/>
        </w:rPr>
      </w:pPr>
      <w:r>
        <w:rPr>
          <w:rFonts w:eastAsia="Calibri"/>
          <w:color w:val="000000" w:themeColor="text1"/>
          <w:sz w:val="28"/>
          <w:szCs w:val="28"/>
        </w:rPr>
        <w:t>В статье 90:</w:t>
      </w:r>
    </w:p>
    <w:p w:rsidR="00A24942" w:rsidRDefault="00A24942" w:rsidP="00A24942">
      <w:pPr>
        <w:rPr>
          <w:rFonts w:eastAsia="Calibri"/>
          <w:color w:val="000000" w:themeColor="text1"/>
          <w:sz w:val="28"/>
          <w:szCs w:val="28"/>
        </w:rPr>
      </w:pPr>
      <w:r>
        <w:rPr>
          <w:rFonts w:eastAsia="Calibri"/>
          <w:color w:val="000000" w:themeColor="text1"/>
          <w:sz w:val="28"/>
          <w:szCs w:val="28"/>
        </w:rPr>
        <w:t>единственная часть становится частью (1);</w:t>
      </w:r>
    </w:p>
    <w:p w:rsidR="00A24942" w:rsidRDefault="00A24942" w:rsidP="00A24942">
      <w:pPr>
        <w:rPr>
          <w:rFonts w:eastAsia="Calibri"/>
          <w:color w:val="000000" w:themeColor="text1"/>
          <w:sz w:val="28"/>
          <w:szCs w:val="28"/>
        </w:rPr>
      </w:pPr>
      <w:r>
        <w:rPr>
          <w:rFonts w:eastAsia="Calibri"/>
          <w:color w:val="000000" w:themeColor="text1"/>
          <w:sz w:val="28"/>
          <w:szCs w:val="28"/>
        </w:rPr>
        <w:t xml:space="preserve">часть (1) дополнить словами «, ликвидационные платежи не денежной формы»; </w:t>
      </w:r>
    </w:p>
    <w:p w:rsidR="00A24942" w:rsidRDefault="00A24942" w:rsidP="00A24942">
      <w:pPr>
        <w:rPr>
          <w:rFonts w:eastAsia="Calibri"/>
          <w:color w:val="000000" w:themeColor="text1"/>
          <w:sz w:val="28"/>
          <w:szCs w:val="28"/>
        </w:rPr>
      </w:pPr>
      <w:r>
        <w:rPr>
          <w:rFonts w:eastAsia="Calibri"/>
          <w:color w:val="000000" w:themeColor="text1"/>
          <w:sz w:val="28"/>
          <w:szCs w:val="28"/>
        </w:rPr>
        <w:t>дополнить статью частью (2) следующего содержания:</w:t>
      </w:r>
    </w:p>
    <w:p w:rsidR="00A24942" w:rsidRDefault="00A24942" w:rsidP="00A24942">
      <w:pPr>
        <w:rPr>
          <w:rFonts w:eastAsia="Calibri"/>
          <w:color w:val="000000" w:themeColor="text1"/>
          <w:sz w:val="28"/>
          <w:szCs w:val="28"/>
        </w:rPr>
      </w:pPr>
      <w:r>
        <w:rPr>
          <w:rFonts w:eastAsia="Calibri"/>
          <w:color w:val="000000" w:themeColor="text1"/>
          <w:sz w:val="28"/>
          <w:szCs w:val="28"/>
        </w:rPr>
        <w:t>«(2) В отступление от положений части (1), в случае платежей при ликвидации, подоходный налог удерживается из разницы между суммой, направленной для оплаты и номинальной стоимости доли участия в социальном капитале налогоплательщика, находящегося в процессе ликвидации.»</w:t>
      </w:r>
    </w:p>
    <w:p w:rsidR="00A24942" w:rsidRDefault="00A24942" w:rsidP="00A24942">
      <w:pPr>
        <w:rPr>
          <w:rFonts w:eastAsia="Calibri"/>
          <w:color w:val="000000" w:themeColor="text1"/>
          <w:sz w:val="28"/>
          <w:szCs w:val="28"/>
        </w:rPr>
      </w:pPr>
    </w:p>
    <w:p w:rsidR="00A24942" w:rsidRDefault="00A24942" w:rsidP="00A24942">
      <w:pPr>
        <w:numPr>
          <w:ilvl w:val="0"/>
          <w:numId w:val="26"/>
        </w:numPr>
        <w:tabs>
          <w:tab w:val="left" w:pos="1134"/>
        </w:tabs>
        <w:ind w:left="0" w:firstLine="709"/>
        <w:rPr>
          <w:rFonts w:eastAsia="Calibri"/>
          <w:color w:val="000000" w:themeColor="text1"/>
          <w:sz w:val="28"/>
          <w:szCs w:val="28"/>
        </w:rPr>
      </w:pPr>
      <w:r>
        <w:rPr>
          <w:rFonts w:eastAsia="Calibri"/>
          <w:color w:val="000000" w:themeColor="text1"/>
          <w:sz w:val="28"/>
          <w:szCs w:val="28"/>
        </w:rPr>
        <w:t>В статье 113:</w:t>
      </w:r>
    </w:p>
    <w:p w:rsidR="00A24942" w:rsidRDefault="00A24942" w:rsidP="00A24942">
      <w:pPr>
        <w:rPr>
          <w:rFonts w:eastAsia="Calibri"/>
          <w:color w:val="000000" w:themeColor="text1"/>
          <w:sz w:val="28"/>
          <w:szCs w:val="28"/>
        </w:rPr>
      </w:pPr>
      <w:r>
        <w:rPr>
          <w:rFonts w:eastAsia="Calibri"/>
          <w:color w:val="000000" w:themeColor="text1"/>
          <w:sz w:val="28"/>
          <w:szCs w:val="28"/>
        </w:rPr>
        <w:t>часть (2) дополнить пунктом d) следующего содержания:</w:t>
      </w:r>
    </w:p>
    <w:p w:rsidR="00A24942" w:rsidRDefault="00A24942" w:rsidP="00A24942">
      <w:pPr>
        <w:rPr>
          <w:rFonts w:eastAsia="Calibri"/>
          <w:color w:val="000000" w:themeColor="text1"/>
          <w:sz w:val="28"/>
          <w:szCs w:val="28"/>
        </w:rPr>
      </w:pPr>
      <w:r>
        <w:rPr>
          <w:rFonts w:eastAsia="Calibri"/>
          <w:color w:val="000000" w:themeColor="text1"/>
          <w:sz w:val="28"/>
          <w:szCs w:val="28"/>
        </w:rPr>
        <w:t>«d) субъект налогообложения  в процессе ликвидации не подал до начала налогового контроля заявление об отмене регистрации в качестве налогоплательщика НДС в связи с ликвидацией»;</w:t>
      </w:r>
    </w:p>
    <w:p w:rsidR="00A24942" w:rsidRDefault="00A24942" w:rsidP="00A24942">
      <w:pPr>
        <w:rPr>
          <w:rFonts w:eastAsia="Calibri"/>
          <w:color w:val="000000" w:themeColor="text1"/>
          <w:sz w:val="28"/>
          <w:szCs w:val="28"/>
        </w:rPr>
      </w:pPr>
    </w:p>
    <w:p w:rsidR="00A24942" w:rsidRDefault="00A24942" w:rsidP="00A24942">
      <w:pPr>
        <w:rPr>
          <w:rFonts w:eastAsia="Calibri"/>
          <w:color w:val="000000" w:themeColor="text1"/>
          <w:sz w:val="28"/>
          <w:szCs w:val="28"/>
        </w:rPr>
      </w:pPr>
      <w:r>
        <w:rPr>
          <w:rFonts w:eastAsia="Calibri"/>
          <w:color w:val="000000" w:themeColor="text1"/>
          <w:sz w:val="28"/>
          <w:szCs w:val="28"/>
        </w:rPr>
        <w:t>дополнить статью частями (3</w:t>
      </w:r>
      <w:r>
        <w:rPr>
          <w:rFonts w:eastAsia="Calibri"/>
          <w:color w:val="000000" w:themeColor="text1"/>
          <w:sz w:val="28"/>
          <w:szCs w:val="28"/>
          <w:vertAlign w:val="superscript"/>
        </w:rPr>
        <w:t>1</w:t>
      </w:r>
      <w:r>
        <w:rPr>
          <w:rFonts w:eastAsia="Calibri"/>
          <w:color w:val="000000" w:themeColor="text1"/>
          <w:sz w:val="28"/>
          <w:szCs w:val="28"/>
        </w:rPr>
        <w:t>) и (6) следующего содержания:</w:t>
      </w:r>
    </w:p>
    <w:p w:rsidR="00A24942" w:rsidRDefault="00A24942" w:rsidP="00A24942">
      <w:pPr>
        <w:rPr>
          <w:rFonts w:eastAsia="Calibri"/>
          <w:color w:val="000000" w:themeColor="text1"/>
          <w:sz w:val="28"/>
          <w:szCs w:val="28"/>
        </w:rPr>
      </w:pPr>
      <w:r>
        <w:rPr>
          <w:rFonts w:eastAsia="Calibri"/>
          <w:color w:val="000000" w:themeColor="text1"/>
          <w:sz w:val="28"/>
          <w:szCs w:val="28"/>
        </w:rPr>
        <w:t>«3</w:t>
      </w:r>
      <w:r>
        <w:rPr>
          <w:rFonts w:eastAsia="Calibri"/>
          <w:color w:val="000000" w:themeColor="text1"/>
          <w:sz w:val="28"/>
          <w:szCs w:val="28"/>
          <w:vertAlign w:val="superscript"/>
        </w:rPr>
        <w:t>1</w:t>
      </w:r>
      <w:r>
        <w:rPr>
          <w:rFonts w:eastAsia="Calibri"/>
          <w:color w:val="000000" w:themeColor="text1"/>
          <w:sz w:val="28"/>
          <w:szCs w:val="28"/>
        </w:rPr>
        <w:t xml:space="preserve">) </w:t>
      </w:r>
      <w:r>
        <w:rPr>
          <w:color w:val="000000" w:themeColor="text1"/>
          <w:sz w:val="28"/>
          <w:szCs w:val="28"/>
          <w:lang w:eastAsia="ro-RO"/>
        </w:rPr>
        <w:t xml:space="preserve">В момент аннулирования регистрации плательщика НДС </w:t>
      </w:r>
      <w:r>
        <w:rPr>
          <w:rFonts w:eastAsia="Calibri"/>
          <w:color w:val="000000" w:themeColor="text1"/>
          <w:sz w:val="28"/>
          <w:szCs w:val="28"/>
        </w:rPr>
        <w:t>в процессе ликвидации,</w:t>
      </w:r>
      <w:r>
        <w:rPr>
          <w:color w:val="000000" w:themeColor="text1"/>
          <w:sz w:val="28"/>
          <w:szCs w:val="28"/>
          <w:lang w:eastAsia="ro-RO"/>
        </w:rPr>
        <w:t xml:space="preserve"> сумма НДС относительно к  запасам товаров и основных средств для которых на момент их приобретения, НДС был отнесен на счет вычитается со счета и относится к расходам</w:t>
      </w:r>
      <w:r>
        <w:rPr>
          <w:rFonts w:eastAsia="Calibri"/>
          <w:color w:val="000000" w:themeColor="text1"/>
          <w:sz w:val="28"/>
          <w:szCs w:val="28"/>
        </w:rPr>
        <w:t>»;</w:t>
      </w:r>
    </w:p>
    <w:p w:rsidR="00A24942" w:rsidRDefault="00A24942" w:rsidP="00A24942">
      <w:pPr>
        <w:rPr>
          <w:rFonts w:eastAsia="Calibri"/>
          <w:color w:val="000000" w:themeColor="text1"/>
          <w:sz w:val="28"/>
          <w:szCs w:val="28"/>
        </w:rPr>
      </w:pPr>
    </w:p>
    <w:p w:rsidR="00A24942" w:rsidRDefault="00A24942" w:rsidP="00A24942">
      <w:pPr>
        <w:rPr>
          <w:rFonts w:eastAsia="Calibri"/>
          <w:color w:val="000000" w:themeColor="text1"/>
          <w:sz w:val="28"/>
          <w:szCs w:val="28"/>
        </w:rPr>
      </w:pPr>
      <w:r>
        <w:rPr>
          <w:rFonts w:eastAsia="Calibri"/>
          <w:color w:val="000000" w:themeColor="text1"/>
          <w:sz w:val="28"/>
          <w:szCs w:val="28"/>
        </w:rPr>
        <w:t>(6) В случае ликвидации, аннулирование регистрации плательщика НДС осуществляется на основании заявления, поданного налогоплательщиком до начала налогового контроля по ликвидации. Если налогоплательщик не подает соответствующие заявление до начала налогового контроля по ликвидации, аннулирование регистрации плательщика НДС осуществляется на основании пункта d) части (2)      статьи 113.»</w:t>
      </w:r>
    </w:p>
    <w:p w:rsidR="00A24942" w:rsidRDefault="00A24942" w:rsidP="00A24942">
      <w:pPr>
        <w:rPr>
          <w:rFonts w:eastAsia="Calibri"/>
          <w:color w:val="000000" w:themeColor="text1"/>
          <w:sz w:val="28"/>
          <w:szCs w:val="28"/>
        </w:rPr>
      </w:pPr>
    </w:p>
    <w:p w:rsidR="00A24942" w:rsidRDefault="00A24942" w:rsidP="00A24942">
      <w:pPr>
        <w:numPr>
          <w:ilvl w:val="0"/>
          <w:numId w:val="26"/>
        </w:numPr>
        <w:tabs>
          <w:tab w:val="left" w:pos="284"/>
          <w:tab w:val="left" w:pos="1134"/>
        </w:tabs>
        <w:ind w:left="0" w:firstLine="709"/>
        <w:contextualSpacing/>
        <w:rPr>
          <w:rFonts w:eastAsia="Calibri"/>
          <w:color w:val="000000" w:themeColor="text1"/>
          <w:sz w:val="28"/>
          <w:szCs w:val="28"/>
        </w:rPr>
      </w:pPr>
      <w:r>
        <w:rPr>
          <w:rFonts w:eastAsia="Calibri"/>
          <w:color w:val="000000" w:themeColor="text1"/>
          <w:sz w:val="28"/>
          <w:szCs w:val="28"/>
        </w:rPr>
        <w:t>Раздел V дополнить главой 4</w:t>
      </w:r>
      <w:r>
        <w:rPr>
          <w:rFonts w:eastAsia="Calibri"/>
          <w:color w:val="000000" w:themeColor="text1"/>
          <w:sz w:val="28"/>
          <w:szCs w:val="28"/>
          <w:vertAlign w:val="superscript"/>
        </w:rPr>
        <w:t xml:space="preserve">1 </w:t>
      </w:r>
      <w:r>
        <w:rPr>
          <w:rFonts w:eastAsia="Calibri"/>
          <w:color w:val="000000" w:themeColor="text1"/>
          <w:sz w:val="28"/>
          <w:szCs w:val="28"/>
        </w:rPr>
        <w:t>следующего содержания:</w:t>
      </w:r>
    </w:p>
    <w:p w:rsidR="00A24942" w:rsidRDefault="00A24942" w:rsidP="00A24942">
      <w:pPr>
        <w:ind w:firstLine="0"/>
        <w:jc w:val="center"/>
        <w:outlineLvl w:val="0"/>
        <w:rPr>
          <w:rFonts w:eastAsia="Calibri"/>
          <w:b/>
          <w:color w:val="000000" w:themeColor="text1"/>
          <w:sz w:val="28"/>
          <w:szCs w:val="28"/>
        </w:rPr>
      </w:pPr>
      <w:r>
        <w:rPr>
          <w:rFonts w:eastAsia="Calibri"/>
          <w:b/>
          <w:color w:val="000000" w:themeColor="text1"/>
          <w:sz w:val="28"/>
          <w:szCs w:val="28"/>
        </w:rPr>
        <w:t>«Глава 4</w:t>
      </w:r>
      <w:r>
        <w:rPr>
          <w:rFonts w:eastAsia="Calibri"/>
          <w:b/>
          <w:color w:val="000000" w:themeColor="text1"/>
          <w:sz w:val="28"/>
          <w:szCs w:val="28"/>
          <w:vertAlign w:val="superscript"/>
        </w:rPr>
        <w:t>1</w:t>
      </w:r>
    </w:p>
    <w:p w:rsidR="00A24942" w:rsidRDefault="00A24942" w:rsidP="00A24942">
      <w:pPr>
        <w:ind w:firstLine="0"/>
        <w:jc w:val="center"/>
        <w:rPr>
          <w:rFonts w:eastAsia="Calibri"/>
          <w:b/>
          <w:color w:val="000000" w:themeColor="text1"/>
          <w:sz w:val="28"/>
          <w:szCs w:val="28"/>
        </w:rPr>
      </w:pPr>
      <w:r>
        <w:rPr>
          <w:rFonts w:eastAsia="Calibri"/>
          <w:b/>
          <w:color w:val="000000" w:themeColor="text1"/>
          <w:sz w:val="28"/>
          <w:szCs w:val="28"/>
        </w:rPr>
        <w:t>НАЛОГОВЫЙ РЕЖИМ ПРИ ЛИКВИДАЦИИ НАЛОГОПЛАТЕЛЬЩИКА</w:t>
      </w:r>
    </w:p>
    <w:p w:rsidR="00A24942" w:rsidRDefault="00A24942" w:rsidP="00A24942">
      <w:pPr>
        <w:rPr>
          <w:rFonts w:eastAsia="Calibri"/>
          <w:b/>
          <w:color w:val="000000" w:themeColor="text1"/>
          <w:sz w:val="28"/>
          <w:szCs w:val="28"/>
        </w:rPr>
      </w:pPr>
    </w:p>
    <w:p w:rsidR="00A24942" w:rsidRDefault="00A24942" w:rsidP="00A24942">
      <w:pPr>
        <w:rPr>
          <w:rFonts w:eastAsia="Calibri"/>
          <w:b/>
          <w:color w:val="000000" w:themeColor="text1"/>
          <w:sz w:val="28"/>
          <w:szCs w:val="28"/>
        </w:rPr>
      </w:pPr>
      <w:r>
        <w:rPr>
          <w:rFonts w:eastAsia="Calibri"/>
          <w:color w:val="000000" w:themeColor="text1"/>
          <w:sz w:val="28"/>
          <w:szCs w:val="28"/>
        </w:rPr>
        <w:t>Статья 168</w:t>
      </w:r>
      <w:r>
        <w:rPr>
          <w:rFonts w:eastAsia="Calibri"/>
          <w:color w:val="000000" w:themeColor="text1"/>
          <w:sz w:val="28"/>
          <w:szCs w:val="28"/>
          <w:vertAlign w:val="superscript"/>
        </w:rPr>
        <w:t>1</w:t>
      </w:r>
      <w:r>
        <w:rPr>
          <w:rFonts w:eastAsia="Calibri"/>
          <w:color w:val="000000" w:themeColor="text1"/>
          <w:sz w:val="28"/>
          <w:szCs w:val="28"/>
        </w:rPr>
        <w:t>. Представление налогового отчета при ликвидации налогоплательщика</w:t>
      </w:r>
    </w:p>
    <w:p w:rsidR="00A24942" w:rsidRDefault="00A24942" w:rsidP="00A24942">
      <w:pPr>
        <w:rPr>
          <w:rFonts w:eastAsia="Calibri"/>
          <w:color w:val="000000" w:themeColor="text1"/>
          <w:sz w:val="28"/>
          <w:szCs w:val="28"/>
        </w:rPr>
      </w:pPr>
    </w:p>
    <w:p w:rsidR="00A24942" w:rsidRDefault="00A24942" w:rsidP="00A24942">
      <w:pPr>
        <w:tabs>
          <w:tab w:val="left" w:pos="1134"/>
        </w:tabs>
        <w:rPr>
          <w:rFonts w:eastAsia="Calibri"/>
          <w:color w:val="000000" w:themeColor="text1"/>
          <w:sz w:val="28"/>
          <w:szCs w:val="28"/>
        </w:rPr>
      </w:pPr>
      <w:r>
        <w:rPr>
          <w:rFonts w:eastAsia="Calibri"/>
          <w:color w:val="000000" w:themeColor="text1"/>
          <w:sz w:val="28"/>
          <w:szCs w:val="28"/>
        </w:rPr>
        <w:t>(1) Лицо, которое практикует предпринимательскую деятельность и организационно-правовой формы со статусом физического лица, которые находятся в процессе ликвидации, обязаны представлять налоговому органу предварительный отчет о подоходном налоге за налоговый период, предусмотренный пунктом а) части (3) статьи 12</w:t>
      </w:r>
      <w:r>
        <w:rPr>
          <w:rFonts w:eastAsia="Calibri"/>
          <w:color w:val="000000" w:themeColor="text1"/>
          <w:sz w:val="28"/>
          <w:szCs w:val="28"/>
          <w:vertAlign w:val="superscript"/>
        </w:rPr>
        <w:t>1</w:t>
      </w:r>
      <w:r>
        <w:rPr>
          <w:rFonts w:eastAsia="Calibri"/>
          <w:color w:val="000000" w:themeColor="text1"/>
          <w:sz w:val="28"/>
          <w:szCs w:val="28"/>
        </w:rPr>
        <w:t xml:space="preserve">, в течение не более пяти месяцев от даты регистрации роспуска. </w:t>
      </w:r>
    </w:p>
    <w:p w:rsidR="00A24942" w:rsidRDefault="00A24942" w:rsidP="00A24942">
      <w:pPr>
        <w:rPr>
          <w:rFonts w:eastAsia="Calibri"/>
          <w:color w:val="000000" w:themeColor="text1"/>
          <w:sz w:val="28"/>
          <w:szCs w:val="28"/>
        </w:rPr>
      </w:pPr>
      <w:r>
        <w:rPr>
          <w:rFonts w:eastAsia="Calibri"/>
          <w:color w:val="000000" w:themeColor="text1"/>
          <w:sz w:val="28"/>
          <w:szCs w:val="28"/>
        </w:rPr>
        <w:t>(2) Лицо, которое практикует предпринимательскую деятельность и организационно-правовой формы со статусом физического лица, которые находятся в процессе ликвидации, обязаны представлять налоговому органу окончательный отчет о подоходном налоге за налоговый период, предусмотренный пунктом b) части (3) статьи 121, не позднее чем за 30 дней от даты составления окончательного ликвидационного баланса.</w:t>
      </w:r>
    </w:p>
    <w:p w:rsidR="00A24942" w:rsidRDefault="00A24942" w:rsidP="00A24942">
      <w:pPr>
        <w:rPr>
          <w:rFonts w:eastAsia="Calibri"/>
          <w:color w:val="000000" w:themeColor="text1"/>
          <w:sz w:val="28"/>
          <w:szCs w:val="28"/>
        </w:rPr>
      </w:pPr>
      <w:r>
        <w:rPr>
          <w:rFonts w:eastAsia="Calibri"/>
          <w:color w:val="000000" w:themeColor="text1"/>
          <w:sz w:val="28"/>
          <w:szCs w:val="28"/>
        </w:rPr>
        <w:t>(3) Лицо, которое практикует предпринимательскую деятельность и организационно-правовой формы со статусом физического лица, которые находятся в процессе ликвидации, обязаны представлять налоговому органу все налоговые отчеты не позднее даты представления окончательной налоговой отчетности о подоходном налоге.</w:t>
      </w:r>
    </w:p>
    <w:p w:rsidR="00A24942" w:rsidRDefault="00A24942" w:rsidP="00A24942">
      <w:pPr>
        <w:rPr>
          <w:rFonts w:eastAsia="Calibri"/>
          <w:color w:val="000000" w:themeColor="text1"/>
          <w:sz w:val="28"/>
          <w:szCs w:val="28"/>
        </w:rPr>
      </w:pPr>
      <w:r>
        <w:rPr>
          <w:rFonts w:eastAsia="Calibri"/>
          <w:color w:val="000000" w:themeColor="text1"/>
          <w:sz w:val="28"/>
          <w:szCs w:val="28"/>
        </w:rPr>
        <w:t>(4) Если процесс ликвидации длится сверх периода налогового года, в который была инициирована процедура ликвидации, лицо которое практикует предпринимательскую деятельность и организационно-правовой формы со статусом физического лица, находящиеся в процессе ликвидации, обязаны представлять ежегодный отчет о подоходном налоге, в соответствии со статей 83.</w:t>
      </w:r>
    </w:p>
    <w:p w:rsidR="00A24942" w:rsidRDefault="00A24942" w:rsidP="00A24942">
      <w:pPr>
        <w:rPr>
          <w:rFonts w:eastAsia="Calibri"/>
          <w:color w:val="000000" w:themeColor="text1"/>
          <w:sz w:val="28"/>
          <w:szCs w:val="28"/>
        </w:rPr>
      </w:pPr>
      <w:r>
        <w:rPr>
          <w:rFonts w:eastAsia="Calibri"/>
          <w:color w:val="000000" w:themeColor="text1"/>
          <w:sz w:val="28"/>
          <w:szCs w:val="28"/>
        </w:rPr>
        <w:t>(5) Если в процессе ликвидации в течение налогового года, необходимо представить исправленные (окончательные) отчеты, они заменят предыдущий отчет соответствующего налогового периода.</w:t>
      </w:r>
    </w:p>
    <w:p w:rsidR="00A24942" w:rsidRDefault="00A24942" w:rsidP="00A24942">
      <w:pPr>
        <w:rPr>
          <w:rFonts w:eastAsia="Calibri"/>
          <w:color w:val="000000" w:themeColor="text1"/>
          <w:sz w:val="28"/>
          <w:szCs w:val="28"/>
        </w:rPr>
      </w:pPr>
      <w:r>
        <w:rPr>
          <w:rFonts w:eastAsia="Calibri"/>
          <w:color w:val="000000" w:themeColor="text1"/>
          <w:sz w:val="28"/>
          <w:szCs w:val="28"/>
        </w:rPr>
        <w:t>(6) Сроком уплаты налоговых обязательств, рассчитанных на основе отчета о подоходном налоге, представленного в соответствии с частью (1) или частью (2) настоящей статьи, считается дата его представления.</w:t>
      </w:r>
    </w:p>
    <w:p w:rsidR="00A24942" w:rsidRDefault="00A24942" w:rsidP="00A24942">
      <w:pPr>
        <w:rPr>
          <w:rFonts w:eastAsia="Calibri"/>
          <w:color w:val="000000" w:themeColor="text1"/>
          <w:sz w:val="28"/>
          <w:szCs w:val="28"/>
        </w:rPr>
      </w:pPr>
      <w:r>
        <w:rPr>
          <w:rFonts w:eastAsia="Calibri"/>
          <w:color w:val="000000" w:themeColor="text1"/>
          <w:sz w:val="28"/>
          <w:szCs w:val="28"/>
        </w:rPr>
        <w:t>(7) Если в результате налогового контроля подтверждается отсутствие задолженности по отношению к кредиторам и бюджету и отсутствие активов, подлежащих распределению, предварительный отчет о подоходном налоге считается окончательным и представляется отчет о ликвидации.</w:t>
      </w:r>
    </w:p>
    <w:p w:rsidR="00A24942" w:rsidRDefault="00A24942" w:rsidP="00A24942">
      <w:pPr>
        <w:rPr>
          <w:rFonts w:eastAsia="Calibri"/>
          <w:color w:val="000000" w:themeColor="text1"/>
          <w:sz w:val="28"/>
          <w:szCs w:val="28"/>
        </w:rPr>
      </w:pPr>
    </w:p>
    <w:p w:rsidR="00A24942" w:rsidRDefault="00A24942" w:rsidP="00A24942">
      <w:pPr>
        <w:rPr>
          <w:rFonts w:eastAsia="Calibri"/>
          <w:color w:val="000000" w:themeColor="text1"/>
          <w:sz w:val="28"/>
          <w:szCs w:val="28"/>
        </w:rPr>
      </w:pPr>
      <w:r>
        <w:rPr>
          <w:rFonts w:eastAsia="Calibri"/>
          <w:b/>
          <w:color w:val="000000" w:themeColor="text1"/>
          <w:sz w:val="28"/>
          <w:szCs w:val="28"/>
        </w:rPr>
        <w:t>Статья 168</w:t>
      </w:r>
      <w:r>
        <w:rPr>
          <w:rFonts w:eastAsia="Calibri"/>
          <w:b/>
          <w:color w:val="000000" w:themeColor="text1"/>
          <w:sz w:val="28"/>
          <w:szCs w:val="28"/>
          <w:vertAlign w:val="superscript"/>
        </w:rPr>
        <w:t>2</w:t>
      </w:r>
      <w:r>
        <w:rPr>
          <w:rFonts w:eastAsia="Calibri"/>
          <w:b/>
          <w:color w:val="000000" w:themeColor="text1"/>
          <w:sz w:val="28"/>
          <w:szCs w:val="28"/>
        </w:rPr>
        <w:t>.</w:t>
      </w:r>
      <w:r>
        <w:rPr>
          <w:rFonts w:eastAsia="Calibri"/>
          <w:color w:val="000000" w:themeColor="text1"/>
          <w:sz w:val="28"/>
          <w:szCs w:val="28"/>
        </w:rPr>
        <w:t xml:space="preserve"> Налоговый контроль при ликвидации налогоплательщика</w:t>
      </w:r>
    </w:p>
    <w:p w:rsidR="00A24942" w:rsidRDefault="00A24942" w:rsidP="00A24942">
      <w:pPr>
        <w:rPr>
          <w:rFonts w:eastAsia="Calibri"/>
          <w:b/>
          <w:color w:val="000000" w:themeColor="text1"/>
          <w:sz w:val="28"/>
          <w:szCs w:val="28"/>
        </w:rPr>
      </w:pPr>
      <w:r>
        <w:rPr>
          <w:rFonts w:eastAsia="Calibri"/>
          <w:color w:val="000000" w:themeColor="text1"/>
          <w:sz w:val="28"/>
          <w:szCs w:val="28"/>
        </w:rPr>
        <w:t>(1) Государственная налоговая служба проводит налоговый контроль в связи с ликвидацией налогоплательщика на основе критериев риска соблюдения налогового законодательства, не позднее чем за 20 рабочих дней от даты представления предварительного отчета о подоходном налоге.</w:t>
      </w:r>
    </w:p>
    <w:p w:rsidR="00A24942" w:rsidRDefault="00A24942" w:rsidP="00A24942">
      <w:pPr>
        <w:rPr>
          <w:rFonts w:eastAsia="Calibri"/>
          <w:color w:val="000000" w:themeColor="text1"/>
          <w:sz w:val="28"/>
          <w:szCs w:val="28"/>
        </w:rPr>
      </w:pPr>
      <w:r>
        <w:rPr>
          <w:rFonts w:eastAsia="Calibri"/>
          <w:color w:val="000000" w:themeColor="text1"/>
          <w:sz w:val="28"/>
          <w:szCs w:val="28"/>
        </w:rPr>
        <w:t>(2) В случае если налоговый контроль не проводится в течение срока, предусмотренного частью (1), считается что налоговые обязательства, зарегистрированные на едином счете налогоплательщика на дату следующую после истечения крайнего срока, установленного частью (1), являются признанными и принятыми.</w:t>
      </w:r>
    </w:p>
    <w:p w:rsidR="00A24942" w:rsidRDefault="00A24942" w:rsidP="00A24942">
      <w:pPr>
        <w:rPr>
          <w:rFonts w:eastAsia="Calibri"/>
          <w:color w:val="000000" w:themeColor="text1"/>
          <w:sz w:val="28"/>
          <w:szCs w:val="28"/>
        </w:rPr>
      </w:pPr>
      <w:r>
        <w:rPr>
          <w:rFonts w:eastAsia="Calibri"/>
          <w:color w:val="000000" w:themeColor="text1"/>
          <w:sz w:val="28"/>
          <w:szCs w:val="28"/>
        </w:rPr>
        <w:t>(3) Если налогоплательщик не имеет активов, подлежащих распределению между партнерами/акционерами участниками, Государственная налоговая служба проводит камеральный контроль в связи с ликвидацией налогоплательщика, не позднее чем за 20 рабочих дней от даты предоставления окончательных отчетов о подоходном налоге.</w:t>
      </w:r>
    </w:p>
    <w:p w:rsidR="00A24942" w:rsidRPr="00A24942" w:rsidRDefault="00A24942" w:rsidP="00A24942">
      <w:pPr>
        <w:rPr>
          <w:rFonts w:eastAsia="Calibri"/>
          <w:color w:val="000000" w:themeColor="text1"/>
          <w:sz w:val="28"/>
          <w:szCs w:val="28"/>
          <w:lang w:val="ru-RU"/>
        </w:rPr>
      </w:pPr>
      <w:r w:rsidRPr="00A24942">
        <w:rPr>
          <w:rFonts w:eastAsia="Calibri"/>
          <w:color w:val="000000" w:themeColor="text1"/>
          <w:sz w:val="28"/>
          <w:szCs w:val="28"/>
          <w:lang w:val="ru-RU"/>
        </w:rPr>
        <w:t>(4) Во время налогового контроля, проводимого в связи с ликвидацией налогоплательщика, проверка погашения налоговых обязательств налогоплательщика перед государственным бюджетом осуществляется государственной налоговой службой путем получения соответствующей информации от компетентных органов в соответствии с принципом единого окна. Таможенные органы, Национальная касса социального страхования, Национальная Компания медицинского страхования и другие органы обязаны представить государственной налоговой инспекции, информацию о налоговых обязательствах налогоплательщика перед бюджетом, взносах государственного социального и медицинского страхования, при необходимости, не позднее 3 рабочих дней от даты запроса.</w:t>
      </w:r>
    </w:p>
    <w:p w:rsidR="00A24942" w:rsidRPr="00A24942" w:rsidRDefault="00A24942" w:rsidP="00A24942">
      <w:pPr>
        <w:rPr>
          <w:rFonts w:eastAsia="Calibri"/>
          <w:color w:val="000000" w:themeColor="text1"/>
          <w:sz w:val="28"/>
          <w:szCs w:val="28"/>
          <w:lang w:val="ru-RU"/>
        </w:rPr>
      </w:pPr>
      <w:r w:rsidRPr="00A24942">
        <w:rPr>
          <w:rFonts w:eastAsia="Calibri"/>
          <w:color w:val="000000" w:themeColor="text1"/>
          <w:sz w:val="28"/>
          <w:szCs w:val="28"/>
          <w:lang w:val="ru-RU"/>
        </w:rPr>
        <w:t>(5) Не позднее чем за 5 рабочих дней после даты налогового контроля, проведенного в соответствии с частью (1) и частью (3), и погашения налогоплательщиком всех налоговых обязательств перед государственным бюджетом, Государственная налоговая служба должна представить информацию об отсутствии у налогоплательщика задолженностей перед государственным бюджетом органу, проводившему государственную регистрацию налогоплательщика.</w:t>
      </w:r>
    </w:p>
    <w:p w:rsidR="00A24942" w:rsidRPr="00A24942" w:rsidRDefault="00A24942" w:rsidP="00A24942">
      <w:pPr>
        <w:rPr>
          <w:rFonts w:eastAsia="Calibri"/>
          <w:color w:val="000000" w:themeColor="text1"/>
          <w:sz w:val="28"/>
          <w:szCs w:val="28"/>
          <w:lang w:val="ru-RU"/>
        </w:rPr>
      </w:pPr>
    </w:p>
    <w:p w:rsidR="00A24942" w:rsidRPr="00A24942" w:rsidRDefault="00A24942" w:rsidP="00A24942">
      <w:pPr>
        <w:rPr>
          <w:rFonts w:eastAsia="Calibri"/>
          <w:color w:val="000000" w:themeColor="text1"/>
          <w:sz w:val="28"/>
          <w:szCs w:val="28"/>
          <w:lang w:val="ru-RU"/>
        </w:rPr>
      </w:pPr>
      <w:r w:rsidRPr="00A24942">
        <w:rPr>
          <w:rFonts w:eastAsia="Calibri"/>
          <w:b/>
          <w:color w:val="000000" w:themeColor="text1"/>
          <w:sz w:val="28"/>
          <w:szCs w:val="28"/>
          <w:lang w:val="ru-RU"/>
        </w:rPr>
        <w:t>Статья 168</w:t>
      </w:r>
      <w:r w:rsidRPr="00A24942">
        <w:rPr>
          <w:rFonts w:eastAsia="Calibri"/>
          <w:b/>
          <w:color w:val="000000" w:themeColor="text1"/>
          <w:sz w:val="28"/>
          <w:szCs w:val="28"/>
          <w:vertAlign w:val="superscript"/>
          <w:lang w:val="ru-RU"/>
        </w:rPr>
        <w:t>3</w:t>
      </w:r>
      <w:r w:rsidRPr="00A24942">
        <w:rPr>
          <w:rFonts w:eastAsia="Calibri"/>
          <w:color w:val="000000" w:themeColor="text1"/>
          <w:sz w:val="28"/>
          <w:szCs w:val="28"/>
          <w:lang w:val="ru-RU"/>
        </w:rPr>
        <w:t xml:space="preserve">. Погашение налоговых обязательств при ликвидации налогоплатильщика </w:t>
      </w:r>
    </w:p>
    <w:p w:rsidR="00A24942" w:rsidRPr="00A24942" w:rsidRDefault="00A24942" w:rsidP="00A24942">
      <w:pPr>
        <w:rPr>
          <w:rFonts w:eastAsia="Calibri"/>
          <w:color w:val="000000" w:themeColor="text1"/>
          <w:sz w:val="28"/>
          <w:szCs w:val="28"/>
          <w:lang w:val="ru-RU"/>
        </w:rPr>
      </w:pPr>
      <w:r w:rsidRPr="00A24942">
        <w:rPr>
          <w:rFonts w:eastAsia="Calibri"/>
          <w:color w:val="000000" w:themeColor="text1"/>
          <w:sz w:val="28"/>
          <w:szCs w:val="28"/>
          <w:lang w:val="ru-RU"/>
        </w:rPr>
        <w:t xml:space="preserve">(1) Налоговые обязательства лица, оставшиеся после ликвидации активов, погашаются физическими лицами или партнерами /акционерами/участниками – в случае юридического лица/постоянного представительства, в пределах имущественной ответственности установленной законодательством. </w:t>
      </w:r>
    </w:p>
    <w:p w:rsidR="00A24942" w:rsidRPr="00A24942" w:rsidRDefault="00A24942" w:rsidP="00A24942">
      <w:pPr>
        <w:rPr>
          <w:rFonts w:eastAsia="Calibri"/>
          <w:b/>
          <w:color w:val="000000" w:themeColor="text1"/>
          <w:sz w:val="28"/>
          <w:szCs w:val="28"/>
          <w:lang w:val="ru-RU"/>
        </w:rPr>
      </w:pPr>
      <w:r w:rsidRPr="00A24942">
        <w:rPr>
          <w:rFonts w:eastAsia="Calibri"/>
          <w:color w:val="000000" w:themeColor="text1"/>
          <w:sz w:val="28"/>
          <w:szCs w:val="28"/>
          <w:lang w:val="ru-RU"/>
        </w:rPr>
        <w:t>(2) Выплата задолженности в государственный бюджет налогоплательщиком, который находится в процессе ликвидации, производится в порядке удовлетворения долговых обязательств, изложенном в статье 36 Закона № 845-</w:t>
      </w:r>
      <w:r>
        <w:rPr>
          <w:rFonts w:eastAsia="Calibri"/>
          <w:color w:val="000000" w:themeColor="text1"/>
          <w:sz w:val="28"/>
          <w:szCs w:val="28"/>
        </w:rPr>
        <w:t>XII</w:t>
      </w:r>
      <w:r w:rsidRPr="00A24942">
        <w:rPr>
          <w:rFonts w:eastAsia="Calibri"/>
          <w:color w:val="000000" w:themeColor="text1"/>
          <w:sz w:val="28"/>
          <w:szCs w:val="28"/>
          <w:lang w:val="ru-RU"/>
        </w:rPr>
        <w:t xml:space="preserve"> от 3 января 1992 года о  предпринимательстве и предприятиях.</w:t>
      </w:r>
    </w:p>
    <w:p w:rsidR="00A24942" w:rsidRPr="00A24942" w:rsidRDefault="00A24942" w:rsidP="00A24942">
      <w:pPr>
        <w:rPr>
          <w:rFonts w:eastAsia="Calibri"/>
          <w:color w:val="000000" w:themeColor="text1"/>
          <w:sz w:val="28"/>
          <w:szCs w:val="28"/>
          <w:lang w:val="ru-RU"/>
        </w:rPr>
      </w:pPr>
      <w:r w:rsidRPr="00A24942">
        <w:rPr>
          <w:rFonts w:eastAsia="Calibri"/>
          <w:color w:val="000000" w:themeColor="text1"/>
          <w:sz w:val="28"/>
          <w:szCs w:val="28"/>
          <w:lang w:val="ru-RU"/>
        </w:rPr>
        <w:t>(3) Переплаченные суммы, возникшие в результате оплаты налогоплательщиком налоговых обязательств, должны быть направлены на погашение налоговых обязательств путем компенсации в соответствии со статьей 175 настоящего кодекса. Если налогоплательщик не имеет задолженностей перед бюджетом, переплаченные суммы должны быть возвращены налогоплательщику, согласно статье 176, не позднее чем за 20 рабочих дней с момента запроса налогоплательщика.»</w:t>
      </w:r>
    </w:p>
    <w:p w:rsidR="00A24942" w:rsidRPr="00A24942" w:rsidRDefault="00A24942" w:rsidP="00A24942">
      <w:pPr>
        <w:rPr>
          <w:rFonts w:eastAsia="Calibri"/>
          <w:color w:val="000000" w:themeColor="text1"/>
          <w:sz w:val="28"/>
          <w:szCs w:val="28"/>
          <w:lang w:val="ru-RU"/>
        </w:rPr>
      </w:pPr>
    </w:p>
    <w:p w:rsidR="00A24942" w:rsidRPr="00A24942" w:rsidRDefault="00A24942" w:rsidP="00A24942">
      <w:pPr>
        <w:rPr>
          <w:rFonts w:eastAsia="Calibri"/>
          <w:color w:val="000000" w:themeColor="text1"/>
          <w:sz w:val="28"/>
          <w:szCs w:val="28"/>
          <w:lang w:val="ru-RU"/>
        </w:rPr>
      </w:pPr>
      <w:r w:rsidRPr="00A24942">
        <w:rPr>
          <w:rFonts w:eastAsia="Calibri"/>
          <w:b/>
          <w:color w:val="000000" w:themeColor="text1"/>
          <w:sz w:val="28"/>
          <w:szCs w:val="28"/>
          <w:lang w:val="ru-RU"/>
        </w:rPr>
        <w:t xml:space="preserve">Статья </w:t>
      </w:r>
      <w:r>
        <w:rPr>
          <w:rFonts w:eastAsia="Calibri"/>
          <w:b/>
          <w:color w:val="000000" w:themeColor="text1"/>
          <w:sz w:val="28"/>
          <w:szCs w:val="28"/>
        </w:rPr>
        <w:t>III</w:t>
      </w:r>
      <w:r w:rsidRPr="00A24942">
        <w:rPr>
          <w:rFonts w:eastAsia="Calibri"/>
          <w:b/>
          <w:color w:val="000000" w:themeColor="text1"/>
          <w:sz w:val="28"/>
          <w:szCs w:val="28"/>
          <w:lang w:val="ru-RU"/>
        </w:rPr>
        <w:t>.</w:t>
      </w:r>
      <w:r w:rsidRPr="00A24942">
        <w:rPr>
          <w:rFonts w:eastAsia="Calibri"/>
          <w:color w:val="000000" w:themeColor="text1"/>
          <w:sz w:val="28"/>
          <w:szCs w:val="28"/>
          <w:lang w:val="ru-RU"/>
        </w:rPr>
        <w:t xml:space="preserve"> – В Гражданский кодекс № 1107-</w:t>
      </w:r>
      <w:r>
        <w:rPr>
          <w:rFonts w:eastAsia="Calibri"/>
          <w:color w:val="000000" w:themeColor="text1"/>
          <w:sz w:val="28"/>
          <w:szCs w:val="28"/>
        </w:rPr>
        <w:t>XV </w:t>
      </w:r>
      <w:r w:rsidRPr="00A24942">
        <w:rPr>
          <w:rFonts w:eastAsia="Calibri"/>
          <w:color w:val="000000" w:themeColor="text1"/>
          <w:sz w:val="28"/>
          <w:szCs w:val="28"/>
          <w:lang w:val="ru-RU"/>
        </w:rPr>
        <w:t xml:space="preserve"> от</w:t>
      </w:r>
      <w:r>
        <w:rPr>
          <w:rFonts w:eastAsia="Calibri"/>
          <w:color w:val="000000" w:themeColor="text1"/>
          <w:sz w:val="28"/>
          <w:szCs w:val="28"/>
        </w:rPr>
        <w:t> </w:t>
      </w:r>
      <w:r w:rsidRPr="00A24942">
        <w:rPr>
          <w:rFonts w:eastAsia="Calibri"/>
          <w:color w:val="000000" w:themeColor="text1"/>
          <w:sz w:val="28"/>
          <w:szCs w:val="28"/>
          <w:lang w:val="ru-RU"/>
        </w:rPr>
        <w:t xml:space="preserve"> 6 июня           2002 года (Официальный Монитор Республики Молдова, 2002 г., № 82-86, ст.661), с последующими изменениями и дополнениями, внести следующие изменения:</w:t>
      </w:r>
    </w:p>
    <w:p w:rsidR="00A24942" w:rsidRPr="00A24942" w:rsidRDefault="00A24942" w:rsidP="00A24942">
      <w:pPr>
        <w:rPr>
          <w:rFonts w:eastAsia="Calibri"/>
          <w:color w:val="000000" w:themeColor="text1"/>
          <w:sz w:val="28"/>
          <w:szCs w:val="28"/>
          <w:lang w:val="ru-RU"/>
        </w:rPr>
      </w:pPr>
    </w:p>
    <w:p w:rsidR="00A24942" w:rsidRPr="00A24942" w:rsidRDefault="00A24942" w:rsidP="00A24942">
      <w:pPr>
        <w:rPr>
          <w:rFonts w:eastAsia="Calibri"/>
          <w:b/>
          <w:color w:val="000000" w:themeColor="text1"/>
          <w:sz w:val="28"/>
          <w:szCs w:val="28"/>
          <w:lang w:val="ru-RU"/>
        </w:rPr>
      </w:pPr>
      <w:r w:rsidRPr="00A24942">
        <w:rPr>
          <w:rFonts w:eastAsia="Calibri"/>
          <w:color w:val="000000" w:themeColor="text1"/>
          <w:sz w:val="28"/>
          <w:szCs w:val="28"/>
          <w:lang w:val="ru-RU"/>
        </w:rPr>
        <w:t>1. В части (7) статьи 66 и части (5) статьи 67 слова «Официальный Монитор Республики Молдова» заменить словами «бесплатно на официальной веб-странице органа государственной регистрации».</w:t>
      </w:r>
    </w:p>
    <w:p w:rsidR="00A24942" w:rsidRPr="00A24942" w:rsidRDefault="00A24942" w:rsidP="00A24942">
      <w:pPr>
        <w:rPr>
          <w:rFonts w:eastAsia="Calibri"/>
          <w:color w:val="000000" w:themeColor="text1"/>
          <w:sz w:val="28"/>
          <w:szCs w:val="28"/>
          <w:lang w:val="ru-RU"/>
        </w:rPr>
      </w:pPr>
    </w:p>
    <w:p w:rsidR="00A24942" w:rsidRPr="00A24942" w:rsidRDefault="00A24942" w:rsidP="00A24942">
      <w:pPr>
        <w:rPr>
          <w:rFonts w:eastAsia="Calibri"/>
          <w:color w:val="000000" w:themeColor="text1"/>
          <w:sz w:val="28"/>
          <w:szCs w:val="28"/>
          <w:lang w:val="ru-RU"/>
        </w:rPr>
      </w:pPr>
      <w:r w:rsidRPr="00A24942">
        <w:rPr>
          <w:rFonts w:eastAsia="Calibri"/>
          <w:color w:val="000000" w:themeColor="text1"/>
          <w:sz w:val="28"/>
          <w:szCs w:val="28"/>
          <w:lang w:val="ru-RU"/>
        </w:rPr>
        <w:t>2. В части (1) статьи 72 слова «в Официальном мониторе Республики Молдова и» исключить.</w:t>
      </w:r>
    </w:p>
    <w:p w:rsidR="00A24942" w:rsidRPr="00A24942" w:rsidRDefault="00A24942" w:rsidP="00A24942">
      <w:pPr>
        <w:rPr>
          <w:rFonts w:eastAsia="Calibri"/>
          <w:color w:val="000000" w:themeColor="text1"/>
          <w:sz w:val="28"/>
          <w:szCs w:val="28"/>
          <w:lang w:val="ru-RU"/>
        </w:rPr>
      </w:pPr>
    </w:p>
    <w:p w:rsidR="00A24942" w:rsidRPr="00A24942" w:rsidRDefault="00A24942" w:rsidP="00A24942">
      <w:pPr>
        <w:rPr>
          <w:rFonts w:eastAsia="Calibri"/>
          <w:color w:val="000000" w:themeColor="text1"/>
          <w:sz w:val="28"/>
          <w:szCs w:val="28"/>
          <w:lang w:val="ru-RU"/>
        </w:rPr>
      </w:pPr>
      <w:r w:rsidRPr="00A24942">
        <w:rPr>
          <w:rFonts w:eastAsia="Calibri"/>
          <w:color w:val="000000" w:themeColor="text1"/>
          <w:sz w:val="28"/>
          <w:szCs w:val="28"/>
          <w:lang w:val="ru-RU"/>
        </w:rPr>
        <w:t>3. В части (1) статьи 76 слова «два месяца» заменить словами «в течение одного месяца и части (1) статьи 82».</w:t>
      </w:r>
    </w:p>
    <w:p w:rsidR="00A24942" w:rsidRPr="00A24942" w:rsidRDefault="00A24942" w:rsidP="00A24942">
      <w:pPr>
        <w:rPr>
          <w:rFonts w:eastAsia="Calibri"/>
          <w:color w:val="000000" w:themeColor="text1"/>
          <w:sz w:val="28"/>
          <w:szCs w:val="28"/>
          <w:lang w:val="ru-RU"/>
        </w:rPr>
      </w:pPr>
    </w:p>
    <w:p w:rsidR="00A24942" w:rsidRPr="00A24942" w:rsidRDefault="00A24942" w:rsidP="00A24942">
      <w:pPr>
        <w:tabs>
          <w:tab w:val="left" w:pos="1134"/>
        </w:tabs>
        <w:rPr>
          <w:rFonts w:eastAsia="Calibri"/>
          <w:color w:val="000000" w:themeColor="text1"/>
          <w:sz w:val="28"/>
          <w:szCs w:val="28"/>
          <w:lang w:val="ru-RU"/>
        </w:rPr>
      </w:pPr>
      <w:r w:rsidRPr="00A24942">
        <w:rPr>
          <w:rFonts w:eastAsia="Calibri"/>
          <w:color w:val="000000" w:themeColor="text1"/>
          <w:sz w:val="28"/>
          <w:szCs w:val="28"/>
          <w:lang w:val="ru-RU"/>
        </w:rPr>
        <w:t>4. В статье 91 слова «в Официальном мониторе Республики Молдова и» исключить.</w:t>
      </w:r>
    </w:p>
    <w:p w:rsidR="00A24942" w:rsidRPr="00A24942" w:rsidRDefault="00A24942" w:rsidP="00A24942">
      <w:pPr>
        <w:tabs>
          <w:tab w:val="left" w:pos="1134"/>
        </w:tabs>
        <w:rPr>
          <w:rFonts w:eastAsia="Calibri"/>
          <w:color w:val="000000" w:themeColor="text1"/>
          <w:sz w:val="28"/>
          <w:szCs w:val="28"/>
          <w:lang w:val="ru-RU"/>
        </w:rPr>
      </w:pPr>
    </w:p>
    <w:p w:rsidR="00A24942" w:rsidRPr="00A24942" w:rsidRDefault="00A24942" w:rsidP="00A24942">
      <w:pPr>
        <w:rPr>
          <w:rFonts w:eastAsia="Calibri"/>
          <w:color w:val="000000" w:themeColor="text1"/>
          <w:sz w:val="28"/>
          <w:szCs w:val="28"/>
          <w:lang w:val="ru-RU"/>
        </w:rPr>
      </w:pPr>
      <w:r w:rsidRPr="00A24942">
        <w:rPr>
          <w:rFonts w:eastAsia="Calibri"/>
          <w:b/>
          <w:color w:val="000000" w:themeColor="text1"/>
          <w:sz w:val="28"/>
          <w:szCs w:val="28"/>
          <w:lang w:val="ru-RU"/>
        </w:rPr>
        <w:t xml:space="preserve">Статья </w:t>
      </w:r>
      <w:r>
        <w:rPr>
          <w:rFonts w:eastAsia="Calibri"/>
          <w:b/>
          <w:color w:val="000000" w:themeColor="text1"/>
          <w:sz w:val="28"/>
          <w:szCs w:val="28"/>
        </w:rPr>
        <w:t>IV</w:t>
      </w:r>
      <w:r w:rsidRPr="00A24942">
        <w:rPr>
          <w:rFonts w:eastAsia="Calibri"/>
          <w:b/>
          <w:color w:val="000000" w:themeColor="text1"/>
          <w:sz w:val="28"/>
          <w:szCs w:val="28"/>
          <w:lang w:val="ru-RU"/>
        </w:rPr>
        <w:t xml:space="preserve">. – </w:t>
      </w:r>
      <w:r w:rsidRPr="00A24942">
        <w:rPr>
          <w:rFonts w:eastAsia="Calibri"/>
          <w:color w:val="000000" w:themeColor="text1"/>
          <w:sz w:val="28"/>
          <w:szCs w:val="28"/>
          <w:lang w:val="ru-RU"/>
        </w:rPr>
        <w:t>В</w:t>
      </w:r>
      <w:r w:rsidRPr="00A24942">
        <w:rPr>
          <w:rFonts w:eastAsia="Calibri"/>
          <w:b/>
          <w:color w:val="000000" w:themeColor="text1"/>
          <w:sz w:val="28"/>
          <w:szCs w:val="28"/>
          <w:lang w:val="ru-RU"/>
        </w:rPr>
        <w:t xml:space="preserve"> </w:t>
      </w:r>
      <w:r w:rsidRPr="00A24942">
        <w:rPr>
          <w:rFonts w:eastAsia="Calibri"/>
          <w:color w:val="000000" w:themeColor="text1"/>
          <w:sz w:val="28"/>
          <w:szCs w:val="28"/>
          <w:lang w:val="ru-RU"/>
        </w:rPr>
        <w:t>Закон № 220-</w:t>
      </w:r>
      <w:r>
        <w:rPr>
          <w:rFonts w:eastAsia="Calibri"/>
          <w:color w:val="000000" w:themeColor="text1"/>
          <w:sz w:val="28"/>
          <w:szCs w:val="28"/>
        </w:rPr>
        <w:t>XVI</w:t>
      </w:r>
      <w:r w:rsidRPr="00A24942">
        <w:rPr>
          <w:rFonts w:eastAsia="Calibri"/>
          <w:color w:val="000000" w:themeColor="text1"/>
          <w:sz w:val="28"/>
          <w:szCs w:val="28"/>
          <w:lang w:val="ru-RU"/>
        </w:rPr>
        <w:t xml:space="preserve"> от 19 октября 2007 года о государственной регистрации юридических лиц и индивидуальных предпринимателей (Официальный Монитор Республики Молдова, 2007,    № 184-187, ст. 711), с последующими изменениями и дополнениями, внести следующие изменения и дополнения:</w:t>
      </w:r>
    </w:p>
    <w:p w:rsidR="00A24942" w:rsidRPr="00A24942" w:rsidRDefault="00A24942" w:rsidP="00A24942">
      <w:pPr>
        <w:rPr>
          <w:rFonts w:eastAsia="Calibri"/>
          <w:b/>
          <w:color w:val="000000" w:themeColor="text1"/>
          <w:szCs w:val="28"/>
          <w:lang w:val="ru-RU"/>
        </w:rPr>
      </w:pPr>
    </w:p>
    <w:p w:rsidR="00A24942" w:rsidRPr="00A24942" w:rsidRDefault="00A24942" w:rsidP="00A24942">
      <w:pPr>
        <w:numPr>
          <w:ilvl w:val="0"/>
          <w:numId w:val="27"/>
        </w:numPr>
        <w:tabs>
          <w:tab w:val="left" w:pos="993"/>
        </w:tabs>
        <w:ind w:left="0" w:firstLine="709"/>
        <w:contextualSpacing/>
        <w:rPr>
          <w:rFonts w:eastAsia="Calibri"/>
          <w:b/>
          <w:color w:val="000000" w:themeColor="text1"/>
          <w:sz w:val="28"/>
          <w:szCs w:val="28"/>
          <w:lang w:val="ru-RU"/>
        </w:rPr>
      </w:pPr>
      <w:r w:rsidRPr="00A24942">
        <w:rPr>
          <w:rFonts w:eastAsia="Calibri"/>
          <w:color w:val="000000" w:themeColor="text1"/>
          <w:sz w:val="28"/>
          <w:szCs w:val="28"/>
          <w:lang w:val="ru-RU"/>
        </w:rPr>
        <w:t xml:space="preserve">По всему тексту закона слова «Официальный Монитор Республики Молдова» заменить словами «Электронный бюллетень Государственной регистрационной палаты (далее – </w:t>
      </w:r>
      <w:r w:rsidRPr="00A24942">
        <w:rPr>
          <w:rFonts w:eastAsia="Calibri"/>
          <w:i/>
          <w:color w:val="000000" w:themeColor="text1"/>
          <w:sz w:val="28"/>
          <w:szCs w:val="28"/>
          <w:lang w:val="ru-RU"/>
        </w:rPr>
        <w:t>Электронный бюллетень</w:t>
      </w:r>
      <w:r w:rsidRPr="00A24942">
        <w:rPr>
          <w:rFonts w:eastAsia="Calibri"/>
          <w:color w:val="000000" w:themeColor="text1"/>
          <w:sz w:val="28"/>
          <w:szCs w:val="28"/>
          <w:lang w:val="ru-RU"/>
        </w:rPr>
        <w:t>)».</w:t>
      </w:r>
    </w:p>
    <w:p w:rsidR="00A24942" w:rsidRPr="00A24942" w:rsidRDefault="00A24942" w:rsidP="00A24942">
      <w:pPr>
        <w:tabs>
          <w:tab w:val="left" w:pos="993"/>
        </w:tabs>
        <w:ind w:left="709" w:firstLine="0"/>
        <w:contextualSpacing/>
        <w:rPr>
          <w:rFonts w:eastAsia="Calibri"/>
          <w:b/>
          <w:color w:val="000000" w:themeColor="text1"/>
          <w:szCs w:val="28"/>
          <w:lang w:val="ru-RU"/>
        </w:rPr>
      </w:pPr>
    </w:p>
    <w:p w:rsidR="00A24942" w:rsidRPr="00A24942" w:rsidRDefault="00A24942" w:rsidP="00A24942">
      <w:pPr>
        <w:numPr>
          <w:ilvl w:val="0"/>
          <w:numId w:val="27"/>
        </w:numPr>
        <w:tabs>
          <w:tab w:val="left" w:pos="1134"/>
        </w:tabs>
        <w:ind w:left="0" w:firstLine="709"/>
        <w:contextualSpacing/>
        <w:rPr>
          <w:rFonts w:eastAsia="Calibri"/>
          <w:b/>
          <w:color w:val="000000" w:themeColor="text1"/>
          <w:sz w:val="28"/>
          <w:szCs w:val="28"/>
          <w:lang w:val="ru-RU"/>
        </w:rPr>
      </w:pPr>
      <w:r w:rsidRPr="00A24942">
        <w:rPr>
          <w:rFonts w:eastAsia="Calibri"/>
          <w:color w:val="000000" w:themeColor="text1"/>
          <w:sz w:val="28"/>
          <w:szCs w:val="28"/>
          <w:lang w:val="ru-RU"/>
        </w:rPr>
        <w:t>Статью 37 дополнить частью (6) следующего содержания:</w:t>
      </w:r>
    </w:p>
    <w:p w:rsidR="00A24942" w:rsidRPr="00A24942" w:rsidRDefault="00A24942" w:rsidP="00A24942">
      <w:pPr>
        <w:rPr>
          <w:rFonts w:eastAsia="Calibri"/>
          <w:color w:val="000000" w:themeColor="text1"/>
          <w:sz w:val="28"/>
          <w:szCs w:val="28"/>
          <w:lang w:val="ru-RU"/>
        </w:rPr>
      </w:pPr>
      <w:r w:rsidRPr="00A24942">
        <w:rPr>
          <w:rFonts w:eastAsia="Calibri"/>
          <w:color w:val="000000" w:themeColor="text1"/>
          <w:sz w:val="28"/>
          <w:szCs w:val="28"/>
          <w:lang w:val="ru-RU"/>
        </w:rPr>
        <w:t xml:space="preserve">«(6) </w:t>
      </w:r>
      <w:r w:rsidRPr="00A24942">
        <w:rPr>
          <w:color w:val="000000" w:themeColor="text1"/>
          <w:sz w:val="28"/>
          <w:szCs w:val="28"/>
          <w:lang w:val="ru-RU" w:eastAsia="ro-RO"/>
        </w:rPr>
        <w:t xml:space="preserve">Сертификат об отсутствии задолженностей перед национальным публичным бюджетом </w:t>
      </w:r>
      <w:r w:rsidRPr="00A24942">
        <w:rPr>
          <w:rFonts w:eastAsia="Calibri"/>
          <w:color w:val="000000" w:themeColor="text1"/>
          <w:sz w:val="28"/>
          <w:szCs w:val="28"/>
          <w:lang w:val="ru-RU"/>
        </w:rPr>
        <w:t xml:space="preserve">в случаях, предусмотренных настоящим законом, выдается Государственной регистрационной палатой из Реестра сертификатов, соответствующие данные берутся из автоматизированной информационной системы Главной государственной налоговой инспекции «Лицевой счет налогоплательщика», </w:t>
      </w:r>
      <w:r w:rsidRPr="00A24942">
        <w:rPr>
          <w:color w:val="000000" w:themeColor="text1"/>
          <w:sz w:val="28"/>
          <w:szCs w:val="28"/>
          <w:lang w:val="ru-RU" w:eastAsia="ro-RO"/>
        </w:rPr>
        <w:t>через созданную Правительством платформу интероперабельности.</w:t>
      </w:r>
      <w:r w:rsidRPr="00A24942">
        <w:rPr>
          <w:rFonts w:eastAsia="Calibri"/>
          <w:color w:val="000000" w:themeColor="text1"/>
          <w:sz w:val="28"/>
          <w:szCs w:val="28"/>
          <w:lang w:val="ru-RU"/>
        </w:rPr>
        <w:t>»</w:t>
      </w:r>
    </w:p>
    <w:p w:rsidR="00A24942" w:rsidRPr="00A24942" w:rsidRDefault="00A24942" w:rsidP="00A24942">
      <w:pPr>
        <w:rPr>
          <w:rFonts w:eastAsia="Calibri"/>
          <w:color w:val="000000" w:themeColor="text1"/>
          <w:sz w:val="28"/>
          <w:szCs w:val="28"/>
          <w:lang w:val="ru-RU"/>
        </w:rPr>
      </w:pPr>
    </w:p>
    <w:p w:rsidR="00A24942" w:rsidRPr="00A24942" w:rsidRDefault="00A24942" w:rsidP="00A24942">
      <w:pPr>
        <w:rPr>
          <w:rFonts w:eastAsia="Calibri"/>
          <w:color w:val="000000" w:themeColor="text1"/>
          <w:sz w:val="28"/>
          <w:szCs w:val="28"/>
          <w:lang w:val="ru-RU"/>
        </w:rPr>
      </w:pPr>
      <w:r w:rsidRPr="00A24942">
        <w:rPr>
          <w:rFonts w:eastAsia="Calibri"/>
          <w:b/>
          <w:color w:val="000000" w:themeColor="text1"/>
          <w:sz w:val="28"/>
          <w:szCs w:val="28"/>
          <w:lang w:val="ru-RU"/>
        </w:rPr>
        <w:t xml:space="preserve">Статья </w:t>
      </w:r>
      <w:r>
        <w:rPr>
          <w:rFonts w:eastAsia="Calibri"/>
          <w:b/>
          <w:color w:val="000000" w:themeColor="text1"/>
          <w:sz w:val="28"/>
          <w:szCs w:val="28"/>
        </w:rPr>
        <w:t>V</w:t>
      </w:r>
      <w:r w:rsidRPr="00A24942">
        <w:rPr>
          <w:rFonts w:eastAsia="Calibri"/>
          <w:b/>
          <w:color w:val="000000" w:themeColor="text1"/>
          <w:sz w:val="28"/>
          <w:szCs w:val="28"/>
          <w:lang w:val="ru-RU"/>
        </w:rPr>
        <w:t>.</w:t>
      </w:r>
      <w:r w:rsidRPr="00A24942">
        <w:rPr>
          <w:rFonts w:eastAsia="Calibri"/>
          <w:color w:val="000000" w:themeColor="text1"/>
          <w:sz w:val="28"/>
          <w:szCs w:val="28"/>
          <w:lang w:val="ru-RU"/>
        </w:rPr>
        <w:t xml:space="preserve"> – Пункт а) части (1) статьи 5 Закона № 489-</w:t>
      </w:r>
      <w:r>
        <w:rPr>
          <w:rFonts w:eastAsia="Calibri"/>
          <w:color w:val="000000" w:themeColor="text1"/>
          <w:sz w:val="28"/>
          <w:szCs w:val="28"/>
        </w:rPr>
        <w:t>XIV</w:t>
      </w:r>
      <w:r w:rsidRPr="00A24942">
        <w:rPr>
          <w:rFonts w:eastAsia="Calibri"/>
          <w:color w:val="000000" w:themeColor="text1"/>
          <w:sz w:val="28"/>
          <w:szCs w:val="28"/>
          <w:lang w:val="ru-RU"/>
        </w:rPr>
        <w:t xml:space="preserve"> от 8 июля 1999 года о государственной системе социального страхования, (Официальный Монитор Республики Молдова, 2000, № 1-4, ст.2), с последующими изменениями, дополнить словами «в случае ликвидации не позднее, чем за 10 дней от даты утверждения ликвидационного баланса».</w:t>
      </w:r>
    </w:p>
    <w:p w:rsidR="00A24942" w:rsidRPr="00A24942" w:rsidRDefault="00A24942" w:rsidP="00A24942">
      <w:pPr>
        <w:rPr>
          <w:rFonts w:eastAsia="Calibri"/>
          <w:b/>
          <w:color w:val="000000" w:themeColor="text1"/>
          <w:sz w:val="28"/>
          <w:szCs w:val="28"/>
          <w:lang w:val="ru-RU"/>
        </w:rPr>
      </w:pPr>
    </w:p>
    <w:p w:rsidR="00A24942" w:rsidRPr="00A24942" w:rsidRDefault="00A24942" w:rsidP="00A24942">
      <w:pPr>
        <w:rPr>
          <w:rFonts w:eastAsia="Batang"/>
          <w:color w:val="000000" w:themeColor="text1"/>
          <w:sz w:val="28"/>
          <w:szCs w:val="28"/>
          <w:lang w:val="ru-RU" w:eastAsia="ko-KR"/>
        </w:rPr>
      </w:pPr>
      <w:r w:rsidRPr="00A24942">
        <w:rPr>
          <w:rFonts w:eastAsia="Batang"/>
          <w:b/>
          <w:color w:val="000000" w:themeColor="text1"/>
          <w:sz w:val="28"/>
          <w:szCs w:val="28"/>
          <w:lang w:val="ru-RU" w:eastAsia="ko-KR"/>
        </w:rPr>
        <w:t xml:space="preserve">Статья </w:t>
      </w:r>
      <w:r>
        <w:rPr>
          <w:rFonts w:eastAsia="Batang"/>
          <w:b/>
          <w:color w:val="000000" w:themeColor="text1"/>
          <w:sz w:val="28"/>
          <w:szCs w:val="28"/>
          <w:lang w:eastAsia="ko-KR"/>
        </w:rPr>
        <w:t>VI</w:t>
      </w:r>
      <w:r w:rsidRPr="00A24942">
        <w:rPr>
          <w:rFonts w:eastAsia="Batang"/>
          <w:b/>
          <w:color w:val="000000" w:themeColor="text1"/>
          <w:sz w:val="28"/>
          <w:szCs w:val="28"/>
          <w:lang w:val="ru-RU" w:eastAsia="ko-KR"/>
        </w:rPr>
        <w:t>.</w:t>
      </w:r>
      <w:r w:rsidRPr="00A24942">
        <w:rPr>
          <w:rFonts w:eastAsia="Batang"/>
          <w:color w:val="000000" w:themeColor="text1"/>
          <w:sz w:val="28"/>
          <w:szCs w:val="28"/>
          <w:lang w:val="ru-RU" w:eastAsia="ko-KR"/>
        </w:rPr>
        <w:t xml:space="preserve"> – </w:t>
      </w:r>
      <w:r w:rsidRPr="00A24942">
        <w:rPr>
          <w:color w:val="000000" w:themeColor="text1"/>
          <w:sz w:val="28"/>
          <w:szCs w:val="28"/>
          <w:lang w:val="ru-RU" w:eastAsia="ro-RO"/>
        </w:rPr>
        <w:t xml:space="preserve">Правительству в течение трех месяцев </w:t>
      </w:r>
      <w:r w:rsidRPr="00A24942">
        <w:rPr>
          <w:rFonts w:eastAsia="Batang"/>
          <w:color w:val="000000" w:themeColor="text1"/>
          <w:sz w:val="28"/>
          <w:szCs w:val="28"/>
          <w:lang w:val="ru-RU" w:eastAsia="ko-KR"/>
        </w:rPr>
        <w:t xml:space="preserve">привести </w:t>
      </w:r>
      <w:r w:rsidRPr="00A24942">
        <w:rPr>
          <w:color w:val="000000" w:themeColor="text1"/>
          <w:sz w:val="28"/>
          <w:szCs w:val="28"/>
          <w:lang w:val="ru-RU" w:eastAsia="ro-RO"/>
        </w:rPr>
        <w:t>свои нормативные акты в соответствие с настоящим законом</w:t>
      </w:r>
      <w:r w:rsidRPr="00A24942">
        <w:rPr>
          <w:rFonts w:eastAsia="Batang"/>
          <w:color w:val="000000" w:themeColor="text1"/>
          <w:sz w:val="28"/>
          <w:szCs w:val="28"/>
          <w:lang w:val="ru-RU" w:eastAsia="ko-KR"/>
        </w:rPr>
        <w:t>.</w:t>
      </w:r>
    </w:p>
    <w:p w:rsidR="00A24942" w:rsidRPr="00A24942" w:rsidRDefault="00A24942" w:rsidP="00A24942">
      <w:pPr>
        <w:rPr>
          <w:rFonts w:eastAsia="Batang"/>
          <w:color w:val="000000" w:themeColor="text1"/>
          <w:sz w:val="28"/>
          <w:szCs w:val="28"/>
          <w:lang w:val="ru-RU" w:eastAsia="ko-KR"/>
        </w:rPr>
      </w:pPr>
    </w:p>
    <w:p w:rsidR="00A24942" w:rsidRDefault="00A24942" w:rsidP="00A24942">
      <w:pPr>
        <w:rPr>
          <w:color w:val="000000" w:themeColor="text1"/>
          <w:sz w:val="28"/>
          <w:szCs w:val="28"/>
        </w:rPr>
      </w:pPr>
      <w:r>
        <w:rPr>
          <w:rFonts w:eastAsia="Batang"/>
          <w:b/>
          <w:color w:val="000000" w:themeColor="text1"/>
          <w:sz w:val="28"/>
          <w:szCs w:val="28"/>
          <w:lang w:eastAsia="ko-KR"/>
        </w:rPr>
        <w:t xml:space="preserve">Председатель Парламента </w:t>
      </w:r>
    </w:p>
    <w:p w:rsidR="00A24942" w:rsidRPr="00EE5D87" w:rsidRDefault="00A24942" w:rsidP="00CF2559">
      <w:pPr>
        <w:ind w:firstLine="709"/>
        <w:rPr>
          <w:sz w:val="28"/>
          <w:szCs w:val="28"/>
          <w:lang w:val="ro-RO" w:eastAsia="ru-RU"/>
        </w:rPr>
      </w:pPr>
      <w:bookmarkStart w:id="1" w:name="_GoBack"/>
      <w:bookmarkEnd w:id="1"/>
    </w:p>
    <w:sectPr w:rsidR="00A24942" w:rsidRPr="00EE5D87"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31B" w:rsidRDefault="00C5331B" w:rsidP="00026B87">
      <w:r>
        <w:separator/>
      </w:r>
    </w:p>
  </w:endnote>
  <w:endnote w:type="continuationSeparator" w:id="0">
    <w:p w:rsidR="00C5331B" w:rsidRDefault="00C5331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31B" w:rsidRPr="005102A6" w:rsidRDefault="00F17A9B" w:rsidP="005102A6">
    <w:pPr>
      <w:pStyle w:val="a6"/>
      <w:ind w:firstLine="0"/>
      <w:rPr>
        <w:sz w:val="18"/>
        <w:szCs w:val="18"/>
      </w:rPr>
    </w:pPr>
    <w:fldSimple w:instr=" FILENAME  \p  \* MERGEFORMAT ">
      <w:r w:rsidRPr="00F17A9B">
        <w:rPr>
          <w:noProof/>
          <w:sz w:val="18"/>
          <w:szCs w:val="18"/>
        </w:rPr>
        <w:t>Y:\Tatiana\Doc_2016\Hotariri\Mod_acte_24.08.docx</w:t>
      </w:r>
    </w:fldSimple>
  </w:p>
  <w:p w:rsidR="00CC40E9" w:rsidRDefault="00CC40E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31B" w:rsidRPr="005102A6" w:rsidRDefault="00F17A9B" w:rsidP="005102A6">
    <w:pPr>
      <w:pStyle w:val="a6"/>
      <w:ind w:firstLine="0"/>
      <w:rPr>
        <w:sz w:val="18"/>
        <w:szCs w:val="18"/>
      </w:rPr>
    </w:pPr>
    <w:fldSimple w:instr=" FILENAME  \p  \* MERGEFORMAT ">
      <w:r w:rsidRPr="00F17A9B">
        <w:rPr>
          <w:noProof/>
          <w:sz w:val="18"/>
          <w:szCs w:val="18"/>
        </w:rPr>
        <w:t>Y:\Tatiana\Doc_2016\Hotariri\Mod_acte_24.08.docx</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31B" w:rsidRDefault="00C5331B" w:rsidP="00026B87">
      <w:r>
        <w:separator/>
      </w:r>
    </w:p>
  </w:footnote>
  <w:footnote w:type="continuationSeparator" w:id="0">
    <w:p w:rsidR="00C5331B" w:rsidRDefault="00C5331B"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31B" w:rsidRDefault="000B4FA0">
    <w:pPr>
      <w:pStyle w:val="a5"/>
      <w:jc w:val="center"/>
    </w:pPr>
    <w:r>
      <w:fldChar w:fldCharType="begin"/>
    </w:r>
    <w:r w:rsidR="00C5331B">
      <w:instrText>PAGE   \* MERGEFORMAT</w:instrText>
    </w:r>
    <w:r>
      <w:fldChar w:fldCharType="separate"/>
    </w:r>
    <w:r w:rsidR="00A24942" w:rsidRPr="00A24942">
      <w:rPr>
        <w:noProof/>
        <w:lang w:val="ro-RO"/>
      </w:rPr>
      <w:t>15</w:t>
    </w:r>
    <w:r>
      <w:fldChar w:fldCharType="end"/>
    </w:r>
  </w:p>
  <w:p w:rsidR="00CC40E9" w:rsidRDefault="00CC40E9">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C5331B" w:rsidRPr="002E7AB2" w:rsidTr="00C02DFA">
      <w:trPr>
        <w:jc w:val="center"/>
      </w:trPr>
      <w:tc>
        <w:tcPr>
          <w:tcW w:w="3544" w:type="dxa"/>
          <w:tcBorders>
            <w:top w:val="nil"/>
            <w:bottom w:val="nil"/>
          </w:tcBorders>
        </w:tcPr>
        <w:p w:rsidR="00C5331B" w:rsidRPr="002E7AB2" w:rsidRDefault="00C5331B" w:rsidP="00C02DFA">
          <w:pPr>
            <w:ind w:firstLine="0"/>
            <w:jc w:val="center"/>
            <w:rPr>
              <w:sz w:val="24"/>
            </w:rPr>
          </w:pPr>
        </w:p>
        <w:p w:rsidR="00C5331B" w:rsidRPr="002E7AB2" w:rsidRDefault="00C5331B" w:rsidP="00C02DFA">
          <w:pPr>
            <w:jc w:val="center"/>
            <w:rPr>
              <w:sz w:val="24"/>
            </w:rPr>
          </w:pPr>
        </w:p>
        <w:p w:rsidR="00C5331B" w:rsidRPr="002E7AB2" w:rsidRDefault="00C5331B" w:rsidP="00C02DFA">
          <w:pPr>
            <w:jc w:val="center"/>
            <w:rPr>
              <w:sz w:val="24"/>
            </w:rPr>
          </w:pPr>
        </w:p>
        <w:p w:rsidR="00C5331B" w:rsidRPr="002E7AB2" w:rsidRDefault="00C5331B" w:rsidP="00C02DFA">
          <w:pPr>
            <w:pStyle w:val="5"/>
            <w:rPr>
              <w:rFonts w:ascii="Times New Roman" w:hAnsi="Times New Roman"/>
              <w:b/>
            </w:rPr>
          </w:pPr>
        </w:p>
        <w:p w:rsidR="00C5331B" w:rsidRPr="002E7AB2" w:rsidRDefault="00C5331B" w:rsidP="00C02DFA">
          <w:pPr>
            <w:pStyle w:val="8"/>
            <w:rPr>
              <w:rFonts w:ascii="Times New Roman" w:hAnsi="Times New Roman"/>
              <w:sz w:val="20"/>
            </w:rPr>
          </w:pPr>
        </w:p>
        <w:p w:rsidR="00C5331B" w:rsidRPr="002E7AB2" w:rsidRDefault="00C5331B" w:rsidP="00C02DFA"/>
      </w:tc>
      <w:tc>
        <w:tcPr>
          <w:tcW w:w="1835" w:type="dxa"/>
          <w:tcBorders>
            <w:top w:val="nil"/>
            <w:bottom w:val="nil"/>
          </w:tcBorders>
        </w:tcPr>
        <w:p w:rsidR="00C5331B" w:rsidRPr="002E7AB2" w:rsidRDefault="00C5331B" w:rsidP="00C02DFA">
          <w:pPr>
            <w:ind w:firstLine="0"/>
            <w:jc w:val="center"/>
            <w:rPr>
              <w:b/>
            </w:rPr>
          </w:pPr>
          <w:r w:rsidRPr="002E7AB2">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3512335" r:id="rId2"/>
            </w:object>
          </w:r>
        </w:p>
      </w:tc>
      <w:tc>
        <w:tcPr>
          <w:tcW w:w="3693" w:type="dxa"/>
          <w:tcBorders>
            <w:top w:val="nil"/>
            <w:bottom w:val="nil"/>
          </w:tcBorders>
        </w:tcPr>
        <w:p w:rsidR="00C5331B" w:rsidRPr="002E7AB2" w:rsidRDefault="00C5331B" w:rsidP="00C02DFA">
          <w:pPr>
            <w:jc w:val="center"/>
            <w:rPr>
              <w:b/>
              <w:sz w:val="30"/>
            </w:rPr>
          </w:pPr>
        </w:p>
        <w:p w:rsidR="00C5331B" w:rsidRPr="002E7AB2" w:rsidRDefault="00C5331B" w:rsidP="00C02DFA">
          <w:pPr>
            <w:rPr>
              <w:sz w:val="30"/>
            </w:rPr>
          </w:pPr>
        </w:p>
        <w:p w:rsidR="00C5331B" w:rsidRPr="002E7AB2" w:rsidRDefault="00C5331B" w:rsidP="00C02DFA">
          <w:pPr>
            <w:rPr>
              <w:sz w:val="30"/>
            </w:rPr>
          </w:pPr>
        </w:p>
        <w:p w:rsidR="00C5331B" w:rsidRPr="002E7AB2" w:rsidRDefault="00C5331B" w:rsidP="00C02DFA">
          <w:pPr>
            <w:rPr>
              <w:sz w:val="30"/>
            </w:rPr>
          </w:pPr>
        </w:p>
        <w:p w:rsidR="00C5331B" w:rsidRPr="002E7AB2" w:rsidRDefault="00C5331B" w:rsidP="00C02DFA">
          <w:pPr>
            <w:rPr>
              <w:sz w:val="30"/>
            </w:rPr>
          </w:pPr>
        </w:p>
      </w:tc>
    </w:tr>
    <w:tr w:rsidR="00C5331B" w:rsidRPr="002E7AB2" w:rsidTr="00C02DFA">
      <w:trPr>
        <w:cantSplit/>
        <w:jc w:val="center"/>
      </w:trPr>
      <w:tc>
        <w:tcPr>
          <w:tcW w:w="9072" w:type="dxa"/>
          <w:gridSpan w:val="3"/>
          <w:tcBorders>
            <w:top w:val="nil"/>
            <w:bottom w:val="nil"/>
          </w:tcBorders>
        </w:tcPr>
        <w:p w:rsidR="00C5331B" w:rsidRPr="002E7AB2" w:rsidRDefault="00C5331B" w:rsidP="00C02DFA">
          <w:pPr>
            <w:pStyle w:val="8"/>
            <w:rPr>
              <w:rFonts w:ascii="Times New Roman" w:hAnsi="Times New Roman"/>
              <w:color w:val="000080"/>
              <w:sz w:val="10"/>
            </w:rPr>
          </w:pPr>
        </w:p>
        <w:p w:rsidR="00C5331B" w:rsidRPr="002E7AB2" w:rsidRDefault="00C5331B" w:rsidP="00C02DFA">
          <w:pPr>
            <w:pStyle w:val="8"/>
            <w:ind w:hanging="28"/>
            <w:rPr>
              <w:rFonts w:ascii="Times New Roman" w:hAnsi="Times New Roman"/>
              <w:spacing w:val="20"/>
              <w:sz w:val="40"/>
              <w:szCs w:val="40"/>
            </w:rPr>
          </w:pPr>
          <w:r w:rsidRPr="002E7AB2">
            <w:rPr>
              <w:rFonts w:ascii="Times New Roman" w:hAnsi="Times New Roman"/>
              <w:spacing w:val="20"/>
              <w:sz w:val="40"/>
              <w:szCs w:val="40"/>
            </w:rPr>
            <w:t>GUVERNUL REPUBLICII MOLDOVA</w:t>
          </w:r>
        </w:p>
        <w:p w:rsidR="00C5331B" w:rsidRPr="002E7AB2" w:rsidRDefault="00C5331B" w:rsidP="00C02DFA">
          <w:pPr>
            <w:pStyle w:val="8"/>
            <w:ind w:hanging="28"/>
            <w:rPr>
              <w:rFonts w:ascii="Times New Roman" w:hAnsi="Times New Roman"/>
              <w:sz w:val="32"/>
              <w:szCs w:val="32"/>
            </w:rPr>
          </w:pPr>
        </w:p>
        <w:p w:rsidR="00C5331B" w:rsidRPr="002E7AB2" w:rsidRDefault="00C5331B" w:rsidP="00C02DFA">
          <w:pPr>
            <w:pStyle w:val="8"/>
            <w:ind w:hanging="28"/>
            <w:rPr>
              <w:rFonts w:ascii="Times New Roman" w:hAnsi="Times New Roman"/>
              <w:szCs w:val="24"/>
            </w:rPr>
          </w:pPr>
          <w:r w:rsidRPr="002E7AB2">
            <w:rPr>
              <w:rFonts w:ascii="Times New Roman" w:hAnsi="Times New Roman"/>
              <w:sz w:val="32"/>
              <w:szCs w:val="32"/>
            </w:rPr>
            <w:t xml:space="preserve">H O T </w:t>
          </w:r>
          <w:r w:rsidRPr="002E7AB2">
            <w:rPr>
              <w:rFonts w:ascii="Times New Roman" w:hAnsi="Times New Roman"/>
              <w:sz w:val="32"/>
              <w:szCs w:val="32"/>
              <w:lang w:val="ro-RO"/>
            </w:rPr>
            <w:t>Ă R Î R E</w:t>
          </w:r>
          <w:r w:rsidRPr="002E7AB2">
            <w:rPr>
              <w:rFonts w:ascii="Times New Roman" w:hAnsi="Times New Roman"/>
              <w:sz w:val="28"/>
              <w:szCs w:val="28"/>
              <w:lang w:val="ro-RO"/>
            </w:rPr>
            <w:t xml:space="preserve">  </w:t>
          </w:r>
          <w:r w:rsidRPr="002E7AB2">
            <w:rPr>
              <w:rFonts w:ascii="Times New Roman" w:hAnsi="Times New Roman"/>
              <w:szCs w:val="24"/>
              <w:lang w:val="ro-RO"/>
            </w:rPr>
            <w:t>nr</w:t>
          </w:r>
          <w:r w:rsidRPr="002E7AB2">
            <w:rPr>
              <w:rFonts w:ascii="Times New Roman" w:hAnsi="Times New Roman"/>
              <w:b w:val="0"/>
              <w:szCs w:val="24"/>
              <w:lang w:val="ro-RO"/>
            </w:rPr>
            <w:t>.</w:t>
          </w:r>
          <w:r w:rsidRPr="002E7AB2">
            <w:rPr>
              <w:rFonts w:ascii="Times New Roman" w:hAnsi="Times New Roman"/>
              <w:szCs w:val="24"/>
              <w:lang w:val="ro-RO"/>
            </w:rPr>
            <w:t xml:space="preserve">_______ </w:t>
          </w:r>
          <w:r w:rsidRPr="002E7AB2">
            <w:rPr>
              <w:rFonts w:ascii="Times New Roman" w:hAnsi="Times New Roman"/>
              <w:szCs w:val="24"/>
            </w:rPr>
            <w:t xml:space="preserve"> </w:t>
          </w:r>
        </w:p>
        <w:p w:rsidR="00C5331B" w:rsidRPr="002E7AB2" w:rsidRDefault="00C5331B" w:rsidP="00C02DFA">
          <w:pPr>
            <w:ind w:hanging="28"/>
          </w:pPr>
        </w:p>
        <w:p w:rsidR="00C5331B" w:rsidRPr="002E7AB2" w:rsidRDefault="00C5331B" w:rsidP="00C02DFA">
          <w:pPr>
            <w:ind w:hanging="28"/>
            <w:jc w:val="center"/>
          </w:pPr>
          <w:r w:rsidRPr="002E7AB2">
            <w:rPr>
              <w:b/>
              <w:sz w:val="24"/>
              <w:szCs w:val="24"/>
            </w:rPr>
            <w:t>din</w:t>
          </w:r>
          <w:r w:rsidRPr="002E7AB2">
            <w:t xml:space="preserve"> ____________________________________</w:t>
          </w:r>
        </w:p>
        <w:p w:rsidR="00C5331B" w:rsidRPr="002E7AB2" w:rsidRDefault="00C5331B" w:rsidP="00C02DFA">
          <w:pPr>
            <w:ind w:hanging="28"/>
            <w:jc w:val="center"/>
            <w:rPr>
              <w:b/>
              <w:sz w:val="24"/>
              <w:szCs w:val="24"/>
            </w:rPr>
          </w:pPr>
          <w:r w:rsidRPr="002E7AB2">
            <w:rPr>
              <w:b/>
              <w:sz w:val="24"/>
              <w:szCs w:val="24"/>
            </w:rPr>
            <w:t>Chi</w:t>
          </w:r>
          <w:r w:rsidR="002E7AB2" w:rsidRPr="002E7AB2">
            <w:rPr>
              <w:b/>
              <w:sz w:val="24"/>
              <w:szCs w:val="24"/>
            </w:rPr>
            <w:t>ş</w:t>
          </w:r>
          <w:r w:rsidRPr="002E7AB2">
            <w:rPr>
              <w:b/>
              <w:sz w:val="24"/>
              <w:szCs w:val="24"/>
            </w:rPr>
            <w:t>inău</w:t>
          </w:r>
        </w:p>
        <w:p w:rsidR="00C5331B" w:rsidRPr="002E7AB2" w:rsidRDefault="00C5331B" w:rsidP="00C02DFA">
          <w:pPr>
            <w:pStyle w:val="8"/>
            <w:rPr>
              <w:rFonts w:ascii="Times New Roman" w:hAnsi="Times New Roman"/>
              <w:color w:val="000080"/>
              <w:sz w:val="4"/>
            </w:rPr>
          </w:pPr>
        </w:p>
        <w:p w:rsidR="00C5331B" w:rsidRPr="002E7AB2" w:rsidRDefault="00C5331B" w:rsidP="00C02DFA">
          <w:pPr>
            <w:pStyle w:val="8"/>
            <w:rPr>
              <w:rFonts w:ascii="Times New Roman" w:hAnsi="Times New Roman"/>
              <w:b w:val="0"/>
              <w:color w:val="000080"/>
              <w:sz w:val="16"/>
            </w:rPr>
          </w:pPr>
        </w:p>
      </w:tc>
    </w:tr>
  </w:tbl>
  <w:p w:rsidR="00C5331B" w:rsidRPr="002E7AB2" w:rsidRDefault="00C5331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81E0F"/>
    <w:multiLevelType w:val="hybridMultilevel"/>
    <w:tmpl w:val="AA3C4D96"/>
    <w:lvl w:ilvl="0" w:tplc="04190017">
      <w:start w:val="1"/>
      <w:numFmt w:val="lowerLetter"/>
      <w:lvlText w:val="%1)"/>
      <w:lvlJc w:val="left"/>
      <w:pPr>
        <w:ind w:left="1350" w:hanging="360"/>
      </w:pPr>
    </w:lvl>
    <w:lvl w:ilvl="1" w:tplc="04180019" w:tentative="1">
      <w:start w:val="1"/>
      <w:numFmt w:val="lowerLetter"/>
      <w:lvlText w:val="%2."/>
      <w:lvlJc w:val="left"/>
      <w:pPr>
        <w:ind w:left="2070" w:hanging="360"/>
      </w:pPr>
    </w:lvl>
    <w:lvl w:ilvl="2" w:tplc="0418001B" w:tentative="1">
      <w:start w:val="1"/>
      <w:numFmt w:val="lowerRoman"/>
      <w:lvlText w:val="%3."/>
      <w:lvlJc w:val="right"/>
      <w:pPr>
        <w:ind w:left="2790" w:hanging="180"/>
      </w:pPr>
    </w:lvl>
    <w:lvl w:ilvl="3" w:tplc="0418000F" w:tentative="1">
      <w:start w:val="1"/>
      <w:numFmt w:val="decimal"/>
      <w:lvlText w:val="%4."/>
      <w:lvlJc w:val="left"/>
      <w:pPr>
        <w:ind w:left="3510" w:hanging="360"/>
      </w:pPr>
    </w:lvl>
    <w:lvl w:ilvl="4" w:tplc="04180019" w:tentative="1">
      <w:start w:val="1"/>
      <w:numFmt w:val="lowerLetter"/>
      <w:lvlText w:val="%5."/>
      <w:lvlJc w:val="left"/>
      <w:pPr>
        <w:ind w:left="4230" w:hanging="360"/>
      </w:pPr>
    </w:lvl>
    <w:lvl w:ilvl="5" w:tplc="0418001B" w:tentative="1">
      <w:start w:val="1"/>
      <w:numFmt w:val="lowerRoman"/>
      <w:lvlText w:val="%6."/>
      <w:lvlJc w:val="right"/>
      <w:pPr>
        <w:ind w:left="4950" w:hanging="180"/>
      </w:pPr>
    </w:lvl>
    <w:lvl w:ilvl="6" w:tplc="0418000F" w:tentative="1">
      <w:start w:val="1"/>
      <w:numFmt w:val="decimal"/>
      <w:lvlText w:val="%7."/>
      <w:lvlJc w:val="left"/>
      <w:pPr>
        <w:ind w:left="5670" w:hanging="360"/>
      </w:pPr>
    </w:lvl>
    <w:lvl w:ilvl="7" w:tplc="04180019" w:tentative="1">
      <w:start w:val="1"/>
      <w:numFmt w:val="lowerLetter"/>
      <w:lvlText w:val="%8."/>
      <w:lvlJc w:val="left"/>
      <w:pPr>
        <w:ind w:left="6390" w:hanging="360"/>
      </w:pPr>
    </w:lvl>
    <w:lvl w:ilvl="8" w:tplc="0418001B" w:tentative="1">
      <w:start w:val="1"/>
      <w:numFmt w:val="lowerRoman"/>
      <w:lvlText w:val="%9."/>
      <w:lvlJc w:val="right"/>
      <w:pPr>
        <w:ind w:left="7110" w:hanging="180"/>
      </w:pPr>
    </w:lvl>
  </w:abstractNum>
  <w:abstractNum w:abstractNumId="1" w15:restartNumberingAfterBreak="0">
    <w:nsid w:val="05A41ED2"/>
    <w:multiLevelType w:val="hybridMultilevel"/>
    <w:tmpl w:val="976A35EE"/>
    <w:lvl w:ilvl="0" w:tplc="04190011">
      <w:start w:val="1"/>
      <w:numFmt w:val="decimal"/>
      <w:lvlText w:val="%1)"/>
      <w:lvlJc w:val="left"/>
      <w:pPr>
        <w:ind w:left="1070"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2" w15:restartNumberingAfterBreak="0">
    <w:nsid w:val="06BB58A0"/>
    <w:multiLevelType w:val="hybridMultilevel"/>
    <w:tmpl w:val="902A30F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725194"/>
    <w:multiLevelType w:val="hybridMultilevel"/>
    <w:tmpl w:val="148E0FBA"/>
    <w:lvl w:ilvl="0" w:tplc="9FBEDC9E">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715F39"/>
    <w:multiLevelType w:val="hybridMultilevel"/>
    <w:tmpl w:val="F37CA0C4"/>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D077181"/>
    <w:multiLevelType w:val="hybridMultilevel"/>
    <w:tmpl w:val="6CE64BB0"/>
    <w:lvl w:ilvl="0" w:tplc="F0989CD6">
      <w:start w:val="1"/>
      <w:numFmt w:val="decimal"/>
      <w:lvlText w:val="%1."/>
      <w:lvlJc w:val="left"/>
      <w:pPr>
        <w:ind w:left="1495" w:hanging="360"/>
      </w:pPr>
      <w:rPr>
        <w:rFonts w:hint="default"/>
        <w:color w:val="auto"/>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6" w15:restartNumberingAfterBreak="0">
    <w:nsid w:val="0FB54B90"/>
    <w:multiLevelType w:val="hybridMultilevel"/>
    <w:tmpl w:val="9AD205D4"/>
    <w:lvl w:ilvl="0" w:tplc="973E9C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5330C4D"/>
    <w:multiLevelType w:val="hybridMultilevel"/>
    <w:tmpl w:val="21E49CC8"/>
    <w:lvl w:ilvl="0" w:tplc="2B84B03C">
      <w:start w:val="1"/>
      <w:numFmt w:val="decimal"/>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 w15:restartNumberingAfterBreak="0">
    <w:nsid w:val="1BF37FA5"/>
    <w:multiLevelType w:val="hybridMultilevel"/>
    <w:tmpl w:val="7534B612"/>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9" w15:restartNumberingAfterBreak="0">
    <w:nsid w:val="1DCE241F"/>
    <w:multiLevelType w:val="hybridMultilevel"/>
    <w:tmpl w:val="2D3CA790"/>
    <w:lvl w:ilvl="0" w:tplc="F1B2CB3A">
      <w:start w:val="1"/>
      <w:numFmt w:val="decimal"/>
      <w:lvlText w:val="%1."/>
      <w:lvlJc w:val="left"/>
      <w:pPr>
        <w:ind w:left="1176" w:hanging="750"/>
      </w:pPr>
      <w:rPr>
        <w:rFonts w:hint="default"/>
        <w:b w:val="0"/>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0" w15:restartNumberingAfterBreak="0">
    <w:nsid w:val="26B77354"/>
    <w:multiLevelType w:val="hybridMultilevel"/>
    <w:tmpl w:val="833886A4"/>
    <w:lvl w:ilvl="0" w:tplc="04190011">
      <w:start w:val="1"/>
      <w:numFmt w:val="decimal"/>
      <w:lvlText w:val="%1)"/>
      <w:lvlJc w:val="left"/>
      <w:pPr>
        <w:ind w:left="1070" w:hanging="360"/>
      </w:p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11" w15:restartNumberingAfterBreak="0">
    <w:nsid w:val="28C6723C"/>
    <w:multiLevelType w:val="hybridMultilevel"/>
    <w:tmpl w:val="56407074"/>
    <w:lvl w:ilvl="0" w:tplc="04190011">
      <w:start w:val="1"/>
      <w:numFmt w:val="decimal"/>
      <w:lvlText w:val="%1)"/>
      <w:lvlJc w:val="left"/>
      <w:pPr>
        <w:ind w:left="795"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12" w15:restartNumberingAfterBreak="0">
    <w:nsid w:val="334924EE"/>
    <w:multiLevelType w:val="hybridMultilevel"/>
    <w:tmpl w:val="F9A4B3AC"/>
    <w:lvl w:ilvl="0" w:tplc="A252D68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479B4571"/>
    <w:multiLevelType w:val="hybridMultilevel"/>
    <w:tmpl w:val="98466124"/>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4" w15:restartNumberingAfterBreak="0">
    <w:nsid w:val="49DC3517"/>
    <w:multiLevelType w:val="hybridMultilevel"/>
    <w:tmpl w:val="B66A6FC0"/>
    <w:lvl w:ilvl="0" w:tplc="C94AD548">
      <w:start w:val="1"/>
      <w:numFmt w:val="decimal"/>
      <w:lvlText w:val="%1)"/>
      <w:lvlJc w:val="left"/>
      <w:pPr>
        <w:ind w:left="1504" w:hanging="360"/>
      </w:pPr>
      <w:rPr>
        <w:rFonts w:hint="default"/>
      </w:rPr>
    </w:lvl>
    <w:lvl w:ilvl="1" w:tplc="04190019" w:tentative="1">
      <w:start w:val="1"/>
      <w:numFmt w:val="lowerLetter"/>
      <w:lvlText w:val="%2."/>
      <w:lvlJc w:val="left"/>
      <w:pPr>
        <w:ind w:left="2224" w:hanging="360"/>
      </w:pPr>
    </w:lvl>
    <w:lvl w:ilvl="2" w:tplc="0419001B" w:tentative="1">
      <w:start w:val="1"/>
      <w:numFmt w:val="lowerRoman"/>
      <w:lvlText w:val="%3."/>
      <w:lvlJc w:val="right"/>
      <w:pPr>
        <w:ind w:left="2944" w:hanging="180"/>
      </w:pPr>
    </w:lvl>
    <w:lvl w:ilvl="3" w:tplc="0419000F" w:tentative="1">
      <w:start w:val="1"/>
      <w:numFmt w:val="decimal"/>
      <w:lvlText w:val="%4."/>
      <w:lvlJc w:val="left"/>
      <w:pPr>
        <w:ind w:left="3664" w:hanging="360"/>
      </w:pPr>
    </w:lvl>
    <w:lvl w:ilvl="4" w:tplc="04190019" w:tentative="1">
      <w:start w:val="1"/>
      <w:numFmt w:val="lowerLetter"/>
      <w:lvlText w:val="%5."/>
      <w:lvlJc w:val="left"/>
      <w:pPr>
        <w:ind w:left="4384" w:hanging="360"/>
      </w:pPr>
    </w:lvl>
    <w:lvl w:ilvl="5" w:tplc="0419001B" w:tentative="1">
      <w:start w:val="1"/>
      <w:numFmt w:val="lowerRoman"/>
      <w:lvlText w:val="%6."/>
      <w:lvlJc w:val="right"/>
      <w:pPr>
        <w:ind w:left="5104" w:hanging="180"/>
      </w:pPr>
    </w:lvl>
    <w:lvl w:ilvl="6" w:tplc="0419000F" w:tentative="1">
      <w:start w:val="1"/>
      <w:numFmt w:val="decimal"/>
      <w:lvlText w:val="%7."/>
      <w:lvlJc w:val="left"/>
      <w:pPr>
        <w:ind w:left="5824" w:hanging="360"/>
      </w:pPr>
    </w:lvl>
    <w:lvl w:ilvl="7" w:tplc="04190019" w:tentative="1">
      <w:start w:val="1"/>
      <w:numFmt w:val="lowerLetter"/>
      <w:lvlText w:val="%8."/>
      <w:lvlJc w:val="left"/>
      <w:pPr>
        <w:ind w:left="6544" w:hanging="360"/>
      </w:pPr>
    </w:lvl>
    <w:lvl w:ilvl="8" w:tplc="0419001B" w:tentative="1">
      <w:start w:val="1"/>
      <w:numFmt w:val="lowerRoman"/>
      <w:lvlText w:val="%9."/>
      <w:lvlJc w:val="right"/>
      <w:pPr>
        <w:ind w:left="7264" w:hanging="180"/>
      </w:pPr>
    </w:lvl>
  </w:abstractNum>
  <w:abstractNum w:abstractNumId="15" w15:restartNumberingAfterBreak="0">
    <w:nsid w:val="4E0E2F77"/>
    <w:multiLevelType w:val="hybridMultilevel"/>
    <w:tmpl w:val="6898FC3E"/>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1C702A8"/>
    <w:multiLevelType w:val="hybridMultilevel"/>
    <w:tmpl w:val="D1A89CAC"/>
    <w:lvl w:ilvl="0" w:tplc="2EE673E0">
      <w:start w:val="1"/>
      <w:numFmt w:val="lowerLetter"/>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3301AA0"/>
    <w:multiLevelType w:val="hybridMultilevel"/>
    <w:tmpl w:val="803604CC"/>
    <w:lvl w:ilvl="0" w:tplc="2B84B03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1208BC"/>
    <w:multiLevelType w:val="hybridMultilevel"/>
    <w:tmpl w:val="00FC3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5CE0F99"/>
    <w:multiLevelType w:val="hybridMultilevel"/>
    <w:tmpl w:val="20140478"/>
    <w:lvl w:ilvl="0" w:tplc="F1B2CB3A">
      <w:start w:val="1"/>
      <w:numFmt w:val="decimal"/>
      <w:lvlText w:val="%1."/>
      <w:lvlJc w:val="left"/>
      <w:pPr>
        <w:ind w:left="1176" w:hanging="75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2581B93"/>
    <w:multiLevelType w:val="hybridMultilevel"/>
    <w:tmpl w:val="26586F1C"/>
    <w:lvl w:ilvl="0" w:tplc="AA68CC20">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387205"/>
    <w:multiLevelType w:val="hybridMultilevel"/>
    <w:tmpl w:val="324CE682"/>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5164CD9"/>
    <w:multiLevelType w:val="hybridMultilevel"/>
    <w:tmpl w:val="9724C6A0"/>
    <w:lvl w:ilvl="0" w:tplc="9D0E9666">
      <w:start w:val="1"/>
      <w:numFmt w:val="decimal"/>
      <w:lvlText w:val="%1."/>
      <w:lvlJc w:val="left"/>
      <w:pPr>
        <w:tabs>
          <w:tab w:val="num" w:pos="2771"/>
        </w:tabs>
        <w:ind w:left="2771" w:hanging="360"/>
      </w:pPr>
      <w:rPr>
        <w:rFonts w:hint="default"/>
      </w:rPr>
    </w:lvl>
    <w:lvl w:ilvl="1" w:tplc="55CAA102">
      <w:numFmt w:val="none"/>
      <w:lvlText w:val=""/>
      <w:lvlJc w:val="left"/>
      <w:pPr>
        <w:tabs>
          <w:tab w:val="num" w:pos="2171"/>
        </w:tabs>
      </w:pPr>
    </w:lvl>
    <w:lvl w:ilvl="2" w:tplc="58647A42">
      <w:numFmt w:val="none"/>
      <w:lvlText w:val=""/>
      <w:lvlJc w:val="left"/>
      <w:pPr>
        <w:tabs>
          <w:tab w:val="num" w:pos="2171"/>
        </w:tabs>
      </w:pPr>
    </w:lvl>
    <w:lvl w:ilvl="3" w:tplc="C6EA9306">
      <w:numFmt w:val="none"/>
      <w:lvlText w:val=""/>
      <w:lvlJc w:val="left"/>
      <w:pPr>
        <w:tabs>
          <w:tab w:val="num" w:pos="2171"/>
        </w:tabs>
      </w:pPr>
    </w:lvl>
    <w:lvl w:ilvl="4" w:tplc="EB0A9838">
      <w:numFmt w:val="none"/>
      <w:lvlText w:val=""/>
      <w:lvlJc w:val="left"/>
      <w:pPr>
        <w:tabs>
          <w:tab w:val="num" w:pos="2171"/>
        </w:tabs>
      </w:pPr>
    </w:lvl>
    <w:lvl w:ilvl="5" w:tplc="428A2844">
      <w:numFmt w:val="none"/>
      <w:lvlText w:val=""/>
      <w:lvlJc w:val="left"/>
      <w:pPr>
        <w:tabs>
          <w:tab w:val="num" w:pos="2171"/>
        </w:tabs>
      </w:pPr>
    </w:lvl>
    <w:lvl w:ilvl="6" w:tplc="314A5080">
      <w:numFmt w:val="none"/>
      <w:lvlText w:val=""/>
      <w:lvlJc w:val="left"/>
      <w:pPr>
        <w:tabs>
          <w:tab w:val="num" w:pos="2171"/>
        </w:tabs>
      </w:pPr>
    </w:lvl>
    <w:lvl w:ilvl="7" w:tplc="948AE39C">
      <w:numFmt w:val="none"/>
      <w:lvlText w:val=""/>
      <w:lvlJc w:val="left"/>
      <w:pPr>
        <w:tabs>
          <w:tab w:val="num" w:pos="2171"/>
        </w:tabs>
      </w:pPr>
    </w:lvl>
    <w:lvl w:ilvl="8" w:tplc="79CE694E">
      <w:numFmt w:val="none"/>
      <w:lvlText w:val=""/>
      <w:lvlJc w:val="left"/>
      <w:pPr>
        <w:tabs>
          <w:tab w:val="num" w:pos="2171"/>
        </w:tabs>
      </w:pPr>
    </w:lvl>
  </w:abstractNum>
  <w:abstractNum w:abstractNumId="23" w15:restartNumberingAfterBreak="0">
    <w:nsid w:val="695938AE"/>
    <w:multiLevelType w:val="hybridMultilevel"/>
    <w:tmpl w:val="5F26B8CA"/>
    <w:lvl w:ilvl="0" w:tplc="041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B5B46D0"/>
    <w:multiLevelType w:val="hybridMultilevel"/>
    <w:tmpl w:val="09A2D0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7473D31"/>
    <w:multiLevelType w:val="hybridMultilevel"/>
    <w:tmpl w:val="87DEDFDA"/>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7C7675B"/>
    <w:multiLevelType w:val="hybridMultilevel"/>
    <w:tmpl w:val="B8CC22AA"/>
    <w:lvl w:ilvl="0" w:tplc="0418000F">
      <w:start w:val="1"/>
      <w:numFmt w:val="decimal"/>
      <w:lvlText w:val="%1."/>
      <w:lvlJc w:val="left"/>
      <w:pPr>
        <w:ind w:left="8724" w:hanging="360"/>
      </w:pPr>
    </w:lvl>
    <w:lvl w:ilvl="1" w:tplc="16647706">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3"/>
  </w:num>
  <w:num w:numId="2">
    <w:abstractNumId w:val="18"/>
  </w:num>
  <w:num w:numId="3">
    <w:abstractNumId w:val="12"/>
  </w:num>
  <w:num w:numId="4">
    <w:abstractNumId w:val="5"/>
  </w:num>
  <w:num w:numId="5">
    <w:abstractNumId w:val="11"/>
  </w:num>
  <w:num w:numId="6">
    <w:abstractNumId w:val="1"/>
  </w:num>
  <w:num w:numId="7">
    <w:abstractNumId w:val="8"/>
  </w:num>
  <w:num w:numId="8">
    <w:abstractNumId w:val="25"/>
  </w:num>
  <w:num w:numId="9">
    <w:abstractNumId w:val="10"/>
  </w:num>
  <w:num w:numId="10">
    <w:abstractNumId w:val="15"/>
  </w:num>
  <w:num w:numId="11">
    <w:abstractNumId w:val="23"/>
  </w:num>
  <w:num w:numId="12">
    <w:abstractNumId w:val="4"/>
  </w:num>
  <w:num w:numId="13">
    <w:abstractNumId w:val="0"/>
  </w:num>
  <w:num w:numId="14">
    <w:abstractNumId w:val="13"/>
  </w:num>
  <w:num w:numId="15">
    <w:abstractNumId w:val="14"/>
  </w:num>
  <w:num w:numId="16">
    <w:abstractNumId w:val="21"/>
  </w:num>
  <w:num w:numId="17">
    <w:abstractNumId w:val="16"/>
  </w:num>
  <w:num w:numId="18">
    <w:abstractNumId w:val="24"/>
  </w:num>
  <w:num w:numId="19">
    <w:abstractNumId w:val="2"/>
  </w:num>
  <w:num w:numId="20">
    <w:abstractNumId w:val="22"/>
  </w:num>
  <w:num w:numId="21">
    <w:abstractNumId w:val="6"/>
  </w:num>
  <w:num w:numId="22">
    <w:abstractNumId w:val="17"/>
  </w:num>
  <w:num w:numId="23">
    <w:abstractNumId w:val="20"/>
  </w:num>
  <w:num w:numId="24">
    <w:abstractNumId w:val="9"/>
  </w:num>
  <w:num w:numId="25">
    <w:abstractNumId w:val="19"/>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5DA8"/>
    <w:rsid w:val="000B4FA0"/>
    <w:rsid w:val="001100A2"/>
    <w:rsid w:val="00144067"/>
    <w:rsid w:val="001469DB"/>
    <w:rsid w:val="00191F49"/>
    <w:rsid w:val="001B2461"/>
    <w:rsid w:val="001B5608"/>
    <w:rsid w:val="001E6EB8"/>
    <w:rsid w:val="00251AE0"/>
    <w:rsid w:val="002E7AB2"/>
    <w:rsid w:val="0034194B"/>
    <w:rsid w:val="003852B4"/>
    <w:rsid w:val="00427274"/>
    <w:rsid w:val="00480561"/>
    <w:rsid w:val="004A4B59"/>
    <w:rsid w:val="004E1000"/>
    <w:rsid w:val="00500597"/>
    <w:rsid w:val="0050680A"/>
    <w:rsid w:val="005102A6"/>
    <w:rsid w:val="00512A5C"/>
    <w:rsid w:val="005541A1"/>
    <w:rsid w:val="005802DD"/>
    <w:rsid w:val="005850E0"/>
    <w:rsid w:val="00592831"/>
    <w:rsid w:val="005F1999"/>
    <w:rsid w:val="005F2B04"/>
    <w:rsid w:val="006152B5"/>
    <w:rsid w:val="0063090F"/>
    <w:rsid w:val="00723F1E"/>
    <w:rsid w:val="007305B8"/>
    <w:rsid w:val="00746067"/>
    <w:rsid w:val="007A4567"/>
    <w:rsid w:val="00814406"/>
    <w:rsid w:val="00832599"/>
    <w:rsid w:val="0084667B"/>
    <w:rsid w:val="00883837"/>
    <w:rsid w:val="008C1EB3"/>
    <w:rsid w:val="009423B6"/>
    <w:rsid w:val="00950CEF"/>
    <w:rsid w:val="0095316D"/>
    <w:rsid w:val="009A3326"/>
    <w:rsid w:val="009E20E6"/>
    <w:rsid w:val="00A04621"/>
    <w:rsid w:val="00A1010C"/>
    <w:rsid w:val="00A24942"/>
    <w:rsid w:val="00A56041"/>
    <w:rsid w:val="00A977C3"/>
    <w:rsid w:val="00AA173D"/>
    <w:rsid w:val="00AE7568"/>
    <w:rsid w:val="00B4370D"/>
    <w:rsid w:val="00BF32A6"/>
    <w:rsid w:val="00C02DFA"/>
    <w:rsid w:val="00C5331B"/>
    <w:rsid w:val="00C65C4F"/>
    <w:rsid w:val="00C74719"/>
    <w:rsid w:val="00C97309"/>
    <w:rsid w:val="00CC40E9"/>
    <w:rsid w:val="00CC7AFF"/>
    <w:rsid w:val="00CE0DA1"/>
    <w:rsid w:val="00CF2559"/>
    <w:rsid w:val="00D22140"/>
    <w:rsid w:val="00D41305"/>
    <w:rsid w:val="00D64123"/>
    <w:rsid w:val="00D642D3"/>
    <w:rsid w:val="00D91434"/>
    <w:rsid w:val="00DB1216"/>
    <w:rsid w:val="00DF0E57"/>
    <w:rsid w:val="00ED2FE3"/>
    <w:rsid w:val="00EE5D87"/>
    <w:rsid w:val="00F019B4"/>
    <w:rsid w:val="00F17A9B"/>
    <w:rsid w:val="00F4110C"/>
    <w:rsid w:val="00F67B04"/>
    <w:rsid w:val="00F817FC"/>
    <w:rsid w:val="00F864E2"/>
    <w:rsid w:val="00FA7984"/>
    <w:rsid w:val="00FD5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50"/>
    <o:shapelayout v:ext="edit">
      <o:idmap v:ext="edit" data="1"/>
    </o:shapelayout>
  </w:shapeDefaults>
  <w:decimalSymbol w:val=","/>
  <w:listSeparator w:val=";"/>
  <w15:docId w15:val="{9A47FA51-F96E-48D6-979A-0AE92E0CF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TextnBalonCaracter"/>
    <w:rsid w:val="004E1000"/>
    <w:rPr>
      <w:rFonts w:ascii="Tahoma" w:hAnsi="Tahoma"/>
      <w:sz w:val="16"/>
      <w:szCs w:val="16"/>
    </w:rPr>
  </w:style>
  <w:style w:type="character" w:customStyle="1" w:styleId="TextnBalonCaracter">
    <w:name w:val="Text în Balon Caracter"/>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4">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5">
    <w:name w:val="header"/>
    <w:basedOn w:val="a"/>
    <w:link w:val="AntetCaracter"/>
    <w:uiPriority w:val="99"/>
    <w:rsid w:val="00026B87"/>
    <w:pPr>
      <w:tabs>
        <w:tab w:val="center" w:pos="4677"/>
        <w:tab w:val="right" w:pos="9355"/>
      </w:tabs>
    </w:pPr>
  </w:style>
  <w:style w:type="character" w:customStyle="1" w:styleId="AntetCaracter">
    <w:name w:val="Antet Caracter"/>
    <w:link w:val="a5"/>
    <w:uiPriority w:val="99"/>
    <w:rsid w:val="00026B87"/>
    <w:rPr>
      <w:lang w:val="en-US" w:eastAsia="en-US"/>
    </w:rPr>
  </w:style>
  <w:style w:type="paragraph" w:styleId="a6">
    <w:name w:val="footer"/>
    <w:basedOn w:val="a"/>
    <w:link w:val="SubsolCaracter"/>
    <w:uiPriority w:val="99"/>
    <w:rsid w:val="00026B87"/>
    <w:pPr>
      <w:tabs>
        <w:tab w:val="center" w:pos="4677"/>
        <w:tab w:val="right" w:pos="9355"/>
      </w:tabs>
    </w:pPr>
  </w:style>
  <w:style w:type="character" w:customStyle="1" w:styleId="SubsolCaracter">
    <w:name w:val="Subsol Caracter"/>
    <w:link w:val="a6"/>
    <w:uiPriority w:val="99"/>
    <w:rsid w:val="00026B87"/>
    <w:rPr>
      <w:lang w:val="en-US" w:eastAsia="en-US"/>
    </w:rPr>
  </w:style>
  <w:style w:type="table" w:styleId="a7">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7"/>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basedOn w:val="a"/>
    <w:uiPriority w:val="34"/>
    <w:qFormat/>
    <w:rsid w:val="009E20E6"/>
    <w:pPr>
      <w:ind w:left="720"/>
      <w:contextualSpacing/>
    </w:pPr>
  </w:style>
  <w:style w:type="paragraph" w:customStyle="1" w:styleId="tt">
    <w:name w:val="tt"/>
    <w:basedOn w:val="a"/>
    <w:rsid w:val="00A24942"/>
    <w:pPr>
      <w:ind w:firstLine="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83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536CB6B-2569-41C8-B3FB-9C08E2154D26}"/>
</file>

<file path=customXml/itemProps2.xml><?xml version="1.0" encoding="utf-8"?>
<ds:datastoreItem xmlns:ds="http://schemas.openxmlformats.org/officeDocument/2006/customXml" ds:itemID="{EF41EB8A-44DF-48E3-A971-A4DC8D6882C5}"/>
</file>

<file path=customXml/itemProps3.xml><?xml version="1.0" encoding="utf-8"?>
<ds:datastoreItem xmlns:ds="http://schemas.openxmlformats.org/officeDocument/2006/customXml" ds:itemID="{4E2BCC5E-20C3-4B1D-8C82-F47AEDB96EBB}"/>
</file>

<file path=customXml/itemProps4.xml><?xml version="1.0" encoding="utf-8"?>
<ds:datastoreItem xmlns:ds="http://schemas.openxmlformats.org/officeDocument/2006/customXml" ds:itemID="{A3E4E452-38C3-4E09-82CE-6D960D588C20}"/>
</file>

<file path=docProps/app.xml><?xml version="1.0" encoding="utf-8"?>
<Properties xmlns="http://schemas.openxmlformats.org/officeDocument/2006/extended-properties" xmlns:vt="http://schemas.openxmlformats.org/officeDocument/2006/docPropsVTypes">
  <Template>Normal</Template>
  <TotalTime>1</TotalTime>
  <Pages>15</Pages>
  <Words>3877</Words>
  <Characters>22102</Characters>
  <Application>Microsoft Office Word</Application>
  <DocSecurity>4</DocSecurity>
  <Lines>184</Lines>
  <Paragraphs>51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25928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492.2016.ro-ru</dc:title>
  <dc:creator>lll</dc:creator>
  <cp:lastModifiedBy>Asd Asdf</cp:lastModifiedBy>
  <cp:revision>2</cp:revision>
  <cp:lastPrinted>2016-12-13T09:24:00Z</cp:lastPrinted>
  <dcterms:created xsi:type="dcterms:W3CDTF">2017-04-12T11:26:00Z</dcterms:created>
  <dcterms:modified xsi:type="dcterms:W3CDTF">2017-04-12T11:26:00Z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