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D41" w:rsidRDefault="00082D41" w:rsidP="00082D41">
      <w:pPr>
        <w:jc w:val="center"/>
        <w:rPr>
          <w:b/>
          <w:color w:val="000000"/>
          <w:spacing w:val="2"/>
          <w:sz w:val="28"/>
          <w:szCs w:val="28"/>
        </w:rPr>
      </w:pPr>
      <w:r>
        <w:rPr>
          <w:b/>
          <w:bCs/>
          <w:color w:val="000000"/>
          <w:sz w:val="28"/>
          <w:szCs w:val="28"/>
          <w:lang w:eastAsia="ru-RU"/>
        </w:rPr>
        <w:t xml:space="preserve">О Кодексе </w:t>
      </w:r>
      <w:r>
        <w:rPr>
          <w:b/>
          <w:color w:val="000000"/>
          <w:spacing w:val="2"/>
          <w:sz w:val="28"/>
          <w:szCs w:val="28"/>
        </w:rPr>
        <w:t xml:space="preserve">о градостроительстве </w:t>
      </w:r>
      <w:r>
        <w:rPr>
          <w:b/>
          <w:color w:val="000000"/>
          <w:spacing w:val="2"/>
          <w:sz w:val="28"/>
          <w:szCs w:val="28"/>
          <w:lang w:val="ro-RO"/>
        </w:rPr>
        <w:t xml:space="preserve"> </w:t>
      </w:r>
      <w:r>
        <w:rPr>
          <w:b/>
          <w:color w:val="000000"/>
          <w:spacing w:val="2"/>
          <w:sz w:val="28"/>
          <w:szCs w:val="28"/>
        </w:rPr>
        <w:t>и</w:t>
      </w:r>
      <w:r>
        <w:rPr>
          <w:b/>
          <w:color w:val="000000"/>
          <w:spacing w:val="2"/>
          <w:sz w:val="28"/>
          <w:szCs w:val="28"/>
          <w:lang w:val="ro-MD"/>
        </w:rPr>
        <w:t xml:space="preserve"> </w:t>
      </w:r>
      <w:r>
        <w:rPr>
          <w:b/>
          <w:color w:val="000000"/>
          <w:spacing w:val="2"/>
          <w:sz w:val="28"/>
          <w:szCs w:val="28"/>
        </w:rPr>
        <w:t>строительстве</w:t>
      </w:r>
    </w:p>
    <w:p w:rsidR="00082D41" w:rsidRDefault="00082D41" w:rsidP="00082D41">
      <w:pPr>
        <w:jc w:val="center"/>
        <w:rPr>
          <w:b/>
          <w:bCs/>
          <w:color w:val="000000"/>
          <w:sz w:val="28"/>
          <w:szCs w:val="28"/>
          <w:lang w:eastAsia="ru-RU"/>
        </w:rPr>
      </w:pPr>
      <w:r>
        <w:rPr>
          <w:b/>
          <w:color w:val="000000"/>
          <w:spacing w:val="2"/>
          <w:sz w:val="28"/>
          <w:szCs w:val="28"/>
        </w:rPr>
        <w:t>-----------------------------------------------------------------</w:t>
      </w:r>
    </w:p>
    <w:p w:rsidR="00082D41" w:rsidRDefault="00082D41" w:rsidP="00082D41">
      <w:pPr>
        <w:jc w:val="center"/>
        <w:rPr>
          <w:sz w:val="28"/>
          <w:szCs w:val="28"/>
          <w:lang w:bidi="en-US"/>
        </w:rPr>
      </w:pPr>
    </w:p>
    <w:p w:rsidR="00082D41" w:rsidRDefault="00082D41" w:rsidP="00082D41">
      <w:pPr>
        <w:jc w:val="center"/>
        <w:rPr>
          <w:sz w:val="28"/>
          <w:szCs w:val="28"/>
        </w:rPr>
      </w:pPr>
    </w:p>
    <w:p w:rsidR="00082D41" w:rsidRDefault="00082D41" w:rsidP="00082D41">
      <w:pPr>
        <w:rPr>
          <w:color w:val="000000"/>
          <w:sz w:val="28"/>
          <w:szCs w:val="28"/>
          <w:lang w:eastAsia="ru-RU"/>
        </w:rPr>
      </w:pPr>
      <w:r>
        <w:rPr>
          <w:color w:val="000000"/>
          <w:sz w:val="28"/>
          <w:szCs w:val="28"/>
          <w:lang w:eastAsia="ru-RU"/>
        </w:rPr>
        <w:t>Правительство ПОСТАНОВЛЯЕТ:</w:t>
      </w:r>
    </w:p>
    <w:p w:rsidR="00082D41" w:rsidRDefault="00082D41" w:rsidP="00082D41">
      <w:pPr>
        <w:rPr>
          <w:color w:val="000000"/>
          <w:sz w:val="28"/>
          <w:szCs w:val="28"/>
          <w:lang w:eastAsia="ru-RU"/>
        </w:rPr>
      </w:pPr>
    </w:p>
    <w:p w:rsidR="00082D41" w:rsidRDefault="00082D41" w:rsidP="00082D41">
      <w:pPr>
        <w:rPr>
          <w:color w:val="000000"/>
          <w:sz w:val="28"/>
          <w:szCs w:val="28"/>
          <w:lang w:eastAsia="ru-RU"/>
        </w:rPr>
      </w:pPr>
      <w:r>
        <w:rPr>
          <w:color w:val="000000"/>
          <w:sz w:val="28"/>
          <w:szCs w:val="28"/>
          <w:lang w:eastAsia="ru-RU"/>
        </w:rPr>
        <w:t xml:space="preserve">Одобрить и представить Парламенту </w:t>
      </w:r>
      <w:r>
        <w:rPr>
          <w:rStyle w:val="apple-converted-space"/>
          <w:color w:val="000000"/>
          <w:sz w:val="28"/>
          <w:szCs w:val="28"/>
        </w:rPr>
        <w:t> </w:t>
      </w:r>
      <w:r>
        <w:rPr>
          <w:color w:val="000000"/>
          <w:sz w:val="28"/>
          <w:szCs w:val="28"/>
        </w:rPr>
        <w:t>на рассмотрение проект Кодекса</w:t>
      </w:r>
      <w:r>
        <w:rPr>
          <w:rStyle w:val="apple-converted-space"/>
          <w:color w:val="000000"/>
          <w:sz w:val="28"/>
          <w:szCs w:val="28"/>
        </w:rPr>
        <w:t> </w:t>
      </w:r>
      <w:r>
        <w:rPr>
          <w:color w:val="000000"/>
          <w:spacing w:val="2"/>
          <w:sz w:val="28"/>
          <w:szCs w:val="28"/>
        </w:rPr>
        <w:t>о градостроительстве и строительстве.</w:t>
      </w:r>
    </w:p>
    <w:p w:rsidR="00082D41" w:rsidRDefault="00082D41" w:rsidP="00082D41">
      <w:pPr>
        <w:rPr>
          <w:color w:val="000000"/>
          <w:sz w:val="25"/>
          <w:szCs w:val="25"/>
          <w:lang w:eastAsia="ru-RU"/>
        </w:rPr>
      </w:pPr>
    </w:p>
    <w:p w:rsidR="0028482F" w:rsidRPr="006430E4" w:rsidRDefault="0028482F" w:rsidP="006430E4">
      <w:pPr>
        <w:pStyle w:val="tt"/>
        <w:jc w:val="both"/>
        <w:rPr>
          <w:b w:val="0"/>
          <w:sz w:val="28"/>
          <w:szCs w:val="28"/>
          <w:lang w:val="ro-RO"/>
        </w:rPr>
      </w:pPr>
    </w:p>
    <w:p w:rsidR="00E30788" w:rsidRPr="006A24EA" w:rsidRDefault="00E30788" w:rsidP="002F10A6">
      <w:pPr>
        <w:rPr>
          <w:sz w:val="28"/>
          <w:szCs w:val="28"/>
        </w:rPr>
      </w:pPr>
      <w:r w:rsidRPr="006A24EA">
        <w:rPr>
          <w:sz w:val="28"/>
          <w:szCs w:val="28"/>
        </w:rPr>
        <w:t xml:space="preserve">              </w:t>
      </w:r>
    </w:p>
    <w:p w:rsidR="00E30788" w:rsidRPr="006A24EA" w:rsidRDefault="00E30788" w:rsidP="00E30788">
      <w:pPr>
        <w:pStyle w:val="news"/>
        <w:ind w:firstLine="709"/>
        <w:jc w:val="both"/>
        <w:rPr>
          <w:rFonts w:ascii="Times New Roman" w:hAnsi="Times New Roman" w:cs="Times New Roman"/>
          <w:b/>
          <w:color w:val="000000"/>
          <w:sz w:val="28"/>
          <w:szCs w:val="28"/>
        </w:rPr>
      </w:pPr>
      <w:r w:rsidRPr="006A24EA">
        <w:rPr>
          <w:rFonts w:ascii="Times New Roman" w:hAnsi="Times New Roman" w:cs="Times New Roman"/>
          <w:b/>
          <w:color w:val="000000"/>
          <w:sz w:val="28"/>
          <w:szCs w:val="28"/>
        </w:rPr>
        <w:t>Премьер-министр</w:t>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r>
      <w:r w:rsidRPr="006A24EA">
        <w:rPr>
          <w:rFonts w:ascii="Times New Roman" w:hAnsi="Times New Roman" w:cs="Times New Roman"/>
          <w:b/>
          <w:color w:val="000000"/>
          <w:sz w:val="28"/>
          <w:szCs w:val="28"/>
        </w:rPr>
        <w:tab/>
        <w:t>ПАВЕЛ ФИЛИП</w:t>
      </w:r>
    </w:p>
    <w:p w:rsidR="00E30788" w:rsidRPr="006A24EA" w:rsidRDefault="00E30788" w:rsidP="00E30788">
      <w:pPr>
        <w:pStyle w:val="news"/>
        <w:jc w:val="both"/>
        <w:rPr>
          <w:rFonts w:ascii="Times New Roman" w:hAnsi="Times New Roman" w:cs="Times New Roman"/>
          <w:color w:val="000000"/>
          <w:sz w:val="28"/>
          <w:szCs w:val="28"/>
        </w:rPr>
      </w:pPr>
    </w:p>
    <w:p w:rsidR="00E30788" w:rsidRPr="006A24EA" w:rsidRDefault="00E30788" w:rsidP="00E30788">
      <w:pPr>
        <w:pStyle w:val="news"/>
        <w:jc w:val="both"/>
        <w:rPr>
          <w:rFonts w:ascii="Times New Roman" w:hAnsi="Times New Roman" w:cs="Times New Roman"/>
          <w:sz w:val="28"/>
          <w:szCs w:val="28"/>
        </w:rPr>
      </w:pPr>
      <w:proofErr w:type="spellStart"/>
      <w:r w:rsidRPr="006A24EA">
        <w:rPr>
          <w:rFonts w:ascii="Times New Roman" w:hAnsi="Times New Roman" w:cs="Times New Roman"/>
          <w:color w:val="000000"/>
          <w:sz w:val="28"/>
          <w:szCs w:val="28"/>
        </w:rPr>
        <w:t>Контрасигну</w:t>
      </w:r>
      <w:r>
        <w:rPr>
          <w:rFonts w:ascii="Times New Roman" w:hAnsi="Times New Roman" w:cs="Times New Roman"/>
          <w:color w:val="000000"/>
          <w:sz w:val="28"/>
          <w:szCs w:val="28"/>
        </w:rPr>
        <w:t>ю</w:t>
      </w:r>
      <w:r w:rsidRPr="006A24EA">
        <w:rPr>
          <w:rFonts w:ascii="Times New Roman" w:hAnsi="Times New Roman" w:cs="Times New Roman"/>
          <w:color w:val="000000"/>
          <w:sz w:val="28"/>
          <w:szCs w:val="28"/>
        </w:rPr>
        <w:t>т</w:t>
      </w:r>
      <w:proofErr w:type="spellEnd"/>
      <w:r w:rsidRPr="006A24EA">
        <w:rPr>
          <w:rFonts w:ascii="Times New Roman" w:hAnsi="Times New Roman" w:cs="Times New Roman"/>
          <w:color w:val="000000"/>
          <w:sz w:val="28"/>
          <w:szCs w:val="28"/>
        </w:rPr>
        <w:t>:</w:t>
      </w:r>
    </w:p>
    <w:p w:rsidR="00E30788" w:rsidRDefault="00E30788" w:rsidP="00E30788">
      <w:pPr>
        <w:ind w:firstLine="0"/>
        <w:rPr>
          <w:bCs/>
          <w:sz w:val="28"/>
          <w:szCs w:val="28"/>
          <w:lang w:eastAsia="ru-RU"/>
        </w:rPr>
      </w:pPr>
    </w:p>
    <w:p w:rsidR="00E30788" w:rsidRDefault="00E30788"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28482F"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иностранных дел </w:t>
      </w:r>
    </w:p>
    <w:p w:rsidR="00E30788"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и европейской интеграции </w:t>
      </w:r>
      <w:r>
        <w:rPr>
          <w:rFonts w:ascii="Times New Roman" w:hAnsi="Times New Roman" w:cs="Times New Roman"/>
          <w:color w:val="000000"/>
          <w:sz w:val="28"/>
          <w:szCs w:val="28"/>
          <w:lang w:val="ro-RO"/>
        </w:rPr>
        <w:t xml:space="preserve">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Андрей ГАЛБУР</w:t>
      </w:r>
    </w:p>
    <w:p w:rsidR="0028482F" w:rsidRDefault="0028482F" w:rsidP="00E30788">
      <w:pPr>
        <w:pStyle w:val="news"/>
        <w:jc w:val="both"/>
        <w:rPr>
          <w:rFonts w:ascii="Times New Roman" w:hAnsi="Times New Roman" w:cs="Times New Roman"/>
          <w:color w:val="000000"/>
          <w:sz w:val="28"/>
          <w:szCs w:val="28"/>
        </w:rPr>
      </w:pPr>
    </w:p>
    <w:p w:rsidR="0028482F" w:rsidRDefault="0028482F" w:rsidP="0028482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28482F" w:rsidRPr="0028482F" w:rsidRDefault="0028482F"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
    <w:p w:rsidR="00E30788" w:rsidRDefault="00E30788" w:rsidP="00E30788">
      <w:pPr>
        <w:pStyle w:val="news"/>
        <w:jc w:val="both"/>
        <w:rPr>
          <w:rFonts w:ascii="Times New Roman" w:hAnsi="Times New Roman" w:cs="Times New Roman"/>
          <w:color w:val="000000"/>
          <w:sz w:val="28"/>
          <w:szCs w:val="28"/>
        </w:rPr>
      </w:pPr>
    </w:p>
    <w:p w:rsidR="00E30788" w:rsidRDefault="00082D41"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082D41" w:rsidRDefault="00082D41" w:rsidP="00E30788">
      <w:pPr>
        <w:pStyle w:val="news"/>
        <w:jc w:val="both"/>
        <w:rPr>
          <w:rFonts w:ascii="Times New Roman" w:hAnsi="Times New Roman" w:cs="Times New Roman"/>
          <w:color w:val="000000"/>
          <w:sz w:val="28"/>
          <w:szCs w:val="28"/>
        </w:rPr>
      </w:pPr>
    </w:p>
    <w:p w:rsidR="00082D41" w:rsidRDefault="00082D41"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регионального </w:t>
      </w:r>
    </w:p>
    <w:p w:rsidR="00082D41" w:rsidRDefault="00082D41" w:rsidP="00E3078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развития и строительства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Василе </w:t>
      </w:r>
      <w:proofErr w:type="spellStart"/>
      <w:r>
        <w:rPr>
          <w:rFonts w:ascii="Times New Roman" w:hAnsi="Times New Roman" w:cs="Times New Roman"/>
          <w:color w:val="000000"/>
          <w:sz w:val="28"/>
          <w:szCs w:val="28"/>
        </w:rPr>
        <w:t>Бытка</w:t>
      </w:r>
      <w:proofErr w:type="spellEnd"/>
    </w:p>
    <w:p w:rsidR="006430E4" w:rsidRDefault="006430E4"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28482F" w:rsidRDefault="0028482F"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126559" w:rsidRDefault="00126559"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Визирует:</w:t>
      </w: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 xml:space="preserve">Генеральный секретарь </w:t>
      </w: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Правительства</w:t>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proofErr w:type="spellStart"/>
      <w:r w:rsidRPr="000B5DAF">
        <w:rPr>
          <w:rFonts w:ascii="Times New Roman" w:hAnsi="Times New Roman" w:cs="Times New Roman"/>
          <w:color w:val="000000"/>
          <w:sz w:val="28"/>
          <w:szCs w:val="28"/>
        </w:rPr>
        <w:t>Тудор</w:t>
      </w:r>
      <w:proofErr w:type="spellEnd"/>
      <w:r w:rsidRPr="000B5DAF">
        <w:rPr>
          <w:rFonts w:ascii="Times New Roman" w:hAnsi="Times New Roman" w:cs="Times New Roman"/>
          <w:color w:val="000000"/>
          <w:sz w:val="28"/>
          <w:szCs w:val="28"/>
        </w:rPr>
        <w:t xml:space="preserve"> КОПАЧ</w:t>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r w:rsidRPr="000B5DAF">
        <w:rPr>
          <w:rFonts w:ascii="Times New Roman" w:hAnsi="Times New Roman" w:cs="Times New Roman"/>
          <w:color w:val="000000"/>
          <w:sz w:val="28"/>
          <w:szCs w:val="28"/>
        </w:rPr>
        <w:tab/>
      </w: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Утверждено  на заседании</w:t>
      </w:r>
    </w:p>
    <w:p w:rsidR="00E30788" w:rsidRPr="000B5DAF" w:rsidRDefault="00E30788" w:rsidP="00E30788">
      <w:pPr>
        <w:pStyle w:val="news"/>
        <w:jc w:val="both"/>
        <w:rPr>
          <w:rFonts w:ascii="Times New Roman" w:hAnsi="Times New Roman" w:cs="Times New Roman"/>
          <w:color w:val="000000"/>
          <w:sz w:val="28"/>
          <w:szCs w:val="28"/>
        </w:rPr>
      </w:pPr>
      <w:r w:rsidRPr="000B5DAF">
        <w:rPr>
          <w:rFonts w:ascii="Times New Roman" w:hAnsi="Times New Roman" w:cs="Times New Roman"/>
          <w:color w:val="000000"/>
          <w:sz w:val="28"/>
          <w:szCs w:val="28"/>
        </w:rPr>
        <w:t>Правительства от</w:t>
      </w:r>
    </w:p>
    <w:p w:rsidR="00E30788" w:rsidRPr="000B5DAF" w:rsidRDefault="00E30788" w:rsidP="00E30788">
      <w:pPr>
        <w:pStyle w:val="news"/>
        <w:jc w:val="both"/>
        <w:rPr>
          <w:rFonts w:ascii="Times New Roman" w:hAnsi="Times New Roman" w:cs="Times New Roman"/>
          <w:color w:val="000000"/>
          <w:sz w:val="28"/>
          <w:szCs w:val="28"/>
        </w:rPr>
      </w:pPr>
    </w:p>
    <w:p w:rsidR="00E30788" w:rsidRPr="000B5DAF" w:rsidRDefault="00E30788" w:rsidP="00E30788">
      <w:pPr>
        <w:rPr>
          <w:sz w:val="28"/>
          <w:szCs w:val="28"/>
        </w:rPr>
      </w:pPr>
      <w:r w:rsidRPr="000B5DAF">
        <w:rPr>
          <w:sz w:val="28"/>
          <w:szCs w:val="28"/>
        </w:rPr>
        <w:t xml:space="preserve"> </w:t>
      </w:r>
    </w:p>
    <w:p w:rsidR="00E30788" w:rsidRPr="000B5DAF" w:rsidRDefault="00E30788" w:rsidP="00E30788">
      <w:pPr>
        <w:rPr>
          <w:sz w:val="28"/>
          <w:szCs w:val="28"/>
        </w:rPr>
      </w:pPr>
    </w:p>
    <w:p w:rsidR="00E30788" w:rsidRPr="000B5DAF" w:rsidRDefault="00E30788" w:rsidP="00E30788">
      <w:pPr>
        <w:tabs>
          <w:tab w:val="left" w:pos="1134"/>
        </w:tabs>
        <w:jc w:val="center"/>
        <w:rPr>
          <w:b/>
          <w:sz w:val="28"/>
          <w:szCs w:val="28"/>
        </w:rPr>
      </w:pPr>
    </w:p>
    <w:p w:rsidR="00E30788" w:rsidRPr="000B5DAF" w:rsidRDefault="00E30788" w:rsidP="00E30788">
      <w:pPr>
        <w:tabs>
          <w:tab w:val="left" w:pos="1134"/>
        </w:tabs>
        <w:rPr>
          <w:b/>
          <w:bCs/>
          <w:sz w:val="28"/>
          <w:szCs w:val="28"/>
          <w:lang w:eastAsia="ru-RU"/>
        </w:rPr>
      </w:pPr>
    </w:p>
    <w:p w:rsidR="00E30788" w:rsidRPr="000B5DAF" w:rsidRDefault="00E30788" w:rsidP="00E30788">
      <w:pPr>
        <w:ind w:firstLine="0"/>
        <w:rPr>
          <w:b/>
          <w:bCs/>
          <w:sz w:val="28"/>
          <w:szCs w:val="28"/>
          <w:lang w:eastAsia="ru-RU"/>
        </w:rPr>
      </w:pPr>
    </w:p>
    <w:p w:rsidR="00E30788" w:rsidRPr="000B5DAF" w:rsidRDefault="00E30788" w:rsidP="00E30788">
      <w:pPr>
        <w:ind w:firstLine="0"/>
        <w:rPr>
          <w:b/>
          <w:bCs/>
          <w:sz w:val="28"/>
          <w:szCs w:val="28"/>
          <w:lang w:eastAsia="ru-RU"/>
        </w:rPr>
      </w:pPr>
    </w:p>
    <w:p w:rsidR="00E30788" w:rsidRPr="000B5DAF" w:rsidRDefault="00E30788" w:rsidP="00E30788">
      <w:pPr>
        <w:ind w:firstLine="0"/>
        <w:jc w:val="left"/>
        <w:rPr>
          <w:b/>
          <w:bCs/>
          <w:sz w:val="28"/>
          <w:szCs w:val="28"/>
          <w:lang w:eastAsia="ru-RU"/>
        </w:rPr>
      </w:pPr>
    </w:p>
    <w:p w:rsidR="00E30788" w:rsidRPr="000B5DAF" w:rsidRDefault="00E30788" w:rsidP="00E30788">
      <w:pPr>
        <w:ind w:firstLine="0"/>
        <w:jc w:val="left"/>
        <w:rPr>
          <w:bCs/>
          <w:sz w:val="28"/>
          <w:szCs w:val="28"/>
          <w:lang w:eastAsia="ru-RU"/>
        </w:rPr>
      </w:pPr>
      <w:r w:rsidRPr="000B5DAF">
        <w:rPr>
          <w:bCs/>
          <w:sz w:val="28"/>
          <w:szCs w:val="28"/>
          <w:lang w:eastAsia="ru-RU"/>
        </w:rPr>
        <w:tab/>
      </w:r>
    </w:p>
    <w:p w:rsidR="00E30788" w:rsidRPr="000B5DAF" w:rsidRDefault="00E30788" w:rsidP="00E30788">
      <w:pPr>
        <w:ind w:firstLine="0"/>
        <w:jc w:val="left"/>
        <w:rPr>
          <w:b/>
          <w:bCs/>
          <w:sz w:val="28"/>
          <w:szCs w:val="28"/>
          <w:lang w:eastAsia="ru-RU"/>
        </w:rPr>
      </w:pPr>
    </w:p>
    <w:p w:rsidR="00E30788" w:rsidRPr="000B5DAF" w:rsidRDefault="00E30788" w:rsidP="00E30788">
      <w:pPr>
        <w:ind w:firstLine="0"/>
        <w:jc w:val="left"/>
        <w:rPr>
          <w:b/>
          <w:bCs/>
          <w:sz w:val="28"/>
          <w:szCs w:val="28"/>
          <w:lang w:eastAsia="ru-RU"/>
        </w:rPr>
      </w:pPr>
    </w:p>
    <w:p w:rsidR="00E30788" w:rsidRDefault="00E30788" w:rsidP="00E30788">
      <w:pPr>
        <w:pStyle w:val="news"/>
        <w:jc w:val="both"/>
        <w:rPr>
          <w:rFonts w:ascii="Times New Roman" w:hAnsi="Times New Roman" w:cs="Times New Roman"/>
          <w:color w:val="000000"/>
          <w:sz w:val="28"/>
          <w:szCs w:val="28"/>
        </w:rPr>
      </w:pPr>
    </w:p>
    <w:p w:rsidR="00E30788" w:rsidRDefault="00E30788" w:rsidP="00E30788">
      <w:pPr>
        <w:pStyle w:val="news"/>
        <w:jc w:val="both"/>
        <w:rPr>
          <w:rFonts w:ascii="Times New Roman" w:hAnsi="Times New Roman" w:cs="Times New Roman"/>
          <w:color w:val="000000"/>
          <w:sz w:val="28"/>
          <w:szCs w:val="28"/>
        </w:rPr>
      </w:pPr>
    </w:p>
    <w:p w:rsidR="00E30788" w:rsidRDefault="00E30788" w:rsidP="00E30788">
      <w:pPr>
        <w:pStyle w:val="news"/>
        <w:jc w:val="both"/>
        <w:rPr>
          <w:rFonts w:ascii="Times New Roman" w:hAnsi="Times New Roman" w:cs="Times New Roman"/>
          <w:color w:val="000000"/>
          <w:sz w:val="28"/>
          <w:szCs w:val="28"/>
        </w:rPr>
      </w:pPr>
    </w:p>
    <w:p w:rsidR="00E30788" w:rsidRDefault="00E30788" w:rsidP="00E30788">
      <w:pPr>
        <w:pStyle w:val="news"/>
        <w:jc w:val="both"/>
        <w:rPr>
          <w:rFonts w:ascii="Times New Roman" w:hAnsi="Times New Roman" w:cs="Times New Roman"/>
          <w:color w:val="000000"/>
          <w:sz w:val="28"/>
          <w:szCs w:val="28"/>
        </w:rPr>
      </w:pPr>
    </w:p>
    <w:p w:rsidR="00E30788" w:rsidRDefault="00E30788" w:rsidP="00E30788">
      <w:pPr>
        <w:pStyle w:val="news"/>
        <w:jc w:val="both"/>
        <w:rPr>
          <w:rFonts w:ascii="Times New Roman" w:hAnsi="Times New Roman" w:cs="Times New Roman"/>
          <w:color w:val="000000"/>
          <w:sz w:val="28"/>
          <w:szCs w:val="28"/>
        </w:rPr>
      </w:pPr>
    </w:p>
    <w:p w:rsidR="006700C2" w:rsidRDefault="006700C2" w:rsidP="00E30788">
      <w:pPr>
        <w:pStyle w:val="news"/>
        <w:jc w:val="both"/>
        <w:rPr>
          <w:rFonts w:ascii="Times New Roman" w:hAnsi="Times New Roman" w:cs="Times New Roman"/>
          <w:color w:val="000000"/>
          <w:sz w:val="28"/>
          <w:szCs w:val="28"/>
        </w:rPr>
      </w:pPr>
    </w:p>
    <w:p w:rsidR="006700C2" w:rsidRDefault="006700C2" w:rsidP="00E30788">
      <w:pPr>
        <w:pStyle w:val="news"/>
        <w:jc w:val="both"/>
        <w:rPr>
          <w:rFonts w:ascii="Times New Roman" w:hAnsi="Times New Roman" w:cs="Times New Roman"/>
          <w:color w:val="000000"/>
          <w:sz w:val="28"/>
          <w:szCs w:val="28"/>
        </w:rPr>
      </w:pPr>
    </w:p>
    <w:p w:rsidR="006700C2" w:rsidRDefault="006700C2" w:rsidP="00E30788">
      <w:pPr>
        <w:pStyle w:val="news"/>
        <w:jc w:val="both"/>
        <w:rPr>
          <w:rFonts w:ascii="Times New Roman" w:hAnsi="Times New Roman" w:cs="Times New Roman"/>
          <w:color w:val="000000"/>
          <w:sz w:val="28"/>
          <w:szCs w:val="28"/>
        </w:rPr>
      </w:pPr>
    </w:p>
    <w:p w:rsidR="006700C2" w:rsidRDefault="006700C2" w:rsidP="00E30788">
      <w:pPr>
        <w:pStyle w:val="news"/>
        <w:jc w:val="both"/>
        <w:rPr>
          <w:rFonts w:ascii="Times New Roman" w:hAnsi="Times New Roman" w:cs="Times New Roman"/>
          <w:color w:val="000000"/>
          <w:sz w:val="28"/>
          <w:szCs w:val="28"/>
        </w:rPr>
      </w:pPr>
    </w:p>
    <w:p w:rsidR="006700C2" w:rsidRDefault="006700C2" w:rsidP="00E30788">
      <w:pPr>
        <w:pStyle w:val="news"/>
        <w:jc w:val="both"/>
        <w:rPr>
          <w:rFonts w:ascii="Times New Roman" w:hAnsi="Times New Roman" w:cs="Times New Roman"/>
          <w:color w:val="000000"/>
          <w:sz w:val="28"/>
          <w:szCs w:val="28"/>
        </w:rPr>
      </w:pPr>
    </w:p>
    <w:p w:rsidR="006700C2" w:rsidRDefault="006700C2" w:rsidP="00E30788">
      <w:pPr>
        <w:pStyle w:val="news"/>
        <w:jc w:val="both"/>
        <w:rPr>
          <w:rFonts w:ascii="Times New Roman" w:hAnsi="Times New Roman" w:cs="Times New Roman"/>
          <w:color w:val="000000"/>
          <w:sz w:val="28"/>
          <w:szCs w:val="28"/>
        </w:rPr>
      </w:pPr>
    </w:p>
    <w:p w:rsidR="006700C2" w:rsidRDefault="006700C2" w:rsidP="006700C2">
      <w:pPr>
        <w:shd w:val="clear" w:color="auto" w:fill="FFFFFF"/>
        <w:mirrorIndents/>
        <w:jc w:val="right"/>
        <w:rPr>
          <w:color w:val="000000"/>
          <w:sz w:val="28"/>
          <w:szCs w:val="28"/>
        </w:rPr>
      </w:pPr>
      <w:r>
        <w:rPr>
          <w:color w:val="000000"/>
          <w:sz w:val="28"/>
          <w:szCs w:val="28"/>
        </w:rPr>
        <w:t>Проект</w:t>
      </w:r>
    </w:p>
    <w:p w:rsidR="006700C2" w:rsidRDefault="006700C2" w:rsidP="006700C2">
      <w:pPr>
        <w:shd w:val="clear" w:color="auto" w:fill="FFFFFF"/>
        <w:mirrorIndents/>
        <w:jc w:val="right"/>
        <w:rPr>
          <w:color w:val="000000"/>
          <w:sz w:val="28"/>
          <w:szCs w:val="28"/>
        </w:rPr>
      </w:pPr>
      <w:r>
        <w:rPr>
          <w:color w:val="000000"/>
          <w:sz w:val="28"/>
          <w:szCs w:val="28"/>
        </w:rPr>
        <w:t>Перевод</w:t>
      </w:r>
    </w:p>
    <w:p w:rsidR="006700C2" w:rsidRDefault="006700C2" w:rsidP="006700C2">
      <w:pPr>
        <w:shd w:val="clear" w:color="auto" w:fill="FFFFFF"/>
        <w:mirrorIndents/>
        <w:jc w:val="right"/>
        <w:rPr>
          <w:color w:val="000000"/>
          <w:sz w:val="28"/>
          <w:szCs w:val="28"/>
          <w:u w:val="single"/>
        </w:rPr>
      </w:pPr>
      <w:r>
        <w:rPr>
          <w:b/>
          <w:color w:val="000000"/>
          <w:sz w:val="28"/>
          <w:szCs w:val="28"/>
          <w:u w:val="single"/>
        </w:rPr>
        <w:t xml:space="preserve"> </w:t>
      </w:r>
    </w:p>
    <w:p w:rsidR="006700C2" w:rsidRDefault="006700C2" w:rsidP="006700C2">
      <w:pPr>
        <w:shd w:val="clear" w:color="auto" w:fill="FFFFFF"/>
        <w:mirrorIndents/>
        <w:jc w:val="center"/>
        <w:rPr>
          <w:b/>
          <w:color w:val="000000"/>
          <w:spacing w:val="-5"/>
          <w:sz w:val="28"/>
          <w:szCs w:val="28"/>
        </w:rPr>
      </w:pPr>
      <w:r>
        <w:rPr>
          <w:b/>
          <w:color w:val="000000"/>
          <w:spacing w:val="-5"/>
          <w:sz w:val="28"/>
          <w:szCs w:val="28"/>
        </w:rPr>
        <w:t>КОДЕКС  РЕСПУБЛИКИ  МОЛДОВА О ГРАДОСТРОИТЕЛЬСТВЕ И СТРОИТЕЛЬСТВЕ</w:t>
      </w:r>
    </w:p>
    <w:p w:rsidR="006700C2" w:rsidRDefault="006700C2" w:rsidP="006700C2">
      <w:pPr>
        <w:shd w:val="clear" w:color="auto" w:fill="FFFFFF"/>
        <w:mirrorIndents/>
        <w:jc w:val="center"/>
        <w:rPr>
          <w:b/>
          <w:color w:val="000000"/>
          <w:spacing w:val="-5"/>
          <w:sz w:val="28"/>
          <w:szCs w:val="28"/>
        </w:rPr>
      </w:pPr>
    </w:p>
    <w:p w:rsidR="006700C2" w:rsidRDefault="006700C2" w:rsidP="006700C2">
      <w:pPr>
        <w:shd w:val="clear" w:color="auto" w:fill="FFFFFF"/>
        <w:mirrorIndents/>
        <w:rPr>
          <w:color w:val="000000"/>
          <w:spacing w:val="2"/>
          <w:sz w:val="28"/>
          <w:szCs w:val="28"/>
        </w:rPr>
      </w:pPr>
      <w:r>
        <w:rPr>
          <w:color w:val="000000"/>
          <w:spacing w:val="2"/>
          <w:sz w:val="28"/>
          <w:szCs w:val="28"/>
        </w:rPr>
        <w:t>Парламент принимает настоящий кодекс</w:t>
      </w:r>
    </w:p>
    <w:p w:rsidR="006700C2" w:rsidRDefault="006700C2" w:rsidP="006700C2">
      <w:pPr>
        <w:shd w:val="clear" w:color="auto" w:fill="FFFFFF"/>
        <w:mirrorIndents/>
        <w:jc w:val="center"/>
        <w:rPr>
          <w:b/>
          <w:color w:val="000000"/>
          <w:spacing w:val="-5"/>
          <w:sz w:val="28"/>
          <w:szCs w:val="28"/>
        </w:rPr>
      </w:pPr>
    </w:p>
    <w:p w:rsidR="006700C2" w:rsidRDefault="006700C2" w:rsidP="006700C2">
      <w:pPr>
        <w:shd w:val="clear" w:color="auto" w:fill="FFFFFF"/>
        <w:mirrorIndents/>
        <w:jc w:val="center"/>
        <w:rPr>
          <w:b/>
          <w:color w:val="000000"/>
          <w:spacing w:val="-5"/>
          <w:sz w:val="28"/>
          <w:szCs w:val="28"/>
        </w:rPr>
      </w:pPr>
      <w:r>
        <w:rPr>
          <w:b/>
          <w:color w:val="000000"/>
          <w:spacing w:val="-5"/>
          <w:sz w:val="28"/>
          <w:szCs w:val="28"/>
        </w:rPr>
        <w:t>Часть I</w:t>
      </w:r>
    </w:p>
    <w:p w:rsidR="006700C2" w:rsidRDefault="006700C2" w:rsidP="006700C2">
      <w:pPr>
        <w:shd w:val="clear" w:color="auto" w:fill="FFFFFF"/>
        <w:mirrorIndents/>
        <w:jc w:val="center"/>
        <w:rPr>
          <w:sz w:val="28"/>
          <w:szCs w:val="28"/>
        </w:rPr>
      </w:pPr>
      <w:r>
        <w:rPr>
          <w:b/>
          <w:color w:val="000000"/>
          <w:spacing w:val="-10"/>
          <w:sz w:val="28"/>
          <w:szCs w:val="28"/>
        </w:rPr>
        <w:t>ОБЩИЕ ПОЛОЖЕНИЯ</w:t>
      </w:r>
    </w:p>
    <w:p w:rsidR="006700C2" w:rsidRDefault="006700C2" w:rsidP="006700C2">
      <w:pPr>
        <w:shd w:val="clear" w:color="auto" w:fill="FFFFFF"/>
        <w:mirrorIndents/>
        <w:jc w:val="center"/>
        <w:rPr>
          <w:b/>
          <w:color w:val="000000"/>
          <w:spacing w:val="-5"/>
          <w:sz w:val="28"/>
          <w:szCs w:val="28"/>
        </w:rPr>
      </w:pPr>
    </w:p>
    <w:p w:rsidR="006700C2" w:rsidRDefault="006700C2" w:rsidP="006700C2">
      <w:pPr>
        <w:shd w:val="clear" w:color="auto" w:fill="FFFFFF"/>
        <w:mirrorIndents/>
        <w:jc w:val="center"/>
        <w:rPr>
          <w:b/>
          <w:color w:val="000000"/>
          <w:spacing w:val="-5"/>
          <w:sz w:val="28"/>
          <w:szCs w:val="28"/>
        </w:rPr>
      </w:pPr>
      <w:r>
        <w:rPr>
          <w:b/>
          <w:color w:val="000000"/>
          <w:spacing w:val="-5"/>
          <w:sz w:val="28"/>
          <w:szCs w:val="28"/>
        </w:rPr>
        <w:t>Глава I</w:t>
      </w:r>
    </w:p>
    <w:p w:rsidR="006700C2" w:rsidRDefault="006700C2" w:rsidP="006700C2">
      <w:pPr>
        <w:shd w:val="clear" w:color="auto" w:fill="FFFFFF"/>
        <w:mirrorIndents/>
        <w:jc w:val="center"/>
        <w:rPr>
          <w:b/>
          <w:color w:val="000000"/>
          <w:spacing w:val="-4"/>
          <w:sz w:val="28"/>
          <w:szCs w:val="28"/>
        </w:rPr>
      </w:pPr>
      <w:r>
        <w:rPr>
          <w:b/>
          <w:color w:val="000000"/>
          <w:spacing w:val="-4"/>
          <w:sz w:val="28"/>
          <w:szCs w:val="28"/>
        </w:rPr>
        <w:lastRenderedPageBreak/>
        <w:t>ЦЕЛЬ И СФЕРА ДЕЙСТВИЯ КОДЕКСА О ГРАДОСТРОИТЕЛЬСТВЕ И СТРОИТЕЛЬСТВЕ</w:t>
      </w:r>
    </w:p>
    <w:p w:rsidR="006700C2" w:rsidRDefault="006700C2" w:rsidP="006700C2">
      <w:pPr>
        <w:shd w:val="clear" w:color="auto" w:fill="FFFFFF"/>
        <w:mirrorIndents/>
        <w:jc w:val="center"/>
        <w:rPr>
          <w:b/>
          <w:color w:val="000000"/>
          <w:spacing w:val="-4"/>
          <w:sz w:val="28"/>
          <w:szCs w:val="28"/>
        </w:rPr>
      </w:pPr>
    </w:p>
    <w:p w:rsidR="006700C2" w:rsidRDefault="006700C2" w:rsidP="006700C2">
      <w:pPr>
        <w:shd w:val="clear" w:color="auto" w:fill="FFFFFF"/>
        <w:mirrorIndents/>
        <w:rPr>
          <w:color w:val="000000"/>
          <w:spacing w:val="2"/>
          <w:sz w:val="28"/>
          <w:szCs w:val="28"/>
        </w:rPr>
      </w:pPr>
      <w:r>
        <w:rPr>
          <w:b/>
          <w:color w:val="000000"/>
          <w:spacing w:val="2"/>
          <w:sz w:val="28"/>
          <w:szCs w:val="28"/>
        </w:rPr>
        <w:t>Статья 1.</w:t>
      </w:r>
      <w:r>
        <w:rPr>
          <w:color w:val="000000"/>
          <w:spacing w:val="2"/>
          <w:sz w:val="28"/>
          <w:szCs w:val="28"/>
        </w:rPr>
        <w:t xml:space="preserve"> </w:t>
      </w:r>
      <w:r>
        <w:rPr>
          <w:b/>
          <w:color w:val="000000"/>
          <w:spacing w:val="-4"/>
          <w:sz w:val="28"/>
          <w:szCs w:val="28"/>
        </w:rPr>
        <w:t>Цель Кодекса о градостроительстве и строительстве</w:t>
      </w:r>
      <w:r>
        <w:rPr>
          <w:color w:val="000000"/>
          <w:spacing w:val="2"/>
          <w:sz w:val="28"/>
          <w:szCs w:val="28"/>
        </w:rPr>
        <w:t xml:space="preserve"> </w:t>
      </w:r>
    </w:p>
    <w:p w:rsidR="006700C2" w:rsidRDefault="006700C2" w:rsidP="006700C2">
      <w:pPr>
        <w:shd w:val="clear" w:color="auto" w:fill="FFFFFF"/>
        <w:mirrorIndents/>
        <w:rPr>
          <w:strike/>
          <w:color w:val="000000"/>
          <w:sz w:val="28"/>
          <w:szCs w:val="28"/>
        </w:rPr>
      </w:pPr>
      <w:r>
        <w:rPr>
          <w:color w:val="000000"/>
          <w:spacing w:val="2"/>
          <w:sz w:val="28"/>
          <w:szCs w:val="28"/>
        </w:rPr>
        <w:t>Кодекс о градостроительстве  и строительстве (в дальнейшем – Кодекс) устанавливает единую законодательную базу для градостроительства, планирования территорий, выдачи разрешений на   проектные и строительные работы и их выполнение,  обеспечения качества сооружений,  материалов и продуктов для строительства, выполнения государственного контроля за соблюдением градостроительной дисциплины и режима выдачи разрешений на строительство, а также однообразного применения положений законодательства в области  качества в строительстве на территории Республики Молдова.</w:t>
      </w:r>
      <w:r>
        <w:rPr>
          <w:color w:val="000000"/>
          <w:spacing w:val="1"/>
          <w:sz w:val="28"/>
          <w:szCs w:val="28"/>
        </w:rPr>
        <w:tab/>
      </w:r>
      <w:r>
        <w:rPr>
          <w:strike/>
          <w:color w:val="000000"/>
          <w:spacing w:val="1"/>
          <w:sz w:val="28"/>
          <w:szCs w:val="28"/>
        </w:rPr>
        <w:t xml:space="preserve"> </w:t>
      </w:r>
    </w:p>
    <w:p w:rsidR="006700C2" w:rsidRDefault="006700C2" w:rsidP="006700C2">
      <w:pPr>
        <w:shd w:val="clear" w:color="auto" w:fill="FFFFFF"/>
        <w:mirrorIndents/>
        <w:rPr>
          <w:b/>
          <w:color w:val="000000"/>
          <w:spacing w:val="2"/>
          <w:sz w:val="28"/>
          <w:szCs w:val="28"/>
        </w:rPr>
      </w:pPr>
    </w:p>
    <w:p w:rsidR="006700C2" w:rsidRDefault="006700C2" w:rsidP="006700C2">
      <w:pPr>
        <w:shd w:val="clear" w:color="auto" w:fill="FFFFFF"/>
        <w:mirrorIndents/>
        <w:rPr>
          <w:b/>
          <w:color w:val="000000"/>
          <w:spacing w:val="3"/>
          <w:sz w:val="28"/>
          <w:szCs w:val="28"/>
        </w:rPr>
      </w:pPr>
      <w:r>
        <w:rPr>
          <w:b/>
          <w:color w:val="000000"/>
          <w:spacing w:val="2"/>
          <w:sz w:val="28"/>
          <w:szCs w:val="28"/>
        </w:rPr>
        <w:t>Статья</w:t>
      </w:r>
      <w:r>
        <w:rPr>
          <w:b/>
          <w:color w:val="000000"/>
          <w:spacing w:val="3"/>
          <w:sz w:val="28"/>
          <w:szCs w:val="28"/>
        </w:rPr>
        <w:t xml:space="preserve"> 2. Области регламентирования и применения Кодекса</w:t>
      </w:r>
    </w:p>
    <w:p w:rsidR="006700C2" w:rsidRDefault="006700C2" w:rsidP="006700C2">
      <w:pPr>
        <w:shd w:val="clear" w:color="auto" w:fill="FFFFFF"/>
        <w:mirrorIndents/>
        <w:rPr>
          <w:sz w:val="28"/>
          <w:szCs w:val="28"/>
        </w:rPr>
      </w:pPr>
      <w:r>
        <w:rPr>
          <w:color w:val="000000"/>
          <w:spacing w:val="3"/>
          <w:sz w:val="28"/>
          <w:szCs w:val="28"/>
        </w:rPr>
        <w:t xml:space="preserve">(1) Настоящий Кодекс регламентирует следующие области: </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pacing w:val="-5"/>
          <w:sz w:val="28"/>
          <w:szCs w:val="28"/>
        </w:rPr>
      </w:pPr>
      <w:r>
        <w:rPr>
          <w:color w:val="000000"/>
          <w:spacing w:val="2"/>
          <w:sz w:val="28"/>
          <w:szCs w:val="28"/>
        </w:rPr>
        <w:t>планирование территорий и градостроительство;</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pacing w:val="-4"/>
          <w:sz w:val="28"/>
          <w:szCs w:val="28"/>
        </w:rPr>
      </w:pPr>
      <w:r>
        <w:rPr>
          <w:color w:val="000000"/>
          <w:sz w:val="28"/>
          <w:szCs w:val="28"/>
        </w:rPr>
        <w:t>проектирование сооружений;</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z w:val="28"/>
          <w:szCs w:val="28"/>
        </w:rPr>
      </w:pPr>
      <w:r>
        <w:rPr>
          <w:color w:val="000000"/>
          <w:spacing w:val="1"/>
          <w:sz w:val="28"/>
          <w:szCs w:val="28"/>
        </w:rPr>
        <w:t>выдача разрешений на выполнение работ по проектированию и строительству;</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z w:val="28"/>
          <w:szCs w:val="28"/>
        </w:rPr>
      </w:pPr>
      <w:r>
        <w:rPr>
          <w:color w:val="000000"/>
          <w:sz w:val="28"/>
          <w:szCs w:val="28"/>
        </w:rPr>
        <w:t>выполнение строительных работ;</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pacing w:val="-1"/>
          <w:sz w:val="28"/>
          <w:szCs w:val="28"/>
        </w:rPr>
      </w:pPr>
      <w:r>
        <w:rPr>
          <w:color w:val="000000"/>
          <w:spacing w:val="-1"/>
          <w:sz w:val="28"/>
          <w:szCs w:val="28"/>
        </w:rPr>
        <w:t>эксплуатация сооружений;</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pacing w:val="-1"/>
          <w:sz w:val="28"/>
          <w:szCs w:val="28"/>
        </w:rPr>
      </w:pPr>
      <w:proofErr w:type="spellStart"/>
      <w:r>
        <w:rPr>
          <w:color w:val="000000"/>
          <w:spacing w:val="-1"/>
          <w:sz w:val="28"/>
          <w:szCs w:val="28"/>
        </w:rPr>
        <w:t>постутилизация</w:t>
      </w:r>
      <w:proofErr w:type="spellEnd"/>
      <w:r>
        <w:rPr>
          <w:color w:val="000000"/>
          <w:spacing w:val="-1"/>
          <w:sz w:val="28"/>
          <w:szCs w:val="28"/>
        </w:rPr>
        <w:t xml:space="preserve"> сооружений;</w:t>
      </w:r>
    </w:p>
    <w:p w:rsidR="006700C2" w:rsidRDefault="006700C2" w:rsidP="006700C2">
      <w:pPr>
        <w:numPr>
          <w:ilvl w:val="0"/>
          <w:numId w:val="2"/>
        </w:numPr>
        <w:shd w:val="clear" w:color="auto" w:fill="FFFFFF"/>
        <w:tabs>
          <w:tab w:val="left" w:pos="317"/>
          <w:tab w:val="left" w:pos="993"/>
        </w:tabs>
        <w:ind w:firstLine="709"/>
        <w:contextualSpacing/>
        <w:mirrorIndents/>
        <w:rPr>
          <w:color w:val="000000"/>
          <w:spacing w:val="-5"/>
          <w:sz w:val="28"/>
          <w:szCs w:val="28"/>
        </w:rPr>
      </w:pPr>
      <w:r>
        <w:rPr>
          <w:color w:val="000000"/>
          <w:sz w:val="28"/>
          <w:szCs w:val="28"/>
        </w:rPr>
        <w:t>качество материалов и продуктов в области строительства;</w:t>
      </w:r>
    </w:p>
    <w:p w:rsidR="006700C2" w:rsidRDefault="006700C2" w:rsidP="006700C2">
      <w:pPr>
        <w:shd w:val="clear" w:color="auto" w:fill="FFFFFF"/>
        <w:tabs>
          <w:tab w:val="left" w:pos="317"/>
          <w:tab w:val="left" w:pos="993"/>
        </w:tabs>
        <w:mirrorIndents/>
        <w:rPr>
          <w:color w:val="000000"/>
          <w:spacing w:val="-5"/>
          <w:sz w:val="28"/>
          <w:szCs w:val="28"/>
        </w:rPr>
      </w:pPr>
      <w:r>
        <w:rPr>
          <w:color w:val="000000"/>
          <w:spacing w:val="-5"/>
          <w:sz w:val="28"/>
          <w:szCs w:val="28"/>
        </w:rPr>
        <w:t xml:space="preserve">h) </w:t>
      </w:r>
      <w:r>
        <w:rPr>
          <w:color w:val="000000"/>
          <w:spacing w:val="2"/>
          <w:sz w:val="28"/>
          <w:szCs w:val="28"/>
        </w:rPr>
        <w:t>осуществление государственного контроля в областях, предусмотренных в пунктах a) – g) настоящей части.</w:t>
      </w:r>
    </w:p>
    <w:p w:rsidR="006700C2" w:rsidRDefault="006700C2" w:rsidP="006700C2">
      <w:pPr>
        <w:autoSpaceDE w:val="0"/>
        <w:autoSpaceDN w:val="0"/>
        <w:adjustRightInd w:val="0"/>
        <w:mirrorIndents/>
        <w:rPr>
          <w:color w:val="000000"/>
          <w:sz w:val="28"/>
          <w:szCs w:val="28"/>
        </w:rPr>
      </w:pPr>
      <w:r>
        <w:rPr>
          <w:sz w:val="28"/>
          <w:szCs w:val="28"/>
        </w:rPr>
        <w:t>(2)</w:t>
      </w:r>
      <w:r>
        <w:rPr>
          <w:color w:val="000000"/>
          <w:sz w:val="28"/>
          <w:szCs w:val="28"/>
        </w:rPr>
        <w:t xml:space="preserve"> Положения настоящего Кодекса применяются к сооружениям любой категории и установленному оборудованию, независимо от вида собственности или назначения (в дальнейшем – сооружения), соответственно  для нового строительства, а так же для работ по модернизации, реабилитации, модификации, трансформации, усилению, расширению и капитальному ремонту  существующих сооружений.  </w:t>
      </w:r>
    </w:p>
    <w:p w:rsidR="006700C2" w:rsidRDefault="006700C2" w:rsidP="006700C2">
      <w:pPr>
        <w:autoSpaceDE w:val="0"/>
        <w:autoSpaceDN w:val="0"/>
        <w:adjustRightInd w:val="0"/>
        <w:rPr>
          <w:color w:val="000000"/>
          <w:spacing w:val="-5"/>
          <w:sz w:val="28"/>
          <w:szCs w:val="28"/>
        </w:rPr>
      </w:pPr>
      <w:r>
        <w:rPr>
          <w:color w:val="000000"/>
          <w:sz w:val="28"/>
          <w:szCs w:val="28"/>
        </w:rPr>
        <w:t xml:space="preserve">(3) </w:t>
      </w:r>
      <w:r>
        <w:rPr>
          <w:bCs/>
          <w:iCs/>
          <w:sz w:val="28"/>
          <w:szCs w:val="28"/>
        </w:rPr>
        <w:t xml:space="preserve"> Положения настоящего Кодекса не применяются к жилым зданиям с партером и полуподвалом для одной или двух семей и хозяйственным пристройкам к ним, а также временным  строениям с площадью менее 150 кв. м.</w:t>
      </w:r>
    </w:p>
    <w:p w:rsidR="006700C2" w:rsidRDefault="006700C2" w:rsidP="006700C2">
      <w:pPr>
        <w:shd w:val="clear" w:color="auto" w:fill="FFFFFF"/>
        <w:ind w:firstLine="0"/>
        <w:mirrorIndents/>
        <w:jc w:val="center"/>
        <w:rPr>
          <w:sz w:val="28"/>
          <w:szCs w:val="28"/>
        </w:rPr>
      </w:pPr>
      <w:r>
        <w:rPr>
          <w:b/>
          <w:color w:val="000000"/>
          <w:spacing w:val="-1"/>
          <w:sz w:val="28"/>
          <w:szCs w:val="28"/>
        </w:rPr>
        <w:t>Глава II</w:t>
      </w:r>
    </w:p>
    <w:p w:rsidR="006700C2" w:rsidRDefault="006700C2" w:rsidP="006700C2">
      <w:pPr>
        <w:shd w:val="clear" w:color="auto" w:fill="FFFFFF"/>
        <w:ind w:firstLine="0"/>
        <w:mirrorIndents/>
        <w:jc w:val="center"/>
        <w:rPr>
          <w:b/>
          <w:color w:val="000000"/>
          <w:spacing w:val="-3"/>
          <w:sz w:val="28"/>
          <w:szCs w:val="28"/>
        </w:rPr>
      </w:pPr>
      <w:r>
        <w:rPr>
          <w:b/>
          <w:color w:val="000000"/>
          <w:spacing w:val="-3"/>
          <w:sz w:val="28"/>
          <w:szCs w:val="28"/>
        </w:rPr>
        <w:t>ОБЩИЕ ПОЛОЖЕНИЯ</w:t>
      </w:r>
    </w:p>
    <w:p w:rsidR="006700C2" w:rsidRDefault="006700C2" w:rsidP="006700C2">
      <w:pPr>
        <w:shd w:val="clear" w:color="auto" w:fill="FFFFFF"/>
        <w:ind w:firstLine="0"/>
        <w:mirrorIndents/>
        <w:rPr>
          <w:b/>
          <w:color w:val="000000"/>
          <w:spacing w:val="2"/>
          <w:sz w:val="28"/>
          <w:szCs w:val="28"/>
        </w:rPr>
      </w:pPr>
    </w:p>
    <w:p w:rsidR="006700C2" w:rsidRDefault="006700C2" w:rsidP="006700C2">
      <w:pPr>
        <w:shd w:val="clear" w:color="auto" w:fill="FFFFFF"/>
        <w:rPr>
          <w:b/>
          <w:color w:val="000000"/>
          <w:spacing w:val="2"/>
          <w:sz w:val="28"/>
          <w:szCs w:val="28"/>
        </w:rPr>
      </w:pPr>
      <w:r>
        <w:rPr>
          <w:b/>
          <w:color w:val="000000"/>
          <w:spacing w:val="2"/>
          <w:sz w:val="28"/>
          <w:szCs w:val="28"/>
        </w:rPr>
        <w:t>Статья 3. Принципы регламентирования</w:t>
      </w:r>
    </w:p>
    <w:p w:rsidR="006700C2" w:rsidRDefault="006700C2" w:rsidP="006700C2">
      <w:pPr>
        <w:shd w:val="clear" w:color="auto" w:fill="FFFFFF"/>
        <w:rPr>
          <w:sz w:val="28"/>
          <w:szCs w:val="28"/>
        </w:rPr>
      </w:pPr>
      <w:r>
        <w:rPr>
          <w:color w:val="000000"/>
          <w:spacing w:val="2"/>
          <w:sz w:val="28"/>
          <w:szCs w:val="28"/>
        </w:rPr>
        <w:t>Регламентации настоящего Кодекса основаны на следующих принципах:</w:t>
      </w:r>
    </w:p>
    <w:p w:rsidR="006700C2" w:rsidRDefault="006700C2" w:rsidP="006700C2">
      <w:pPr>
        <w:shd w:val="clear" w:color="auto" w:fill="FFFFFF"/>
        <w:tabs>
          <w:tab w:val="left" w:pos="346"/>
        </w:tabs>
        <w:rPr>
          <w:color w:val="000000"/>
          <w:sz w:val="28"/>
          <w:szCs w:val="28"/>
        </w:rPr>
      </w:pPr>
      <w:r>
        <w:rPr>
          <w:color w:val="000000"/>
          <w:spacing w:val="4"/>
          <w:sz w:val="28"/>
          <w:szCs w:val="28"/>
        </w:rPr>
        <w:t xml:space="preserve">a) </w:t>
      </w:r>
      <w:r>
        <w:rPr>
          <w:color w:val="000000"/>
          <w:spacing w:val="2"/>
          <w:sz w:val="28"/>
          <w:szCs w:val="28"/>
        </w:rPr>
        <w:t xml:space="preserve">эффективность деятельности в области строительства путем обеспечения долгосрочной стабильности положений с тем, чтобы они не </w:t>
      </w:r>
      <w:r>
        <w:rPr>
          <w:color w:val="000000"/>
          <w:spacing w:val="2"/>
          <w:sz w:val="28"/>
          <w:szCs w:val="28"/>
        </w:rPr>
        <w:lastRenderedPageBreak/>
        <w:t>приводили к неблагоприятным последствиям для сторон, вовлеченных в проектирование, исполнение  и эксплуатацию зданий;</w:t>
      </w:r>
      <w:r>
        <w:rPr>
          <w:color w:val="000000"/>
          <w:spacing w:val="4"/>
          <w:sz w:val="28"/>
          <w:szCs w:val="28"/>
        </w:rPr>
        <w:t xml:space="preserve">   </w:t>
      </w:r>
    </w:p>
    <w:p w:rsidR="006700C2" w:rsidRDefault="006700C2" w:rsidP="006700C2">
      <w:pPr>
        <w:shd w:val="clear" w:color="auto" w:fill="FFFFFF"/>
        <w:tabs>
          <w:tab w:val="left" w:pos="346"/>
        </w:tabs>
        <w:rPr>
          <w:color w:val="000000"/>
          <w:spacing w:val="1"/>
          <w:sz w:val="28"/>
          <w:szCs w:val="28"/>
        </w:rPr>
      </w:pPr>
      <w:r>
        <w:rPr>
          <w:color w:val="000000"/>
          <w:spacing w:val="2"/>
          <w:sz w:val="28"/>
          <w:szCs w:val="28"/>
        </w:rPr>
        <w:t xml:space="preserve">b) определенность регламентирования разработки четких правовых норм, которые не приводят к произвольных толкованиям, а сроки, порядок и размеры по налогам были точно установлены для каждого бенефициара, что они могли понимать свои функции и следовать им, а так же смогли понять влияние решений по управлению в строительстве на  налоговое бремя.   </w:t>
      </w:r>
    </w:p>
    <w:p w:rsidR="006700C2" w:rsidRDefault="006700C2" w:rsidP="006700C2">
      <w:pPr>
        <w:shd w:val="clear" w:color="auto" w:fill="FFFFFF"/>
        <w:tabs>
          <w:tab w:val="left" w:pos="346"/>
        </w:tabs>
        <w:rPr>
          <w:color w:val="000000"/>
          <w:sz w:val="28"/>
          <w:szCs w:val="28"/>
        </w:rPr>
      </w:pPr>
    </w:p>
    <w:p w:rsidR="006700C2" w:rsidRDefault="006700C2" w:rsidP="006700C2">
      <w:pPr>
        <w:shd w:val="clear" w:color="auto" w:fill="FFFFFF"/>
        <w:tabs>
          <w:tab w:val="left" w:pos="346"/>
        </w:tabs>
        <w:rPr>
          <w:b/>
          <w:color w:val="000000"/>
          <w:spacing w:val="5"/>
          <w:sz w:val="28"/>
          <w:szCs w:val="28"/>
        </w:rPr>
      </w:pPr>
      <w:r>
        <w:rPr>
          <w:b/>
          <w:color w:val="000000"/>
          <w:spacing w:val="2"/>
          <w:sz w:val="28"/>
          <w:szCs w:val="28"/>
        </w:rPr>
        <w:t>Статья</w:t>
      </w:r>
      <w:r>
        <w:rPr>
          <w:b/>
          <w:color w:val="000000"/>
          <w:spacing w:val="5"/>
          <w:sz w:val="28"/>
          <w:szCs w:val="28"/>
        </w:rPr>
        <w:t xml:space="preserve"> 4. Категории сооружений</w:t>
      </w:r>
    </w:p>
    <w:p w:rsidR="006700C2" w:rsidRDefault="006700C2" w:rsidP="006700C2">
      <w:pPr>
        <w:shd w:val="clear" w:color="auto" w:fill="FFFFFF"/>
        <w:rPr>
          <w:color w:val="000000"/>
          <w:spacing w:val="-2"/>
          <w:sz w:val="28"/>
          <w:szCs w:val="28"/>
        </w:rPr>
      </w:pPr>
      <w:r>
        <w:rPr>
          <w:color w:val="000000"/>
          <w:spacing w:val="1"/>
          <w:sz w:val="28"/>
          <w:szCs w:val="28"/>
        </w:rPr>
        <w:t xml:space="preserve">(1) Сооружения, включая установленное к ним оборудование, являются функциональными устройствами, взаимосвязанными с участком, выполненными из разного рода материалов, как правило долговечными, спланированными и выполненными с целью создания условий для осуществления деятельности человеком  и/или ее упрощения. </w:t>
      </w:r>
    </w:p>
    <w:p w:rsidR="006700C2" w:rsidRDefault="006700C2" w:rsidP="006700C2">
      <w:pPr>
        <w:shd w:val="clear" w:color="auto" w:fill="FFFFFF"/>
        <w:rPr>
          <w:sz w:val="28"/>
          <w:szCs w:val="28"/>
        </w:rPr>
      </w:pPr>
      <w:r>
        <w:rPr>
          <w:color w:val="000000"/>
          <w:spacing w:val="-2"/>
          <w:sz w:val="28"/>
          <w:szCs w:val="28"/>
        </w:rPr>
        <w:t>(2) В смысле настоящего Кодекса предусматриваются следующие  категории сооружений:</w:t>
      </w:r>
    </w:p>
    <w:p w:rsidR="006700C2" w:rsidRDefault="006700C2" w:rsidP="006700C2">
      <w:pPr>
        <w:shd w:val="clear" w:color="auto" w:fill="FFFFFF"/>
        <w:tabs>
          <w:tab w:val="left" w:pos="898"/>
        </w:tabs>
        <w:rPr>
          <w:color w:val="000000"/>
          <w:spacing w:val="-5"/>
          <w:sz w:val="28"/>
          <w:szCs w:val="28"/>
        </w:rPr>
      </w:pPr>
      <w:r>
        <w:rPr>
          <w:color w:val="000000"/>
          <w:spacing w:val="1"/>
          <w:sz w:val="28"/>
          <w:szCs w:val="28"/>
        </w:rPr>
        <w:t xml:space="preserve">a)  здания любого назначения (гражданского, промышленного или агропромышленного характера); </w:t>
      </w:r>
    </w:p>
    <w:p w:rsidR="006700C2" w:rsidRDefault="006700C2" w:rsidP="006700C2">
      <w:pPr>
        <w:shd w:val="clear" w:color="auto" w:fill="FFFFFF"/>
        <w:tabs>
          <w:tab w:val="left" w:pos="898"/>
        </w:tabs>
        <w:rPr>
          <w:color w:val="000000"/>
          <w:spacing w:val="3"/>
          <w:sz w:val="28"/>
          <w:szCs w:val="28"/>
        </w:rPr>
      </w:pPr>
      <w:r>
        <w:rPr>
          <w:color w:val="000000"/>
          <w:spacing w:val="3"/>
          <w:sz w:val="28"/>
          <w:szCs w:val="28"/>
        </w:rPr>
        <w:t>b)  инженерные сооружения:</w:t>
      </w:r>
    </w:p>
    <w:p w:rsidR="006700C2" w:rsidRDefault="006700C2" w:rsidP="006700C2">
      <w:pPr>
        <w:shd w:val="clear" w:color="auto" w:fill="FFFFFF"/>
        <w:tabs>
          <w:tab w:val="left" w:pos="898"/>
        </w:tabs>
        <w:rPr>
          <w:color w:val="000000"/>
          <w:spacing w:val="-4"/>
          <w:sz w:val="28"/>
          <w:szCs w:val="28"/>
        </w:rPr>
      </w:pPr>
      <w:r>
        <w:rPr>
          <w:color w:val="000000"/>
          <w:spacing w:val="3"/>
          <w:sz w:val="28"/>
          <w:szCs w:val="28"/>
        </w:rPr>
        <w:t xml:space="preserve">- дороги, мосты, виадуки, железные дороги, взлетно-посадочные полосы;  </w:t>
      </w:r>
    </w:p>
    <w:p w:rsidR="006700C2" w:rsidRDefault="006700C2" w:rsidP="006700C2">
      <w:pPr>
        <w:shd w:val="clear" w:color="auto" w:fill="FFFFFF"/>
        <w:tabs>
          <w:tab w:val="left" w:pos="898"/>
        </w:tabs>
        <w:rPr>
          <w:color w:val="000000"/>
          <w:spacing w:val="1"/>
          <w:sz w:val="28"/>
          <w:szCs w:val="28"/>
        </w:rPr>
      </w:pPr>
      <w:r>
        <w:rPr>
          <w:color w:val="000000"/>
          <w:spacing w:val="1"/>
          <w:sz w:val="28"/>
          <w:szCs w:val="28"/>
        </w:rPr>
        <w:t>- гидротехнические сооружения и портовые устройства;</w:t>
      </w:r>
    </w:p>
    <w:p w:rsidR="006700C2" w:rsidRDefault="006700C2" w:rsidP="006700C2">
      <w:pPr>
        <w:shd w:val="clear" w:color="auto" w:fill="FFFFFF"/>
        <w:tabs>
          <w:tab w:val="left" w:pos="898"/>
        </w:tabs>
        <w:rPr>
          <w:color w:val="000000"/>
          <w:spacing w:val="-1"/>
          <w:sz w:val="28"/>
          <w:szCs w:val="28"/>
        </w:rPr>
      </w:pPr>
      <w:r>
        <w:rPr>
          <w:color w:val="000000"/>
          <w:spacing w:val="1"/>
          <w:sz w:val="28"/>
          <w:szCs w:val="28"/>
        </w:rPr>
        <w:t xml:space="preserve">- башни, </w:t>
      </w:r>
      <w:r>
        <w:rPr>
          <w:color w:val="000000"/>
          <w:spacing w:val="2"/>
          <w:sz w:val="28"/>
          <w:szCs w:val="28"/>
        </w:rPr>
        <w:t>дымовые трубы, резервуары и элеваторы;</w:t>
      </w:r>
    </w:p>
    <w:p w:rsidR="006700C2" w:rsidRDefault="006700C2" w:rsidP="006700C2">
      <w:pPr>
        <w:shd w:val="clear" w:color="auto" w:fill="FFFFFF"/>
        <w:tabs>
          <w:tab w:val="left" w:pos="898"/>
        </w:tabs>
        <w:rPr>
          <w:color w:val="000000"/>
          <w:sz w:val="28"/>
          <w:szCs w:val="28"/>
        </w:rPr>
      </w:pPr>
      <w:r>
        <w:rPr>
          <w:color w:val="000000"/>
          <w:spacing w:val="2"/>
          <w:sz w:val="28"/>
          <w:szCs w:val="28"/>
        </w:rPr>
        <w:t xml:space="preserve">- башни ветрогенераторов, сооружения теплоцентралей;  </w:t>
      </w:r>
    </w:p>
    <w:p w:rsidR="006700C2" w:rsidRDefault="006700C2" w:rsidP="006700C2">
      <w:pPr>
        <w:shd w:val="clear" w:color="auto" w:fill="FFFFFF"/>
        <w:tabs>
          <w:tab w:val="left" w:pos="898"/>
        </w:tabs>
        <w:rPr>
          <w:color w:val="000000"/>
          <w:spacing w:val="-1"/>
          <w:sz w:val="28"/>
          <w:szCs w:val="28"/>
        </w:rPr>
      </w:pPr>
      <w:r>
        <w:rPr>
          <w:color w:val="000000"/>
          <w:spacing w:val="4"/>
          <w:sz w:val="28"/>
          <w:szCs w:val="28"/>
        </w:rPr>
        <w:t xml:space="preserve">- подземные и наземные инженерно-технические сооружения;  </w:t>
      </w:r>
    </w:p>
    <w:p w:rsidR="006700C2" w:rsidRDefault="006700C2" w:rsidP="006700C2">
      <w:pPr>
        <w:shd w:val="clear" w:color="auto" w:fill="FFFFFF"/>
        <w:tabs>
          <w:tab w:val="left" w:pos="898"/>
        </w:tabs>
        <w:rPr>
          <w:color w:val="000000"/>
          <w:spacing w:val="-2"/>
          <w:sz w:val="28"/>
          <w:szCs w:val="28"/>
        </w:rPr>
      </w:pPr>
      <w:r>
        <w:rPr>
          <w:color w:val="000000"/>
          <w:spacing w:val="-2"/>
          <w:sz w:val="28"/>
          <w:szCs w:val="28"/>
        </w:rPr>
        <w:t xml:space="preserve">- опоры сетей передачи и распределения электрической энергии и  связи;  </w:t>
      </w:r>
    </w:p>
    <w:p w:rsidR="006700C2" w:rsidRDefault="006700C2" w:rsidP="006700C2">
      <w:pPr>
        <w:shd w:val="clear" w:color="auto" w:fill="FFFFFF"/>
        <w:tabs>
          <w:tab w:val="left" w:pos="898"/>
        </w:tabs>
        <w:rPr>
          <w:color w:val="000000"/>
          <w:spacing w:val="-2"/>
          <w:sz w:val="28"/>
          <w:szCs w:val="28"/>
        </w:rPr>
      </w:pPr>
      <w:r>
        <w:rPr>
          <w:color w:val="000000"/>
          <w:spacing w:val="-2"/>
          <w:sz w:val="28"/>
          <w:szCs w:val="28"/>
        </w:rPr>
        <w:t>с) временные сооружения.</w:t>
      </w:r>
    </w:p>
    <w:p w:rsidR="006700C2" w:rsidRDefault="006700C2" w:rsidP="006700C2">
      <w:pPr>
        <w:shd w:val="clear" w:color="auto" w:fill="FFFFFF"/>
        <w:tabs>
          <w:tab w:val="left" w:pos="898"/>
        </w:tabs>
        <w:rPr>
          <w:b/>
          <w:color w:val="000000"/>
          <w:spacing w:val="2"/>
          <w:sz w:val="28"/>
          <w:szCs w:val="28"/>
        </w:rPr>
      </w:pPr>
      <w:r>
        <w:rPr>
          <w:b/>
          <w:color w:val="000000"/>
          <w:spacing w:val="2"/>
          <w:sz w:val="28"/>
          <w:szCs w:val="28"/>
        </w:rPr>
        <w:t>Статья 5. Центральный отраслевой орган публичного управления</w:t>
      </w:r>
    </w:p>
    <w:p w:rsidR="006700C2" w:rsidRDefault="006700C2" w:rsidP="006700C2">
      <w:pPr>
        <w:shd w:val="clear" w:color="auto" w:fill="FFFFFF"/>
        <w:rPr>
          <w:color w:val="000000"/>
          <w:spacing w:val="2"/>
          <w:sz w:val="28"/>
          <w:szCs w:val="28"/>
        </w:rPr>
      </w:pPr>
      <w:r>
        <w:rPr>
          <w:color w:val="000000"/>
          <w:spacing w:val="2"/>
          <w:sz w:val="28"/>
          <w:szCs w:val="28"/>
        </w:rPr>
        <w:t>(1)</w:t>
      </w:r>
      <w:r>
        <w:rPr>
          <w:b/>
          <w:color w:val="000000"/>
          <w:spacing w:val="2"/>
          <w:sz w:val="28"/>
          <w:szCs w:val="28"/>
        </w:rPr>
        <w:t xml:space="preserve"> </w:t>
      </w:r>
      <w:r>
        <w:rPr>
          <w:color w:val="000000"/>
          <w:spacing w:val="2"/>
          <w:sz w:val="28"/>
          <w:szCs w:val="28"/>
        </w:rPr>
        <w:t>Разработка и продвижение публичных политик</w:t>
      </w:r>
      <w:r>
        <w:rPr>
          <w:b/>
          <w:color w:val="000000"/>
          <w:spacing w:val="2"/>
          <w:sz w:val="28"/>
          <w:szCs w:val="28"/>
        </w:rPr>
        <w:t xml:space="preserve"> </w:t>
      </w:r>
      <w:r>
        <w:rPr>
          <w:color w:val="000000"/>
          <w:spacing w:val="2"/>
          <w:sz w:val="28"/>
          <w:szCs w:val="28"/>
        </w:rPr>
        <w:t xml:space="preserve">развития области  планирования территорий, градостроительства, проектирования и строительства  возложены на Центральный отраслевой орган публичного управления (в дальнейшем – </w:t>
      </w:r>
      <w:r>
        <w:rPr>
          <w:i/>
          <w:color w:val="000000"/>
          <w:spacing w:val="2"/>
          <w:sz w:val="28"/>
          <w:szCs w:val="28"/>
        </w:rPr>
        <w:t>Центральный отраслевой орган</w:t>
      </w:r>
      <w:r>
        <w:rPr>
          <w:color w:val="000000"/>
          <w:spacing w:val="2"/>
          <w:sz w:val="28"/>
          <w:szCs w:val="28"/>
        </w:rPr>
        <w:t xml:space="preserve">).  </w:t>
      </w:r>
    </w:p>
    <w:p w:rsidR="006700C2" w:rsidRDefault="006700C2" w:rsidP="006700C2">
      <w:pPr>
        <w:shd w:val="clear" w:color="auto" w:fill="FFFFFF"/>
        <w:mirrorIndents/>
        <w:rPr>
          <w:sz w:val="28"/>
          <w:szCs w:val="28"/>
        </w:rPr>
      </w:pPr>
      <w:r>
        <w:rPr>
          <w:color w:val="000000"/>
          <w:spacing w:val="2"/>
          <w:sz w:val="28"/>
          <w:szCs w:val="28"/>
        </w:rPr>
        <w:t xml:space="preserve">(2) Центральный отраслевой орган является органом по регулированию области  обустройства территорий, градостроительства и строительства, а также по аккредитации органов по выдаче технических заключений в строительстве и по уведомлению органов по  сертификации профессиональной квалификации предприятий в строительстве.  </w:t>
      </w:r>
    </w:p>
    <w:p w:rsidR="006700C2" w:rsidRDefault="006700C2" w:rsidP="006700C2">
      <w:pPr>
        <w:shd w:val="clear" w:color="auto" w:fill="FFFFFF"/>
        <w:mirrorIndents/>
        <w:rPr>
          <w:color w:val="000000"/>
          <w:spacing w:val="-4"/>
          <w:sz w:val="28"/>
          <w:szCs w:val="28"/>
        </w:rPr>
      </w:pPr>
      <w:r>
        <w:rPr>
          <w:color w:val="000000"/>
          <w:spacing w:val="5"/>
          <w:sz w:val="28"/>
          <w:szCs w:val="28"/>
        </w:rPr>
        <w:t xml:space="preserve">(3) </w:t>
      </w:r>
      <w:r>
        <w:rPr>
          <w:color w:val="000000"/>
          <w:spacing w:val="2"/>
          <w:sz w:val="28"/>
          <w:szCs w:val="28"/>
        </w:rPr>
        <w:t>Центральный отраслевой орган</w:t>
      </w:r>
      <w:r>
        <w:rPr>
          <w:color w:val="000000"/>
          <w:spacing w:val="5"/>
          <w:sz w:val="28"/>
          <w:szCs w:val="28"/>
        </w:rPr>
        <w:t xml:space="preserve"> несет ответственность за разработку  нормативных документов для единообразного применения настоящего Кодекса разработку технических регламентов в строительстве.  </w:t>
      </w:r>
    </w:p>
    <w:p w:rsidR="006700C2" w:rsidRDefault="006700C2" w:rsidP="006700C2">
      <w:pPr>
        <w:shd w:val="clear" w:color="auto" w:fill="FFFFFF"/>
        <w:tabs>
          <w:tab w:val="left" w:pos="374"/>
        </w:tabs>
        <w:mirrorIndents/>
        <w:rPr>
          <w:color w:val="000000"/>
          <w:spacing w:val="-4"/>
          <w:sz w:val="28"/>
          <w:szCs w:val="28"/>
        </w:rPr>
      </w:pPr>
      <w:r>
        <w:rPr>
          <w:color w:val="000000"/>
          <w:spacing w:val="2"/>
          <w:sz w:val="28"/>
          <w:szCs w:val="28"/>
        </w:rPr>
        <w:t xml:space="preserve">(4) Технические регламенты в строительстве утверждаются Центральным отраслевым органом и вступают в силу с даты их </w:t>
      </w:r>
      <w:r>
        <w:rPr>
          <w:color w:val="000000"/>
          <w:spacing w:val="2"/>
          <w:sz w:val="28"/>
          <w:szCs w:val="28"/>
        </w:rPr>
        <w:lastRenderedPageBreak/>
        <w:t xml:space="preserve">опубликования в специальных выпусках Официального монитора Республики Молдова.  </w:t>
      </w:r>
    </w:p>
    <w:p w:rsidR="006700C2" w:rsidRDefault="006700C2" w:rsidP="006700C2">
      <w:pPr>
        <w:shd w:val="clear" w:color="auto" w:fill="FFFFFF"/>
        <w:tabs>
          <w:tab w:val="left" w:pos="374"/>
        </w:tabs>
        <w:mirrorIndents/>
        <w:rPr>
          <w:color w:val="000000"/>
          <w:spacing w:val="3"/>
          <w:sz w:val="28"/>
          <w:szCs w:val="28"/>
        </w:rPr>
      </w:pPr>
      <w:r>
        <w:rPr>
          <w:color w:val="000000"/>
          <w:spacing w:val="3"/>
          <w:sz w:val="28"/>
          <w:szCs w:val="28"/>
        </w:rPr>
        <w:t xml:space="preserve">(5) Технические регламенты, после вступления в силу публикуются на веб-странице </w:t>
      </w:r>
      <w:r>
        <w:rPr>
          <w:color w:val="000000"/>
          <w:spacing w:val="2"/>
          <w:sz w:val="28"/>
          <w:szCs w:val="28"/>
        </w:rPr>
        <w:t>Центрального отраслевого органа</w:t>
      </w:r>
      <w:r>
        <w:rPr>
          <w:color w:val="000000"/>
          <w:spacing w:val="3"/>
          <w:sz w:val="28"/>
          <w:szCs w:val="28"/>
        </w:rPr>
        <w:t xml:space="preserve">.   </w:t>
      </w:r>
    </w:p>
    <w:p w:rsidR="006700C2" w:rsidRDefault="006700C2" w:rsidP="006700C2">
      <w:pPr>
        <w:shd w:val="clear" w:color="auto" w:fill="FFFFFF"/>
        <w:mirrorIndents/>
        <w:rPr>
          <w:b/>
          <w:color w:val="000000"/>
          <w:spacing w:val="2"/>
          <w:sz w:val="28"/>
          <w:szCs w:val="28"/>
        </w:rPr>
      </w:pPr>
    </w:p>
    <w:p w:rsidR="006700C2" w:rsidRDefault="006700C2" w:rsidP="006700C2">
      <w:pPr>
        <w:shd w:val="clear" w:color="auto" w:fill="FFFFFF"/>
        <w:mirrorIndents/>
        <w:rPr>
          <w:b/>
          <w:color w:val="000000"/>
          <w:spacing w:val="4"/>
          <w:sz w:val="28"/>
          <w:szCs w:val="28"/>
        </w:rPr>
      </w:pPr>
      <w:r>
        <w:rPr>
          <w:b/>
          <w:color w:val="000000"/>
          <w:spacing w:val="2"/>
          <w:sz w:val="28"/>
          <w:szCs w:val="28"/>
        </w:rPr>
        <w:t>Статья</w:t>
      </w:r>
      <w:r>
        <w:rPr>
          <w:b/>
          <w:color w:val="000000"/>
          <w:spacing w:val="4"/>
          <w:sz w:val="28"/>
          <w:szCs w:val="28"/>
        </w:rPr>
        <w:t xml:space="preserve"> 6. Постоянный технический совет в строительстве  </w:t>
      </w:r>
    </w:p>
    <w:p w:rsidR="006700C2" w:rsidRDefault="006700C2" w:rsidP="006700C2">
      <w:pPr>
        <w:shd w:val="clear" w:color="auto" w:fill="FFFFFF"/>
        <w:mirrorIndents/>
        <w:rPr>
          <w:sz w:val="28"/>
          <w:szCs w:val="28"/>
        </w:rPr>
      </w:pPr>
      <w:r>
        <w:rPr>
          <w:color w:val="000000"/>
          <w:spacing w:val="4"/>
          <w:sz w:val="28"/>
          <w:szCs w:val="28"/>
        </w:rPr>
        <w:t xml:space="preserve">(1) Постоянный технический совет в строительстве является органом, осуществляющим мониторинг и рассмотрение любой проблемы в области строительства относительно введения в практику или переложения в национальное законодательство европейских директив.          </w:t>
      </w:r>
    </w:p>
    <w:p w:rsidR="006700C2" w:rsidRDefault="006700C2" w:rsidP="006700C2">
      <w:pPr>
        <w:shd w:val="clear" w:color="auto" w:fill="FFFFFF"/>
        <w:tabs>
          <w:tab w:val="left" w:pos="365"/>
        </w:tabs>
        <w:mirrorIndents/>
        <w:rPr>
          <w:color w:val="000000"/>
          <w:spacing w:val="-3"/>
          <w:sz w:val="28"/>
          <w:szCs w:val="28"/>
        </w:rPr>
      </w:pPr>
      <w:r>
        <w:rPr>
          <w:color w:val="000000"/>
          <w:spacing w:val="3"/>
          <w:sz w:val="28"/>
          <w:szCs w:val="28"/>
        </w:rPr>
        <w:t xml:space="preserve">(2) </w:t>
      </w:r>
      <w:r>
        <w:rPr>
          <w:color w:val="000000"/>
          <w:spacing w:val="4"/>
          <w:sz w:val="28"/>
          <w:szCs w:val="28"/>
        </w:rPr>
        <w:t>Постоянный технический совет в строительстве</w:t>
      </w:r>
      <w:r>
        <w:rPr>
          <w:color w:val="000000"/>
          <w:spacing w:val="3"/>
          <w:sz w:val="28"/>
          <w:szCs w:val="28"/>
        </w:rPr>
        <w:t xml:space="preserve"> создается и функционирует в качестве субъекта, не являющегося юридическим лицом, в составе одного из подразделений, подчиненных </w:t>
      </w:r>
      <w:r>
        <w:rPr>
          <w:color w:val="000000"/>
          <w:spacing w:val="4"/>
          <w:sz w:val="28"/>
          <w:szCs w:val="28"/>
        </w:rPr>
        <w:t xml:space="preserve">Центральному отраслевому органу, на основании положения об организации и функционировании, утвержденного приказом руководителя центрального специализированного органа публичного управления в области строительства. </w:t>
      </w:r>
    </w:p>
    <w:p w:rsidR="006700C2" w:rsidRDefault="006700C2" w:rsidP="006700C2">
      <w:pPr>
        <w:shd w:val="clear" w:color="auto" w:fill="FFFFFF"/>
        <w:tabs>
          <w:tab w:val="left" w:pos="365"/>
        </w:tabs>
        <w:mirrorIndents/>
        <w:rPr>
          <w:color w:val="000000"/>
          <w:spacing w:val="-3"/>
          <w:sz w:val="28"/>
          <w:szCs w:val="28"/>
        </w:rPr>
      </w:pPr>
      <w:r>
        <w:rPr>
          <w:color w:val="000000"/>
          <w:spacing w:val="1"/>
          <w:sz w:val="28"/>
          <w:szCs w:val="28"/>
        </w:rPr>
        <w:t xml:space="preserve">(3) Состав </w:t>
      </w:r>
      <w:r>
        <w:rPr>
          <w:color w:val="000000"/>
          <w:spacing w:val="4"/>
          <w:sz w:val="28"/>
          <w:szCs w:val="28"/>
        </w:rPr>
        <w:t>Постоянного технического совет в строительстве</w:t>
      </w:r>
      <w:r>
        <w:rPr>
          <w:color w:val="000000"/>
          <w:spacing w:val="1"/>
          <w:sz w:val="28"/>
          <w:szCs w:val="28"/>
        </w:rPr>
        <w:t xml:space="preserve">, представленный в приложении 15 к настоящему Кодексу, утверждается приказом </w:t>
      </w:r>
      <w:r>
        <w:rPr>
          <w:color w:val="000000"/>
          <w:spacing w:val="4"/>
          <w:sz w:val="28"/>
          <w:szCs w:val="28"/>
        </w:rPr>
        <w:t xml:space="preserve"> руководителя центрального отраслевого органа публичного управления в области строительства на основании назначений, переданных органами и учреждениями, предусмотренными в его  составе.      </w:t>
      </w:r>
      <w:r>
        <w:rPr>
          <w:color w:val="000000"/>
          <w:spacing w:val="1"/>
          <w:sz w:val="28"/>
          <w:szCs w:val="28"/>
        </w:rPr>
        <w:t xml:space="preserve"> </w:t>
      </w:r>
    </w:p>
    <w:p w:rsidR="006700C2" w:rsidRDefault="006700C2" w:rsidP="006700C2">
      <w:pPr>
        <w:shd w:val="clear" w:color="auto" w:fill="FFFFFF"/>
        <w:tabs>
          <w:tab w:val="left" w:pos="365"/>
        </w:tabs>
        <w:mirrorIndents/>
        <w:rPr>
          <w:color w:val="000000"/>
          <w:spacing w:val="-4"/>
          <w:sz w:val="28"/>
          <w:szCs w:val="28"/>
        </w:rPr>
      </w:pPr>
      <w:r>
        <w:rPr>
          <w:color w:val="000000"/>
          <w:spacing w:val="-6"/>
          <w:sz w:val="28"/>
          <w:szCs w:val="28"/>
        </w:rPr>
        <w:t xml:space="preserve">(4) Деятельность </w:t>
      </w:r>
      <w:r>
        <w:rPr>
          <w:color w:val="000000"/>
          <w:spacing w:val="4"/>
          <w:sz w:val="28"/>
          <w:szCs w:val="28"/>
        </w:rPr>
        <w:t>Постоянного технического совета в строительстве</w:t>
      </w:r>
      <w:r>
        <w:rPr>
          <w:color w:val="000000"/>
          <w:spacing w:val="-6"/>
          <w:sz w:val="28"/>
          <w:szCs w:val="28"/>
        </w:rPr>
        <w:t xml:space="preserve">  координирует председатель, назначенный приказом </w:t>
      </w:r>
      <w:r>
        <w:rPr>
          <w:color w:val="000000"/>
          <w:spacing w:val="4"/>
          <w:sz w:val="28"/>
          <w:szCs w:val="28"/>
        </w:rPr>
        <w:t>руководителя центрального отраслевого органа</w:t>
      </w:r>
      <w:r>
        <w:rPr>
          <w:color w:val="000000"/>
          <w:spacing w:val="-6"/>
          <w:sz w:val="28"/>
          <w:szCs w:val="28"/>
        </w:rPr>
        <w:t xml:space="preserve">.          </w:t>
      </w:r>
    </w:p>
    <w:p w:rsidR="006700C2" w:rsidRDefault="006700C2" w:rsidP="006700C2">
      <w:pPr>
        <w:shd w:val="clear" w:color="auto" w:fill="FFFFFF"/>
        <w:tabs>
          <w:tab w:val="left" w:pos="365"/>
        </w:tabs>
        <w:mirrorIndents/>
        <w:rPr>
          <w:color w:val="000000"/>
          <w:spacing w:val="4"/>
          <w:sz w:val="28"/>
          <w:szCs w:val="28"/>
        </w:rPr>
      </w:pPr>
      <w:r>
        <w:rPr>
          <w:color w:val="000000"/>
          <w:spacing w:val="3"/>
          <w:sz w:val="28"/>
          <w:szCs w:val="28"/>
        </w:rPr>
        <w:t xml:space="preserve">(5) Технический секретариат </w:t>
      </w:r>
      <w:r>
        <w:rPr>
          <w:color w:val="000000"/>
          <w:spacing w:val="4"/>
          <w:sz w:val="28"/>
          <w:szCs w:val="28"/>
        </w:rPr>
        <w:t>Постоянного технического совета в строительстве</w:t>
      </w:r>
      <w:r>
        <w:rPr>
          <w:color w:val="000000"/>
          <w:spacing w:val="-6"/>
          <w:sz w:val="28"/>
          <w:szCs w:val="28"/>
        </w:rPr>
        <w:t xml:space="preserve"> </w:t>
      </w:r>
      <w:r>
        <w:rPr>
          <w:color w:val="000000"/>
          <w:spacing w:val="3"/>
          <w:sz w:val="28"/>
          <w:szCs w:val="28"/>
        </w:rPr>
        <w:t xml:space="preserve">обеспечивается подразделением в рамках </w:t>
      </w:r>
      <w:r>
        <w:rPr>
          <w:color w:val="000000"/>
          <w:spacing w:val="4"/>
          <w:sz w:val="28"/>
          <w:szCs w:val="28"/>
        </w:rPr>
        <w:t>Центрального  отраслевого органа и функционирует независимо, как особый отдел в его составе.</w:t>
      </w:r>
    </w:p>
    <w:p w:rsidR="006700C2" w:rsidRDefault="006700C2" w:rsidP="006700C2">
      <w:pPr>
        <w:shd w:val="clear" w:color="auto" w:fill="FFFFFF"/>
        <w:tabs>
          <w:tab w:val="left" w:pos="365"/>
        </w:tabs>
        <w:mirrorIndents/>
        <w:rPr>
          <w:color w:val="000000"/>
          <w:spacing w:val="4"/>
          <w:sz w:val="28"/>
          <w:szCs w:val="28"/>
        </w:rPr>
      </w:pPr>
      <w:r>
        <w:rPr>
          <w:color w:val="000000"/>
          <w:spacing w:val="4"/>
          <w:sz w:val="28"/>
          <w:szCs w:val="28"/>
        </w:rPr>
        <w:t>(6) Постановления, принятые Постоянным техническим советом перелагаются в решения и технические заключения Постоянного технического совета в строительстве</w:t>
      </w:r>
      <w:r>
        <w:rPr>
          <w:color w:val="000000"/>
          <w:spacing w:val="-6"/>
          <w:sz w:val="28"/>
          <w:szCs w:val="28"/>
        </w:rPr>
        <w:t xml:space="preserve"> </w:t>
      </w:r>
      <w:r>
        <w:rPr>
          <w:color w:val="000000"/>
          <w:spacing w:val="4"/>
          <w:sz w:val="28"/>
          <w:szCs w:val="28"/>
        </w:rPr>
        <w:t>и утверждаются председателем</w:t>
      </w:r>
      <w:r>
        <w:rPr>
          <w:color w:val="000000"/>
          <w:spacing w:val="2"/>
          <w:sz w:val="28"/>
          <w:szCs w:val="28"/>
        </w:rPr>
        <w:t>.</w:t>
      </w:r>
      <w:r>
        <w:rPr>
          <w:color w:val="000000"/>
          <w:spacing w:val="4"/>
          <w:sz w:val="28"/>
          <w:szCs w:val="28"/>
        </w:rPr>
        <w:t xml:space="preserve"> </w:t>
      </w:r>
      <w:r>
        <w:rPr>
          <w:color w:val="000000"/>
          <w:spacing w:val="3"/>
          <w:sz w:val="28"/>
          <w:szCs w:val="28"/>
        </w:rPr>
        <w:t xml:space="preserve">  </w:t>
      </w:r>
    </w:p>
    <w:p w:rsidR="006700C2" w:rsidRDefault="006700C2" w:rsidP="006700C2">
      <w:pPr>
        <w:shd w:val="clear" w:color="auto" w:fill="FFFFFF"/>
        <w:tabs>
          <w:tab w:val="left" w:pos="365"/>
        </w:tabs>
        <w:mirrorIndents/>
        <w:rPr>
          <w:color w:val="000000"/>
          <w:spacing w:val="-3"/>
          <w:sz w:val="28"/>
          <w:szCs w:val="28"/>
        </w:rPr>
      </w:pPr>
      <w:r>
        <w:rPr>
          <w:color w:val="000000"/>
          <w:spacing w:val="-3"/>
          <w:sz w:val="28"/>
          <w:szCs w:val="28"/>
        </w:rPr>
        <w:t xml:space="preserve"> </w:t>
      </w:r>
    </w:p>
    <w:p w:rsidR="006700C2" w:rsidRDefault="006700C2" w:rsidP="006700C2">
      <w:pPr>
        <w:shd w:val="clear" w:color="auto" w:fill="FFFFFF"/>
        <w:tabs>
          <w:tab w:val="left" w:pos="365"/>
        </w:tabs>
        <w:mirrorIndents/>
        <w:rPr>
          <w:b/>
          <w:color w:val="000000"/>
          <w:spacing w:val="1"/>
          <w:sz w:val="28"/>
          <w:szCs w:val="28"/>
        </w:rPr>
      </w:pPr>
      <w:r>
        <w:rPr>
          <w:b/>
          <w:color w:val="000000"/>
          <w:spacing w:val="2"/>
          <w:sz w:val="28"/>
          <w:szCs w:val="28"/>
        </w:rPr>
        <w:t>Статья</w:t>
      </w:r>
      <w:r>
        <w:rPr>
          <w:b/>
          <w:color w:val="000000"/>
          <w:spacing w:val="1"/>
          <w:sz w:val="28"/>
          <w:szCs w:val="28"/>
        </w:rPr>
        <w:t xml:space="preserve"> 7. Основные понятия</w:t>
      </w:r>
    </w:p>
    <w:p w:rsidR="006700C2" w:rsidRDefault="006700C2" w:rsidP="006700C2">
      <w:pPr>
        <w:shd w:val="clear" w:color="auto" w:fill="FFFFFF"/>
        <w:mirrorIndents/>
        <w:rPr>
          <w:color w:val="000000"/>
          <w:spacing w:val="1"/>
          <w:sz w:val="28"/>
          <w:szCs w:val="28"/>
        </w:rPr>
      </w:pPr>
      <w:r>
        <w:rPr>
          <w:color w:val="000000"/>
          <w:spacing w:val="1"/>
          <w:sz w:val="28"/>
          <w:szCs w:val="28"/>
        </w:rPr>
        <w:t>В настоящем Кодексе определяются следующие понятия:</w:t>
      </w:r>
    </w:p>
    <w:p w:rsidR="006700C2" w:rsidRDefault="006700C2" w:rsidP="006700C2">
      <w:pPr>
        <w:rPr>
          <w:sz w:val="28"/>
          <w:szCs w:val="28"/>
        </w:rPr>
      </w:pPr>
      <w:r>
        <w:rPr>
          <w:b/>
          <w:i/>
          <w:sz w:val="28"/>
          <w:szCs w:val="28"/>
        </w:rPr>
        <w:t>техническая авария</w:t>
      </w:r>
      <w:r>
        <w:rPr>
          <w:b/>
          <w:sz w:val="28"/>
          <w:szCs w:val="28"/>
        </w:rPr>
        <w:t xml:space="preserve"> –</w:t>
      </w:r>
      <w:r>
        <w:rPr>
          <w:sz w:val="28"/>
          <w:szCs w:val="28"/>
        </w:rPr>
        <w:t xml:space="preserve"> событие, наступающее во время выполнения  или эксплуатации (использования) сооружения, обусловленное форс-мажорными обстоятельствами или спровоцированные действиями  человека (дефекты концепции и/или выполнения, пожары, взрывы, бомбежка, удары и др.), оказывающие  сильное неблагоприятное влияние на состояние и  безопасность при эксплуатации  данного сооружения;   </w:t>
      </w:r>
    </w:p>
    <w:p w:rsidR="006700C2" w:rsidRDefault="006700C2" w:rsidP="006700C2">
      <w:pPr>
        <w:rPr>
          <w:sz w:val="28"/>
          <w:szCs w:val="28"/>
        </w:rPr>
      </w:pPr>
      <w:r>
        <w:rPr>
          <w:b/>
          <w:i/>
          <w:sz w:val="28"/>
          <w:szCs w:val="28"/>
        </w:rPr>
        <w:t>метрологическая деятельность</w:t>
      </w:r>
      <w:r>
        <w:rPr>
          <w:b/>
          <w:sz w:val="28"/>
          <w:szCs w:val="28"/>
        </w:rPr>
        <w:t xml:space="preserve"> – </w:t>
      </w:r>
      <w:r>
        <w:rPr>
          <w:sz w:val="28"/>
          <w:szCs w:val="28"/>
        </w:rPr>
        <w:t xml:space="preserve">деятельность, имеющая в качестве основной задачи  обеспечение  единообразия и правильности  измерений,  осуществляемых посредством системы технических, научных и </w:t>
      </w:r>
      <w:r>
        <w:rPr>
          <w:sz w:val="28"/>
          <w:szCs w:val="28"/>
        </w:rPr>
        <w:lastRenderedPageBreak/>
        <w:t xml:space="preserve">управленческих  структур, функционирующих  согласно нормативным актам и  нормативным техническим документам;   </w:t>
      </w:r>
    </w:p>
    <w:p w:rsidR="006700C2" w:rsidRDefault="006700C2" w:rsidP="006700C2">
      <w:pPr>
        <w:rPr>
          <w:sz w:val="28"/>
          <w:szCs w:val="28"/>
        </w:rPr>
      </w:pPr>
      <w:r>
        <w:rPr>
          <w:b/>
          <w:i/>
          <w:color w:val="000000"/>
          <w:sz w:val="28"/>
          <w:szCs w:val="28"/>
        </w:rPr>
        <w:t>смежные  работы в области строительства</w:t>
      </w:r>
      <w:r>
        <w:rPr>
          <w:color w:val="000000"/>
          <w:sz w:val="28"/>
          <w:szCs w:val="28"/>
        </w:rPr>
        <w:t xml:space="preserve"> – работы по технологическому проектированию, консультированию, содержанию, предоставлению  специализированных услуг в строительстве, включая технологические услуги с использованием специализированного оборудования;  </w:t>
      </w:r>
      <w:r>
        <w:rPr>
          <w:sz w:val="28"/>
          <w:szCs w:val="28"/>
        </w:rPr>
        <w:t xml:space="preserve"> </w:t>
      </w:r>
    </w:p>
    <w:p w:rsidR="006700C2" w:rsidRDefault="006700C2" w:rsidP="006700C2">
      <w:pPr>
        <w:rPr>
          <w:sz w:val="28"/>
          <w:szCs w:val="28"/>
        </w:rPr>
      </w:pPr>
      <w:r>
        <w:rPr>
          <w:b/>
          <w:i/>
          <w:sz w:val="28"/>
          <w:szCs w:val="28"/>
        </w:rPr>
        <w:t>администратор строительного проекта</w:t>
      </w:r>
      <w:r>
        <w:rPr>
          <w:sz w:val="28"/>
          <w:szCs w:val="28"/>
        </w:rPr>
        <w:t xml:space="preserve"> – физическое или юридическое лицо, наделенное правом по планированию, организации и управлению задачами и ресурсами, покрывающими в полном объеме выполнение проекта в строительстве</w:t>
      </w:r>
    </w:p>
    <w:p w:rsidR="006700C2" w:rsidRDefault="006700C2" w:rsidP="006700C2">
      <w:pPr>
        <w:rPr>
          <w:color w:val="000000"/>
          <w:spacing w:val="1"/>
          <w:sz w:val="28"/>
          <w:szCs w:val="28"/>
        </w:rPr>
      </w:pPr>
      <w:r>
        <w:rPr>
          <w:b/>
          <w:i/>
          <w:color w:val="000000"/>
          <w:spacing w:val="2"/>
          <w:sz w:val="28"/>
          <w:szCs w:val="28"/>
        </w:rPr>
        <w:t>пристройки хозяйственного назначения</w:t>
      </w:r>
      <w:r>
        <w:rPr>
          <w:b/>
          <w:color w:val="000000"/>
          <w:spacing w:val="2"/>
          <w:sz w:val="28"/>
          <w:szCs w:val="28"/>
        </w:rPr>
        <w:t xml:space="preserve"> –</w:t>
      </w:r>
      <w:r>
        <w:rPr>
          <w:color w:val="000000"/>
          <w:spacing w:val="2"/>
          <w:sz w:val="28"/>
          <w:szCs w:val="28"/>
        </w:rPr>
        <w:t xml:space="preserve"> строения постоянного или временного характера, предназначенные для осуществления специфических действий, дополнительных к функции жилья, которые своим размещением рядом с жильем вместе с ним составляют отдельную функциональную единицу. К категории пристроек хозяйственного назначения, как правило,   в сельской местности, относят летние кухни, хлева для крупного скота, навесы, сараи, склады, гаражи, теплицы, плавательные бассейны и  др.;   </w:t>
      </w:r>
    </w:p>
    <w:p w:rsidR="006700C2" w:rsidRDefault="006700C2" w:rsidP="006700C2">
      <w:pPr>
        <w:rPr>
          <w:sz w:val="28"/>
          <w:szCs w:val="28"/>
        </w:rPr>
      </w:pPr>
      <w:r>
        <w:rPr>
          <w:b/>
          <w:i/>
          <w:sz w:val="28"/>
          <w:szCs w:val="28"/>
        </w:rPr>
        <w:t>утверждение</w:t>
      </w:r>
      <w:r>
        <w:rPr>
          <w:sz w:val="28"/>
          <w:szCs w:val="28"/>
        </w:rPr>
        <w:t xml:space="preserve"> –  выбор правомочной инстанции  органов,  наделенных компетенциями по утверждению предложений, содержащихся в    представленной документации, сопровождаемой  предварительно изданными положительными  техническими заключениями. Утвердительным актом – законом, постановлением Правительства, решением районных или местных советов, по необходимости, документации предоставляется право применения, создавая, тем самым, правовую основу для выполнения программ территориального планирования и градостроительного развития, а также выдачи разрешения на  работы по выполнению  инвестиционных объектов;   </w:t>
      </w:r>
    </w:p>
    <w:p w:rsidR="006700C2" w:rsidRDefault="006700C2" w:rsidP="006700C2">
      <w:pPr>
        <w:rPr>
          <w:sz w:val="28"/>
          <w:szCs w:val="28"/>
        </w:rPr>
      </w:pPr>
      <w:r>
        <w:rPr>
          <w:b/>
          <w:i/>
          <w:sz w:val="28"/>
          <w:szCs w:val="28"/>
        </w:rPr>
        <w:t>обеспечение качества</w:t>
      </w:r>
      <w:r>
        <w:rPr>
          <w:sz w:val="28"/>
          <w:szCs w:val="28"/>
        </w:rPr>
        <w:t xml:space="preserve"> – совокупность плановых и  систематических мер,  необходимых для соответствующей уверенности, что продукт или  услуга удовлетворяет  указанные условия качества; </w:t>
      </w:r>
    </w:p>
    <w:p w:rsidR="006700C2" w:rsidRDefault="006700C2" w:rsidP="006700C2">
      <w:pPr>
        <w:rPr>
          <w:sz w:val="28"/>
          <w:szCs w:val="28"/>
        </w:rPr>
      </w:pPr>
      <w:r>
        <w:rPr>
          <w:b/>
          <w:i/>
          <w:sz w:val="28"/>
          <w:szCs w:val="28"/>
        </w:rPr>
        <w:t>разрешение на строительство</w:t>
      </w:r>
      <w:r>
        <w:rPr>
          <w:sz w:val="28"/>
          <w:szCs w:val="28"/>
        </w:rPr>
        <w:t xml:space="preserve"> – акт, выданный эмитентом, которым разрешается выполнение строительных работ, на основании и при соблюдении разработанных и проверенных градостроительной документации/градостроительного сертификата и проектной документации;</w:t>
      </w:r>
    </w:p>
    <w:p w:rsidR="006700C2" w:rsidRDefault="006700C2" w:rsidP="006700C2">
      <w:pPr>
        <w:rPr>
          <w:sz w:val="28"/>
          <w:szCs w:val="28"/>
        </w:rPr>
      </w:pPr>
      <w:r>
        <w:rPr>
          <w:b/>
          <w:i/>
          <w:sz w:val="28"/>
          <w:szCs w:val="28"/>
        </w:rPr>
        <w:t>разрешение на ликвидацию</w:t>
      </w:r>
      <w:r>
        <w:rPr>
          <w:sz w:val="28"/>
          <w:szCs w:val="28"/>
        </w:rPr>
        <w:t xml:space="preserve"> – акт, выданный эмитентом, которым разрешается выполнение работ по полному или частичному сносу сооружения или обустройства;</w:t>
      </w:r>
    </w:p>
    <w:p w:rsidR="006700C2" w:rsidRDefault="006700C2" w:rsidP="006700C2">
      <w:pPr>
        <w:rPr>
          <w:sz w:val="28"/>
          <w:szCs w:val="28"/>
          <w:lang w:eastAsia="ru-RU"/>
        </w:rPr>
      </w:pPr>
      <w:r>
        <w:rPr>
          <w:b/>
          <w:i/>
          <w:sz w:val="28"/>
          <w:szCs w:val="28"/>
        </w:rPr>
        <w:t>согласование</w:t>
      </w:r>
      <w:r>
        <w:rPr>
          <w:sz w:val="28"/>
          <w:szCs w:val="28"/>
        </w:rPr>
        <w:t xml:space="preserve"> – процедура анализа и выражения точки зрения технической комиссии, входящей в  структуру  центрального или местного органа публичного управления или других заинтересованных центральных или территориальных органов, предметом которой является анализ функциональных решений, технико-экономических и социальных показателей либо других элементов, представленных в документации по обустройству территории и градостроительству. Согласование </w:t>
      </w:r>
      <w:r>
        <w:rPr>
          <w:sz w:val="28"/>
          <w:szCs w:val="28"/>
        </w:rPr>
        <w:lastRenderedPageBreak/>
        <w:t xml:space="preserve">конкретизируется в документе (положительное или отрицательное заключение) технического и обязательного характера по выполнению  инвестиционных целей;   </w:t>
      </w:r>
    </w:p>
    <w:p w:rsidR="006700C2" w:rsidRDefault="006700C2" w:rsidP="006700C2">
      <w:pPr>
        <w:rPr>
          <w:sz w:val="28"/>
          <w:szCs w:val="28"/>
        </w:rPr>
      </w:pPr>
      <w:r>
        <w:rPr>
          <w:b/>
          <w:i/>
          <w:sz w:val="28"/>
          <w:szCs w:val="28"/>
        </w:rPr>
        <w:t xml:space="preserve">заключения на подключение – </w:t>
      </w:r>
      <w:r>
        <w:rPr>
          <w:sz w:val="28"/>
          <w:szCs w:val="28"/>
        </w:rPr>
        <w:t xml:space="preserve">технические заключения, представленные операторами инженерных служб, администраторами  местных инженерно-технических сетей в целях установления условий подключения и расширения новых сетей, подключения к существующим магистральным сетям, с обеспечением условий для проектирования и функционирования  в комплексе с  новыми заявками;  </w:t>
      </w:r>
    </w:p>
    <w:p w:rsidR="006700C2" w:rsidRDefault="006700C2" w:rsidP="006700C2">
      <w:pPr>
        <w:rPr>
          <w:color w:val="000000"/>
          <w:spacing w:val="2"/>
          <w:sz w:val="28"/>
          <w:szCs w:val="28"/>
        </w:rPr>
      </w:pPr>
      <w:r>
        <w:rPr>
          <w:b/>
          <w:i/>
          <w:color w:val="000000"/>
          <w:spacing w:val="2"/>
          <w:sz w:val="28"/>
          <w:szCs w:val="28"/>
        </w:rPr>
        <w:t>компетентный орган</w:t>
      </w:r>
      <w:r>
        <w:rPr>
          <w:color w:val="000000"/>
          <w:spacing w:val="2"/>
          <w:sz w:val="28"/>
          <w:szCs w:val="28"/>
        </w:rPr>
        <w:t xml:space="preserve"> – орган центрального и местного  публичного управления, ответственный за регламентирование в определенной области;  </w:t>
      </w:r>
    </w:p>
    <w:p w:rsidR="006700C2" w:rsidRDefault="006700C2" w:rsidP="006700C2">
      <w:pPr>
        <w:rPr>
          <w:sz w:val="28"/>
          <w:szCs w:val="28"/>
        </w:rPr>
      </w:pPr>
      <w:r>
        <w:rPr>
          <w:b/>
          <w:i/>
          <w:sz w:val="28"/>
          <w:szCs w:val="28"/>
        </w:rPr>
        <w:t>бенефициар</w:t>
      </w:r>
      <w:r>
        <w:rPr>
          <w:iCs/>
          <w:sz w:val="28"/>
          <w:szCs w:val="28"/>
        </w:rPr>
        <w:t xml:space="preserve"> </w:t>
      </w:r>
      <w:r>
        <w:rPr>
          <w:sz w:val="28"/>
          <w:szCs w:val="28"/>
        </w:rPr>
        <w:t>– физическое или юридическое лицо, которое пользуется   проектом сооружения,  а также  завершенным и принятым сооружением;</w:t>
      </w:r>
    </w:p>
    <w:p w:rsidR="006700C2" w:rsidRDefault="006700C2" w:rsidP="006700C2">
      <w:pPr>
        <w:rPr>
          <w:sz w:val="28"/>
          <w:szCs w:val="28"/>
        </w:rPr>
      </w:pPr>
      <w:r>
        <w:rPr>
          <w:b/>
          <w:bCs/>
          <w:i/>
          <w:sz w:val="28"/>
          <w:szCs w:val="28"/>
        </w:rPr>
        <w:t>технические условия</w:t>
      </w:r>
      <w:r>
        <w:rPr>
          <w:b/>
          <w:bCs/>
          <w:sz w:val="28"/>
          <w:szCs w:val="28"/>
        </w:rPr>
        <w:t xml:space="preserve"> </w:t>
      </w:r>
      <w:r>
        <w:rPr>
          <w:b/>
          <w:bCs/>
          <w:i/>
          <w:sz w:val="28"/>
          <w:szCs w:val="28"/>
        </w:rPr>
        <w:t>для проектирования сооружения</w:t>
      </w:r>
      <w:r>
        <w:rPr>
          <w:b/>
          <w:bCs/>
          <w:sz w:val="28"/>
          <w:szCs w:val="28"/>
        </w:rPr>
        <w:t xml:space="preserve"> </w:t>
      </w:r>
      <w:r>
        <w:rPr>
          <w:sz w:val="28"/>
          <w:szCs w:val="28"/>
        </w:rPr>
        <w:t xml:space="preserve">– письменная документация, детализирующая технические условия проектирования сооружений, применяемые стандарты и технические регламенты, состав и этап проектирования, требования относительно: качества материалов, применяемых в проекте; охраны окружающей среды; охраны труда; технологий;   тестов и испытаний, проверок, изменений и др.;  </w:t>
      </w:r>
    </w:p>
    <w:p w:rsidR="006700C2" w:rsidRDefault="006700C2" w:rsidP="006700C2">
      <w:pPr>
        <w:rPr>
          <w:sz w:val="28"/>
          <w:szCs w:val="28"/>
        </w:rPr>
      </w:pPr>
      <w:r>
        <w:rPr>
          <w:b/>
          <w:bCs/>
          <w:i/>
          <w:sz w:val="28"/>
          <w:szCs w:val="28"/>
        </w:rPr>
        <w:t>технические условия</w:t>
      </w:r>
      <w:r>
        <w:rPr>
          <w:b/>
          <w:bCs/>
          <w:sz w:val="28"/>
          <w:szCs w:val="28"/>
        </w:rPr>
        <w:t xml:space="preserve"> </w:t>
      </w:r>
      <w:r>
        <w:rPr>
          <w:b/>
          <w:bCs/>
          <w:i/>
          <w:sz w:val="28"/>
          <w:szCs w:val="28"/>
        </w:rPr>
        <w:t>для исполнения</w:t>
      </w:r>
      <w:r>
        <w:rPr>
          <w:b/>
          <w:bCs/>
          <w:sz w:val="28"/>
          <w:szCs w:val="28"/>
        </w:rPr>
        <w:t xml:space="preserve"> </w:t>
      </w:r>
      <w:r>
        <w:rPr>
          <w:sz w:val="28"/>
          <w:szCs w:val="28"/>
        </w:rPr>
        <w:t xml:space="preserve">– отдельная письменная документация или составная часть тендерных документов, детализирующая технические условия выполнения строительных работ; требования к качеству материалов, оборудования и оснастки; применимые стандарты и технические условия, охрану труда, охрану окружающей среды; технологии, по необходимости; транспорт; инспекции; тесты; проверки; модификации, измерения; содержание и др. </w:t>
      </w:r>
    </w:p>
    <w:p w:rsidR="006700C2" w:rsidRDefault="006700C2" w:rsidP="006700C2">
      <w:pPr>
        <w:rPr>
          <w:sz w:val="28"/>
          <w:szCs w:val="28"/>
        </w:rPr>
      </w:pPr>
      <w:r>
        <w:rPr>
          <w:b/>
          <w:i/>
          <w:color w:val="000000"/>
          <w:spacing w:val="3"/>
          <w:sz w:val="28"/>
          <w:szCs w:val="28"/>
        </w:rPr>
        <w:t>качество сооружений</w:t>
      </w:r>
      <w:r>
        <w:rPr>
          <w:color w:val="000000"/>
          <w:spacing w:val="3"/>
          <w:sz w:val="28"/>
          <w:szCs w:val="28"/>
        </w:rPr>
        <w:t xml:space="preserve"> – результат всех показателей   поведения сооружений при эксплуатации с целью удовлетворения на протяжении всего срока существования требований пользователей и  сообществ;  </w:t>
      </w:r>
    </w:p>
    <w:p w:rsidR="006700C2" w:rsidRDefault="006700C2" w:rsidP="006700C2">
      <w:pPr>
        <w:rPr>
          <w:spacing w:val="4"/>
          <w:sz w:val="28"/>
          <w:szCs w:val="28"/>
        </w:rPr>
      </w:pPr>
      <w:r>
        <w:rPr>
          <w:b/>
          <w:i/>
          <w:spacing w:val="2"/>
          <w:sz w:val="28"/>
          <w:szCs w:val="28"/>
        </w:rPr>
        <w:t>регламентирующий характер</w:t>
      </w:r>
      <w:r>
        <w:rPr>
          <w:b/>
          <w:spacing w:val="2"/>
          <w:sz w:val="28"/>
          <w:szCs w:val="28"/>
        </w:rPr>
        <w:t xml:space="preserve"> – </w:t>
      </w:r>
      <w:r>
        <w:rPr>
          <w:spacing w:val="4"/>
          <w:sz w:val="28"/>
          <w:szCs w:val="28"/>
        </w:rPr>
        <w:t xml:space="preserve">свойство утвержденной градостроительной документации  устанавливать определенные параметры   продвигаемым решениям; </w:t>
      </w:r>
    </w:p>
    <w:p w:rsidR="006700C2" w:rsidRDefault="006700C2" w:rsidP="006700C2">
      <w:pPr>
        <w:rPr>
          <w:spacing w:val="4"/>
          <w:sz w:val="28"/>
          <w:szCs w:val="28"/>
        </w:rPr>
      </w:pPr>
      <w:r>
        <w:rPr>
          <w:b/>
          <w:i/>
          <w:spacing w:val="4"/>
          <w:sz w:val="28"/>
          <w:szCs w:val="28"/>
        </w:rPr>
        <w:t>директивный характер</w:t>
      </w:r>
      <w:r>
        <w:rPr>
          <w:b/>
          <w:spacing w:val="4"/>
          <w:sz w:val="28"/>
          <w:szCs w:val="28"/>
        </w:rPr>
        <w:t xml:space="preserve"> </w:t>
      </w:r>
      <w:r>
        <w:rPr>
          <w:spacing w:val="4"/>
          <w:sz w:val="28"/>
          <w:szCs w:val="28"/>
        </w:rPr>
        <w:t xml:space="preserve">– свойство утвержденной документации  по    территориальному планированию устанавливать общие основы территориального планирования и градостроительного развития населенных пунктов путем координирования специфических действий; </w:t>
      </w:r>
    </w:p>
    <w:p w:rsidR="006700C2" w:rsidRDefault="006700C2" w:rsidP="006700C2">
      <w:pPr>
        <w:rPr>
          <w:spacing w:val="4"/>
          <w:sz w:val="28"/>
          <w:szCs w:val="28"/>
        </w:rPr>
      </w:pPr>
      <w:r>
        <w:rPr>
          <w:b/>
          <w:i/>
          <w:spacing w:val="4"/>
          <w:sz w:val="28"/>
          <w:szCs w:val="28"/>
        </w:rPr>
        <w:t>основные характеристики</w:t>
      </w:r>
      <w:r>
        <w:rPr>
          <w:spacing w:val="4"/>
          <w:sz w:val="28"/>
          <w:szCs w:val="28"/>
        </w:rPr>
        <w:t xml:space="preserve"> – характеристики продуктов для строительства, которые относятся к  основным требованиям, применяемым к сооружениям;</w:t>
      </w:r>
    </w:p>
    <w:p w:rsidR="006700C2" w:rsidRDefault="006700C2" w:rsidP="006700C2">
      <w:pPr>
        <w:rPr>
          <w:spacing w:val="4"/>
          <w:sz w:val="28"/>
          <w:szCs w:val="28"/>
        </w:rPr>
      </w:pPr>
      <w:r>
        <w:rPr>
          <w:b/>
          <w:i/>
          <w:spacing w:val="4"/>
          <w:sz w:val="28"/>
          <w:szCs w:val="28"/>
        </w:rPr>
        <w:t>требование</w:t>
      </w:r>
      <w:r>
        <w:rPr>
          <w:spacing w:val="4"/>
          <w:sz w:val="28"/>
          <w:szCs w:val="28"/>
        </w:rPr>
        <w:t xml:space="preserve"> – выражение потребностей (надобностей) в виде совокупности некоторых конкретных или описательных спецификаций для определения основных характеристик (качества) предприятия, позволяющих  выполнение и оценку; </w:t>
      </w:r>
    </w:p>
    <w:p w:rsidR="006700C2" w:rsidRDefault="006700C2" w:rsidP="006700C2">
      <w:pPr>
        <w:rPr>
          <w:sz w:val="28"/>
          <w:szCs w:val="28"/>
        </w:rPr>
      </w:pPr>
      <w:r>
        <w:rPr>
          <w:b/>
          <w:i/>
          <w:sz w:val="28"/>
          <w:szCs w:val="28"/>
        </w:rPr>
        <w:lastRenderedPageBreak/>
        <w:t>основные требования</w:t>
      </w:r>
      <w:r>
        <w:rPr>
          <w:sz w:val="28"/>
          <w:szCs w:val="28"/>
        </w:rPr>
        <w:t xml:space="preserve"> – требования, относящиеся к обеспечению  безопасности сооружений, особенно с учетом здоровья и безопасности лиц, вовлеченных на всем протяжении жизненного цикла сооружений;  </w:t>
      </w:r>
    </w:p>
    <w:p w:rsidR="006700C2" w:rsidRDefault="006700C2" w:rsidP="006700C2">
      <w:pPr>
        <w:rPr>
          <w:sz w:val="28"/>
          <w:szCs w:val="28"/>
        </w:rPr>
      </w:pPr>
      <w:r>
        <w:rPr>
          <w:b/>
          <w:i/>
          <w:sz w:val="28"/>
          <w:szCs w:val="28"/>
        </w:rPr>
        <w:t>градостроительные требования</w:t>
      </w:r>
      <w:r>
        <w:rPr>
          <w:b/>
          <w:sz w:val="28"/>
          <w:szCs w:val="28"/>
        </w:rPr>
        <w:t xml:space="preserve"> – </w:t>
      </w:r>
      <w:r>
        <w:rPr>
          <w:sz w:val="28"/>
          <w:szCs w:val="28"/>
        </w:rPr>
        <w:t xml:space="preserve"> положения законодательных актов и нормативных технических документов в области градостроительства, относящиеся к   размещению  строений, установленных  утвержденной градостроительной документацией;  </w:t>
      </w:r>
    </w:p>
    <w:p w:rsidR="006700C2" w:rsidRDefault="006700C2" w:rsidP="006700C2">
      <w:pPr>
        <w:rPr>
          <w:color w:val="333333"/>
          <w:sz w:val="28"/>
          <w:szCs w:val="28"/>
        </w:rPr>
      </w:pPr>
      <w:r>
        <w:rPr>
          <w:b/>
          <w:i/>
          <w:sz w:val="28"/>
          <w:szCs w:val="28"/>
        </w:rPr>
        <w:t>градостроительный</w:t>
      </w:r>
      <w:r>
        <w:rPr>
          <w:sz w:val="28"/>
          <w:szCs w:val="28"/>
        </w:rPr>
        <w:t xml:space="preserve"> </w:t>
      </w:r>
      <w:r>
        <w:rPr>
          <w:b/>
          <w:i/>
          <w:color w:val="333333"/>
          <w:sz w:val="28"/>
          <w:szCs w:val="28"/>
        </w:rPr>
        <w:t xml:space="preserve"> сертификат</w:t>
      </w:r>
      <w:r>
        <w:rPr>
          <w:color w:val="333333"/>
          <w:sz w:val="28"/>
          <w:szCs w:val="28"/>
        </w:rPr>
        <w:t xml:space="preserve"> – документ регламентирующего характера, выданный эмитентом, посредством которого до сведения заявителя (бенефициара) доводятся предписания и элементы, характеризующие правовой, экономический, технический и архитектурно-градостроительный режимы объекта недвижимости (участка), позволяющий разработку проектной документации;</w:t>
      </w:r>
    </w:p>
    <w:p w:rsidR="006700C2" w:rsidRDefault="006700C2" w:rsidP="006700C2">
      <w:pPr>
        <w:rPr>
          <w:rStyle w:val="afb"/>
          <w:rFonts w:ascii="Calibri" w:hAnsi="Calibri"/>
          <w:b w:val="0"/>
        </w:rPr>
      </w:pPr>
      <w:r>
        <w:rPr>
          <w:rStyle w:val="afb"/>
          <w:i/>
          <w:sz w:val="28"/>
          <w:szCs w:val="28"/>
        </w:rPr>
        <w:t>энергетический сертификат</w:t>
      </w:r>
      <w:r>
        <w:rPr>
          <w:rStyle w:val="afb"/>
          <w:b w:val="0"/>
          <w:sz w:val="28"/>
          <w:szCs w:val="28"/>
        </w:rPr>
        <w:t xml:space="preserve">  – документ, которым  подтверждаются  энергетическая эффективность сооружения, тепловая изоляция, энергетический коэффициент полезного действия  оборудования;  </w:t>
      </w:r>
    </w:p>
    <w:p w:rsidR="006700C2" w:rsidRDefault="006700C2" w:rsidP="006700C2">
      <w:pPr>
        <w:rPr>
          <w:rStyle w:val="afb"/>
          <w:b w:val="0"/>
          <w:sz w:val="28"/>
          <w:szCs w:val="28"/>
        </w:rPr>
      </w:pPr>
      <w:r>
        <w:rPr>
          <w:rStyle w:val="afb"/>
          <w:i/>
          <w:sz w:val="28"/>
          <w:szCs w:val="28"/>
        </w:rPr>
        <w:t>сертификация предприятий в строительстве</w:t>
      </w:r>
      <w:r>
        <w:rPr>
          <w:rStyle w:val="afb"/>
          <w:b w:val="0"/>
          <w:sz w:val="28"/>
          <w:szCs w:val="28"/>
        </w:rPr>
        <w:t xml:space="preserve"> – официальное признание органом по сертификации  технической компетентности  предприятия в строительстве выполнять строительство, категории строительных работ и/или смежных работ, по определенным  специальностям, по уровням сложности, в пределах стоимостных ограничений, установленных на основании  тщательно определенных критериев;   </w:t>
      </w:r>
    </w:p>
    <w:p w:rsidR="006700C2" w:rsidRDefault="006700C2" w:rsidP="006700C2">
      <w:pPr>
        <w:rPr>
          <w:rStyle w:val="afb"/>
          <w:b w:val="0"/>
          <w:sz w:val="28"/>
          <w:szCs w:val="28"/>
        </w:rPr>
      </w:pPr>
      <w:r>
        <w:rPr>
          <w:rStyle w:val="afb"/>
          <w:i/>
          <w:sz w:val="28"/>
          <w:szCs w:val="28"/>
        </w:rPr>
        <w:t>сертификат о профессиональной квалификации предприятий в строительстве</w:t>
      </w:r>
      <w:r>
        <w:rPr>
          <w:rStyle w:val="afb"/>
          <w:b w:val="0"/>
          <w:sz w:val="28"/>
          <w:szCs w:val="28"/>
        </w:rPr>
        <w:t xml:space="preserve"> – документ, изданный органом по сертификации</w:t>
      </w:r>
      <w:r>
        <w:rPr>
          <w:rStyle w:val="afb"/>
          <w:sz w:val="28"/>
          <w:szCs w:val="28"/>
        </w:rPr>
        <w:t xml:space="preserve">, </w:t>
      </w:r>
      <w:r>
        <w:rPr>
          <w:color w:val="000000"/>
          <w:sz w:val="28"/>
          <w:szCs w:val="28"/>
        </w:rPr>
        <w:t xml:space="preserve">признанный  Центральным отраслевым органом, на основании правил системы сертификации, указывающих на наличие  адекватной убежденности, что  юридическое лицо  компетентно осуществлять деятельность или предоставлять услуги в области строительства;  </w:t>
      </w:r>
      <w:r>
        <w:rPr>
          <w:rStyle w:val="afb"/>
          <w:sz w:val="28"/>
          <w:szCs w:val="28"/>
        </w:rPr>
        <w:t xml:space="preserve"> </w:t>
      </w:r>
    </w:p>
    <w:p w:rsidR="006700C2" w:rsidRDefault="006700C2" w:rsidP="006700C2">
      <w:r>
        <w:rPr>
          <w:b/>
          <w:i/>
          <w:sz w:val="28"/>
          <w:szCs w:val="28"/>
        </w:rPr>
        <w:t>сертификация продукции, используемой в строительстве</w:t>
      </w:r>
      <w:r>
        <w:rPr>
          <w:b/>
          <w:sz w:val="28"/>
          <w:szCs w:val="28"/>
        </w:rPr>
        <w:t xml:space="preserve"> </w:t>
      </w:r>
      <w:r>
        <w:rPr>
          <w:sz w:val="28"/>
          <w:szCs w:val="28"/>
        </w:rPr>
        <w:t xml:space="preserve">– процедура сертификации, посредством которой третья сторона (аккредитованная в установленном порядке) письменно подтверждает, что  продукты представляют характеристики качества, проверенные и соответствующие  положениям или требованиям  действующих нормативных документов;   </w:t>
      </w:r>
    </w:p>
    <w:p w:rsidR="006700C2" w:rsidRDefault="006700C2" w:rsidP="006700C2">
      <w:pPr>
        <w:rPr>
          <w:color w:val="000000"/>
          <w:spacing w:val="-12"/>
          <w:sz w:val="28"/>
          <w:szCs w:val="28"/>
        </w:rPr>
      </w:pPr>
      <w:r>
        <w:rPr>
          <w:b/>
          <w:i/>
          <w:color w:val="000000"/>
          <w:spacing w:val="7"/>
          <w:sz w:val="28"/>
          <w:szCs w:val="28"/>
        </w:rPr>
        <w:t>сертификат о признании</w:t>
      </w:r>
      <w:r>
        <w:rPr>
          <w:color w:val="000000"/>
          <w:spacing w:val="7"/>
          <w:sz w:val="28"/>
          <w:szCs w:val="28"/>
        </w:rPr>
        <w:t xml:space="preserve"> – документ, изданный  компетентным органом, которым подтверждается, что лаборатория или орган по сертификации либо по инспектированию способен и технически компетентен выполнять специальные задачи в связи с определенной процедурой по оценке  соответствия, и доказывается независимость, беспристрастность и неподкупность согласно положениям технического регламента;  </w:t>
      </w:r>
    </w:p>
    <w:p w:rsidR="006700C2" w:rsidRDefault="006700C2" w:rsidP="006700C2">
      <w:pPr>
        <w:rPr>
          <w:color w:val="000000"/>
          <w:spacing w:val="1"/>
          <w:sz w:val="28"/>
          <w:szCs w:val="28"/>
        </w:rPr>
      </w:pPr>
      <w:r>
        <w:rPr>
          <w:b/>
          <w:i/>
          <w:color w:val="000000"/>
          <w:spacing w:val="1"/>
          <w:sz w:val="28"/>
          <w:szCs w:val="28"/>
        </w:rPr>
        <w:t>сертификация соответствия</w:t>
      </w:r>
      <w:r>
        <w:rPr>
          <w:color w:val="000000"/>
          <w:spacing w:val="1"/>
          <w:sz w:val="28"/>
          <w:szCs w:val="28"/>
        </w:rPr>
        <w:t xml:space="preserve"> – действие подразделения,  независимого от своих клиентов и других заинтересованных сторон, который доказывает наличие адекватной уверенности, что продукт, </w:t>
      </w:r>
      <w:r>
        <w:rPr>
          <w:color w:val="000000"/>
          <w:spacing w:val="1"/>
          <w:sz w:val="28"/>
          <w:szCs w:val="28"/>
        </w:rPr>
        <w:lastRenderedPageBreak/>
        <w:t xml:space="preserve">идентифицированный надлежащим образом, соответствует   определенному стандарту или другому техническому регламенту;   </w:t>
      </w:r>
    </w:p>
    <w:p w:rsidR="006700C2" w:rsidRDefault="006700C2" w:rsidP="006700C2">
      <w:pPr>
        <w:rPr>
          <w:spacing w:val="4"/>
          <w:sz w:val="28"/>
          <w:szCs w:val="28"/>
        </w:rPr>
      </w:pPr>
      <w:r>
        <w:rPr>
          <w:b/>
          <w:i/>
          <w:color w:val="000000"/>
          <w:spacing w:val="1"/>
          <w:sz w:val="28"/>
          <w:szCs w:val="28"/>
        </w:rPr>
        <w:t>сертификат о проверке объекта недвижимости</w:t>
      </w:r>
      <w:r>
        <w:rPr>
          <w:color w:val="000000"/>
          <w:spacing w:val="1"/>
          <w:sz w:val="28"/>
          <w:szCs w:val="28"/>
        </w:rPr>
        <w:t xml:space="preserve"> – документ, разработанный и подписанный территориальным кадастровым органом, отражающий результаты измерений, выполненных на объекте недвижимости, построенном и подготовленном к приемке;</w:t>
      </w:r>
      <w:r>
        <w:rPr>
          <w:spacing w:val="4"/>
          <w:sz w:val="28"/>
          <w:szCs w:val="28"/>
        </w:rPr>
        <w:t xml:space="preserve">   </w:t>
      </w:r>
    </w:p>
    <w:p w:rsidR="006700C2" w:rsidRDefault="006700C2" w:rsidP="006700C2">
      <w:pPr>
        <w:rPr>
          <w:spacing w:val="6"/>
          <w:sz w:val="28"/>
          <w:szCs w:val="28"/>
        </w:rPr>
      </w:pPr>
      <w:r>
        <w:rPr>
          <w:b/>
          <w:i/>
          <w:spacing w:val="2"/>
          <w:sz w:val="28"/>
          <w:szCs w:val="28"/>
        </w:rPr>
        <w:t xml:space="preserve"> </w:t>
      </w:r>
      <w:r>
        <w:rPr>
          <w:b/>
          <w:i/>
          <w:spacing w:val="6"/>
          <w:sz w:val="28"/>
          <w:szCs w:val="28"/>
        </w:rPr>
        <w:t>здание</w:t>
      </w:r>
      <w:r>
        <w:rPr>
          <w:b/>
          <w:spacing w:val="6"/>
          <w:sz w:val="28"/>
          <w:szCs w:val="28"/>
        </w:rPr>
        <w:t xml:space="preserve"> – </w:t>
      </w:r>
      <w:r>
        <w:rPr>
          <w:spacing w:val="6"/>
          <w:sz w:val="28"/>
          <w:szCs w:val="28"/>
        </w:rPr>
        <w:t xml:space="preserve">совокупность помещений с уточненными функциями, разграниченных от строительных элементов, составляющих оболочку здания, включая установленное оборудование. Понятие </w:t>
      </w:r>
      <w:r>
        <w:rPr>
          <w:i/>
          <w:spacing w:val="6"/>
          <w:sz w:val="28"/>
          <w:szCs w:val="28"/>
        </w:rPr>
        <w:t xml:space="preserve"> здание </w:t>
      </w:r>
      <w:r>
        <w:rPr>
          <w:spacing w:val="6"/>
          <w:sz w:val="28"/>
          <w:szCs w:val="28"/>
        </w:rPr>
        <w:t xml:space="preserve"> определяет как здание в целом, так и его части, которые были спроектированы или  модифицированы для отдельного пользования;  </w:t>
      </w:r>
    </w:p>
    <w:p w:rsidR="006700C2" w:rsidRDefault="006700C2" w:rsidP="006700C2">
      <w:pPr>
        <w:rPr>
          <w:sz w:val="28"/>
          <w:szCs w:val="28"/>
        </w:rPr>
      </w:pPr>
      <w:r>
        <w:rPr>
          <w:b/>
          <w:i/>
          <w:sz w:val="28"/>
          <w:szCs w:val="28"/>
        </w:rPr>
        <w:t>жилые здания</w:t>
      </w:r>
      <w:r>
        <w:rPr>
          <w:b/>
          <w:sz w:val="28"/>
          <w:szCs w:val="28"/>
        </w:rPr>
        <w:t xml:space="preserve"> –  </w:t>
      </w:r>
      <w:r>
        <w:rPr>
          <w:sz w:val="28"/>
          <w:szCs w:val="28"/>
        </w:rPr>
        <w:t>дома для одной  семьи, здания для</w:t>
      </w:r>
      <w:r>
        <w:rPr>
          <w:b/>
          <w:sz w:val="28"/>
          <w:szCs w:val="28"/>
        </w:rPr>
        <w:t xml:space="preserve"> </w:t>
      </w:r>
      <w:r>
        <w:rPr>
          <w:sz w:val="28"/>
          <w:szCs w:val="28"/>
        </w:rPr>
        <w:t xml:space="preserve"> большего числа семей (жилые корпуса);   </w:t>
      </w:r>
    </w:p>
    <w:p w:rsidR="006700C2" w:rsidRDefault="006700C2" w:rsidP="006700C2">
      <w:pPr>
        <w:rPr>
          <w:sz w:val="28"/>
          <w:szCs w:val="28"/>
        </w:rPr>
      </w:pPr>
      <w:r>
        <w:rPr>
          <w:b/>
          <w:i/>
          <w:sz w:val="28"/>
          <w:szCs w:val="28"/>
        </w:rPr>
        <w:t>нежилые здания</w:t>
      </w:r>
      <w:r>
        <w:rPr>
          <w:b/>
          <w:sz w:val="28"/>
          <w:szCs w:val="28"/>
        </w:rPr>
        <w:t xml:space="preserve"> – </w:t>
      </w:r>
      <w:r>
        <w:rPr>
          <w:sz w:val="28"/>
          <w:szCs w:val="28"/>
        </w:rPr>
        <w:t xml:space="preserve">здания для промышленного производства,  социально-культурного, спортивного назначения, гостиницы, здания транспортной инфраструктуры, здания религиозного назначения;   </w:t>
      </w:r>
    </w:p>
    <w:p w:rsidR="006700C2" w:rsidRDefault="006700C2" w:rsidP="006700C2">
      <w:pPr>
        <w:rPr>
          <w:sz w:val="28"/>
          <w:szCs w:val="28"/>
        </w:rPr>
      </w:pPr>
      <w:r>
        <w:rPr>
          <w:b/>
          <w:i/>
          <w:sz w:val="28"/>
          <w:szCs w:val="28"/>
        </w:rPr>
        <w:t>новое здание</w:t>
      </w:r>
      <w:r>
        <w:rPr>
          <w:sz w:val="28"/>
          <w:szCs w:val="28"/>
        </w:rPr>
        <w:t xml:space="preserve"> – здание,  на котором произведена приемка сооружения  и которое  находится в  периоде  гарантии после приемки;   </w:t>
      </w:r>
    </w:p>
    <w:p w:rsidR="006700C2" w:rsidRDefault="006700C2" w:rsidP="006700C2">
      <w:pPr>
        <w:rPr>
          <w:sz w:val="28"/>
          <w:szCs w:val="28"/>
        </w:rPr>
      </w:pPr>
      <w:r>
        <w:rPr>
          <w:b/>
          <w:i/>
          <w:sz w:val="28"/>
          <w:szCs w:val="28"/>
        </w:rPr>
        <w:t>существующее здание</w:t>
      </w:r>
      <w:r>
        <w:rPr>
          <w:i/>
          <w:sz w:val="28"/>
          <w:szCs w:val="28"/>
        </w:rPr>
        <w:t xml:space="preserve">  </w:t>
      </w:r>
      <w:r>
        <w:rPr>
          <w:sz w:val="28"/>
          <w:szCs w:val="28"/>
        </w:rPr>
        <w:t xml:space="preserve">– здание, на котором произведена приемка и которое  находится в эксплуатации;    </w:t>
      </w:r>
    </w:p>
    <w:p w:rsidR="006700C2" w:rsidRDefault="006700C2" w:rsidP="006700C2">
      <w:pPr>
        <w:rPr>
          <w:sz w:val="28"/>
          <w:szCs w:val="28"/>
        </w:rPr>
      </w:pPr>
      <w:r>
        <w:rPr>
          <w:b/>
          <w:i/>
          <w:sz w:val="28"/>
          <w:szCs w:val="28"/>
        </w:rPr>
        <w:t>практический кодекс в строительстве</w:t>
      </w:r>
      <w:r>
        <w:rPr>
          <w:sz w:val="28"/>
          <w:szCs w:val="28"/>
        </w:rPr>
        <w:t xml:space="preserve"> – документ, рекомендующий технические правила или процедуры проектирования, изготовления, установления, эксплуатации, содержания или использования оборудования, продуктов, строений, а также их сноса;</w:t>
      </w:r>
    </w:p>
    <w:p w:rsidR="006700C2" w:rsidRDefault="006700C2" w:rsidP="006700C2">
      <w:pPr>
        <w:rPr>
          <w:sz w:val="28"/>
          <w:szCs w:val="28"/>
        </w:rPr>
      </w:pPr>
      <w:r>
        <w:rPr>
          <w:b/>
          <w:i/>
          <w:color w:val="000000"/>
          <w:sz w:val="28"/>
          <w:szCs w:val="28"/>
        </w:rPr>
        <w:t>апелляционный комитет</w:t>
      </w:r>
      <w:r>
        <w:rPr>
          <w:color w:val="000000"/>
          <w:sz w:val="28"/>
          <w:szCs w:val="28"/>
        </w:rPr>
        <w:t xml:space="preserve"> – комитет (созданный в рамках органа по сертификации), ответственный за разрешение апелляций против решений, принятых органом по сертификации, в том числе за опоздание, бездействие или отказ в начале  процесса сертификации;   </w:t>
      </w:r>
    </w:p>
    <w:p w:rsidR="006700C2" w:rsidRDefault="006700C2" w:rsidP="006700C2">
      <w:pPr>
        <w:rPr>
          <w:sz w:val="28"/>
          <w:szCs w:val="28"/>
        </w:rPr>
      </w:pPr>
      <w:r>
        <w:rPr>
          <w:b/>
          <w:i/>
          <w:sz w:val="28"/>
          <w:szCs w:val="28"/>
        </w:rPr>
        <w:t>сооружения</w:t>
      </w:r>
      <w:r>
        <w:rPr>
          <w:sz w:val="28"/>
          <w:szCs w:val="28"/>
        </w:rPr>
        <w:t xml:space="preserve"> – сооружения любой категории, в том числе здания, дороги, мосты, железные дороги, взлетно-посадочные полосы,  гидротехнические сооружения и портовые  устройства, башни, дымовые трубы, резервуары и зернохранилища,  подземные и наземные  инженерно-технические сооружения, опоры сетей передачи и распределения электрической энергии и связи, временные строения;</w:t>
      </w:r>
    </w:p>
    <w:p w:rsidR="006700C2" w:rsidRDefault="006700C2" w:rsidP="006700C2">
      <w:pPr>
        <w:rPr>
          <w:color w:val="000000"/>
          <w:spacing w:val="1"/>
          <w:sz w:val="28"/>
          <w:szCs w:val="28"/>
        </w:rPr>
      </w:pPr>
      <w:r>
        <w:rPr>
          <w:b/>
          <w:i/>
          <w:color w:val="000000"/>
          <w:spacing w:val="1"/>
          <w:sz w:val="28"/>
          <w:szCs w:val="28"/>
        </w:rPr>
        <w:t>сооружения пониженной степени  ответственности</w:t>
      </w:r>
      <w:r>
        <w:rPr>
          <w:b/>
          <w:color w:val="000000"/>
          <w:spacing w:val="1"/>
          <w:sz w:val="28"/>
          <w:szCs w:val="28"/>
        </w:rPr>
        <w:t xml:space="preserve"> – </w:t>
      </w:r>
      <w:r>
        <w:rPr>
          <w:color w:val="000000"/>
          <w:spacing w:val="1"/>
          <w:sz w:val="28"/>
          <w:szCs w:val="28"/>
        </w:rPr>
        <w:t xml:space="preserve"> сооружения с обычными функциями, с низким уровнем риска, которые касаются небольшого числа людей;  </w:t>
      </w:r>
    </w:p>
    <w:p w:rsidR="006700C2" w:rsidRDefault="006700C2" w:rsidP="006700C2">
      <w:pPr>
        <w:rPr>
          <w:color w:val="000000"/>
          <w:spacing w:val="2"/>
          <w:sz w:val="28"/>
          <w:szCs w:val="28"/>
        </w:rPr>
      </w:pPr>
      <w:r>
        <w:rPr>
          <w:b/>
          <w:i/>
          <w:color w:val="000000"/>
          <w:spacing w:val="2"/>
          <w:sz w:val="28"/>
          <w:szCs w:val="28"/>
        </w:rPr>
        <w:t xml:space="preserve">временные строения  </w:t>
      </w:r>
      <w:r>
        <w:rPr>
          <w:b/>
          <w:color w:val="000000"/>
          <w:spacing w:val="2"/>
          <w:sz w:val="28"/>
          <w:szCs w:val="28"/>
        </w:rPr>
        <w:t xml:space="preserve"> –</w:t>
      </w:r>
      <w:r>
        <w:rPr>
          <w:color w:val="000000"/>
          <w:spacing w:val="2"/>
          <w:sz w:val="28"/>
          <w:szCs w:val="28"/>
        </w:rPr>
        <w:t xml:space="preserve"> строения, разрешенные как таковые, независимо от  природы используемых материалов, которые, согласно специфике их функции или в силу градостроительных требований, установленных органом публичного управления,  имеют ограниченный срок существования (не более пяти лет), уточненный и в разрешении на строительство. Как правило, временные строения носят временный характер, выполняются из материалов и конструкций, позволяющих  быструю разборку для приведения участка в первоначальное  состояние </w:t>
      </w:r>
      <w:r>
        <w:rPr>
          <w:color w:val="000000"/>
          <w:spacing w:val="2"/>
          <w:sz w:val="28"/>
          <w:szCs w:val="28"/>
        </w:rPr>
        <w:lastRenderedPageBreak/>
        <w:t>(металлические изделия, деревянные, пластмассовые  и другие материалы), и имеют небольшие размеры;</w:t>
      </w:r>
    </w:p>
    <w:p w:rsidR="006700C2" w:rsidRDefault="006700C2" w:rsidP="006700C2">
      <w:pPr>
        <w:rPr>
          <w:color w:val="000000"/>
          <w:spacing w:val="-1"/>
          <w:sz w:val="28"/>
          <w:szCs w:val="28"/>
        </w:rPr>
      </w:pPr>
      <w:r>
        <w:rPr>
          <w:b/>
          <w:i/>
          <w:color w:val="000000"/>
          <w:spacing w:val="-1"/>
          <w:sz w:val="28"/>
          <w:szCs w:val="28"/>
        </w:rPr>
        <w:t>специальные сооружения</w:t>
      </w:r>
      <w:r>
        <w:rPr>
          <w:b/>
          <w:color w:val="000000"/>
          <w:spacing w:val="-1"/>
          <w:sz w:val="28"/>
          <w:szCs w:val="28"/>
        </w:rPr>
        <w:t xml:space="preserve"> – </w:t>
      </w:r>
      <w:r>
        <w:rPr>
          <w:color w:val="000000"/>
          <w:spacing w:val="-1"/>
          <w:sz w:val="28"/>
          <w:szCs w:val="28"/>
        </w:rPr>
        <w:t>сооружения секретного характера, разрешение на которые выдается  согласно положениям настоящего Кодекса;</w:t>
      </w:r>
      <w:r>
        <w:rPr>
          <w:b/>
          <w:color w:val="000000"/>
          <w:spacing w:val="-1"/>
          <w:sz w:val="28"/>
          <w:szCs w:val="28"/>
        </w:rPr>
        <w:t xml:space="preserve"> </w:t>
      </w:r>
      <w:r>
        <w:rPr>
          <w:color w:val="000000"/>
          <w:spacing w:val="-1"/>
          <w:sz w:val="28"/>
          <w:szCs w:val="28"/>
        </w:rPr>
        <w:t xml:space="preserve">  </w:t>
      </w:r>
    </w:p>
    <w:p w:rsidR="006700C2" w:rsidRDefault="006700C2" w:rsidP="006700C2">
      <w:pPr>
        <w:rPr>
          <w:sz w:val="28"/>
          <w:szCs w:val="28"/>
        </w:rPr>
      </w:pPr>
      <w:r>
        <w:rPr>
          <w:b/>
          <w:i/>
          <w:sz w:val="28"/>
          <w:szCs w:val="28"/>
        </w:rPr>
        <w:t xml:space="preserve">гражданские сооружения  –  </w:t>
      </w:r>
      <w:r>
        <w:rPr>
          <w:sz w:val="28"/>
          <w:szCs w:val="28"/>
        </w:rPr>
        <w:t xml:space="preserve">сооружения, предназначенные для жилья и обеспечения обычных, социальных и культурных потребностей людей;  </w:t>
      </w:r>
    </w:p>
    <w:p w:rsidR="006700C2" w:rsidRDefault="006700C2" w:rsidP="006700C2">
      <w:pPr>
        <w:rPr>
          <w:sz w:val="28"/>
          <w:szCs w:val="28"/>
        </w:rPr>
      </w:pPr>
      <w:r>
        <w:rPr>
          <w:b/>
          <w:i/>
          <w:sz w:val="28"/>
          <w:szCs w:val="28"/>
        </w:rPr>
        <w:t xml:space="preserve">промышленные сооружения – </w:t>
      </w:r>
      <w:r>
        <w:rPr>
          <w:sz w:val="28"/>
          <w:szCs w:val="28"/>
        </w:rPr>
        <w:t xml:space="preserve">сооружения, предназначенные для размещения производственного оборудования, спроектированные в зависимости от технологического профиля запланированной деятельности с соблюдением норм охраны труда и безопасности работников;   </w:t>
      </w:r>
    </w:p>
    <w:p w:rsidR="006700C2" w:rsidRDefault="006700C2" w:rsidP="006700C2">
      <w:pPr>
        <w:rPr>
          <w:sz w:val="28"/>
          <w:szCs w:val="28"/>
        </w:rPr>
      </w:pPr>
      <w:r>
        <w:rPr>
          <w:b/>
          <w:i/>
          <w:sz w:val="28"/>
          <w:szCs w:val="28"/>
        </w:rPr>
        <w:t>сооружения, оказывающие существенное воздействие на окружающую среду</w:t>
      </w:r>
      <w:r>
        <w:rPr>
          <w:sz w:val="28"/>
          <w:szCs w:val="28"/>
        </w:rPr>
        <w:t xml:space="preserve"> – сооружения с обычными функциями/со специфическим характером, которые входят в список строительных объектов, предусмотренных в законодательстве об окружающей среде, для которых необходимо осуществление оценки воздействия на окружающую среду;</w:t>
      </w:r>
    </w:p>
    <w:p w:rsidR="006700C2" w:rsidRDefault="006700C2" w:rsidP="006700C2">
      <w:pPr>
        <w:rPr>
          <w:b/>
          <w:color w:val="000000"/>
          <w:spacing w:val="-17"/>
          <w:sz w:val="28"/>
          <w:szCs w:val="28"/>
        </w:rPr>
      </w:pPr>
      <w:r>
        <w:rPr>
          <w:b/>
          <w:i/>
          <w:sz w:val="28"/>
          <w:szCs w:val="28"/>
        </w:rPr>
        <w:t>гидротехнические  сооружения</w:t>
      </w:r>
      <w:r>
        <w:rPr>
          <w:b/>
          <w:sz w:val="28"/>
          <w:szCs w:val="28"/>
        </w:rPr>
        <w:t xml:space="preserve"> – </w:t>
      </w:r>
      <w:r>
        <w:rPr>
          <w:sz w:val="28"/>
          <w:szCs w:val="28"/>
        </w:rPr>
        <w:t xml:space="preserve">сооружения, предназначенные для  управления  поверхностными и подземными  водами, формирования новых водных пространств, использования естественной энергии рек и дождевых потоков; </w:t>
      </w:r>
    </w:p>
    <w:p w:rsidR="006700C2" w:rsidRDefault="006700C2" w:rsidP="006700C2">
      <w:pPr>
        <w:rPr>
          <w:color w:val="000000"/>
          <w:sz w:val="28"/>
          <w:szCs w:val="28"/>
        </w:rPr>
      </w:pPr>
      <w:r>
        <w:rPr>
          <w:b/>
          <w:i/>
          <w:sz w:val="28"/>
          <w:szCs w:val="28"/>
        </w:rPr>
        <w:t>договор подряда</w:t>
      </w:r>
      <w:r>
        <w:rPr>
          <w:b/>
          <w:sz w:val="28"/>
          <w:szCs w:val="28"/>
        </w:rPr>
        <w:t xml:space="preserve"> –</w:t>
      </w:r>
      <w:r>
        <w:rPr>
          <w:sz w:val="28"/>
          <w:szCs w:val="28"/>
        </w:rPr>
        <w:t xml:space="preserve"> юридический акт, заключенный по обоюдному согласию  между инвестором и подрядчиком, в пользу которого присуждено  выполнение работ, имеющих в качестве предмета исполнение строительства;   </w:t>
      </w:r>
      <w:r>
        <w:rPr>
          <w:rStyle w:val="afb"/>
          <w:i/>
          <w:sz w:val="28"/>
          <w:szCs w:val="28"/>
        </w:rPr>
        <w:t xml:space="preserve"> </w:t>
      </w:r>
    </w:p>
    <w:p w:rsidR="006700C2" w:rsidRDefault="006700C2" w:rsidP="006700C2">
      <w:pPr>
        <w:rPr>
          <w:rStyle w:val="afb"/>
          <w:rFonts w:ascii="Calibri" w:hAnsi="Calibri"/>
          <w:b w:val="0"/>
        </w:rPr>
      </w:pPr>
      <w:r>
        <w:rPr>
          <w:b/>
          <w:i/>
          <w:color w:val="000000"/>
          <w:sz w:val="28"/>
          <w:szCs w:val="28"/>
        </w:rPr>
        <w:t xml:space="preserve"> совет по сертификации</w:t>
      </w:r>
      <w:r>
        <w:rPr>
          <w:b/>
          <w:color w:val="000000"/>
          <w:sz w:val="28"/>
          <w:szCs w:val="28"/>
        </w:rPr>
        <w:t xml:space="preserve"> </w:t>
      </w:r>
      <w:r>
        <w:rPr>
          <w:color w:val="000000"/>
          <w:sz w:val="28"/>
          <w:szCs w:val="28"/>
        </w:rPr>
        <w:t xml:space="preserve"> –  совет, созданный  на уровне органа по сертификации, ответственный за  принятие решения  о сертификации;</w:t>
      </w:r>
      <w:r>
        <w:rPr>
          <w:rStyle w:val="afb"/>
          <w:i/>
          <w:sz w:val="28"/>
          <w:szCs w:val="28"/>
        </w:rPr>
        <w:t xml:space="preserve"> </w:t>
      </w:r>
    </w:p>
    <w:p w:rsidR="006700C2" w:rsidRDefault="006700C2" w:rsidP="006700C2">
      <w:pPr>
        <w:rPr>
          <w:color w:val="000000"/>
          <w:spacing w:val="1"/>
        </w:rPr>
      </w:pPr>
      <w:r>
        <w:rPr>
          <w:b/>
          <w:i/>
          <w:sz w:val="28"/>
          <w:szCs w:val="28"/>
        </w:rPr>
        <w:t>инженерно-технические сооружения</w:t>
      </w:r>
      <w:r>
        <w:rPr>
          <w:rStyle w:val="apple-converted-space"/>
          <w:color w:val="000000"/>
          <w:sz w:val="28"/>
          <w:szCs w:val="28"/>
          <w:shd w:val="clear" w:color="auto" w:fill="FFFFFF"/>
        </w:rPr>
        <w:t xml:space="preserve"> -  сооружения или работы общественного значения, представляющие обеспечение  населенного пункта коммунальными и инженерными  услугами;</w:t>
      </w:r>
      <w:r>
        <w:rPr>
          <w:color w:val="000000"/>
          <w:spacing w:val="1"/>
          <w:sz w:val="28"/>
          <w:szCs w:val="28"/>
        </w:rPr>
        <w:t xml:space="preserve"> </w:t>
      </w:r>
    </w:p>
    <w:p w:rsidR="006700C2" w:rsidRDefault="006700C2" w:rsidP="006700C2">
      <w:pPr>
        <w:rPr>
          <w:color w:val="000000"/>
          <w:spacing w:val="1"/>
          <w:sz w:val="28"/>
          <w:szCs w:val="28"/>
        </w:rPr>
      </w:pPr>
      <w:r>
        <w:rPr>
          <w:b/>
          <w:i/>
          <w:color w:val="000000"/>
          <w:spacing w:val="1"/>
          <w:sz w:val="28"/>
          <w:szCs w:val="28"/>
        </w:rPr>
        <w:t>сообщество населенных пунктов</w:t>
      </w:r>
      <w:r>
        <w:rPr>
          <w:color w:val="000000"/>
          <w:spacing w:val="1"/>
          <w:sz w:val="28"/>
          <w:szCs w:val="28"/>
        </w:rPr>
        <w:t xml:space="preserve"> – группа населенных пунктов, объединенных для решения  общих вопросов по территориальному планированию;</w:t>
      </w:r>
    </w:p>
    <w:p w:rsidR="006700C2" w:rsidRDefault="006700C2" w:rsidP="006700C2">
      <w:pPr>
        <w:rPr>
          <w:sz w:val="28"/>
          <w:szCs w:val="28"/>
        </w:rPr>
      </w:pPr>
      <w:r>
        <w:rPr>
          <w:b/>
          <w:i/>
          <w:sz w:val="28"/>
          <w:szCs w:val="28"/>
        </w:rPr>
        <w:t>незавершенное строительство</w:t>
      </w:r>
      <w:r>
        <w:rPr>
          <w:sz w:val="28"/>
          <w:szCs w:val="28"/>
        </w:rPr>
        <w:t xml:space="preserve"> – сооружения, на которых не  завершены работы  в соответствии с  проектной документацией  на строительные работы и   на которых не была произведена процедура приемки  согласно положениям  настоящего Кодекса;   </w:t>
      </w:r>
    </w:p>
    <w:p w:rsidR="006700C2" w:rsidRDefault="006700C2" w:rsidP="006700C2">
      <w:pPr>
        <w:rPr>
          <w:color w:val="000000"/>
          <w:spacing w:val="6"/>
          <w:sz w:val="28"/>
          <w:szCs w:val="28"/>
        </w:rPr>
      </w:pPr>
      <w:r>
        <w:rPr>
          <w:sz w:val="28"/>
          <w:szCs w:val="28"/>
        </w:rPr>
        <w:t xml:space="preserve"> </w:t>
      </w:r>
      <w:r>
        <w:rPr>
          <w:b/>
          <w:i/>
          <w:color w:val="000000"/>
          <w:spacing w:val="6"/>
          <w:sz w:val="28"/>
          <w:szCs w:val="28"/>
        </w:rPr>
        <w:t>декларация об эффективности</w:t>
      </w:r>
      <w:r>
        <w:rPr>
          <w:b/>
          <w:color w:val="000000"/>
          <w:spacing w:val="6"/>
          <w:sz w:val="28"/>
          <w:szCs w:val="28"/>
        </w:rPr>
        <w:t xml:space="preserve"> </w:t>
      </w:r>
      <w:r>
        <w:rPr>
          <w:color w:val="000000"/>
          <w:spacing w:val="6"/>
          <w:sz w:val="28"/>
          <w:szCs w:val="28"/>
        </w:rPr>
        <w:t xml:space="preserve">– часть процедуры по оценке соответствия, которой производитель или его уполномоченный представитель дает письменное заверение, что продукт  соответствует  основным требованиям применимых технических регламентов;   </w:t>
      </w:r>
    </w:p>
    <w:p w:rsidR="006700C2" w:rsidRDefault="006700C2" w:rsidP="006700C2">
      <w:pPr>
        <w:rPr>
          <w:color w:val="000000"/>
          <w:spacing w:val="6"/>
          <w:sz w:val="28"/>
          <w:szCs w:val="28"/>
        </w:rPr>
      </w:pPr>
      <w:r>
        <w:rPr>
          <w:b/>
          <w:i/>
          <w:color w:val="000000"/>
          <w:spacing w:val="6"/>
          <w:sz w:val="28"/>
          <w:szCs w:val="28"/>
        </w:rPr>
        <w:t>полуподвал (D)</w:t>
      </w:r>
      <w:r>
        <w:rPr>
          <w:color w:val="000000"/>
          <w:spacing w:val="6"/>
          <w:sz w:val="28"/>
          <w:szCs w:val="28"/>
        </w:rPr>
        <w:t xml:space="preserve"> – уровень, менее 50% высоты которого расположено в земле;</w:t>
      </w:r>
    </w:p>
    <w:p w:rsidR="006700C2" w:rsidRDefault="006700C2" w:rsidP="006700C2">
      <w:pPr>
        <w:rPr>
          <w:color w:val="000000"/>
          <w:spacing w:val="6"/>
          <w:sz w:val="28"/>
          <w:szCs w:val="28"/>
        </w:rPr>
      </w:pPr>
      <w:r>
        <w:rPr>
          <w:b/>
          <w:i/>
          <w:color w:val="000000"/>
          <w:spacing w:val="6"/>
          <w:sz w:val="28"/>
          <w:szCs w:val="28"/>
        </w:rPr>
        <w:t>назначение</w:t>
      </w:r>
      <w:r>
        <w:rPr>
          <w:color w:val="000000"/>
          <w:spacing w:val="6"/>
          <w:sz w:val="28"/>
          <w:szCs w:val="28"/>
        </w:rPr>
        <w:t xml:space="preserve"> – процедура, посредством которой  компетентный орган    приказом его руководителя утверждает лабораторию, признанный орган по сертификации или инспектированию  и право действовать на рынке в </w:t>
      </w:r>
      <w:r>
        <w:rPr>
          <w:color w:val="000000"/>
          <w:spacing w:val="6"/>
          <w:sz w:val="28"/>
          <w:szCs w:val="28"/>
        </w:rPr>
        <w:lastRenderedPageBreak/>
        <w:t xml:space="preserve">связи с  процедурой оценки соответствия, предусмотренной техническим регламентом;  </w:t>
      </w:r>
    </w:p>
    <w:p w:rsidR="006700C2" w:rsidRDefault="006700C2" w:rsidP="006700C2">
      <w:pPr>
        <w:rPr>
          <w:color w:val="000000"/>
          <w:spacing w:val="6"/>
          <w:sz w:val="28"/>
          <w:szCs w:val="28"/>
        </w:rPr>
      </w:pPr>
      <w:r>
        <w:rPr>
          <w:b/>
          <w:i/>
          <w:color w:val="000000"/>
          <w:spacing w:val="6"/>
          <w:sz w:val="28"/>
          <w:szCs w:val="28"/>
        </w:rPr>
        <w:t>пояснительный документ</w:t>
      </w:r>
      <w:r>
        <w:rPr>
          <w:color w:val="000000"/>
          <w:spacing w:val="6"/>
          <w:sz w:val="28"/>
          <w:szCs w:val="28"/>
        </w:rPr>
        <w:t xml:space="preserve"> – документ, который уточняет (детализирует) основные требования, применяемые  в строительстве, указывая критерии эффективности по каждому требованию и их уровни (классы) (когда это необходимо и возможно с точки зрения научно-технических знаний), с одной стороны, и методы корреляции между этими уровнями (классы требований и технические требования  стандартов и технических  регламентов относительно продуктов, считающихся приемлемыми для использования на основе сертификата соответствия), путем введения в строительство, с другой стороны, таким образом, обеспечивая – в случае адекватной концепции и надлежащего исполнения – выполнение соответствующими сооружениями основных требований, применяемых к сооружениям, предписанных   применяемыми  техническими регламентами;</w:t>
      </w:r>
    </w:p>
    <w:p w:rsidR="006700C2" w:rsidRDefault="006700C2" w:rsidP="006700C2">
      <w:pPr>
        <w:rPr>
          <w:color w:val="000000"/>
          <w:sz w:val="28"/>
          <w:szCs w:val="28"/>
        </w:rPr>
      </w:pPr>
      <w:r>
        <w:rPr>
          <w:b/>
          <w:i/>
          <w:color w:val="000000"/>
          <w:spacing w:val="2"/>
          <w:sz w:val="28"/>
          <w:szCs w:val="28"/>
        </w:rPr>
        <w:t>документация по территориальному планированию и градостроительству</w:t>
      </w:r>
      <w:r>
        <w:rPr>
          <w:b/>
          <w:color w:val="000000"/>
          <w:spacing w:val="2"/>
          <w:sz w:val="28"/>
          <w:szCs w:val="28"/>
        </w:rPr>
        <w:t xml:space="preserve"> –</w:t>
      </w:r>
      <w:r>
        <w:rPr>
          <w:color w:val="000000"/>
          <w:spacing w:val="2"/>
          <w:sz w:val="28"/>
          <w:szCs w:val="28"/>
        </w:rPr>
        <w:t xml:space="preserve"> совокупность письменных и иллюстративных документов, касающихся определенной территории, в которых анализируется </w:t>
      </w:r>
      <w:r>
        <w:rPr>
          <w:color w:val="000000"/>
          <w:sz w:val="28"/>
          <w:szCs w:val="28"/>
        </w:rPr>
        <w:t xml:space="preserve">существующее положение и устанавливаются задачи, действия и меры по планированию территории и градостроительному развитию  населенных пунктов на определенный период и  которые согласуются согласно настоящему Кодексу;  </w:t>
      </w:r>
    </w:p>
    <w:p w:rsidR="006700C2" w:rsidRDefault="006700C2" w:rsidP="006700C2">
      <w:pPr>
        <w:rPr>
          <w:color w:val="000000"/>
          <w:spacing w:val="3"/>
          <w:sz w:val="28"/>
          <w:szCs w:val="28"/>
        </w:rPr>
      </w:pPr>
      <w:r>
        <w:rPr>
          <w:b/>
          <w:i/>
          <w:color w:val="000000"/>
          <w:spacing w:val="3"/>
          <w:sz w:val="28"/>
          <w:szCs w:val="28"/>
        </w:rPr>
        <w:t>регулируемая область</w:t>
      </w:r>
      <w:r>
        <w:rPr>
          <w:color w:val="000000"/>
          <w:spacing w:val="3"/>
          <w:sz w:val="28"/>
          <w:szCs w:val="28"/>
        </w:rPr>
        <w:t xml:space="preserve"> – совокупность экономических действий и связанных с ними продуктов, для которых издаются специальные технические регламенты, предусматривающие условия  их введения на рынок и/или применения;  </w:t>
      </w:r>
    </w:p>
    <w:p w:rsidR="006700C2" w:rsidRDefault="006700C2" w:rsidP="006700C2">
      <w:pPr>
        <w:rPr>
          <w:color w:val="000000"/>
          <w:sz w:val="28"/>
          <w:szCs w:val="28"/>
        </w:rPr>
      </w:pPr>
      <w:r>
        <w:rPr>
          <w:b/>
          <w:i/>
          <w:color w:val="000000"/>
          <w:sz w:val="28"/>
          <w:szCs w:val="28"/>
        </w:rPr>
        <w:t>право на выполнение строительных работ</w:t>
      </w:r>
      <w:r>
        <w:rPr>
          <w:b/>
          <w:color w:val="000000"/>
          <w:sz w:val="28"/>
          <w:szCs w:val="28"/>
        </w:rPr>
        <w:t xml:space="preserve"> – </w:t>
      </w:r>
      <w:r>
        <w:rPr>
          <w:color w:val="000000"/>
          <w:sz w:val="28"/>
          <w:szCs w:val="28"/>
        </w:rPr>
        <w:t xml:space="preserve">фактическое право или, в зависимости от случая, долговое обязательство относительно объекта недвижимости,  дающее  право  на получение, согласно положениям настоящего Кодекса, от компетентного органа  разрешение на строительство или на снос; </w:t>
      </w:r>
      <w:r>
        <w:rPr>
          <w:b/>
          <w:color w:val="000000"/>
          <w:sz w:val="28"/>
          <w:szCs w:val="28"/>
        </w:rPr>
        <w:t xml:space="preserve"> </w:t>
      </w:r>
      <w:r>
        <w:rPr>
          <w:color w:val="000000"/>
          <w:sz w:val="28"/>
          <w:szCs w:val="28"/>
        </w:rPr>
        <w:t xml:space="preserve">  </w:t>
      </w:r>
    </w:p>
    <w:p w:rsidR="006700C2" w:rsidRDefault="006700C2" w:rsidP="006700C2">
      <w:pPr>
        <w:rPr>
          <w:color w:val="000000"/>
          <w:sz w:val="28"/>
          <w:szCs w:val="28"/>
        </w:rPr>
      </w:pPr>
      <w:r>
        <w:rPr>
          <w:b/>
          <w:i/>
          <w:sz w:val="28"/>
          <w:szCs w:val="28"/>
        </w:rPr>
        <w:t xml:space="preserve">срок службы проекта – </w:t>
      </w:r>
      <w:r>
        <w:rPr>
          <w:sz w:val="28"/>
          <w:szCs w:val="28"/>
        </w:rPr>
        <w:t xml:space="preserve">проект начинается на этапе  проверки  проекта и действует в течение всего периода существования выполненного сооружения;  </w:t>
      </w:r>
    </w:p>
    <w:p w:rsidR="006700C2" w:rsidRDefault="006700C2" w:rsidP="006700C2">
      <w:pPr>
        <w:rPr>
          <w:color w:val="000000"/>
          <w:spacing w:val="-9"/>
          <w:sz w:val="28"/>
          <w:szCs w:val="28"/>
        </w:rPr>
      </w:pPr>
      <w:r>
        <w:rPr>
          <w:b/>
          <w:i/>
          <w:sz w:val="28"/>
          <w:szCs w:val="28"/>
        </w:rPr>
        <w:t>срок существования сооружения</w:t>
      </w:r>
      <w:r>
        <w:rPr>
          <w:b/>
          <w:sz w:val="28"/>
          <w:szCs w:val="28"/>
        </w:rPr>
        <w:t xml:space="preserve"> –</w:t>
      </w:r>
      <w:r>
        <w:rPr>
          <w:rStyle w:val="docbody"/>
          <w:color w:val="000000"/>
          <w:sz w:val="28"/>
          <w:szCs w:val="28"/>
        </w:rPr>
        <w:t xml:space="preserve"> временной период, после которого сооружение окончательно прекращает выполнение предписанных ему функций;</w:t>
      </w:r>
      <w:r>
        <w:rPr>
          <w:sz w:val="28"/>
          <w:szCs w:val="28"/>
        </w:rPr>
        <w:t xml:space="preserve"> </w:t>
      </w:r>
    </w:p>
    <w:p w:rsidR="006700C2" w:rsidRDefault="006700C2" w:rsidP="006700C2">
      <w:pPr>
        <w:rPr>
          <w:sz w:val="28"/>
          <w:szCs w:val="28"/>
        </w:rPr>
      </w:pPr>
      <w:r>
        <w:rPr>
          <w:b/>
          <w:i/>
          <w:sz w:val="28"/>
          <w:szCs w:val="28"/>
        </w:rPr>
        <w:t>этаж</w:t>
      </w:r>
      <w:r>
        <w:rPr>
          <w:sz w:val="28"/>
          <w:szCs w:val="28"/>
        </w:rPr>
        <w:t xml:space="preserve"> – каждая из частей сооружения над партером, содержащая  помещения, расположенные на том же горизонтальном плане;  </w:t>
      </w:r>
    </w:p>
    <w:p w:rsidR="006700C2" w:rsidRDefault="006700C2" w:rsidP="006700C2">
      <w:pPr>
        <w:rPr>
          <w:sz w:val="28"/>
          <w:szCs w:val="28"/>
        </w:rPr>
      </w:pPr>
      <w:r>
        <w:rPr>
          <w:b/>
          <w:i/>
          <w:sz w:val="28"/>
          <w:szCs w:val="28"/>
        </w:rPr>
        <w:t>исполнитель сооружения</w:t>
      </w:r>
      <w:r>
        <w:rPr>
          <w:sz w:val="28"/>
          <w:szCs w:val="28"/>
        </w:rPr>
        <w:t xml:space="preserve"> – любой экономический оператор, физическое или юридическое лицо, организованное и оснащенное  соответствующим образом для  исполнения сооружений, которое имеет законное право осуществлять этот вид деятельности, подписывать и выполнять договора, предметом которых является их исполнение;</w:t>
      </w:r>
    </w:p>
    <w:p w:rsidR="006700C2" w:rsidRDefault="006700C2" w:rsidP="006700C2">
      <w:pPr>
        <w:rPr>
          <w:sz w:val="28"/>
          <w:szCs w:val="28"/>
        </w:rPr>
      </w:pPr>
      <w:r>
        <w:rPr>
          <w:b/>
          <w:i/>
          <w:sz w:val="28"/>
          <w:szCs w:val="28"/>
        </w:rPr>
        <w:lastRenderedPageBreak/>
        <w:t>техническая оценка</w:t>
      </w:r>
      <w:r>
        <w:rPr>
          <w:sz w:val="28"/>
          <w:szCs w:val="28"/>
        </w:rPr>
        <w:t xml:space="preserve"> – документированная оценка продукта для строительства относительно его основных характеристик, в соответствии с соответствующим  документе оценки;</w:t>
      </w:r>
    </w:p>
    <w:p w:rsidR="006700C2" w:rsidRDefault="006700C2" w:rsidP="006700C2">
      <w:pPr>
        <w:rPr>
          <w:color w:val="000000"/>
          <w:spacing w:val="-3"/>
          <w:sz w:val="28"/>
          <w:szCs w:val="28"/>
        </w:rPr>
      </w:pPr>
      <w:r>
        <w:rPr>
          <w:b/>
          <w:i/>
          <w:color w:val="000000"/>
          <w:spacing w:val="-3"/>
          <w:sz w:val="28"/>
          <w:szCs w:val="28"/>
        </w:rPr>
        <w:t>эксплуатация сооружений</w:t>
      </w:r>
      <w:r>
        <w:rPr>
          <w:b/>
          <w:color w:val="000000"/>
          <w:spacing w:val="-3"/>
          <w:sz w:val="28"/>
          <w:szCs w:val="28"/>
        </w:rPr>
        <w:t xml:space="preserve"> </w:t>
      </w:r>
      <w:r>
        <w:rPr>
          <w:color w:val="000000"/>
          <w:sz w:val="28"/>
          <w:szCs w:val="28"/>
        </w:rPr>
        <w:t>–</w:t>
      </w:r>
      <w:r>
        <w:rPr>
          <w:color w:val="000000"/>
          <w:spacing w:val="-3"/>
          <w:sz w:val="28"/>
          <w:szCs w:val="28"/>
        </w:rPr>
        <w:t xml:space="preserve"> деятельность, осуществляемая после  исполнения и приемки сооружения, охватывающая следующие этапы:  содержание; наблюдение за поведением во времени; проведение технической экспертизы; вмешательства во времени на сооружении (реконструкция,  обновление, усиление, расширение, реабилитация, трансформация, капитальный и текущий ремонт, реабилитация и улучшение);  </w:t>
      </w:r>
    </w:p>
    <w:p w:rsidR="006700C2" w:rsidRDefault="006700C2" w:rsidP="006700C2">
      <w:pPr>
        <w:rPr>
          <w:sz w:val="28"/>
          <w:szCs w:val="28"/>
        </w:rPr>
      </w:pPr>
      <w:r>
        <w:rPr>
          <w:b/>
          <w:i/>
          <w:sz w:val="28"/>
          <w:szCs w:val="28"/>
        </w:rPr>
        <w:t>определяющий этап</w:t>
      </w:r>
      <w:r>
        <w:rPr>
          <w:sz w:val="28"/>
          <w:szCs w:val="28"/>
        </w:rPr>
        <w:t xml:space="preserve"> – физический этап, установленный в рабочем проекте, переданный исполнителем сооружения  и принятый по    письменному согласию (в протоколе) инвестора и проектировщика, после которого продолжается выполнение работ;   </w:t>
      </w:r>
    </w:p>
    <w:p w:rsidR="006700C2" w:rsidRDefault="006700C2" w:rsidP="006700C2">
      <w:pPr>
        <w:rPr>
          <w:color w:val="000000"/>
          <w:spacing w:val="3"/>
          <w:sz w:val="28"/>
          <w:szCs w:val="28"/>
        </w:rPr>
      </w:pPr>
      <w:r>
        <w:rPr>
          <w:b/>
          <w:i/>
          <w:sz w:val="28"/>
          <w:szCs w:val="28"/>
        </w:rPr>
        <w:t>поставщик</w:t>
      </w:r>
      <w:r>
        <w:rPr>
          <w:b/>
          <w:sz w:val="28"/>
          <w:szCs w:val="28"/>
        </w:rPr>
        <w:t xml:space="preserve"> – </w:t>
      </w:r>
      <w:r>
        <w:rPr>
          <w:sz w:val="28"/>
          <w:szCs w:val="28"/>
        </w:rPr>
        <w:t>экономический оператор, обеспечивающий, на основе оферты и договора, поставку  строительных материалов и элементов, оборудования и оснастки с их монтажом или без него;</w:t>
      </w:r>
      <w:r>
        <w:rPr>
          <w:b/>
          <w:sz w:val="28"/>
          <w:szCs w:val="28"/>
        </w:rPr>
        <w:t xml:space="preserve"> </w:t>
      </w:r>
      <w:r>
        <w:rPr>
          <w:sz w:val="28"/>
          <w:szCs w:val="28"/>
        </w:rPr>
        <w:t xml:space="preserve"> </w:t>
      </w:r>
      <w:r>
        <w:rPr>
          <w:b/>
          <w:i/>
          <w:color w:val="000000"/>
          <w:spacing w:val="3"/>
          <w:sz w:val="28"/>
          <w:szCs w:val="28"/>
        </w:rPr>
        <w:t xml:space="preserve"> </w:t>
      </w:r>
    </w:p>
    <w:p w:rsidR="006700C2" w:rsidRDefault="006700C2" w:rsidP="006700C2">
      <w:pPr>
        <w:rPr>
          <w:sz w:val="28"/>
          <w:szCs w:val="28"/>
        </w:rPr>
      </w:pPr>
      <w:r>
        <w:rPr>
          <w:b/>
          <w:i/>
          <w:sz w:val="28"/>
          <w:szCs w:val="28"/>
        </w:rPr>
        <w:t>установленное оборудование</w:t>
      </w:r>
      <w:r>
        <w:rPr>
          <w:b/>
          <w:sz w:val="28"/>
          <w:szCs w:val="28"/>
        </w:rPr>
        <w:t xml:space="preserve">  –</w:t>
      </w:r>
      <w:r>
        <w:rPr>
          <w:sz w:val="28"/>
          <w:szCs w:val="28"/>
        </w:rPr>
        <w:t xml:space="preserve"> совокупность трубопроводов, систем и оборудования, обеспечивающих коммунальные услуги, необходимые для функционирования  сооружений, расположенные в пределах собственности, от разветвления/соединения (включительно) к пользователю, независимо от того, включены они или нет в состав здания, и на которые выдается  разрешение вместе с ним или, по необходимости, отдельно;  </w:t>
      </w:r>
    </w:p>
    <w:p w:rsidR="006700C2" w:rsidRDefault="006700C2" w:rsidP="006700C2">
      <w:pPr>
        <w:rPr>
          <w:sz w:val="28"/>
          <w:szCs w:val="28"/>
        </w:rPr>
      </w:pPr>
      <w:r>
        <w:rPr>
          <w:b/>
          <w:i/>
          <w:color w:val="000000"/>
          <w:w w:val="99"/>
          <w:sz w:val="28"/>
          <w:szCs w:val="28"/>
        </w:rPr>
        <w:t>вмешательство на сооружениях во времени</w:t>
      </w:r>
      <w:r>
        <w:rPr>
          <w:sz w:val="28"/>
          <w:szCs w:val="28"/>
        </w:rPr>
        <w:t xml:space="preserve"> – действия и работы, предпринимаемые  на сооружениях на протяжении  </w:t>
      </w:r>
      <w:r>
        <w:rPr>
          <w:color w:val="000000"/>
          <w:sz w:val="28"/>
          <w:szCs w:val="28"/>
        </w:rPr>
        <w:t xml:space="preserve"> всего периода их существования с целью предупреждения деградации и устранения возникающих повреждений, поддержания или обновления соответствующих качественно-технических параметров сооружений на уровне установленных основных требований (соответственно обеспечению предусмотренной работоспособности при эксплуатации) или снижения  уровня этих параметров согласно   повышенным  требованиям  пользователей или новым регламентам, введенным в действие для существующих сооружений;  </w:t>
      </w:r>
      <w:r>
        <w:rPr>
          <w:sz w:val="28"/>
          <w:szCs w:val="28"/>
        </w:rPr>
        <w:t xml:space="preserve"> </w:t>
      </w:r>
    </w:p>
    <w:p w:rsidR="006700C2" w:rsidRDefault="006700C2" w:rsidP="006700C2">
      <w:pPr>
        <w:rPr>
          <w:color w:val="000000"/>
          <w:sz w:val="28"/>
          <w:szCs w:val="28"/>
        </w:rPr>
      </w:pPr>
      <w:r>
        <w:rPr>
          <w:b/>
          <w:i/>
          <w:sz w:val="28"/>
          <w:szCs w:val="28"/>
        </w:rPr>
        <w:t>неразрешенные вмешательства</w:t>
      </w:r>
      <w:r>
        <w:rPr>
          <w:sz w:val="28"/>
          <w:szCs w:val="28"/>
        </w:rPr>
        <w:t xml:space="preserve"> – работы по реконструкции </w:t>
      </w:r>
      <w:r>
        <w:rPr>
          <w:color w:val="000000"/>
          <w:sz w:val="28"/>
          <w:szCs w:val="28"/>
        </w:rPr>
        <w:t xml:space="preserve">зданий, помещений и установленного оборудования без разрешения на строительство; </w:t>
      </w:r>
    </w:p>
    <w:p w:rsidR="006700C2" w:rsidRDefault="006700C2" w:rsidP="006700C2">
      <w:pPr>
        <w:rPr>
          <w:color w:val="000000"/>
          <w:sz w:val="28"/>
          <w:szCs w:val="28"/>
        </w:rPr>
      </w:pPr>
      <w:r>
        <w:rPr>
          <w:b/>
          <w:i/>
          <w:color w:val="000000"/>
          <w:spacing w:val="3"/>
          <w:sz w:val="28"/>
          <w:szCs w:val="28"/>
        </w:rPr>
        <w:t>инвестор</w:t>
      </w:r>
      <w:r>
        <w:rPr>
          <w:color w:val="000000"/>
          <w:spacing w:val="3"/>
          <w:sz w:val="28"/>
          <w:szCs w:val="28"/>
        </w:rPr>
        <w:t xml:space="preserve"> – физическое или юридическое лицо, которое финансирует и осуществляет инвестиции или вмешательства на существующих сооружениях в смысле настоящего Кодекса;  </w:t>
      </w:r>
    </w:p>
    <w:p w:rsidR="006700C2" w:rsidRDefault="006700C2" w:rsidP="006700C2">
      <w:pPr>
        <w:rPr>
          <w:spacing w:val="-7"/>
          <w:sz w:val="28"/>
          <w:szCs w:val="28"/>
        </w:rPr>
      </w:pPr>
      <w:r>
        <w:rPr>
          <w:b/>
          <w:i/>
          <w:spacing w:val="-7"/>
          <w:sz w:val="28"/>
          <w:szCs w:val="28"/>
        </w:rPr>
        <w:t>помещения другого назначения, кроме жилого</w:t>
      </w:r>
      <w:r>
        <w:rPr>
          <w:spacing w:val="-7"/>
          <w:sz w:val="28"/>
          <w:szCs w:val="28"/>
        </w:rPr>
        <w:t xml:space="preserve"> – помещения, выполненные с целью осуществления действий, предполагающих скопление людей;</w:t>
      </w:r>
    </w:p>
    <w:p w:rsidR="006700C2" w:rsidRDefault="006700C2" w:rsidP="006700C2">
      <w:pPr>
        <w:rPr>
          <w:sz w:val="28"/>
          <w:szCs w:val="28"/>
        </w:rPr>
      </w:pPr>
      <w:r>
        <w:rPr>
          <w:b/>
          <w:i/>
          <w:sz w:val="28"/>
          <w:szCs w:val="28"/>
        </w:rPr>
        <w:t>испытания, предшествующие приемке</w:t>
      </w:r>
      <w:r>
        <w:rPr>
          <w:b/>
          <w:sz w:val="28"/>
          <w:szCs w:val="28"/>
        </w:rPr>
        <w:t xml:space="preserve"> –</w:t>
      </w:r>
      <w:r>
        <w:rPr>
          <w:sz w:val="28"/>
          <w:szCs w:val="28"/>
        </w:rPr>
        <w:t xml:space="preserve"> испытания, предусмотренные в договоре или оговоренные иным образом  инвестором и подрядчиком,  которые должны быть выполнены подрядчиком до приемки работ или любой   части работ или очереди, как это установлено в договоре;   </w:t>
      </w:r>
    </w:p>
    <w:p w:rsidR="006700C2" w:rsidRDefault="006700C2" w:rsidP="006700C2">
      <w:pPr>
        <w:rPr>
          <w:sz w:val="28"/>
          <w:szCs w:val="28"/>
        </w:rPr>
      </w:pPr>
      <w:r>
        <w:rPr>
          <w:b/>
          <w:i/>
          <w:color w:val="000000"/>
          <w:sz w:val="28"/>
          <w:szCs w:val="28"/>
        </w:rPr>
        <w:lastRenderedPageBreak/>
        <w:t>предприятие в строительстве</w:t>
      </w:r>
      <w:r>
        <w:rPr>
          <w:sz w:val="28"/>
          <w:szCs w:val="28"/>
        </w:rPr>
        <w:t xml:space="preserve"> </w:t>
      </w:r>
      <w:r>
        <w:rPr>
          <w:color w:val="000000"/>
          <w:sz w:val="28"/>
          <w:szCs w:val="28"/>
        </w:rPr>
        <w:t xml:space="preserve">– юридическое лицо, которое в индивидуальном порядке или совместно с  другими юридическими лицами «выполняет» или «проектирует и выполняет» любой тип сооружений и/или установленного к ним  оборудования, работы по модернизации, трансформации, усилению, ремонту сооружений и установленного оборудования, а также юридические лица, которые осуществляют деятельность по проектированию, исследованию, консультированию, содержанию, наблюдению за поведением во времени, предоставляют специализированные  услуги в строительстве, включая технологические услуги с использованием  специализированного оборудования;      </w:t>
      </w:r>
      <w:r>
        <w:rPr>
          <w:sz w:val="28"/>
          <w:szCs w:val="28"/>
        </w:rPr>
        <w:t xml:space="preserve"> </w:t>
      </w:r>
    </w:p>
    <w:p w:rsidR="006700C2" w:rsidRDefault="006700C2" w:rsidP="006700C2">
      <w:pPr>
        <w:rPr>
          <w:color w:val="000000"/>
          <w:spacing w:val="2"/>
          <w:sz w:val="28"/>
          <w:szCs w:val="28"/>
        </w:rPr>
      </w:pPr>
      <w:r>
        <w:rPr>
          <w:b/>
          <w:i/>
          <w:color w:val="000000"/>
          <w:spacing w:val="2"/>
          <w:sz w:val="28"/>
          <w:szCs w:val="28"/>
        </w:rPr>
        <w:t>работы по содержанию</w:t>
      </w:r>
      <w:r>
        <w:rPr>
          <w:b/>
          <w:color w:val="000000"/>
          <w:spacing w:val="2"/>
          <w:sz w:val="28"/>
          <w:szCs w:val="28"/>
        </w:rPr>
        <w:t xml:space="preserve">  </w:t>
      </w:r>
      <w:r>
        <w:rPr>
          <w:color w:val="000000"/>
          <w:sz w:val="28"/>
          <w:szCs w:val="28"/>
        </w:rPr>
        <w:t>–</w:t>
      </w:r>
      <w:r>
        <w:rPr>
          <w:color w:val="000000"/>
          <w:spacing w:val="2"/>
          <w:sz w:val="28"/>
          <w:szCs w:val="28"/>
        </w:rPr>
        <w:t xml:space="preserve"> работы, организуемые, координируемые и выполняемые, как правило, квалифицированным и/или аттестованным или авторизованным персоналом, для обеспечения функционирования сооружений в соответствии с требованиями действующих нормативов, устранения технических дисфункций и улучшения эстетического аспекта сооружений в период их эксплуатации;  </w:t>
      </w:r>
    </w:p>
    <w:p w:rsidR="006700C2" w:rsidRDefault="006700C2" w:rsidP="006700C2">
      <w:pPr>
        <w:rPr>
          <w:color w:val="000000"/>
          <w:spacing w:val="-2"/>
          <w:sz w:val="28"/>
          <w:szCs w:val="28"/>
        </w:rPr>
      </w:pPr>
      <w:r>
        <w:rPr>
          <w:b/>
          <w:i/>
          <w:color w:val="000000"/>
          <w:spacing w:val="-2"/>
          <w:sz w:val="28"/>
          <w:szCs w:val="28"/>
        </w:rPr>
        <w:t>строительные работы</w:t>
      </w:r>
      <w:r>
        <w:rPr>
          <w:b/>
          <w:color w:val="000000"/>
          <w:spacing w:val="-2"/>
          <w:sz w:val="28"/>
          <w:szCs w:val="28"/>
        </w:rPr>
        <w:t xml:space="preserve">  </w:t>
      </w:r>
      <w:r>
        <w:rPr>
          <w:color w:val="000000"/>
          <w:spacing w:val="-2"/>
          <w:sz w:val="28"/>
          <w:szCs w:val="28"/>
        </w:rPr>
        <w:t xml:space="preserve">– комплекс строительных процессов на основе рабочего проекта, результатом которого является конечный продукт, выражающийся в конструктивных частях или элементах здания и  установленного оборудования, а также работы по  вмешательству во времени на существующих сооружениях (модернизация, модификация,  трансформация, усиление, расширение и капитальный ремонт);   </w:t>
      </w:r>
    </w:p>
    <w:p w:rsidR="006700C2" w:rsidRDefault="006700C2" w:rsidP="006700C2">
      <w:pPr>
        <w:rPr>
          <w:rStyle w:val="afb"/>
          <w:rFonts w:ascii="Calibri" w:hAnsi="Calibri"/>
          <w:b w:val="0"/>
        </w:rPr>
      </w:pPr>
      <w:r>
        <w:rPr>
          <w:rStyle w:val="afb"/>
          <w:i/>
          <w:sz w:val="28"/>
          <w:szCs w:val="28"/>
        </w:rPr>
        <w:t>работы по текущему ремонту</w:t>
      </w:r>
      <w:r>
        <w:rPr>
          <w:rStyle w:val="afb"/>
          <w:b w:val="0"/>
          <w:sz w:val="28"/>
          <w:szCs w:val="28"/>
        </w:rPr>
        <w:t xml:space="preserve"> – осуществление текущего ремонта видимых сторон элементов сооружения (отделка, изношенные слои, защитные слои и покрытия и др.),  а также установок и оборудования (в том числе замена изношенных деталей) на основании  технической документации, разработанной собственником, пользователем (техническое заключение, список дефектов, эскизы и др.);  </w:t>
      </w:r>
    </w:p>
    <w:p w:rsidR="006700C2" w:rsidRDefault="006700C2" w:rsidP="006700C2">
      <w:pPr>
        <w:rPr>
          <w:rStyle w:val="afb"/>
          <w:b w:val="0"/>
          <w:sz w:val="28"/>
          <w:szCs w:val="28"/>
        </w:rPr>
      </w:pPr>
      <w:r>
        <w:rPr>
          <w:rStyle w:val="afb"/>
          <w:i/>
          <w:sz w:val="28"/>
          <w:szCs w:val="28"/>
        </w:rPr>
        <w:t>мезонин (М)</w:t>
      </w:r>
      <w:r>
        <w:rPr>
          <w:rStyle w:val="afb"/>
          <w:b w:val="0"/>
          <w:sz w:val="28"/>
          <w:szCs w:val="28"/>
        </w:rPr>
        <w:t xml:space="preserve"> –  уровень между партером и первым этажом, но меньшей высоты, чем каждый из них;</w:t>
      </w:r>
    </w:p>
    <w:p w:rsidR="006700C2" w:rsidRDefault="006700C2" w:rsidP="006700C2">
      <w:pPr>
        <w:rPr>
          <w:b/>
        </w:rPr>
      </w:pPr>
      <w:r>
        <w:rPr>
          <w:rStyle w:val="afb"/>
          <w:i/>
          <w:sz w:val="28"/>
          <w:szCs w:val="28"/>
        </w:rPr>
        <w:t>городские  элементы</w:t>
      </w:r>
      <w:r>
        <w:rPr>
          <w:rStyle w:val="afb"/>
          <w:b w:val="0"/>
          <w:i/>
          <w:sz w:val="28"/>
          <w:szCs w:val="28"/>
        </w:rPr>
        <w:t xml:space="preserve"> </w:t>
      </w:r>
      <w:r>
        <w:rPr>
          <w:rStyle w:val="afb"/>
          <w:b w:val="0"/>
          <w:sz w:val="28"/>
          <w:szCs w:val="28"/>
        </w:rPr>
        <w:t xml:space="preserve">– ансамбль функциональных или декоративных элементов, расположенных в общественных местах;  </w:t>
      </w:r>
    </w:p>
    <w:p w:rsidR="006700C2" w:rsidRDefault="006700C2" w:rsidP="006700C2">
      <w:pPr>
        <w:rPr>
          <w:color w:val="000000"/>
          <w:sz w:val="28"/>
          <w:szCs w:val="28"/>
        </w:rPr>
      </w:pPr>
      <w:r>
        <w:rPr>
          <w:b/>
          <w:i/>
          <w:color w:val="000000"/>
          <w:sz w:val="28"/>
          <w:szCs w:val="28"/>
        </w:rPr>
        <w:t>номенклатура</w:t>
      </w:r>
      <w:r>
        <w:rPr>
          <w:color w:val="000000"/>
          <w:sz w:val="28"/>
          <w:szCs w:val="28"/>
        </w:rPr>
        <w:t xml:space="preserve"> – документ, составляющий основу классификации предприятий в строительстве по областям и уровням эффективности и обеспечивающий группирование в общий список типов сооружений и категорий строительных работ, в разумное количество разделов, а также соответствие между принятой классификацией и кодификацией, используемой на  национальном уровне и в ЕС;   </w:t>
      </w:r>
    </w:p>
    <w:p w:rsidR="006700C2" w:rsidRDefault="006700C2" w:rsidP="006700C2">
      <w:pPr>
        <w:rPr>
          <w:color w:val="000000"/>
          <w:sz w:val="28"/>
          <w:szCs w:val="28"/>
        </w:rPr>
      </w:pPr>
      <w:r>
        <w:rPr>
          <w:b/>
          <w:i/>
          <w:color w:val="000000"/>
          <w:sz w:val="28"/>
          <w:szCs w:val="28"/>
        </w:rPr>
        <w:t>технический норматив в строительстве</w:t>
      </w:r>
      <w:r>
        <w:rPr>
          <w:color w:val="000000"/>
          <w:sz w:val="28"/>
          <w:szCs w:val="28"/>
        </w:rPr>
        <w:t xml:space="preserve"> – акт директивного (нормативного в строительстве) характера, применение которого обязательно в целях обеспечения требований  качества в строительстве и построенной среды, предусмотренных в статье 470 настоящего кодекса;  </w:t>
      </w:r>
    </w:p>
    <w:p w:rsidR="006700C2" w:rsidRDefault="006700C2" w:rsidP="006700C2">
      <w:pPr>
        <w:rPr>
          <w:color w:val="000000"/>
          <w:spacing w:val="4"/>
          <w:sz w:val="28"/>
          <w:szCs w:val="28"/>
        </w:rPr>
      </w:pPr>
      <w:r>
        <w:rPr>
          <w:b/>
          <w:i/>
          <w:color w:val="000000"/>
          <w:spacing w:val="4"/>
          <w:sz w:val="28"/>
          <w:szCs w:val="28"/>
        </w:rPr>
        <w:t>уведомление</w:t>
      </w:r>
      <w:r>
        <w:rPr>
          <w:color w:val="000000"/>
          <w:spacing w:val="4"/>
          <w:sz w:val="28"/>
          <w:szCs w:val="28"/>
        </w:rPr>
        <w:t xml:space="preserve"> – процедура, посредством которой  компетентный орган информирует Центральный отраслевой орган о </w:t>
      </w:r>
      <w:r>
        <w:rPr>
          <w:color w:val="000000"/>
          <w:spacing w:val="6"/>
          <w:sz w:val="28"/>
          <w:szCs w:val="28"/>
        </w:rPr>
        <w:t xml:space="preserve">лаборатории или органе по сертификации или инспектированию, находящемся под юрисдикцией </w:t>
      </w:r>
      <w:r>
        <w:rPr>
          <w:color w:val="000000"/>
          <w:spacing w:val="6"/>
          <w:sz w:val="28"/>
          <w:szCs w:val="28"/>
        </w:rPr>
        <w:lastRenderedPageBreak/>
        <w:t xml:space="preserve">Республики Молдова, назначенном для выполнения  специфических задач в связи с оценкой соответствия, которому </w:t>
      </w:r>
      <w:r>
        <w:rPr>
          <w:color w:val="000000"/>
          <w:spacing w:val="4"/>
          <w:sz w:val="28"/>
          <w:szCs w:val="28"/>
        </w:rPr>
        <w:t xml:space="preserve">Центральный отраслевой орган присвоил номер согласно положениям специального технического регламента; </w:t>
      </w:r>
      <w:r>
        <w:rPr>
          <w:color w:val="000000"/>
          <w:spacing w:val="6"/>
          <w:sz w:val="28"/>
          <w:szCs w:val="28"/>
        </w:rPr>
        <w:t xml:space="preserve"> </w:t>
      </w:r>
      <w:r>
        <w:rPr>
          <w:color w:val="000000"/>
          <w:spacing w:val="4"/>
          <w:sz w:val="28"/>
          <w:szCs w:val="28"/>
        </w:rPr>
        <w:t xml:space="preserve"> </w:t>
      </w:r>
    </w:p>
    <w:p w:rsidR="006700C2" w:rsidRDefault="006700C2" w:rsidP="006700C2">
      <w:pPr>
        <w:rPr>
          <w:b/>
          <w:sz w:val="28"/>
          <w:szCs w:val="28"/>
        </w:rPr>
      </w:pPr>
      <w:r>
        <w:rPr>
          <w:b/>
          <w:i/>
          <w:sz w:val="28"/>
          <w:szCs w:val="28"/>
        </w:rPr>
        <w:t>объекты</w:t>
      </w:r>
      <w:r>
        <w:rPr>
          <w:b/>
          <w:sz w:val="28"/>
          <w:szCs w:val="28"/>
        </w:rPr>
        <w:t xml:space="preserve">  – </w:t>
      </w:r>
      <w:r>
        <w:rPr>
          <w:sz w:val="28"/>
          <w:szCs w:val="28"/>
        </w:rPr>
        <w:t xml:space="preserve">юридическое название инвестиции, в состав которой входят  различные объекты строительства (сети, трансформаторные подстанции, тепловые централи, склады и др.); </w:t>
      </w:r>
    </w:p>
    <w:p w:rsidR="006700C2" w:rsidRDefault="006700C2" w:rsidP="006700C2">
      <w:pPr>
        <w:rPr>
          <w:color w:val="000000"/>
          <w:sz w:val="28"/>
          <w:szCs w:val="28"/>
        </w:rPr>
      </w:pPr>
      <w:r>
        <w:rPr>
          <w:b/>
          <w:i/>
          <w:color w:val="000000"/>
          <w:sz w:val="28"/>
          <w:szCs w:val="28"/>
        </w:rPr>
        <w:t>орган по сертификации</w:t>
      </w:r>
      <w:r>
        <w:rPr>
          <w:color w:val="000000"/>
          <w:sz w:val="28"/>
          <w:szCs w:val="28"/>
        </w:rPr>
        <w:t xml:space="preserve"> – орган с правом юридического лица, независимый, беспристрастный, не представляющий  индивидуальные и групповые интересы, аккредитованный на национальном уровне и признанный Центральным отраслевым органом как компетентный для осуществления процесса сертификации профессиональной квалификации   предприятий в строительстве;</w:t>
      </w:r>
    </w:p>
    <w:p w:rsidR="006700C2" w:rsidRDefault="006700C2" w:rsidP="006700C2">
      <w:pPr>
        <w:rPr>
          <w:color w:val="000000"/>
          <w:spacing w:val="3"/>
          <w:sz w:val="28"/>
          <w:szCs w:val="28"/>
        </w:rPr>
      </w:pPr>
      <w:r>
        <w:rPr>
          <w:b/>
          <w:i/>
          <w:color w:val="000000"/>
          <w:spacing w:val="3"/>
          <w:sz w:val="28"/>
          <w:szCs w:val="28"/>
        </w:rPr>
        <w:t>признанный орган</w:t>
      </w:r>
      <w:r>
        <w:rPr>
          <w:color w:val="000000"/>
          <w:spacing w:val="3"/>
          <w:sz w:val="28"/>
          <w:szCs w:val="28"/>
        </w:rPr>
        <w:t xml:space="preserve"> – испытательная лаборатория, орган по сертификации или инспектированию, юридическое лицо с местонахождением в Республике Молдова, способное и технически компетентное выполнять специфические задачи  в связи с определенной процедурой оценки  соответствия,   доказывающее </w:t>
      </w:r>
      <w:r>
        <w:rPr>
          <w:color w:val="000000"/>
          <w:spacing w:val="7"/>
          <w:sz w:val="28"/>
          <w:szCs w:val="28"/>
        </w:rPr>
        <w:t xml:space="preserve">независимость, беспристрастность и неподкупность согласно положениям технического регламента и для которого издан сертификат о признании; </w:t>
      </w:r>
      <w:r>
        <w:rPr>
          <w:color w:val="000000"/>
          <w:spacing w:val="3"/>
          <w:sz w:val="28"/>
          <w:szCs w:val="28"/>
        </w:rPr>
        <w:t xml:space="preserve">  </w:t>
      </w:r>
    </w:p>
    <w:p w:rsidR="006700C2" w:rsidRDefault="006700C2" w:rsidP="006700C2">
      <w:pPr>
        <w:rPr>
          <w:sz w:val="28"/>
          <w:szCs w:val="28"/>
        </w:rPr>
      </w:pPr>
      <w:r>
        <w:rPr>
          <w:b/>
          <w:i/>
          <w:sz w:val="28"/>
          <w:szCs w:val="28"/>
        </w:rPr>
        <w:t>партер</w:t>
      </w:r>
      <w:r>
        <w:rPr>
          <w:b/>
          <w:sz w:val="28"/>
          <w:szCs w:val="28"/>
        </w:rPr>
        <w:t xml:space="preserve"> – </w:t>
      </w:r>
      <w:r>
        <w:rPr>
          <w:sz w:val="28"/>
          <w:szCs w:val="28"/>
        </w:rPr>
        <w:t xml:space="preserve"> этаж здания, расположенный на уровне  земли (или немного выше) или расположенный над подвалом и полуподвалом;  </w:t>
      </w:r>
    </w:p>
    <w:p w:rsidR="006700C2" w:rsidRDefault="006700C2" w:rsidP="006700C2">
      <w:pPr>
        <w:rPr>
          <w:sz w:val="28"/>
          <w:szCs w:val="28"/>
        </w:rPr>
      </w:pPr>
      <w:r>
        <w:rPr>
          <w:b/>
          <w:i/>
          <w:sz w:val="28"/>
          <w:szCs w:val="28"/>
        </w:rPr>
        <w:t xml:space="preserve"> гарантийный период</w:t>
      </w:r>
      <w:r>
        <w:rPr>
          <w:b/>
          <w:sz w:val="28"/>
          <w:szCs w:val="28"/>
        </w:rPr>
        <w:t xml:space="preserve"> </w:t>
      </w:r>
      <w:r>
        <w:rPr>
          <w:sz w:val="28"/>
          <w:szCs w:val="28"/>
        </w:rPr>
        <w:t xml:space="preserve">–  период времени, продолжительность которого    устанавливается   договором, в течение которого исполнитель обязан устранить за собственный счет все дефекты и недоработки, возникающие  по причине несоблюдения требований и спецификаций договора или положений  проекта и применимых нормативных документов;   </w:t>
      </w:r>
    </w:p>
    <w:p w:rsidR="006700C2" w:rsidRDefault="006700C2" w:rsidP="006700C2">
      <w:pPr>
        <w:rPr>
          <w:color w:val="000000"/>
          <w:sz w:val="28"/>
          <w:szCs w:val="28"/>
        </w:rPr>
      </w:pPr>
      <w:r>
        <w:rPr>
          <w:b/>
          <w:i/>
          <w:color w:val="000000"/>
          <w:sz w:val="28"/>
          <w:szCs w:val="28"/>
        </w:rPr>
        <w:t>эффективность</w:t>
      </w:r>
      <w:r>
        <w:rPr>
          <w:color w:val="000000"/>
          <w:sz w:val="28"/>
          <w:szCs w:val="28"/>
        </w:rPr>
        <w:t xml:space="preserve"> – совокупность действий  по проектированию,  исполнению и эксплуатации сооружений, осуществляемых с целью  удовлетворения потребностей  пользователей в течение всего периода существования сооружений;  </w:t>
      </w:r>
    </w:p>
    <w:p w:rsidR="006700C2" w:rsidRDefault="006700C2" w:rsidP="006700C2">
      <w:pPr>
        <w:rPr>
          <w:sz w:val="28"/>
          <w:szCs w:val="28"/>
        </w:rPr>
      </w:pPr>
      <w:r>
        <w:rPr>
          <w:b/>
          <w:i/>
          <w:sz w:val="28"/>
          <w:szCs w:val="28"/>
        </w:rPr>
        <w:t>энергетическая эффективность здания</w:t>
      </w:r>
      <w:r>
        <w:rPr>
          <w:b/>
          <w:sz w:val="28"/>
          <w:szCs w:val="28"/>
        </w:rPr>
        <w:t xml:space="preserve"> </w:t>
      </w:r>
      <w:r>
        <w:rPr>
          <w:sz w:val="28"/>
          <w:szCs w:val="28"/>
        </w:rPr>
        <w:t>– количество оцененной энергии, необходимой для удовлетворения потребностей в энергетике, в условиях стандартного  использования отопления, охлаждения, вентиляции, производства горячей воды и освещения;</w:t>
      </w:r>
    </w:p>
    <w:p w:rsidR="006700C2" w:rsidRDefault="006700C2" w:rsidP="006700C2">
      <w:pPr>
        <w:rPr>
          <w:rStyle w:val="afb"/>
          <w:rFonts w:ascii="Calibri" w:hAnsi="Calibri"/>
          <w:b w:val="0"/>
        </w:rPr>
      </w:pPr>
      <w:r>
        <w:rPr>
          <w:rStyle w:val="afb"/>
          <w:i/>
          <w:sz w:val="28"/>
          <w:szCs w:val="28"/>
        </w:rPr>
        <w:t xml:space="preserve">территориальное планирование и градостроительство </w:t>
      </w:r>
      <w:r>
        <w:rPr>
          <w:rStyle w:val="afb"/>
          <w:b w:val="0"/>
          <w:sz w:val="28"/>
          <w:szCs w:val="28"/>
        </w:rPr>
        <w:t>– совокупность комплексных действий, представляющих всеобщий интерес, способствующих сбалансированному пространственному развитию, защите природного и застроенного достояния, улучшению условий жизни в городской и сельской местности, а также обеспечению экономического, культурного и территориального единства на региональном, национальном и европейском уровне;</w:t>
      </w:r>
    </w:p>
    <w:p w:rsidR="006700C2" w:rsidRDefault="006700C2" w:rsidP="006700C2">
      <w:r>
        <w:rPr>
          <w:rStyle w:val="afb"/>
          <w:i/>
          <w:sz w:val="28"/>
          <w:szCs w:val="28"/>
        </w:rPr>
        <w:t>проект</w:t>
      </w:r>
      <w:r>
        <w:rPr>
          <w:sz w:val="28"/>
          <w:szCs w:val="28"/>
        </w:rPr>
        <w:t xml:space="preserve"> – письменный или иллюстративный документ, сопровождаемый необходимыми расчетами, надлежащим образом </w:t>
      </w:r>
      <w:r>
        <w:rPr>
          <w:sz w:val="28"/>
          <w:szCs w:val="28"/>
        </w:rPr>
        <w:lastRenderedPageBreak/>
        <w:t xml:space="preserve">определенный, организованный и выполненный, который служит техническим основанием для выполнения строительных работ;  </w:t>
      </w:r>
    </w:p>
    <w:p w:rsidR="006700C2" w:rsidRDefault="006700C2" w:rsidP="006700C2">
      <w:pPr>
        <w:rPr>
          <w:sz w:val="28"/>
          <w:szCs w:val="28"/>
        </w:rPr>
      </w:pPr>
      <w:r>
        <w:rPr>
          <w:b/>
          <w:i/>
          <w:sz w:val="28"/>
          <w:szCs w:val="28"/>
        </w:rPr>
        <w:t>проектировщик</w:t>
      </w:r>
      <w:r>
        <w:rPr>
          <w:sz w:val="28"/>
          <w:szCs w:val="28"/>
        </w:rPr>
        <w:t xml:space="preserve"> – физическое или юридическое лицо, располагающее аттестованными   специалистами в области  проектирования  и площадями,     соответствующим образом оборудованными для  проектирования  сооружений, имеющее законное право (подтвержденное в уставе) осуществлять этот вид деятельности;  </w:t>
      </w:r>
    </w:p>
    <w:p w:rsidR="006700C2" w:rsidRDefault="006700C2" w:rsidP="006700C2">
      <w:pPr>
        <w:rPr>
          <w:sz w:val="28"/>
          <w:szCs w:val="28"/>
        </w:rPr>
      </w:pPr>
      <w:r>
        <w:rPr>
          <w:b/>
          <w:i/>
          <w:sz w:val="28"/>
          <w:szCs w:val="28"/>
        </w:rPr>
        <w:t>генеральный проектировщик</w:t>
      </w:r>
      <w:r>
        <w:rPr>
          <w:b/>
          <w:sz w:val="28"/>
          <w:szCs w:val="28"/>
        </w:rPr>
        <w:t xml:space="preserve"> </w:t>
      </w:r>
      <w:r>
        <w:rPr>
          <w:sz w:val="28"/>
          <w:szCs w:val="28"/>
        </w:rPr>
        <w:t xml:space="preserve"> – проектировщик, осуществляющий  координирование некоторых комплексных работ по проектированию, имеющий в субподряде других проектировщиков;  </w:t>
      </w:r>
    </w:p>
    <w:p w:rsidR="006700C2" w:rsidRDefault="006700C2" w:rsidP="006700C2">
      <w:pPr>
        <w:rPr>
          <w:color w:val="000000"/>
          <w:sz w:val="28"/>
          <w:szCs w:val="28"/>
        </w:rPr>
      </w:pPr>
      <w:proofErr w:type="spellStart"/>
      <w:r>
        <w:rPr>
          <w:b/>
          <w:i/>
          <w:color w:val="000000"/>
          <w:sz w:val="28"/>
          <w:szCs w:val="28"/>
        </w:rPr>
        <w:t>постутилизация</w:t>
      </w:r>
      <w:proofErr w:type="spellEnd"/>
      <w:r>
        <w:rPr>
          <w:b/>
          <w:i/>
          <w:color w:val="000000"/>
          <w:sz w:val="28"/>
          <w:szCs w:val="28"/>
        </w:rPr>
        <w:t xml:space="preserve"> сооружений</w:t>
      </w:r>
      <w:r>
        <w:rPr>
          <w:color w:val="000000"/>
          <w:sz w:val="28"/>
          <w:szCs w:val="28"/>
        </w:rPr>
        <w:t xml:space="preserve"> – деятельность по ликвидации, сносу, прекращению эксплуатации, частичной или полной разборке сооружений в условиях безопасности и эффективной рекуперации материалов и окружающей среды;  </w:t>
      </w:r>
    </w:p>
    <w:p w:rsidR="006700C2" w:rsidRDefault="006700C2" w:rsidP="006700C2">
      <w:pPr>
        <w:rPr>
          <w:color w:val="000000"/>
          <w:sz w:val="28"/>
          <w:szCs w:val="28"/>
        </w:rPr>
      </w:pPr>
      <w:r>
        <w:rPr>
          <w:b/>
          <w:i/>
          <w:color w:val="000000"/>
          <w:sz w:val="28"/>
          <w:szCs w:val="28"/>
        </w:rPr>
        <w:t>введение в действие</w:t>
      </w:r>
      <w:r>
        <w:rPr>
          <w:b/>
          <w:color w:val="000000"/>
          <w:sz w:val="28"/>
          <w:szCs w:val="28"/>
        </w:rPr>
        <w:t xml:space="preserve"> </w:t>
      </w:r>
      <w:r>
        <w:rPr>
          <w:color w:val="000000"/>
          <w:sz w:val="28"/>
          <w:szCs w:val="28"/>
        </w:rPr>
        <w:t xml:space="preserve"> -  действие, имеющее место в момент первого использования  продукта;   </w:t>
      </w:r>
    </w:p>
    <w:p w:rsidR="006700C2" w:rsidRDefault="006700C2" w:rsidP="006700C2">
      <w:pPr>
        <w:rPr>
          <w:color w:val="000000"/>
          <w:sz w:val="28"/>
          <w:szCs w:val="28"/>
        </w:rPr>
      </w:pPr>
      <w:r>
        <w:rPr>
          <w:b/>
          <w:i/>
          <w:color w:val="000000"/>
          <w:sz w:val="28"/>
          <w:szCs w:val="28"/>
        </w:rPr>
        <w:t>реабилитация сооружения</w:t>
      </w:r>
      <w:r>
        <w:rPr>
          <w:color w:val="000000"/>
          <w:sz w:val="28"/>
          <w:szCs w:val="28"/>
        </w:rPr>
        <w:t xml:space="preserve"> – капитальный ремонт или обновление деградированного сооружения для обеспечения того же уровня функционирования, который сооружение имело до деградации;</w:t>
      </w:r>
    </w:p>
    <w:p w:rsidR="006700C2" w:rsidRDefault="006700C2" w:rsidP="006700C2">
      <w:pPr>
        <w:rPr>
          <w:color w:val="000000"/>
          <w:sz w:val="28"/>
          <w:szCs w:val="28"/>
        </w:rPr>
      </w:pPr>
      <w:r>
        <w:rPr>
          <w:b/>
          <w:i/>
          <w:color w:val="000000"/>
          <w:sz w:val="28"/>
          <w:szCs w:val="28"/>
        </w:rPr>
        <w:t>технические регламенты в строительстве</w:t>
      </w:r>
      <w:r>
        <w:rPr>
          <w:color w:val="000000"/>
          <w:sz w:val="28"/>
          <w:szCs w:val="28"/>
        </w:rPr>
        <w:t xml:space="preserve"> – документы, устанавливающие минимальные требования качества, применяемые к сооружениям, материалам и процессам, используемым в строительстве, а также порядок их определения и проверки, представленные      нормативами,  практическими кодексами, техническими спецификациями, кодексами надлежащей практики, стандартами и руководствами и др.; </w:t>
      </w:r>
    </w:p>
    <w:p w:rsidR="006700C2" w:rsidRDefault="006700C2" w:rsidP="006700C2">
      <w:pPr>
        <w:rPr>
          <w:color w:val="000000"/>
          <w:sz w:val="28"/>
          <w:szCs w:val="28"/>
        </w:rPr>
      </w:pPr>
      <w:r>
        <w:rPr>
          <w:b/>
          <w:i/>
          <w:sz w:val="28"/>
          <w:szCs w:val="28"/>
        </w:rPr>
        <w:t xml:space="preserve"> улучшение сооружения</w:t>
      </w:r>
      <w:r>
        <w:rPr>
          <w:sz w:val="28"/>
          <w:szCs w:val="28"/>
        </w:rPr>
        <w:t xml:space="preserve"> – действия, предпринимаемые с целью   доведения сооружения или его составных частей (элементов) до приемлемого уровня эффективности (равного   первоначальному) работами по ремонту, с  приведением сооружения в соответствие с условиями эксплуатации на протяжении существования;   </w:t>
      </w:r>
    </w:p>
    <w:p w:rsidR="006700C2" w:rsidRDefault="006700C2" w:rsidP="006700C2">
      <w:pPr>
        <w:rPr>
          <w:color w:val="000000"/>
          <w:sz w:val="28"/>
          <w:szCs w:val="28"/>
        </w:rPr>
      </w:pPr>
      <w:r>
        <w:rPr>
          <w:b/>
          <w:i/>
          <w:color w:val="000000"/>
          <w:sz w:val="28"/>
          <w:szCs w:val="28"/>
        </w:rPr>
        <w:t>признание</w:t>
      </w:r>
      <w:r>
        <w:rPr>
          <w:b/>
          <w:color w:val="000000"/>
          <w:sz w:val="28"/>
          <w:szCs w:val="28"/>
        </w:rPr>
        <w:t xml:space="preserve"> </w:t>
      </w:r>
      <w:r>
        <w:rPr>
          <w:color w:val="000000"/>
          <w:sz w:val="28"/>
          <w:szCs w:val="28"/>
        </w:rPr>
        <w:t xml:space="preserve">– процедура, посредством которой Центральный отраслевой орган подтверждает, что аккредитованный орган по сертификации соответствует условиям для осуществления процедуры по оценке,  предусмотренной стандартом и/или техническим регламентом; </w:t>
      </w:r>
    </w:p>
    <w:p w:rsidR="006700C2" w:rsidRDefault="006700C2" w:rsidP="006700C2">
      <w:pPr>
        <w:rPr>
          <w:rStyle w:val="afb"/>
          <w:rFonts w:ascii="Calibri" w:hAnsi="Calibri"/>
          <w:b w:val="0"/>
        </w:rPr>
      </w:pPr>
      <w:r>
        <w:rPr>
          <w:rStyle w:val="afb"/>
          <w:i/>
          <w:sz w:val="28"/>
          <w:szCs w:val="28"/>
        </w:rPr>
        <w:t>капитальный ремонт</w:t>
      </w:r>
      <w:r>
        <w:rPr>
          <w:rStyle w:val="afb"/>
          <w:sz w:val="28"/>
          <w:szCs w:val="28"/>
        </w:rPr>
        <w:t xml:space="preserve"> – </w:t>
      </w:r>
      <w:r>
        <w:rPr>
          <w:rStyle w:val="afb"/>
          <w:b w:val="0"/>
          <w:sz w:val="28"/>
          <w:szCs w:val="28"/>
        </w:rPr>
        <w:t>работы по переделке конструктивных элементов сооружения (элементы несущей структуры, столярные работы, настил, разделения, а также внутренние  системы инженерного обеспечения), включая усиление, которое осуществляется на основе проекта, составленного согласно положениям настоящего Кодекса;</w:t>
      </w:r>
      <w:r>
        <w:rPr>
          <w:rStyle w:val="afb"/>
          <w:sz w:val="28"/>
          <w:szCs w:val="28"/>
        </w:rPr>
        <w:t xml:space="preserve">  </w:t>
      </w:r>
    </w:p>
    <w:p w:rsidR="006700C2" w:rsidRDefault="006700C2" w:rsidP="006700C2">
      <w:r>
        <w:rPr>
          <w:b/>
          <w:i/>
          <w:sz w:val="28"/>
          <w:szCs w:val="28"/>
        </w:rPr>
        <w:t>реконструкция</w:t>
      </w:r>
      <w:r>
        <w:rPr>
          <w:b/>
          <w:sz w:val="28"/>
          <w:szCs w:val="28"/>
        </w:rPr>
        <w:t xml:space="preserve"> – </w:t>
      </w:r>
      <w:r>
        <w:rPr>
          <w:sz w:val="28"/>
          <w:szCs w:val="28"/>
        </w:rPr>
        <w:t xml:space="preserve">комплекс строительных работ, относящихся к  изменению  основных технико-экономических показателей или назначения сооружения с целью доведения эксплуатационных показателей до уровня современных требований. К реконструкции относятся работы по модернизации, модификации, трансформации, перепланировке, </w:t>
      </w:r>
      <w:proofErr w:type="spellStart"/>
      <w:r>
        <w:rPr>
          <w:sz w:val="28"/>
          <w:szCs w:val="28"/>
        </w:rPr>
        <w:t>переобустройству</w:t>
      </w:r>
      <w:proofErr w:type="spellEnd"/>
      <w:r>
        <w:rPr>
          <w:sz w:val="28"/>
          <w:szCs w:val="28"/>
        </w:rPr>
        <w:t xml:space="preserve">, </w:t>
      </w:r>
      <w:proofErr w:type="spellStart"/>
      <w:r>
        <w:rPr>
          <w:sz w:val="28"/>
          <w:szCs w:val="28"/>
        </w:rPr>
        <w:t>ретехнологизации</w:t>
      </w:r>
      <w:proofErr w:type="spellEnd"/>
      <w:r>
        <w:rPr>
          <w:sz w:val="28"/>
          <w:szCs w:val="28"/>
        </w:rPr>
        <w:t xml:space="preserve">, обновлению и расширению;   </w:t>
      </w:r>
    </w:p>
    <w:p w:rsidR="006700C2" w:rsidRDefault="006700C2" w:rsidP="006700C2">
      <w:pPr>
        <w:rPr>
          <w:spacing w:val="4"/>
          <w:sz w:val="28"/>
          <w:szCs w:val="28"/>
        </w:rPr>
      </w:pPr>
      <w:r>
        <w:rPr>
          <w:sz w:val="28"/>
          <w:szCs w:val="28"/>
        </w:rPr>
        <w:lastRenderedPageBreak/>
        <w:t xml:space="preserve"> </w:t>
      </w:r>
      <w:r>
        <w:rPr>
          <w:b/>
          <w:i/>
          <w:spacing w:val="4"/>
          <w:sz w:val="28"/>
          <w:szCs w:val="28"/>
        </w:rPr>
        <w:t>правовой режим земельных участков</w:t>
      </w:r>
      <w:r>
        <w:rPr>
          <w:spacing w:val="4"/>
          <w:sz w:val="28"/>
          <w:szCs w:val="28"/>
        </w:rPr>
        <w:t xml:space="preserve"> – совокупность положений законодательства, которыми определяются права и обязанности, связанные с владением или эксплуатацией  земельных участков;  </w:t>
      </w:r>
    </w:p>
    <w:p w:rsidR="006700C2" w:rsidRDefault="006700C2" w:rsidP="006700C2">
      <w:pPr>
        <w:rPr>
          <w:spacing w:val="4"/>
          <w:sz w:val="28"/>
          <w:szCs w:val="28"/>
        </w:rPr>
      </w:pPr>
      <w:r>
        <w:rPr>
          <w:b/>
          <w:i/>
          <w:spacing w:val="4"/>
          <w:sz w:val="28"/>
          <w:szCs w:val="28"/>
        </w:rPr>
        <w:t>пограничный регион</w:t>
      </w:r>
      <w:r>
        <w:rPr>
          <w:spacing w:val="4"/>
          <w:sz w:val="28"/>
          <w:szCs w:val="28"/>
        </w:rPr>
        <w:t xml:space="preserve"> – регион, включающий  зоны, расположенные у границы, разграниченный в целях применения совместных стратегий развития с одной и другой стороны границ и выполнения программ, проектов и  действий по сотрудничеству;</w:t>
      </w:r>
    </w:p>
    <w:p w:rsidR="006700C2" w:rsidRDefault="006700C2" w:rsidP="006700C2">
      <w:pPr>
        <w:rPr>
          <w:spacing w:val="-1"/>
          <w:sz w:val="28"/>
          <w:szCs w:val="28"/>
        </w:rPr>
      </w:pPr>
      <w:r>
        <w:rPr>
          <w:b/>
          <w:i/>
          <w:spacing w:val="-1"/>
          <w:sz w:val="28"/>
          <w:szCs w:val="28"/>
        </w:rPr>
        <w:t>сеть населенных пунктов</w:t>
      </w:r>
      <w:r>
        <w:rPr>
          <w:b/>
          <w:spacing w:val="-1"/>
          <w:sz w:val="28"/>
          <w:szCs w:val="28"/>
        </w:rPr>
        <w:t xml:space="preserve"> – </w:t>
      </w:r>
      <w:r>
        <w:rPr>
          <w:spacing w:val="-1"/>
          <w:sz w:val="28"/>
          <w:szCs w:val="28"/>
        </w:rPr>
        <w:t>общее число населенных пунктов на определенной территории (национальной, зональной, районной), существование и развитие которых характеризуются совокупностью отношений, осуществляющихся согласно различным стратегиям (экономическим, демографическим, услуг, политико-административным и др.). Сеть населенных пунктов состоит из городских и сельских населенных пунктов;</w:t>
      </w:r>
    </w:p>
    <w:p w:rsidR="006700C2" w:rsidRDefault="006700C2" w:rsidP="006700C2">
      <w:pPr>
        <w:rPr>
          <w:spacing w:val="-1"/>
          <w:sz w:val="28"/>
          <w:szCs w:val="28"/>
        </w:rPr>
      </w:pPr>
      <w:r>
        <w:rPr>
          <w:b/>
          <w:i/>
          <w:spacing w:val="-1"/>
          <w:sz w:val="28"/>
          <w:szCs w:val="28"/>
        </w:rPr>
        <w:t>сейсмический риск</w:t>
      </w:r>
      <w:r>
        <w:rPr>
          <w:spacing w:val="-1"/>
          <w:sz w:val="28"/>
          <w:szCs w:val="28"/>
        </w:rPr>
        <w:t xml:space="preserve"> –  мера  преждевременных деградаций и аварий для сооружения, размещенного на определенном местонахождении, в заданный интервал времени;</w:t>
      </w:r>
    </w:p>
    <w:p w:rsidR="006700C2" w:rsidRDefault="006700C2" w:rsidP="006700C2">
      <w:pPr>
        <w:rPr>
          <w:color w:val="000000"/>
          <w:sz w:val="28"/>
          <w:szCs w:val="28"/>
        </w:rPr>
      </w:pPr>
      <w:r>
        <w:rPr>
          <w:b/>
          <w:i/>
          <w:color w:val="000000"/>
          <w:sz w:val="28"/>
          <w:szCs w:val="28"/>
        </w:rPr>
        <w:t>система менеджмента качества</w:t>
      </w:r>
      <w:r>
        <w:rPr>
          <w:color w:val="000000"/>
          <w:sz w:val="28"/>
          <w:szCs w:val="28"/>
        </w:rPr>
        <w:t xml:space="preserve"> – система менеджмента, посредством которой направляется и  контролируется организация с точки зрения качества; </w:t>
      </w:r>
    </w:p>
    <w:p w:rsidR="006700C2" w:rsidRDefault="006700C2" w:rsidP="006700C2">
      <w:pPr>
        <w:rPr>
          <w:spacing w:val="-9"/>
          <w:sz w:val="28"/>
          <w:szCs w:val="28"/>
        </w:rPr>
      </w:pPr>
      <w:r>
        <w:rPr>
          <w:b/>
          <w:i/>
          <w:spacing w:val="-9"/>
          <w:sz w:val="28"/>
          <w:szCs w:val="28"/>
        </w:rPr>
        <w:t>система качества</w:t>
      </w:r>
      <w:r>
        <w:rPr>
          <w:spacing w:val="-9"/>
          <w:sz w:val="28"/>
          <w:szCs w:val="28"/>
        </w:rPr>
        <w:t xml:space="preserve"> – система, определяющая и претворяющая в жизнь политику и стратегию качества, предназначенная не допускать низкое качество, обеспечивать  выполнение, аттестацию и  гарантирование качества в рациональных условиях стоимости и сроков;</w:t>
      </w:r>
    </w:p>
    <w:p w:rsidR="006700C2" w:rsidRDefault="006700C2" w:rsidP="006700C2">
      <w:pPr>
        <w:rPr>
          <w:spacing w:val="-9"/>
          <w:sz w:val="28"/>
          <w:szCs w:val="28"/>
        </w:rPr>
      </w:pPr>
      <w:r>
        <w:rPr>
          <w:b/>
          <w:i/>
          <w:spacing w:val="-9"/>
          <w:sz w:val="28"/>
          <w:szCs w:val="28"/>
        </w:rPr>
        <w:t>техническая спецификация</w:t>
      </w:r>
      <w:r>
        <w:rPr>
          <w:spacing w:val="-9"/>
          <w:sz w:val="28"/>
          <w:szCs w:val="28"/>
        </w:rPr>
        <w:t xml:space="preserve"> – техническая документация, устанавливающая технические условия и требования для определенных материалов или сооружений на основании действующих технических регламентов;</w:t>
      </w:r>
    </w:p>
    <w:p w:rsidR="006700C2" w:rsidRDefault="006700C2" w:rsidP="006700C2">
      <w:pPr>
        <w:rPr>
          <w:color w:val="000000"/>
          <w:spacing w:val="1"/>
          <w:sz w:val="28"/>
          <w:szCs w:val="28"/>
        </w:rPr>
      </w:pPr>
      <w:r>
        <w:rPr>
          <w:b/>
          <w:i/>
          <w:sz w:val="28"/>
          <w:szCs w:val="28"/>
        </w:rPr>
        <w:t>субподрядчик</w:t>
      </w:r>
      <w:r>
        <w:rPr>
          <w:b/>
          <w:sz w:val="28"/>
          <w:szCs w:val="28"/>
        </w:rPr>
        <w:t xml:space="preserve"> –</w:t>
      </w:r>
      <w:r>
        <w:rPr>
          <w:sz w:val="28"/>
          <w:szCs w:val="28"/>
        </w:rPr>
        <w:t xml:space="preserve"> физическое или юридическое лицо, указанное в договоре как субподрядчик, которому доверено, с согласия инвестора, выполнение части работ на основании договора о субподряде;</w:t>
      </w:r>
    </w:p>
    <w:p w:rsidR="006700C2" w:rsidRDefault="006700C2" w:rsidP="006700C2">
      <w:pPr>
        <w:rPr>
          <w:color w:val="000000"/>
          <w:sz w:val="28"/>
          <w:szCs w:val="28"/>
        </w:rPr>
      </w:pPr>
      <w:r>
        <w:rPr>
          <w:b/>
          <w:i/>
          <w:color w:val="000000"/>
          <w:sz w:val="28"/>
          <w:szCs w:val="28"/>
        </w:rPr>
        <w:t>надзор за рынком материалов, продукции и технологий в области строительства</w:t>
      </w:r>
      <w:r>
        <w:rPr>
          <w:b/>
          <w:color w:val="000000"/>
          <w:sz w:val="28"/>
          <w:szCs w:val="28"/>
        </w:rPr>
        <w:t xml:space="preserve"> – </w:t>
      </w:r>
      <w:r>
        <w:rPr>
          <w:color w:val="000000"/>
          <w:sz w:val="28"/>
          <w:szCs w:val="28"/>
        </w:rPr>
        <w:t>деятельность, организуемая и осуществляемая   уполномоченными законом учреждениями государства для единообразного   применения положений законодательства в области качества, для оценки соответствия и надзора за продукцией, введенной на рынок, и/или технологиями выполнения;</w:t>
      </w:r>
      <w:r>
        <w:rPr>
          <w:b/>
          <w:color w:val="000000"/>
          <w:sz w:val="28"/>
          <w:szCs w:val="28"/>
        </w:rPr>
        <w:t xml:space="preserve">  </w:t>
      </w:r>
      <w:r>
        <w:rPr>
          <w:color w:val="000000"/>
          <w:sz w:val="28"/>
          <w:szCs w:val="28"/>
        </w:rPr>
        <w:t xml:space="preserve">  </w:t>
      </w:r>
    </w:p>
    <w:p w:rsidR="006700C2" w:rsidRDefault="006700C2" w:rsidP="006700C2">
      <w:pPr>
        <w:rPr>
          <w:spacing w:val="-9"/>
          <w:sz w:val="28"/>
          <w:szCs w:val="28"/>
        </w:rPr>
      </w:pPr>
      <w:r>
        <w:rPr>
          <w:b/>
          <w:i/>
          <w:spacing w:val="-9"/>
          <w:sz w:val="28"/>
          <w:szCs w:val="28"/>
        </w:rPr>
        <w:t>построенная площадь</w:t>
      </w:r>
      <w:r>
        <w:rPr>
          <w:spacing w:val="-9"/>
          <w:sz w:val="28"/>
          <w:szCs w:val="28"/>
        </w:rPr>
        <w:t xml:space="preserve"> -  площадь сооружения на земле, измеренная по внешнему периметру фундамента;</w:t>
      </w:r>
    </w:p>
    <w:p w:rsidR="006700C2" w:rsidRDefault="006700C2" w:rsidP="006700C2">
      <w:pPr>
        <w:rPr>
          <w:spacing w:val="-9"/>
          <w:sz w:val="28"/>
          <w:szCs w:val="28"/>
        </w:rPr>
      </w:pPr>
      <w:r>
        <w:rPr>
          <w:b/>
          <w:i/>
          <w:spacing w:val="-9"/>
          <w:sz w:val="28"/>
          <w:szCs w:val="28"/>
        </w:rPr>
        <w:t>площадь сооружения</w:t>
      </w:r>
      <w:r>
        <w:rPr>
          <w:spacing w:val="-9"/>
          <w:sz w:val="28"/>
          <w:szCs w:val="28"/>
        </w:rPr>
        <w:t xml:space="preserve"> – площадь всех уровней сооружения (исключая подвал, полуподвал, мезонин, технический этаж, мансарду, ложи, террасы, балконы),  измеренная по внешнему периметру;</w:t>
      </w:r>
    </w:p>
    <w:p w:rsidR="006700C2" w:rsidRDefault="006700C2" w:rsidP="006700C2">
      <w:pPr>
        <w:rPr>
          <w:spacing w:val="-9"/>
          <w:sz w:val="28"/>
          <w:szCs w:val="28"/>
        </w:rPr>
      </w:pPr>
      <w:r>
        <w:rPr>
          <w:b/>
          <w:i/>
          <w:spacing w:val="-9"/>
          <w:sz w:val="28"/>
          <w:szCs w:val="28"/>
        </w:rPr>
        <w:t>строительная площадка</w:t>
      </w:r>
      <w:r>
        <w:rPr>
          <w:spacing w:val="-9"/>
          <w:sz w:val="28"/>
          <w:szCs w:val="28"/>
        </w:rPr>
        <w:t xml:space="preserve"> – земельные участки, предоставленные инвестором, на которых будут осуществляться строительные работы, и любые другие участки, указанные в договорах как относящиеся к «строительной площадке»;</w:t>
      </w:r>
    </w:p>
    <w:p w:rsidR="006700C2" w:rsidRDefault="006700C2" w:rsidP="006700C2">
      <w:pPr>
        <w:rPr>
          <w:spacing w:val="-9"/>
          <w:sz w:val="28"/>
          <w:szCs w:val="28"/>
        </w:rPr>
      </w:pPr>
      <w:r>
        <w:rPr>
          <w:b/>
          <w:i/>
          <w:spacing w:val="4"/>
          <w:sz w:val="28"/>
          <w:szCs w:val="28"/>
        </w:rPr>
        <w:lastRenderedPageBreak/>
        <w:t>административная территория</w:t>
      </w:r>
      <w:r>
        <w:rPr>
          <w:b/>
          <w:spacing w:val="4"/>
          <w:sz w:val="28"/>
          <w:szCs w:val="28"/>
        </w:rPr>
        <w:t xml:space="preserve"> – </w:t>
      </w:r>
      <w:r>
        <w:rPr>
          <w:spacing w:val="4"/>
          <w:sz w:val="28"/>
          <w:szCs w:val="28"/>
        </w:rPr>
        <w:t xml:space="preserve">площадь, разграниченная законом по уровням административного устройства территории: национальной, районной и административно-территориальных единиц (муниципий, город, коммуна, село); </w:t>
      </w:r>
    </w:p>
    <w:p w:rsidR="006700C2" w:rsidRDefault="006700C2" w:rsidP="006700C2">
      <w:pPr>
        <w:rPr>
          <w:sz w:val="28"/>
          <w:szCs w:val="28"/>
        </w:rPr>
      </w:pPr>
      <w:r>
        <w:rPr>
          <w:b/>
          <w:i/>
          <w:sz w:val="28"/>
          <w:szCs w:val="28"/>
        </w:rPr>
        <w:t>срок выполнения работ</w:t>
      </w:r>
      <w:r>
        <w:rPr>
          <w:b/>
          <w:sz w:val="28"/>
          <w:szCs w:val="28"/>
        </w:rPr>
        <w:t xml:space="preserve"> </w:t>
      </w:r>
      <w:r>
        <w:rPr>
          <w:sz w:val="28"/>
          <w:szCs w:val="28"/>
        </w:rPr>
        <w:t>– время для окончания выполнения работ и испытаний, предшествующих  приемке работ или любого их звена или любой их части, как это установлено в договоре;</w:t>
      </w:r>
    </w:p>
    <w:p w:rsidR="006700C2" w:rsidRDefault="006700C2" w:rsidP="006700C2">
      <w:pPr>
        <w:rPr>
          <w:sz w:val="28"/>
          <w:szCs w:val="28"/>
        </w:rPr>
      </w:pPr>
      <w:r>
        <w:rPr>
          <w:b/>
          <w:i/>
          <w:sz w:val="28"/>
          <w:szCs w:val="28"/>
        </w:rPr>
        <w:t>наблюдение за поведением сооружений при эксплуатации</w:t>
      </w:r>
      <w:r>
        <w:rPr>
          <w:b/>
          <w:sz w:val="28"/>
          <w:szCs w:val="28"/>
        </w:rPr>
        <w:t xml:space="preserve"> </w:t>
      </w:r>
      <w:r>
        <w:rPr>
          <w:color w:val="000000"/>
          <w:sz w:val="28"/>
          <w:szCs w:val="28"/>
        </w:rPr>
        <w:t>–</w:t>
      </w:r>
      <w:r>
        <w:rPr>
          <w:sz w:val="28"/>
          <w:szCs w:val="28"/>
        </w:rPr>
        <w:t xml:space="preserve">  систематическая работа по наблюдению, изучению и обследованию  порядка, в котором отвечают (реагируют) сооружения  на протяжении  их использования, под влиянием воздействия факторов окружающей среды, условий эксплуатации и  взаимодействия  сооружений с окружающей  средой  и деятельностью пользователей;  </w:t>
      </w:r>
    </w:p>
    <w:p w:rsidR="006700C2" w:rsidRDefault="006700C2" w:rsidP="006700C2">
      <w:pPr>
        <w:rPr>
          <w:sz w:val="28"/>
          <w:szCs w:val="28"/>
        </w:rPr>
      </w:pPr>
      <w:r>
        <w:rPr>
          <w:b/>
          <w:i/>
          <w:sz w:val="28"/>
          <w:szCs w:val="28"/>
        </w:rPr>
        <w:t>пользователи сооружения</w:t>
      </w:r>
      <w:r>
        <w:rPr>
          <w:sz w:val="28"/>
          <w:szCs w:val="28"/>
        </w:rPr>
        <w:t xml:space="preserve"> – физические и/или юридические лица, которые управляют сооружением в соответствии с  положениями договора и  нормативными и техническими документами;  </w:t>
      </w:r>
    </w:p>
    <w:p w:rsidR="006700C2" w:rsidRDefault="006700C2" w:rsidP="006700C2">
      <w:pPr>
        <w:rPr>
          <w:color w:val="000000"/>
          <w:sz w:val="28"/>
          <w:szCs w:val="28"/>
        </w:rPr>
      </w:pPr>
      <w:r>
        <w:rPr>
          <w:sz w:val="28"/>
          <w:szCs w:val="28"/>
        </w:rPr>
        <w:t xml:space="preserve"> </w:t>
      </w:r>
      <w:r>
        <w:rPr>
          <w:b/>
          <w:i/>
          <w:spacing w:val="5"/>
          <w:sz w:val="28"/>
          <w:szCs w:val="28"/>
        </w:rPr>
        <w:t>функциональная зона</w:t>
      </w:r>
      <w:r>
        <w:rPr>
          <w:spacing w:val="5"/>
          <w:sz w:val="28"/>
          <w:szCs w:val="28"/>
        </w:rPr>
        <w:t xml:space="preserve"> – часть территории населенного пункта, на которой документацией по планированию территории устанавливаются основная доминирующая и будущие функции. Функциональным зонированием является действие по разделению территорий на функциональные зоны;   </w:t>
      </w:r>
      <w:r>
        <w:rPr>
          <w:color w:val="000000"/>
          <w:sz w:val="28"/>
          <w:szCs w:val="28"/>
        </w:rPr>
        <w:t xml:space="preserve"> </w:t>
      </w:r>
    </w:p>
    <w:p w:rsidR="006700C2" w:rsidRDefault="006700C2" w:rsidP="006700C2">
      <w:pPr>
        <w:rPr>
          <w:spacing w:val="1"/>
          <w:sz w:val="28"/>
          <w:szCs w:val="28"/>
        </w:rPr>
      </w:pPr>
      <w:r>
        <w:rPr>
          <w:b/>
          <w:i/>
          <w:spacing w:val="1"/>
          <w:sz w:val="28"/>
          <w:szCs w:val="28"/>
        </w:rPr>
        <w:t>защитная зона</w:t>
      </w:r>
      <w:r>
        <w:rPr>
          <w:b/>
          <w:spacing w:val="1"/>
          <w:sz w:val="28"/>
          <w:szCs w:val="28"/>
        </w:rPr>
        <w:t xml:space="preserve"> – </w:t>
      </w:r>
      <w:r>
        <w:rPr>
          <w:spacing w:val="1"/>
          <w:sz w:val="28"/>
          <w:szCs w:val="28"/>
        </w:rPr>
        <w:t xml:space="preserve"> территории вокруг или вблизи источников вредного воздействия, которые требуют защиты соседних зон (очистные сооружения, платформы для контролируемого складирования отходов, высохшие колодцы, кладбища, промышленные выбросы, интенсивное движение  и др.)  </w:t>
      </w:r>
    </w:p>
    <w:p w:rsidR="006700C2" w:rsidRDefault="006700C2" w:rsidP="006700C2">
      <w:pPr>
        <w:rPr>
          <w:b/>
          <w:i/>
          <w:sz w:val="28"/>
          <w:szCs w:val="28"/>
        </w:rPr>
      </w:pPr>
      <w:r>
        <w:rPr>
          <w:b/>
          <w:i/>
          <w:sz w:val="28"/>
          <w:szCs w:val="28"/>
        </w:rPr>
        <w:t>охранная зона</w:t>
      </w:r>
      <w:r>
        <w:rPr>
          <w:sz w:val="28"/>
          <w:szCs w:val="28"/>
        </w:rPr>
        <w:t xml:space="preserve"> – территория, разграниченная вокруг объектов наследия, построенного или природного, ресурсов недр, вокруг или вдоль водоемов и др., на которой документацией по планированию территории и градостроительству предусмотрены ограничительные меры по их охране  с   использованием расстояния, функциональности, высоты, объема.</w:t>
      </w:r>
    </w:p>
    <w:p w:rsidR="006700C2" w:rsidRDefault="006700C2" w:rsidP="006700C2">
      <w:pPr>
        <w:rPr>
          <w:sz w:val="28"/>
          <w:szCs w:val="28"/>
        </w:rPr>
      </w:pPr>
    </w:p>
    <w:p w:rsidR="006700C2" w:rsidRDefault="006700C2" w:rsidP="006700C2">
      <w:pPr>
        <w:rPr>
          <w:sz w:val="28"/>
          <w:szCs w:val="28"/>
        </w:rPr>
      </w:pPr>
    </w:p>
    <w:p w:rsidR="006700C2" w:rsidRDefault="006700C2" w:rsidP="006700C2">
      <w:pPr>
        <w:rPr>
          <w:sz w:val="28"/>
          <w:szCs w:val="28"/>
        </w:rPr>
      </w:pPr>
    </w:p>
    <w:p w:rsidR="006700C2" w:rsidRDefault="006700C2" w:rsidP="006700C2">
      <w:pPr>
        <w:rPr>
          <w:sz w:val="28"/>
          <w:szCs w:val="28"/>
        </w:rPr>
      </w:pPr>
    </w:p>
    <w:p w:rsidR="006700C2" w:rsidRDefault="006700C2" w:rsidP="006700C2">
      <w:pPr>
        <w:rPr>
          <w:sz w:val="28"/>
          <w:szCs w:val="28"/>
        </w:rPr>
      </w:pPr>
    </w:p>
    <w:p w:rsidR="006700C2" w:rsidRDefault="006700C2" w:rsidP="006700C2">
      <w:pPr>
        <w:rPr>
          <w:sz w:val="28"/>
          <w:szCs w:val="28"/>
        </w:rPr>
      </w:pPr>
    </w:p>
    <w:p w:rsidR="006700C2" w:rsidRDefault="006700C2" w:rsidP="006700C2">
      <w:pPr>
        <w:autoSpaceDE w:val="0"/>
        <w:autoSpaceDN w:val="0"/>
        <w:adjustRightInd w:val="0"/>
        <w:ind w:firstLine="0"/>
        <w:mirrorIndents/>
        <w:jc w:val="center"/>
        <w:rPr>
          <w:b/>
          <w:color w:val="000000"/>
          <w:sz w:val="28"/>
          <w:szCs w:val="28"/>
        </w:rPr>
      </w:pPr>
      <w:r>
        <w:rPr>
          <w:b/>
          <w:color w:val="000000"/>
          <w:sz w:val="28"/>
          <w:szCs w:val="28"/>
        </w:rPr>
        <w:t>Книга первая</w:t>
      </w:r>
    </w:p>
    <w:p w:rsidR="006700C2" w:rsidRDefault="006700C2" w:rsidP="006700C2">
      <w:pPr>
        <w:ind w:firstLine="0"/>
        <w:mirrorIndents/>
        <w:jc w:val="center"/>
        <w:rPr>
          <w:b/>
          <w:bCs/>
          <w:color w:val="000000"/>
          <w:sz w:val="28"/>
          <w:szCs w:val="28"/>
        </w:rPr>
      </w:pPr>
      <w:r>
        <w:rPr>
          <w:b/>
          <w:bCs/>
          <w:color w:val="000000"/>
          <w:sz w:val="28"/>
          <w:szCs w:val="28"/>
        </w:rPr>
        <w:t>РАЗВИТИЕ ТЕРРИТОРИЙ И НАСЕЛЕННЫХ ПУНКТОВ</w:t>
      </w:r>
    </w:p>
    <w:p w:rsidR="006700C2" w:rsidRDefault="006700C2" w:rsidP="006700C2">
      <w:pPr>
        <w:autoSpaceDE w:val="0"/>
        <w:autoSpaceDN w:val="0"/>
        <w:adjustRightInd w:val="0"/>
        <w:ind w:firstLine="0"/>
        <w:mirrorIndents/>
        <w:jc w:val="center"/>
        <w:rPr>
          <w:b/>
          <w:color w:val="000000"/>
          <w:sz w:val="28"/>
          <w:szCs w:val="28"/>
        </w:rPr>
      </w:pPr>
    </w:p>
    <w:p w:rsidR="006700C2" w:rsidRDefault="006700C2" w:rsidP="006700C2">
      <w:pPr>
        <w:autoSpaceDE w:val="0"/>
        <w:autoSpaceDN w:val="0"/>
        <w:adjustRightInd w:val="0"/>
        <w:ind w:firstLine="0"/>
        <w:mirrorIndents/>
        <w:jc w:val="center"/>
        <w:rPr>
          <w:b/>
          <w:color w:val="000000"/>
          <w:sz w:val="28"/>
          <w:szCs w:val="28"/>
        </w:rPr>
      </w:pPr>
      <w:r>
        <w:rPr>
          <w:b/>
          <w:color w:val="000000"/>
          <w:sz w:val="28"/>
          <w:szCs w:val="28"/>
        </w:rPr>
        <w:t>Раздел II</w:t>
      </w:r>
    </w:p>
    <w:p w:rsidR="006700C2" w:rsidRDefault="006700C2" w:rsidP="006700C2">
      <w:pPr>
        <w:pStyle w:val="1"/>
        <w:keepNext w:val="0"/>
        <w:ind w:firstLine="0"/>
        <w:mirrorIndents/>
        <w:jc w:val="center"/>
        <w:rPr>
          <w:rFonts w:ascii="Times New Roman" w:hAnsi="Times New Roman"/>
          <w:color w:val="000000"/>
          <w:spacing w:val="-2"/>
          <w:sz w:val="28"/>
          <w:szCs w:val="28"/>
        </w:rPr>
      </w:pPr>
      <w:r>
        <w:rPr>
          <w:rFonts w:eastAsia="Calibri"/>
          <w:b/>
          <w:color w:val="000000"/>
          <w:sz w:val="28"/>
          <w:szCs w:val="28"/>
        </w:rPr>
        <w:t>ТЕРРИТОРИАЛЬНОЕ И ГОРОДСКОЕ ПЛАНИРОВАНИЕ</w:t>
      </w:r>
    </w:p>
    <w:p w:rsidR="006700C2" w:rsidRDefault="006700C2" w:rsidP="006700C2">
      <w:pPr>
        <w:pStyle w:val="1"/>
        <w:keepNext w:val="0"/>
        <w:ind w:firstLine="0"/>
        <w:mirrorIndents/>
        <w:jc w:val="center"/>
        <w:rPr>
          <w:b/>
          <w:color w:val="auto"/>
          <w:sz w:val="28"/>
          <w:szCs w:val="28"/>
        </w:rPr>
      </w:pPr>
    </w:p>
    <w:p w:rsidR="006700C2" w:rsidRDefault="006700C2" w:rsidP="006700C2">
      <w:pPr>
        <w:pStyle w:val="1"/>
        <w:keepNext w:val="0"/>
        <w:ind w:firstLine="0"/>
        <w:mirrorIndents/>
        <w:jc w:val="center"/>
        <w:rPr>
          <w:b/>
          <w:sz w:val="28"/>
          <w:szCs w:val="28"/>
        </w:rPr>
      </w:pPr>
      <w:r>
        <w:rPr>
          <w:b/>
          <w:sz w:val="28"/>
          <w:szCs w:val="28"/>
        </w:rPr>
        <w:lastRenderedPageBreak/>
        <w:t>Глава I</w:t>
      </w:r>
    </w:p>
    <w:p w:rsidR="006700C2" w:rsidRDefault="006700C2" w:rsidP="006700C2">
      <w:pPr>
        <w:pStyle w:val="2"/>
        <w:keepNext w:val="0"/>
        <w:ind w:firstLine="0"/>
        <w:mirrorIndents/>
        <w:rPr>
          <w:b/>
          <w:sz w:val="28"/>
          <w:szCs w:val="28"/>
        </w:rPr>
      </w:pPr>
      <w:r>
        <w:rPr>
          <w:szCs w:val="28"/>
        </w:rPr>
        <w:t>ТЕРРИТОРИАЛЬНОЕ ПЛАНИРОВАНИЕ</w:t>
      </w:r>
    </w:p>
    <w:p w:rsidR="006700C2" w:rsidRDefault="006700C2" w:rsidP="006700C2">
      <w:pPr>
        <w:pStyle w:val="3"/>
        <w:keepNext w:val="0"/>
        <w:ind w:firstLine="0"/>
        <w:mirrorIndents/>
        <w:rPr>
          <w:sz w:val="28"/>
          <w:szCs w:val="28"/>
        </w:rPr>
      </w:pPr>
    </w:p>
    <w:p w:rsidR="006700C2" w:rsidRDefault="006700C2" w:rsidP="006700C2">
      <w:pPr>
        <w:pStyle w:val="3"/>
        <w:keepNext w:val="0"/>
        <w:ind w:firstLine="0"/>
        <w:mirrorIndents/>
        <w:rPr>
          <w:sz w:val="28"/>
          <w:szCs w:val="28"/>
        </w:rPr>
      </w:pPr>
      <w:r>
        <w:rPr>
          <w:sz w:val="28"/>
          <w:szCs w:val="28"/>
        </w:rPr>
        <w:t>Часть 1</w:t>
      </w:r>
    </w:p>
    <w:p w:rsidR="006700C2" w:rsidRDefault="006700C2" w:rsidP="006700C2">
      <w:pPr>
        <w:pStyle w:val="3"/>
        <w:keepNext w:val="0"/>
        <w:ind w:firstLine="0"/>
        <w:mirrorIndents/>
        <w:rPr>
          <w:sz w:val="28"/>
          <w:szCs w:val="28"/>
        </w:rPr>
      </w:pPr>
      <w:r>
        <w:rPr>
          <w:sz w:val="28"/>
          <w:szCs w:val="28"/>
        </w:rPr>
        <w:t>ОБЩИЕ ПОЛОЖЕНИЯ</w:t>
      </w:r>
    </w:p>
    <w:p w:rsidR="006700C2" w:rsidRDefault="006700C2" w:rsidP="006700C2">
      <w:pPr>
        <w:pStyle w:val="ae"/>
        <w:spacing w:after="0"/>
        <w:ind w:left="0"/>
        <w:contextualSpacing/>
        <w:mirrorIndents/>
        <w:rPr>
          <w:bCs/>
          <w:i w:val="0"/>
          <w:color w:val="000000"/>
          <w:sz w:val="28"/>
          <w:szCs w:val="28"/>
          <w:lang w:val="ru-RU"/>
        </w:rPr>
      </w:pPr>
    </w:p>
    <w:p w:rsidR="006700C2" w:rsidRDefault="006700C2" w:rsidP="006700C2">
      <w:pPr>
        <w:rPr>
          <w:b/>
          <w:sz w:val="28"/>
          <w:szCs w:val="28"/>
        </w:rPr>
      </w:pPr>
      <w:r>
        <w:rPr>
          <w:b/>
          <w:bCs/>
          <w:color w:val="000000"/>
          <w:sz w:val="28"/>
          <w:szCs w:val="28"/>
        </w:rPr>
        <w:t>Статья</w:t>
      </w:r>
      <w:r>
        <w:rPr>
          <w:b/>
          <w:sz w:val="28"/>
          <w:szCs w:val="28"/>
        </w:rPr>
        <w:t xml:space="preserve"> 8. Деятельность по территориальному планированию</w:t>
      </w:r>
    </w:p>
    <w:p w:rsidR="006700C2" w:rsidRDefault="006700C2" w:rsidP="006700C2">
      <w:pPr>
        <w:rPr>
          <w:sz w:val="28"/>
          <w:szCs w:val="28"/>
        </w:rPr>
      </w:pPr>
      <w:r>
        <w:rPr>
          <w:sz w:val="28"/>
          <w:szCs w:val="28"/>
        </w:rPr>
        <w:t>Деятельность по территориальному планированию своей целью:</w:t>
      </w:r>
    </w:p>
    <w:p w:rsidR="006700C2" w:rsidRDefault="006700C2" w:rsidP="006700C2">
      <w:pPr>
        <w:rPr>
          <w:sz w:val="28"/>
          <w:szCs w:val="28"/>
        </w:rPr>
      </w:pPr>
      <w:r>
        <w:rPr>
          <w:sz w:val="28"/>
          <w:szCs w:val="28"/>
        </w:rPr>
        <w:t>а) сбалансированное пространственное развитие территории страны;</w:t>
      </w:r>
    </w:p>
    <w:p w:rsidR="006700C2" w:rsidRDefault="006700C2" w:rsidP="006700C2">
      <w:pPr>
        <w:rPr>
          <w:sz w:val="28"/>
          <w:szCs w:val="28"/>
        </w:rPr>
      </w:pPr>
      <w:r>
        <w:rPr>
          <w:sz w:val="28"/>
          <w:szCs w:val="28"/>
        </w:rPr>
        <w:t>b) территориальное сближение на региональном, национальном и европейском уровнях;</w:t>
      </w:r>
    </w:p>
    <w:p w:rsidR="006700C2" w:rsidRDefault="006700C2" w:rsidP="006700C2">
      <w:pPr>
        <w:rPr>
          <w:sz w:val="28"/>
          <w:szCs w:val="28"/>
        </w:rPr>
      </w:pPr>
      <w:r>
        <w:rPr>
          <w:sz w:val="28"/>
          <w:szCs w:val="28"/>
        </w:rPr>
        <w:t>c) улучшение условий жизни в городских и сельских населенных пунктах;</w:t>
      </w:r>
    </w:p>
    <w:p w:rsidR="006700C2" w:rsidRDefault="006700C2" w:rsidP="006700C2">
      <w:pPr>
        <w:rPr>
          <w:sz w:val="28"/>
          <w:szCs w:val="28"/>
        </w:rPr>
      </w:pPr>
      <w:r>
        <w:rPr>
          <w:sz w:val="28"/>
          <w:szCs w:val="28"/>
        </w:rPr>
        <w:t>d) охрана природного, культурного и построенного наследия.</w:t>
      </w:r>
    </w:p>
    <w:p w:rsidR="006700C2" w:rsidRDefault="006700C2" w:rsidP="006700C2">
      <w:pPr>
        <w:rPr>
          <w:rStyle w:val="translation-chunk"/>
          <w:color w:val="222222"/>
          <w:shd w:val="clear" w:color="auto" w:fill="FFFFFF"/>
        </w:rPr>
      </w:pPr>
    </w:p>
    <w:p w:rsidR="006700C2" w:rsidRDefault="006700C2" w:rsidP="006700C2">
      <w:pPr>
        <w:rPr>
          <w:b/>
        </w:rPr>
      </w:pPr>
      <w:r>
        <w:rPr>
          <w:b/>
          <w:bCs/>
          <w:color w:val="000000"/>
          <w:sz w:val="28"/>
          <w:szCs w:val="28"/>
        </w:rPr>
        <w:t>Статья</w:t>
      </w:r>
      <w:r>
        <w:rPr>
          <w:b/>
          <w:sz w:val="28"/>
          <w:szCs w:val="28"/>
        </w:rPr>
        <w:t xml:space="preserve"> 9. Сфера регулирования территориального планирования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Сфера регулирования распространяется на всю </w:t>
      </w:r>
      <w:proofErr w:type="spellStart"/>
      <w:r>
        <w:rPr>
          <w:color w:val="auto"/>
          <w:sz w:val="28"/>
          <w:szCs w:val="28"/>
          <w:lang w:val="ru-RU"/>
        </w:rPr>
        <w:t>нацианальную</w:t>
      </w:r>
      <w:proofErr w:type="spellEnd"/>
      <w:r>
        <w:rPr>
          <w:color w:val="auto"/>
          <w:sz w:val="28"/>
          <w:szCs w:val="28"/>
          <w:lang w:val="ru-RU"/>
        </w:rPr>
        <w:t xml:space="preserve"> территорию и приграничные территории, субъект трансграничного сотрудничества, на основе применения принципов устойчивого развития, установления иерархии, единства, экономической, демографической, социальной и культурной интеграции на межгосударственном, республиканском, региональном, зональном, районном и местном уровнях. </w:t>
      </w:r>
    </w:p>
    <w:p w:rsidR="006700C2" w:rsidRDefault="006700C2" w:rsidP="006700C2">
      <w:pPr>
        <w:pStyle w:val="Petru"/>
        <w:tabs>
          <w:tab w:val="left" w:pos="1134"/>
        </w:tabs>
        <w:spacing w:before="0" w:after="0" w:line="240" w:lineRule="auto"/>
        <w:ind w:firstLine="709"/>
        <w:contextualSpacing/>
        <w:rPr>
          <w:color w:val="auto"/>
          <w:sz w:val="28"/>
          <w:szCs w:val="28"/>
          <w:lang w:val="ru-RU"/>
        </w:rPr>
      </w:pPr>
      <w:r>
        <w:rPr>
          <w:color w:val="auto"/>
          <w:sz w:val="28"/>
          <w:szCs w:val="28"/>
          <w:lang w:val="ru-RU"/>
        </w:rPr>
        <w:t xml:space="preserve"> </w:t>
      </w:r>
    </w:p>
    <w:p w:rsidR="006700C2" w:rsidRDefault="006700C2" w:rsidP="006700C2">
      <w:pPr>
        <w:pStyle w:val="Petru"/>
        <w:tabs>
          <w:tab w:val="left" w:pos="1134"/>
        </w:tabs>
        <w:spacing w:before="0" w:after="0" w:line="240" w:lineRule="auto"/>
        <w:ind w:firstLine="0"/>
        <w:contextualSpacing/>
        <w:rPr>
          <w:b/>
          <w:bCs/>
          <w:sz w:val="28"/>
          <w:szCs w:val="28"/>
          <w:lang w:val="ru-RU" w:eastAsia="ru-RU"/>
        </w:rPr>
      </w:pPr>
      <w:r>
        <w:rPr>
          <w:b/>
          <w:bCs/>
          <w:color w:val="auto"/>
          <w:sz w:val="28"/>
          <w:szCs w:val="28"/>
          <w:lang w:val="ru-RU"/>
        </w:rPr>
        <w:t xml:space="preserve">          Статья</w:t>
      </w:r>
      <w:r>
        <w:rPr>
          <w:b/>
          <w:color w:val="auto"/>
          <w:sz w:val="28"/>
          <w:szCs w:val="28"/>
          <w:lang w:val="ru-RU"/>
        </w:rPr>
        <w:t xml:space="preserve"> 10. Задачи территориального планирования и директивные принципы устойчивого территориального развития</w:t>
      </w:r>
      <w:r>
        <w:rPr>
          <w:b/>
          <w:sz w:val="28"/>
          <w:szCs w:val="28"/>
          <w:lang w:val="ru-RU"/>
        </w:rPr>
        <w:t xml:space="preserve">    </w:t>
      </w:r>
    </w:p>
    <w:p w:rsidR="006700C2" w:rsidRDefault="006700C2" w:rsidP="006700C2">
      <w:pPr>
        <w:pStyle w:val="ae"/>
        <w:tabs>
          <w:tab w:val="left" w:pos="1134"/>
        </w:tabs>
        <w:spacing w:after="0"/>
        <w:ind w:left="0"/>
        <w:contextualSpacing/>
        <w:rPr>
          <w:b w:val="0"/>
          <w:i w:val="0"/>
          <w:sz w:val="28"/>
          <w:szCs w:val="28"/>
          <w:lang w:val="ru-RU"/>
        </w:rPr>
      </w:pPr>
      <w:r>
        <w:rPr>
          <w:b w:val="0"/>
          <w:i w:val="0"/>
          <w:sz w:val="28"/>
          <w:szCs w:val="28"/>
          <w:lang w:val="ru-RU"/>
        </w:rPr>
        <w:t>(1) Основными задачами территориального планирования являются следующие:</w:t>
      </w:r>
    </w:p>
    <w:p w:rsidR="006700C2" w:rsidRDefault="006700C2" w:rsidP="006700C2">
      <w:pPr>
        <w:numPr>
          <w:ilvl w:val="0"/>
          <w:numId w:val="4"/>
        </w:numPr>
        <w:tabs>
          <w:tab w:val="left" w:pos="1134"/>
        </w:tabs>
        <w:ind w:left="0" w:firstLine="709"/>
        <w:contextualSpacing/>
        <w:textAlignment w:val="baseline"/>
        <w:rPr>
          <w:sz w:val="28"/>
          <w:szCs w:val="28"/>
        </w:rPr>
      </w:pPr>
      <w:r>
        <w:rPr>
          <w:sz w:val="28"/>
          <w:szCs w:val="28"/>
        </w:rPr>
        <w:t>сбалансированное экономическое и социальное развитие  регионов  районов, городов и сел с соблюдением их специфики;</w:t>
      </w:r>
    </w:p>
    <w:p w:rsidR="006700C2" w:rsidRDefault="006700C2" w:rsidP="006700C2">
      <w:pPr>
        <w:pStyle w:val="Petru"/>
        <w:numPr>
          <w:ilvl w:val="0"/>
          <w:numId w:val="4"/>
        </w:numPr>
        <w:tabs>
          <w:tab w:val="left" w:pos="1134"/>
        </w:tabs>
        <w:spacing w:before="0" w:after="0" w:line="240" w:lineRule="auto"/>
        <w:ind w:left="0" w:firstLine="709"/>
        <w:contextualSpacing/>
        <w:rPr>
          <w:color w:val="auto"/>
          <w:sz w:val="28"/>
          <w:szCs w:val="28"/>
          <w:lang w:val="ru-RU"/>
        </w:rPr>
      </w:pPr>
      <w:r>
        <w:rPr>
          <w:color w:val="auto"/>
          <w:sz w:val="28"/>
          <w:szCs w:val="28"/>
          <w:lang w:val="ru-RU"/>
        </w:rPr>
        <w:t>улучшение качества жизни людей и сообществ;</w:t>
      </w:r>
    </w:p>
    <w:p w:rsidR="006700C2" w:rsidRDefault="006700C2" w:rsidP="006700C2">
      <w:pPr>
        <w:pStyle w:val="Petru"/>
        <w:numPr>
          <w:ilvl w:val="0"/>
          <w:numId w:val="4"/>
        </w:numPr>
        <w:tabs>
          <w:tab w:val="left" w:pos="1134"/>
        </w:tabs>
        <w:spacing w:before="0" w:after="0" w:line="240" w:lineRule="auto"/>
        <w:ind w:left="0" w:firstLine="709"/>
        <w:contextualSpacing/>
        <w:rPr>
          <w:color w:val="auto"/>
          <w:sz w:val="28"/>
          <w:szCs w:val="28"/>
          <w:lang w:val="ru-RU"/>
        </w:rPr>
      </w:pPr>
      <w:r>
        <w:rPr>
          <w:color w:val="auto"/>
          <w:sz w:val="28"/>
          <w:szCs w:val="28"/>
          <w:lang w:val="ru-RU"/>
        </w:rPr>
        <w:t>рациональное управление  природными ресурсами и ландшафтами на принципах охраны окружающей среды;</w:t>
      </w:r>
    </w:p>
    <w:p w:rsidR="006700C2" w:rsidRDefault="006700C2" w:rsidP="006700C2">
      <w:pPr>
        <w:pStyle w:val="Petru"/>
        <w:numPr>
          <w:ilvl w:val="0"/>
          <w:numId w:val="4"/>
        </w:numPr>
        <w:tabs>
          <w:tab w:val="left" w:pos="1134"/>
        </w:tabs>
        <w:spacing w:before="0" w:after="0" w:line="240" w:lineRule="auto"/>
        <w:ind w:left="0" w:firstLine="709"/>
        <w:contextualSpacing/>
        <w:rPr>
          <w:color w:val="auto"/>
          <w:sz w:val="28"/>
          <w:szCs w:val="28"/>
          <w:lang w:val="ru-RU"/>
        </w:rPr>
      </w:pPr>
      <w:r>
        <w:rPr>
          <w:color w:val="auto"/>
          <w:sz w:val="28"/>
          <w:szCs w:val="28"/>
          <w:lang w:val="ru-RU"/>
        </w:rPr>
        <w:t>рациональное использование территорий;</w:t>
      </w:r>
    </w:p>
    <w:p w:rsidR="006700C2" w:rsidRDefault="006700C2" w:rsidP="006700C2">
      <w:pPr>
        <w:pStyle w:val="Petru"/>
        <w:numPr>
          <w:ilvl w:val="0"/>
          <w:numId w:val="4"/>
        </w:numPr>
        <w:tabs>
          <w:tab w:val="left" w:pos="1134"/>
        </w:tabs>
        <w:spacing w:before="0" w:after="0" w:line="240" w:lineRule="auto"/>
        <w:ind w:left="0" w:firstLine="709"/>
        <w:contextualSpacing/>
        <w:rPr>
          <w:color w:val="auto"/>
          <w:sz w:val="28"/>
          <w:szCs w:val="28"/>
          <w:lang w:val="ru-RU"/>
        </w:rPr>
      </w:pPr>
      <w:r>
        <w:rPr>
          <w:color w:val="auto"/>
          <w:sz w:val="28"/>
          <w:szCs w:val="28"/>
          <w:lang w:val="ru-RU"/>
        </w:rPr>
        <w:t>устойчивое развитие, рациональное управление и охрана культурного наследия,  сохранение и развитие  культурного разнообразия;</w:t>
      </w:r>
    </w:p>
    <w:p w:rsidR="006700C2" w:rsidRDefault="006700C2" w:rsidP="006700C2">
      <w:pPr>
        <w:pStyle w:val="Petru"/>
        <w:numPr>
          <w:ilvl w:val="0"/>
          <w:numId w:val="4"/>
        </w:numPr>
        <w:tabs>
          <w:tab w:val="left" w:pos="1134"/>
        </w:tabs>
        <w:spacing w:before="0" w:after="0" w:line="240" w:lineRule="auto"/>
        <w:ind w:left="0" w:firstLine="709"/>
        <w:contextualSpacing/>
        <w:rPr>
          <w:color w:val="auto"/>
          <w:sz w:val="28"/>
          <w:szCs w:val="28"/>
          <w:lang w:val="ru-RU"/>
        </w:rPr>
      </w:pPr>
      <w:r>
        <w:rPr>
          <w:color w:val="auto"/>
          <w:sz w:val="28"/>
          <w:szCs w:val="28"/>
          <w:lang w:val="ru-RU"/>
        </w:rPr>
        <w:t xml:space="preserve">развитие </w:t>
      </w:r>
      <w:proofErr w:type="spellStart"/>
      <w:r>
        <w:rPr>
          <w:color w:val="auto"/>
          <w:sz w:val="28"/>
          <w:szCs w:val="28"/>
          <w:lang w:val="ru-RU"/>
        </w:rPr>
        <w:t>полицентричной</w:t>
      </w:r>
      <w:proofErr w:type="spellEnd"/>
      <w:r>
        <w:rPr>
          <w:color w:val="auto"/>
          <w:sz w:val="28"/>
          <w:szCs w:val="28"/>
          <w:lang w:val="ru-RU"/>
        </w:rPr>
        <w:t xml:space="preserve"> городской системы;    </w:t>
      </w:r>
    </w:p>
    <w:p w:rsidR="006700C2" w:rsidRDefault="006700C2" w:rsidP="006700C2">
      <w:pPr>
        <w:pStyle w:val="Petru"/>
        <w:numPr>
          <w:ilvl w:val="0"/>
          <w:numId w:val="4"/>
        </w:numPr>
        <w:tabs>
          <w:tab w:val="left" w:pos="1134"/>
        </w:tabs>
        <w:spacing w:before="0" w:after="0" w:line="240" w:lineRule="auto"/>
        <w:ind w:left="0" w:firstLine="709"/>
        <w:contextualSpacing/>
        <w:rPr>
          <w:color w:val="auto"/>
          <w:sz w:val="28"/>
          <w:szCs w:val="28"/>
          <w:lang w:val="ru-RU"/>
        </w:rPr>
      </w:pPr>
      <w:r>
        <w:rPr>
          <w:color w:val="auto"/>
          <w:sz w:val="28"/>
          <w:szCs w:val="28"/>
          <w:lang w:val="ru-RU"/>
        </w:rPr>
        <w:t>обеспечение  доступа к информации.</w:t>
      </w:r>
    </w:p>
    <w:p w:rsidR="006700C2" w:rsidRDefault="006700C2" w:rsidP="006700C2">
      <w:pPr>
        <w:tabs>
          <w:tab w:val="left" w:pos="1134"/>
        </w:tabs>
        <w:textAlignment w:val="baseline"/>
        <w:rPr>
          <w:sz w:val="28"/>
          <w:szCs w:val="28"/>
        </w:rPr>
      </w:pPr>
      <w:r>
        <w:rPr>
          <w:sz w:val="28"/>
          <w:szCs w:val="28"/>
        </w:rPr>
        <w:t>(2) Устанавливаются следующие директивные принципы территориального  планирования:</w:t>
      </w:r>
    </w:p>
    <w:p w:rsidR="006700C2" w:rsidRDefault="006700C2" w:rsidP="006700C2">
      <w:pPr>
        <w:autoSpaceDE w:val="0"/>
        <w:autoSpaceDN w:val="0"/>
        <w:adjustRightInd w:val="0"/>
        <w:mirrorIndents/>
        <w:textAlignment w:val="baseline"/>
        <w:rPr>
          <w:sz w:val="28"/>
          <w:szCs w:val="28"/>
          <w:highlight w:val="yellow"/>
        </w:rPr>
      </w:pPr>
      <w:r>
        <w:rPr>
          <w:bCs/>
          <w:sz w:val="28"/>
          <w:szCs w:val="28"/>
          <w:lang w:eastAsia="ru-RU"/>
        </w:rPr>
        <w:t xml:space="preserve">a) продвижение территориального единства посредством  сбалансированного социально-экономического развития и улучшения конкурентоспособности;    </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t>b) продвижение более сбалансированных  условий   доступа;</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lastRenderedPageBreak/>
        <w:t xml:space="preserve">c) продвижение содействия развитию, обусловленному городскими функциями и  улучшением соотношения между городом и селом;   </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t>d) упрощение доступа к информации;</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t>e) уменьшение деградации окружающей среды;</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t>f) использование и охрана природных ресурсов и природного наследия;</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t>g) использование культурного наследия в качестве фактора устойчивого развития;</w:t>
      </w:r>
    </w:p>
    <w:p w:rsidR="006700C2" w:rsidRDefault="006700C2" w:rsidP="006700C2">
      <w:pPr>
        <w:tabs>
          <w:tab w:val="left" w:pos="1134"/>
        </w:tabs>
        <w:autoSpaceDE w:val="0"/>
        <w:autoSpaceDN w:val="0"/>
        <w:adjustRightInd w:val="0"/>
        <w:rPr>
          <w:bCs/>
          <w:sz w:val="28"/>
          <w:szCs w:val="28"/>
          <w:lang w:eastAsia="ru-RU"/>
        </w:rPr>
      </w:pPr>
      <w:r>
        <w:rPr>
          <w:bCs/>
          <w:sz w:val="28"/>
          <w:szCs w:val="28"/>
          <w:lang w:eastAsia="ru-RU"/>
        </w:rPr>
        <w:t>h) развитие энергетических ресурсов и энергетической эффективности для сохранения безопасности;</w:t>
      </w:r>
    </w:p>
    <w:p w:rsidR="006700C2" w:rsidRDefault="006700C2" w:rsidP="006700C2">
      <w:pPr>
        <w:tabs>
          <w:tab w:val="left" w:pos="1134"/>
        </w:tabs>
        <w:autoSpaceDE w:val="0"/>
        <w:autoSpaceDN w:val="0"/>
        <w:adjustRightInd w:val="0"/>
        <w:mirrorIndents/>
        <w:rPr>
          <w:bCs/>
          <w:sz w:val="28"/>
          <w:szCs w:val="28"/>
          <w:lang w:eastAsia="ru-RU"/>
        </w:rPr>
      </w:pPr>
      <w:r>
        <w:rPr>
          <w:bCs/>
          <w:sz w:val="28"/>
          <w:szCs w:val="28"/>
          <w:lang w:eastAsia="ru-RU"/>
        </w:rPr>
        <w:t>i) продвижение туризма;</w:t>
      </w:r>
    </w:p>
    <w:p w:rsidR="006700C2" w:rsidRDefault="006700C2" w:rsidP="006700C2">
      <w:pPr>
        <w:tabs>
          <w:tab w:val="left" w:pos="1134"/>
        </w:tabs>
        <w:autoSpaceDE w:val="0"/>
        <w:autoSpaceDN w:val="0"/>
        <w:adjustRightInd w:val="0"/>
        <w:mirrorIndents/>
        <w:rPr>
          <w:bCs/>
          <w:sz w:val="28"/>
          <w:szCs w:val="28"/>
          <w:lang w:eastAsia="ru-RU"/>
        </w:rPr>
      </w:pPr>
      <w:r>
        <w:rPr>
          <w:bCs/>
          <w:sz w:val="28"/>
          <w:szCs w:val="28"/>
          <w:lang w:eastAsia="ru-RU"/>
        </w:rPr>
        <w:t>î)  предупреждение последствий природных катастроф.</w:t>
      </w:r>
    </w:p>
    <w:p w:rsidR="006700C2" w:rsidRDefault="006700C2" w:rsidP="006700C2">
      <w:pPr>
        <w:pStyle w:val="ae"/>
        <w:tabs>
          <w:tab w:val="left" w:pos="1134"/>
        </w:tabs>
        <w:spacing w:after="0"/>
        <w:ind w:left="0"/>
        <w:contextualSpacing/>
        <w:mirrorIndents/>
        <w:rPr>
          <w:i w:val="0"/>
          <w:sz w:val="28"/>
          <w:szCs w:val="28"/>
          <w:lang w:val="ru-RU"/>
        </w:rPr>
      </w:pPr>
    </w:p>
    <w:p w:rsidR="006700C2" w:rsidRDefault="006700C2" w:rsidP="006700C2">
      <w:pPr>
        <w:pStyle w:val="ae"/>
        <w:tabs>
          <w:tab w:val="left" w:pos="1134"/>
        </w:tabs>
        <w:spacing w:after="0"/>
        <w:ind w:left="0"/>
        <w:contextualSpacing/>
        <w:mirrorIndents/>
        <w:rPr>
          <w:i w:val="0"/>
          <w:sz w:val="28"/>
          <w:szCs w:val="28"/>
          <w:lang w:val="ru-RU"/>
        </w:rPr>
      </w:pPr>
      <w:r>
        <w:rPr>
          <w:i w:val="0"/>
          <w:sz w:val="28"/>
          <w:szCs w:val="28"/>
          <w:lang w:val="ru-RU"/>
        </w:rPr>
        <w:t>Статья 11. Документация по территориальному планированию и градостроительству</w:t>
      </w:r>
    </w:p>
    <w:p w:rsidR="006700C2" w:rsidRDefault="006700C2" w:rsidP="006700C2">
      <w:pPr>
        <w:numPr>
          <w:ilvl w:val="0"/>
          <w:numId w:val="6"/>
        </w:numPr>
        <w:tabs>
          <w:tab w:val="left" w:pos="993"/>
          <w:tab w:val="left" w:pos="1134"/>
        </w:tabs>
        <w:ind w:left="0" w:firstLine="709"/>
        <w:contextualSpacing/>
        <w:mirrorIndents/>
        <w:textAlignment w:val="baseline"/>
        <w:rPr>
          <w:sz w:val="28"/>
          <w:szCs w:val="28"/>
        </w:rPr>
      </w:pPr>
      <w:r>
        <w:rPr>
          <w:sz w:val="28"/>
          <w:szCs w:val="28"/>
        </w:rPr>
        <w:t xml:space="preserve"> К документации по территориальному планированию относятся:</w:t>
      </w:r>
    </w:p>
    <w:p w:rsidR="006700C2" w:rsidRDefault="006700C2" w:rsidP="006700C2">
      <w:pPr>
        <w:numPr>
          <w:ilvl w:val="0"/>
          <w:numId w:val="8"/>
        </w:numPr>
        <w:tabs>
          <w:tab w:val="left" w:pos="993"/>
          <w:tab w:val="left" w:pos="1134"/>
          <w:tab w:val="left" w:pos="1276"/>
        </w:tabs>
        <w:ind w:left="0" w:firstLine="709"/>
        <w:contextualSpacing/>
        <w:mirrorIndents/>
        <w:textAlignment w:val="baseline"/>
        <w:rPr>
          <w:sz w:val="28"/>
          <w:szCs w:val="28"/>
        </w:rPr>
      </w:pPr>
      <w:r>
        <w:rPr>
          <w:sz w:val="28"/>
          <w:szCs w:val="28"/>
        </w:rPr>
        <w:t>Схема планирования национальной территории;</w:t>
      </w:r>
    </w:p>
    <w:p w:rsidR="006700C2" w:rsidRDefault="006700C2" w:rsidP="006700C2">
      <w:pPr>
        <w:numPr>
          <w:ilvl w:val="0"/>
          <w:numId w:val="8"/>
        </w:numPr>
        <w:tabs>
          <w:tab w:val="left" w:pos="993"/>
          <w:tab w:val="left" w:pos="1134"/>
          <w:tab w:val="left" w:pos="1276"/>
        </w:tabs>
        <w:ind w:left="0" w:firstLine="709"/>
        <w:contextualSpacing/>
        <w:mirrorIndents/>
        <w:textAlignment w:val="baseline"/>
        <w:rPr>
          <w:sz w:val="28"/>
          <w:szCs w:val="28"/>
        </w:rPr>
      </w:pPr>
      <w:r>
        <w:rPr>
          <w:sz w:val="28"/>
          <w:szCs w:val="28"/>
        </w:rPr>
        <w:t>Схема планирования региональной территории;</w:t>
      </w:r>
    </w:p>
    <w:p w:rsidR="006700C2" w:rsidRDefault="006700C2" w:rsidP="006700C2">
      <w:pPr>
        <w:numPr>
          <w:ilvl w:val="0"/>
          <w:numId w:val="8"/>
        </w:numPr>
        <w:tabs>
          <w:tab w:val="left" w:pos="993"/>
          <w:tab w:val="left" w:pos="1134"/>
          <w:tab w:val="left" w:pos="1276"/>
        </w:tabs>
        <w:ind w:left="0" w:firstLine="709"/>
        <w:contextualSpacing/>
        <w:mirrorIndents/>
        <w:textAlignment w:val="baseline"/>
        <w:rPr>
          <w:sz w:val="28"/>
          <w:szCs w:val="28"/>
        </w:rPr>
      </w:pPr>
      <w:r>
        <w:rPr>
          <w:sz w:val="28"/>
          <w:szCs w:val="28"/>
        </w:rPr>
        <w:t>Схема планирования районной территории;</w:t>
      </w:r>
    </w:p>
    <w:p w:rsidR="006700C2" w:rsidRDefault="006700C2" w:rsidP="006700C2">
      <w:pPr>
        <w:numPr>
          <w:ilvl w:val="0"/>
          <w:numId w:val="8"/>
        </w:numPr>
        <w:tabs>
          <w:tab w:val="left" w:pos="993"/>
          <w:tab w:val="left" w:pos="1134"/>
          <w:tab w:val="left" w:pos="1276"/>
        </w:tabs>
        <w:ind w:left="0" w:firstLine="709"/>
        <w:contextualSpacing/>
        <w:mirrorIndents/>
        <w:textAlignment w:val="baseline"/>
        <w:rPr>
          <w:sz w:val="28"/>
          <w:szCs w:val="28"/>
        </w:rPr>
      </w:pPr>
      <w:r>
        <w:rPr>
          <w:sz w:val="28"/>
          <w:szCs w:val="28"/>
        </w:rPr>
        <w:t>Схема планирования  территории муниципия/города и сообщества населенных пунктов;</w:t>
      </w:r>
    </w:p>
    <w:p w:rsidR="006700C2" w:rsidRDefault="006700C2" w:rsidP="006700C2">
      <w:pPr>
        <w:numPr>
          <w:ilvl w:val="0"/>
          <w:numId w:val="8"/>
        </w:numPr>
        <w:tabs>
          <w:tab w:val="left" w:pos="993"/>
          <w:tab w:val="left" w:pos="1134"/>
          <w:tab w:val="left" w:pos="1276"/>
        </w:tabs>
        <w:ind w:left="0" w:firstLine="709"/>
        <w:contextualSpacing/>
        <w:mirrorIndents/>
        <w:textAlignment w:val="baseline"/>
        <w:rPr>
          <w:sz w:val="28"/>
          <w:szCs w:val="28"/>
        </w:rPr>
      </w:pPr>
      <w:r>
        <w:rPr>
          <w:sz w:val="28"/>
          <w:szCs w:val="28"/>
        </w:rPr>
        <w:t>генеральные планы населенных пунктов и паспорта коммун.</w:t>
      </w:r>
    </w:p>
    <w:p w:rsidR="006700C2" w:rsidRDefault="006700C2" w:rsidP="006700C2">
      <w:pPr>
        <w:tabs>
          <w:tab w:val="left" w:pos="993"/>
          <w:tab w:val="left" w:pos="1134"/>
        </w:tabs>
        <w:mirrorIndents/>
        <w:textAlignment w:val="baseline"/>
        <w:rPr>
          <w:sz w:val="28"/>
          <w:szCs w:val="28"/>
        </w:rPr>
      </w:pPr>
      <w:r>
        <w:rPr>
          <w:sz w:val="28"/>
          <w:szCs w:val="28"/>
        </w:rPr>
        <w:t>(2) Документация по территориальному планированию и градостроительству разрабатывается на цифровом носителе и на бумаге.</w:t>
      </w:r>
    </w:p>
    <w:p w:rsidR="006700C2" w:rsidRDefault="006700C2" w:rsidP="006700C2">
      <w:pPr>
        <w:tabs>
          <w:tab w:val="left" w:pos="993"/>
          <w:tab w:val="left" w:pos="1134"/>
        </w:tabs>
        <w:mirrorIndents/>
        <w:textAlignment w:val="baseline"/>
        <w:rPr>
          <w:sz w:val="28"/>
          <w:szCs w:val="28"/>
        </w:rPr>
      </w:pPr>
      <w:r>
        <w:rPr>
          <w:sz w:val="28"/>
          <w:szCs w:val="28"/>
        </w:rPr>
        <w:t>(3) Документация по территориальному планированию и градостроительству доводится до общественности путем вывешивания.</w:t>
      </w:r>
    </w:p>
    <w:p w:rsidR="006700C2" w:rsidRDefault="006700C2" w:rsidP="006700C2">
      <w:pPr>
        <w:tabs>
          <w:tab w:val="left" w:pos="993"/>
          <w:tab w:val="left" w:pos="1134"/>
        </w:tabs>
        <w:mirrorIndents/>
        <w:textAlignment w:val="baseline"/>
        <w:rPr>
          <w:sz w:val="28"/>
          <w:szCs w:val="28"/>
        </w:rPr>
      </w:pPr>
    </w:p>
    <w:p w:rsidR="006700C2" w:rsidRDefault="006700C2" w:rsidP="006700C2">
      <w:pPr>
        <w:pStyle w:val="3"/>
        <w:keepNext w:val="0"/>
        <w:ind w:firstLine="0"/>
        <w:mirrorIndents/>
        <w:rPr>
          <w:rFonts w:ascii="Times New Roman" w:hAnsi="Times New Roman"/>
          <w:sz w:val="28"/>
          <w:szCs w:val="28"/>
        </w:rPr>
      </w:pPr>
      <w:r>
        <w:rPr>
          <w:sz w:val="28"/>
          <w:szCs w:val="28"/>
        </w:rPr>
        <w:t xml:space="preserve">Часть 2 </w:t>
      </w:r>
    </w:p>
    <w:p w:rsidR="006700C2" w:rsidRDefault="006700C2" w:rsidP="006700C2">
      <w:pPr>
        <w:pStyle w:val="3"/>
        <w:keepNext w:val="0"/>
        <w:ind w:firstLine="0"/>
        <w:mirrorIndents/>
        <w:rPr>
          <w:sz w:val="28"/>
          <w:szCs w:val="28"/>
        </w:rPr>
      </w:pPr>
      <w:r>
        <w:rPr>
          <w:sz w:val="28"/>
          <w:szCs w:val="28"/>
        </w:rPr>
        <w:t>СХЕМА ПЛАНИРОВАНИЯ НАЦИОНАЛЬНОЙ ТЕРРИТОРИИ</w:t>
      </w:r>
    </w:p>
    <w:p w:rsidR="006700C2" w:rsidRDefault="006700C2" w:rsidP="006700C2">
      <w:pPr>
        <w:mirrorIndents/>
        <w:rPr>
          <w:sz w:val="28"/>
          <w:szCs w:val="28"/>
          <w:lang w:eastAsia="x-none"/>
        </w:rPr>
      </w:pPr>
    </w:p>
    <w:p w:rsidR="006700C2" w:rsidRDefault="006700C2" w:rsidP="006700C2">
      <w:pPr>
        <w:mirrorIndents/>
        <w:rPr>
          <w:b/>
          <w:sz w:val="28"/>
          <w:szCs w:val="28"/>
        </w:rPr>
      </w:pPr>
      <w:r>
        <w:rPr>
          <w:b/>
          <w:bCs/>
          <w:color w:val="000000"/>
          <w:sz w:val="28"/>
          <w:szCs w:val="28"/>
        </w:rPr>
        <w:t>Статья</w:t>
      </w:r>
      <w:r>
        <w:rPr>
          <w:rStyle w:val="af"/>
          <w:rFonts w:eastAsia="Calibri"/>
          <w:b w:val="0"/>
          <w:sz w:val="28"/>
          <w:szCs w:val="28"/>
        </w:rPr>
        <w:t xml:space="preserve"> </w:t>
      </w:r>
      <w:r>
        <w:rPr>
          <w:rStyle w:val="af"/>
          <w:rFonts w:eastAsia="Calibri"/>
          <w:i w:val="0"/>
          <w:sz w:val="28"/>
          <w:szCs w:val="28"/>
        </w:rPr>
        <w:t>12</w:t>
      </w:r>
      <w:r>
        <w:rPr>
          <w:rStyle w:val="af"/>
          <w:rFonts w:eastAsia="Calibri"/>
          <w:b w:val="0"/>
          <w:sz w:val="28"/>
          <w:szCs w:val="28"/>
        </w:rPr>
        <w:t>.</w:t>
      </w:r>
      <w:r>
        <w:rPr>
          <w:b/>
          <w:i/>
          <w:sz w:val="28"/>
          <w:szCs w:val="28"/>
          <w:lang w:val="x-none"/>
        </w:rPr>
        <w:t xml:space="preserve"> </w:t>
      </w:r>
      <w:r>
        <w:rPr>
          <w:b/>
          <w:sz w:val="28"/>
          <w:szCs w:val="28"/>
        </w:rPr>
        <w:t>Инициирование разработки Схемы планирования национальной территории</w:t>
      </w:r>
    </w:p>
    <w:p w:rsidR="006700C2" w:rsidRDefault="006700C2" w:rsidP="006700C2">
      <w:pPr>
        <w:mirrorIndents/>
        <w:rPr>
          <w:sz w:val="28"/>
          <w:szCs w:val="28"/>
        </w:rPr>
      </w:pPr>
      <w:r>
        <w:rPr>
          <w:sz w:val="28"/>
          <w:szCs w:val="28"/>
        </w:rPr>
        <w:t xml:space="preserve">Инициирование разработки Схемы планирования национальной территории и ее финансирование относятся к  компетенции Правительства.  </w:t>
      </w:r>
    </w:p>
    <w:p w:rsidR="006700C2" w:rsidRDefault="006700C2" w:rsidP="006700C2">
      <w:pPr>
        <w:mirrorIndents/>
        <w:rPr>
          <w:sz w:val="28"/>
          <w:szCs w:val="28"/>
        </w:rPr>
      </w:pPr>
    </w:p>
    <w:p w:rsidR="006700C2" w:rsidRDefault="006700C2" w:rsidP="006700C2">
      <w:pPr>
        <w:mirrorIndents/>
        <w:rPr>
          <w:b/>
          <w:sz w:val="28"/>
          <w:szCs w:val="28"/>
        </w:rPr>
      </w:pPr>
      <w:r>
        <w:rPr>
          <w:b/>
          <w:bCs/>
          <w:color w:val="000000"/>
          <w:sz w:val="28"/>
          <w:szCs w:val="28"/>
        </w:rPr>
        <w:t xml:space="preserve">Статья </w:t>
      </w:r>
      <w:r>
        <w:rPr>
          <w:rStyle w:val="af"/>
          <w:rFonts w:eastAsia="Calibri"/>
          <w:i w:val="0"/>
          <w:sz w:val="28"/>
          <w:szCs w:val="28"/>
        </w:rPr>
        <w:t>13.</w:t>
      </w:r>
      <w:r>
        <w:rPr>
          <w:rStyle w:val="af"/>
          <w:rFonts w:eastAsia="Calibri"/>
          <w:sz w:val="28"/>
          <w:szCs w:val="28"/>
        </w:rPr>
        <w:t xml:space="preserve"> </w:t>
      </w:r>
      <w:r>
        <w:rPr>
          <w:b/>
          <w:sz w:val="28"/>
          <w:szCs w:val="28"/>
        </w:rPr>
        <w:t>Планирование  национальной территории</w:t>
      </w:r>
    </w:p>
    <w:p w:rsidR="006700C2" w:rsidRDefault="006700C2" w:rsidP="006700C2">
      <w:pPr>
        <w:autoSpaceDE w:val="0"/>
        <w:autoSpaceDN w:val="0"/>
        <w:adjustRightInd w:val="0"/>
        <w:ind w:firstLine="0"/>
        <w:mirrorIndents/>
        <w:rPr>
          <w:sz w:val="28"/>
          <w:szCs w:val="28"/>
        </w:rPr>
      </w:pPr>
      <w:r>
        <w:rPr>
          <w:sz w:val="28"/>
          <w:szCs w:val="28"/>
        </w:rPr>
        <w:t xml:space="preserve">         Деятельность по планированию национальной территории осуществляется на основании национальных стратегий развития и представляет точное пространственное применение среднесрочных и долгосрочных секторальных стратегических программ, которые устанавливают директивные линии организации и устойчивого развития для всей территории страны.</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lastRenderedPageBreak/>
        <w:t>Статья</w:t>
      </w:r>
      <w:r>
        <w:rPr>
          <w:rStyle w:val="af"/>
          <w:rFonts w:eastAsia="Calibri"/>
          <w:b w:val="0"/>
          <w:i w:val="0"/>
          <w:sz w:val="28"/>
          <w:szCs w:val="28"/>
        </w:rPr>
        <w:t xml:space="preserve"> </w:t>
      </w:r>
      <w:r>
        <w:rPr>
          <w:rStyle w:val="af"/>
          <w:rFonts w:eastAsia="Calibri"/>
          <w:i w:val="0"/>
          <w:sz w:val="28"/>
          <w:szCs w:val="28"/>
        </w:rPr>
        <w:t>14.</w:t>
      </w:r>
      <w:r>
        <w:rPr>
          <w:rStyle w:val="af"/>
          <w:rFonts w:eastAsia="Calibri"/>
          <w:b w:val="0"/>
          <w:sz w:val="28"/>
          <w:szCs w:val="28"/>
        </w:rPr>
        <w:t xml:space="preserve"> </w:t>
      </w:r>
      <w:r>
        <w:rPr>
          <w:b/>
          <w:sz w:val="28"/>
          <w:szCs w:val="28"/>
        </w:rPr>
        <w:t xml:space="preserve">Процедура разработки Схемы планирования национальной </w:t>
      </w:r>
      <w:proofErr w:type="spellStart"/>
      <w:r>
        <w:rPr>
          <w:b/>
          <w:sz w:val="28"/>
          <w:szCs w:val="28"/>
        </w:rPr>
        <w:t>территории</w:t>
      </w:r>
      <w:r>
        <w:rPr>
          <w:sz w:val="28"/>
          <w:szCs w:val="28"/>
        </w:rPr>
        <w:t>Процедура</w:t>
      </w:r>
      <w:proofErr w:type="spellEnd"/>
      <w:r>
        <w:rPr>
          <w:sz w:val="28"/>
          <w:szCs w:val="28"/>
        </w:rPr>
        <w:t xml:space="preserve"> разработки Схемы планирования национальной территории осуществляется согласно следующим этапам: </w:t>
      </w:r>
    </w:p>
    <w:p w:rsidR="006700C2" w:rsidRDefault="006700C2" w:rsidP="006700C2">
      <w:pPr>
        <w:autoSpaceDE w:val="0"/>
        <w:autoSpaceDN w:val="0"/>
        <w:adjustRightInd w:val="0"/>
        <w:rPr>
          <w:sz w:val="28"/>
          <w:szCs w:val="28"/>
        </w:rPr>
      </w:pPr>
      <w:r>
        <w:rPr>
          <w:sz w:val="28"/>
          <w:szCs w:val="28"/>
        </w:rPr>
        <w:t>(1) Предварительный этап, который включает:</w:t>
      </w:r>
    </w:p>
    <w:p w:rsidR="006700C2" w:rsidRDefault="006700C2" w:rsidP="006700C2">
      <w:pPr>
        <w:numPr>
          <w:ilvl w:val="0"/>
          <w:numId w:val="10"/>
        </w:numPr>
        <w:tabs>
          <w:tab w:val="left" w:pos="336"/>
          <w:tab w:val="left" w:pos="993"/>
          <w:tab w:val="left" w:pos="1276"/>
        </w:tabs>
        <w:autoSpaceDE w:val="0"/>
        <w:autoSpaceDN w:val="0"/>
        <w:adjustRightInd w:val="0"/>
        <w:ind w:left="0" w:firstLine="709"/>
        <w:contextualSpacing/>
        <w:rPr>
          <w:sz w:val="28"/>
          <w:szCs w:val="28"/>
        </w:rPr>
      </w:pPr>
      <w:r>
        <w:rPr>
          <w:sz w:val="28"/>
          <w:szCs w:val="28"/>
        </w:rPr>
        <w:t>информирование населения об инициировании разработки Схемы;</w:t>
      </w:r>
    </w:p>
    <w:p w:rsidR="006700C2" w:rsidRDefault="006700C2" w:rsidP="006700C2">
      <w:pPr>
        <w:numPr>
          <w:ilvl w:val="0"/>
          <w:numId w:val="10"/>
        </w:numPr>
        <w:tabs>
          <w:tab w:val="left" w:pos="336"/>
          <w:tab w:val="left" w:pos="993"/>
          <w:tab w:val="left" w:pos="1276"/>
        </w:tabs>
        <w:autoSpaceDE w:val="0"/>
        <w:autoSpaceDN w:val="0"/>
        <w:adjustRightInd w:val="0"/>
        <w:ind w:left="0" w:firstLine="709"/>
        <w:contextualSpacing/>
        <w:rPr>
          <w:sz w:val="28"/>
          <w:szCs w:val="28"/>
        </w:rPr>
      </w:pPr>
      <w:r>
        <w:rPr>
          <w:sz w:val="28"/>
          <w:szCs w:val="28"/>
        </w:rPr>
        <w:t xml:space="preserve"> составление программной темы для разработки документации, включающей основные задачи, проблемы и положения,  которые будет содержать Схема, а также  форму представления и  срок сдачи;</w:t>
      </w:r>
    </w:p>
    <w:p w:rsidR="006700C2" w:rsidRDefault="006700C2" w:rsidP="006700C2">
      <w:pPr>
        <w:numPr>
          <w:ilvl w:val="0"/>
          <w:numId w:val="10"/>
        </w:numPr>
        <w:tabs>
          <w:tab w:val="left" w:pos="336"/>
          <w:tab w:val="left" w:pos="993"/>
          <w:tab w:val="left" w:pos="1276"/>
        </w:tabs>
        <w:autoSpaceDE w:val="0"/>
        <w:autoSpaceDN w:val="0"/>
        <w:adjustRightInd w:val="0"/>
        <w:ind w:left="0" w:firstLine="709"/>
        <w:contextualSpacing/>
        <w:rPr>
          <w:sz w:val="28"/>
          <w:szCs w:val="28"/>
        </w:rPr>
      </w:pPr>
      <w:r>
        <w:rPr>
          <w:sz w:val="28"/>
          <w:szCs w:val="28"/>
        </w:rPr>
        <w:t>определение стоимости работы;</w:t>
      </w:r>
    </w:p>
    <w:p w:rsidR="006700C2" w:rsidRDefault="006700C2" w:rsidP="006700C2">
      <w:pPr>
        <w:numPr>
          <w:ilvl w:val="0"/>
          <w:numId w:val="10"/>
        </w:numPr>
        <w:tabs>
          <w:tab w:val="left" w:pos="336"/>
          <w:tab w:val="left" w:pos="993"/>
          <w:tab w:val="left" w:pos="1276"/>
        </w:tabs>
        <w:autoSpaceDE w:val="0"/>
        <w:autoSpaceDN w:val="0"/>
        <w:adjustRightInd w:val="0"/>
        <w:ind w:left="0" w:firstLine="709"/>
        <w:contextualSpacing/>
        <w:rPr>
          <w:sz w:val="28"/>
          <w:szCs w:val="28"/>
        </w:rPr>
      </w:pPr>
      <w:r>
        <w:rPr>
          <w:sz w:val="28"/>
          <w:szCs w:val="28"/>
        </w:rPr>
        <w:t>заключение договоров на работы по  разработке Схемы планирования национальной территории, которое осуществляется посредством публичных торгов Центральным отраслевым органом.</w:t>
      </w:r>
    </w:p>
    <w:p w:rsidR="006700C2" w:rsidRDefault="006700C2" w:rsidP="006700C2">
      <w:pPr>
        <w:tabs>
          <w:tab w:val="left" w:pos="993"/>
        </w:tabs>
        <w:autoSpaceDE w:val="0"/>
        <w:autoSpaceDN w:val="0"/>
        <w:adjustRightInd w:val="0"/>
        <w:rPr>
          <w:sz w:val="28"/>
          <w:szCs w:val="28"/>
        </w:rPr>
      </w:pPr>
      <w:r>
        <w:rPr>
          <w:sz w:val="28"/>
          <w:szCs w:val="28"/>
        </w:rPr>
        <w:t xml:space="preserve">(2) Этап документирования и формирования базы данных и информации включает: </w:t>
      </w:r>
    </w:p>
    <w:p w:rsidR="006700C2" w:rsidRDefault="006700C2" w:rsidP="006700C2">
      <w:pPr>
        <w:numPr>
          <w:ilvl w:val="0"/>
          <w:numId w:val="12"/>
        </w:numPr>
        <w:tabs>
          <w:tab w:val="left" w:pos="993"/>
        </w:tabs>
        <w:autoSpaceDE w:val="0"/>
        <w:autoSpaceDN w:val="0"/>
        <w:adjustRightInd w:val="0"/>
        <w:ind w:left="0" w:firstLine="709"/>
        <w:contextualSpacing/>
        <w:rPr>
          <w:sz w:val="28"/>
          <w:szCs w:val="28"/>
        </w:rPr>
      </w:pPr>
      <w:r>
        <w:rPr>
          <w:sz w:val="28"/>
          <w:szCs w:val="28"/>
        </w:rPr>
        <w:t>основные источники документирования, такие как:</w:t>
      </w:r>
    </w:p>
    <w:p w:rsidR="006700C2" w:rsidRDefault="006700C2" w:rsidP="006700C2">
      <w:pPr>
        <w:numPr>
          <w:ilvl w:val="0"/>
          <w:numId w:val="14"/>
        </w:numPr>
        <w:tabs>
          <w:tab w:val="left" w:pos="993"/>
        </w:tabs>
        <w:autoSpaceDE w:val="0"/>
        <w:autoSpaceDN w:val="0"/>
        <w:adjustRightInd w:val="0"/>
        <w:ind w:left="0" w:firstLine="709"/>
        <w:contextualSpacing/>
        <w:rPr>
          <w:sz w:val="28"/>
          <w:szCs w:val="28"/>
        </w:rPr>
      </w:pPr>
      <w:r>
        <w:rPr>
          <w:sz w:val="28"/>
          <w:szCs w:val="28"/>
        </w:rPr>
        <w:t>существующая документация по территориальному планированию;</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стратегия развития на национальном уровне;</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утвержденные секторальные стратегии;</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исследования по обоснованию и ранее разработанные работы по синтезу при условии, что содержащиеся в них информация и положения не превышают  5-летний период;</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статистическая информация, содержащаяся в национальной и международной статистической системе;</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 xml:space="preserve"> данные кадастра;      </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другая релевантная информация.</w:t>
      </w:r>
    </w:p>
    <w:p w:rsidR="006700C2" w:rsidRDefault="006700C2" w:rsidP="006700C2">
      <w:pPr>
        <w:numPr>
          <w:ilvl w:val="0"/>
          <w:numId w:val="12"/>
        </w:numPr>
        <w:tabs>
          <w:tab w:val="left" w:pos="851"/>
        </w:tabs>
        <w:autoSpaceDE w:val="0"/>
        <w:autoSpaceDN w:val="0"/>
        <w:adjustRightInd w:val="0"/>
        <w:ind w:left="0" w:firstLine="709"/>
        <w:contextualSpacing/>
        <w:rPr>
          <w:sz w:val="28"/>
          <w:szCs w:val="28"/>
        </w:rPr>
      </w:pPr>
      <w:r>
        <w:rPr>
          <w:sz w:val="28"/>
          <w:szCs w:val="28"/>
        </w:rPr>
        <w:t xml:space="preserve">все данные и информация, запрашиваемые разработчиком Схемы, которые предоставляются   их держателями бесплатно.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 xml:space="preserve">Статья </w:t>
      </w:r>
      <w:r>
        <w:rPr>
          <w:rStyle w:val="af"/>
          <w:rFonts w:eastAsia="Calibri"/>
          <w:i w:val="0"/>
          <w:sz w:val="28"/>
          <w:szCs w:val="28"/>
        </w:rPr>
        <w:t>15.</w:t>
      </w:r>
      <w:r>
        <w:rPr>
          <w:rStyle w:val="af"/>
          <w:rFonts w:eastAsia="Calibri"/>
          <w:b w:val="0"/>
          <w:sz w:val="28"/>
          <w:szCs w:val="28"/>
        </w:rPr>
        <w:t xml:space="preserve"> </w:t>
      </w:r>
      <w:r>
        <w:rPr>
          <w:b/>
          <w:sz w:val="28"/>
          <w:szCs w:val="28"/>
        </w:rPr>
        <w:t>Основные задачи Схемы планирования национальной территории</w:t>
      </w:r>
    </w:p>
    <w:p w:rsidR="006700C2" w:rsidRDefault="006700C2" w:rsidP="006700C2">
      <w:pPr>
        <w:rPr>
          <w:sz w:val="28"/>
          <w:szCs w:val="28"/>
        </w:rPr>
      </w:pPr>
      <w:r>
        <w:rPr>
          <w:sz w:val="28"/>
          <w:szCs w:val="28"/>
        </w:rPr>
        <w:t>(1) Основными задачами Схемы планирования национальной территории являются:</w:t>
      </w:r>
    </w:p>
    <w:p w:rsidR="006700C2" w:rsidRDefault="006700C2" w:rsidP="006700C2">
      <w:pPr>
        <w:autoSpaceDE w:val="0"/>
        <w:autoSpaceDN w:val="0"/>
        <w:adjustRightInd w:val="0"/>
        <w:rPr>
          <w:sz w:val="28"/>
          <w:szCs w:val="28"/>
        </w:rPr>
      </w:pPr>
      <w:r>
        <w:rPr>
          <w:sz w:val="28"/>
          <w:szCs w:val="28"/>
        </w:rPr>
        <w:t>a) комплексная оценка природных, экономических, социальных и человеческих ресурсов  в различных зонах или территориях страны;</w:t>
      </w:r>
    </w:p>
    <w:p w:rsidR="006700C2" w:rsidRDefault="006700C2" w:rsidP="006700C2">
      <w:pPr>
        <w:autoSpaceDE w:val="0"/>
        <w:autoSpaceDN w:val="0"/>
        <w:adjustRightInd w:val="0"/>
        <w:rPr>
          <w:sz w:val="28"/>
          <w:szCs w:val="28"/>
        </w:rPr>
      </w:pPr>
      <w:r>
        <w:rPr>
          <w:sz w:val="28"/>
          <w:szCs w:val="28"/>
        </w:rPr>
        <w:t xml:space="preserve">b) определение зон или территорий, нуждающихся в программах первоочередного вмешательства;  </w:t>
      </w:r>
    </w:p>
    <w:p w:rsidR="006700C2" w:rsidRDefault="006700C2" w:rsidP="006700C2">
      <w:pPr>
        <w:autoSpaceDE w:val="0"/>
        <w:autoSpaceDN w:val="0"/>
        <w:adjustRightInd w:val="0"/>
        <w:rPr>
          <w:sz w:val="28"/>
          <w:szCs w:val="28"/>
        </w:rPr>
      </w:pPr>
      <w:r>
        <w:rPr>
          <w:sz w:val="28"/>
          <w:szCs w:val="28"/>
        </w:rPr>
        <w:t>c) установление основных направлений развития национальной экономики с определением территорий применения;</w:t>
      </w:r>
    </w:p>
    <w:p w:rsidR="006700C2" w:rsidRDefault="006700C2" w:rsidP="006700C2">
      <w:pPr>
        <w:autoSpaceDE w:val="0"/>
        <w:autoSpaceDN w:val="0"/>
        <w:adjustRightInd w:val="0"/>
        <w:rPr>
          <w:sz w:val="28"/>
          <w:szCs w:val="28"/>
        </w:rPr>
      </w:pPr>
      <w:r>
        <w:rPr>
          <w:sz w:val="28"/>
          <w:szCs w:val="28"/>
        </w:rPr>
        <w:t>d) соотнесение секторального развития с обеспечением постоянного равновесия между существующими ресурсами и требованиями по их освоению, с интересами сообщества и индивида;</w:t>
      </w:r>
      <w:r>
        <w:rPr>
          <w:sz w:val="28"/>
          <w:szCs w:val="28"/>
        </w:rPr>
        <w:tab/>
      </w:r>
    </w:p>
    <w:p w:rsidR="006700C2" w:rsidRDefault="006700C2" w:rsidP="006700C2">
      <w:pPr>
        <w:autoSpaceDE w:val="0"/>
        <w:autoSpaceDN w:val="0"/>
        <w:adjustRightInd w:val="0"/>
        <w:rPr>
          <w:sz w:val="28"/>
          <w:szCs w:val="28"/>
        </w:rPr>
      </w:pPr>
      <w:r>
        <w:rPr>
          <w:sz w:val="28"/>
          <w:szCs w:val="28"/>
        </w:rPr>
        <w:t xml:space="preserve">e) прогноз эволюции числа жителей и  возможностей развития трудовых ресурсов, доступа к публичным учреждениям и инженерно-техническому оборудованию;  </w:t>
      </w:r>
    </w:p>
    <w:p w:rsidR="006700C2" w:rsidRDefault="006700C2" w:rsidP="006700C2">
      <w:pPr>
        <w:autoSpaceDE w:val="0"/>
        <w:autoSpaceDN w:val="0"/>
        <w:adjustRightInd w:val="0"/>
        <w:rPr>
          <w:sz w:val="28"/>
          <w:szCs w:val="28"/>
        </w:rPr>
      </w:pPr>
      <w:r>
        <w:rPr>
          <w:sz w:val="28"/>
          <w:szCs w:val="28"/>
        </w:rPr>
        <w:t>f) обоснование развития общей сети населенных пунктов;</w:t>
      </w:r>
    </w:p>
    <w:p w:rsidR="006700C2" w:rsidRDefault="006700C2" w:rsidP="006700C2">
      <w:pPr>
        <w:autoSpaceDE w:val="0"/>
        <w:autoSpaceDN w:val="0"/>
        <w:adjustRightInd w:val="0"/>
        <w:rPr>
          <w:sz w:val="28"/>
          <w:szCs w:val="28"/>
        </w:rPr>
      </w:pPr>
      <w:r>
        <w:rPr>
          <w:sz w:val="28"/>
          <w:szCs w:val="28"/>
        </w:rPr>
        <w:lastRenderedPageBreak/>
        <w:t>g) восстановление и защита природной и застроенной среды, создание охранных природных и застроенных зон археологических памятников и зон с археологическим потенциалом заявленных как представляющие национальный интерес, создание национальной сети из них;</w:t>
      </w:r>
    </w:p>
    <w:p w:rsidR="006700C2" w:rsidRDefault="006700C2" w:rsidP="006700C2">
      <w:pPr>
        <w:autoSpaceDE w:val="0"/>
        <w:autoSpaceDN w:val="0"/>
        <w:adjustRightInd w:val="0"/>
        <w:rPr>
          <w:sz w:val="28"/>
          <w:szCs w:val="28"/>
        </w:rPr>
      </w:pPr>
      <w:r>
        <w:rPr>
          <w:sz w:val="28"/>
          <w:szCs w:val="28"/>
        </w:rPr>
        <w:t>h) развитие транспортной и инженерной инфраструктуры национального и международного значения, трансграничных путей сообщения.</w:t>
      </w:r>
    </w:p>
    <w:p w:rsidR="006700C2" w:rsidRDefault="006700C2" w:rsidP="006700C2">
      <w:pPr>
        <w:rPr>
          <w:sz w:val="28"/>
          <w:szCs w:val="28"/>
        </w:rPr>
      </w:pPr>
      <w:r>
        <w:rPr>
          <w:sz w:val="28"/>
          <w:szCs w:val="28"/>
        </w:rPr>
        <w:t>(2)</w:t>
      </w:r>
      <w:r>
        <w:rPr>
          <w:rStyle w:val="af"/>
          <w:rFonts w:eastAsia="Calibri"/>
          <w:sz w:val="28"/>
          <w:szCs w:val="28"/>
        </w:rPr>
        <w:t xml:space="preserve"> </w:t>
      </w:r>
      <w:r>
        <w:rPr>
          <w:sz w:val="28"/>
          <w:szCs w:val="28"/>
        </w:rPr>
        <w:t>Утвержденная Схема планирования национальной территории становится основанием для:</w:t>
      </w:r>
    </w:p>
    <w:p w:rsidR="006700C2" w:rsidRDefault="006700C2" w:rsidP="006700C2">
      <w:pPr>
        <w:autoSpaceDE w:val="0"/>
        <w:autoSpaceDN w:val="0"/>
        <w:adjustRightInd w:val="0"/>
        <w:rPr>
          <w:sz w:val="28"/>
          <w:szCs w:val="28"/>
        </w:rPr>
      </w:pPr>
      <w:r>
        <w:rPr>
          <w:sz w:val="28"/>
          <w:szCs w:val="28"/>
        </w:rPr>
        <w:t>a) деятельности по применению основных направлений развития национальной экономики на территории Республики Молдова;</w:t>
      </w:r>
    </w:p>
    <w:p w:rsidR="006700C2" w:rsidRDefault="006700C2" w:rsidP="006700C2">
      <w:pPr>
        <w:autoSpaceDE w:val="0"/>
        <w:autoSpaceDN w:val="0"/>
        <w:adjustRightInd w:val="0"/>
        <w:mirrorIndents/>
        <w:rPr>
          <w:sz w:val="28"/>
          <w:szCs w:val="28"/>
        </w:rPr>
      </w:pPr>
      <w:r>
        <w:rPr>
          <w:sz w:val="28"/>
          <w:szCs w:val="28"/>
        </w:rPr>
        <w:t xml:space="preserve">b) разработки схем планирования национальных и региональных территорий; секторальных программ и программ социально-экономического развития экономических  регионов и районов;   </w:t>
      </w:r>
    </w:p>
    <w:p w:rsidR="006700C2" w:rsidRDefault="006700C2" w:rsidP="006700C2">
      <w:pPr>
        <w:mirrorIndents/>
        <w:rPr>
          <w:sz w:val="28"/>
          <w:szCs w:val="28"/>
        </w:rPr>
      </w:pPr>
      <w:r>
        <w:rPr>
          <w:sz w:val="28"/>
          <w:szCs w:val="28"/>
        </w:rPr>
        <w:t>c) разработки комплексных схем охраны окружающей среды и рационального использования природных ресурсов;</w:t>
      </w:r>
    </w:p>
    <w:p w:rsidR="006700C2" w:rsidRDefault="006700C2" w:rsidP="006700C2">
      <w:pPr>
        <w:mirrorIndents/>
        <w:rPr>
          <w:sz w:val="28"/>
          <w:szCs w:val="28"/>
        </w:rPr>
      </w:pPr>
      <w:r>
        <w:rPr>
          <w:sz w:val="28"/>
          <w:szCs w:val="28"/>
        </w:rPr>
        <w:t>d) разработки схем и проектов инженерной и транспортной инфраструктуры на  национальном и региональном уровне.</w:t>
      </w:r>
    </w:p>
    <w:p w:rsidR="006700C2" w:rsidRDefault="006700C2" w:rsidP="006700C2">
      <w:pPr>
        <w:mirrorIndents/>
        <w:rPr>
          <w:b/>
          <w:bCs/>
          <w:color w:val="000000"/>
          <w:sz w:val="28"/>
          <w:szCs w:val="28"/>
        </w:rPr>
      </w:pPr>
    </w:p>
    <w:p w:rsidR="006700C2" w:rsidRDefault="006700C2" w:rsidP="006700C2">
      <w:pPr>
        <w:mirrorIndents/>
        <w:rPr>
          <w:b/>
          <w:sz w:val="28"/>
          <w:szCs w:val="28"/>
        </w:rPr>
      </w:pPr>
      <w:r>
        <w:rPr>
          <w:b/>
          <w:bCs/>
          <w:color w:val="000000"/>
          <w:sz w:val="28"/>
          <w:szCs w:val="28"/>
        </w:rPr>
        <w:t xml:space="preserve">Статья </w:t>
      </w:r>
      <w:r>
        <w:rPr>
          <w:rStyle w:val="af"/>
          <w:rFonts w:eastAsia="Calibri"/>
          <w:i w:val="0"/>
          <w:sz w:val="28"/>
          <w:szCs w:val="28"/>
        </w:rPr>
        <w:t>16.</w:t>
      </w:r>
      <w:r>
        <w:rPr>
          <w:rStyle w:val="af"/>
          <w:rFonts w:eastAsia="Calibri"/>
          <w:b w:val="0"/>
          <w:i w:val="0"/>
          <w:sz w:val="28"/>
          <w:szCs w:val="28"/>
        </w:rPr>
        <w:t xml:space="preserve"> </w:t>
      </w:r>
      <w:proofErr w:type="spellStart"/>
      <w:r>
        <w:rPr>
          <w:rStyle w:val="af"/>
          <w:rFonts w:eastAsia="Calibri"/>
          <w:b w:val="0"/>
          <w:i w:val="0"/>
          <w:sz w:val="28"/>
          <w:szCs w:val="28"/>
        </w:rPr>
        <w:t>C</w:t>
      </w:r>
      <w:r>
        <w:rPr>
          <w:b/>
          <w:sz w:val="28"/>
          <w:szCs w:val="28"/>
        </w:rPr>
        <w:t>одержание</w:t>
      </w:r>
      <w:proofErr w:type="spellEnd"/>
      <w:r>
        <w:rPr>
          <w:b/>
          <w:sz w:val="28"/>
          <w:szCs w:val="28"/>
        </w:rPr>
        <w:t xml:space="preserve"> Схемы планирования национальной территории</w:t>
      </w:r>
    </w:p>
    <w:p w:rsidR="006700C2" w:rsidRDefault="006700C2" w:rsidP="006700C2">
      <w:pPr>
        <w:mirrorIndents/>
        <w:rPr>
          <w:sz w:val="28"/>
          <w:szCs w:val="28"/>
        </w:rPr>
      </w:pPr>
      <w:r>
        <w:rPr>
          <w:sz w:val="28"/>
          <w:szCs w:val="28"/>
        </w:rPr>
        <w:t>(1) Схема планирования национальной территории содержит следующие направления:</w:t>
      </w:r>
    </w:p>
    <w:p w:rsidR="006700C2" w:rsidRDefault="006700C2" w:rsidP="006700C2">
      <w:pPr>
        <w:mirrorIndents/>
        <w:rPr>
          <w:sz w:val="28"/>
          <w:szCs w:val="28"/>
        </w:rPr>
      </w:pPr>
      <w:r>
        <w:rPr>
          <w:sz w:val="28"/>
          <w:szCs w:val="28"/>
        </w:rPr>
        <w:t>a)  охрана природного и застроенного и археологического наследия;</w:t>
      </w:r>
    </w:p>
    <w:p w:rsidR="006700C2" w:rsidRDefault="006700C2" w:rsidP="006700C2">
      <w:pPr>
        <w:mirrorIndents/>
        <w:rPr>
          <w:sz w:val="28"/>
          <w:szCs w:val="28"/>
        </w:rPr>
      </w:pPr>
      <w:r>
        <w:rPr>
          <w:sz w:val="28"/>
          <w:szCs w:val="28"/>
        </w:rPr>
        <w:t>b) сбалансированное пространственное развитие зон и населенных пунктов, включая демографию и человеческий фактор, обеспечение жильем и повышение комфорта населения путем развития инженерно-технической и социальной инфраструктуры;</w:t>
      </w:r>
    </w:p>
    <w:p w:rsidR="006700C2" w:rsidRDefault="006700C2" w:rsidP="006700C2">
      <w:pPr>
        <w:mirrorIndents/>
        <w:rPr>
          <w:sz w:val="28"/>
          <w:szCs w:val="28"/>
        </w:rPr>
      </w:pPr>
      <w:r>
        <w:rPr>
          <w:sz w:val="28"/>
          <w:szCs w:val="28"/>
        </w:rPr>
        <w:t>c) восстановление, защита и сохранение природного, культурного наследия, построенного и археологического наследия;</w:t>
      </w:r>
    </w:p>
    <w:p w:rsidR="006700C2" w:rsidRDefault="006700C2" w:rsidP="006700C2">
      <w:pPr>
        <w:mirrorIndents/>
        <w:rPr>
          <w:sz w:val="28"/>
          <w:szCs w:val="28"/>
        </w:rPr>
      </w:pPr>
      <w:r>
        <w:rPr>
          <w:sz w:val="28"/>
          <w:szCs w:val="28"/>
        </w:rPr>
        <w:t>d) развитие инфраструктуры коммуникаций и ее интеграция в европейские транспортные коридоры.</w:t>
      </w:r>
    </w:p>
    <w:p w:rsidR="006700C2" w:rsidRDefault="006700C2" w:rsidP="006700C2">
      <w:pPr>
        <w:mirrorIndents/>
        <w:rPr>
          <w:sz w:val="28"/>
          <w:szCs w:val="28"/>
        </w:rPr>
      </w:pPr>
      <w:r>
        <w:rPr>
          <w:sz w:val="28"/>
          <w:szCs w:val="28"/>
        </w:rPr>
        <w:t>e) план действий.</w:t>
      </w:r>
    </w:p>
    <w:p w:rsidR="006700C2" w:rsidRDefault="006700C2" w:rsidP="006700C2">
      <w:pPr>
        <w:mirrorIndents/>
        <w:rPr>
          <w:sz w:val="28"/>
          <w:szCs w:val="28"/>
        </w:rPr>
      </w:pPr>
      <w:r>
        <w:rPr>
          <w:sz w:val="28"/>
          <w:szCs w:val="28"/>
        </w:rPr>
        <w:t>(2) Письменные документы структурируются  в следующие основные главы:</w:t>
      </w:r>
    </w:p>
    <w:p w:rsidR="006700C2" w:rsidRDefault="006700C2" w:rsidP="006700C2">
      <w:pPr>
        <w:mirrorIndents/>
        <w:rPr>
          <w:sz w:val="28"/>
          <w:szCs w:val="28"/>
        </w:rPr>
      </w:pPr>
      <w:r>
        <w:rPr>
          <w:rStyle w:val="PetruCaracter"/>
          <w:rFonts w:eastAsia="Calibri"/>
          <w:sz w:val="28"/>
          <w:szCs w:val="28"/>
        </w:rPr>
        <w:t>a)</w:t>
      </w:r>
      <w:r>
        <w:rPr>
          <w:rStyle w:val="PetruCaracter"/>
          <w:rFonts w:eastAsia="Calibri"/>
          <w:b/>
          <w:sz w:val="28"/>
          <w:szCs w:val="28"/>
        </w:rPr>
        <w:t xml:space="preserve"> </w:t>
      </w:r>
      <w:r>
        <w:rPr>
          <w:rStyle w:val="PetruCaracter"/>
          <w:rFonts w:eastAsia="Calibri"/>
          <w:sz w:val="28"/>
          <w:szCs w:val="28"/>
        </w:rPr>
        <w:t>глава 1 – текущее положение социально-экономического  развития  на национальном уровне в контексте сообщества с показателями, относящимися к:</w:t>
      </w:r>
    </w:p>
    <w:p w:rsidR="006700C2" w:rsidRDefault="006700C2" w:rsidP="006700C2">
      <w:pPr>
        <w:mirrorIndents/>
        <w:rPr>
          <w:sz w:val="28"/>
          <w:szCs w:val="28"/>
        </w:rPr>
      </w:pPr>
      <w:r>
        <w:rPr>
          <w:sz w:val="28"/>
          <w:szCs w:val="28"/>
        </w:rPr>
        <w:t>- природному потенциалу;</w:t>
      </w:r>
    </w:p>
    <w:p w:rsidR="006700C2" w:rsidRDefault="006700C2" w:rsidP="006700C2">
      <w:pPr>
        <w:mirrorIndents/>
        <w:rPr>
          <w:sz w:val="28"/>
          <w:szCs w:val="28"/>
        </w:rPr>
      </w:pPr>
      <w:r>
        <w:rPr>
          <w:sz w:val="28"/>
          <w:szCs w:val="28"/>
        </w:rPr>
        <w:t>- демографии;</w:t>
      </w:r>
    </w:p>
    <w:p w:rsidR="006700C2" w:rsidRDefault="006700C2" w:rsidP="006700C2">
      <w:pPr>
        <w:mirrorIndents/>
        <w:rPr>
          <w:sz w:val="28"/>
          <w:szCs w:val="28"/>
        </w:rPr>
      </w:pPr>
      <w:r>
        <w:rPr>
          <w:sz w:val="28"/>
          <w:szCs w:val="28"/>
        </w:rPr>
        <w:t>- социально-экономическим аспектам;</w:t>
      </w:r>
    </w:p>
    <w:p w:rsidR="006700C2" w:rsidRDefault="006700C2" w:rsidP="006700C2">
      <w:pPr>
        <w:mirrorIndents/>
        <w:rPr>
          <w:sz w:val="28"/>
          <w:szCs w:val="28"/>
        </w:rPr>
      </w:pPr>
      <w:r>
        <w:rPr>
          <w:sz w:val="28"/>
          <w:szCs w:val="28"/>
        </w:rPr>
        <w:t>- построенному культурному достоянию;</w:t>
      </w:r>
    </w:p>
    <w:p w:rsidR="006700C2" w:rsidRDefault="006700C2" w:rsidP="006700C2">
      <w:pPr>
        <w:mirrorIndents/>
        <w:rPr>
          <w:sz w:val="28"/>
          <w:szCs w:val="28"/>
        </w:rPr>
      </w:pPr>
      <w:r>
        <w:rPr>
          <w:sz w:val="28"/>
          <w:szCs w:val="28"/>
        </w:rPr>
        <w:t>- инженерно-технической инфраструктуре;</w:t>
      </w:r>
    </w:p>
    <w:p w:rsidR="006700C2" w:rsidRDefault="006700C2" w:rsidP="006700C2">
      <w:pPr>
        <w:mirrorIndents/>
        <w:rPr>
          <w:sz w:val="28"/>
          <w:szCs w:val="28"/>
        </w:rPr>
      </w:pPr>
      <w:r>
        <w:rPr>
          <w:sz w:val="28"/>
          <w:szCs w:val="28"/>
        </w:rPr>
        <w:t xml:space="preserve"> - энергетической эффективности;</w:t>
      </w:r>
    </w:p>
    <w:p w:rsidR="006700C2" w:rsidRDefault="006700C2" w:rsidP="006700C2">
      <w:pPr>
        <w:rPr>
          <w:rStyle w:val="PetruCaracter"/>
          <w:rFonts w:eastAsia="Calibri"/>
          <w:color w:val="auto"/>
          <w:sz w:val="28"/>
          <w:szCs w:val="28"/>
          <w:lang w:val="ru-RU"/>
        </w:rPr>
      </w:pPr>
      <w:r>
        <w:rPr>
          <w:rStyle w:val="PetruCaracter"/>
          <w:rFonts w:eastAsia="Calibri"/>
          <w:sz w:val="28"/>
          <w:szCs w:val="28"/>
        </w:rPr>
        <w:lastRenderedPageBreak/>
        <w:t xml:space="preserve">b) глава 2 – </w:t>
      </w:r>
      <w:proofErr w:type="spellStart"/>
      <w:r>
        <w:rPr>
          <w:rStyle w:val="PetruCaracter"/>
          <w:rFonts w:eastAsia="Calibri"/>
          <w:sz w:val="28"/>
          <w:szCs w:val="28"/>
        </w:rPr>
        <w:t>комплексня</w:t>
      </w:r>
      <w:proofErr w:type="spellEnd"/>
      <w:r>
        <w:rPr>
          <w:rStyle w:val="PetruCaracter"/>
          <w:rFonts w:eastAsia="Calibri"/>
          <w:sz w:val="28"/>
          <w:szCs w:val="28"/>
        </w:rPr>
        <w:t xml:space="preserve"> оценка существующего положения относительно порядка использования  человеческого и материального потенциала страны и включает:  </w:t>
      </w:r>
    </w:p>
    <w:p w:rsidR="006700C2" w:rsidRDefault="006700C2" w:rsidP="006700C2">
      <w:pPr>
        <w:rPr>
          <w:rFonts w:eastAsia="Calibri"/>
        </w:rPr>
      </w:pPr>
      <w:r>
        <w:rPr>
          <w:rStyle w:val="PetruCaracter"/>
          <w:rFonts w:eastAsia="Calibri"/>
          <w:sz w:val="28"/>
          <w:szCs w:val="28"/>
        </w:rPr>
        <w:t xml:space="preserve">- природную базу и ресурсы почвы и недр; </w:t>
      </w:r>
    </w:p>
    <w:p w:rsidR="006700C2" w:rsidRDefault="006700C2" w:rsidP="006700C2">
      <w:pPr>
        <w:rPr>
          <w:sz w:val="28"/>
          <w:szCs w:val="28"/>
        </w:rPr>
      </w:pPr>
      <w:r>
        <w:rPr>
          <w:sz w:val="28"/>
          <w:szCs w:val="28"/>
        </w:rPr>
        <w:t>- демографический потенциал;</w:t>
      </w:r>
    </w:p>
    <w:p w:rsidR="006700C2" w:rsidRDefault="006700C2" w:rsidP="006700C2">
      <w:pPr>
        <w:rPr>
          <w:sz w:val="28"/>
          <w:szCs w:val="28"/>
        </w:rPr>
      </w:pPr>
      <w:r>
        <w:rPr>
          <w:sz w:val="28"/>
          <w:szCs w:val="28"/>
        </w:rPr>
        <w:t>- социально-экономический  потенциал;</w:t>
      </w:r>
    </w:p>
    <w:p w:rsidR="006700C2" w:rsidRDefault="006700C2" w:rsidP="006700C2">
      <w:pPr>
        <w:rPr>
          <w:sz w:val="28"/>
          <w:szCs w:val="28"/>
        </w:rPr>
      </w:pPr>
      <w:r>
        <w:rPr>
          <w:sz w:val="28"/>
          <w:szCs w:val="28"/>
        </w:rPr>
        <w:t>- сеть населенных пунктов;</w:t>
      </w:r>
    </w:p>
    <w:p w:rsidR="006700C2" w:rsidRDefault="006700C2" w:rsidP="006700C2">
      <w:pPr>
        <w:rPr>
          <w:sz w:val="28"/>
          <w:szCs w:val="28"/>
        </w:rPr>
      </w:pPr>
      <w:r>
        <w:rPr>
          <w:sz w:val="28"/>
          <w:szCs w:val="28"/>
        </w:rPr>
        <w:t>- инфраструктуру и техническое оснащение территории и населенных пунктов;</w:t>
      </w:r>
    </w:p>
    <w:p w:rsidR="006700C2" w:rsidRDefault="006700C2" w:rsidP="006700C2">
      <w:pPr>
        <w:rPr>
          <w:sz w:val="28"/>
          <w:szCs w:val="28"/>
        </w:rPr>
      </w:pPr>
      <w:r>
        <w:rPr>
          <w:sz w:val="28"/>
          <w:szCs w:val="28"/>
        </w:rPr>
        <w:t>- охрану, восстановление и сохранение окружающей среды и построенного культурного достояния;</w:t>
      </w:r>
    </w:p>
    <w:p w:rsidR="006700C2" w:rsidRDefault="006700C2" w:rsidP="006700C2">
      <w:pPr>
        <w:rPr>
          <w:sz w:val="28"/>
          <w:szCs w:val="28"/>
        </w:rPr>
      </w:pPr>
      <w:r>
        <w:rPr>
          <w:sz w:val="28"/>
          <w:szCs w:val="28"/>
        </w:rPr>
        <w:t>энергетическая эффективность и безопасность;</w:t>
      </w:r>
    </w:p>
    <w:p w:rsidR="006700C2" w:rsidRDefault="006700C2" w:rsidP="006700C2">
      <w:pPr>
        <w:rPr>
          <w:sz w:val="28"/>
          <w:szCs w:val="28"/>
        </w:rPr>
      </w:pPr>
      <w:r>
        <w:rPr>
          <w:rStyle w:val="PetruCaracter"/>
          <w:rFonts w:eastAsia="Calibri"/>
          <w:sz w:val="28"/>
          <w:szCs w:val="28"/>
        </w:rPr>
        <w:t xml:space="preserve">c) глава 3 – комплексное установление  зон и планов развития  и включает идентификацию проблем, касающихся:    </w:t>
      </w:r>
    </w:p>
    <w:p w:rsidR="006700C2" w:rsidRDefault="006700C2" w:rsidP="006700C2">
      <w:pPr>
        <w:rPr>
          <w:sz w:val="28"/>
          <w:szCs w:val="28"/>
        </w:rPr>
      </w:pPr>
      <w:r>
        <w:rPr>
          <w:sz w:val="28"/>
          <w:szCs w:val="28"/>
        </w:rPr>
        <w:t>- экономического развития;</w:t>
      </w:r>
    </w:p>
    <w:p w:rsidR="006700C2" w:rsidRDefault="006700C2" w:rsidP="006700C2">
      <w:pPr>
        <w:rPr>
          <w:sz w:val="28"/>
          <w:szCs w:val="28"/>
        </w:rPr>
      </w:pPr>
      <w:r>
        <w:rPr>
          <w:sz w:val="28"/>
          <w:szCs w:val="28"/>
        </w:rPr>
        <w:t>- демографии, эволюции и миграции населения, занятости человеческих ресурсов;</w:t>
      </w:r>
    </w:p>
    <w:p w:rsidR="006700C2" w:rsidRDefault="006700C2" w:rsidP="006700C2">
      <w:pPr>
        <w:rPr>
          <w:sz w:val="28"/>
          <w:szCs w:val="28"/>
        </w:rPr>
      </w:pPr>
      <w:r>
        <w:rPr>
          <w:sz w:val="28"/>
          <w:szCs w:val="28"/>
        </w:rPr>
        <w:t>- технического оснащения территории;</w:t>
      </w:r>
    </w:p>
    <w:p w:rsidR="006700C2" w:rsidRDefault="006700C2" w:rsidP="006700C2">
      <w:pPr>
        <w:rPr>
          <w:sz w:val="28"/>
          <w:szCs w:val="28"/>
        </w:rPr>
      </w:pPr>
      <w:r>
        <w:rPr>
          <w:sz w:val="28"/>
          <w:szCs w:val="28"/>
        </w:rPr>
        <w:t>- восстановления, охраны и  сохранения природной и застроенной среды;</w:t>
      </w:r>
    </w:p>
    <w:p w:rsidR="006700C2" w:rsidRDefault="006700C2" w:rsidP="006700C2">
      <w:pPr>
        <w:rPr>
          <w:sz w:val="28"/>
          <w:szCs w:val="28"/>
        </w:rPr>
      </w:pPr>
      <w:r>
        <w:rPr>
          <w:sz w:val="28"/>
          <w:szCs w:val="28"/>
        </w:rPr>
        <w:t>- охраны окружающей среды и рационального использования природных ресурсов;</w:t>
      </w:r>
    </w:p>
    <w:p w:rsidR="006700C2" w:rsidRDefault="006700C2" w:rsidP="006700C2">
      <w:pPr>
        <w:autoSpaceDE w:val="0"/>
        <w:autoSpaceDN w:val="0"/>
        <w:adjustRightInd w:val="0"/>
        <w:rPr>
          <w:bCs/>
          <w:sz w:val="28"/>
          <w:szCs w:val="28"/>
          <w:lang w:eastAsia="ru-RU"/>
        </w:rPr>
      </w:pPr>
      <w:r>
        <w:rPr>
          <w:bCs/>
          <w:sz w:val="28"/>
          <w:szCs w:val="28"/>
          <w:lang w:eastAsia="ru-RU"/>
        </w:rPr>
        <w:t>- использования культурного наследия в качестве фактора развития;</w:t>
      </w:r>
    </w:p>
    <w:p w:rsidR="006700C2" w:rsidRDefault="006700C2" w:rsidP="006700C2">
      <w:pPr>
        <w:autoSpaceDE w:val="0"/>
        <w:autoSpaceDN w:val="0"/>
        <w:adjustRightInd w:val="0"/>
        <w:rPr>
          <w:bCs/>
          <w:sz w:val="28"/>
          <w:szCs w:val="28"/>
          <w:lang w:eastAsia="ru-RU"/>
        </w:rPr>
      </w:pPr>
      <w:r>
        <w:rPr>
          <w:bCs/>
          <w:sz w:val="28"/>
          <w:szCs w:val="28"/>
          <w:lang w:eastAsia="ru-RU"/>
        </w:rPr>
        <w:t>- развития энергетических факторов в поддержки безопасности;</w:t>
      </w:r>
    </w:p>
    <w:p w:rsidR="006700C2" w:rsidRDefault="006700C2" w:rsidP="006700C2">
      <w:pPr>
        <w:autoSpaceDE w:val="0"/>
        <w:autoSpaceDN w:val="0"/>
        <w:adjustRightInd w:val="0"/>
        <w:rPr>
          <w:bCs/>
          <w:sz w:val="28"/>
          <w:szCs w:val="28"/>
          <w:lang w:eastAsia="ru-RU"/>
        </w:rPr>
      </w:pPr>
      <w:r>
        <w:rPr>
          <w:bCs/>
          <w:sz w:val="28"/>
          <w:szCs w:val="28"/>
          <w:lang w:eastAsia="ru-RU"/>
        </w:rPr>
        <w:t>- продвижения туризма;</w:t>
      </w:r>
    </w:p>
    <w:p w:rsidR="006700C2" w:rsidRDefault="006700C2" w:rsidP="006700C2">
      <w:pPr>
        <w:autoSpaceDE w:val="0"/>
        <w:autoSpaceDN w:val="0"/>
        <w:adjustRightInd w:val="0"/>
        <w:rPr>
          <w:bCs/>
          <w:sz w:val="28"/>
          <w:szCs w:val="28"/>
          <w:lang w:eastAsia="ru-RU"/>
        </w:rPr>
      </w:pPr>
      <w:r>
        <w:rPr>
          <w:bCs/>
          <w:sz w:val="28"/>
          <w:szCs w:val="28"/>
          <w:lang w:eastAsia="ru-RU"/>
        </w:rPr>
        <w:t>-  предупреждение последствий природных катастроф;</w:t>
      </w:r>
    </w:p>
    <w:p w:rsidR="006700C2" w:rsidRDefault="006700C2" w:rsidP="006700C2">
      <w:pPr>
        <w:rPr>
          <w:sz w:val="28"/>
          <w:szCs w:val="28"/>
        </w:rPr>
      </w:pPr>
      <w:r>
        <w:rPr>
          <w:rStyle w:val="PetruCaracter"/>
          <w:rFonts w:eastAsia="Calibri"/>
          <w:sz w:val="28"/>
          <w:szCs w:val="28"/>
        </w:rPr>
        <w:t>d) глава 4</w:t>
      </w:r>
      <w:r>
        <w:rPr>
          <w:rStyle w:val="PetruCaracter"/>
          <w:rFonts w:eastAsia="Calibri"/>
          <w:b/>
          <w:sz w:val="28"/>
          <w:szCs w:val="28"/>
        </w:rPr>
        <w:t xml:space="preserve"> </w:t>
      </w:r>
      <w:r>
        <w:rPr>
          <w:rStyle w:val="PetruCaracter"/>
          <w:rFonts w:eastAsia="Calibri"/>
          <w:sz w:val="28"/>
          <w:szCs w:val="28"/>
        </w:rPr>
        <w:t>– основные направления развития национальной экономики. Глава разрабатывается на основании программы деятельности правительства на краткосрочный или среднесрочный период  и стратегии развития страны,  разработанных и утвержденных согласно закону;</w:t>
      </w:r>
    </w:p>
    <w:p w:rsidR="006700C2" w:rsidRDefault="006700C2" w:rsidP="006700C2">
      <w:pPr>
        <w:rPr>
          <w:sz w:val="28"/>
          <w:szCs w:val="28"/>
        </w:rPr>
      </w:pPr>
      <w:r>
        <w:rPr>
          <w:rStyle w:val="PetruCaracter"/>
          <w:rFonts w:eastAsia="Calibri"/>
          <w:sz w:val="28"/>
          <w:szCs w:val="28"/>
        </w:rPr>
        <w:t>e) глава  5 содержит графические документы, которые охватывают:</w:t>
      </w:r>
    </w:p>
    <w:p w:rsidR="006700C2" w:rsidRDefault="006700C2" w:rsidP="006700C2">
      <w:pPr>
        <w:rPr>
          <w:sz w:val="28"/>
          <w:szCs w:val="28"/>
        </w:rPr>
      </w:pPr>
      <w:r>
        <w:rPr>
          <w:sz w:val="28"/>
          <w:szCs w:val="28"/>
        </w:rPr>
        <w:t>- пространственно-функциональное зонирование территории Республики Молдова;</w:t>
      </w:r>
    </w:p>
    <w:p w:rsidR="006700C2" w:rsidRDefault="006700C2" w:rsidP="006700C2">
      <w:pPr>
        <w:rPr>
          <w:sz w:val="28"/>
          <w:szCs w:val="28"/>
        </w:rPr>
      </w:pPr>
      <w:r>
        <w:rPr>
          <w:sz w:val="28"/>
          <w:szCs w:val="28"/>
        </w:rPr>
        <w:t>- экономическое возрождение и развитие (энергетическая эффективность, сельское хозяйство, лесное хозяйство, промышленность, туризм и др.);</w:t>
      </w:r>
    </w:p>
    <w:p w:rsidR="006700C2" w:rsidRDefault="006700C2" w:rsidP="006700C2">
      <w:pPr>
        <w:rPr>
          <w:sz w:val="28"/>
          <w:szCs w:val="28"/>
        </w:rPr>
      </w:pPr>
      <w:r>
        <w:rPr>
          <w:sz w:val="28"/>
          <w:szCs w:val="28"/>
        </w:rPr>
        <w:t>- демографическую эволюцию и развитие сети населенных пунктов;</w:t>
      </w:r>
    </w:p>
    <w:p w:rsidR="006700C2" w:rsidRDefault="006700C2" w:rsidP="006700C2">
      <w:pPr>
        <w:rPr>
          <w:sz w:val="28"/>
          <w:szCs w:val="28"/>
        </w:rPr>
      </w:pPr>
      <w:r>
        <w:rPr>
          <w:sz w:val="28"/>
          <w:szCs w:val="28"/>
        </w:rPr>
        <w:t>- техническое оснащение территории;</w:t>
      </w:r>
    </w:p>
    <w:p w:rsidR="006700C2" w:rsidRDefault="006700C2" w:rsidP="006700C2">
      <w:pPr>
        <w:rPr>
          <w:sz w:val="28"/>
          <w:szCs w:val="28"/>
        </w:rPr>
      </w:pPr>
      <w:r>
        <w:rPr>
          <w:sz w:val="28"/>
          <w:szCs w:val="28"/>
        </w:rPr>
        <w:t>- охрану, восстановление и сохранение окружающей среды;</w:t>
      </w:r>
    </w:p>
    <w:p w:rsidR="006700C2" w:rsidRDefault="006700C2" w:rsidP="006700C2">
      <w:pPr>
        <w:rPr>
          <w:sz w:val="28"/>
          <w:szCs w:val="28"/>
        </w:rPr>
      </w:pPr>
      <w:r>
        <w:rPr>
          <w:sz w:val="28"/>
          <w:szCs w:val="28"/>
        </w:rPr>
        <w:t>- национальную оборону и гражданскую защиту;</w:t>
      </w:r>
    </w:p>
    <w:p w:rsidR="006700C2" w:rsidRDefault="006700C2" w:rsidP="006700C2">
      <w:pPr>
        <w:rPr>
          <w:sz w:val="28"/>
          <w:szCs w:val="28"/>
        </w:rPr>
      </w:pPr>
      <w:r>
        <w:rPr>
          <w:sz w:val="28"/>
          <w:szCs w:val="28"/>
        </w:rPr>
        <w:t>d) схемы и графические  документы, используемые для иллюстрирования задач развития, представлены на картографическом  носителе в следующих масштабах:</w:t>
      </w:r>
    </w:p>
    <w:p w:rsidR="006700C2" w:rsidRDefault="006700C2" w:rsidP="006700C2">
      <w:pPr>
        <w:pStyle w:val="Petru"/>
        <w:spacing w:before="0" w:after="0" w:line="240" w:lineRule="auto"/>
        <w:ind w:firstLine="709"/>
        <w:contextualSpacing/>
        <w:rPr>
          <w:rFonts w:eastAsia="Calibri"/>
          <w:color w:val="auto"/>
          <w:sz w:val="28"/>
          <w:szCs w:val="28"/>
          <w:lang w:val="ru-RU" w:eastAsia="en-US"/>
        </w:rPr>
      </w:pPr>
      <w:r>
        <w:rPr>
          <w:rFonts w:eastAsia="Calibri"/>
          <w:color w:val="auto"/>
          <w:sz w:val="28"/>
          <w:szCs w:val="28"/>
          <w:lang w:val="ru-RU" w:eastAsia="en-US"/>
        </w:rPr>
        <w:t>- для иллюстрирования  задач  общего развития – в масштабах 1:400 000; 1:200 000;</w:t>
      </w:r>
    </w:p>
    <w:p w:rsidR="006700C2" w:rsidRDefault="006700C2" w:rsidP="006700C2">
      <w:pPr>
        <w:pStyle w:val="Petru"/>
        <w:spacing w:before="0" w:after="0" w:line="240" w:lineRule="auto"/>
        <w:ind w:firstLine="709"/>
        <w:contextualSpacing/>
        <w:mirrorIndents/>
        <w:rPr>
          <w:rFonts w:eastAsia="Calibri"/>
          <w:color w:val="auto"/>
          <w:sz w:val="28"/>
          <w:szCs w:val="28"/>
          <w:lang w:val="ru-RU" w:eastAsia="en-US"/>
        </w:rPr>
      </w:pPr>
      <w:r>
        <w:rPr>
          <w:rFonts w:eastAsia="Calibri"/>
          <w:color w:val="auto"/>
          <w:sz w:val="28"/>
          <w:szCs w:val="28"/>
          <w:lang w:val="ru-RU" w:eastAsia="en-US"/>
        </w:rPr>
        <w:lastRenderedPageBreak/>
        <w:t>- для  детализации некоторых  задач развития на национальном и региональном (зональном) уровнях – в масштабах 1:200 000; 1:100 000; 1:50 000; 1:25 000.</w:t>
      </w:r>
    </w:p>
    <w:p w:rsidR="006700C2" w:rsidRDefault="006700C2" w:rsidP="006700C2">
      <w:pPr>
        <w:mirrorIndents/>
        <w:rPr>
          <w:rFonts w:eastAsia="Calibri"/>
          <w:b/>
          <w:bCs/>
          <w:color w:val="000000"/>
          <w:sz w:val="28"/>
          <w:szCs w:val="28"/>
        </w:rPr>
      </w:pPr>
    </w:p>
    <w:p w:rsidR="006700C2" w:rsidRDefault="006700C2" w:rsidP="006700C2">
      <w:pPr>
        <w:mirrorIndents/>
        <w:rPr>
          <w:b/>
          <w:sz w:val="28"/>
          <w:szCs w:val="28"/>
        </w:rPr>
      </w:pPr>
      <w:r>
        <w:rPr>
          <w:b/>
          <w:bCs/>
          <w:color w:val="000000"/>
          <w:sz w:val="28"/>
          <w:szCs w:val="28"/>
        </w:rPr>
        <w:t xml:space="preserve">Статья </w:t>
      </w:r>
      <w:r>
        <w:rPr>
          <w:rStyle w:val="af"/>
          <w:rFonts w:eastAsia="Calibri"/>
          <w:i w:val="0"/>
          <w:sz w:val="28"/>
          <w:szCs w:val="28"/>
        </w:rPr>
        <w:t>17.</w:t>
      </w:r>
      <w:r>
        <w:rPr>
          <w:b/>
          <w:sz w:val="28"/>
          <w:szCs w:val="28"/>
          <w:lang w:val="x-none"/>
        </w:rPr>
        <w:t xml:space="preserve"> </w:t>
      </w:r>
      <w:r>
        <w:rPr>
          <w:b/>
          <w:sz w:val="28"/>
          <w:szCs w:val="28"/>
        </w:rPr>
        <w:t>Согласование и утверждение Схемы планирования национальной территории</w:t>
      </w:r>
    </w:p>
    <w:p w:rsidR="006700C2" w:rsidRDefault="006700C2" w:rsidP="006700C2">
      <w:pPr>
        <w:mirrorIndents/>
        <w:rPr>
          <w:sz w:val="28"/>
          <w:szCs w:val="28"/>
        </w:rPr>
      </w:pPr>
      <w:r>
        <w:rPr>
          <w:sz w:val="28"/>
          <w:szCs w:val="28"/>
        </w:rPr>
        <w:t xml:space="preserve">(1) Для координирования разработки, согласования и утверждения Схемы </w:t>
      </w:r>
      <w:r>
        <w:rPr>
          <w:b/>
          <w:sz w:val="28"/>
          <w:szCs w:val="28"/>
        </w:rPr>
        <w:t xml:space="preserve"> </w:t>
      </w:r>
      <w:r>
        <w:rPr>
          <w:sz w:val="28"/>
          <w:szCs w:val="28"/>
        </w:rPr>
        <w:t>планирования национальной территории Правительство создает Национальный совет по территориальному планированию.</w:t>
      </w:r>
    </w:p>
    <w:p w:rsidR="006700C2" w:rsidRDefault="006700C2" w:rsidP="006700C2">
      <w:pPr>
        <w:mirrorIndents/>
        <w:rPr>
          <w:sz w:val="28"/>
          <w:szCs w:val="28"/>
        </w:rPr>
      </w:pPr>
      <w:r>
        <w:rPr>
          <w:sz w:val="28"/>
          <w:szCs w:val="28"/>
        </w:rPr>
        <w:t xml:space="preserve">(2) Национальный совет по территориальному планированию является функциональной структурой общей юрисдикции без образования юридического лица и создается для утверждения, продвижения и координации целей территориального планирования и градостроительства на национальном уровне. </w:t>
      </w:r>
    </w:p>
    <w:p w:rsidR="006700C2" w:rsidRDefault="006700C2" w:rsidP="006700C2">
      <w:pPr>
        <w:mirrorIndents/>
        <w:rPr>
          <w:sz w:val="28"/>
          <w:szCs w:val="28"/>
        </w:rPr>
      </w:pPr>
      <w:r>
        <w:rPr>
          <w:sz w:val="28"/>
          <w:szCs w:val="28"/>
        </w:rPr>
        <w:t xml:space="preserve">(3) Национальный совет по территориальному планированию создается на </w:t>
      </w:r>
      <w:proofErr w:type="spellStart"/>
      <w:r>
        <w:rPr>
          <w:sz w:val="28"/>
          <w:szCs w:val="28"/>
        </w:rPr>
        <w:t>паритарных</w:t>
      </w:r>
      <w:proofErr w:type="spellEnd"/>
      <w:r>
        <w:rPr>
          <w:sz w:val="28"/>
          <w:szCs w:val="28"/>
        </w:rPr>
        <w:t xml:space="preserve"> принципах и утверждается постановлением Правительства.</w:t>
      </w:r>
    </w:p>
    <w:p w:rsidR="006700C2" w:rsidRDefault="006700C2" w:rsidP="006700C2">
      <w:pPr>
        <w:mirrorIndents/>
        <w:rPr>
          <w:sz w:val="28"/>
          <w:szCs w:val="28"/>
        </w:rPr>
      </w:pPr>
      <w:r>
        <w:rPr>
          <w:sz w:val="28"/>
          <w:szCs w:val="28"/>
        </w:rPr>
        <w:t>(4)</w:t>
      </w:r>
      <w:r>
        <w:rPr>
          <w:rStyle w:val="10"/>
          <w:rFonts w:eastAsia="Calibri"/>
          <w:color w:val="222222"/>
          <w:sz w:val="28"/>
          <w:szCs w:val="28"/>
          <w:shd w:val="clear" w:color="auto" w:fill="FFFFFF"/>
        </w:rPr>
        <w:t xml:space="preserve"> </w:t>
      </w:r>
      <w:r>
        <w:rPr>
          <w:sz w:val="28"/>
          <w:szCs w:val="28"/>
        </w:rPr>
        <w:t>В состав Национального совета по территориальному планированию входят министры экономики; строительства и регионального развития; финансов; окружающей среды; здравоохранения; культуры; сельского хозяйства и пищевой промышленности, генеральный директор Агентства земельных отношений и кадастра, председатели региональных советов, президент Академии наук Молдовы, 4 представителя гражданского общества.</w:t>
      </w:r>
    </w:p>
    <w:p w:rsidR="006700C2" w:rsidRDefault="006700C2" w:rsidP="006700C2">
      <w:pPr>
        <w:mirrorIndents/>
        <w:rPr>
          <w:sz w:val="28"/>
          <w:szCs w:val="28"/>
        </w:rPr>
      </w:pPr>
      <w:r>
        <w:rPr>
          <w:sz w:val="28"/>
          <w:szCs w:val="28"/>
        </w:rPr>
        <w:t>(5) Министр экономики выполняет функции председателя Национального совета по территориальному планированию.</w:t>
      </w:r>
    </w:p>
    <w:p w:rsidR="006700C2" w:rsidRDefault="006700C2" w:rsidP="006700C2">
      <w:pPr>
        <w:mirrorIndents/>
        <w:rPr>
          <w:sz w:val="28"/>
          <w:szCs w:val="28"/>
        </w:rPr>
      </w:pPr>
      <w:r>
        <w:rPr>
          <w:sz w:val="28"/>
          <w:szCs w:val="28"/>
        </w:rPr>
        <w:t>(6) Положение о функционировании Национального совета по территориальному планированию утверждается Правительством.</w:t>
      </w:r>
    </w:p>
    <w:p w:rsidR="006700C2" w:rsidRDefault="006700C2" w:rsidP="006700C2">
      <w:pPr>
        <w:mirrorIndents/>
        <w:rPr>
          <w:sz w:val="28"/>
          <w:szCs w:val="28"/>
        </w:rPr>
      </w:pPr>
      <w:r>
        <w:rPr>
          <w:sz w:val="28"/>
          <w:szCs w:val="28"/>
        </w:rPr>
        <w:t>(7) Министерство регионального развития и строительства обеспечивает работы по делопроизводству Национального совета по территориальному планированию.</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(8) Схема планирования национальной территории утверждается законом.   </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(9) Уточнение содержания документации в рамках Схемы планирования национальной территории, которая подвергается экспертизе и согласованию, а также эмитентов заключений для каждой категории документов,  устанавливается Правительством и   является обязательным для исполнения.   </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(10) Заключения  на документацию по планированию территории выдается центральными органами власти без взимания какой-либо платы.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(11) Срок действия документации по планированию территории    устанавливается законом и совпадает со сроком действия национальных стратегий развития.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(12) Инвестиции, выделяемые для  достижения целей, установленных в  предыдущих схемах планирования  территории, реализуются независимо от </w:t>
      </w:r>
      <w:r>
        <w:rPr>
          <w:color w:val="auto"/>
          <w:sz w:val="28"/>
          <w:szCs w:val="28"/>
          <w:lang w:val="ru-RU"/>
        </w:rPr>
        <w:lastRenderedPageBreak/>
        <w:t>срока  действия  этих схем. При разработке  последующих схем учитываются ранее начатые инвестиционные проекты.</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 xml:space="preserve">Статья </w:t>
      </w:r>
      <w:r>
        <w:rPr>
          <w:rStyle w:val="af"/>
          <w:rFonts w:eastAsia="Calibri"/>
          <w:i w:val="0"/>
          <w:sz w:val="28"/>
          <w:szCs w:val="28"/>
        </w:rPr>
        <w:t>18.</w:t>
      </w:r>
      <w:r>
        <w:rPr>
          <w:b/>
          <w:sz w:val="28"/>
          <w:szCs w:val="28"/>
          <w:lang w:val="x-none"/>
        </w:rPr>
        <w:t xml:space="preserve"> </w:t>
      </w:r>
      <w:r>
        <w:rPr>
          <w:b/>
          <w:sz w:val="28"/>
          <w:szCs w:val="28"/>
        </w:rPr>
        <w:t>Мониторинг внедрения Схемы планирования национальной территории</w:t>
      </w:r>
    </w:p>
    <w:p w:rsidR="006700C2" w:rsidRDefault="006700C2" w:rsidP="006700C2">
      <w:pPr>
        <w:rPr>
          <w:sz w:val="28"/>
          <w:szCs w:val="28"/>
        </w:rPr>
      </w:pPr>
      <w:r>
        <w:rPr>
          <w:sz w:val="28"/>
          <w:szCs w:val="28"/>
          <w:lang w:eastAsia="ro-RO"/>
        </w:rPr>
        <w:t xml:space="preserve">Деятельность по </w:t>
      </w:r>
      <w:r>
        <w:rPr>
          <w:sz w:val="28"/>
          <w:szCs w:val="28"/>
        </w:rPr>
        <w:t>мониторингу внедрения Схемы планирования национальной территории осуществляется  Национальным советом по территориальному планированию.</w:t>
      </w:r>
    </w:p>
    <w:p w:rsidR="006700C2" w:rsidRDefault="006700C2" w:rsidP="006700C2">
      <w:pPr>
        <w:ind w:firstLine="0"/>
        <w:rPr>
          <w:b/>
          <w:bCs/>
          <w:color w:val="000000"/>
          <w:sz w:val="28"/>
          <w:szCs w:val="28"/>
        </w:rPr>
      </w:pPr>
    </w:p>
    <w:p w:rsidR="006700C2" w:rsidRDefault="006700C2" w:rsidP="006700C2">
      <w:pPr>
        <w:rPr>
          <w:b/>
          <w:sz w:val="28"/>
          <w:szCs w:val="28"/>
        </w:rPr>
      </w:pPr>
      <w:r>
        <w:rPr>
          <w:b/>
          <w:bCs/>
          <w:color w:val="000000"/>
          <w:sz w:val="28"/>
          <w:szCs w:val="28"/>
        </w:rPr>
        <w:t>Статья</w:t>
      </w:r>
      <w:r>
        <w:rPr>
          <w:rStyle w:val="af"/>
          <w:rFonts w:eastAsia="Calibri"/>
          <w:b w:val="0"/>
          <w:i w:val="0"/>
          <w:sz w:val="28"/>
          <w:szCs w:val="28"/>
        </w:rPr>
        <w:t xml:space="preserve"> </w:t>
      </w:r>
      <w:r>
        <w:rPr>
          <w:rStyle w:val="af"/>
          <w:rFonts w:eastAsia="Calibri"/>
          <w:i w:val="0"/>
          <w:sz w:val="28"/>
          <w:szCs w:val="28"/>
        </w:rPr>
        <w:t>19</w:t>
      </w:r>
      <w:r>
        <w:rPr>
          <w:i/>
          <w:sz w:val="28"/>
          <w:szCs w:val="28"/>
        </w:rPr>
        <w:t>.</w:t>
      </w:r>
      <w:r>
        <w:rPr>
          <w:b/>
          <w:i/>
          <w:sz w:val="28"/>
          <w:szCs w:val="28"/>
        </w:rPr>
        <w:t xml:space="preserve"> </w:t>
      </w:r>
      <w:r>
        <w:rPr>
          <w:b/>
          <w:sz w:val="28"/>
          <w:szCs w:val="28"/>
        </w:rPr>
        <w:t>Актуализация Схемы планирования национальной территории</w:t>
      </w:r>
    </w:p>
    <w:p w:rsidR="006700C2" w:rsidRDefault="006700C2" w:rsidP="006700C2">
      <w:pPr>
        <w:rPr>
          <w:sz w:val="28"/>
          <w:szCs w:val="28"/>
          <w:lang w:eastAsia="ro-RO"/>
        </w:rPr>
      </w:pPr>
      <w:r>
        <w:rPr>
          <w:sz w:val="28"/>
          <w:szCs w:val="28"/>
          <w:lang w:eastAsia="ro-RO"/>
        </w:rPr>
        <w:t xml:space="preserve">(1) </w:t>
      </w:r>
      <w:r>
        <w:rPr>
          <w:sz w:val="28"/>
          <w:szCs w:val="28"/>
        </w:rPr>
        <w:t>В</w:t>
      </w:r>
      <w:r>
        <w:rPr>
          <w:b/>
          <w:sz w:val="28"/>
          <w:szCs w:val="28"/>
        </w:rPr>
        <w:t xml:space="preserve"> </w:t>
      </w:r>
      <w:r>
        <w:rPr>
          <w:sz w:val="28"/>
          <w:szCs w:val="28"/>
        </w:rPr>
        <w:t xml:space="preserve">Схему планирования национальной территории  изменения вносятся, по необходимости, в случае когда такого изменения требуют положения, изложенные в ранее утвержденных национальных стратегиях развития. </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(2) Разработка изменений для внесения в Схему планирования национальной территории осуществляется за счет финансовых средств, предусмотренных в государственном бюджете, и согласно установленным процедурам закупки публичных работ.</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eastAsia="ro-RO"/>
        </w:rPr>
        <w:t>(3) Процедура координирования разработки, согласования,  экспертизы и утверждения  изменений в Схему планирования национальной территории   возложена на Национальный совет по планированию территории.</w:t>
      </w:r>
      <w:r>
        <w:rPr>
          <w:color w:val="auto"/>
          <w:sz w:val="28"/>
          <w:szCs w:val="28"/>
          <w:lang w:val="ru-RU"/>
        </w:rPr>
        <w:t xml:space="preserve"> </w:t>
      </w:r>
    </w:p>
    <w:p w:rsidR="006700C2" w:rsidRDefault="006700C2" w:rsidP="006700C2">
      <w:pPr>
        <w:pStyle w:val="Petru"/>
        <w:spacing w:before="0" w:after="0" w:line="240" w:lineRule="auto"/>
        <w:ind w:firstLine="709"/>
        <w:contextualSpacing/>
        <w:mirrorIndents/>
        <w:rPr>
          <w:color w:val="auto"/>
          <w:sz w:val="28"/>
          <w:szCs w:val="28"/>
          <w:lang w:val="ru-RU"/>
        </w:rPr>
      </w:pPr>
    </w:p>
    <w:p w:rsidR="006700C2" w:rsidRDefault="006700C2" w:rsidP="006700C2">
      <w:pPr>
        <w:pStyle w:val="3"/>
        <w:keepNext w:val="0"/>
        <w:ind w:firstLine="0"/>
        <w:mirrorIndents/>
        <w:rPr>
          <w:color w:val="auto"/>
          <w:sz w:val="28"/>
          <w:szCs w:val="28"/>
        </w:rPr>
      </w:pPr>
      <w:r>
        <w:rPr>
          <w:sz w:val="28"/>
          <w:szCs w:val="28"/>
        </w:rPr>
        <w:t>Часть 3</w:t>
      </w:r>
    </w:p>
    <w:p w:rsidR="006700C2" w:rsidRDefault="006700C2" w:rsidP="006700C2">
      <w:pPr>
        <w:pStyle w:val="3"/>
        <w:keepNext w:val="0"/>
        <w:ind w:firstLine="0"/>
        <w:mirrorIndents/>
        <w:rPr>
          <w:sz w:val="28"/>
          <w:szCs w:val="28"/>
        </w:rPr>
      </w:pPr>
      <w:r>
        <w:rPr>
          <w:sz w:val="28"/>
          <w:szCs w:val="28"/>
        </w:rPr>
        <w:t>СХЕМА ПЛАНИРОВАНИЯ РЕГИОНАЛЬНОЙ ТЕРРИТОРИИ</w:t>
      </w:r>
    </w:p>
    <w:p w:rsidR="006700C2" w:rsidRDefault="006700C2" w:rsidP="006700C2">
      <w:pPr>
        <w:mirrorIndents/>
        <w:rPr>
          <w:sz w:val="28"/>
          <w:szCs w:val="28"/>
          <w:lang w:eastAsia="x-none"/>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20</w:t>
      </w:r>
      <w:r>
        <w:rPr>
          <w:rStyle w:val="af"/>
          <w:b w:val="0"/>
          <w:i w:val="0"/>
          <w:color w:val="auto"/>
          <w:sz w:val="28"/>
          <w:szCs w:val="28"/>
          <w:lang w:val="ru-RU"/>
        </w:rPr>
        <w:t xml:space="preserve">. </w:t>
      </w:r>
      <w:r>
        <w:rPr>
          <w:b/>
          <w:i/>
          <w:color w:val="auto"/>
          <w:sz w:val="28"/>
          <w:szCs w:val="28"/>
          <w:lang w:val="ru-RU"/>
        </w:rPr>
        <w:t xml:space="preserve"> </w:t>
      </w:r>
      <w:r>
        <w:rPr>
          <w:b/>
          <w:color w:val="auto"/>
          <w:sz w:val="28"/>
          <w:szCs w:val="28"/>
          <w:lang w:val="ru-RU"/>
        </w:rPr>
        <w:t>Инициирование разработки Схемы планирования региональной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Инициирование разработки Схемы планирования региональной территории и ее финансирование относятся к компетенции Правительства.</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 xml:space="preserve">21. Предмет </w:t>
      </w:r>
      <w:r>
        <w:rPr>
          <w:b/>
          <w:color w:val="auto"/>
          <w:sz w:val="28"/>
          <w:szCs w:val="28"/>
          <w:lang w:val="ru-RU"/>
        </w:rPr>
        <w:t>Схемы планирования региональной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Предметом</w:t>
      </w:r>
      <w:r>
        <w:rPr>
          <w:b/>
          <w:color w:val="auto"/>
          <w:sz w:val="28"/>
          <w:szCs w:val="28"/>
          <w:lang w:val="ru-RU"/>
        </w:rPr>
        <w:t xml:space="preserve"> </w:t>
      </w:r>
      <w:r>
        <w:rPr>
          <w:color w:val="auto"/>
          <w:sz w:val="28"/>
          <w:szCs w:val="28"/>
          <w:lang w:val="ru-RU"/>
        </w:rPr>
        <w:t>Схемы планирования региональной территории   являются регионы развития, в соответствии с положениями законодательства о региональном развитии.</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w:t>
      </w:r>
      <w:r>
        <w:rPr>
          <w:rStyle w:val="af"/>
          <w:i w:val="0"/>
          <w:color w:val="auto"/>
          <w:sz w:val="28"/>
          <w:szCs w:val="28"/>
          <w:lang w:val="ru-RU"/>
        </w:rPr>
        <w:t xml:space="preserve"> 22. Основные задачи </w:t>
      </w:r>
      <w:r>
        <w:rPr>
          <w:b/>
          <w:color w:val="auto"/>
          <w:sz w:val="28"/>
          <w:szCs w:val="28"/>
          <w:lang w:val="ru-RU"/>
        </w:rPr>
        <w:t xml:space="preserve">  Схемы планирования региональной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(1) </w:t>
      </w:r>
      <w:r>
        <w:rPr>
          <w:b/>
          <w:color w:val="auto"/>
          <w:sz w:val="28"/>
          <w:szCs w:val="28"/>
          <w:lang w:val="ru-RU"/>
        </w:rPr>
        <w:t xml:space="preserve"> </w:t>
      </w:r>
      <w:r>
        <w:rPr>
          <w:color w:val="auto"/>
          <w:sz w:val="28"/>
          <w:szCs w:val="28"/>
          <w:lang w:val="ru-RU"/>
        </w:rPr>
        <w:t>Схема планирования региональной территории имеет директивный характер и обеспечивает:</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a) соотнесение программ на районном уровне со стратегиями регионального развития, секторальными правительственными программами, </w:t>
      </w:r>
      <w:r>
        <w:rPr>
          <w:color w:val="auto"/>
          <w:sz w:val="28"/>
          <w:szCs w:val="28"/>
          <w:lang w:val="ru-RU"/>
        </w:rPr>
        <w:lastRenderedPageBreak/>
        <w:t>которые содержатся в разделах Схемы планирования национальной территории;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b) взаимосвязь программ  социально-экономического развития на районном уровне;</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c) соотнесение  программ социально-экономического развития всех административно-территориальных единиц в составе региона.</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(2) Основными задачами </w:t>
      </w:r>
      <w:r>
        <w:rPr>
          <w:b/>
          <w:color w:val="auto"/>
          <w:sz w:val="28"/>
          <w:szCs w:val="28"/>
          <w:lang w:val="ru-RU"/>
        </w:rPr>
        <w:t xml:space="preserve">  </w:t>
      </w:r>
      <w:r>
        <w:rPr>
          <w:color w:val="auto"/>
          <w:sz w:val="28"/>
          <w:szCs w:val="28"/>
          <w:lang w:val="ru-RU"/>
        </w:rPr>
        <w:t>Схемы планирования региональной территории являются: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a) осуществление прогноза  территориального развития региона;</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b) детализация задач развития, установленных в  </w:t>
      </w:r>
      <w:r>
        <w:rPr>
          <w:b/>
          <w:color w:val="auto"/>
          <w:sz w:val="28"/>
          <w:szCs w:val="28"/>
          <w:lang w:val="ru-RU"/>
        </w:rPr>
        <w:t xml:space="preserve">  </w:t>
      </w:r>
      <w:r>
        <w:rPr>
          <w:color w:val="auto"/>
          <w:sz w:val="28"/>
          <w:szCs w:val="28"/>
          <w:lang w:val="ru-RU"/>
        </w:rPr>
        <w:t>Схеме планирования национальной территории для регионального уровня;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c) зонирование территории по специфике использования;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d) рациональная организация территории, которая должна способствовать развитию производства, оптимизации сети населенных пунктов; обслуживанию населения в группах населенных пунктов,  зонах отдыха; развитию туризма;  сохранению уникальных природных комплексов, исторического, культурного, застроенного и археологического наследия;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e) охрана и сохранение окружающей среды и национального достояния;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f) развитие региональной инфраструктуры в экономической, социальной, туристической и транспортной областях и инженерно-технической  инфраструктуры;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g) определение принципов защиты территорий, населенных пунктов и объектов национальной экономики от пожаров и других чрезвычайных ситуаций, от опасных  геологических и гидрогеологических процессов, а также от сопротивления  возрождению участков, пострадавших от этих процессов;</w:t>
      </w:r>
    </w:p>
    <w:p w:rsidR="006700C2" w:rsidRDefault="006700C2" w:rsidP="006700C2">
      <w:pPr>
        <w:pStyle w:val="Petru"/>
        <w:spacing w:before="0" w:after="0" w:line="240" w:lineRule="auto"/>
        <w:contextualSpacing/>
        <w:mirrorIndents/>
        <w:rPr>
          <w:color w:val="auto"/>
          <w:sz w:val="28"/>
          <w:szCs w:val="28"/>
          <w:lang w:val="ru-RU"/>
        </w:rPr>
      </w:pPr>
      <w:r>
        <w:rPr>
          <w:color w:val="auto"/>
          <w:sz w:val="28"/>
          <w:szCs w:val="28"/>
          <w:lang w:val="ru-RU"/>
        </w:rPr>
        <w:t xml:space="preserve">  h) энергетическая эффективность и безопасность;</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i) установление требований к разработке схем планирования районной территории.    </w:t>
      </w:r>
    </w:p>
    <w:p w:rsidR="006700C2" w:rsidRDefault="006700C2" w:rsidP="006700C2">
      <w:pPr>
        <w:pStyle w:val="Petru"/>
        <w:spacing w:before="0" w:after="0" w:line="240" w:lineRule="auto"/>
        <w:ind w:firstLine="709"/>
        <w:contextualSpacing/>
        <w:mirrorIndents/>
        <w:rPr>
          <w:color w:val="auto"/>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23.</w:t>
      </w:r>
      <w:r>
        <w:rPr>
          <w:rStyle w:val="af"/>
          <w:b w:val="0"/>
          <w:color w:val="auto"/>
          <w:sz w:val="28"/>
          <w:szCs w:val="28"/>
          <w:lang w:val="ru-RU"/>
        </w:rPr>
        <w:t xml:space="preserve"> С</w:t>
      </w:r>
      <w:r>
        <w:rPr>
          <w:b/>
          <w:color w:val="auto"/>
          <w:sz w:val="28"/>
          <w:szCs w:val="28"/>
          <w:lang w:val="ru-RU"/>
        </w:rPr>
        <w:t>одержание Схемы планирования региональной территории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(1) </w:t>
      </w:r>
      <w:r>
        <w:rPr>
          <w:b/>
          <w:color w:val="auto"/>
          <w:sz w:val="28"/>
          <w:szCs w:val="28"/>
          <w:lang w:val="ru-RU"/>
        </w:rPr>
        <w:t xml:space="preserve">  </w:t>
      </w:r>
      <w:r>
        <w:rPr>
          <w:color w:val="auto"/>
          <w:sz w:val="28"/>
          <w:szCs w:val="28"/>
          <w:lang w:val="ru-RU"/>
        </w:rPr>
        <w:t>Схема планирования региональной территории содержит основные задачи  регионального экономического и социального развития, такие как:</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a) защита природного и застроенного наследия;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b) равномерное пространственное развитие зон и населенных пунктов в регионе, включая демографию и человеческий фактор, обеспечение жильем и повышение комфорта населения путем развития  инженерно-технической и социальной инфраструктуры;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c) охрана окружающей среды и рациональное использование природных ресурсов;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d) развитие коммуникационной инфраструктуры и ее интегрирование в национальные и международные транспортные коридоры;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e) план действий.</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lastRenderedPageBreak/>
        <w:t>(2) Положения Схемы планирования региональной территории становятся обязательными для схем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(3) Схемы и графические документы, используемые для иллюстрирования задач развития, представляются на картографическом носителе  в следующих масштабах:</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для иллюстрирования Схемы включения региона в территорию республики – в масштабе 1:100 000, 1:300 000;</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для иллюстрирования задач развития  региональной территории, схемы размещения, схемы комплексной оценки региона, схемы  городской инфраструктуры и транспорта, схемы-прогноза  состояния окружающей среды – в масштабе 1:50 000, 1:100 000.</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color w:val="auto"/>
          <w:sz w:val="28"/>
          <w:szCs w:val="28"/>
          <w:lang w:val="ru-RU"/>
        </w:rPr>
      </w:pPr>
      <w:r>
        <w:rPr>
          <w:b/>
          <w:bCs/>
          <w:color w:val="000000"/>
          <w:sz w:val="28"/>
          <w:szCs w:val="28"/>
          <w:lang w:val="ru-RU"/>
        </w:rPr>
        <w:t>Статья</w:t>
      </w:r>
      <w:r>
        <w:rPr>
          <w:rStyle w:val="af"/>
          <w:i w:val="0"/>
          <w:color w:val="auto"/>
          <w:sz w:val="28"/>
          <w:szCs w:val="28"/>
          <w:lang w:val="ru-RU"/>
        </w:rPr>
        <w:t xml:space="preserve"> 24. </w:t>
      </w:r>
      <w:r>
        <w:rPr>
          <w:b/>
          <w:color w:val="auto"/>
          <w:sz w:val="28"/>
          <w:szCs w:val="28"/>
          <w:lang w:val="ru-RU"/>
        </w:rPr>
        <w:t>Процедура разработки Схемы планирования региональной территории</w:t>
      </w:r>
    </w:p>
    <w:p w:rsidR="006700C2" w:rsidRDefault="006700C2" w:rsidP="006700C2">
      <w:pPr>
        <w:autoSpaceDE w:val="0"/>
        <w:autoSpaceDN w:val="0"/>
        <w:adjustRightInd w:val="0"/>
        <w:rPr>
          <w:sz w:val="28"/>
          <w:szCs w:val="28"/>
        </w:rPr>
      </w:pPr>
      <w:r>
        <w:rPr>
          <w:sz w:val="28"/>
          <w:szCs w:val="28"/>
        </w:rPr>
        <w:t xml:space="preserve">Процедура </w:t>
      </w:r>
      <w:r>
        <w:rPr>
          <w:b/>
          <w:sz w:val="28"/>
          <w:szCs w:val="28"/>
        </w:rPr>
        <w:t xml:space="preserve">  </w:t>
      </w:r>
      <w:r>
        <w:rPr>
          <w:sz w:val="28"/>
          <w:szCs w:val="28"/>
        </w:rPr>
        <w:t>разработки Схемы планирования региональной территории осуществляется согласно следующим этапам:</w:t>
      </w:r>
    </w:p>
    <w:p w:rsidR="006700C2" w:rsidRDefault="006700C2" w:rsidP="006700C2">
      <w:pPr>
        <w:autoSpaceDE w:val="0"/>
        <w:autoSpaceDN w:val="0"/>
        <w:adjustRightInd w:val="0"/>
        <w:rPr>
          <w:sz w:val="28"/>
          <w:szCs w:val="28"/>
        </w:rPr>
      </w:pPr>
      <w:r>
        <w:rPr>
          <w:sz w:val="28"/>
          <w:szCs w:val="28"/>
        </w:rPr>
        <w:t>(1) Предварительный этап подготовки разработки документации включает:</w:t>
      </w:r>
    </w:p>
    <w:p w:rsidR="006700C2" w:rsidRDefault="006700C2" w:rsidP="006700C2">
      <w:pPr>
        <w:tabs>
          <w:tab w:val="left" w:pos="0"/>
        </w:tabs>
        <w:autoSpaceDE w:val="0"/>
        <w:autoSpaceDN w:val="0"/>
        <w:adjustRightInd w:val="0"/>
        <w:rPr>
          <w:sz w:val="28"/>
          <w:szCs w:val="28"/>
        </w:rPr>
      </w:pPr>
      <w:r>
        <w:rPr>
          <w:sz w:val="28"/>
          <w:szCs w:val="28"/>
        </w:rPr>
        <w:t>a) информирование населения о намерении разработки Схемы;</w:t>
      </w:r>
    </w:p>
    <w:p w:rsidR="006700C2" w:rsidRDefault="006700C2" w:rsidP="006700C2">
      <w:pPr>
        <w:tabs>
          <w:tab w:val="left" w:pos="336"/>
        </w:tabs>
        <w:autoSpaceDE w:val="0"/>
        <w:autoSpaceDN w:val="0"/>
        <w:adjustRightInd w:val="0"/>
        <w:rPr>
          <w:sz w:val="28"/>
          <w:szCs w:val="28"/>
        </w:rPr>
      </w:pPr>
      <w:r>
        <w:rPr>
          <w:sz w:val="28"/>
          <w:szCs w:val="28"/>
        </w:rPr>
        <w:t xml:space="preserve">b) составление  программной темы для разработки  документации, включающей основные задачи, проблемы и положения, которые будет содержать Схема, а также форму представления и  </w:t>
      </w:r>
      <w:proofErr w:type="spellStart"/>
      <w:r>
        <w:rPr>
          <w:sz w:val="28"/>
          <w:szCs w:val="28"/>
        </w:rPr>
        <w:t>и</w:t>
      </w:r>
      <w:proofErr w:type="spellEnd"/>
      <w:r>
        <w:rPr>
          <w:sz w:val="28"/>
          <w:szCs w:val="28"/>
        </w:rPr>
        <w:t xml:space="preserve"> срок сдачи;</w:t>
      </w:r>
    </w:p>
    <w:p w:rsidR="006700C2" w:rsidRDefault="006700C2" w:rsidP="006700C2">
      <w:pPr>
        <w:tabs>
          <w:tab w:val="left" w:pos="336"/>
        </w:tabs>
        <w:autoSpaceDE w:val="0"/>
        <w:autoSpaceDN w:val="0"/>
        <w:adjustRightInd w:val="0"/>
        <w:rPr>
          <w:sz w:val="28"/>
          <w:szCs w:val="28"/>
        </w:rPr>
      </w:pPr>
      <w:r>
        <w:rPr>
          <w:sz w:val="28"/>
          <w:szCs w:val="28"/>
        </w:rPr>
        <w:t>c) заключение договоров на работы по разработке Схемы  планирования региональной территории, осуществляемое посредством торгов Центральным отраслевым органом;</w:t>
      </w:r>
    </w:p>
    <w:p w:rsidR="006700C2" w:rsidRDefault="006700C2" w:rsidP="006700C2">
      <w:pPr>
        <w:tabs>
          <w:tab w:val="left" w:pos="336"/>
        </w:tabs>
        <w:autoSpaceDE w:val="0"/>
        <w:autoSpaceDN w:val="0"/>
        <w:adjustRightInd w:val="0"/>
        <w:rPr>
          <w:sz w:val="28"/>
          <w:szCs w:val="28"/>
        </w:rPr>
      </w:pPr>
      <w:r>
        <w:rPr>
          <w:sz w:val="28"/>
          <w:szCs w:val="28"/>
        </w:rPr>
        <w:t>d) определение стоимости работы.</w:t>
      </w:r>
    </w:p>
    <w:p w:rsidR="006700C2" w:rsidRDefault="006700C2" w:rsidP="006700C2">
      <w:pPr>
        <w:autoSpaceDE w:val="0"/>
        <w:autoSpaceDN w:val="0"/>
        <w:adjustRightInd w:val="0"/>
        <w:rPr>
          <w:sz w:val="28"/>
          <w:szCs w:val="28"/>
        </w:rPr>
      </w:pPr>
      <w:r>
        <w:rPr>
          <w:sz w:val="28"/>
          <w:szCs w:val="28"/>
        </w:rPr>
        <w:t xml:space="preserve">(2) Этап документирования и создания базы данных и информации включает: </w:t>
      </w:r>
    </w:p>
    <w:p w:rsidR="006700C2" w:rsidRDefault="006700C2" w:rsidP="006700C2">
      <w:pPr>
        <w:autoSpaceDE w:val="0"/>
        <w:autoSpaceDN w:val="0"/>
        <w:adjustRightInd w:val="0"/>
        <w:rPr>
          <w:sz w:val="28"/>
          <w:szCs w:val="28"/>
        </w:rPr>
      </w:pPr>
      <w:r>
        <w:rPr>
          <w:sz w:val="28"/>
          <w:szCs w:val="28"/>
        </w:rPr>
        <w:t>a) основные источники документирования, такие как:</w:t>
      </w:r>
    </w:p>
    <w:p w:rsidR="006700C2" w:rsidRDefault="006700C2" w:rsidP="006700C2">
      <w:pPr>
        <w:numPr>
          <w:ilvl w:val="0"/>
          <w:numId w:val="14"/>
        </w:numPr>
        <w:tabs>
          <w:tab w:val="left" w:pos="851"/>
          <w:tab w:val="left" w:pos="1134"/>
        </w:tabs>
        <w:autoSpaceDE w:val="0"/>
        <w:autoSpaceDN w:val="0"/>
        <w:adjustRightInd w:val="0"/>
        <w:ind w:left="0" w:firstLine="709"/>
        <w:contextualSpacing/>
        <w:rPr>
          <w:sz w:val="28"/>
          <w:szCs w:val="28"/>
        </w:rPr>
      </w:pPr>
      <w:r>
        <w:rPr>
          <w:sz w:val="28"/>
          <w:szCs w:val="28"/>
        </w:rPr>
        <w:t>существующая документация по территориальному планированию;</w:t>
      </w:r>
    </w:p>
    <w:p w:rsidR="006700C2" w:rsidRDefault="006700C2" w:rsidP="006700C2">
      <w:pPr>
        <w:numPr>
          <w:ilvl w:val="0"/>
          <w:numId w:val="14"/>
        </w:numPr>
        <w:tabs>
          <w:tab w:val="left" w:pos="851"/>
          <w:tab w:val="left" w:pos="1134"/>
        </w:tabs>
        <w:autoSpaceDE w:val="0"/>
        <w:autoSpaceDN w:val="0"/>
        <w:adjustRightInd w:val="0"/>
        <w:ind w:left="0" w:firstLine="709"/>
        <w:contextualSpacing/>
        <w:rPr>
          <w:sz w:val="28"/>
          <w:szCs w:val="28"/>
        </w:rPr>
      </w:pPr>
      <w:r>
        <w:rPr>
          <w:sz w:val="28"/>
          <w:szCs w:val="28"/>
        </w:rPr>
        <w:t>стратегия регионального развития;</w:t>
      </w:r>
    </w:p>
    <w:p w:rsidR="006700C2" w:rsidRDefault="006700C2" w:rsidP="006700C2">
      <w:pPr>
        <w:numPr>
          <w:ilvl w:val="0"/>
          <w:numId w:val="14"/>
        </w:numPr>
        <w:tabs>
          <w:tab w:val="left" w:pos="851"/>
          <w:tab w:val="left" w:pos="1134"/>
        </w:tabs>
        <w:autoSpaceDE w:val="0"/>
        <w:autoSpaceDN w:val="0"/>
        <w:adjustRightInd w:val="0"/>
        <w:ind w:left="0" w:firstLine="709"/>
        <w:contextualSpacing/>
        <w:rPr>
          <w:sz w:val="28"/>
          <w:szCs w:val="28"/>
        </w:rPr>
      </w:pPr>
      <w:r>
        <w:rPr>
          <w:sz w:val="28"/>
          <w:szCs w:val="28"/>
        </w:rPr>
        <w:t>утвержденные секторальные стратегии;</w:t>
      </w:r>
    </w:p>
    <w:p w:rsidR="006700C2" w:rsidRDefault="006700C2" w:rsidP="006700C2">
      <w:pPr>
        <w:numPr>
          <w:ilvl w:val="0"/>
          <w:numId w:val="14"/>
        </w:numPr>
        <w:tabs>
          <w:tab w:val="left" w:pos="851"/>
          <w:tab w:val="left" w:pos="1134"/>
        </w:tabs>
        <w:autoSpaceDE w:val="0"/>
        <w:autoSpaceDN w:val="0"/>
        <w:adjustRightInd w:val="0"/>
        <w:ind w:left="0" w:firstLine="709"/>
        <w:contextualSpacing/>
        <w:rPr>
          <w:sz w:val="28"/>
          <w:szCs w:val="28"/>
        </w:rPr>
      </w:pPr>
      <w:r>
        <w:rPr>
          <w:sz w:val="28"/>
          <w:szCs w:val="28"/>
        </w:rPr>
        <w:t xml:space="preserve"> ранее разработанные  обоснования и  обобщения при условии, что содержащиеся в них информация и положения не превышают 5-летний период;</w:t>
      </w:r>
    </w:p>
    <w:p w:rsidR="006700C2" w:rsidRDefault="006700C2" w:rsidP="006700C2">
      <w:pPr>
        <w:numPr>
          <w:ilvl w:val="0"/>
          <w:numId w:val="14"/>
        </w:numPr>
        <w:tabs>
          <w:tab w:val="left" w:pos="851"/>
          <w:tab w:val="left" w:pos="1134"/>
        </w:tabs>
        <w:autoSpaceDE w:val="0"/>
        <w:autoSpaceDN w:val="0"/>
        <w:adjustRightInd w:val="0"/>
        <w:ind w:left="0" w:firstLine="709"/>
        <w:contextualSpacing/>
        <w:rPr>
          <w:sz w:val="28"/>
          <w:szCs w:val="28"/>
        </w:rPr>
      </w:pPr>
      <w:r>
        <w:rPr>
          <w:sz w:val="28"/>
          <w:szCs w:val="28"/>
        </w:rPr>
        <w:t>статистическая информация, содержащаяся в национальной статистической системе;</w:t>
      </w:r>
    </w:p>
    <w:p w:rsidR="006700C2" w:rsidRDefault="006700C2" w:rsidP="006700C2">
      <w:pPr>
        <w:numPr>
          <w:ilvl w:val="0"/>
          <w:numId w:val="14"/>
        </w:numPr>
        <w:tabs>
          <w:tab w:val="left" w:pos="851"/>
          <w:tab w:val="left" w:pos="1134"/>
        </w:tabs>
        <w:autoSpaceDE w:val="0"/>
        <w:autoSpaceDN w:val="0"/>
        <w:adjustRightInd w:val="0"/>
        <w:ind w:left="0" w:firstLine="709"/>
        <w:contextualSpacing/>
        <w:rPr>
          <w:sz w:val="28"/>
          <w:szCs w:val="28"/>
        </w:rPr>
      </w:pPr>
      <w:r>
        <w:rPr>
          <w:sz w:val="28"/>
          <w:szCs w:val="28"/>
        </w:rPr>
        <w:t xml:space="preserve"> данные кадастра;</w:t>
      </w:r>
    </w:p>
    <w:p w:rsidR="006700C2" w:rsidRDefault="006700C2" w:rsidP="006700C2">
      <w:pPr>
        <w:tabs>
          <w:tab w:val="left" w:pos="851"/>
        </w:tabs>
        <w:autoSpaceDE w:val="0"/>
        <w:autoSpaceDN w:val="0"/>
        <w:adjustRightInd w:val="0"/>
        <w:rPr>
          <w:sz w:val="28"/>
          <w:szCs w:val="28"/>
        </w:rPr>
      </w:pPr>
      <w:r>
        <w:rPr>
          <w:sz w:val="28"/>
          <w:szCs w:val="28"/>
        </w:rPr>
        <w:t>b) все данные и информация, запрашиваемые разработчиком Схемы согласно пункту а) настоящей части, предоставляются их держателями бесплатно.</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w:t>
      </w:r>
      <w:r>
        <w:rPr>
          <w:rStyle w:val="af"/>
          <w:i w:val="0"/>
          <w:color w:val="auto"/>
          <w:sz w:val="28"/>
          <w:szCs w:val="28"/>
          <w:lang w:val="ru-RU"/>
        </w:rPr>
        <w:t xml:space="preserve"> 25.</w:t>
      </w:r>
      <w:r>
        <w:rPr>
          <w:b/>
          <w:color w:val="auto"/>
          <w:sz w:val="28"/>
          <w:szCs w:val="28"/>
          <w:lang w:val="ru-RU"/>
        </w:rPr>
        <w:t xml:space="preserve"> Согласование Схемы планирования региональной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lastRenderedPageBreak/>
        <w:t xml:space="preserve">(1) Координирование разработки, согласования и проведения экспертизы Схемы  планирования региональной территории возлагается на Национальный совет по территориальному планированию. </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(2) Уточнение содержания документации в рамках Схемы планирования региональной территории, которая   подлежит экспертизе и согласованию, а также эмитентов заключений для каждой категории документации,  устанавливается Правительством и   является обязательным для исполнения.   </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(3) Заключение на документацию по планированию территории выдается без взимания платы.  </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(4) Срок действия документации по планированию территории устанавливается центральными органами публичного управления и совпадает со сроком действия  стратегий  регионального развития.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(5) Инвестиции, выделяемые для  достижения целей, установленных в  предыдущих схемах планирования  территории, реализуются независимо от срока действия  этих схем. При разработке  последующих схем учитываются ранее начатые инвестиционные проекты. </w:t>
      </w:r>
    </w:p>
    <w:p w:rsidR="006700C2" w:rsidRDefault="006700C2" w:rsidP="006700C2">
      <w:pPr>
        <w:pStyle w:val="Petru"/>
        <w:spacing w:before="0" w:after="0" w:line="240" w:lineRule="auto"/>
        <w:ind w:firstLine="709"/>
        <w:contextualSpacing/>
        <w:mirrorIndents/>
        <w:rPr>
          <w:color w:val="auto"/>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rPr>
      </w:pPr>
      <w:r>
        <w:rPr>
          <w:b/>
          <w:color w:val="auto"/>
          <w:sz w:val="28"/>
          <w:szCs w:val="28"/>
          <w:lang w:val="ru-RU"/>
        </w:rPr>
        <w:t>Статья 26. Утверждение Схемы планирования региональной территории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Схема планирования региональной территории, утвержденная  Национальным советом по планированию территории, утверждается Постановлением Правительства и является основанием для  разработки схем  планирования  районных территорий.  </w:t>
      </w:r>
    </w:p>
    <w:p w:rsidR="006700C2" w:rsidRDefault="006700C2" w:rsidP="006700C2">
      <w:pPr>
        <w:pStyle w:val="Petru"/>
        <w:spacing w:before="0" w:after="0" w:line="240" w:lineRule="auto"/>
        <w:ind w:firstLine="709"/>
        <w:contextualSpacing/>
        <w:mirrorIndents/>
        <w:rPr>
          <w:color w:val="auto"/>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 xml:space="preserve"> 27.</w:t>
      </w:r>
      <w:r>
        <w:rPr>
          <w:color w:val="auto"/>
          <w:sz w:val="28"/>
          <w:szCs w:val="28"/>
          <w:lang w:val="ru-RU"/>
        </w:rPr>
        <w:t xml:space="preserve"> </w:t>
      </w:r>
      <w:r>
        <w:rPr>
          <w:b/>
          <w:color w:val="auto"/>
          <w:sz w:val="28"/>
          <w:szCs w:val="28"/>
          <w:lang w:val="ru-RU"/>
        </w:rPr>
        <w:t>Мониторинг внедрения Схемы планирования региональной территории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eastAsia="ro-RO"/>
        </w:rPr>
        <w:t xml:space="preserve">Мониторинг внедрения </w:t>
      </w:r>
      <w:r>
        <w:rPr>
          <w:color w:val="auto"/>
          <w:sz w:val="28"/>
          <w:szCs w:val="28"/>
          <w:lang w:val="ru-RU"/>
        </w:rPr>
        <w:t xml:space="preserve">Схемы планирования региональной территории осуществляется  Центральным отраслевым органом. </w:t>
      </w: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28</w:t>
      </w:r>
      <w:r>
        <w:rPr>
          <w:i/>
          <w:color w:val="auto"/>
          <w:sz w:val="28"/>
          <w:szCs w:val="28"/>
          <w:lang w:val="ru-RU"/>
        </w:rPr>
        <w:t>.</w:t>
      </w:r>
      <w:r>
        <w:rPr>
          <w:b/>
          <w:i/>
          <w:color w:val="auto"/>
          <w:sz w:val="28"/>
          <w:szCs w:val="28"/>
          <w:lang w:val="ru-RU"/>
        </w:rPr>
        <w:t xml:space="preserve"> </w:t>
      </w:r>
      <w:r>
        <w:rPr>
          <w:b/>
          <w:color w:val="auto"/>
          <w:sz w:val="28"/>
          <w:szCs w:val="28"/>
          <w:lang w:val="ru-RU"/>
        </w:rPr>
        <w:t>Актуализация Схемы планирования региональной территории</w:t>
      </w:r>
    </w:p>
    <w:p w:rsidR="006700C2" w:rsidRDefault="006700C2" w:rsidP="006700C2">
      <w:pPr>
        <w:mirrorIndents/>
        <w:rPr>
          <w:sz w:val="28"/>
          <w:szCs w:val="28"/>
          <w:lang w:eastAsia="ro-RO"/>
        </w:rPr>
      </w:pPr>
      <w:r>
        <w:rPr>
          <w:sz w:val="28"/>
          <w:szCs w:val="28"/>
          <w:lang w:eastAsia="ro-RO"/>
        </w:rPr>
        <w:t xml:space="preserve">(1) </w:t>
      </w:r>
      <w:r>
        <w:rPr>
          <w:sz w:val="28"/>
          <w:szCs w:val="28"/>
        </w:rPr>
        <w:t>В</w:t>
      </w:r>
      <w:r>
        <w:rPr>
          <w:b/>
          <w:sz w:val="28"/>
          <w:szCs w:val="28"/>
        </w:rPr>
        <w:t xml:space="preserve"> </w:t>
      </w:r>
      <w:r>
        <w:rPr>
          <w:sz w:val="28"/>
          <w:szCs w:val="28"/>
        </w:rPr>
        <w:t xml:space="preserve">Схему планирования региональной территории изменения вносятся, по необходимости, в случае когда такого изменения требуют положения, изложенные в ранее утвержденных стратегиях регионального развития.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(2) Инициатором внесения изменений в Схему планирования региональной территории является Центральный отраслевой орган.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(3) Разработка изменений в Схему планирования региональной территории  осуществляется за счет финансовых средств, предусмотренных в государственном бюджете, и согласно процедурам, установленным для государственных закупок.         </w:t>
      </w:r>
    </w:p>
    <w:p w:rsidR="006700C2" w:rsidRDefault="006700C2" w:rsidP="006700C2">
      <w:pPr>
        <w:pStyle w:val="Petru"/>
        <w:spacing w:before="0" w:after="0" w:line="240" w:lineRule="auto"/>
        <w:ind w:firstLine="709"/>
        <w:contextualSpacing/>
        <w:mirrorIndents/>
        <w:rPr>
          <w:b/>
          <w:color w:val="auto"/>
          <w:sz w:val="28"/>
          <w:szCs w:val="28"/>
          <w:lang w:val="ru-RU"/>
        </w:rPr>
      </w:pPr>
      <w:r>
        <w:rPr>
          <w:color w:val="auto"/>
          <w:sz w:val="28"/>
          <w:szCs w:val="28"/>
          <w:lang w:val="ru-RU" w:eastAsia="ro-RO"/>
        </w:rPr>
        <w:t xml:space="preserve">(4)  Процедура внесения изменений в Схему планирования региональной территории   идентична  процедурам разработки, согласования, экспертизы и утверждения Схемы планирования региональной территории.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 </w:t>
      </w:r>
    </w:p>
    <w:p w:rsidR="006700C2" w:rsidRDefault="006700C2" w:rsidP="006700C2">
      <w:pPr>
        <w:pStyle w:val="3"/>
        <w:keepNext w:val="0"/>
        <w:mirrorIndents/>
        <w:rPr>
          <w:color w:val="auto"/>
          <w:sz w:val="28"/>
          <w:szCs w:val="28"/>
          <w:lang w:eastAsia="x-none"/>
        </w:rPr>
      </w:pPr>
    </w:p>
    <w:p w:rsidR="006700C2" w:rsidRDefault="006700C2" w:rsidP="006700C2">
      <w:pPr>
        <w:pStyle w:val="3"/>
        <w:keepNext w:val="0"/>
        <w:mirrorIndents/>
        <w:rPr>
          <w:sz w:val="28"/>
          <w:szCs w:val="28"/>
        </w:rPr>
      </w:pPr>
    </w:p>
    <w:p w:rsidR="006700C2" w:rsidRDefault="006700C2" w:rsidP="006700C2">
      <w:pPr>
        <w:pStyle w:val="3"/>
        <w:keepNext w:val="0"/>
        <w:mirrorIndents/>
        <w:rPr>
          <w:sz w:val="28"/>
          <w:szCs w:val="28"/>
        </w:rPr>
      </w:pPr>
    </w:p>
    <w:p w:rsidR="006700C2" w:rsidRDefault="006700C2" w:rsidP="006700C2">
      <w:pPr>
        <w:pStyle w:val="3"/>
        <w:keepNext w:val="0"/>
        <w:ind w:firstLine="0"/>
        <w:mirrorIndents/>
        <w:rPr>
          <w:sz w:val="28"/>
          <w:szCs w:val="28"/>
        </w:rPr>
      </w:pPr>
      <w:r>
        <w:rPr>
          <w:sz w:val="28"/>
          <w:szCs w:val="28"/>
        </w:rPr>
        <w:t>Часть  4</w:t>
      </w:r>
    </w:p>
    <w:p w:rsidR="006700C2" w:rsidRDefault="006700C2" w:rsidP="006700C2">
      <w:pPr>
        <w:pStyle w:val="3"/>
        <w:keepNext w:val="0"/>
        <w:ind w:firstLine="0"/>
        <w:mirrorIndents/>
        <w:rPr>
          <w:sz w:val="28"/>
          <w:szCs w:val="28"/>
        </w:rPr>
      </w:pPr>
      <w:r>
        <w:rPr>
          <w:sz w:val="28"/>
          <w:szCs w:val="28"/>
        </w:rPr>
        <w:t>СХЕМА ПЛАНИРОВАНИЯ РАЙОННОЙ ТЕРРИТОРИИ</w:t>
      </w:r>
    </w:p>
    <w:p w:rsidR="006700C2" w:rsidRDefault="006700C2" w:rsidP="006700C2">
      <w:pPr>
        <w:ind w:firstLine="0"/>
        <w:mirrorIndents/>
        <w:jc w:val="center"/>
        <w:rPr>
          <w:sz w:val="28"/>
          <w:szCs w:val="28"/>
          <w:lang w:eastAsia="x-none"/>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 29</w:t>
      </w:r>
      <w:r>
        <w:rPr>
          <w:rStyle w:val="af"/>
          <w:b w:val="0"/>
          <w:i w:val="0"/>
          <w:color w:val="auto"/>
          <w:sz w:val="28"/>
          <w:szCs w:val="28"/>
          <w:lang w:val="ru-RU"/>
        </w:rPr>
        <w:t xml:space="preserve">. </w:t>
      </w:r>
      <w:r>
        <w:rPr>
          <w:b/>
          <w:i/>
          <w:color w:val="auto"/>
          <w:sz w:val="28"/>
          <w:szCs w:val="28"/>
          <w:lang w:val="ru-RU"/>
        </w:rPr>
        <w:t xml:space="preserve"> </w:t>
      </w:r>
      <w:r>
        <w:rPr>
          <w:b/>
          <w:color w:val="auto"/>
          <w:sz w:val="28"/>
          <w:szCs w:val="28"/>
          <w:lang w:val="ru-RU"/>
        </w:rPr>
        <w:t>Инициирование разработки Схемы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Инициирование разработки Схемы планирования районной территории и ее финансирование  относятся к компетенции органов  местного публичного управления второго уровня.</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30. Предмет</w:t>
      </w:r>
      <w:r>
        <w:rPr>
          <w:b/>
          <w:color w:val="auto"/>
          <w:sz w:val="28"/>
          <w:szCs w:val="28"/>
          <w:lang w:val="ru-RU"/>
        </w:rPr>
        <w:t xml:space="preserve"> Схемы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Предметом</w:t>
      </w:r>
      <w:r>
        <w:rPr>
          <w:b/>
          <w:color w:val="auto"/>
          <w:sz w:val="28"/>
          <w:szCs w:val="28"/>
          <w:lang w:val="ru-RU"/>
        </w:rPr>
        <w:t xml:space="preserve"> </w:t>
      </w:r>
      <w:r>
        <w:rPr>
          <w:color w:val="auto"/>
          <w:sz w:val="28"/>
          <w:szCs w:val="28"/>
          <w:lang w:val="ru-RU"/>
        </w:rPr>
        <w:t>Схемы планирования районной территории является территория района.</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w:t>
      </w:r>
      <w:r>
        <w:rPr>
          <w:rStyle w:val="af"/>
          <w:i w:val="0"/>
          <w:color w:val="auto"/>
          <w:sz w:val="28"/>
          <w:szCs w:val="28"/>
          <w:lang w:val="ru-RU"/>
        </w:rPr>
        <w:t xml:space="preserve"> 31. Основные задачи</w:t>
      </w:r>
      <w:r>
        <w:rPr>
          <w:b/>
          <w:color w:val="auto"/>
          <w:sz w:val="28"/>
          <w:szCs w:val="28"/>
          <w:lang w:val="ru-RU"/>
        </w:rPr>
        <w:t xml:space="preserve"> Схемы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(1) Схема планирования районной территории имеет директивный характер и обеспечивает:</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a) соотнесение программ местного уровня со стратегиями регионального и районного развития, секторальными правительственными программами, которые содержатся в разделах Схемы планирования региональной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b) объединение программ местного уровня;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c) соотнесение  программ всех административно-территориальных единиц в составе района.</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(2) Основными задачами</w:t>
      </w:r>
      <w:r>
        <w:rPr>
          <w:b/>
          <w:color w:val="auto"/>
          <w:sz w:val="28"/>
          <w:szCs w:val="28"/>
          <w:lang w:val="ru-RU"/>
        </w:rPr>
        <w:t xml:space="preserve"> </w:t>
      </w:r>
      <w:r>
        <w:rPr>
          <w:color w:val="auto"/>
          <w:sz w:val="28"/>
          <w:szCs w:val="28"/>
          <w:lang w:val="ru-RU"/>
        </w:rPr>
        <w:t>Схемы планирования районной территории являются: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a) осуществление прогноза территориального развития района;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b) детализация задач развития, установленных в Схеме планирования региональной территории для районного уровня;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c) зонирование территории по специфике использования;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d) рациональная организация территории, которая должна способствовать развитию производства, оптимизации сети населенных пунктов; обслуживанию населения в группах населенных пунктов,  зонах отдыха; развитию туризма;  сохранению уникальных природных комплексов, исторического, культурного, застроенного и археологического  наследия;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e) охрана и сохранение окружающей среды;</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f) развитие региональной инфраструктуры в экономической, социальной и транспортной областях и инженерно-технической  инфраструктуры;</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lastRenderedPageBreak/>
        <w:t>g) определение принципов защиты территорий, населенных пунктов и объектов национальной экономики от пожаров и других чрезвычайных ситуаций, от опасных геологических и гидрогеологических процессов, а также предложений по возрождению участков, пострадавших от этих процессов;</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h) энергетическая безопасность и эффективность;</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i) установление требований к разработке схем планирования местной территории.        </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32.</w:t>
      </w:r>
      <w:r>
        <w:rPr>
          <w:rStyle w:val="af"/>
          <w:b w:val="0"/>
          <w:color w:val="auto"/>
          <w:sz w:val="28"/>
          <w:szCs w:val="28"/>
          <w:lang w:val="ru-RU"/>
        </w:rPr>
        <w:t xml:space="preserve"> </w:t>
      </w:r>
      <w:r>
        <w:rPr>
          <w:b/>
          <w:color w:val="auto"/>
          <w:sz w:val="28"/>
          <w:szCs w:val="28"/>
          <w:lang w:val="ru-RU"/>
        </w:rPr>
        <w:t>Типовое содержание   Схемы планирования районной территории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(1) </w:t>
      </w:r>
      <w:r>
        <w:rPr>
          <w:b/>
          <w:color w:val="auto"/>
          <w:sz w:val="28"/>
          <w:szCs w:val="28"/>
          <w:lang w:val="ru-RU"/>
        </w:rPr>
        <w:t xml:space="preserve">  </w:t>
      </w:r>
      <w:r>
        <w:rPr>
          <w:color w:val="auto"/>
          <w:sz w:val="28"/>
          <w:szCs w:val="28"/>
          <w:lang w:val="ru-RU"/>
        </w:rPr>
        <w:t>Схема планирования районной территории содержит основные задачи   экономического и социального развития района, такие как:</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a) защита природного и застроенного наследия;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b) равномерное пространственное развитие зон и населенных пунктов в районе, включая демографию и человеческий фактор, обеспечение жильем и повышение комфорта населения путем развития  инженерно-технической и социальной инфраструктуры;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c) охрана окружающей среды и рациональное использование природных ресурсов;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d) развитие   инфраструктуры коммуникаций;</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e) план действий.   </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(2) Положения </w:t>
      </w:r>
      <w:r>
        <w:rPr>
          <w:b/>
          <w:color w:val="auto"/>
          <w:sz w:val="28"/>
          <w:szCs w:val="28"/>
          <w:lang w:val="ru-RU"/>
        </w:rPr>
        <w:t xml:space="preserve">  </w:t>
      </w:r>
      <w:r>
        <w:rPr>
          <w:color w:val="auto"/>
          <w:sz w:val="28"/>
          <w:szCs w:val="28"/>
          <w:lang w:val="ru-RU"/>
        </w:rPr>
        <w:t>Схемы планирования районной территории становятся обязательными для схем планирования территории городов/сообществ населенных пунктов.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(3) Графические документы, используемые для иллюстрирования задач развития, представлены на картографическом носителе в следующих масштабах:</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для иллюстрирования Схемы включения района в территорию республики – в масштабе 1:100 000, 1:300 000;</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 для иллюстрирования задач развития  районной территории, схемы размещения, схемы комплексной оценки района, схемы инженерной инфраструктуры и транспорта, схемы-прогноза состояния окружающей среды – в масштабе 1:50 000. </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color w:val="auto"/>
          <w:sz w:val="28"/>
          <w:szCs w:val="28"/>
          <w:lang w:val="ru-RU"/>
        </w:rPr>
      </w:pPr>
      <w:r>
        <w:rPr>
          <w:b/>
          <w:bCs/>
          <w:color w:val="000000"/>
          <w:sz w:val="28"/>
          <w:szCs w:val="28"/>
          <w:lang w:val="ru-RU"/>
        </w:rPr>
        <w:t>Статья</w:t>
      </w:r>
      <w:r>
        <w:rPr>
          <w:rStyle w:val="af"/>
          <w:i w:val="0"/>
          <w:color w:val="auto"/>
          <w:sz w:val="28"/>
          <w:szCs w:val="28"/>
          <w:lang w:val="ru-RU"/>
        </w:rPr>
        <w:t xml:space="preserve"> 33. </w:t>
      </w:r>
      <w:r>
        <w:rPr>
          <w:b/>
          <w:color w:val="auto"/>
          <w:sz w:val="28"/>
          <w:szCs w:val="28"/>
          <w:lang w:val="ru-RU"/>
        </w:rPr>
        <w:t>Процедура разработки   Схемы планирования районной территории</w:t>
      </w:r>
    </w:p>
    <w:p w:rsidR="006700C2" w:rsidRDefault="006700C2" w:rsidP="006700C2">
      <w:pPr>
        <w:autoSpaceDE w:val="0"/>
        <w:autoSpaceDN w:val="0"/>
        <w:adjustRightInd w:val="0"/>
        <w:mirrorIndents/>
        <w:rPr>
          <w:sz w:val="28"/>
          <w:szCs w:val="28"/>
        </w:rPr>
      </w:pPr>
      <w:r>
        <w:rPr>
          <w:sz w:val="28"/>
          <w:szCs w:val="28"/>
        </w:rPr>
        <w:t>Процедура</w:t>
      </w:r>
      <w:r>
        <w:rPr>
          <w:b/>
          <w:sz w:val="28"/>
          <w:szCs w:val="28"/>
        </w:rPr>
        <w:t xml:space="preserve"> </w:t>
      </w:r>
      <w:r>
        <w:rPr>
          <w:sz w:val="28"/>
          <w:szCs w:val="28"/>
        </w:rPr>
        <w:t>разработки Схемы планирования районной территории осуществляется согласно следующим этапам:</w:t>
      </w:r>
    </w:p>
    <w:p w:rsidR="006700C2" w:rsidRDefault="006700C2" w:rsidP="006700C2">
      <w:pPr>
        <w:autoSpaceDE w:val="0"/>
        <w:autoSpaceDN w:val="0"/>
        <w:adjustRightInd w:val="0"/>
        <w:mirrorIndents/>
        <w:rPr>
          <w:sz w:val="28"/>
          <w:szCs w:val="28"/>
        </w:rPr>
      </w:pPr>
      <w:r>
        <w:rPr>
          <w:sz w:val="28"/>
          <w:szCs w:val="28"/>
        </w:rPr>
        <w:t>(1) Предварительный этап, который   включает:</w:t>
      </w:r>
    </w:p>
    <w:p w:rsidR="006700C2" w:rsidRDefault="006700C2" w:rsidP="006700C2">
      <w:pPr>
        <w:tabs>
          <w:tab w:val="left" w:pos="0"/>
        </w:tabs>
        <w:autoSpaceDE w:val="0"/>
        <w:autoSpaceDN w:val="0"/>
        <w:adjustRightInd w:val="0"/>
        <w:mirrorIndents/>
        <w:rPr>
          <w:sz w:val="28"/>
          <w:szCs w:val="28"/>
        </w:rPr>
      </w:pPr>
      <w:r>
        <w:rPr>
          <w:sz w:val="28"/>
          <w:szCs w:val="28"/>
        </w:rPr>
        <w:t>a) информирование населения о намерении разработки Схемы;</w:t>
      </w:r>
    </w:p>
    <w:p w:rsidR="006700C2" w:rsidRDefault="006700C2" w:rsidP="006700C2">
      <w:pPr>
        <w:tabs>
          <w:tab w:val="left" w:pos="336"/>
        </w:tabs>
        <w:autoSpaceDE w:val="0"/>
        <w:autoSpaceDN w:val="0"/>
        <w:adjustRightInd w:val="0"/>
        <w:mirrorIndents/>
        <w:rPr>
          <w:sz w:val="28"/>
          <w:szCs w:val="28"/>
        </w:rPr>
      </w:pPr>
      <w:r>
        <w:rPr>
          <w:sz w:val="28"/>
          <w:szCs w:val="28"/>
        </w:rPr>
        <w:t>b) составление  программной темы  для разработки  документации, включающей основные задачи, проблемы и положения, которые будет содержать Схема, а также форму представления и срок сдачи;</w:t>
      </w:r>
    </w:p>
    <w:p w:rsidR="006700C2" w:rsidRDefault="006700C2" w:rsidP="006700C2">
      <w:pPr>
        <w:tabs>
          <w:tab w:val="left" w:pos="336"/>
        </w:tabs>
        <w:autoSpaceDE w:val="0"/>
        <w:autoSpaceDN w:val="0"/>
        <w:adjustRightInd w:val="0"/>
        <w:mirrorIndents/>
        <w:rPr>
          <w:sz w:val="28"/>
          <w:szCs w:val="28"/>
        </w:rPr>
      </w:pPr>
      <w:r>
        <w:rPr>
          <w:sz w:val="28"/>
          <w:szCs w:val="28"/>
        </w:rPr>
        <w:t>с) определение стоимости работы;</w:t>
      </w:r>
    </w:p>
    <w:p w:rsidR="006700C2" w:rsidRDefault="006700C2" w:rsidP="006700C2">
      <w:pPr>
        <w:tabs>
          <w:tab w:val="left" w:pos="336"/>
        </w:tabs>
        <w:autoSpaceDE w:val="0"/>
        <w:autoSpaceDN w:val="0"/>
        <w:adjustRightInd w:val="0"/>
        <w:mirrorIndents/>
        <w:rPr>
          <w:sz w:val="28"/>
          <w:szCs w:val="28"/>
        </w:rPr>
      </w:pPr>
      <w:r>
        <w:rPr>
          <w:sz w:val="28"/>
          <w:szCs w:val="28"/>
        </w:rPr>
        <w:lastRenderedPageBreak/>
        <w:t xml:space="preserve">d) заключение договоров на работы по разработке Схемы  планирования районной территории, которое осуществляется посредством открытых торгов   органом местного публичного управления второго уровня. </w:t>
      </w:r>
    </w:p>
    <w:p w:rsidR="006700C2" w:rsidRDefault="006700C2" w:rsidP="006700C2">
      <w:pPr>
        <w:autoSpaceDE w:val="0"/>
        <w:autoSpaceDN w:val="0"/>
        <w:adjustRightInd w:val="0"/>
        <w:mirrorIndents/>
        <w:rPr>
          <w:sz w:val="28"/>
          <w:szCs w:val="28"/>
        </w:rPr>
      </w:pPr>
      <w:r>
        <w:rPr>
          <w:sz w:val="28"/>
          <w:szCs w:val="28"/>
        </w:rPr>
        <w:t xml:space="preserve">(2) Этап документирования и создания базы данных и информации, который  включает: </w:t>
      </w:r>
    </w:p>
    <w:p w:rsidR="006700C2" w:rsidRDefault="006700C2" w:rsidP="006700C2">
      <w:pPr>
        <w:autoSpaceDE w:val="0"/>
        <w:autoSpaceDN w:val="0"/>
        <w:adjustRightInd w:val="0"/>
        <w:rPr>
          <w:sz w:val="28"/>
          <w:szCs w:val="28"/>
        </w:rPr>
      </w:pPr>
      <w:r>
        <w:rPr>
          <w:sz w:val="28"/>
          <w:szCs w:val="28"/>
        </w:rPr>
        <w:t>a) основные источники документирования, такие как:</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существующая документация по территориальному планированию;</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стратегия развития района;</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утвержденные секторальные стратегии;</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 xml:space="preserve"> ранее разработанные исследования по  обоснованию и работы по синтезу при условии, что содержащиеся в них информация и положения не превышают 5-летнего срока;</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статистическая информация, содержащаяся в национальной статистической системе;</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данные кадастра;</w:t>
      </w:r>
    </w:p>
    <w:p w:rsidR="006700C2" w:rsidRDefault="006700C2" w:rsidP="006700C2">
      <w:pPr>
        <w:numPr>
          <w:ilvl w:val="0"/>
          <w:numId w:val="14"/>
        </w:numPr>
        <w:tabs>
          <w:tab w:val="left" w:pos="851"/>
        </w:tabs>
        <w:autoSpaceDE w:val="0"/>
        <w:autoSpaceDN w:val="0"/>
        <w:adjustRightInd w:val="0"/>
        <w:ind w:left="0" w:firstLine="709"/>
        <w:contextualSpacing/>
        <w:rPr>
          <w:sz w:val="28"/>
          <w:szCs w:val="28"/>
        </w:rPr>
      </w:pPr>
      <w:r>
        <w:rPr>
          <w:sz w:val="28"/>
          <w:szCs w:val="28"/>
        </w:rPr>
        <w:t>другая релевантная информация.</w:t>
      </w:r>
    </w:p>
    <w:p w:rsidR="006700C2" w:rsidRDefault="006700C2" w:rsidP="006700C2">
      <w:pPr>
        <w:tabs>
          <w:tab w:val="left" w:pos="851"/>
        </w:tabs>
        <w:autoSpaceDE w:val="0"/>
        <w:autoSpaceDN w:val="0"/>
        <w:adjustRightInd w:val="0"/>
        <w:rPr>
          <w:sz w:val="28"/>
          <w:szCs w:val="28"/>
        </w:rPr>
      </w:pPr>
      <w:r>
        <w:rPr>
          <w:sz w:val="28"/>
          <w:szCs w:val="28"/>
        </w:rPr>
        <w:t>b) все данные и информация, запрашиваемые разработчиком Схемы, предоставляются их держателями бесплатно.</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w:t>
      </w:r>
      <w:r>
        <w:rPr>
          <w:rStyle w:val="af"/>
          <w:i w:val="0"/>
          <w:color w:val="auto"/>
          <w:sz w:val="28"/>
          <w:szCs w:val="28"/>
          <w:lang w:val="ru-RU"/>
        </w:rPr>
        <w:t xml:space="preserve"> 34.</w:t>
      </w:r>
      <w:r>
        <w:rPr>
          <w:b/>
          <w:color w:val="auto"/>
          <w:sz w:val="28"/>
          <w:szCs w:val="28"/>
          <w:lang w:val="ru-RU"/>
        </w:rPr>
        <w:t xml:space="preserve"> Согласование Схемы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(1) Координирование разработки, согласования и проведения экспертизы Схемы  планирования районной территории возлагается на органы местного публичного управления второго уровня.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(2) Содержание документации в рамках Схемы планирования районной территории, которая подлежит экспертизе и согласованию,  а также эмитентов заключений для каждой категории документов,  устанавливается Правительством и   является обязательным для исполнения.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 (3) Заключение на документацию по планированию территории выдается без взимания платы.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(4) Срок действия документации по планированию районной территории устанавливается органами местного публичного управления второго уровня на срок не менее 5 лет.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(5) Инвестиции, выделяемые для  достижения целей, установленных в  предыдущих схемах планирования  территории, реализуются независимо от действительности этих схем. При разработке  последующих схем учитываются ранее начатые инвестиционные проекты.</w:t>
      </w:r>
    </w:p>
    <w:p w:rsidR="006700C2" w:rsidRDefault="006700C2" w:rsidP="006700C2">
      <w:pPr>
        <w:pStyle w:val="Petru"/>
        <w:spacing w:before="0" w:after="0" w:line="240" w:lineRule="auto"/>
        <w:ind w:firstLine="709"/>
        <w:contextualSpacing/>
        <w:rPr>
          <w:b/>
          <w:color w:val="auto"/>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color w:val="auto"/>
          <w:sz w:val="28"/>
          <w:szCs w:val="28"/>
          <w:lang w:val="ru-RU"/>
        </w:rPr>
        <w:t>Статья 35. Утверждение Схемы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Схема планирования районной территории  утверждается  решением районного совета, на основании заключения Национальный совет по территориальному планированию</w:t>
      </w:r>
      <w:r>
        <w:rPr>
          <w:sz w:val="28"/>
          <w:szCs w:val="28"/>
          <w:lang w:val="ru-RU"/>
        </w:rPr>
        <w:t xml:space="preserve"> </w:t>
      </w:r>
      <w:r>
        <w:rPr>
          <w:color w:val="auto"/>
          <w:sz w:val="28"/>
          <w:szCs w:val="28"/>
          <w:lang w:val="ru-RU"/>
        </w:rPr>
        <w:t xml:space="preserve">и является основой для  разработки схем  планирования местных территорий.  </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 xml:space="preserve"> 36.</w:t>
      </w:r>
      <w:r>
        <w:rPr>
          <w:color w:val="auto"/>
          <w:sz w:val="28"/>
          <w:szCs w:val="28"/>
          <w:lang w:val="ru-RU"/>
        </w:rPr>
        <w:t xml:space="preserve"> </w:t>
      </w:r>
      <w:r>
        <w:rPr>
          <w:b/>
          <w:color w:val="auto"/>
          <w:sz w:val="28"/>
          <w:szCs w:val="28"/>
          <w:lang w:val="ru-RU"/>
        </w:rPr>
        <w:t>Мониторинг внедрения Схемы планирования районной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eastAsia="ro-RO"/>
        </w:rPr>
        <w:t xml:space="preserve">Деятельность по мониторингу внедрения </w:t>
      </w:r>
      <w:r>
        <w:rPr>
          <w:color w:val="auto"/>
          <w:sz w:val="28"/>
          <w:szCs w:val="28"/>
          <w:lang w:val="ru-RU"/>
        </w:rPr>
        <w:t xml:space="preserve">Схемы планирования районной территории осуществляется уполномоченным органом местного публичного управления второго  уровня.   </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37</w:t>
      </w:r>
      <w:r>
        <w:rPr>
          <w:i/>
          <w:color w:val="auto"/>
          <w:sz w:val="28"/>
          <w:szCs w:val="28"/>
          <w:lang w:val="ru-RU"/>
        </w:rPr>
        <w:t>.</w:t>
      </w:r>
      <w:r>
        <w:rPr>
          <w:b/>
          <w:i/>
          <w:color w:val="auto"/>
          <w:sz w:val="28"/>
          <w:szCs w:val="28"/>
          <w:lang w:val="ru-RU"/>
        </w:rPr>
        <w:t xml:space="preserve"> </w:t>
      </w:r>
      <w:r>
        <w:rPr>
          <w:b/>
          <w:color w:val="auto"/>
          <w:sz w:val="28"/>
          <w:szCs w:val="28"/>
          <w:lang w:val="ru-RU"/>
        </w:rPr>
        <w:t>Актуализация Схемы планирования районной территории</w:t>
      </w:r>
    </w:p>
    <w:p w:rsidR="006700C2" w:rsidRDefault="006700C2" w:rsidP="006700C2">
      <w:pPr>
        <w:mirrorIndents/>
        <w:rPr>
          <w:sz w:val="28"/>
          <w:szCs w:val="28"/>
          <w:lang w:eastAsia="ro-RO"/>
        </w:rPr>
      </w:pPr>
      <w:r>
        <w:rPr>
          <w:sz w:val="28"/>
          <w:szCs w:val="28"/>
          <w:lang w:eastAsia="ro-RO"/>
        </w:rPr>
        <w:t xml:space="preserve">(1) </w:t>
      </w:r>
      <w:r>
        <w:rPr>
          <w:sz w:val="28"/>
          <w:szCs w:val="28"/>
        </w:rPr>
        <w:t xml:space="preserve"> В Схему планирования районной территории  изменения вносятся, по необходимости, в случае когда такого изменения требуют положения, изложенные в ранее утвержденных стратегиях развития района или населенных пунктов района.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(2) Инициатором  внесения изменений в Схему планирования районной территории является орган местного публичного управления второго уровня.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(3) Разработка изменений в Схему планирования районной территории  осуществляется за счет финансовых средств, предусмотренных в районном бюджете, или из других привлекаемых средств и согласно установленным процедурам по государственным закупкам.</w:t>
      </w:r>
    </w:p>
    <w:p w:rsidR="006700C2" w:rsidRDefault="006700C2" w:rsidP="006700C2">
      <w:pPr>
        <w:pStyle w:val="Petru"/>
        <w:spacing w:before="0" w:after="0" w:line="240" w:lineRule="auto"/>
        <w:ind w:firstLine="709"/>
        <w:contextualSpacing/>
        <w:mirrorIndents/>
        <w:rPr>
          <w:b/>
          <w:color w:val="auto"/>
          <w:sz w:val="28"/>
          <w:szCs w:val="28"/>
          <w:lang w:val="ru-RU"/>
        </w:rPr>
      </w:pPr>
      <w:r>
        <w:rPr>
          <w:color w:val="auto"/>
          <w:sz w:val="28"/>
          <w:szCs w:val="28"/>
          <w:lang w:val="ru-RU" w:eastAsia="ro-RO"/>
        </w:rPr>
        <w:t xml:space="preserve">(4) Процедура координирования разработки, согласования,  экспертизы и утверждения  изменений в Схему планирования районной территории идентична процедурам, установленным для разработки, согласования,  экспертизы и утверждения изменений в Схему планирования районной территории.    </w:t>
      </w:r>
      <w:r>
        <w:rPr>
          <w:color w:val="auto"/>
          <w:sz w:val="28"/>
          <w:szCs w:val="28"/>
          <w:lang w:val="ru-RU"/>
        </w:rPr>
        <w:t xml:space="preserve"> </w:t>
      </w:r>
    </w:p>
    <w:p w:rsidR="006700C2" w:rsidRDefault="006700C2" w:rsidP="006700C2">
      <w:pPr>
        <w:pStyle w:val="Petru"/>
        <w:spacing w:before="0" w:after="0" w:line="240" w:lineRule="auto"/>
        <w:ind w:firstLine="709"/>
        <w:contextualSpacing/>
        <w:mirrorIndents/>
        <w:rPr>
          <w:color w:val="auto"/>
          <w:sz w:val="28"/>
          <w:szCs w:val="28"/>
          <w:lang w:val="ru-RU"/>
        </w:rPr>
      </w:pPr>
    </w:p>
    <w:p w:rsidR="006700C2" w:rsidRDefault="006700C2" w:rsidP="006700C2">
      <w:pPr>
        <w:pStyle w:val="3"/>
        <w:keepNext w:val="0"/>
        <w:ind w:firstLine="0"/>
        <w:mirrorIndents/>
        <w:rPr>
          <w:color w:val="auto"/>
          <w:sz w:val="28"/>
          <w:szCs w:val="28"/>
        </w:rPr>
      </w:pPr>
      <w:r>
        <w:rPr>
          <w:sz w:val="28"/>
          <w:szCs w:val="28"/>
        </w:rPr>
        <w:t xml:space="preserve">Часть 5 </w:t>
      </w:r>
    </w:p>
    <w:p w:rsidR="006700C2" w:rsidRDefault="006700C2" w:rsidP="006700C2">
      <w:pPr>
        <w:pStyle w:val="3"/>
        <w:keepNext w:val="0"/>
        <w:ind w:firstLine="0"/>
        <w:mirrorIndents/>
        <w:rPr>
          <w:sz w:val="28"/>
          <w:szCs w:val="28"/>
        </w:rPr>
      </w:pPr>
      <w:r>
        <w:rPr>
          <w:sz w:val="28"/>
          <w:szCs w:val="28"/>
        </w:rPr>
        <w:t xml:space="preserve">СХЕМА ПЛАНИРОВАНИЯ ТЕРРИТОРИИ  МУНИЦИЯ/ГОРОДА И СООБЩЕСТВ НАСЕЛЕННЫХ ПУНКТОВ  </w:t>
      </w:r>
    </w:p>
    <w:p w:rsidR="006700C2" w:rsidRDefault="006700C2" w:rsidP="006700C2">
      <w:pPr>
        <w:mirrorIndents/>
        <w:rPr>
          <w:sz w:val="28"/>
          <w:szCs w:val="28"/>
          <w:lang w:eastAsia="x-none"/>
        </w:rPr>
      </w:pP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Статья 38</w:t>
      </w:r>
      <w:r>
        <w:rPr>
          <w:rStyle w:val="af"/>
          <w:b w:val="0"/>
          <w:i w:val="0"/>
          <w:color w:val="auto"/>
          <w:sz w:val="28"/>
          <w:szCs w:val="28"/>
          <w:lang w:val="ru-RU"/>
        </w:rPr>
        <w:t xml:space="preserve">. </w:t>
      </w:r>
      <w:r>
        <w:rPr>
          <w:b/>
          <w:color w:val="auto"/>
          <w:sz w:val="28"/>
          <w:szCs w:val="28"/>
          <w:lang w:val="ru-RU"/>
        </w:rPr>
        <w:t>Инициирование разработки Схемы планирования территории муниципия/города и местных сообществ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Инициирование разработки Схемы планирования территории муниципия/города и местных сообществ и ее финансирование относятся к компетенции  органов  местного публичного управления второго или первого уровня, в зависимости от компетенций, возложенных на них законодательством.</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 39</w:t>
      </w:r>
      <w:r>
        <w:rPr>
          <w:rStyle w:val="af"/>
          <w:rFonts w:eastAsia="Calibri"/>
          <w:b w:val="0"/>
          <w:i w:val="0"/>
          <w:sz w:val="28"/>
          <w:szCs w:val="28"/>
        </w:rPr>
        <w:t xml:space="preserve">. </w:t>
      </w:r>
      <w:r>
        <w:rPr>
          <w:rStyle w:val="af"/>
          <w:rFonts w:eastAsia="Calibri"/>
          <w:i w:val="0"/>
          <w:sz w:val="28"/>
          <w:szCs w:val="28"/>
        </w:rPr>
        <w:t xml:space="preserve">Предмет </w:t>
      </w:r>
      <w:r>
        <w:rPr>
          <w:b/>
          <w:sz w:val="28"/>
          <w:szCs w:val="28"/>
        </w:rPr>
        <w:t>Схемы планирования территории муниципия/города и   сообществ населенных пунктов</w:t>
      </w:r>
    </w:p>
    <w:p w:rsidR="006700C2" w:rsidRDefault="006700C2" w:rsidP="006700C2">
      <w:pPr>
        <w:rPr>
          <w:sz w:val="28"/>
          <w:szCs w:val="28"/>
        </w:rPr>
      </w:pPr>
      <w:r>
        <w:rPr>
          <w:sz w:val="28"/>
          <w:szCs w:val="28"/>
        </w:rPr>
        <w:t>Предметом Схемы планирования территории муниципия/города и  сообществ населенных пунктов является территория одной или нескольких  административно-территориальных единиц.</w:t>
      </w:r>
    </w:p>
    <w:p w:rsidR="006700C2" w:rsidRDefault="006700C2" w:rsidP="006700C2">
      <w:pPr>
        <w:ind w:firstLine="0"/>
        <w:rPr>
          <w:sz w:val="28"/>
          <w:szCs w:val="28"/>
        </w:rPr>
      </w:pPr>
    </w:p>
    <w:p w:rsidR="006700C2" w:rsidRDefault="006700C2" w:rsidP="006700C2">
      <w:pPr>
        <w:rPr>
          <w:sz w:val="28"/>
          <w:szCs w:val="28"/>
        </w:rPr>
      </w:pPr>
      <w:r>
        <w:rPr>
          <w:rStyle w:val="af"/>
          <w:rFonts w:eastAsia="Calibri"/>
          <w:i w:val="0"/>
          <w:sz w:val="28"/>
          <w:szCs w:val="28"/>
        </w:rPr>
        <w:lastRenderedPageBreak/>
        <w:t xml:space="preserve">Статья 40. Основные задачи </w:t>
      </w:r>
      <w:r>
        <w:rPr>
          <w:sz w:val="28"/>
          <w:szCs w:val="28"/>
        </w:rPr>
        <w:t>Схемы планирования территории муниципия/города и сообществ населенных пунктов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(1) Схема планирования территории муниципия/города и сообществ населенных пунктов имеет директивный характер и обеспечивает:</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a) соотнесение программ местного уровня со стратегиями муниципального и районного развития, секторальными программами, которые содержатся в разделах Схемы планирования районной или региональной территории;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b) объединение программ на муниципальном/местном уровне;</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c) соотнесение программ всех местных административно-территориальных единиц.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(2) Основными задачами  Схемы планирования территории муниципия/ города и  сообществ населенных пунктов являются: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a) составление прогноза развития территории, подвергаемой планированию;</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b) детализация задач развития, установленных в Схеме планирования районной или региональной территории, соответственно для местного или муниципального  уровня;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c) зонирование территории по специфике использования;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d) рациональная организация территории, которая должна способствовать развитию производства, оптимизации сети населенных пунктов; обслуживанию населения в группах населенных пунктов,  зонах отдыха; развитию туризма; сохранению уникальных природных комплексов, исторического, застроенного культурного археологического наследия;</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e) охрана и сохранение окружающей среды;</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f) развитие муниципальной или местной инфраструктуры в экономической, социальной и транспортной областях и инженерной инфраструктуры;</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g) определение принципов защиты территорий, населенных пунктов и объектов национальной экономики от пожаров и других чрезвычайных ситуаций, от опасных геологических и гидрогеологических процессов, а также от предложений по возрождению земель, пострадавших от этих процессов;</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h) энергетическая безопасность и эффективность;</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i) установление требований к разработке генеральных планов  населенных пунктов.      </w:t>
      </w:r>
    </w:p>
    <w:p w:rsidR="006700C2" w:rsidRDefault="006700C2" w:rsidP="006700C2">
      <w:pPr>
        <w:pStyle w:val="Petru"/>
        <w:spacing w:before="0" w:after="0" w:line="240" w:lineRule="auto"/>
        <w:ind w:firstLine="709"/>
        <w:contextualSpacing/>
        <w:rPr>
          <w:b/>
          <w:color w:val="auto"/>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color w:val="auto"/>
          <w:sz w:val="28"/>
          <w:szCs w:val="28"/>
          <w:lang w:val="ru-RU"/>
        </w:rPr>
        <w:t>Статья 41. Типовое содержание Схемы планирования территории муниципия/города и   сообществ населенных пунктов</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 (1) Схема планирования территории муниципия/города и сообществ населенных пунктов содержит основные задачи экономического и социального развития населенного пункта, такие как:</w:t>
      </w:r>
    </w:p>
    <w:p w:rsidR="006700C2" w:rsidRDefault="006700C2" w:rsidP="006700C2">
      <w:pPr>
        <w:rPr>
          <w:sz w:val="28"/>
          <w:szCs w:val="28"/>
        </w:rPr>
      </w:pPr>
      <w:r>
        <w:rPr>
          <w:sz w:val="28"/>
          <w:szCs w:val="28"/>
        </w:rPr>
        <w:t>a) защита природного наследия, застроенного культурного и археологического наследия;</w:t>
      </w:r>
    </w:p>
    <w:p w:rsidR="006700C2" w:rsidRDefault="006700C2" w:rsidP="006700C2">
      <w:pPr>
        <w:rPr>
          <w:sz w:val="28"/>
          <w:szCs w:val="28"/>
        </w:rPr>
      </w:pPr>
      <w:r>
        <w:rPr>
          <w:sz w:val="28"/>
          <w:szCs w:val="28"/>
        </w:rPr>
        <w:lastRenderedPageBreak/>
        <w:t>b) сбалансированное пространственное развитие зон в территории, включая демографию и человеческий фактор, обеспечение жильем и повышение комфорта населения путем развития  инженерно-технической и социальной инфраструктуры;</w:t>
      </w:r>
    </w:p>
    <w:p w:rsidR="006700C2" w:rsidRDefault="006700C2" w:rsidP="006700C2">
      <w:pPr>
        <w:rPr>
          <w:sz w:val="28"/>
          <w:szCs w:val="28"/>
        </w:rPr>
      </w:pPr>
      <w:r>
        <w:rPr>
          <w:sz w:val="28"/>
          <w:szCs w:val="28"/>
        </w:rPr>
        <w:t>c) охрана окружающей среды и рациональное использование природных ресурсов;</w:t>
      </w:r>
    </w:p>
    <w:p w:rsidR="006700C2" w:rsidRDefault="006700C2" w:rsidP="006700C2">
      <w:pPr>
        <w:rPr>
          <w:sz w:val="28"/>
          <w:szCs w:val="28"/>
        </w:rPr>
      </w:pPr>
      <w:r>
        <w:rPr>
          <w:sz w:val="28"/>
          <w:szCs w:val="28"/>
        </w:rPr>
        <w:t>d) развитие  инфраструктуры коммуникаций;</w:t>
      </w:r>
    </w:p>
    <w:p w:rsidR="006700C2" w:rsidRDefault="006700C2" w:rsidP="006700C2">
      <w:pPr>
        <w:rPr>
          <w:sz w:val="28"/>
          <w:szCs w:val="28"/>
        </w:rPr>
      </w:pPr>
      <w:r>
        <w:rPr>
          <w:sz w:val="28"/>
          <w:szCs w:val="28"/>
        </w:rPr>
        <w:t xml:space="preserve">e) план действий.   </w:t>
      </w:r>
    </w:p>
    <w:p w:rsidR="006700C2" w:rsidRDefault="006700C2" w:rsidP="006700C2">
      <w:pPr>
        <w:rPr>
          <w:sz w:val="28"/>
          <w:szCs w:val="28"/>
        </w:rPr>
      </w:pPr>
      <w:r>
        <w:rPr>
          <w:sz w:val="28"/>
          <w:szCs w:val="28"/>
        </w:rPr>
        <w:t>(2) Положения Схемы планирования территории муниципия/города и   сообществ населенных пунктов становятся обязательными для градостроительных планов населенных пунктов.</w:t>
      </w:r>
    </w:p>
    <w:p w:rsidR="006700C2" w:rsidRDefault="006700C2" w:rsidP="006700C2">
      <w:pPr>
        <w:ind w:firstLine="0"/>
        <w:rPr>
          <w:sz w:val="28"/>
          <w:szCs w:val="28"/>
        </w:rPr>
      </w:pPr>
      <w:r>
        <w:rPr>
          <w:sz w:val="28"/>
          <w:szCs w:val="28"/>
        </w:rPr>
        <w:t>(3) Схемы и графические документы, используемые для иллюстрирования задач развития,  представлены на картографическом носителе  в следующих масштабах:</w:t>
      </w:r>
    </w:p>
    <w:p w:rsidR="006700C2" w:rsidRDefault="006700C2" w:rsidP="006700C2">
      <w:pPr>
        <w:rPr>
          <w:sz w:val="28"/>
          <w:szCs w:val="28"/>
        </w:rPr>
      </w:pPr>
      <w:r>
        <w:rPr>
          <w:sz w:val="28"/>
          <w:szCs w:val="28"/>
        </w:rPr>
        <w:t>- для иллюстрирования Схемы включения района в территорию республики – в масштабе 1:100 000, 1:50 000;</w:t>
      </w:r>
    </w:p>
    <w:p w:rsidR="006700C2" w:rsidRDefault="006700C2" w:rsidP="006700C2">
      <w:pPr>
        <w:rPr>
          <w:sz w:val="28"/>
          <w:szCs w:val="28"/>
        </w:rPr>
      </w:pPr>
      <w:r>
        <w:rPr>
          <w:sz w:val="28"/>
          <w:szCs w:val="28"/>
        </w:rPr>
        <w:t xml:space="preserve">- для иллюстрирования задач развития  муниципальной (местной) территории, схемы размещения, схемы комплексной оценки муниципия (населенного пункта), схемы инженерной инфраструктуры и инфраструктуры транспорта, схемы-прогноза состояния окружающей среды – в масштабе 1:50 000, 1:25 000.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rStyle w:val="af"/>
          <w:rFonts w:eastAsia="Calibri"/>
          <w:i w:val="0"/>
          <w:sz w:val="28"/>
          <w:szCs w:val="28"/>
        </w:rPr>
        <w:t xml:space="preserve"> 42. </w:t>
      </w:r>
      <w:r>
        <w:rPr>
          <w:b/>
          <w:sz w:val="28"/>
          <w:szCs w:val="28"/>
        </w:rPr>
        <w:t>Процедура разработки Схемы планирования территории муниципия/города и сообществ населенных пунктов</w:t>
      </w:r>
    </w:p>
    <w:p w:rsidR="006700C2" w:rsidRDefault="006700C2" w:rsidP="006700C2">
      <w:pPr>
        <w:rPr>
          <w:sz w:val="28"/>
          <w:szCs w:val="28"/>
        </w:rPr>
      </w:pPr>
      <w:r>
        <w:rPr>
          <w:sz w:val="28"/>
          <w:szCs w:val="28"/>
        </w:rPr>
        <w:t>Процедура разработки Схемы планирования территории муниципия/города и сообществ населенных пунктов осуществляется согласно следующим этапам:</w:t>
      </w:r>
    </w:p>
    <w:p w:rsidR="006700C2" w:rsidRDefault="006700C2" w:rsidP="006700C2">
      <w:pPr>
        <w:rPr>
          <w:sz w:val="28"/>
          <w:szCs w:val="28"/>
        </w:rPr>
      </w:pPr>
      <w:r>
        <w:rPr>
          <w:sz w:val="28"/>
          <w:szCs w:val="28"/>
        </w:rPr>
        <w:t>(1) Предварительный этап, который включает:</w:t>
      </w:r>
    </w:p>
    <w:p w:rsidR="006700C2" w:rsidRDefault="006700C2" w:rsidP="006700C2">
      <w:pPr>
        <w:rPr>
          <w:sz w:val="28"/>
          <w:szCs w:val="28"/>
        </w:rPr>
      </w:pPr>
      <w:r>
        <w:rPr>
          <w:sz w:val="28"/>
          <w:szCs w:val="28"/>
        </w:rPr>
        <w:t>a) информирование населения о намерении разработки Схемы;</w:t>
      </w:r>
    </w:p>
    <w:p w:rsidR="006700C2" w:rsidRDefault="006700C2" w:rsidP="006700C2">
      <w:pPr>
        <w:rPr>
          <w:sz w:val="28"/>
          <w:szCs w:val="28"/>
        </w:rPr>
      </w:pPr>
      <w:r>
        <w:rPr>
          <w:sz w:val="28"/>
          <w:szCs w:val="28"/>
        </w:rPr>
        <w:t>b) составление  программной темы для разработки документации, включающей основные задачи, проблемы и положения, которые будет содержать Схема, а также форму представления и срок сдачи;</w:t>
      </w:r>
    </w:p>
    <w:p w:rsidR="006700C2" w:rsidRDefault="006700C2" w:rsidP="006700C2">
      <w:pPr>
        <w:rPr>
          <w:sz w:val="28"/>
          <w:szCs w:val="28"/>
        </w:rPr>
      </w:pPr>
      <w:r>
        <w:rPr>
          <w:sz w:val="28"/>
          <w:szCs w:val="28"/>
        </w:rPr>
        <w:t xml:space="preserve">c) заключение договоров на работы по разработке Схемы  планирования муниципальной (местной) территории осуществляется посредством открытых торгов органом местного публичного управления второго или первого уровня согласно предоставленным компетенциям; </w:t>
      </w:r>
    </w:p>
    <w:p w:rsidR="006700C2" w:rsidRDefault="006700C2" w:rsidP="006700C2">
      <w:pPr>
        <w:rPr>
          <w:sz w:val="28"/>
          <w:szCs w:val="28"/>
        </w:rPr>
      </w:pPr>
      <w:r>
        <w:rPr>
          <w:sz w:val="28"/>
          <w:szCs w:val="28"/>
        </w:rPr>
        <w:t>d) определение стоимости работы.</w:t>
      </w:r>
    </w:p>
    <w:p w:rsidR="006700C2" w:rsidRDefault="006700C2" w:rsidP="006700C2">
      <w:pPr>
        <w:rPr>
          <w:sz w:val="28"/>
          <w:szCs w:val="28"/>
        </w:rPr>
      </w:pPr>
      <w:r>
        <w:rPr>
          <w:sz w:val="28"/>
          <w:szCs w:val="28"/>
        </w:rPr>
        <w:t xml:space="preserve">(2) Этап документирования и создания базы данных и информации, который  включает: </w:t>
      </w:r>
    </w:p>
    <w:p w:rsidR="006700C2" w:rsidRDefault="006700C2" w:rsidP="006700C2">
      <w:pPr>
        <w:rPr>
          <w:sz w:val="28"/>
          <w:szCs w:val="28"/>
        </w:rPr>
      </w:pPr>
      <w:r>
        <w:rPr>
          <w:sz w:val="28"/>
          <w:szCs w:val="28"/>
        </w:rPr>
        <w:t>a) основные источники документирования:</w:t>
      </w:r>
    </w:p>
    <w:p w:rsidR="006700C2" w:rsidRDefault="006700C2" w:rsidP="006700C2">
      <w:pPr>
        <w:rPr>
          <w:sz w:val="28"/>
          <w:szCs w:val="28"/>
        </w:rPr>
      </w:pPr>
      <w:r>
        <w:rPr>
          <w:sz w:val="28"/>
          <w:szCs w:val="28"/>
        </w:rPr>
        <w:t>- существующая документация по территориальному планированию;</w:t>
      </w:r>
    </w:p>
    <w:p w:rsidR="006700C2" w:rsidRDefault="006700C2" w:rsidP="006700C2">
      <w:pPr>
        <w:numPr>
          <w:ilvl w:val="0"/>
          <w:numId w:val="14"/>
        </w:numPr>
        <w:tabs>
          <w:tab w:val="left" w:pos="993"/>
        </w:tabs>
        <w:autoSpaceDE w:val="0"/>
        <w:autoSpaceDN w:val="0"/>
        <w:adjustRightInd w:val="0"/>
        <w:ind w:left="0" w:firstLine="709"/>
        <w:contextualSpacing/>
        <w:mirrorIndents/>
        <w:rPr>
          <w:sz w:val="28"/>
          <w:szCs w:val="28"/>
        </w:rPr>
      </w:pPr>
      <w:r>
        <w:rPr>
          <w:sz w:val="28"/>
          <w:szCs w:val="28"/>
        </w:rPr>
        <w:t>стратегия   муниципального (местного) развития;</w:t>
      </w:r>
    </w:p>
    <w:p w:rsidR="006700C2" w:rsidRDefault="006700C2" w:rsidP="006700C2">
      <w:pPr>
        <w:numPr>
          <w:ilvl w:val="0"/>
          <w:numId w:val="14"/>
        </w:numPr>
        <w:tabs>
          <w:tab w:val="left" w:pos="993"/>
        </w:tabs>
        <w:autoSpaceDE w:val="0"/>
        <w:autoSpaceDN w:val="0"/>
        <w:adjustRightInd w:val="0"/>
        <w:ind w:left="0" w:firstLine="709"/>
        <w:contextualSpacing/>
        <w:mirrorIndents/>
        <w:rPr>
          <w:sz w:val="28"/>
          <w:szCs w:val="28"/>
        </w:rPr>
      </w:pPr>
      <w:r>
        <w:rPr>
          <w:sz w:val="28"/>
          <w:szCs w:val="28"/>
        </w:rPr>
        <w:t>утвержденные секторальные стратегии;</w:t>
      </w:r>
    </w:p>
    <w:p w:rsidR="006700C2" w:rsidRDefault="006700C2" w:rsidP="006700C2">
      <w:pPr>
        <w:numPr>
          <w:ilvl w:val="0"/>
          <w:numId w:val="14"/>
        </w:numPr>
        <w:tabs>
          <w:tab w:val="left" w:pos="993"/>
        </w:tabs>
        <w:autoSpaceDE w:val="0"/>
        <w:autoSpaceDN w:val="0"/>
        <w:adjustRightInd w:val="0"/>
        <w:ind w:left="0" w:firstLine="709"/>
        <w:contextualSpacing/>
        <w:mirrorIndents/>
        <w:rPr>
          <w:sz w:val="28"/>
          <w:szCs w:val="28"/>
        </w:rPr>
      </w:pPr>
      <w:r>
        <w:rPr>
          <w:sz w:val="28"/>
          <w:szCs w:val="28"/>
        </w:rPr>
        <w:lastRenderedPageBreak/>
        <w:t xml:space="preserve"> ранее разработанные технико-экономическое обоснование и  обобщающие материалы при условии, что содержащиеся в них информация и положения не превышают 5 лет;</w:t>
      </w:r>
    </w:p>
    <w:p w:rsidR="006700C2" w:rsidRDefault="006700C2" w:rsidP="006700C2">
      <w:pPr>
        <w:numPr>
          <w:ilvl w:val="0"/>
          <w:numId w:val="14"/>
        </w:numPr>
        <w:tabs>
          <w:tab w:val="left" w:pos="993"/>
        </w:tabs>
        <w:autoSpaceDE w:val="0"/>
        <w:autoSpaceDN w:val="0"/>
        <w:adjustRightInd w:val="0"/>
        <w:ind w:left="0" w:firstLine="709"/>
        <w:contextualSpacing/>
        <w:mirrorIndents/>
        <w:rPr>
          <w:sz w:val="28"/>
          <w:szCs w:val="28"/>
        </w:rPr>
      </w:pPr>
      <w:r>
        <w:rPr>
          <w:sz w:val="28"/>
          <w:szCs w:val="28"/>
        </w:rPr>
        <w:t>статистическая информация, содержащаяся в национальной статистической системе;</w:t>
      </w:r>
    </w:p>
    <w:p w:rsidR="006700C2" w:rsidRDefault="006700C2" w:rsidP="006700C2">
      <w:pPr>
        <w:numPr>
          <w:ilvl w:val="0"/>
          <w:numId w:val="14"/>
        </w:numPr>
        <w:tabs>
          <w:tab w:val="left" w:pos="993"/>
        </w:tabs>
        <w:autoSpaceDE w:val="0"/>
        <w:autoSpaceDN w:val="0"/>
        <w:adjustRightInd w:val="0"/>
        <w:ind w:left="0" w:firstLine="709"/>
        <w:contextualSpacing/>
        <w:mirrorIndents/>
        <w:rPr>
          <w:sz w:val="28"/>
          <w:szCs w:val="28"/>
        </w:rPr>
      </w:pPr>
      <w:r>
        <w:rPr>
          <w:sz w:val="28"/>
          <w:szCs w:val="28"/>
        </w:rPr>
        <w:t xml:space="preserve"> данные кадастра;</w:t>
      </w:r>
    </w:p>
    <w:p w:rsidR="006700C2" w:rsidRDefault="006700C2" w:rsidP="006700C2">
      <w:pPr>
        <w:numPr>
          <w:ilvl w:val="0"/>
          <w:numId w:val="14"/>
        </w:numPr>
        <w:tabs>
          <w:tab w:val="left" w:pos="993"/>
        </w:tabs>
        <w:autoSpaceDE w:val="0"/>
        <w:autoSpaceDN w:val="0"/>
        <w:adjustRightInd w:val="0"/>
        <w:ind w:left="0" w:firstLine="709"/>
        <w:contextualSpacing/>
        <w:mirrorIndents/>
        <w:rPr>
          <w:sz w:val="28"/>
          <w:szCs w:val="28"/>
        </w:rPr>
      </w:pPr>
      <w:r>
        <w:rPr>
          <w:sz w:val="28"/>
          <w:szCs w:val="28"/>
        </w:rPr>
        <w:t>другая релевантная информация.</w:t>
      </w:r>
    </w:p>
    <w:p w:rsidR="006700C2" w:rsidRDefault="006700C2" w:rsidP="006700C2">
      <w:pPr>
        <w:autoSpaceDE w:val="0"/>
        <w:autoSpaceDN w:val="0"/>
        <w:adjustRightInd w:val="0"/>
        <w:mirrorIndents/>
        <w:rPr>
          <w:sz w:val="28"/>
          <w:szCs w:val="28"/>
        </w:rPr>
      </w:pPr>
      <w:r>
        <w:rPr>
          <w:sz w:val="28"/>
          <w:szCs w:val="28"/>
        </w:rPr>
        <w:t>b) все данные и информация, запрашиваемые разработчиком Схемы, предоставляются их держателями бесплатно.</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43.</w:t>
      </w:r>
      <w:r>
        <w:rPr>
          <w:b/>
          <w:color w:val="auto"/>
          <w:sz w:val="28"/>
          <w:szCs w:val="28"/>
          <w:lang w:val="ru-RU"/>
        </w:rPr>
        <w:t xml:space="preserve"> Согласование Схемы планирования территории муниципия/города и сообществ населенных пунктов</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(1) Координирование разработки, согласования и проведения экспертизы Схемы планирования территории муниципия/города и  сообществ населенных пунктов возлагается на  орган местного публичного управления второго или первого уровня, согласно предоставленным компетенциям.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(2) Уточнение содержания документации в рамках Схемы планирования территории муниципия/города и сообществ населенных пунктов, которая подлежит экспертизе и согласованию,  а также эмитентов заключений для каждой категории документов, устанавливается Центральным отраслевым органом  и является обязательным для исполнения.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 (3) Заключение на документацию по планированию территории выдается без взимания платы.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4) Срок действия документации по планированию муниципальной (местной) территории устанавливается органами местного публичного управления первого уровня на срок не менее 5 лет.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(5) Инвестиции, выделяемые для  достижения целей, установленных в  предыдущих схемах планирования  территории, реализуются независимо от действительности этих схем. При разработке последующих схем учитываются ранее начатые инвестиционные проекты.</w:t>
      </w:r>
    </w:p>
    <w:p w:rsidR="006700C2" w:rsidRDefault="006700C2" w:rsidP="006700C2">
      <w:pPr>
        <w:pStyle w:val="Petru"/>
        <w:spacing w:before="0" w:after="0" w:line="240" w:lineRule="auto"/>
        <w:ind w:firstLine="709"/>
        <w:contextualSpacing/>
        <w:rPr>
          <w:b/>
          <w:color w:val="auto"/>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color w:val="auto"/>
          <w:sz w:val="28"/>
          <w:szCs w:val="28"/>
          <w:lang w:val="ru-RU"/>
        </w:rPr>
        <w:t>Статья 44. Утверждение Схемы планирования территории муниципия/города и сообществ населенных пунктов</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(1) Схема планирования территории муниципия/города утверждается решением  местного совета и является основой для  разработки генерального плана муниципия/города.</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(2)  Схема планирования территории сообществ населенных пунктов утверждается общим решением всех местных советов этих населенных пунктов  и является основой для  разработки генерального плана населенных пунктов.</w:t>
      </w:r>
    </w:p>
    <w:p w:rsidR="006700C2" w:rsidRDefault="006700C2" w:rsidP="006700C2">
      <w:pPr>
        <w:pStyle w:val="Petru"/>
        <w:spacing w:before="0" w:after="0" w:line="240" w:lineRule="auto"/>
        <w:ind w:firstLine="709"/>
        <w:contextualSpacing/>
        <w:rPr>
          <w:b/>
          <w:color w:val="auto"/>
          <w:sz w:val="28"/>
          <w:szCs w:val="28"/>
          <w:lang w:val="ru-RU"/>
        </w:rPr>
      </w:pPr>
      <w:r>
        <w:rPr>
          <w:color w:val="auto"/>
          <w:sz w:val="28"/>
          <w:szCs w:val="28"/>
          <w:lang w:val="ru-RU"/>
        </w:rPr>
        <w:t xml:space="preserve"> </w:t>
      </w:r>
      <w:r>
        <w:rPr>
          <w:b/>
          <w:bCs/>
          <w:color w:val="000000"/>
          <w:sz w:val="28"/>
          <w:szCs w:val="28"/>
          <w:lang w:val="ru-RU"/>
        </w:rPr>
        <w:t xml:space="preserve">Статья </w:t>
      </w:r>
      <w:r>
        <w:rPr>
          <w:rStyle w:val="af"/>
          <w:i w:val="0"/>
          <w:color w:val="auto"/>
          <w:sz w:val="28"/>
          <w:szCs w:val="28"/>
          <w:lang w:val="ru-RU"/>
        </w:rPr>
        <w:t>45.</w:t>
      </w:r>
      <w:r>
        <w:rPr>
          <w:color w:val="auto"/>
          <w:sz w:val="28"/>
          <w:szCs w:val="28"/>
          <w:lang w:val="ru-RU"/>
        </w:rPr>
        <w:t xml:space="preserve"> </w:t>
      </w:r>
      <w:r>
        <w:rPr>
          <w:b/>
          <w:color w:val="auto"/>
          <w:sz w:val="28"/>
          <w:szCs w:val="28"/>
          <w:lang w:val="ru-RU"/>
        </w:rPr>
        <w:t>Мониторинг внедрения Схемы планирования территории муниципия/города и местных сообществ</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eastAsia="ro-RO"/>
        </w:rPr>
        <w:t xml:space="preserve">Деятельность по мониторингу внедрения </w:t>
      </w:r>
      <w:r>
        <w:rPr>
          <w:color w:val="auto"/>
          <w:sz w:val="28"/>
          <w:szCs w:val="28"/>
          <w:lang w:val="ru-RU"/>
        </w:rPr>
        <w:t xml:space="preserve">Схемы планирования территории муниципия/города и сообществ населенных пунктов </w:t>
      </w:r>
      <w:r>
        <w:rPr>
          <w:color w:val="auto"/>
          <w:sz w:val="28"/>
          <w:szCs w:val="28"/>
          <w:lang w:val="ru-RU"/>
        </w:rPr>
        <w:lastRenderedPageBreak/>
        <w:t xml:space="preserve">осуществляется подразделением, уполномоченным органом местного публичного управления второго или первого уровня, согласно предоставленным компетенциям.   </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 xml:space="preserve">Статья </w:t>
      </w:r>
      <w:r>
        <w:rPr>
          <w:rStyle w:val="af"/>
          <w:i w:val="0"/>
          <w:color w:val="auto"/>
          <w:sz w:val="28"/>
          <w:szCs w:val="28"/>
          <w:lang w:val="ru-RU"/>
        </w:rPr>
        <w:t>46</w:t>
      </w:r>
      <w:r>
        <w:rPr>
          <w:i/>
          <w:color w:val="auto"/>
          <w:sz w:val="28"/>
          <w:szCs w:val="28"/>
          <w:lang w:val="ru-RU"/>
        </w:rPr>
        <w:t>.</w:t>
      </w:r>
      <w:r>
        <w:rPr>
          <w:b/>
          <w:i/>
          <w:color w:val="auto"/>
          <w:sz w:val="28"/>
          <w:szCs w:val="28"/>
          <w:lang w:val="ru-RU"/>
        </w:rPr>
        <w:t xml:space="preserve"> </w:t>
      </w:r>
      <w:r>
        <w:rPr>
          <w:b/>
          <w:color w:val="auto"/>
          <w:sz w:val="28"/>
          <w:szCs w:val="28"/>
          <w:lang w:val="ru-RU"/>
        </w:rPr>
        <w:t>Актуализация Схемы планирования территории муниципия/города и сообществ населенных пунктов</w:t>
      </w:r>
    </w:p>
    <w:p w:rsidR="006700C2" w:rsidRDefault="006700C2" w:rsidP="006700C2">
      <w:pPr>
        <w:rPr>
          <w:sz w:val="28"/>
          <w:szCs w:val="28"/>
          <w:lang w:eastAsia="ro-RO"/>
        </w:rPr>
      </w:pPr>
      <w:r>
        <w:rPr>
          <w:sz w:val="28"/>
          <w:szCs w:val="28"/>
          <w:lang w:eastAsia="ro-RO"/>
        </w:rPr>
        <w:t xml:space="preserve">(1) </w:t>
      </w:r>
      <w:r>
        <w:rPr>
          <w:sz w:val="28"/>
          <w:szCs w:val="28"/>
        </w:rPr>
        <w:t>В</w:t>
      </w:r>
      <w:r>
        <w:rPr>
          <w:b/>
          <w:sz w:val="28"/>
          <w:szCs w:val="28"/>
        </w:rPr>
        <w:t xml:space="preserve"> </w:t>
      </w:r>
      <w:r>
        <w:rPr>
          <w:sz w:val="28"/>
          <w:szCs w:val="28"/>
        </w:rPr>
        <w:t xml:space="preserve">Схему планирования территории муниципия/города и   сообществ населенных пунктов изменения вносятся, по необходимости, в случае когда   такого изменения требуют положения, изложенные в ранее утвержденных  местных стратегиях развития.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(2) Инициатором внесения изменений в Схему планирования </w:t>
      </w:r>
      <w:r>
        <w:rPr>
          <w:color w:val="auto"/>
          <w:sz w:val="28"/>
          <w:szCs w:val="28"/>
          <w:lang w:val="ru-RU"/>
        </w:rPr>
        <w:t>территории муниципия/города и  сообществ</w:t>
      </w:r>
      <w:r>
        <w:rPr>
          <w:color w:val="auto"/>
          <w:sz w:val="28"/>
          <w:szCs w:val="28"/>
          <w:lang w:val="ru-RU" w:eastAsia="ro-RO"/>
        </w:rPr>
        <w:t xml:space="preserve">  населенных пунктов является   подразделение, уполномоченное органом местного публичного управления второго или первого уровня.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(3) Разработка изменений в Схему планирования </w:t>
      </w:r>
      <w:r>
        <w:rPr>
          <w:color w:val="auto"/>
          <w:sz w:val="28"/>
          <w:szCs w:val="28"/>
          <w:lang w:val="ru-RU"/>
        </w:rPr>
        <w:t>территории муниципия/города и   сообществ</w:t>
      </w:r>
      <w:r>
        <w:rPr>
          <w:color w:val="auto"/>
          <w:sz w:val="28"/>
          <w:szCs w:val="28"/>
          <w:lang w:val="ru-RU" w:eastAsia="ro-RO"/>
        </w:rPr>
        <w:t xml:space="preserve"> населенных пунктов осуществляется за счет финансовых средств, предусмотренных в местном  бюджете, или других  привлеченных средств, и согласно установленным процедурам закупки публичных работ.</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eastAsia="ro-RO"/>
        </w:rPr>
        <w:t xml:space="preserve">(4)  Процедура внесения изменений в Схему планирования муниципальной (местной) территории идентична процедурам, установленным для разработки, согласования, экспертизы и утверждения изменений в Схему планирования </w:t>
      </w:r>
      <w:r>
        <w:rPr>
          <w:color w:val="auto"/>
          <w:sz w:val="28"/>
          <w:szCs w:val="28"/>
          <w:lang w:val="ru-RU"/>
        </w:rPr>
        <w:t>территории муниципия/города и   сообществ населенных пунктов</w:t>
      </w:r>
      <w:r>
        <w:rPr>
          <w:color w:val="auto"/>
          <w:sz w:val="28"/>
          <w:szCs w:val="28"/>
          <w:lang w:val="ru-RU" w:eastAsia="ro-RO"/>
        </w:rPr>
        <w:t>.</w:t>
      </w:r>
      <w:r>
        <w:rPr>
          <w:color w:val="auto"/>
          <w:sz w:val="28"/>
          <w:szCs w:val="28"/>
          <w:lang w:val="ru-RU"/>
        </w:rPr>
        <w:t xml:space="preserve"> </w:t>
      </w:r>
    </w:p>
    <w:p w:rsidR="006700C2" w:rsidRDefault="006700C2" w:rsidP="006700C2">
      <w:pPr>
        <w:pStyle w:val="Petru"/>
        <w:spacing w:before="0" w:after="0" w:line="240" w:lineRule="auto"/>
        <w:ind w:firstLine="709"/>
        <w:contextualSpacing/>
        <w:mirrorIndents/>
        <w:rPr>
          <w:color w:val="auto"/>
          <w:sz w:val="28"/>
          <w:szCs w:val="28"/>
          <w:lang w:val="ru-RU"/>
        </w:rPr>
      </w:pPr>
    </w:p>
    <w:p w:rsidR="006700C2" w:rsidRDefault="006700C2" w:rsidP="006700C2">
      <w:pPr>
        <w:pStyle w:val="3"/>
        <w:keepNext w:val="0"/>
        <w:ind w:firstLine="0"/>
        <w:mirrorIndents/>
        <w:rPr>
          <w:color w:val="auto"/>
          <w:sz w:val="28"/>
          <w:szCs w:val="28"/>
        </w:rPr>
      </w:pPr>
      <w:r>
        <w:rPr>
          <w:sz w:val="28"/>
          <w:szCs w:val="28"/>
        </w:rPr>
        <w:t xml:space="preserve">Часть 6 </w:t>
      </w:r>
    </w:p>
    <w:p w:rsidR="006700C2" w:rsidRDefault="006700C2" w:rsidP="006700C2">
      <w:pPr>
        <w:pStyle w:val="3"/>
        <w:keepNext w:val="0"/>
        <w:ind w:firstLine="0"/>
        <w:mirrorIndents/>
        <w:rPr>
          <w:sz w:val="28"/>
          <w:szCs w:val="28"/>
        </w:rPr>
      </w:pPr>
      <w:r>
        <w:rPr>
          <w:sz w:val="28"/>
          <w:szCs w:val="28"/>
        </w:rPr>
        <w:t>ГОСУДАРСТВЕННАЯ ЭКСПЕРТИЗА ДОКУМЕНТАЦИИ ПО ТЕРРИТОРИАЛЬНОМУ  ПЛАНИРОВАНИЮ И ГРАДОСТРОИТЕЛЬСТВУ</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b/>
          <w:bCs/>
          <w:color w:val="000000"/>
          <w:sz w:val="28"/>
          <w:szCs w:val="28"/>
          <w:lang w:val="ru-RU"/>
        </w:rPr>
        <w:t xml:space="preserve">Статья </w:t>
      </w:r>
      <w:r>
        <w:rPr>
          <w:b/>
          <w:color w:val="auto"/>
          <w:sz w:val="28"/>
          <w:szCs w:val="28"/>
          <w:lang w:val="ru-RU" w:eastAsia="ro-RO"/>
        </w:rPr>
        <w:t>47. Экспертиза документации по территориальному планированию</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(1) Государственная экспертиза документации по территориальному планированию и градостроительству является деятельностью из области территориального планирования и градостроительства, которой дается предварительная оценка экономическому, социальному и экологическому сплочению при пространственном и градостроительном планировании в соответствии с требованиями законодательных и нормативных актов, технических документов и стандартов.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(2) Государственная экспертиза документации по территориальному планированию и градостроительству является исключительной прерогативой центрального специализированного органа, который поручает ее выполнение своим структурным подразделениям и/или подчиненным организациям.</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lastRenderedPageBreak/>
        <w:t>(3) Порядок проведения государственной экспертизы документации по территориальному планированию и градостроительству и ее рамочное содержание устанавливаются Правительством.</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(4) Деятельность по проведению государственной экспертизы документации по территориальному планированию и градостроительству финансируется из государственного или местного бюджета следующим образом:</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а) из государственного бюджета – для схем планирования национальной и   региональных территории;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b) из местного бюджета – для схем планирования районной и муниципальной территории и для градостроительной документации.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(5) Срок разработки экспертизы документации по территориальному планированию и </w:t>
      </w:r>
      <w:proofErr w:type="spellStart"/>
      <w:r>
        <w:rPr>
          <w:color w:val="auto"/>
          <w:sz w:val="28"/>
          <w:szCs w:val="28"/>
          <w:lang w:val="ru-RU"/>
        </w:rPr>
        <w:t>градосроительству</w:t>
      </w:r>
      <w:proofErr w:type="spellEnd"/>
      <w:r>
        <w:rPr>
          <w:color w:val="auto"/>
          <w:sz w:val="28"/>
          <w:szCs w:val="28"/>
          <w:lang w:val="ru-RU"/>
        </w:rPr>
        <w:t xml:space="preserve"> составляет 30 дней.</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eastAsia="ro-RO"/>
        </w:rPr>
      </w:pPr>
      <w:r>
        <w:rPr>
          <w:b/>
          <w:bCs/>
          <w:color w:val="000000"/>
          <w:sz w:val="28"/>
          <w:szCs w:val="28"/>
          <w:lang w:val="ru-RU"/>
        </w:rPr>
        <w:t>Статья</w:t>
      </w:r>
      <w:r>
        <w:rPr>
          <w:b/>
          <w:color w:val="auto"/>
          <w:sz w:val="28"/>
          <w:szCs w:val="28"/>
          <w:lang w:val="ru-RU" w:eastAsia="ro-RO"/>
        </w:rPr>
        <w:t xml:space="preserve"> 48. Цель государственной экспертизы</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Государственная экспертиза разработанной документации по территориальному планированию осуществляется с целью:</w:t>
      </w:r>
    </w:p>
    <w:p w:rsidR="006700C2" w:rsidRDefault="006700C2" w:rsidP="006700C2">
      <w:pPr>
        <w:pStyle w:val="Petru"/>
        <w:numPr>
          <w:ilvl w:val="0"/>
          <w:numId w:val="16"/>
        </w:numPr>
        <w:tabs>
          <w:tab w:val="left" w:pos="1276"/>
        </w:tabs>
        <w:spacing w:before="0" w:after="0" w:line="240" w:lineRule="auto"/>
        <w:ind w:left="0" w:firstLine="709"/>
        <w:contextualSpacing/>
        <w:rPr>
          <w:color w:val="auto"/>
          <w:sz w:val="28"/>
          <w:szCs w:val="28"/>
          <w:lang w:val="ru-RU" w:eastAsia="ro-RO"/>
        </w:rPr>
      </w:pPr>
      <w:r>
        <w:rPr>
          <w:color w:val="auto"/>
          <w:sz w:val="28"/>
          <w:szCs w:val="28"/>
          <w:lang w:val="ru-RU" w:eastAsia="ro-RO"/>
        </w:rPr>
        <w:t>соблюдения законодательства;</w:t>
      </w:r>
    </w:p>
    <w:p w:rsidR="006700C2" w:rsidRDefault="006700C2" w:rsidP="006700C2">
      <w:pPr>
        <w:pStyle w:val="Petru"/>
        <w:numPr>
          <w:ilvl w:val="0"/>
          <w:numId w:val="16"/>
        </w:numPr>
        <w:tabs>
          <w:tab w:val="left" w:pos="1276"/>
        </w:tabs>
        <w:spacing w:before="0" w:after="0" w:line="240" w:lineRule="auto"/>
        <w:ind w:left="0" w:firstLine="709"/>
        <w:contextualSpacing/>
        <w:rPr>
          <w:color w:val="auto"/>
          <w:sz w:val="28"/>
          <w:szCs w:val="28"/>
          <w:lang w:val="ru-RU" w:eastAsia="ro-RO"/>
        </w:rPr>
      </w:pPr>
      <w:r>
        <w:rPr>
          <w:color w:val="auto"/>
          <w:sz w:val="28"/>
          <w:szCs w:val="28"/>
          <w:lang w:val="ru-RU" w:eastAsia="ro-RO"/>
        </w:rPr>
        <w:t xml:space="preserve">применения в точности и по необходимости в схемах планирования территорий национальных и секторальных стратегий развития, принятых для всей территории страны, региона, района, населенного пункта;   </w:t>
      </w:r>
    </w:p>
    <w:p w:rsidR="006700C2" w:rsidRDefault="006700C2" w:rsidP="006700C2">
      <w:pPr>
        <w:pStyle w:val="Petru"/>
        <w:numPr>
          <w:ilvl w:val="0"/>
          <w:numId w:val="16"/>
        </w:numPr>
        <w:tabs>
          <w:tab w:val="left" w:pos="1276"/>
        </w:tabs>
        <w:spacing w:before="0" w:after="0" w:line="240" w:lineRule="auto"/>
        <w:ind w:left="0" w:firstLine="709"/>
        <w:contextualSpacing/>
        <w:rPr>
          <w:color w:val="auto"/>
          <w:sz w:val="28"/>
          <w:szCs w:val="28"/>
          <w:lang w:val="ru-RU" w:eastAsia="ro-RO"/>
        </w:rPr>
      </w:pPr>
      <w:r>
        <w:rPr>
          <w:color w:val="auto"/>
          <w:sz w:val="28"/>
          <w:szCs w:val="28"/>
          <w:lang w:val="ru-RU" w:eastAsia="ro-RO"/>
        </w:rPr>
        <w:t>принятия обоснованных, в том числе с точки зрения финансовой, решений, предусматривающих  сбалансированное использование социально-экономических и  природных ресурсов;</w:t>
      </w:r>
    </w:p>
    <w:p w:rsidR="006700C2" w:rsidRDefault="006700C2" w:rsidP="006700C2">
      <w:pPr>
        <w:pStyle w:val="Petru"/>
        <w:numPr>
          <w:ilvl w:val="0"/>
          <w:numId w:val="16"/>
        </w:numPr>
        <w:tabs>
          <w:tab w:val="left" w:pos="1276"/>
        </w:tabs>
        <w:spacing w:before="0" w:after="0" w:line="240" w:lineRule="auto"/>
        <w:ind w:left="0" w:firstLine="709"/>
        <w:contextualSpacing/>
        <w:rPr>
          <w:color w:val="auto"/>
          <w:sz w:val="28"/>
          <w:szCs w:val="28"/>
          <w:lang w:val="ru-RU" w:eastAsia="ro-RO"/>
        </w:rPr>
      </w:pPr>
      <w:r>
        <w:rPr>
          <w:color w:val="auto"/>
          <w:sz w:val="28"/>
          <w:szCs w:val="28"/>
          <w:lang w:val="ru-RU" w:eastAsia="ro-RO"/>
        </w:rPr>
        <w:t>предупреждения или минимизации возможного прямого, опосредованного или совместного воздействия  намеченных экономических действий на социальную, культурную и окружающую среду;</w:t>
      </w:r>
    </w:p>
    <w:p w:rsidR="006700C2" w:rsidRDefault="006700C2" w:rsidP="006700C2">
      <w:pPr>
        <w:pStyle w:val="Petru"/>
        <w:numPr>
          <w:ilvl w:val="0"/>
          <w:numId w:val="16"/>
        </w:numPr>
        <w:tabs>
          <w:tab w:val="left" w:pos="1276"/>
        </w:tabs>
        <w:spacing w:before="0" w:after="0" w:line="240" w:lineRule="auto"/>
        <w:ind w:left="0" w:firstLine="709"/>
        <w:contextualSpacing/>
        <w:rPr>
          <w:color w:val="auto"/>
          <w:sz w:val="28"/>
          <w:szCs w:val="28"/>
          <w:lang w:val="ru-RU" w:eastAsia="ro-RO"/>
        </w:rPr>
      </w:pPr>
      <w:r>
        <w:rPr>
          <w:color w:val="auto"/>
          <w:sz w:val="28"/>
          <w:szCs w:val="28"/>
          <w:lang w:val="ru-RU" w:eastAsia="ro-RO"/>
        </w:rPr>
        <w:t>сохранения социального, экономического, культурного и экологического равновесия, а также создания оптимальных условий жизни для населения;</w:t>
      </w:r>
    </w:p>
    <w:p w:rsidR="006700C2" w:rsidRDefault="006700C2" w:rsidP="006700C2">
      <w:pPr>
        <w:pStyle w:val="Petru"/>
        <w:numPr>
          <w:ilvl w:val="0"/>
          <w:numId w:val="16"/>
        </w:numPr>
        <w:tabs>
          <w:tab w:val="left" w:pos="1276"/>
        </w:tabs>
        <w:spacing w:before="0" w:after="0" w:line="240" w:lineRule="auto"/>
        <w:ind w:left="0" w:firstLine="709"/>
        <w:contextualSpacing/>
        <w:rPr>
          <w:color w:val="auto"/>
          <w:sz w:val="28"/>
          <w:szCs w:val="28"/>
          <w:lang w:val="ru-RU" w:eastAsia="ro-RO"/>
        </w:rPr>
      </w:pPr>
      <w:r>
        <w:rPr>
          <w:color w:val="auto"/>
          <w:sz w:val="28"/>
          <w:szCs w:val="28"/>
          <w:lang w:val="ru-RU" w:eastAsia="ro-RO"/>
        </w:rPr>
        <w:t>соотнесения социально-экономического развития с  потенциалом экосистем.</w:t>
      </w:r>
    </w:p>
    <w:p w:rsidR="006700C2" w:rsidRDefault="006700C2" w:rsidP="006700C2">
      <w:pPr>
        <w:pStyle w:val="Petru"/>
        <w:spacing w:before="0" w:after="0" w:line="240" w:lineRule="auto"/>
        <w:ind w:firstLine="709"/>
        <w:contextualSpacing/>
        <w:rPr>
          <w:color w:val="auto"/>
          <w:sz w:val="28"/>
          <w:szCs w:val="28"/>
          <w:lang w:val="ru-RU" w:eastAsia="ro-RO"/>
        </w:rPr>
      </w:pPr>
    </w:p>
    <w:p w:rsidR="006700C2" w:rsidRDefault="006700C2" w:rsidP="006700C2">
      <w:pPr>
        <w:pStyle w:val="3"/>
        <w:keepNext w:val="0"/>
        <w:ind w:firstLine="0"/>
        <w:rPr>
          <w:color w:val="auto"/>
          <w:sz w:val="28"/>
          <w:szCs w:val="28"/>
          <w:lang w:eastAsia="x-none"/>
        </w:rPr>
      </w:pPr>
      <w:r>
        <w:rPr>
          <w:sz w:val="28"/>
          <w:szCs w:val="28"/>
        </w:rPr>
        <w:t xml:space="preserve">Часть 7 </w:t>
      </w:r>
    </w:p>
    <w:p w:rsidR="006700C2" w:rsidRDefault="006700C2" w:rsidP="006700C2">
      <w:pPr>
        <w:pStyle w:val="3"/>
        <w:keepNext w:val="0"/>
        <w:ind w:firstLine="0"/>
        <w:rPr>
          <w:sz w:val="28"/>
          <w:szCs w:val="28"/>
        </w:rPr>
      </w:pPr>
      <w:r>
        <w:rPr>
          <w:sz w:val="28"/>
          <w:szCs w:val="28"/>
        </w:rPr>
        <w:t>ВНЕДРЕНИЕ ДОКУМЕНТАЦИИ ПО ТЕРРИТОРИАЛЬНОМУ ПЛАНИРОВАНИЮ</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eastAsia="ro-RO"/>
        </w:rPr>
      </w:pPr>
      <w:r>
        <w:rPr>
          <w:b/>
          <w:bCs/>
          <w:color w:val="000000"/>
          <w:sz w:val="28"/>
          <w:szCs w:val="28"/>
          <w:lang w:val="ru-RU"/>
        </w:rPr>
        <w:t xml:space="preserve">Статья </w:t>
      </w:r>
      <w:r>
        <w:rPr>
          <w:b/>
          <w:color w:val="auto"/>
          <w:sz w:val="28"/>
          <w:szCs w:val="28"/>
          <w:lang w:val="ru-RU" w:eastAsia="ro-RO"/>
        </w:rPr>
        <w:t>49. Внедрение</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 xml:space="preserve">Внедрение документации по территориальному планированию осуществляется посредством градостроительной документации.  </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eastAsia="ro-RO"/>
        </w:rPr>
      </w:pPr>
      <w:r>
        <w:rPr>
          <w:b/>
          <w:bCs/>
          <w:color w:val="000000"/>
          <w:sz w:val="28"/>
          <w:szCs w:val="28"/>
          <w:lang w:val="ru-RU"/>
        </w:rPr>
        <w:t xml:space="preserve">Статья </w:t>
      </w:r>
      <w:r>
        <w:rPr>
          <w:b/>
          <w:color w:val="auto"/>
          <w:sz w:val="28"/>
          <w:szCs w:val="28"/>
          <w:lang w:val="ru-RU" w:eastAsia="ro-RO"/>
        </w:rPr>
        <w:t>50. Контроль внедрения</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lastRenderedPageBreak/>
        <w:t xml:space="preserve"> Контроль внедрения положений документации по территориальному планированию является компетенцией Правительства.     </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eastAsia="ro-RO"/>
        </w:rPr>
      </w:pPr>
      <w:r>
        <w:rPr>
          <w:b/>
          <w:bCs/>
          <w:color w:val="000000"/>
          <w:sz w:val="28"/>
          <w:szCs w:val="28"/>
          <w:lang w:val="ru-RU"/>
        </w:rPr>
        <w:t>Статья</w:t>
      </w:r>
      <w:r>
        <w:rPr>
          <w:b/>
          <w:color w:val="auto"/>
          <w:sz w:val="28"/>
          <w:szCs w:val="28"/>
          <w:lang w:val="ru-RU" w:eastAsia="ro-RO"/>
        </w:rPr>
        <w:t xml:space="preserve"> 51. Контролирующие учреждения</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Контроль применения документации по территориальному планированию осуществляет Государственная строительная инспекция. Положение об осуществлении контроля внедрения положений документации по территориальному планированию утверждается Центральным отраслевым органом.</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b/>
          <w:bCs/>
          <w:color w:val="000000"/>
          <w:sz w:val="28"/>
          <w:szCs w:val="28"/>
          <w:lang w:val="ru-RU"/>
        </w:rPr>
        <w:t>Статья</w:t>
      </w:r>
      <w:r>
        <w:rPr>
          <w:b/>
          <w:color w:val="auto"/>
          <w:sz w:val="28"/>
          <w:szCs w:val="28"/>
          <w:lang w:val="ru-RU" w:eastAsia="ro-RO"/>
        </w:rPr>
        <w:t xml:space="preserve"> 52. Нарушение положений</w:t>
      </w:r>
      <w:r>
        <w:rPr>
          <w:color w:val="auto"/>
          <w:sz w:val="28"/>
          <w:szCs w:val="28"/>
          <w:lang w:val="ru-RU" w:eastAsia="ro-RO"/>
        </w:rPr>
        <w:t xml:space="preserve"> </w:t>
      </w:r>
      <w:r>
        <w:rPr>
          <w:b/>
          <w:color w:val="auto"/>
          <w:sz w:val="28"/>
          <w:szCs w:val="28"/>
          <w:lang w:val="ru-RU" w:eastAsia="ro-RO"/>
        </w:rPr>
        <w:t>документации по территориальному планированию</w:t>
      </w: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color w:val="auto"/>
          <w:sz w:val="28"/>
          <w:szCs w:val="28"/>
          <w:lang w:val="ru-RU" w:eastAsia="ro-RO"/>
        </w:rPr>
        <w:t>(1)</w:t>
      </w:r>
      <w:r>
        <w:rPr>
          <w:b/>
          <w:color w:val="auto"/>
          <w:sz w:val="28"/>
          <w:szCs w:val="28"/>
          <w:lang w:val="ru-RU" w:eastAsia="ro-RO"/>
        </w:rPr>
        <w:t xml:space="preserve"> </w:t>
      </w:r>
      <w:r>
        <w:rPr>
          <w:color w:val="auto"/>
          <w:sz w:val="28"/>
          <w:szCs w:val="28"/>
          <w:lang w:val="ru-RU" w:eastAsia="ro-RO"/>
        </w:rPr>
        <w:t>Нарушение положений утвержденной документации по территориальному планированию влечет за собой административную или уголовную ответственность.</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(2) Факты нарушения положений утвержденной документации по территориальному планированию констатируются Государственной инспекцией в строительстве. </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 xml:space="preserve"> </w:t>
      </w:r>
    </w:p>
    <w:p w:rsidR="006700C2" w:rsidRDefault="006700C2" w:rsidP="006700C2">
      <w:pPr>
        <w:pStyle w:val="3"/>
        <w:keepNext w:val="0"/>
        <w:ind w:firstLine="0"/>
        <w:mirrorIndents/>
        <w:rPr>
          <w:color w:val="auto"/>
          <w:sz w:val="28"/>
          <w:szCs w:val="28"/>
          <w:lang w:eastAsia="x-none"/>
        </w:rPr>
      </w:pPr>
      <w:r>
        <w:rPr>
          <w:sz w:val="28"/>
          <w:szCs w:val="28"/>
        </w:rPr>
        <w:t xml:space="preserve">Часть 8 </w:t>
      </w:r>
    </w:p>
    <w:p w:rsidR="006700C2" w:rsidRDefault="006700C2" w:rsidP="006700C2">
      <w:pPr>
        <w:pStyle w:val="3"/>
        <w:keepNext w:val="0"/>
        <w:ind w:firstLine="0"/>
        <w:mirrorIndents/>
        <w:rPr>
          <w:sz w:val="28"/>
          <w:szCs w:val="28"/>
        </w:rPr>
      </w:pPr>
      <w:r>
        <w:rPr>
          <w:sz w:val="28"/>
          <w:szCs w:val="28"/>
        </w:rPr>
        <w:t>ОПРОС ОБЩЕСТВЕННОСТИ ОТНОСИТЕЛЬНО ДЕЙСТВИЙ ПО ТЕРРИТОРИАЛЬНОМУ ПЛАНИРОВАНИЮ</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b/>
          <w:bCs/>
          <w:color w:val="000000"/>
          <w:sz w:val="28"/>
          <w:szCs w:val="28"/>
          <w:lang w:val="ru-RU"/>
        </w:rPr>
        <w:t>Статья</w:t>
      </w:r>
      <w:r>
        <w:rPr>
          <w:rStyle w:val="af"/>
          <w:i w:val="0"/>
          <w:color w:val="auto"/>
          <w:sz w:val="28"/>
          <w:szCs w:val="28"/>
          <w:lang w:val="ru-RU"/>
        </w:rPr>
        <w:t xml:space="preserve"> 53.</w:t>
      </w:r>
      <w:r>
        <w:rPr>
          <w:b/>
          <w:i/>
          <w:color w:val="auto"/>
          <w:sz w:val="28"/>
          <w:szCs w:val="28"/>
          <w:lang w:val="ru-RU"/>
        </w:rPr>
        <w:t xml:space="preserve"> </w:t>
      </w:r>
      <w:r>
        <w:rPr>
          <w:b/>
          <w:color w:val="auto"/>
          <w:sz w:val="28"/>
          <w:szCs w:val="28"/>
          <w:lang w:val="ru-RU" w:eastAsia="ro-RO"/>
        </w:rPr>
        <w:t>Опрос общественности относительно действий по территориальному планированию</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(1) Опрос общественности относительно действий по территориальному планированию состоит в вовлечении  заинтересованных учреждений и организаций, населения  во все этапы процесса принятия решений по действиям по территориальному планированию.</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(2) Опрос общественности  обеспечивает право на информирование, консультирование и доступ к юстиции, относительно действий по территориальному планированию, согласно закону, на всем протяжении  разработки стратегий и документации по территориальному планированию.</w:t>
      </w: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b/>
          <w:bCs/>
          <w:color w:val="000000"/>
          <w:sz w:val="28"/>
          <w:szCs w:val="28"/>
          <w:lang w:val="ru-RU"/>
        </w:rPr>
        <w:t>Статья</w:t>
      </w:r>
      <w:r>
        <w:rPr>
          <w:rStyle w:val="af"/>
          <w:i w:val="0"/>
          <w:color w:val="auto"/>
          <w:sz w:val="28"/>
          <w:szCs w:val="28"/>
          <w:lang w:val="ru-RU"/>
        </w:rPr>
        <w:t xml:space="preserve"> 54</w:t>
      </w:r>
      <w:r>
        <w:rPr>
          <w:rStyle w:val="af"/>
          <w:color w:val="auto"/>
          <w:sz w:val="28"/>
          <w:szCs w:val="28"/>
          <w:lang w:val="ru-RU"/>
        </w:rPr>
        <w:t>.</w:t>
      </w:r>
      <w:r>
        <w:rPr>
          <w:color w:val="auto"/>
          <w:sz w:val="28"/>
          <w:szCs w:val="28"/>
          <w:lang w:val="ru-RU" w:eastAsia="ro-RO"/>
        </w:rPr>
        <w:t xml:space="preserve"> </w:t>
      </w:r>
      <w:r>
        <w:rPr>
          <w:b/>
          <w:color w:val="auto"/>
          <w:sz w:val="28"/>
          <w:szCs w:val="28"/>
          <w:lang w:val="ru-RU" w:eastAsia="ro-RO"/>
        </w:rPr>
        <w:t>Участие органов центрального и местного публичного управления в  опросе общественности</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Органы  центрального и местного публичного управления  являются ответственными за инициирование, организацию, проведение и финансирование процесса опроса общественности в рамках действий по территориальному планированию.</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b/>
          <w:bCs/>
          <w:color w:val="000000"/>
          <w:sz w:val="28"/>
          <w:szCs w:val="28"/>
          <w:lang w:val="ru-RU"/>
        </w:rPr>
        <w:t>Статья</w:t>
      </w:r>
      <w:r>
        <w:rPr>
          <w:rStyle w:val="af"/>
          <w:i w:val="0"/>
          <w:color w:val="auto"/>
          <w:sz w:val="28"/>
          <w:szCs w:val="28"/>
          <w:lang w:val="ru-RU"/>
        </w:rPr>
        <w:t xml:space="preserve"> 55.</w:t>
      </w:r>
      <w:r>
        <w:rPr>
          <w:color w:val="auto"/>
          <w:sz w:val="28"/>
          <w:szCs w:val="28"/>
          <w:lang w:val="ru-RU" w:eastAsia="ro-RO"/>
        </w:rPr>
        <w:t xml:space="preserve"> </w:t>
      </w:r>
      <w:r>
        <w:rPr>
          <w:b/>
          <w:color w:val="auto"/>
          <w:sz w:val="28"/>
          <w:szCs w:val="28"/>
          <w:lang w:val="ru-RU" w:eastAsia="ro-RO"/>
        </w:rPr>
        <w:t>Информирование населения о территориальном планировании</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lastRenderedPageBreak/>
        <w:t>Информирование населения является деятельностью, посредством которой органы центрального и местного публичного управления  доводят до общественности:</w:t>
      </w:r>
    </w:p>
    <w:p w:rsidR="006700C2" w:rsidRDefault="006700C2" w:rsidP="006700C2">
      <w:pPr>
        <w:pStyle w:val="Petru"/>
        <w:numPr>
          <w:ilvl w:val="0"/>
          <w:numId w:val="18"/>
        </w:numPr>
        <w:tabs>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задачи социально-экономического развития  по территориальному планированию;</w:t>
      </w:r>
    </w:p>
    <w:p w:rsidR="006700C2" w:rsidRDefault="006700C2" w:rsidP="006700C2">
      <w:pPr>
        <w:pStyle w:val="Petru"/>
        <w:numPr>
          <w:ilvl w:val="0"/>
          <w:numId w:val="18"/>
        </w:numPr>
        <w:tabs>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содержание Схемы территориального планирования, которая подлежит утверждению, а также утвержденной документации, согласно закону;</w:t>
      </w:r>
    </w:p>
    <w:p w:rsidR="006700C2" w:rsidRDefault="006700C2" w:rsidP="006700C2">
      <w:pPr>
        <w:pStyle w:val="Petru"/>
        <w:numPr>
          <w:ilvl w:val="0"/>
          <w:numId w:val="18"/>
        </w:numPr>
        <w:tabs>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результаты опроса общественности;</w:t>
      </w:r>
    </w:p>
    <w:p w:rsidR="006700C2" w:rsidRDefault="006700C2" w:rsidP="006700C2">
      <w:pPr>
        <w:pStyle w:val="Petru"/>
        <w:numPr>
          <w:ilvl w:val="0"/>
          <w:numId w:val="18"/>
        </w:numPr>
        <w:tabs>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принятые решения;</w:t>
      </w:r>
    </w:p>
    <w:p w:rsidR="006700C2" w:rsidRDefault="006700C2" w:rsidP="006700C2">
      <w:pPr>
        <w:pStyle w:val="Petru"/>
        <w:numPr>
          <w:ilvl w:val="0"/>
          <w:numId w:val="18"/>
        </w:numPr>
        <w:tabs>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порядок внедрения  принятых решений.</w:t>
      </w:r>
    </w:p>
    <w:p w:rsidR="006700C2" w:rsidRDefault="006700C2" w:rsidP="006700C2">
      <w:pPr>
        <w:pStyle w:val="Petru"/>
        <w:spacing w:before="0" w:after="0" w:line="240" w:lineRule="auto"/>
        <w:ind w:firstLine="709"/>
        <w:contextualSpacing/>
        <w:rPr>
          <w:b/>
          <w:color w:val="auto"/>
          <w:sz w:val="28"/>
          <w:szCs w:val="28"/>
          <w:lang w:val="ru-RU" w:eastAsia="ro-RO"/>
        </w:rPr>
      </w:pPr>
      <w:r>
        <w:rPr>
          <w:b/>
          <w:bCs/>
          <w:color w:val="000000"/>
          <w:sz w:val="28"/>
          <w:szCs w:val="28"/>
          <w:lang w:val="ru-RU"/>
        </w:rPr>
        <w:t>Статья</w:t>
      </w:r>
      <w:r>
        <w:rPr>
          <w:rStyle w:val="af"/>
          <w:i w:val="0"/>
          <w:color w:val="auto"/>
          <w:sz w:val="28"/>
          <w:szCs w:val="28"/>
          <w:lang w:val="ru-RU"/>
        </w:rPr>
        <w:t xml:space="preserve"> 56</w:t>
      </w:r>
      <w:r>
        <w:rPr>
          <w:rStyle w:val="af"/>
          <w:color w:val="auto"/>
          <w:sz w:val="28"/>
          <w:szCs w:val="28"/>
          <w:lang w:val="ru-RU"/>
        </w:rPr>
        <w:t>.</w:t>
      </w:r>
      <w:r>
        <w:rPr>
          <w:color w:val="auto"/>
          <w:sz w:val="28"/>
          <w:szCs w:val="28"/>
          <w:lang w:val="ru-RU" w:eastAsia="ro-RO"/>
        </w:rPr>
        <w:t xml:space="preserve"> </w:t>
      </w:r>
      <w:r>
        <w:rPr>
          <w:b/>
          <w:color w:val="auto"/>
          <w:sz w:val="28"/>
          <w:szCs w:val="28"/>
          <w:lang w:val="ru-RU" w:eastAsia="ro-RO"/>
        </w:rPr>
        <w:t>Консультации с населением по территориальному планированию</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(1) Консультации  с населением является процессом, посредством которого органы центрального и местного публичного управления накапливают и принимают во внимание предложения и мнения общественности по задачам  социально-экономического развития  по планированию территории и градостроительному развитию населенных пунктов, положениям стратегий территориального развития и программ территориального планирования  и градостроительного развития населенных пунктов.</w:t>
      </w:r>
    </w:p>
    <w:p w:rsidR="006700C2" w:rsidRDefault="006700C2" w:rsidP="006700C2">
      <w:pPr>
        <w:pStyle w:val="Petru"/>
        <w:spacing w:before="0" w:after="0" w:line="240" w:lineRule="auto"/>
        <w:ind w:firstLine="709"/>
        <w:contextualSpacing/>
        <w:rPr>
          <w:color w:val="auto"/>
          <w:sz w:val="28"/>
          <w:szCs w:val="28"/>
          <w:lang w:val="ru-RU" w:eastAsia="ro-RO"/>
        </w:rPr>
      </w:pPr>
      <w:r>
        <w:rPr>
          <w:rStyle w:val="af"/>
          <w:b w:val="0"/>
          <w:i w:val="0"/>
          <w:color w:val="auto"/>
          <w:sz w:val="28"/>
          <w:szCs w:val="28"/>
          <w:lang w:val="ru-RU"/>
        </w:rPr>
        <w:t>(2)</w:t>
      </w:r>
      <w:r>
        <w:rPr>
          <w:rStyle w:val="af"/>
          <w:color w:val="auto"/>
          <w:sz w:val="28"/>
          <w:szCs w:val="28"/>
          <w:lang w:val="ru-RU"/>
        </w:rPr>
        <w:t xml:space="preserve"> </w:t>
      </w:r>
      <w:r>
        <w:rPr>
          <w:color w:val="auto"/>
          <w:sz w:val="28"/>
          <w:szCs w:val="28"/>
          <w:lang w:val="ru-RU" w:eastAsia="ro-RO"/>
        </w:rPr>
        <w:t>Информирование населения и консультации с населением осуществляются согласно требованиям Закона № 239 от 13 ноября 2008 года о прозрачности в процессе принятия решений и  процедурам, утвержденным Центральным отраслевым органом.</w:t>
      </w:r>
    </w:p>
    <w:p w:rsidR="006700C2" w:rsidRDefault="006700C2" w:rsidP="006700C2">
      <w:pPr>
        <w:pStyle w:val="2"/>
        <w:keepNext w:val="0"/>
        <w:rPr>
          <w:color w:val="auto"/>
          <w:sz w:val="28"/>
          <w:szCs w:val="28"/>
          <w:lang w:eastAsia="x-none"/>
        </w:rPr>
      </w:pPr>
    </w:p>
    <w:p w:rsidR="006700C2" w:rsidRDefault="006700C2" w:rsidP="006700C2">
      <w:pPr>
        <w:pStyle w:val="2"/>
        <w:keepNext w:val="0"/>
        <w:ind w:firstLine="0"/>
        <w:rPr>
          <w:szCs w:val="28"/>
        </w:rPr>
      </w:pPr>
      <w:r>
        <w:rPr>
          <w:szCs w:val="28"/>
        </w:rPr>
        <w:t xml:space="preserve">Глава II </w:t>
      </w:r>
    </w:p>
    <w:p w:rsidR="006700C2" w:rsidRDefault="006700C2" w:rsidP="006700C2">
      <w:pPr>
        <w:pStyle w:val="2"/>
        <w:keepNext w:val="0"/>
        <w:ind w:firstLine="0"/>
        <w:rPr>
          <w:szCs w:val="28"/>
        </w:rPr>
      </w:pPr>
      <w:r>
        <w:rPr>
          <w:szCs w:val="28"/>
        </w:rPr>
        <w:t>ГРАДОСТРИТЕЛЬСТВО</w:t>
      </w:r>
    </w:p>
    <w:p w:rsidR="006700C2" w:rsidRDefault="006700C2" w:rsidP="006700C2">
      <w:pPr>
        <w:pStyle w:val="3"/>
        <w:keepNext w:val="0"/>
        <w:ind w:firstLine="0"/>
        <w:rPr>
          <w:sz w:val="28"/>
          <w:szCs w:val="28"/>
        </w:rPr>
      </w:pPr>
    </w:p>
    <w:p w:rsidR="006700C2" w:rsidRDefault="006700C2" w:rsidP="006700C2">
      <w:pPr>
        <w:pStyle w:val="3"/>
        <w:keepNext w:val="0"/>
        <w:ind w:firstLine="0"/>
        <w:rPr>
          <w:sz w:val="28"/>
          <w:szCs w:val="28"/>
        </w:rPr>
      </w:pPr>
      <w:r>
        <w:rPr>
          <w:sz w:val="28"/>
          <w:szCs w:val="28"/>
        </w:rPr>
        <w:t>Часть 1</w:t>
      </w:r>
    </w:p>
    <w:p w:rsidR="006700C2" w:rsidRDefault="006700C2" w:rsidP="006700C2">
      <w:pPr>
        <w:pStyle w:val="3"/>
        <w:keepNext w:val="0"/>
        <w:ind w:firstLine="0"/>
        <w:rPr>
          <w:sz w:val="28"/>
          <w:szCs w:val="28"/>
        </w:rPr>
      </w:pPr>
      <w:r>
        <w:rPr>
          <w:sz w:val="28"/>
          <w:szCs w:val="28"/>
        </w:rPr>
        <w:t>ОБЩИЕ ПОЛОЖЕНИЯ</w:t>
      </w:r>
    </w:p>
    <w:p w:rsidR="006700C2" w:rsidRDefault="006700C2" w:rsidP="006700C2">
      <w:pPr>
        <w:pStyle w:val="Petru"/>
        <w:spacing w:before="0" w:after="0" w:line="240" w:lineRule="auto"/>
        <w:ind w:firstLine="0"/>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w:t>
      </w:r>
      <w:r>
        <w:rPr>
          <w:rStyle w:val="af"/>
          <w:i w:val="0"/>
          <w:color w:val="auto"/>
          <w:sz w:val="28"/>
          <w:szCs w:val="28"/>
          <w:lang w:val="ru-RU"/>
        </w:rPr>
        <w:t xml:space="preserve"> 57.</w:t>
      </w:r>
      <w:r>
        <w:rPr>
          <w:i/>
          <w:color w:val="auto"/>
          <w:sz w:val="28"/>
          <w:szCs w:val="28"/>
          <w:lang w:val="ru-RU"/>
        </w:rPr>
        <w:t xml:space="preserve"> </w:t>
      </w:r>
      <w:r>
        <w:rPr>
          <w:b/>
          <w:color w:val="auto"/>
          <w:sz w:val="28"/>
          <w:szCs w:val="28"/>
          <w:lang w:val="ru-RU"/>
        </w:rPr>
        <w:t>Сфера регулирования</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 xml:space="preserve">(1) Градостроительство представляет оперативную, интегрирующую, нормативную деятельность, основной целью которой  является поддержка комплексной эволюции населенных пунктов путем внедрения краткосрочных, среднесрочных и долгосрочных стратегий развития, преследующую установление направлений пространственного развития городских и сельских населенных пунктов   в соответствии с их потенциалом и чаяниями жителей, охватывающую все населенные пункты страны, организованные в сеть, на основе их иерархии и сбалансированного распределения  на местах.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lastRenderedPageBreak/>
        <w:t>(2) Непосредственное техническое руководство градостроительной деятельностью в населенных пунктах  осуществляется органами местного публичного управления в соответствии с законодательством и через уполномоченные органы.</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eastAsia="ro-RO"/>
        </w:rPr>
      </w:pPr>
      <w:r>
        <w:rPr>
          <w:b/>
          <w:bCs/>
          <w:color w:val="000000"/>
          <w:sz w:val="28"/>
          <w:szCs w:val="28"/>
          <w:lang w:val="ru-RU"/>
        </w:rPr>
        <w:t>Статья</w:t>
      </w:r>
      <w:r>
        <w:rPr>
          <w:rStyle w:val="af"/>
          <w:i w:val="0"/>
          <w:color w:val="auto"/>
          <w:sz w:val="28"/>
          <w:szCs w:val="28"/>
          <w:lang w:val="ru-RU"/>
        </w:rPr>
        <w:t xml:space="preserve"> 58.</w:t>
      </w:r>
      <w:r>
        <w:rPr>
          <w:color w:val="auto"/>
          <w:sz w:val="28"/>
          <w:szCs w:val="28"/>
          <w:lang w:val="ru-RU" w:eastAsia="ro-RO"/>
        </w:rPr>
        <w:t xml:space="preserve"> </w:t>
      </w:r>
      <w:r>
        <w:rPr>
          <w:b/>
          <w:color w:val="auto"/>
          <w:sz w:val="28"/>
          <w:szCs w:val="28"/>
          <w:lang w:val="ru-RU" w:eastAsia="ro-RO"/>
        </w:rPr>
        <w:t xml:space="preserve">Цели  градостроительства </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(1) </w:t>
      </w:r>
      <w:r>
        <w:rPr>
          <w:color w:val="auto"/>
          <w:sz w:val="28"/>
          <w:szCs w:val="28"/>
          <w:lang w:val="ru-RU" w:eastAsia="ro-RO"/>
        </w:rPr>
        <w:t>Основной целью градостроительства является поддержка комплексного развития населенных пунктов путем внедрения краткосрочных, среднесрочных и долгосрочных стратегий развития</w:t>
      </w:r>
      <w:r>
        <w:rPr>
          <w:color w:val="auto"/>
          <w:sz w:val="28"/>
          <w:szCs w:val="28"/>
          <w:lang w:val="ru-RU"/>
        </w:rPr>
        <w:t>.</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 xml:space="preserve">(2) Градостроительство </w:t>
      </w:r>
      <w:r>
        <w:rPr>
          <w:color w:val="auto"/>
          <w:sz w:val="28"/>
          <w:szCs w:val="28"/>
          <w:lang w:val="ru-RU" w:eastAsia="ro-RO"/>
        </w:rPr>
        <w:t>преследует установление направлений пространственного развития населенных пунктов в соответствии с их потенциалом и чаяниями жителей</w:t>
      </w:r>
      <w:r>
        <w:rPr>
          <w:color w:val="auto"/>
          <w:sz w:val="28"/>
          <w:szCs w:val="28"/>
          <w:lang w:val="ru-RU"/>
        </w:rPr>
        <w:t>.</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59. </w:t>
      </w:r>
      <w:r>
        <w:rPr>
          <w:b/>
          <w:sz w:val="28"/>
          <w:szCs w:val="28"/>
        </w:rPr>
        <w:t>Задачи, продвигаемые  градостроительством  и  городским планированием</w:t>
      </w:r>
    </w:p>
    <w:p w:rsidR="006700C2" w:rsidRDefault="006700C2" w:rsidP="006700C2">
      <w:pPr>
        <w:pStyle w:val="Petru"/>
        <w:spacing w:before="0" w:after="0" w:line="240" w:lineRule="auto"/>
        <w:ind w:firstLine="709"/>
        <w:contextualSpacing/>
        <w:rPr>
          <w:color w:val="auto"/>
          <w:sz w:val="28"/>
          <w:szCs w:val="28"/>
          <w:lang w:val="ru-RU" w:eastAsia="ro-RO"/>
        </w:rPr>
      </w:pPr>
      <w:r>
        <w:rPr>
          <w:color w:val="auto"/>
          <w:sz w:val="28"/>
          <w:szCs w:val="28"/>
          <w:lang w:val="ru-RU" w:eastAsia="ro-RO"/>
        </w:rPr>
        <w:t xml:space="preserve">Задачами градостроительной деятельности являются:  </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rPr>
          <w:color w:val="auto"/>
          <w:sz w:val="28"/>
          <w:szCs w:val="28"/>
          <w:lang w:val="ru-RU" w:eastAsia="ro-RO"/>
        </w:rPr>
      </w:pPr>
      <w:r>
        <w:rPr>
          <w:color w:val="auto"/>
          <w:sz w:val="28"/>
          <w:szCs w:val="28"/>
          <w:lang w:val="ru-RU" w:eastAsia="ro-RO"/>
        </w:rPr>
        <w:t>определение функциональной структуры населенных пунктов;</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rPr>
          <w:color w:val="auto"/>
          <w:sz w:val="28"/>
          <w:szCs w:val="28"/>
          <w:lang w:val="ru-RU" w:eastAsia="ro-RO"/>
        </w:rPr>
      </w:pPr>
      <w:r>
        <w:rPr>
          <w:color w:val="auto"/>
          <w:sz w:val="28"/>
          <w:szCs w:val="28"/>
          <w:lang w:val="ru-RU" w:eastAsia="ro-RO"/>
        </w:rPr>
        <w:t>рациональное и сбалансированное использование земель, необходимых для градостроительных функций в населенных пунктах;</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rPr>
          <w:color w:val="auto"/>
          <w:sz w:val="28"/>
          <w:szCs w:val="28"/>
          <w:lang w:val="ru-RU" w:eastAsia="ro-RO"/>
        </w:rPr>
      </w:pPr>
      <w:r>
        <w:rPr>
          <w:color w:val="auto"/>
          <w:sz w:val="28"/>
          <w:szCs w:val="28"/>
          <w:lang w:val="ru-RU" w:eastAsia="ro-RO"/>
        </w:rPr>
        <w:t>обеспечение проживания, соответствующего потребностям  людей, в цело,  достойного уровня жизни;</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 xml:space="preserve"> обеспечение условий  для удовлетворения особых потребностей  детей, пожилых людей  и лиц с ограниченными возможностями;</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 xml:space="preserve"> обеспечение композиционной  эстетики при реализации застроенной базы и планировании  природной базы в населенных пунктах;</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защита населения и природной и застроенной базы от загрязнения, предвидимых природных и  технологических рисков;</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защита, сохранение и выявление ценности исторических памятников, а также  культурного наследия;</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 xml:space="preserve">обеспечение благоприятной среды и устойчивое использование природных </w:t>
      </w:r>
      <w:proofErr w:type="spellStart"/>
      <w:r>
        <w:rPr>
          <w:color w:val="auto"/>
          <w:sz w:val="28"/>
          <w:szCs w:val="28"/>
          <w:lang w:val="ru-RU" w:eastAsia="ro-RO"/>
        </w:rPr>
        <w:t>рессурсов</w:t>
      </w:r>
      <w:proofErr w:type="spellEnd"/>
      <w:r>
        <w:rPr>
          <w:color w:val="auto"/>
          <w:sz w:val="28"/>
          <w:szCs w:val="28"/>
          <w:lang w:val="ru-RU" w:eastAsia="ro-RO"/>
        </w:rPr>
        <w:t>;</w:t>
      </w:r>
    </w:p>
    <w:p w:rsidR="006700C2" w:rsidRDefault="006700C2" w:rsidP="006700C2">
      <w:pPr>
        <w:pStyle w:val="Petru"/>
        <w:numPr>
          <w:ilvl w:val="0"/>
          <w:numId w:val="20"/>
        </w:numPr>
        <w:tabs>
          <w:tab w:val="decimal" w:pos="284"/>
          <w:tab w:val="left" w:pos="993"/>
        </w:tabs>
        <w:spacing w:before="0" w:after="0" w:line="240" w:lineRule="auto"/>
        <w:ind w:left="0" w:firstLine="709"/>
        <w:contextualSpacing/>
        <w:mirrorIndents/>
        <w:rPr>
          <w:color w:val="auto"/>
          <w:sz w:val="28"/>
          <w:szCs w:val="28"/>
          <w:lang w:val="ru-RU" w:eastAsia="ro-RO"/>
        </w:rPr>
      </w:pPr>
      <w:r>
        <w:rPr>
          <w:color w:val="auto"/>
          <w:sz w:val="28"/>
          <w:szCs w:val="28"/>
          <w:lang w:val="ru-RU" w:eastAsia="ro-RO"/>
        </w:rPr>
        <w:t xml:space="preserve">внедрение политик по энергетической безопасности и эффективности.   </w:t>
      </w:r>
    </w:p>
    <w:p w:rsidR="006700C2" w:rsidRDefault="006700C2" w:rsidP="006700C2">
      <w:pPr>
        <w:pStyle w:val="3"/>
        <w:keepNext w:val="0"/>
        <w:mirrorIndents/>
        <w:rPr>
          <w:color w:val="auto"/>
          <w:sz w:val="28"/>
          <w:szCs w:val="28"/>
          <w:lang w:eastAsia="x-none"/>
        </w:rPr>
      </w:pPr>
      <w:r>
        <w:rPr>
          <w:sz w:val="28"/>
          <w:szCs w:val="28"/>
        </w:rPr>
        <w:t xml:space="preserve">Часть 2 </w:t>
      </w:r>
    </w:p>
    <w:p w:rsidR="006700C2" w:rsidRDefault="006700C2" w:rsidP="006700C2">
      <w:pPr>
        <w:pStyle w:val="3"/>
        <w:keepNext w:val="0"/>
        <w:mirrorIndents/>
        <w:rPr>
          <w:sz w:val="28"/>
          <w:szCs w:val="28"/>
        </w:rPr>
      </w:pPr>
      <w:r>
        <w:rPr>
          <w:sz w:val="28"/>
          <w:szCs w:val="28"/>
        </w:rPr>
        <w:t>ГРАДОСТРОИТЕЛЬНАЯ ДОКУМЕНТАЦИЯ</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eastAsia="ro-RO"/>
        </w:rPr>
      </w:pPr>
      <w:r>
        <w:rPr>
          <w:b/>
          <w:bCs/>
          <w:color w:val="000000"/>
          <w:sz w:val="28"/>
          <w:szCs w:val="28"/>
          <w:lang w:val="ru-RU"/>
        </w:rPr>
        <w:t>Статья</w:t>
      </w:r>
      <w:r>
        <w:rPr>
          <w:rStyle w:val="af"/>
          <w:i w:val="0"/>
          <w:color w:val="auto"/>
          <w:sz w:val="28"/>
          <w:szCs w:val="28"/>
          <w:lang w:val="ru-RU"/>
        </w:rPr>
        <w:t xml:space="preserve"> 60</w:t>
      </w:r>
      <w:r>
        <w:rPr>
          <w:rStyle w:val="af"/>
          <w:color w:val="auto"/>
          <w:sz w:val="28"/>
          <w:szCs w:val="28"/>
          <w:lang w:val="ru-RU"/>
        </w:rPr>
        <w:t>.</w:t>
      </w:r>
      <w:r>
        <w:rPr>
          <w:b/>
          <w:color w:val="auto"/>
          <w:sz w:val="28"/>
          <w:szCs w:val="28"/>
          <w:lang w:val="ru-RU" w:eastAsia="ro-RO"/>
        </w:rPr>
        <w:t xml:space="preserve"> Применение градостроительной документации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(1) Градостроительная документация относится к городским и сельским населенным пунктам и регламентирует использование земельных участков и условия занятия их строениями и обустройствами.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(2) Градостроительная документация перелагает на уровне  городских и сельских населенных пунктов предложения, содержащиеся в схемах </w:t>
      </w:r>
      <w:r>
        <w:rPr>
          <w:color w:val="auto"/>
          <w:sz w:val="28"/>
          <w:szCs w:val="28"/>
          <w:lang w:val="ru-RU"/>
        </w:rPr>
        <w:lastRenderedPageBreak/>
        <w:t>национального, регионального, районного, муниципального (местного) территориального планирования.</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(3) Градостроительная документация имеет характер  специфической регламентации и устанавливает правила, которые применяются непосредственно к населенным пунктам и их частям, составляя  элементы обоснования, обязательные для  выдачи разрешений на проектирование и  информативных градостроительных  сертификатов.</w:t>
      </w:r>
    </w:p>
    <w:p w:rsidR="006700C2" w:rsidRDefault="006700C2" w:rsidP="006700C2">
      <w:pPr>
        <w:mirrorIndents/>
        <w:rPr>
          <w:b/>
          <w:color w:val="000000"/>
          <w:spacing w:val="2"/>
          <w:sz w:val="28"/>
          <w:szCs w:val="28"/>
        </w:rPr>
      </w:pPr>
    </w:p>
    <w:p w:rsidR="006700C2" w:rsidRDefault="006700C2" w:rsidP="006700C2">
      <w:pPr>
        <w:mirrorIndents/>
        <w:rPr>
          <w:b/>
          <w:sz w:val="28"/>
          <w:szCs w:val="28"/>
        </w:rPr>
      </w:pPr>
      <w:r>
        <w:rPr>
          <w:b/>
          <w:color w:val="000000"/>
          <w:spacing w:val="2"/>
          <w:sz w:val="28"/>
          <w:szCs w:val="28"/>
        </w:rPr>
        <w:t>Статья</w:t>
      </w:r>
      <w:r>
        <w:rPr>
          <w:b/>
          <w:sz w:val="28"/>
          <w:szCs w:val="28"/>
        </w:rPr>
        <w:t xml:space="preserve"> 61. Типы градостроительной документации</w:t>
      </w:r>
    </w:p>
    <w:p w:rsidR="006700C2" w:rsidRDefault="006700C2" w:rsidP="006700C2">
      <w:pPr>
        <w:mirrorIndents/>
        <w:rPr>
          <w:sz w:val="28"/>
          <w:szCs w:val="28"/>
        </w:rPr>
      </w:pPr>
      <w:r>
        <w:rPr>
          <w:sz w:val="28"/>
          <w:szCs w:val="28"/>
        </w:rPr>
        <w:t>Градостроительной документацией являются:</w:t>
      </w:r>
    </w:p>
    <w:p w:rsidR="006700C2" w:rsidRDefault="006700C2" w:rsidP="006700C2">
      <w:pPr>
        <w:mirrorIndents/>
        <w:rPr>
          <w:sz w:val="28"/>
          <w:szCs w:val="28"/>
        </w:rPr>
      </w:pPr>
      <w:r>
        <w:rPr>
          <w:sz w:val="28"/>
          <w:szCs w:val="28"/>
        </w:rPr>
        <w:t>a) генеральный план населенного пункта;</w:t>
      </w:r>
    </w:p>
    <w:p w:rsidR="006700C2" w:rsidRDefault="006700C2" w:rsidP="006700C2">
      <w:pPr>
        <w:mirrorIndents/>
        <w:rPr>
          <w:sz w:val="28"/>
          <w:szCs w:val="28"/>
        </w:rPr>
      </w:pPr>
      <w:r>
        <w:rPr>
          <w:sz w:val="28"/>
          <w:szCs w:val="28"/>
        </w:rPr>
        <w:t>b) зональный план населенного пункта;</w:t>
      </w:r>
    </w:p>
    <w:p w:rsidR="006700C2" w:rsidRDefault="006700C2" w:rsidP="006700C2">
      <w:pPr>
        <w:mirrorIndents/>
        <w:rPr>
          <w:sz w:val="28"/>
          <w:szCs w:val="28"/>
        </w:rPr>
      </w:pPr>
      <w:r>
        <w:rPr>
          <w:sz w:val="28"/>
          <w:szCs w:val="28"/>
        </w:rPr>
        <w:t>c) детальный градостроительный план;</w:t>
      </w:r>
    </w:p>
    <w:p w:rsidR="006700C2" w:rsidRDefault="006700C2" w:rsidP="006700C2">
      <w:pPr>
        <w:mirrorIndents/>
        <w:rPr>
          <w:sz w:val="28"/>
          <w:szCs w:val="28"/>
        </w:rPr>
      </w:pPr>
      <w:r>
        <w:rPr>
          <w:sz w:val="28"/>
          <w:szCs w:val="28"/>
        </w:rPr>
        <w:t>d) паспорт коммуны;</w:t>
      </w:r>
    </w:p>
    <w:p w:rsidR="006700C2" w:rsidRDefault="006700C2" w:rsidP="006700C2">
      <w:pPr>
        <w:mirrorIndents/>
        <w:rPr>
          <w:sz w:val="28"/>
          <w:szCs w:val="28"/>
        </w:rPr>
      </w:pPr>
      <w:r>
        <w:rPr>
          <w:sz w:val="28"/>
          <w:szCs w:val="28"/>
        </w:rPr>
        <w:t>e) местный регламент;</w:t>
      </w:r>
    </w:p>
    <w:p w:rsidR="006700C2" w:rsidRDefault="006700C2" w:rsidP="006700C2">
      <w:pPr>
        <w:rPr>
          <w:sz w:val="28"/>
          <w:szCs w:val="28"/>
        </w:rPr>
      </w:pPr>
      <w:r>
        <w:rPr>
          <w:sz w:val="28"/>
          <w:szCs w:val="28"/>
        </w:rPr>
        <w:t xml:space="preserve">f) исследования по градостроительному обоснованию в соответствии со статьей 183. </w:t>
      </w:r>
    </w:p>
    <w:p w:rsidR="006700C2" w:rsidRDefault="006700C2" w:rsidP="006700C2">
      <w:pPr>
        <w:autoSpaceDE w:val="0"/>
        <w:autoSpaceDN w:val="0"/>
        <w:adjustRightInd w:val="0"/>
        <w:rPr>
          <w:b/>
          <w:color w:val="000000"/>
          <w:spacing w:val="2"/>
          <w:sz w:val="28"/>
          <w:szCs w:val="28"/>
        </w:rPr>
      </w:pPr>
    </w:p>
    <w:p w:rsidR="006700C2" w:rsidRDefault="006700C2" w:rsidP="006700C2">
      <w:pPr>
        <w:autoSpaceDE w:val="0"/>
        <w:autoSpaceDN w:val="0"/>
        <w:adjustRightInd w:val="0"/>
        <w:rPr>
          <w:b/>
          <w:color w:val="000000"/>
          <w:spacing w:val="2"/>
          <w:sz w:val="28"/>
          <w:szCs w:val="28"/>
        </w:rPr>
      </w:pPr>
    </w:p>
    <w:p w:rsidR="006700C2" w:rsidRDefault="006700C2" w:rsidP="006700C2">
      <w:pPr>
        <w:autoSpaceDE w:val="0"/>
        <w:autoSpaceDN w:val="0"/>
        <w:adjustRightInd w:val="0"/>
        <w:rPr>
          <w:b/>
          <w:color w:val="000000"/>
          <w:spacing w:val="2"/>
          <w:sz w:val="28"/>
          <w:szCs w:val="28"/>
        </w:rPr>
      </w:pPr>
    </w:p>
    <w:p w:rsidR="006700C2" w:rsidRDefault="006700C2" w:rsidP="006700C2">
      <w:pPr>
        <w:autoSpaceDE w:val="0"/>
        <w:autoSpaceDN w:val="0"/>
        <w:adjustRightInd w:val="0"/>
        <w:rPr>
          <w:b/>
          <w:sz w:val="28"/>
          <w:szCs w:val="28"/>
        </w:rPr>
      </w:pPr>
      <w:r>
        <w:rPr>
          <w:b/>
          <w:color w:val="000000"/>
          <w:spacing w:val="2"/>
          <w:sz w:val="28"/>
          <w:szCs w:val="28"/>
        </w:rPr>
        <w:t>Статья</w:t>
      </w:r>
      <w:r>
        <w:rPr>
          <w:b/>
          <w:sz w:val="28"/>
          <w:szCs w:val="28"/>
        </w:rPr>
        <w:t xml:space="preserve"> 62.</w:t>
      </w:r>
      <w:r>
        <w:rPr>
          <w:sz w:val="28"/>
          <w:szCs w:val="28"/>
        </w:rPr>
        <w:t xml:space="preserve"> </w:t>
      </w:r>
      <w:r>
        <w:rPr>
          <w:b/>
          <w:sz w:val="28"/>
          <w:szCs w:val="28"/>
        </w:rPr>
        <w:t>Генеральный   план населенного пункта</w:t>
      </w:r>
    </w:p>
    <w:p w:rsidR="006700C2" w:rsidRDefault="006700C2" w:rsidP="006700C2">
      <w:pPr>
        <w:autoSpaceDE w:val="0"/>
        <w:autoSpaceDN w:val="0"/>
        <w:adjustRightInd w:val="0"/>
        <w:rPr>
          <w:sz w:val="28"/>
          <w:szCs w:val="28"/>
        </w:rPr>
      </w:pPr>
      <w:r>
        <w:rPr>
          <w:sz w:val="28"/>
          <w:szCs w:val="28"/>
        </w:rPr>
        <w:t xml:space="preserve">(1) Генеральный   план составляется для населенного пункта в пределах его административно-территориальных границ.  </w:t>
      </w:r>
    </w:p>
    <w:p w:rsidR="006700C2" w:rsidRDefault="006700C2" w:rsidP="006700C2">
      <w:pPr>
        <w:rPr>
          <w:sz w:val="28"/>
          <w:szCs w:val="28"/>
        </w:rPr>
      </w:pPr>
      <w:r>
        <w:rPr>
          <w:sz w:val="28"/>
          <w:szCs w:val="28"/>
        </w:rPr>
        <w:t>(2) Генеральный   план населенного пункта содержит составляющую директивного характера и составляющую регламентирующего характера.</w:t>
      </w:r>
    </w:p>
    <w:p w:rsidR="006700C2" w:rsidRDefault="006700C2" w:rsidP="006700C2">
      <w:pPr>
        <w:rPr>
          <w:sz w:val="28"/>
          <w:szCs w:val="28"/>
        </w:rPr>
      </w:pPr>
      <w:r>
        <w:rPr>
          <w:sz w:val="28"/>
          <w:szCs w:val="28"/>
        </w:rPr>
        <w:t>(3) Составляющая Генерального плана населенного пункта директивного характера содержит положения, предусматривающие:</w:t>
      </w:r>
    </w:p>
    <w:p w:rsidR="006700C2" w:rsidRDefault="006700C2" w:rsidP="006700C2">
      <w:pPr>
        <w:rPr>
          <w:sz w:val="28"/>
          <w:szCs w:val="28"/>
        </w:rPr>
      </w:pPr>
      <w:r>
        <w:rPr>
          <w:sz w:val="28"/>
          <w:szCs w:val="28"/>
        </w:rPr>
        <w:t>a) основные направления развития  территории населенного пункта;</w:t>
      </w:r>
    </w:p>
    <w:p w:rsidR="006700C2" w:rsidRDefault="006700C2" w:rsidP="006700C2">
      <w:pPr>
        <w:rPr>
          <w:sz w:val="28"/>
          <w:szCs w:val="28"/>
        </w:rPr>
      </w:pPr>
      <w:r>
        <w:rPr>
          <w:sz w:val="28"/>
          <w:szCs w:val="28"/>
        </w:rPr>
        <w:t>b) схемы  развития системы центров в рамках населенного пункта;</w:t>
      </w:r>
    </w:p>
    <w:p w:rsidR="006700C2" w:rsidRDefault="006700C2" w:rsidP="006700C2">
      <w:pPr>
        <w:rPr>
          <w:sz w:val="28"/>
          <w:szCs w:val="28"/>
        </w:rPr>
      </w:pPr>
      <w:r>
        <w:rPr>
          <w:sz w:val="28"/>
          <w:szCs w:val="28"/>
        </w:rPr>
        <w:t>c) генеральную схему системы движения транспорта в населенном пункте;</w:t>
      </w:r>
    </w:p>
    <w:p w:rsidR="006700C2" w:rsidRDefault="006700C2" w:rsidP="006700C2">
      <w:pPr>
        <w:rPr>
          <w:sz w:val="28"/>
          <w:szCs w:val="28"/>
        </w:rPr>
      </w:pPr>
      <w:r>
        <w:rPr>
          <w:sz w:val="28"/>
          <w:szCs w:val="28"/>
        </w:rPr>
        <w:t>d) генеральную схему  системы  инженерно-технических сетей;</w:t>
      </w:r>
    </w:p>
    <w:p w:rsidR="006700C2" w:rsidRDefault="006700C2" w:rsidP="006700C2">
      <w:pPr>
        <w:rPr>
          <w:sz w:val="28"/>
          <w:szCs w:val="28"/>
        </w:rPr>
      </w:pPr>
      <w:r>
        <w:rPr>
          <w:sz w:val="28"/>
          <w:szCs w:val="28"/>
        </w:rPr>
        <w:t>e) установление зон, для которых разработка  зональных или детальных  планов обязательна.</w:t>
      </w:r>
    </w:p>
    <w:p w:rsidR="006700C2" w:rsidRDefault="006700C2" w:rsidP="006700C2">
      <w:pPr>
        <w:rPr>
          <w:sz w:val="28"/>
          <w:szCs w:val="28"/>
        </w:rPr>
      </w:pPr>
      <w:r>
        <w:rPr>
          <w:sz w:val="28"/>
          <w:szCs w:val="28"/>
        </w:rPr>
        <w:t>(4) Составляющая Генерального плана населенного пункта регламентирующего характера содержит положения, предусматривающие:</w:t>
      </w:r>
    </w:p>
    <w:p w:rsidR="006700C2" w:rsidRDefault="006700C2" w:rsidP="006700C2">
      <w:pPr>
        <w:rPr>
          <w:sz w:val="28"/>
          <w:szCs w:val="28"/>
        </w:rPr>
      </w:pPr>
      <w:r>
        <w:rPr>
          <w:sz w:val="28"/>
          <w:szCs w:val="28"/>
        </w:rPr>
        <w:t>a) разграничение центральной зоны населенного пункта;</w:t>
      </w:r>
    </w:p>
    <w:p w:rsidR="006700C2" w:rsidRDefault="006700C2" w:rsidP="006700C2">
      <w:pPr>
        <w:rPr>
          <w:sz w:val="28"/>
          <w:szCs w:val="28"/>
        </w:rPr>
      </w:pPr>
      <w:r>
        <w:rPr>
          <w:sz w:val="28"/>
          <w:szCs w:val="28"/>
        </w:rPr>
        <w:t>b) разграничение функциональных зон;</w:t>
      </w:r>
    </w:p>
    <w:p w:rsidR="006700C2" w:rsidRDefault="006700C2" w:rsidP="006700C2">
      <w:pPr>
        <w:rPr>
          <w:sz w:val="28"/>
          <w:szCs w:val="28"/>
        </w:rPr>
      </w:pPr>
      <w:r>
        <w:rPr>
          <w:sz w:val="28"/>
          <w:szCs w:val="28"/>
        </w:rPr>
        <w:t>c) установление и разграничение застраиваемых зон;</w:t>
      </w:r>
    </w:p>
    <w:p w:rsidR="006700C2" w:rsidRDefault="006700C2" w:rsidP="006700C2">
      <w:pPr>
        <w:rPr>
          <w:sz w:val="28"/>
          <w:szCs w:val="28"/>
        </w:rPr>
      </w:pPr>
      <w:r>
        <w:rPr>
          <w:sz w:val="28"/>
          <w:szCs w:val="28"/>
        </w:rPr>
        <w:t xml:space="preserve">d) установление и </w:t>
      </w:r>
      <w:r>
        <w:rPr>
          <w:color w:val="000000"/>
          <w:sz w:val="28"/>
          <w:szCs w:val="28"/>
        </w:rPr>
        <w:t>разграничение   зон с временным или постоянным запретом на строительство</w:t>
      </w:r>
      <w:r>
        <w:rPr>
          <w:sz w:val="28"/>
          <w:szCs w:val="28"/>
        </w:rPr>
        <w:t>;</w:t>
      </w:r>
    </w:p>
    <w:p w:rsidR="006700C2" w:rsidRDefault="006700C2" w:rsidP="006700C2">
      <w:pPr>
        <w:rPr>
          <w:sz w:val="28"/>
          <w:szCs w:val="28"/>
        </w:rPr>
      </w:pPr>
      <w:r>
        <w:rPr>
          <w:sz w:val="28"/>
          <w:szCs w:val="28"/>
        </w:rPr>
        <w:t>e) установление режима строительства,  охватывающего:</w:t>
      </w:r>
    </w:p>
    <w:p w:rsidR="006700C2" w:rsidRDefault="006700C2" w:rsidP="006700C2">
      <w:pPr>
        <w:numPr>
          <w:ilvl w:val="0"/>
          <w:numId w:val="22"/>
        </w:numPr>
        <w:tabs>
          <w:tab w:val="left" w:pos="1134"/>
        </w:tabs>
        <w:ind w:left="0" w:firstLine="709"/>
        <w:contextualSpacing/>
        <w:rPr>
          <w:sz w:val="28"/>
          <w:szCs w:val="28"/>
        </w:rPr>
      </w:pPr>
      <w:r>
        <w:rPr>
          <w:sz w:val="28"/>
          <w:szCs w:val="28"/>
        </w:rPr>
        <w:t>линии режима строительства улиц;</w:t>
      </w:r>
    </w:p>
    <w:p w:rsidR="006700C2" w:rsidRDefault="006700C2" w:rsidP="006700C2">
      <w:pPr>
        <w:numPr>
          <w:ilvl w:val="0"/>
          <w:numId w:val="22"/>
        </w:numPr>
        <w:tabs>
          <w:tab w:val="left" w:pos="1134"/>
        </w:tabs>
        <w:ind w:left="0" w:firstLine="709"/>
        <w:contextualSpacing/>
        <w:rPr>
          <w:sz w:val="28"/>
          <w:szCs w:val="28"/>
        </w:rPr>
      </w:pPr>
      <w:r>
        <w:rPr>
          <w:sz w:val="28"/>
          <w:szCs w:val="28"/>
        </w:rPr>
        <w:t>этажность;</w:t>
      </w:r>
    </w:p>
    <w:p w:rsidR="006700C2" w:rsidRDefault="006700C2" w:rsidP="006700C2">
      <w:pPr>
        <w:numPr>
          <w:ilvl w:val="0"/>
          <w:numId w:val="22"/>
        </w:numPr>
        <w:tabs>
          <w:tab w:val="left" w:pos="1134"/>
        </w:tabs>
        <w:ind w:left="0" w:firstLine="709"/>
        <w:contextualSpacing/>
        <w:rPr>
          <w:sz w:val="28"/>
          <w:szCs w:val="28"/>
        </w:rPr>
      </w:pPr>
      <w:r>
        <w:rPr>
          <w:sz w:val="28"/>
          <w:szCs w:val="28"/>
        </w:rPr>
        <w:lastRenderedPageBreak/>
        <w:t>расстояние между строениями;</w:t>
      </w:r>
    </w:p>
    <w:p w:rsidR="006700C2" w:rsidRDefault="006700C2" w:rsidP="006700C2">
      <w:pPr>
        <w:numPr>
          <w:ilvl w:val="0"/>
          <w:numId w:val="22"/>
        </w:numPr>
        <w:tabs>
          <w:tab w:val="left" w:pos="1134"/>
        </w:tabs>
        <w:ind w:left="0" w:firstLine="709"/>
        <w:contextualSpacing/>
        <w:rPr>
          <w:sz w:val="28"/>
          <w:szCs w:val="28"/>
        </w:rPr>
      </w:pPr>
      <w:r>
        <w:rPr>
          <w:sz w:val="28"/>
          <w:szCs w:val="28"/>
        </w:rPr>
        <w:t>контрольные показатели (процент занятия участка, коэффициент использования участка);</w:t>
      </w:r>
    </w:p>
    <w:p w:rsidR="006700C2" w:rsidRDefault="006700C2" w:rsidP="006700C2">
      <w:pPr>
        <w:numPr>
          <w:ilvl w:val="0"/>
          <w:numId w:val="22"/>
        </w:numPr>
        <w:tabs>
          <w:tab w:val="left" w:pos="1134"/>
        </w:tabs>
        <w:ind w:left="0" w:firstLine="709"/>
        <w:contextualSpacing/>
        <w:rPr>
          <w:sz w:val="28"/>
          <w:szCs w:val="28"/>
        </w:rPr>
      </w:pPr>
      <w:r>
        <w:rPr>
          <w:sz w:val="28"/>
          <w:szCs w:val="28"/>
        </w:rPr>
        <w:t>плотность наследия для всей территории населенного пункта и жилой зоны;</w:t>
      </w:r>
    </w:p>
    <w:p w:rsidR="006700C2" w:rsidRDefault="006700C2" w:rsidP="006700C2">
      <w:pPr>
        <w:numPr>
          <w:ilvl w:val="0"/>
          <w:numId w:val="22"/>
        </w:numPr>
        <w:tabs>
          <w:tab w:val="left" w:pos="1134"/>
        </w:tabs>
        <w:ind w:left="0" w:firstLine="709"/>
        <w:contextualSpacing/>
        <w:rPr>
          <w:sz w:val="28"/>
          <w:szCs w:val="28"/>
        </w:rPr>
      </w:pPr>
      <w:r>
        <w:rPr>
          <w:sz w:val="28"/>
          <w:szCs w:val="28"/>
        </w:rPr>
        <w:t>художественный вид улиц;</w:t>
      </w:r>
    </w:p>
    <w:p w:rsidR="006700C2" w:rsidRDefault="006700C2" w:rsidP="006700C2">
      <w:pPr>
        <w:rPr>
          <w:sz w:val="28"/>
          <w:szCs w:val="28"/>
        </w:rPr>
      </w:pPr>
      <w:r>
        <w:rPr>
          <w:sz w:val="28"/>
          <w:szCs w:val="28"/>
        </w:rPr>
        <w:t>f) разграничение зон, в которых предусматривается  выполнение общественно полезных работ;</w:t>
      </w:r>
    </w:p>
    <w:p w:rsidR="006700C2" w:rsidRDefault="006700C2" w:rsidP="006700C2">
      <w:pPr>
        <w:rPr>
          <w:sz w:val="28"/>
          <w:szCs w:val="28"/>
        </w:rPr>
      </w:pPr>
      <w:r>
        <w:rPr>
          <w:sz w:val="28"/>
          <w:szCs w:val="28"/>
        </w:rPr>
        <w:t xml:space="preserve">g) </w:t>
      </w:r>
      <w:r>
        <w:rPr>
          <w:color w:val="000000"/>
          <w:sz w:val="28"/>
          <w:szCs w:val="28"/>
        </w:rPr>
        <w:t>установление маршрутов и характеристик путей сообщения, подлежащих сохранению, изменению или строительству</w:t>
      </w:r>
      <w:r>
        <w:rPr>
          <w:sz w:val="28"/>
          <w:szCs w:val="28"/>
        </w:rPr>
        <w:t>;</w:t>
      </w:r>
    </w:p>
    <w:p w:rsidR="006700C2" w:rsidRDefault="006700C2" w:rsidP="006700C2">
      <w:pPr>
        <w:rPr>
          <w:sz w:val="28"/>
          <w:szCs w:val="28"/>
        </w:rPr>
      </w:pPr>
      <w:r>
        <w:rPr>
          <w:sz w:val="28"/>
          <w:szCs w:val="28"/>
        </w:rPr>
        <w:t xml:space="preserve">h) </w:t>
      </w:r>
      <w:r>
        <w:rPr>
          <w:color w:val="000000"/>
          <w:sz w:val="28"/>
          <w:szCs w:val="28"/>
        </w:rPr>
        <w:t>установление порядка развития системы инженерно-технических сетей</w:t>
      </w:r>
      <w:r>
        <w:rPr>
          <w:sz w:val="28"/>
          <w:szCs w:val="28"/>
        </w:rPr>
        <w:t>;</w:t>
      </w:r>
    </w:p>
    <w:p w:rsidR="006700C2" w:rsidRDefault="006700C2" w:rsidP="006700C2">
      <w:pPr>
        <w:rPr>
          <w:sz w:val="28"/>
          <w:szCs w:val="28"/>
        </w:rPr>
      </w:pPr>
      <w:r>
        <w:rPr>
          <w:sz w:val="28"/>
          <w:szCs w:val="28"/>
        </w:rPr>
        <w:t>i) разграничение охранных зон, зон теплового и шумового дискомфорта;</w:t>
      </w:r>
    </w:p>
    <w:p w:rsidR="006700C2" w:rsidRDefault="006700C2" w:rsidP="006700C2">
      <w:pPr>
        <w:rPr>
          <w:sz w:val="28"/>
          <w:szCs w:val="28"/>
        </w:rPr>
      </w:pPr>
      <w:r>
        <w:rPr>
          <w:sz w:val="28"/>
          <w:szCs w:val="28"/>
        </w:rPr>
        <w:t>î) у</w:t>
      </w:r>
      <w:r>
        <w:rPr>
          <w:color w:val="000000"/>
          <w:sz w:val="28"/>
          <w:szCs w:val="28"/>
        </w:rPr>
        <w:t>становление зон, в которых предусматривается осуществление градостроительных мероприятий;</w:t>
      </w:r>
    </w:p>
    <w:p w:rsidR="006700C2" w:rsidRDefault="006700C2" w:rsidP="006700C2">
      <w:pPr>
        <w:rPr>
          <w:sz w:val="28"/>
          <w:szCs w:val="28"/>
        </w:rPr>
      </w:pPr>
      <w:r>
        <w:rPr>
          <w:sz w:val="28"/>
          <w:szCs w:val="28"/>
        </w:rPr>
        <w:t xml:space="preserve"> j) укрепление службы гражданской защиты в сельской местности, исходя из времени реагирования для вмешательства в случае пожаров и других чрезвычайных ситуаций;</w:t>
      </w:r>
    </w:p>
    <w:p w:rsidR="006700C2" w:rsidRDefault="006700C2" w:rsidP="006700C2">
      <w:pPr>
        <w:mirrorIndents/>
        <w:rPr>
          <w:sz w:val="28"/>
          <w:szCs w:val="28"/>
        </w:rPr>
      </w:pPr>
      <w:r>
        <w:rPr>
          <w:sz w:val="28"/>
          <w:szCs w:val="28"/>
        </w:rPr>
        <w:t>m) установление требований к энергетической эффективности и безопасности;</w:t>
      </w:r>
    </w:p>
    <w:p w:rsidR="006700C2" w:rsidRDefault="006700C2" w:rsidP="006700C2">
      <w:pPr>
        <w:mirrorIndents/>
        <w:rPr>
          <w:sz w:val="28"/>
          <w:szCs w:val="28"/>
        </w:rPr>
      </w:pPr>
      <w:r>
        <w:rPr>
          <w:sz w:val="28"/>
          <w:szCs w:val="28"/>
        </w:rPr>
        <w:t>n)    план действий.</w:t>
      </w:r>
    </w:p>
    <w:p w:rsidR="006700C2" w:rsidRDefault="006700C2" w:rsidP="006700C2">
      <w:pPr>
        <w:pStyle w:val="Style2"/>
        <w:widowControl/>
        <w:spacing w:line="240" w:lineRule="auto"/>
        <w:mirrorIndents/>
        <w:rPr>
          <w:rStyle w:val="FontStyle77"/>
          <w:sz w:val="28"/>
          <w:szCs w:val="28"/>
          <w:lang w:eastAsia="ro-RO"/>
        </w:rPr>
      </w:pPr>
      <w:r>
        <w:rPr>
          <w:rStyle w:val="apple-style-span"/>
          <w:sz w:val="28"/>
          <w:szCs w:val="28"/>
        </w:rPr>
        <w:t xml:space="preserve">(5) </w:t>
      </w:r>
      <w:r>
        <w:rPr>
          <w:rStyle w:val="FontStyle77"/>
          <w:sz w:val="28"/>
          <w:szCs w:val="28"/>
          <w:lang w:eastAsia="ro-RO"/>
        </w:rPr>
        <w:t>Генеральный   план разрабатывается на основе  документации по территориальному планированию.</w:t>
      </w:r>
    </w:p>
    <w:p w:rsidR="006700C2" w:rsidRDefault="006700C2" w:rsidP="006700C2">
      <w:pPr>
        <w:pStyle w:val="Style3"/>
        <w:widowControl/>
        <w:tabs>
          <w:tab w:val="left" w:pos="466"/>
        </w:tabs>
        <w:spacing w:line="240" w:lineRule="auto"/>
        <w:mirrorIndents/>
        <w:rPr>
          <w:rStyle w:val="FontStyle77"/>
          <w:sz w:val="28"/>
          <w:szCs w:val="28"/>
          <w:lang w:eastAsia="ro-RO"/>
        </w:rPr>
      </w:pPr>
      <w:r>
        <w:rPr>
          <w:rStyle w:val="FontStyle77"/>
          <w:sz w:val="28"/>
          <w:szCs w:val="28"/>
          <w:lang w:eastAsia="ro-RO"/>
        </w:rPr>
        <w:t>(6) Генеральный  план разрабатывается на срок не менее 10 лет. В генеральном градостроительном плане анализируется возможность  развития  территориальной структуры населенного пункта на долгосрочную перспективу.</w:t>
      </w:r>
    </w:p>
    <w:p w:rsidR="006700C2" w:rsidRDefault="006700C2" w:rsidP="006700C2">
      <w:pPr>
        <w:pStyle w:val="Style3"/>
        <w:widowControl/>
        <w:tabs>
          <w:tab w:val="left" w:pos="466"/>
        </w:tabs>
        <w:spacing w:line="240" w:lineRule="auto"/>
        <w:mirrorIndents/>
        <w:rPr>
          <w:rStyle w:val="FontStyle77"/>
          <w:sz w:val="28"/>
          <w:szCs w:val="28"/>
          <w:lang w:eastAsia="ro-RO"/>
        </w:rPr>
      </w:pPr>
      <w:r>
        <w:rPr>
          <w:rStyle w:val="FontStyle77"/>
          <w:sz w:val="28"/>
          <w:szCs w:val="28"/>
          <w:lang w:eastAsia="ro-RO"/>
        </w:rPr>
        <w:t>(7) Генеральный план муниципиев и населенных пунктов с численностью населения более 100 тысяч жителей разрабатывается в два этапа:</w:t>
      </w:r>
    </w:p>
    <w:p w:rsidR="006700C2" w:rsidRDefault="006700C2" w:rsidP="006700C2">
      <w:pPr>
        <w:pStyle w:val="Style3"/>
        <w:widowControl/>
        <w:tabs>
          <w:tab w:val="left" w:pos="466"/>
        </w:tabs>
        <w:spacing w:line="240" w:lineRule="auto"/>
        <w:mirrorIndents/>
        <w:rPr>
          <w:rStyle w:val="FontStyle77"/>
          <w:sz w:val="28"/>
          <w:szCs w:val="28"/>
          <w:lang w:eastAsia="ro-RO"/>
        </w:rPr>
      </w:pPr>
      <w:r>
        <w:rPr>
          <w:rStyle w:val="FontStyle77"/>
          <w:sz w:val="28"/>
          <w:szCs w:val="28"/>
          <w:lang w:eastAsia="ro-RO"/>
        </w:rPr>
        <w:t>a) концепция генерального плана;</w:t>
      </w:r>
    </w:p>
    <w:p w:rsidR="006700C2" w:rsidRDefault="006700C2" w:rsidP="006700C2">
      <w:pPr>
        <w:pStyle w:val="Style3"/>
        <w:widowControl/>
        <w:tabs>
          <w:tab w:val="left" w:pos="466"/>
        </w:tabs>
        <w:spacing w:line="240" w:lineRule="auto"/>
        <w:mirrorIndents/>
        <w:rPr>
          <w:rStyle w:val="FontStyle77"/>
          <w:sz w:val="28"/>
          <w:szCs w:val="28"/>
          <w:lang w:eastAsia="ro-RO"/>
        </w:rPr>
      </w:pPr>
      <w:r>
        <w:rPr>
          <w:rStyle w:val="FontStyle77"/>
          <w:sz w:val="28"/>
          <w:szCs w:val="28"/>
          <w:lang w:eastAsia="ro-RO"/>
        </w:rPr>
        <w:t>b) генеральный план.</w:t>
      </w:r>
    </w:p>
    <w:p w:rsidR="006700C2" w:rsidRDefault="006700C2" w:rsidP="006700C2">
      <w:pPr>
        <w:pStyle w:val="Style3"/>
        <w:widowControl/>
        <w:tabs>
          <w:tab w:val="left" w:pos="418"/>
        </w:tabs>
        <w:spacing w:line="240" w:lineRule="auto"/>
        <w:mirrorIndents/>
        <w:rPr>
          <w:rStyle w:val="FontStyle77"/>
          <w:sz w:val="28"/>
          <w:szCs w:val="28"/>
          <w:lang w:eastAsia="ro-RO"/>
        </w:rPr>
      </w:pPr>
      <w:r>
        <w:rPr>
          <w:rStyle w:val="FontStyle77"/>
          <w:sz w:val="28"/>
          <w:szCs w:val="28"/>
          <w:lang w:eastAsia="ro-RO"/>
        </w:rPr>
        <w:t>(8) Концепция генерального плана разрабатывается на основании технико-экономического обоснования и включает:</w:t>
      </w:r>
    </w:p>
    <w:p w:rsidR="006700C2" w:rsidRDefault="006700C2" w:rsidP="006700C2">
      <w:pPr>
        <w:pStyle w:val="Style10"/>
        <w:widowControl/>
        <w:tabs>
          <w:tab w:val="left" w:pos="709"/>
          <w:tab w:val="left" w:pos="6019"/>
        </w:tabs>
        <w:spacing w:line="240" w:lineRule="auto"/>
        <w:ind w:firstLine="709"/>
        <w:mirrorIndents/>
        <w:rPr>
          <w:rStyle w:val="FontStyle77"/>
          <w:sz w:val="28"/>
          <w:szCs w:val="28"/>
          <w:lang w:eastAsia="ro-RO"/>
        </w:rPr>
      </w:pPr>
      <w:r>
        <w:rPr>
          <w:rStyle w:val="FontStyle77"/>
          <w:sz w:val="28"/>
          <w:szCs w:val="28"/>
          <w:lang w:eastAsia="ro-RO"/>
        </w:rPr>
        <w:t>а) анализ исторических особенностей развития в ретроспективе структуры систематизации населенного пункта;</w:t>
      </w:r>
    </w:p>
    <w:p w:rsidR="006700C2" w:rsidRDefault="006700C2" w:rsidP="006700C2">
      <w:pPr>
        <w:pStyle w:val="Style10"/>
        <w:widowControl/>
        <w:tabs>
          <w:tab w:val="left" w:pos="709"/>
          <w:tab w:val="left" w:pos="6019"/>
        </w:tabs>
        <w:spacing w:line="240" w:lineRule="auto"/>
        <w:ind w:firstLine="709"/>
        <w:mirrorIndents/>
        <w:rPr>
          <w:rStyle w:val="FontStyle77"/>
          <w:sz w:val="28"/>
          <w:szCs w:val="28"/>
          <w:lang w:eastAsia="ro-RO"/>
        </w:rPr>
      </w:pPr>
      <w:r>
        <w:rPr>
          <w:rStyle w:val="FontStyle77"/>
          <w:sz w:val="28"/>
          <w:szCs w:val="28"/>
          <w:lang w:eastAsia="ro-RO"/>
        </w:rPr>
        <w:t>b) оценка экономического потенциала;</w:t>
      </w:r>
    </w:p>
    <w:p w:rsidR="006700C2" w:rsidRDefault="006700C2" w:rsidP="006700C2">
      <w:pPr>
        <w:pStyle w:val="Style10"/>
        <w:widowControl/>
        <w:tabs>
          <w:tab w:val="left" w:pos="709"/>
          <w:tab w:val="left" w:pos="6019"/>
        </w:tabs>
        <w:spacing w:line="240" w:lineRule="auto"/>
        <w:ind w:firstLine="709"/>
        <w:mirrorIndents/>
        <w:rPr>
          <w:rStyle w:val="FontStyle77"/>
          <w:sz w:val="28"/>
          <w:szCs w:val="28"/>
          <w:lang w:eastAsia="ro-RO"/>
        </w:rPr>
      </w:pPr>
      <w:r>
        <w:rPr>
          <w:rStyle w:val="FontStyle77"/>
          <w:sz w:val="28"/>
          <w:szCs w:val="28"/>
          <w:lang w:eastAsia="ro-RO"/>
        </w:rPr>
        <w:t>c) стратегическая экологическая оценка;</w:t>
      </w:r>
    </w:p>
    <w:p w:rsidR="006700C2" w:rsidRDefault="006700C2" w:rsidP="006700C2">
      <w:pPr>
        <w:pStyle w:val="Style10"/>
        <w:widowControl/>
        <w:tabs>
          <w:tab w:val="left" w:pos="709"/>
          <w:tab w:val="left" w:pos="6019"/>
        </w:tabs>
        <w:spacing w:line="240" w:lineRule="auto"/>
        <w:ind w:firstLine="709"/>
        <w:mirrorIndents/>
        <w:rPr>
          <w:rStyle w:val="FontStyle77"/>
          <w:sz w:val="28"/>
          <w:szCs w:val="28"/>
          <w:lang w:eastAsia="ro-RO"/>
        </w:rPr>
      </w:pPr>
      <w:r>
        <w:rPr>
          <w:rStyle w:val="FontStyle77"/>
          <w:sz w:val="28"/>
          <w:szCs w:val="28"/>
          <w:lang w:eastAsia="ro-RO"/>
        </w:rPr>
        <w:t>d) оценка  текущего состояния инженерно-технической и транспортной инфраструктуры;</w:t>
      </w:r>
    </w:p>
    <w:p w:rsidR="006700C2" w:rsidRDefault="006700C2" w:rsidP="006700C2">
      <w:pPr>
        <w:pStyle w:val="Style10"/>
        <w:widowControl/>
        <w:tabs>
          <w:tab w:val="left" w:pos="709"/>
          <w:tab w:val="left" w:pos="6019"/>
        </w:tabs>
        <w:spacing w:line="240" w:lineRule="auto"/>
        <w:ind w:firstLine="709"/>
        <w:mirrorIndents/>
        <w:rPr>
          <w:rStyle w:val="FontStyle77"/>
          <w:sz w:val="28"/>
          <w:szCs w:val="28"/>
          <w:lang w:eastAsia="ro-RO"/>
        </w:rPr>
      </w:pPr>
      <w:r>
        <w:rPr>
          <w:rStyle w:val="FontStyle77"/>
          <w:sz w:val="28"/>
          <w:szCs w:val="28"/>
          <w:lang w:eastAsia="ro-RO"/>
        </w:rPr>
        <w:t>e) оценка градостроительного потенциала территории;</w:t>
      </w:r>
    </w:p>
    <w:p w:rsidR="006700C2" w:rsidRDefault="006700C2" w:rsidP="006700C2">
      <w:pPr>
        <w:pStyle w:val="Style10"/>
        <w:widowControl/>
        <w:tabs>
          <w:tab w:val="left" w:pos="709"/>
          <w:tab w:val="left" w:pos="6019"/>
        </w:tabs>
        <w:spacing w:line="240" w:lineRule="auto"/>
        <w:ind w:firstLine="709"/>
        <w:mirrorIndents/>
        <w:rPr>
          <w:rStyle w:val="FontStyle77"/>
          <w:sz w:val="28"/>
          <w:szCs w:val="28"/>
          <w:lang w:eastAsia="ro-RO"/>
        </w:rPr>
      </w:pPr>
      <w:r>
        <w:rPr>
          <w:rStyle w:val="FontStyle77"/>
          <w:sz w:val="28"/>
          <w:szCs w:val="28"/>
          <w:lang w:eastAsia="ro-RO"/>
        </w:rPr>
        <w:t>f) оценка охраняемого природного наследия, исторических и археологических памятников, а также защитных зон;</w:t>
      </w:r>
    </w:p>
    <w:p w:rsidR="006700C2" w:rsidRDefault="006700C2" w:rsidP="006700C2">
      <w:pPr>
        <w:pStyle w:val="Style10"/>
        <w:widowControl/>
        <w:tabs>
          <w:tab w:val="left" w:pos="709"/>
          <w:tab w:val="left" w:pos="6019"/>
        </w:tabs>
        <w:spacing w:line="240" w:lineRule="auto"/>
        <w:ind w:firstLine="709"/>
        <w:mirrorIndents/>
        <w:rPr>
          <w:rStyle w:val="FontStyle77"/>
          <w:i/>
          <w:iCs/>
          <w:spacing w:val="-10"/>
          <w:sz w:val="28"/>
          <w:szCs w:val="28"/>
          <w:lang w:eastAsia="ro-RO"/>
        </w:rPr>
      </w:pPr>
      <w:r>
        <w:rPr>
          <w:rStyle w:val="FontStyle77"/>
          <w:sz w:val="28"/>
          <w:szCs w:val="28"/>
          <w:lang w:eastAsia="ro-RO"/>
        </w:rPr>
        <w:lastRenderedPageBreak/>
        <w:t>g) принципы жилищной программы (структурирование типов жилья, особенности систематизации с учетом демографического положения и социальной оферты);</w:t>
      </w:r>
    </w:p>
    <w:p w:rsidR="006700C2" w:rsidRDefault="006700C2" w:rsidP="006700C2">
      <w:pPr>
        <w:pStyle w:val="Style10"/>
        <w:widowControl/>
        <w:tabs>
          <w:tab w:val="left" w:pos="709"/>
          <w:tab w:val="left" w:pos="883"/>
          <w:tab w:val="left" w:pos="6019"/>
        </w:tabs>
        <w:spacing w:line="240" w:lineRule="auto"/>
        <w:ind w:firstLine="709"/>
        <w:mirrorIndents/>
        <w:rPr>
          <w:rStyle w:val="FontStyle86"/>
          <w:bCs/>
          <w:sz w:val="28"/>
          <w:szCs w:val="28"/>
        </w:rPr>
      </w:pPr>
      <w:r>
        <w:rPr>
          <w:rStyle w:val="FontStyle77"/>
          <w:sz w:val="28"/>
          <w:szCs w:val="28"/>
          <w:lang w:eastAsia="ro-RO"/>
        </w:rPr>
        <w:t>h) оптимальное развитие  градостроительных генерирующих факторов города</w:t>
      </w:r>
      <w:r>
        <w:rPr>
          <w:rStyle w:val="FontStyle86"/>
          <w:i w:val="0"/>
          <w:sz w:val="28"/>
          <w:szCs w:val="28"/>
          <w:lang w:eastAsia="ro-RO"/>
        </w:rPr>
        <w:t>;</w:t>
      </w:r>
    </w:p>
    <w:p w:rsidR="006700C2" w:rsidRDefault="006700C2" w:rsidP="006700C2">
      <w:pPr>
        <w:pStyle w:val="Style10"/>
        <w:widowControl/>
        <w:tabs>
          <w:tab w:val="left" w:pos="709"/>
          <w:tab w:val="left" w:pos="883"/>
          <w:tab w:val="left" w:pos="6019"/>
        </w:tabs>
        <w:spacing w:line="240" w:lineRule="auto"/>
        <w:ind w:firstLine="709"/>
        <w:mirrorIndents/>
        <w:rPr>
          <w:rStyle w:val="FontStyle77"/>
          <w:sz w:val="28"/>
          <w:szCs w:val="28"/>
          <w:lang w:eastAsia="ro-RO"/>
        </w:rPr>
      </w:pPr>
      <w:r>
        <w:rPr>
          <w:rStyle w:val="FontStyle77"/>
          <w:bCs/>
          <w:sz w:val="28"/>
          <w:szCs w:val="28"/>
        </w:rPr>
        <w:t>i) принципы композиционной организации городского пространства;</w:t>
      </w:r>
    </w:p>
    <w:p w:rsidR="006700C2" w:rsidRDefault="006700C2" w:rsidP="006700C2">
      <w:pPr>
        <w:pStyle w:val="Style10"/>
        <w:widowControl/>
        <w:tabs>
          <w:tab w:val="left" w:pos="709"/>
          <w:tab w:val="left" w:pos="883"/>
          <w:tab w:val="left" w:pos="6019"/>
        </w:tabs>
        <w:spacing w:line="240" w:lineRule="auto"/>
        <w:ind w:firstLine="709"/>
        <w:mirrorIndents/>
        <w:rPr>
          <w:rStyle w:val="FontStyle77"/>
          <w:bCs/>
          <w:sz w:val="28"/>
          <w:szCs w:val="28"/>
        </w:rPr>
      </w:pPr>
      <w:r>
        <w:rPr>
          <w:rStyle w:val="FontStyle77"/>
          <w:bCs/>
          <w:sz w:val="28"/>
          <w:szCs w:val="28"/>
        </w:rPr>
        <w:t>j) принципы развития и функционального зонирования.</w:t>
      </w:r>
    </w:p>
    <w:p w:rsidR="006700C2" w:rsidRDefault="006700C2" w:rsidP="006700C2">
      <w:pPr>
        <w:pStyle w:val="Style2"/>
        <w:widowControl/>
        <w:spacing w:line="240" w:lineRule="auto"/>
        <w:rPr>
          <w:rStyle w:val="FontStyle77"/>
          <w:sz w:val="28"/>
          <w:szCs w:val="28"/>
          <w:lang w:eastAsia="ro-RO"/>
        </w:rPr>
      </w:pPr>
      <w:r>
        <w:rPr>
          <w:rStyle w:val="FontStyle77"/>
          <w:sz w:val="28"/>
          <w:szCs w:val="28"/>
          <w:lang w:eastAsia="ro-RO"/>
        </w:rPr>
        <w:t>(9) исследования по технико-экономическому обоснованию разрабатываются в целях определения оптимального варианта развития населенного пункта путем анализа проблематики его территории по областям (социальные, экологические, экономические, демографические, природные исследования и другие условия  систематизации). Технико-экономические  обоснования генерального плана основаны на предварительных  исследованиях и должны содержать обобщенные предложения по  социально-экономическому развитию  и функциональной систематизации  населенного пункта,  территорий на перспективу, с учетом  экологических,  культурно-исторических и территориальных особенностей населенного пункта в системе  регионального, районного и местного уровня.</w:t>
      </w:r>
    </w:p>
    <w:p w:rsidR="006700C2" w:rsidRDefault="006700C2" w:rsidP="006700C2">
      <w:pPr>
        <w:pStyle w:val="Style2"/>
        <w:widowControl/>
        <w:spacing w:line="240" w:lineRule="auto"/>
        <w:rPr>
          <w:rStyle w:val="FontStyle77"/>
          <w:sz w:val="28"/>
          <w:szCs w:val="28"/>
          <w:lang w:eastAsia="ro-RO"/>
        </w:rPr>
      </w:pPr>
      <w:r>
        <w:rPr>
          <w:rStyle w:val="FontStyle77"/>
          <w:sz w:val="28"/>
          <w:szCs w:val="28"/>
          <w:lang w:eastAsia="ro-RO"/>
        </w:rPr>
        <w:t>(10) Генеральный план, в случае проектирования в два этапа, составляется  на основании  утвержденной концепции.</w:t>
      </w:r>
    </w:p>
    <w:p w:rsidR="006700C2" w:rsidRDefault="006700C2" w:rsidP="006700C2">
      <w:pPr>
        <w:pStyle w:val="Style2"/>
        <w:widowControl/>
        <w:spacing w:line="240" w:lineRule="auto"/>
        <w:rPr>
          <w:rStyle w:val="FontStyle77"/>
          <w:sz w:val="28"/>
          <w:szCs w:val="28"/>
        </w:rPr>
      </w:pPr>
      <w:r>
        <w:rPr>
          <w:rStyle w:val="FontStyle77"/>
          <w:sz w:val="28"/>
          <w:szCs w:val="28"/>
          <w:lang w:eastAsia="ro-RO"/>
        </w:rPr>
        <w:t xml:space="preserve">(11) В случае муниципия </w:t>
      </w:r>
      <w:proofErr w:type="spellStart"/>
      <w:r>
        <w:rPr>
          <w:rStyle w:val="FontStyle77"/>
          <w:sz w:val="28"/>
          <w:szCs w:val="28"/>
          <w:lang w:eastAsia="ro-RO"/>
        </w:rPr>
        <w:t>Кишинэу</w:t>
      </w:r>
      <w:proofErr w:type="spellEnd"/>
      <w:r>
        <w:rPr>
          <w:rStyle w:val="FontStyle77"/>
          <w:sz w:val="28"/>
          <w:szCs w:val="28"/>
          <w:lang w:eastAsia="ro-RO"/>
        </w:rPr>
        <w:t xml:space="preserve"> могут разрабатываться либо генеральный план муниципия  либо  генеральный план города-резидента муниципия и генеральные градостроительные планы  населенных пунктов, входящих в его состав, по решению муниципального совета.</w:t>
      </w:r>
    </w:p>
    <w:p w:rsidR="006700C2" w:rsidRDefault="006700C2" w:rsidP="006700C2">
      <w:pPr>
        <w:pStyle w:val="Style2"/>
        <w:widowControl/>
        <w:spacing w:line="240" w:lineRule="auto"/>
        <w:rPr>
          <w:rStyle w:val="FontStyle77"/>
          <w:sz w:val="28"/>
          <w:szCs w:val="28"/>
          <w:lang w:eastAsia="ro-RO"/>
        </w:rPr>
      </w:pPr>
      <w:r>
        <w:rPr>
          <w:rStyle w:val="FontStyle77"/>
          <w:sz w:val="28"/>
          <w:szCs w:val="28"/>
          <w:lang w:eastAsia="ro-RO"/>
        </w:rPr>
        <w:t>(12) Для городских населенных пунктов, за исключением муниципиев, разработка генеральных планов осуществляется в один этап, который является разработкой  генерального плана населенного пункта. Технико-экономические обоснования могут разрабатываться одновременно с разработкой генеральных градостроительных планов на основе специфических проблем, выделенных генеральным проектировщиком.</w:t>
      </w:r>
    </w:p>
    <w:p w:rsidR="006700C2" w:rsidRDefault="006700C2" w:rsidP="006700C2">
      <w:pPr>
        <w:pStyle w:val="Style2"/>
        <w:widowControl/>
        <w:spacing w:line="240" w:lineRule="auto"/>
        <w:rPr>
          <w:rStyle w:val="FontStyle76"/>
          <w:b w:val="0"/>
          <w:sz w:val="28"/>
          <w:szCs w:val="28"/>
        </w:rPr>
      </w:pPr>
      <w:r>
        <w:rPr>
          <w:rStyle w:val="FontStyle76"/>
          <w:b w:val="0"/>
          <w:sz w:val="28"/>
          <w:szCs w:val="28"/>
          <w:lang w:eastAsia="ro-RO"/>
        </w:rPr>
        <w:t>(13) Типовое содержание  генерального  плана муниципиев и городских населенных пунктов устанавливается техническими регламентами, разработанными и утвержденными Центральным отраслевым органом.</w:t>
      </w:r>
    </w:p>
    <w:p w:rsidR="006700C2" w:rsidRDefault="006700C2" w:rsidP="006700C2">
      <w:pPr>
        <w:rPr>
          <w:b/>
        </w:rPr>
      </w:pPr>
      <w:r>
        <w:rPr>
          <w:b/>
          <w:color w:val="000000"/>
          <w:spacing w:val="2"/>
          <w:sz w:val="28"/>
          <w:szCs w:val="28"/>
        </w:rPr>
        <w:t>Статья</w:t>
      </w:r>
      <w:r>
        <w:rPr>
          <w:b/>
          <w:bCs/>
          <w:sz w:val="28"/>
          <w:szCs w:val="28"/>
        </w:rPr>
        <w:t xml:space="preserve"> 63. Зональный  план населенного пункта</w:t>
      </w:r>
    </w:p>
    <w:p w:rsidR="006700C2" w:rsidRDefault="006700C2" w:rsidP="006700C2">
      <w:pPr>
        <w:rPr>
          <w:sz w:val="28"/>
          <w:szCs w:val="28"/>
        </w:rPr>
      </w:pPr>
      <w:r>
        <w:rPr>
          <w:sz w:val="28"/>
          <w:szCs w:val="28"/>
        </w:rPr>
        <w:t>(1) Зональный  план населенного пункта составляется  для части территории населенного пункта или для территории,  предназначенной для  функционирования и развития населенного пункта.</w:t>
      </w:r>
    </w:p>
    <w:p w:rsidR="006700C2" w:rsidRDefault="006700C2" w:rsidP="006700C2">
      <w:pPr>
        <w:rPr>
          <w:sz w:val="28"/>
          <w:szCs w:val="28"/>
        </w:rPr>
      </w:pPr>
      <w:r>
        <w:rPr>
          <w:sz w:val="28"/>
          <w:szCs w:val="28"/>
        </w:rPr>
        <w:t>(2) Зональный план населенного пункта содержит компоненту директивного характера и  компоненту регламентирующего характера.</w:t>
      </w:r>
    </w:p>
    <w:p w:rsidR="006700C2" w:rsidRDefault="006700C2" w:rsidP="006700C2">
      <w:pPr>
        <w:rPr>
          <w:sz w:val="28"/>
          <w:szCs w:val="28"/>
        </w:rPr>
      </w:pPr>
      <w:r>
        <w:rPr>
          <w:sz w:val="28"/>
          <w:szCs w:val="28"/>
        </w:rPr>
        <w:t>(3) Компонента зонального плана директивного характера    составляется для определенных секторов  особого значения или особой ценности на территории какого-либо населенного пункта и охватывает  положения, предусмотренные в части (7) настоящей статьи, за исключением пункта e), и принятые для  территории  данной зоны.</w:t>
      </w:r>
    </w:p>
    <w:p w:rsidR="006700C2" w:rsidRDefault="006700C2" w:rsidP="006700C2">
      <w:pPr>
        <w:rPr>
          <w:sz w:val="28"/>
          <w:szCs w:val="28"/>
        </w:rPr>
      </w:pPr>
      <w:r>
        <w:rPr>
          <w:sz w:val="28"/>
          <w:szCs w:val="28"/>
        </w:rPr>
        <w:lastRenderedPageBreak/>
        <w:t>(4) Компонента зонального плана регламентирующего характера содержит положения, принятые для территории  соответствующей зоны.</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(5) Зональный градостроительный план имеет специфический регламентирующий характер, детализированный для определенной зоны населенного пункта, и обеспечивает увязку комплексного градостроительного развития зоны с положениями  генерального плана населенного пункта, в состав которого входит.</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(6) В зональном  плане  устанавливаются градостроительные задачи,  действия, приоритеты, регламентации, необходимые для применения при использовании участков и согласования строений в изучаемой зоне.</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(7) Содержание зонального градостроительного  плана составляют  следующие общие категории проблем</w:t>
      </w:r>
      <w:r>
        <w:rPr>
          <w:bCs/>
          <w:color w:val="auto"/>
          <w:sz w:val="28"/>
          <w:szCs w:val="28"/>
          <w:lang w:val="ru-RU"/>
        </w:rPr>
        <w:t>:</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rPr>
        <w:t>a) организация уличной сети;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b) функциональное зонирование участков;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c) </w:t>
      </w:r>
      <w:proofErr w:type="spellStart"/>
      <w:r>
        <w:rPr>
          <w:color w:val="auto"/>
          <w:sz w:val="28"/>
          <w:szCs w:val="28"/>
          <w:lang w:val="ru-RU"/>
        </w:rPr>
        <w:t>градостроительно</w:t>
      </w:r>
      <w:proofErr w:type="spellEnd"/>
      <w:r>
        <w:rPr>
          <w:color w:val="auto"/>
          <w:sz w:val="28"/>
          <w:szCs w:val="28"/>
          <w:lang w:val="ru-RU"/>
        </w:rPr>
        <w:t>-архитектурная организация в зависимости от  характеристик  городских структур;</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 xml:space="preserve">d) городские индексы и показатели (линии  режима застройки улиц,   красные линии, этажность, процент занятия участка, коэффициент использования участка </w:t>
      </w:r>
      <w:r>
        <w:rPr>
          <w:sz w:val="28"/>
          <w:szCs w:val="28"/>
          <w:lang w:val="ru-RU"/>
        </w:rPr>
        <w:t xml:space="preserve"> </w:t>
      </w:r>
      <w:r>
        <w:rPr>
          <w:color w:val="auto"/>
          <w:sz w:val="28"/>
          <w:szCs w:val="28"/>
          <w:lang w:val="ru-RU"/>
        </w:rPr>
        <w:t>и др.);</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e) развитие инженерно-технической инфраструктуры;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f) правовой статус и оборот земельных участков;</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g) разграничение и охрана исторических и архитектурных памятников, а также установление сервитутов в зонах их охраны;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h) меры по разграничению до  устранения  эффектов  природных и техногенных рисков (если существуют);</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i) указание объектов общественной полезности;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j) меры по охране окружающей среды как результат специфических программ;</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k) детальные специфические регламентации – разрешения и ограничения, включенные в местный градостроительный регламент, прилагаемый к зональному градостроительному плану;</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l) план действий.</w:t>
      </w:r>
    </w:p>
    <w:p w:rsidR="006700C2" w:rsidRDefault="006700C2" w:rsidP="006700C2">
      <w:pPr>
        <w:pStyle w:val="Petru"/>
        <w:tabs>
          <w:tab w:val="right" w:pos="0"/>
        </w:tabs>
        <w:spacing w:before="0" w:after="0" w:line="240" w:lineRule="auto"/>
        <w:ind w:firstLine="709"/>
        <w:contextualSpacing/>
        <w:mirrorIndents/>
        <w:rPr>
          <w:color w:val="auto"/>
          <w:sz w:val="28"/>
          <w:szCs w:val="28"/>
          <w:lang w:val="ru-RU"/>
        </w:rPr>
      </w:pPr>
      <w:r>
        <w:rPr>
          <w:color w:val="auto"/>
          <w:sz w:val="28"/>
          <w:szCs w:val="28"/>
          <w:lang w:val="ru-RU"/>
        </w:rPr>
        <w:t>(8) Рамочное содержание  зонального градостроительного плана устанавливается  нормативно-техническими актами, разрабатываемыми и утверждаемыми Центральным отраслевым органом.</w:t>
      </w:r>
    </w:p>
    <w:p w:rsidR="006700C2" w:rsidRDefault="006700C2" w:rsidP="006700C2">
      <w:pPr>
        <w:autoSpaceDE w:val="0"/>
        <w:autoSpaceDN w:val="0"/>
        <w:adjustRightInd w:val="0"/>
        <w:mirrorIndents/>
        <w:rPr>
          <w:b/>
          <w:bCs/>
          <w:color w:val="000000"/>
          <w:sz w:val="28"/>
          <w:szCs w:val="28"/>
        </w:rPr>
      </w:pPr>
    </w:p>
    <w:p w:rsidR="006700C2" w:rsidRDefault="006700C2" w:rsidP="006700C2">
      <w:pPr>
        <w:autoSpaceDE w:val="0"/>
        <w:autoSpaceDN w:val="0"/>
        <w:adjustRightInd w:val="0"/>
        <w:mirrorIndents/>
        <w:rPr>
          <w:b/>
          <w:sz w:val="28"/>
          <w:szCs w:val="28"/>
        </w:rPr>
      </w:pPr>
      <w:r>
        <w:rPr>
          <w:b/>
          <w:bCs/>
          <w:color w:val="000000"/>
          <w:sz w:val="28"/>
          <w:szCs w:val="28"/>
        </w:rPr>
        <w:t>Статья</w:t>
      </w:r>
      <w:r>
        <w:rPr>
          <w:b/>
          <w:sz w:val="28"/>
          <w:szCs w:val="28"/>
        </w:rPr>
        <w:t xml:space="preserve"> 64. Градостроительное зонирование</w:t>
      </w:r>
    </w:p>
    <w:p w:rsidR="006700C2" w:rsidRDefault="006700C2" w:rsidP="006700C2">
      <w:pPr>
        <w:numPr>
          <w:ilvl w:val="0"/>
          <w:numId w:val="24"/>
        </w:numPr>
        <w:tabs>
          <w:tab w:val="left" w:pos="993"/>
          <w:tab w:val="left" w:pos="1134"/>
        </w:tabs>
        <w:autoSpaceDE w:val="0"/>
        <w:autoSpaceDN w:val="0"/>
        <w:adjustRightInd w:val="0"/>
        <w:ind w:left="0" w:firstLine="709"/>
        <w:contextualSpacing/>
        <w:mirrorIndents/>
        <w:rPr>
          <w:sz w:val="28"/>
          <w:szCs w:val="28"/>
        </w:rPr>
      </w:pPr>
      <w:r>
        <w:rPr>
          <w:sz w:val="28"/>
          <w:szCs w:val="28"/>
        </w:rPr>
        <w:t>Градостроительное зонирование является  основным элементом  организации территории населенных пунктов в соответствии с уровнем  развития,  экономической выгодой и географическими условиями</w:t>
      </w:r>
      <w:r>
        <w:rPr>
          <w:rStyle w:val="afa"/>
          <w:sz w:val="28"/>
          <w:szCs w:val="28"/>
          <w:bdr w:val="none" w:sz="0" w:space="0" w:color="auto" w:frame="1"/>
          <w:shd w:val="clear" w:color="auto" w:fill="FFFFFF"/>
        </w:rPr>
        <w:t>.</w:t>
      </w:r>
    </w:p>
    <w:p w:rsidR="006700C2" w:rsidRDefault="006700C2" w:rsidP="006700C2">
      <w:pPr>
        <w:numPr>
          <w:ilvl w:val="0"/>
          <w:numId w:val="24"/>
        </w:numPr>
        <w:tabs>
          <w:tab w:val="left" w:pos="1134"/>
        </w:tabs>
        <w:autoSpaceDE w:val="0"/>
        <w:autoSpaceDN w:val="0"/>
        <w:adjustRightInd w:val="0"/>
        <w:ind w:left="0" w:firstLine="709"/>
        <w:contextualSpacing/>
        <w:mirrorIndents/>
        <w:rPr>
          <w:sz w:val="28"/>
          <w:szCs w:val="28"/>
        </w:rPr>
      </w:pPr>
      <w:r>
        <w:rPr>
          <w:sz w:val="28"/>
          <w:szCs w:val="28"/>
        </w:rPr>
        <w:t>Цель градостроительного зонирования состоит в  обеспечении сбалансированного уровня развития различных частей населенного пункта.</w:t>
      </w:r>
    </w:p>
    <w:p w:rsidR="006700C2" w:rsidRDefault="006700C2" w:rsidP="006700C2">
      <w:pPr>
        <w:numPr>
          <w:ilvl w:val="0"/>
          <w:numId w:val="24"/>
        </w:numPr>
        <w:tabs>
          <w:tab w:val="left" w:pos="1134"/>
        </w:tabs>
        <w:autoSpaceDE w:val="0"/>
        <w:autoSpaceDN w:val="0"/>
        <w:adjustRightInd w:val="0"/>
        <w:ind w:left="0" w:firstLine="709"/>
        <w:contextualSpacing/>
        <w:mirrorIndents/>
        <w:rPr>
          <w:sz w:val="28"/>
          <w:szCs w:val="28"/>
        </w:rPr>
      </w:pPr>
      <w:r>
        <w:rPr>
          <w:sz w:val="28"/>
          <w:szCs w:val="28"/>
        </w:rPr>
        <w:t xml:space="preserve">Решения по зонированию территории населенного пункта принимаются  органами местного публичного управления и отражаются в генеральном и зональном  градостроительном плане. </w:t>
      </w:r>
    </w:p>
    <w:p w:rsidR="006700C2" w:rsidRDefault="006700C2" w:rsidP="006700C2">
      <w:pPr>
        <w:autoSpaceDE w:val="0"/>
        <w:autoSpaceDN w:val="0"/>
        <w:adjustRightInd w:val="0"/>
        <w:mirrorIndents/>
        <w:rPr>
          <w:b/>
          <w:bCs/>
          <w:color w:val="000000"/>
          <w:sz w:val="28"/>
          <w:szCs w:val="28"/>
        </w:rPr>
      </w:pPr>
    </w:p>
    <w:p w:rsidR="006700C2" w:rsidRDefault="006700C2" w:rsidP="006700C2">
      <w:pPr>
        <w:autoSpaceDE w:val="0"/>
        <w:autoSpaceDN w:val="0"/>
        <w:adjustRightInd w:val="0"/>
        <w:mirrorIndents/>
        <w:rPr>
          <w:b/>
          <w:sz w:val="28"/>
          <w:szCs w:val="28"/>
        </w:rPr>
      </w:pPr>
      <w:r>
        <w:rPr>
          <w:b/>
          <w:bCs/>
          <w:color w:val="000000"/>
          <w:sz w:val="28"/>
          <w:szCs w:val="28"/>
        </w:rPr>
        <w:t>Статья</w:t>
      </w:r>
      <w:r>
        <w:rPr>
          <w:b/>
          <w:sz w:val="28"/>
          <w:szCs w:val="28"/>
        </w:rPr>
        <w:t xml:space="preserve"> 65. Функции градостроительного зонирования</w:t>
      </w:r>
    </w:p>
    <w:p w:rsidR="006700C2" w:rsidRDefault="006700C2" w:rsidP="006700C2">
      <w:pPr>
        <w:autoSpaceDE w:val="0"/>
        <w:autoSpaceDN w:val="0"/>
        <w:adjustRightInd w:val="0"/>
        <w:mirrorIndents/>
        <w:rPr>
          <w:sz w:val="28"/>
          <w:szCs w:val="28"/>
        </w:rPr>
      </w:pPr>
      <w:r>
        <w:rPr>
          <w:sz w:val="28"/>
          <w:szCs w:val="28"/>
        </w:rPr>
        <w:t>Функциями градостроительного зонирования являются:</w:t>
      </w:r>
    </w:p>
    <w:p w:rsidR="006700C2" w:rsidRDefault="006700C2" w:rsidP="006700C2">
      <w:pPr>
        <w:numPr>
          <w:ilvl w:val="0"/>
          <w:numId w:val="26"/>
        </w:numPr>
        <w:tabs>
          <w:tab w:val="left" w:pos="993"/>
        </w:tabs>
        <w:autoSpaceDE w:val="0"/>
        <w:autoSpaceDN w:val="0"/>
        <w:adjustRightInd w:val="0"/>
        <w:ind w:left="0" w:firstLine="709"/>
        <w:contextualSpacing/>
        <w:mirrorIndents/>
        <w:rPr>
          <w:sz w:val="28"/>
          <w:szCs w:val="28"/>
        </w:rPr>
      </w:pPr>
      <w:r>
        <w:rPr>
          <w:sz w:val="28"/>
          <w:szCs w:val="28"/>
        </w:rPr>
        <w:t>разделение  видов пользования участков в рамках административных пределов;</w:t>
      </w:r>
    </w:p>
    <w:p w:rsidR="006700C2" w:rsidRDefault="006700C2" w:rsidP="006700C2">
      <w:pPr>
        <w:numPr>
          <w:ilvl w:val="0"/>
          <w:numId w:val="26"/>
        </w:numPr>
        <w:tabs>
          <w:tab w:val="left" w:pos="993"/>
        </w:tabs>
        <w:autoSpaceDE w:val="0"/>
        <w:autoSpaceDN w:val="0"/>
        <w:adjustRightInd w:val="0"/>
        <w:ind w:left="0" w:firstLine="709"/>
        <w:contextualSpacing/>
        <w:mirrorIndents/>
        <w:rPr>
          <w:sz w:val="28"/>
          <w:szCs w:val="28"/>
        </w:rPr>
      </w:pPr>
      <w:r>
        <w:rPr>
          <w:sz w:val="28"/>
          <w:szCs w:val="28"/>
        </w:rPr>
        <w:t>предупреждение нерационального расширения на  сельскохозяйственные земли без анализа  реального спроса в городских земельных участках;</w:t>
      </w:r>
    </w:p>
    <w:p w:rsidR="006700C2" w:rsidRDefault="006700C2" w:rsidP="006700C2">
      <w:pPr>
        <w:numPr>
          <w:ilvl w:val="0"/>
          <w:numId w:val="26"/>
        </w:numPr>
        <w:tabs>
          <w:tab w:val="left" w:pos="993"/>
        </w:tabs>
        <w:autoSpaceDE w:val="0"/>
        <w:autoSpaceDN w:val="0"/>
        <w:adjustRightInd w:val="0"/>
        <w:ind w:left="0" w:firstLine="709"/>
        <w:contextualSpacing/>
        <w:mirrorIndents/>
        <w:rPr>
          <w:sz w:val="28"/>
          <w:szCs w:val="28"/>
        </w:rPr>
      </w:pPr>
      <w:r>
        <w:rPr>
          <w:sz w:val="28"/>
          <w:szCs w:val="28"/>
        </w:rPr>
        <w:t>недопущение возникновения нагромождений путем установления и внесения в градостроительные планы максимально допустимой плотности;</w:t>
      </w:r>
    </w:p>
    <w:p w:rsidR="006700C2" w:rsidRDefault="006700C2" w:rsidP="006700C2">
      <w:pPr>
        <w:numPr>
          <w:ilvl w:val="0"/>
          <w:numId w:val="26"/>
        </w:numPr>
        <w:tabs>
          <w:tab w:val="left" w:pos="993"/>
        </w:tabs>
        <w:autoSpaceDE w:val="0"/>
        <w:autoSpaceDN w:val="0"/>
        <w:adjustRightInd w:val="0"/>
        <w:ind w:left="0" w:firstLine="709"/>
        <w:contextualSpacing/>
        <w:mirrorIndents/>
        <w:rPr>
          <w:sz w:val="28"/>
          <w:szCs w:val="28"/>
        </w:rPr>
      </w:pPr>
      <w:r>
        <w:rPr>
          <w:sz w:val="28"/>
          <w:szCs w:val="28"/>
        </w:rPr>
        <w:t>обеспечение условий безопасности населения в случае возникновения природных стихийных бедствий (оползни, пожары, наводнения, землетрясения)  или в случае неконтролируемого поведения населения, обусловленного паникой;</w:t>
      </w:r>
    </w:p>
    <w:p w:rsidR="006700C2" w:rsidRDefault="006700C2" w:rsidP="006700C2">
      <w:pPr>
        <w:numPr>
          <w:ilvl w:val="0"/>
          <w:numId w:val="26"/>
        </w:numPr>
        <w:tabs>
          <w:tab w:val="left" w:pos="993"/>
        </w:tabs>
        <w:autoSpaceDE w:val="0"/>
        <w:autoSpaceDN w:val="0"/>
        <w:adjustRightInd w:val="0"/>
        <w:ind w:left="0" w:firstLine="709"/>
        <w:contextualSpacing/>
        <w:mirrorIndents/>
        <w:rPr>
          <w:sz w:val="28"/>
          <w:szCs w:val="28"/>
        </w:rPr>
      </w:pPr>
      <w:r>
        <w:rPr>
          <w:sz w:val="28"/>
          <w:szCs w:val="28"/>
        </w:rPr>
        <w:t>обеспечение соблюдения условий естественного освещения и вентиляции городских зон;</w:t>
      </w:r>
    </w:p>
    <w:p w:rsidR="006700C2" w:rsidRDefault="006700C2" w:rsidP="006700C2">
      <w:pPr>
        <w:numPr>
          <w:ilvl w:val="0"/>
          <w:numId w:val="26"/>
        </w:numPr>
        <w:tabs>
          <w:tab w:val="left" w:pos="993"/>
        </w:tabs>
        <w:autoSpaceDE w:val="0"/>
        <w:autoSpaceDN w:val="0"/>
        <w:adjustRightInd w:val="0"/>
        <w:ind w:left="0" w:firstLine="709"/>
        <w:contextualSpacing/>
        <w:rPr>
          <w:sz w:val="28"/>
          <w:szCs w:val="28"/>
        </w:rPr>
      </w:pPr>
      <w:r>
        <w:rPr>
          <w:sz w:val="28"/>
          <w:szCs w:val="28"/>
        </w:rPr>
        <w:t>обеспечение участками для будущего территориального развития  по типам функций;</w:t>
      </w:r>
    </w:p>
    <w:p w:rsidR="006700C2" w:rsidRDefault="006700C2" w:rsidP="006700C2">
      <w:pPr>
        <w:numPr>
          <w:ilvl w:val="0"/>
          <w:numId w:val="26"/>
        </w:numPr>
        <w:tabs>
          <w:tab w:val="left" w:pos="993"/>
        </w:tabs>
        <w:autoSpaceDE w:val="0"/>
        <w:autoSpaceDN w:val="0"/>
        <w:adjustRightInd w:val="0"/>
        <w:ind w:left="0" w:firstLine="709"/>
        <w:contextualSpacing/>
        <w:rPr>
          <w:sz w:val="28"/>
          <w:szCs w:val="28"/>
        </w:rPr>
      </w:pPr>
      <w:r>
        <w:rPr>
          <w:sz w:val="28"/>
          <w:szCs w:val="28"/>
        </w:rPr>
        <w:t>обеспечение предложения земельных участков для временных построек в связи с непредвиденными обстоятельствами (природные катастрофы).</w:t>
      </w:r>
    </w:p>
    <w:p w:rsidR="006700C2" w:rsidRDefault="006700C2" w:rsidP="006700C2">
      <w:pPr>
        <w:autoSpaceDE w:val="0"/>
        <w:autoSpaceDN w:val="0"/>
        <w:adjustRightInd w:val="0"/>
        <w:rPr>
          <w:b/>
          <w:bCs/>
          <w:color w:val="000000"/>
          <w:sz w:val="28"/>
          <w:szCs w:val="28"/>
        </w:rPr>
      </w:pPr>
    </w:p>
    <w:p w:rsidR="006700C2" w:rsidRDefault="006700C2" w:rsidP="006700C2">
      <w:pPr>
        <w:autoSpaceDE w:val="0"/>
        <w:autoSpaceDN w:val="0"/>
        <w:adjustRightInd w:val="0"/>
        <w:rPr>
          <w:b/>
          <w:bCs/>
          <w:color w:val="000000"/>
          <w:sz w:val="28"/>
          <w:szCs w:val="28"/>
        </w:rPr>
      </w:pPr>
    </w:p>
    <w:p w:rsidR="006700C2" w:rsidRDefault="006700C2" w:rsidP="006700C2">
      <w:pPr>
        <w:autoSpaceDE w:val="0"/>
        <w:autoSpaceDN w:val="0"/>
        <w:adjustRightInd w:val="0"/>
        <w:rPr>
          <w:b/>
          <w:sz w:val="28"/>
          <w:szCs w:val="28"/>
        </w:rPr>
      </w:pPr>
      <w:r>
        <w:rPr>
          <w:b/>
          <w:bCs/>
          <w:color w:val="000000"/>
          <w:sz w:val="28"/>
          <w:szCs w:val="28"/>
        </w:rPr>
        <w:t>Статья</w:t>
      </w:r>
      <w:r>
        <w:rPr>
          <w:b/>
          <w:sz w:val="28"/>
          <w:szCs w:val="28"/>
        </w:rPr>
        <w:t xml:space="preserve"> 66.</w:t>
      </w:r>
      <w:r>
        <w:rPr>
          <w:sz w:val="28"/>
          <w:szCs w:val="28"/>
        </w:rPr>
        <w:t xml:space="preserve"> </w:t>
      </w:r>
      <w:r>
        <w:rPr>
          <w:b/>
          <w:sz w:val="28"/>
          <w:szCs w:val="28"/>
        </w:rPr>
        <w:t xml:space="preserve">Запреты в градостроительном  зонировании </w:t>
      </w:r>
    </w:p>
    <w:p w:rsidR="006700C2" w:rsidRDefault="006700C2" w:rsidP="006700C2">
      <w:pPr>
        <w:autoSpaceDE w:val="0"/>
        <w:autoSpaceDN w:val="0"/>
        <w:adjustRightInd w:val="0"/>
        <w:rPr>
          <w:sz w:val="28"/>
          <w:szCs w:val="28"/>
        </w:rPr>
      </w:pPr>
      <w:r>
        <w:rPr>
          <w:sz w:val="28"/>
          <w:szCs w:val="28"/>
        </w:rPr>
        <w:t>Градостроительное зонирование не допускается:</w:t>
      </w:r>
    </w:p>
    <w:p w:rsidR="006700C2" w:rsidRDefault="006700C2" w:rsidP="006700C2">
      <w:pPr>
        <w:numPr>
          <w:ilvl w:val="0"/>
          <w:numId w:val="28"/>
        </w:numPr>
        <w:tabs>
          <w:tab w:val="left" w:pos="1134"/>
        </w:tabs>
        <w:autoSpaceDE w:val="0"/>
        <w:autoSpaceDN w:val="0"/>
        <w:adjustRightInd w:val="0"/>
        <w:ind w:left="0" w:firstLine="709"/>
        <w:contextualSpacing/>
        <w:rPr>
          <w:sz w:val="28"/>
          <w:szCs w:val="28"/>
        </w:rPr>
      </w:pPr>
      <w:r>
        <w:rPr>
          <w:sz w:val="28"/>
          <w:szCs w:val="28"/>
        </w:rPr>
        <w:t>при размещении некоторых групп жителей в  определенных городских районах по  этническим и  религиозным соображениям;</w:t>
      </w:r>
    </w:p>
    <w:p w:rsidR="006700C2" w:rsidRDefault="006700C2" w:rsidP="006700C2">
      <w:pPr>
        <w:numPr>
          <w:ilvl w:val="0"/>
          <w:numId w:val="28"/>
        </w:numPr>
        <w:tabs>
          <w:tab w:val="left" w:pos="1134"/>
        </w:tabs>
        <w:autoSpaceDE w:val="0"/>
        <w:autoSpaceDN w:val="0"/>
        <w:adjustRightInd w:val="0"/>
        <w:ind w:left="0" w:firstLine="709"/>
        <w:contextualSpacing/>
        <w:rPr>
          <w:sz w:val="28"/>
          <w:szCs w:val="28"/>
        </w:rPr>
      </w:pPr>
      <w:r>
        <w:rPr>
          <w:sz w:val="28"/>
          <w:szCs w:val="28"/>
        </w:rPr>
        <w:t>в целях  облегчения строительства жилья для некоторых категорий жителей по экономическим соображениям;</w:t>
      </w:r>
    </w:p>
    <w:p w:rsidR="006700C2" w:rsidRDefault="006700C2" w:rsidP="006700C2">
      <w:pPr>
        <w:numPr>
          <w:ilvl w:val="0"/>
          <w:numId w:val="28"/>
        </w:numPr>
        <w:tabs>
          <w:tab w:val="left" w:pos="1134"/>
        </w:tabs>
        <w:autoSpaceDE w:val="0"/>
        <w:autoSpaceDN w:val="0"/>
        <w:adjustRightInd w:val="0"/>
        <w:ind w:left="0" w:firstLine="709"/>
        <w:contextualSpacing/>
        <w:rPr>
          <w:sz w:val="28"/>
          <w:szCs w:val="28"/>
        </w:rPr>
      </w:pPr>
      <w:r>
        <w:rPr>
          <w:sz w:val="28"/>
          <w:szCs w:val="28"/>
        </w:rPr>
        <w:t>при изменении  видов деятельности, предусмотренных законами и другими нормативными актами.</w:t>
      </w:r>
    </w:p>
    <w:p w:rsidR="006700C2" w:rsidRDefault="006700C2" w:rsidP="006700C2">
      <w:pPr>
        <w:tabs>
          <w:tab w:val="left" w:pos="1134"/>
        </w:tabs>
        <w:autoSpaceDE w:val="0"/>
        <w:autoSpaceDN w:val="0"/>
        <w:adjustRightInd w:val="0"/>
        <w:rPr>
          <w:b/>
          <w:sz w:val="28"/>
          <w:szCs w:val="28"/>
        </w:rPr>
      </w:pPr>
      <w:r>
        <w:rPr>
          <w:b/>
          <w:bCs/>
          <w:color w:val="000000"/>
          <w:sz w:val="28"/>
          <w:szCs w:val="28"/>
        </w:rPr>
        <w:t>Статья</w:t>
      </w:r>
      <w:r>
        <w:rPr>
          <w:b/>
          <w:sz w:val="28"/>
          <w:szCs w:val="28"/>
        </w:rPr>
        <w:t xml:space="preserve"> 67. Содержание документации по  градостроительному зонированию</w:t>
      </w:r>
    </w:p>
    <w:p w:rsidR="006700C2" w:rsidRDefault="006700C2" w:rsidP="006700C2">
      <w:pPr>
        <w:numPr>
          <w:ilvl w:val="0"/>
          <w:numId w:val="30"/>
        </w:numPr>
        <w:tabs>
          <w:tab w:val="left" w:pos="1134"/>
        </w:tabs>
        <w:autoSpaceDE w:val="0"/>
        <w:autoSpaceDN w:val="0"/>
        <w:adjustRightInd w:val="0"/>
        <w:ind w:left="0" w:firstLine="709"/>
        <w:contextualSpacing/>
        <w:rPr>
          <w:sz w:val="28"/>
          <w:szCs w:val="28"/>
        </w:rPr>
      </w:pPr>
      <w:r>
        <w:rPr>
          <w:sz w:val="28"/>
          <w:szCs w:val="28"/>
        </w:rPr>
        <w:t>Документация по градостроительному зонированию состоит из графической и текстовой интерпретации положений, специфичных для каждого решения, принятого органами местного публичного управления.</w:t>
      </w:r>
    </w:p>
    <w:p w:rsidR="006700C2" w:rsidRDefault="006700C2" w:rsidP="006700C2">
      <w:pPr>
        <w:numPr>
          <w:ilvl w:val="0"/>
          <w:numId w:val="30"/>
        </w:numPr>
        <w:tabs>
          <w:tab w:val="left" w:pos="1134"/>
        </w:tabs>
        <w:autoSpaceDE w:val="0"/>
        <w:autoSpaceDN w:val="0"/>
        <w:adjustRightInd w:val="0"/>
        <w:ind w:left="0" w:firstLine="709"/>
        <w:contextualSpacing/>
        <w:rPr>
          <w:sz w:val="28"/>
          <w:szCs w:val="28"/>
        </w:rPr>
      </w:pPr>
      <w:r>
        <w:rPr>
          <w:sz w:val="28"/>
          <w:szCs w:val="28"/>
        </w:rPr>
        <w:t xml:space="preserve">Графические части представлены в виде схем на топографическом носителе, которые отражают зонирование и содержат следующие элементы:    </w:t>
      </w:r>
    </w:p>
    <w:p w:rsidR="006700C2" w:rsidRDefault="006700C2" w:rsidP="006700C2">
      <w:pPr>
        <w:numPr>
          <w:ilvl w:val="0"/>
          <w:numId w:val="32"/>
        </w:numPr>
        <w:tabs>
          <w:tab w:val="left" w:pos="993"/>
        </w:tabs>
        <w:autoSpaceDE w:val="0"/>
        <w:autoSpaceDN w:val="0"/>
        <w:adjustRightInd w:val="0"/>
        <w:ind w:left="0" w:firstLine="709"/>
        <w:contextualSpacing/>
        <w:rPr>
          <w:sz w:val="28"/>
          <w:szCs w:val="28"/>
        </w:rPr>
      </w:pPr>
      <w:r>
        <w:rPr>
          <w:sz w:val="28"/>
          <w:szCs w:val="28"/>
        </w:rPr>
        <w:t xml:space="preserve">четкое и точное разграничение зон; </w:t>
      </w:r>
    </w:p>
    <w:p w:rsidR="006700C2" w:rsidRDefault="006700C2" w:rsidP="006700C2">
      <w:pPr>
        <w:numPr>
          <w:ilvl w:val="0"/>
          <w:numId w:val="32"/>
        </w:numPr>
        <w:tabs>
          <w:tab w:val="left" w:pos="993"/>
        </w:tabs>
        <w:autoSpaceDE w:val="0"/>
        <w:autoSpaceDN w:val="0"/>
        <w:adjustRightInd w:val="0"/>
        <w:ind w:left="0" w:firstLine="709"/>
        <w:contextualSpacing/>
        <w:rPr>
          <w:sz w:val="28"/>
          <w:szCs w:val="28"/>
        </w:rPr>
      </w:pPr>
      <w:r>
        <w:rPr>
          <w:sz w:val="28"/>
          <w:szCs w:val="28"/>
        </w:rPr>
        <w:t>масштаб схем 1: 5000 или 1: 2000.</w:t>
      </w:r>
    </w:p>
    <w:p w:rsidR="006700C2" w:rsidRDefault="006700C2" w:rsidP="006700C2">
      <w:pPr>
        <w:tabs>
          <w:tab w:val="left" w:pos="993"/>
        </w:tabs>
        <w:rPr>
          <w:b/>
          <w:bCs/>
          <w:color w:val="000000"/>
          <w:sz w:val="28"/>
          <w:szCs w:val="28"/>
        </w:rPr>
      </w:pPr>
    </w:p>
    <w:p w:rsidR="006700C2" w:rsidRDefault="006700C2" w:rsidP="006700C2">
      <w:pPr>
        <w:tabs>
          <w:tab w:val="left" w:pos="993"/>
        </w:tabs>
        <w:rPr>
          <w:b/>
          <w:bCs/>
          <w:sz w:val="28"/>
          <w:szCs w:val="28"/>
          <w:lang w:eastAsia="x-none"/>
        </w:rPr>
      </w:pPr>
      <w:r>
        <w:rPr>
          <w:b/>
          <w:bCs/>
          <w:color w:val="000000"/>
          <w:sz w:val="28"/>
          <w:szCs w:val="28"/>
        </w:rPr>
        <w:t>Статья</w:t>
      </w:r>
      <w:r>
        <w:rPr>
          <w:bCs/>
          <w:sz w:val="28"/>
          <w:szCs w:val="28"/>
          <w:lang w:eastAsia="x-none"/>
        </w:rPr>
        <w:t xml:space="preserve"> </w:t>
      </w:r>
      <w:r>
        <w:rPr>
          <w:b/>
          <w:bCs/>
          <w:sz w:val="28"/>
          <w:szCs w:val="28"/>
          <w:lang w:eastAsia="x-none"/>
        </w:rPr>
        <w:t>68. Функции градостроительных  зон</w:t>
      </w:r>
    </w:p>
    <w:p w:rsidR="006700C2" w:rsidRDefault="006700C2" w:rsidP="006700C2">
      <w:pPr>
        <w:tabs>
          <w:tab w:val="left" w:pos="993"/>
        </w:tabs>
        <w:rPr>
          <w:bCs/>
          <w:sz w:val="28"/>
          <w:szCs w:val="28"/>
          <w:lang w:eastAsia="x-none"/>
        </w:rPr>
      </w:pPr>
      <w:r>
        <w:rPr>
          <w:bCs/>
          <w:sz w:val="28"/>
          <w:szCs w:val="28"/>
          <w:lang w:eastAsia="x-none"/>
        </w:rPr>
        <w:t>Градостроительные зоны могут иметь следующие функции:</w:t>
      </w:r>
    </w:p>
    <w:p w:rsidR="006700C2" w:rsidRDefault="006700C2" w:rsidP="006700C2">
      <w:pPr>
        <w:numPr>
          <w:ilvl w:val="0"/>
          <w:numId w:val="34"/>
        </w:numPr>
        <w:tabs>
          <w:tab w:val="left" w:pos="993"/>
        </w:tabs>
        <w:autoSpaceDE w:val="0"/>
        <w:autoSpaceDN w:val="0"/>
        <w:adjustRightInd w:val="0"/>
        <w:ind w:left="0" w:firstLine="709"/>
        <w:contextualSpacing/>
        <w:rPr>
          <w:sz w:val="28"/>
          <w:szCs w:val="28"/>
        </w:rPr>
      </w:pPr>
      <w:r>
        <w:rPr>
          <w:sz w:val="28"/>
          <w:szCs w:val="28"/>
        </w:rPr>
        <w:t>жилищные (</w:t>
      </w:r>
      <w:proofErr w:type="spellStart"/>
      <w:r>
        <w:rPr>
          <w:sz w:val="28"/>
          <w:szCs w:val="28"/>
        </w:rPr>
        <w:t>резиденциальные</w:t>
      </w:r>
      <w:proofErr w:type="spellEnd"/>
      <w:r>
        <w:rPr>
          <w:sz w:val="28"/>
          <w:szCs w:val="28"/>
        </w:rPr>
        <w:t>);</w:t>
      </w:r>
    </w:p>
    <w:p w:rsidR="006700C2" w:rsidRDefault="006700C2" w:rsidP="006700C2">
      <w:pPr>
        <w:numPr>
          <w:ilvl w:val="0"/>
          <w:numId w:val="34"/>
        </w:numPr>
        <w:tabs>
          <w:tab w:val="left" w:pos="993"/>
        </w:tabs>
        <w:autoSpaceDE w:val="0"/>
        <w:autoSpaceDN w:val="0"/>
        <w:adjustRightInd w:val="0"/>
        <w:ind w:left="0" w:firstLine="709"/>
        <w:contextualSpacing/>
        <w:rPr>
          <w:sz w:val="28"/>
          <w:szCs w:val="28"/>
        </w:rPr>
      </w:pPr>
      <w:r>
        <w:rPr>
          <w:sz w:val="28"/>
          <w:szCs w:val="28"/>
        </w:rPr>
        <w:lastRenderedPageBreak/>
        <w:t>по торговле и услугам;</w:t>
      </w:r>
    </w:p>
    <w:p w:rsidR="006700C2" w:rsidRDefault="006700C2" w:rsidP="006700C2">
      <w:pPr>
        <w:numPr>
          <w:ilvl w:val="0"/>
          <w:numId w:val="34"/>
        </w:numPr>
        <w:tabs>
          <w:tab w:val="left" w:pos="993"/>
        </w:tabs>
        <w:autoSpaceDE w:val="0"/>
        <w:autoSpaceDN w:val="0"/>
        <w:adjustRightInd w:val="0"/>
        <w:ind w:left="0" w:firstLine="709"/>
        <w:contextualSpacing/>
        <w:rPr>
          <w:sz w:val="28"/>
          <w:szCs w:val="28"/>
        </w:rPr>
      </w:pPr>
      <w:r>
        <w:rPr>
          <w:sz w:val="28"/>
          <w:szCs w:val="28"/>
        </w:rPr>
        <w:t>промышленные;</w:t>
      </w:r>
    </w:p>
    <w:p w:rsidR="006700C2" w:rsidRDefault="006700C2" w:rsidP="006700C2">
      <w:pPr>
        <w:numPr>
          <w:ilvl w:val="0"/>
          <w:numId w:val="34"/>
        </w:numPr>
        <w:tabs>
          <w:tab w:val="left" w:pos="993"/>
        </w:tabs>
        <w:autoSpaceDE w:val="0"/>
        <w:autoSpaceDN w:val="0"/>
        <w:adjustRightInd w:val="0"/>
        <w:ind w:left="0" w:firstLine="709"/>
        <w:contextualSpacing/>
        <w:rPr>
          <w:sz w:val="28"/>
          <w:szCs w:val="28"/>
        </w:rPr>
      </w:pPr>
      <w:r>
        <w:rPr>
          <w:sz w:val="28"/>
          <w:szCs w:val="28"/>
        </w:rPr>
        <w:t>сельскохозяйственные;</w:t>
      </w:r>
    </w:p>
    <w:p w:rsidR="006700C2" w:rsidRDefault="006700C2" w:rsidP="006700C2">
      <w:pPr>
        <w:numPr>
          <w:ilvl w:val="0"/>
          <w:numId w:val="34"/>
        </w:numPr>
        <w:tabs>
          <w:tab w:val="left" w:pos="993"/>
        </w:tabs>
        <w:autoSpaceDE w:val="0"/>
        <w:autoSpaceDN w:val="0"/>
        <w:adjustRightInd w:val="0"/>
        <w:ind w:left="0" w:firstLine="709"/>
        <w:contextualSpacing/>
        <w:rPr>
          <w:sz w:val="28"/>
          <w:szCs w:val="28"/>
        </w:rPr>
      </w:pPr>
      <w:r>
        <w:rPr>
          <w:sz w:val="28"/>
          <w:szCs w:val="28"/>
        </w:rPr>
        <w:t>специальные;</w:t>
      </w:r>
    </w:p>
    <w:p w:rsidR="006700C2" w:rsidRDefault="006700C2" w:rsidP="006700C2">
      <w:pPr>
        <w:numPr>
          <w:ilvl w:val="0"/>
          <w:numId w:val="34"/>
        </w:numPr>
        <w:tabs>
          <w:tab w:val="left" w:pos="993"/>
        </w:tabs>
        <w:autoSpaceDE w:val="0"/>
        <w:autoSpaceDN w:val="0"/>
        <w:adjustRightInd w:val="0"/>
        <w:ind w:left="0" w:firstLine="709"/>
        <w:contextualSpacing/>
        <w:rPr>
          <w:bCs/>
          <w:sz w:val="28"/>
          <w:szCs w:val="28"/>
          <w:lang w:eastAsia="x-none"/>
        </w:rPr>
      </w:pPr>
      <w:r>
        <w:rPr>
          <w:sz w:val="28"/>
          <w:szCs w:val="28"/>
        </w:rPr>
        <w:t>по развитию;</w:t>
      </w:r>
    </w:p>
    <w:p w:rsidR="006700C2" w:rsidRDefault="006700C2" w:rsidP="006700C2">
      <w:pPr>
        <w:numPr>
          <w:ilvl w:val="0"/>
          <w:numId w:val="34"/>
        </w:numPr>
        <w:tabs>
          <w:tab w:val="left" w:pos="993"/>
        </w:tabs>
        <w:autoSpaceDE w:val="0"/>
        <w:autoSpaceDN w:val="0"/>
        <w:adjustRightInd w:val="0"/>
        <w:ind w:left="0" w:firstLine="709"/>
        <w:contextualSpacing/>
        <w:rPr>
          <w:bCs/>
          <w:sz w:val="28"/>
          <w:szCs w:val="28"/>
          <w:lang w:eastAsia="x-none"/>
        </w:rPr>
      </w:pPr>
      <w:r>
        <w:rPr>
          <w:sz w:val="28"/>
          <w:szCs w:val="28"/>
        </w:rPr>
        <w:t>по обновлению;</w:t>
      </w:r>
    </w:p>
    <w:p w:rsidR="006700C2" w:rsidRDefault="006700C2" w:rsidP="006700C2">
      <w:pPr>
        <w:numPr>
          <w:ilvl w:val="0"/>
          <w:numId w:val="34"/>
        </w:numPr>
        <w:tabs>
          <w:tab w:val="left" w:pos="993"/>
        </w:tabs>
        <w:autoSpaceDE w:val="0"/>
        <w:autoSpaceDN w:val="0"/>
        <w:adjustRightInd w:val="0"/>
        <w:ind w:left="0" w:firstLine="709"/>
        <w:contextualSpacing/>
        <w:rPr>
          <w:bCs/>
          <w:sz w:val="28"/>
          <w:szCs w:val="28"/>
          <w:lang w:eastAsia="x-none"/>
        </w:rPr>
      </w:pPr>
      <w:r>
        <w:rPr>
          <w:sz w:val="28"/>
          <w:szCs w:val="28"/>
        </w:rPr>
        <w:t>по защите природных вод и  охраняемых территорий;</w:t>
      </w:r>
    </w:p>
    <w:p w:rsidR="006700C2" w:rsidRDefault="006700C2" w:rsidP="006700C2">
      <w:pPr>
        <w:numPr>
          <w:ilvl w:val="0"/>
          <w:numId w:val="34"/>
        </w:numPr>
        <w:tabs>
          <w:tab w:val="left" w:pos="993"/>
        </w:tabs>
        <w:autoSpaceDE w:val="0"/>
        <w:autoSpaceDN w:val="0"/>
        <w:adjustRightInd w:val="0"/>
        <w:ind w:left="0" w:firstLine="709"/>
        <w:contextualSpacing/>
        <w:rPr>
          <w:bCs/>
          <w:sz w:val="28"/>
          <w:szCs w:val="28"/>
          <w:lang w:eastAsia="x-none"/>
        </w:rPr>
      </w:pPr>
      <w:r>
        <w:rPr>
          <w:bCs/>
          <w:sz w:val="28"/>
          <w:szCs w:val="28"/>
          <w:lang w:eastAsia="x-none"/>
        </w:rPr>
        <w:t>санитарной защиты.</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69.</w:t>
      </w:r>
      <w:r>
        <w:rPr>
          <w:sz w:val="28"/>
          <w:szCs w:val="28"/>
        </w:rPr>
        <w:t xml:space="preserve"> </w:t>
      </w:r>
      <w:r>
        <w:rPr>
          <w:b/>
          <w:sz w:val="28"/>
          <w:szCs w:val="28"/>
        </w:rPr>
        <w:t>Местный градостроительный регламент</w:t>
      </w:r>
    </w:p>
    <w:p w:rsidR="006700C2" w:rsidRDefault="006700C2" w:rsidP="006700C2">
      <w:pPr>
        <w:rPr>
          <w:sz w:val="28"/>
          <w:szCs w:val="28"/>
        </w:rPr>
      </w:pPr>
      <w:r>
        <w:rPr>
          <w:sz w:val="28"/>
          <w:szCs w:val="28"/>
        </w:rPr>
        <w:t>(1) Местный градостроительный регламент является составной частью генерального плана населенного пункта.</w:t>
      </w:r>
    </w:p>
    <w:p w:rsidR="006700C2" w:rsidRDefault="006700C2" w:rsidP="006700C2">
      <w:pPr>
        <w:rPr>
          <w:sz w:val="28"/>
          <w:szCs w:val="28"/>
        </w:rPr>
      </w:pPr>
      <w:r>
        <w:rPr>
          <w:sz w:val="28"/>
          <w:szCs w:val="28"/>
        </w:rPr>
        <w:t>(2) Местный градостроительный регламент представляет  совокупность письменных документов, которые детализируют и разъясняют  компоненты регламентирующего характера  утвержденных зональных планов, в том числе условия, которые необходимо соблюдать при их применении.</w:t>
      </w:r>
    </w:p>
    <w:p w:rsidR="006700C2" w:rsidRDefault="006700C2" w:rsidP="006700C2">
      <w:pPr>
        <w:rPr>
          <w:b/>
          <w:bCs/>
          <w:color w:val="000000"/>
          <w:sz w:val="28"/>
          <w:szCs w:val="28"/>
        </w:rPr>
      </w:pP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70.</w:t>
      </w:r>
      <w:r>
        <w:rPr>
          <w:sz w:val="28"/>
          <w:szCs w:val="28"/>
        </w:rPr>
        <w:t xml:space="preserve"> </w:t>
      </w:r>
      <w:r>
        <w:rPr>
          <w:b/>
          <w:sz w:val="28"/>
          <w:szCs w:val="28"/>
        </w:rPr>
        <w:t>Детальный  план</w:t>
      </w:r>
    </w:p>
    <w:p w:rsidR="006700C2" w:rsidRDefault="006700C2" w:rsidP="006700C2">
      <w:pPr>
        <w:rPr>
          <w:sz w:val="28"/>
          <w:szCs w:val="28"/>
        </w:rPr>
      </w:pPr>
      <w:r>
        <w:rPr>
          <w:sz w:val="28"/>
          <w:szCs w:val="28"/>
        </w:rPr>
        <w:t>(1) Детальный план представляет документацию, которой устанавливаются условия размещения и выполнения  на определенном земельном участке одного или нескольких сооружений  точного  назначения.</w:t>
      </w:r>
    </w:p>
    <w:p w:rsidR="006700C2" w:rsidRDefault="006700C2" w:rsidP="006700C2">
      <w:pPr>
        <w:rPr>
          <w:sz w:val="28"/>
          <w:szCs w:val="28"/>
        </w:rPr>
      </w:pPr>
      <w:r>
        <w:rPr>
          <w:sz w:val="28"/>
          <w:szCs w:val="28"/>
        </w:rPr>
        <w:t>(2) Детальный план составляется только на основе утвержденного генерального плана.</w:t>
      </w:r>
    </w:p>
    <w:p w:rsidR="006700C2" w:rsidRDefault="006700C2" w:rsidP="006700C2">
      <w:pPr>
        <w:mirrorIndents/>
        <w:rPr>
          <w:sz w:val="28"/>
          <w:szCs w:val="28"/>
        </w:rPr>
      </w:pPr>
      <w:r>
        <w:rPr>
          <w:sz w:val="28"/>
          <w:szCs w:val="28"/>
        </w:rPr>
        <w:t xml:space="preserve">(3) Органы местного публичного управления принимают решения о необходимости разработки детального плана и сообщают об этом факте заинтересованным физическим и юридическим лицам посредством информативного градостроительного сертификата.  </w:t>
      </w:r>
    </w:p>
    <w:p w:rsidR="006700C2" w:rsidRDefault="006700C2" w:rsidP="006700C2">
      <w:pPr>
        <w:mirrorIndents/>
        <w:rPr>
          <w:sz w:val="28"/>
          <w:szCs w:val="28"/>
        </w:rPr>
      </w:pPr>
      <w:r>
        <w:rPr>
          <w:sz w:val="28"/>
          <w:szCs w:val="28"/>
        </w:rPr>
        <w:t>(4) Типовое содержание детального градостроительного плана устанавливается нормативно-техническими документами, разработанными и  утвержденными Центральным отраслевым органом.</w:t>
      </w:r>
    </w:p>
    <w:p w:rsidR="006700C2" w:rsidRDefault="006700C2" w:rsidP="006700C2">
      <w:pPr>
        <w:pStyle w:val="Style2"/>
        <w:widowControl/>
        <w:spacing w:line="240" w:lineRule="auto"/>
        <w:mirrorIndents/>
        <w:rPr>
          <w:b/>
          <w:bCs/>
          <w:color w:val="000000"/>
          <w:sz w:val="28"/>
          <w:szCs w:val="28"/>
        </w:rPr>
      </w:pPr>
    </w:p>
    <w:p w:rsidR="006700C2" w:rsidRDefault="006700C2" w:rsidP="006700C2">
      <w:pPr>
        <w:pStyle w:val="Style2"/>
        <w:widowControl/>
        <w:spacing w:line="240" w:lineRule="auto"/>
        <w:mirrorIndents/>
        <w:rPr>
          <w:rStyle w:val="apple-style-span"/>
        </w:rPr>
      </w:pPr>
      <w:r>
        <w:rPr>
          <w:b/>
          <w:bCs/>
          <w:color w:val="000000"/>
          <w:sz w:val="28"/>
          <w:szCs w:val="28"/>
        </w:rPr>
        <w:t>Статья</w:t>
      </w:r>
      <w:r>
        <w:rPr>
          <w:rStyle w:val="apple-style-span"/>
          <w:b/>
          <w:bCs/>
          <w:sz w:val="28"/>
          <w:szCs w:val="28"/>
        </w:rPr>
        <w:t xml:space="preserve"> 71.</w:t>
      </w:r>
      <w:r>
        <w:rPr>
          <w:rStyle w:val="apple-style-span"/>
          <w:sz w:val="28"/>
          <w:szCs w:val="28"/>
        </w:rPr>
        <w:t xml:space="preserve"> </w:t>
      </w:r>
      <w:r>
        <w:rPr>
          <w:rStyle w:val="apple-style-span"/>
          <w:b/>
          <w:sz w:val="28"/>
          <w:szCs w:val="28"/>
        </w:rPr>
        <w:t xml:space="preserve">Типовые </w:t>
      </w:r>
      <w:r>
        <w:rPr>
          <w:rStyle w:val="apple-style-span"/>
          <w:sz w:val="28"/>
          <w:szCs w:val="28"/>
        </w:rPr>
        <w:t>к</w:t>
      </w:r>
      <w:r>
        <w:rPr>
          <w:rStyle w:val="apple-style-span"/>
          <w:b/>
          <w:sz w:val="28"/>
          <w:szCs w:val="28"/>
        </w:rPr>
        <w:t>омпоненты по регламентированию зональных и детальных градостроительных планов</w:t>
      </w:r>
    </w:p>
    <w:p w:rsidR="006700C2" w:rsidRDefault="006700C2" w:rsidP="006700C2">
      <w:pPr>
        <w:pStyle w:val="Style2"/>
        <w:widowControl/>
        <w:spacing w:line="240" w:lineRule="auto"/>
        <w:mirrorIndents/>
        <w:rPr>
          <w:rStyle w:val="apple-style-span"/>
          <w:sz w:val="28"/>
          <w:szCs w:val="28"/>
        </w:rPr>
      </w:pPr>
      <w:r>
        <w:rPr>
          <w:rStyle w:val="apple-style-span"/>
          <w:sz w:val="28"/>
          <w:szCs w:val="28"/>
        </w:rPr>
        <w:t>(1) Типовые компоненты зональных градостроительных и детальных планов включают положения детально специфического регламентирования градостроительного развития определенной зоны населенного пункта, покрывают все функции и обеспечивают соотношение комплексного градостроительного развития зоны с положениями генерального плана населенного пункта.</w:t>
      </w:r>
    </w:p>
    <w:p w:rsidR="006700C2" w:rsidRDefault="006700C2" w:rsidP="006700C2">
      <w:pPr>
        <w:pStyle w:val="Style2"/>
        <w:widowControl/>
        <w:spacing w:line="240" w:lineRule="auto"/>
        <w:mirrorIndents/>
        <w:rPr>
          <w:rStyle w:val="apple-style-span"/>
          <w:sz w:val="28"/>
          <w:szCs w:val="28"/>
        </w:rPr>
      </w:pPr>
      <w:r>
        <w:rPr>
          <w:rStyle w:val="apple-style-span"/>
          <w:sz w:val="28"/>
          <w:szCs w:val="28"/>
        </w:rPr>
        <w:t>(2) Регламентациями зональных и детальных градостроительных планов устанавливаются задачи, действия, приоритеты градостроительного развития (разрешения и ограничения).</w:t>
      </w:r>
    </w:p>
    <w:p w:rsidR="006700C2" w:rsidRDefault="006700C2" w:rsidP="006700C2">
      <w:pPr>
        <w:autoSpaceDE w:val="0"/>
        <w:autoSpaceDN w:val="0"/>
        <w:adjustRightInd w:val="0"/>
        <w:mirrorIndents/>
        <w:rPr>
          <w:b/>
          <w:bCs/>
          <w:color w:val="000000"/>
        </w:rPr>
      </w:pPr>
    </w:p>
    <w:p w:rsidR="006700C2" w:rsidRDefault="006700C2" w:rsidP="006700C2">
      <w:pPr>
        <w:autoSpaceDE w:val="0"/>
        <w:autoSpaceDN w:val="0"/>
        <w:adjustRightInd w:val="0"/>
        <w:mirrorIndents/>
        <w:rPr>
          <w:b/>
          <w:sz w:val="28"/>
          <w:szCs w:val="28"/>
        </w:rPr>
      </w:pPr>
      <w:r>
        <w:rPr>
          <w:b/>
          <w:bCs/>
          <w:color w:val="000000"/>
          <w:sz w:val="28"/>
          <w:szCs w:val="28"/>
        </w:rPr>
        <w:t>Статья</w:t>
      </w:r>
      <w:r>
        <w:rPr>
          <w:b/>
          <w:sz w:val="28"/>
          <w:szCs w:val="28"/>
        </w:rPr>
        <w:t xml:space="preserve"> 72.</w:t>
      </w:r>
      <w:r>
        <w:rPr>
          <w:sz w:val="28"/>
          <w:szCs w:val="28"/>
        </w:rPr>
        <w:t xml:space="preserve"> </w:t>
      </w:r>
      <w:r>
        <w:rPr>
          <w:b/>
          <w:sz w:val="28"/>
          <w:szCs w:val="28"/>
        </w:rPr>
        <w:t>Паспорт коммуны</w:t>
      </w:r>
    </w:p>
    <w:p w:rsidR="006700C2" w:rsidRDefault="006700C2" w:rsidP="006700C2">
      <w:pPr>
        <w:mirrorIndents/>
        <w:rPr>
          <w:sz w:val="28"/>
          <w:szCs w:val="28"/>
        </w:rPr>
      </w:pPr>
      <w:r>
        <w:rPr>
          <w:sz w:val="28"/>
          <w:szCs w:val="28"/>
        </w:rPr>
        <w:lastRenderedPageBreak/>
        <w:t>(1) Паспорт коммуны является градостроительным документом, который составляется для сельского населенного пункта с численностью населения до 5000 жителей и  предназначен  для  функционирования и развития населенного пункта.</w:t>
      </w:r>
    </w:p>
    <w:p w:rsidR="006700C2" w:rsidRDefault="006700C2" w:rsidP="006700C2">
      <w:pPr>
        <w:autoSpaceDE w:val="0"/>
        <w:autoSpaceDN w:val="0"/>
        <w:adjustRightInd w:val="0"/>
        <w:mirrorIndents/>
        <w:rPr>
          <w:sz w:val="28"/>
          <w:szCs w:val="28"/>
        </w:rPr>
      </w:pPr>
      <w:r>
        <w:rPr>
          <w:sz w:val="28"/>
          <w:szCs w:val="28"/>
        </w:rPr>
        <w:t>(2) Паспорт коммуны устанавливает следующее:</w:t>
      </w:r>
    </w:p>
    <w:p w:rsidR="006700C2" w:rsidRDefault="006700C2" w:rsidP="006700C2">
      <w:pPr>
        <w:autoSpaceDE w:val="0"/>
        <w:autoSpaceDN w:val="0"/>
        <w:adjustRightInd w:val="0"/>
        <w:mirrorIndents/>
        <w:rPr>
          <w:sz w:val="28"/>
          <w:szCs w:val="28"/>
        </w:rPr>
      </w:pPr>
      <w:r>
        <w:rPr>
          <w:sz w:val="28"/>
          <w:szCs w:val="28"/>
        </w:rPr>
        <w:t>a) порядок использования территории населенного пункта;</w:t>
      </w:r>
    </w:p>
    <w:p w:rsidR="006700C2" w:rsidRDefault="006700C2" w:rsidP="006700C2">
      <w:pPr>
        <w:autoSpaceDE w:val="0"/>
        <w:autoSpaceDN w:val="0"/>
        <w:adjustRightInd w:val="0"/>
        <w:mirrorIndents/>
        <w:rPr>
          <w:sz w:val="28"/>
          <w:szCs w:val="28"/>
        </w:rPr>
      </w:pPr>
      <w:r>
        <w:rPr>
          <w:sz w:val="28"/>
          <w:szCs w:val="28"/>
        </w:rPr>
        <w:t>b) зонирование населенного пункта;</w:t>
      </w:r>
    </w:p>
    <w:p w:rsidR="006700C2" w:rsidRDefault="006700C2" w:rsidP="006700C2">
      <w:pPr>
        <w:autoSpaceDE w:val="0"/>
        <w:autoSpaceDN w:val="0"/>
        <w:adjustRightInd w:val="0"/>
        <w:mirrorIndents/>
        <w:rPr>
          <w:sz w:val="28"/>
          <w:szCs w:val="28"/>
        </w:rPr>
      </w:pPr>
      <w:r>
        <w:rPr>
          <w:sz w:val="28"/>
          <w:szCs w:val="28"/>
        </w:rPr>
        <w:t>c) максимально допустимая плотность для определенной зоны.</w:t>
      </w:r>
    </w:p>
    <w:p w:rsidR="006700C2" w:rsidRDefault="006700C2" w:rsidP="006700C2">
      <w:pPr>
        <w:autoSpaceDE w:val="0"/>
        <w:autoSpaceDN w:val="0"/>
        <w:adjustRightInd w:val="0"/>
        <w:mirrorIndents/>
        <w:rPr>
          <w:sz w:val="28"/>
          <w:szCs w:val="28"/>
        </w:rPr>
      </w:pPr>
      <w:r>
        <w:rPr>
          <w:sz w:val="28"/>
          <w:szCs w:val="28"/>
        </w:rPr>
        <w:t>(3) Паспорт коммуны содержит:</w:t>
      </w:r>
    </w:p>
    <w:p w:rsidR="006700C2" w:rsidRDefault="006700C2" w:rsidP="006700C2">
      <w:pPr>
        <w:autoSpaceDE w:val="0"/>
        <w:autoSpaceDN w:val="0"/>
        <w:adjustRightInd w:val="0"/>
        <w:mirrorIndents/>
        <w:rPr>
          <w:sz w:val="28"/>
          <w:szCs w:val="28"/>
        </w:rPr>
      </w:pPr>
      <w:r>
        <w:rPr>
          <w:sz w:val="28"/>
          <w:szCs w:val="28"/>
        </w:rPr>
        <w:t>а) режим использования земель населенного пункта;</w:t>
      </w:r>
    </w:p>
    <w:p w:rsidR="006700C2" w:rsidRDefault="006700C2" w:rsidP="006700C2">
      <w:pPr>
        <w:autoSpaceDE w:val="0"/>
        <w:autoSpaceDN w:val="0"/>
        <w:adjustRightInd w:val="0"/>
        <w:mirrorIndents/>
        <w:rPr>
          <w:sz w:val="28"/>
          <w:szCs w:val="28"/>
        </w:rPr>
      </w:pPr>
      <w:r>
        <w:rPr>
          <w:sz w:val="28"/>
          <w:szCs w:val="28"/>
        </w:rPr>
        <w:t>b) зонирование  населенного пункта;</w:t>
      </w:r>
    </w:p>
    <w:p w:rsidR="006700C2" w:rsidRDefault="006700C2" w:rsidP="006700C2">
      <w:pPr>
        <w:autoSpaceDE w:val="0"/>
        <w:autoSpaceDN w:val="0"/>
        <w:adjustRightInd w:val="0"/>
        <w:mirrorIndents/>
        <w:rPr>
          <w:sz w:val="28"/>
          <w:szCs w:val="28"/>
        </w:rPr>
      </w:pPr>
      <w:r>
        <w:rPr>
          <w:sz w:val="28"/>
          <w:szCs w:val="28"/>
        </w:rPr>
        <w:t>c) максимально допустимую  плотность для определенной зоны.</w:t>
      </w:r>
    </w:p>
    <w:p w:rsidR="006700C2" w:rsidRDefault="006700C2" w:rsidP="006700C2">
      <w:pPr>
        <w:autoSpaceDE w:val="0"/>
        <w:autoSpaceDN w:val="0"/>
        <w:adjustRightInd w:val="0"/>
        <w:mirrorIndents/>
        <w:rPr>
          <w:sz w:val="28"/>
          <w:szCs w:val="28"/>
        </w:rPr>
      </w:pPr>
      <w:r>
        <w:rPr>
          <w:sz w:val="28"/>
          <w:szCs w:val="28"/>
        </w:rPr>
        <w:t>(3) Паспорт коммуны содержит:</w:t>
      </w:r>
    </w:p>
    <w:p w:rsidR="006700C2" w:rsidRDefault="006700C2" w:rsidP="006700C2">
      <w:pPr>
        <w:autoSpaceDE w:val="0"/>
        <w:autoSpaceDN w:val="0"/>
        <w:adjustRightInd w:val="0"/>
        <w:mirrorIndents/>
        <w:rPr>
          <w:sz w:val="28"/>
          <w:szCs w:val="28"/>
        </w:rPr>
      </w:pPr>
      <w:r>
        <w:rPr>
          <w:sz w:val="28"/>
          <w:szCs w:val="28"/>
        </w:rPr>
        <w:t>а) пояснительную записку;</w:t>
      </w:r>
    </w:p>
    <w:p w:rsidR="006700C2" w:rsidRDefault="006700C2" w:rsidP="006700C2">
      <w:pPr>
        <w:autoSpaceDE w:val="0"/>
        <w:autoSpaceDN w:val="0"/>
        <w:adjustRightInd w:val="0"/>
        <w:mirrorIndents/>
        <w:rPr>
          <w:sz w:val="28"/>
          <w:szCs w:val="28"/>
        </w:rPr>
      </w:pPr>
      <w:r>
        <w:rPr>
          <w:sz w:val="28"/>
          <w:szCs w:val="28"/>
        </w:rPr>
        <w:t>b) месторасположение на территории населенного пункта или зоны;;</w:t>
      </w:r>
    </w:p>
    <w:p w:rsidR="006700C2" w:rsidRDefault="006700C2" w:rsidP="006700C2">
      <w:pPr>
        <w:autoSpaceDE w:val="0"/>
        <w:autoSpaceDN w:val="0"/>
        <w:adjustRightInd w:val="0"/>
        <w:mirrorIndents/>
        <w:rPr>
          <w:sz w:val="28"/>
          <w:szCs w:val="28"/>
        </w:rPr>
      </w:pPr>
      <w:r>
        <w:rPr>
          <w:sz w:val="28"/>
          <w:szCs w:val="28"/>
        </w:rPr>
        <w:t>c) существующую ситуацию;</w:t>
      </w:r>
    </w:p>
    <w:p w:rsidR="006700C2" w:rsidRDefault="006700C2" w:rsidP="006700C2">
      <w:pPr>
        <w:autoSpaceDE w:val="0"/>
        <w:autoSpaceDN w:val="0"/>
        <w:adjustRightInd w:val="0"/>
        <w:mirrorIndents/>
        <w:rPr>
          <w:sz w:val="28"/>
          <w:szCs w:val="28"/>
        </w:rPr>
      </w:pPr>
      <w:r>
        <w:rPr>
          <w:sz w:val="28"/>
          <w:szCs w:val="28"/>
        </w:rPr>
        <w:t>d) геотехнический анализ (гидрогеологическую ситуацию);</w:t>
      </w:r>
    </w:p>
    <w:p w:rsidR="006700C2" w:rsidRDefault="006700C2" w:rsidP="006700C2">
      <w:pPr>
        <w:autoSpaceDE w:val="0"/>
        <w:autoSpaceDN w:val="0"/>
        <w:adjustRightInd w:val="0"/>
        <w:mirrorIndents/>
        <w:rPr>
          <w:sz w:val="28"/>
          <w:szCs w:val="28"/>
        </w:rPr>
      </w:pPr>
      <w:r>
        <w:rPr>
          <w:sz w:val="28"/>
          <w:szCs w:val="28"/>
        </w:rPr>
        <w:t>е) правила зонирования;</w:t>
      </w:r>
    </w:p>
    <w:p w:rsidR="006700C2" w:rsidRDefault="006700C2" w:rsidP="006700C2">
      <w:pPr>
        <w:autoSpaceDE w:val="0"/>
        <w:autoSpaceDN w:val="0"/>
        <w:adjustRightInd w:val="0"/>
        <w:mirrorIndents/>
        <w:rPr>
          <w:sz w:val="28"/>
          <w:szCs w:val="28"/>
        </w:rPr>
      </w:pPr>
      <w:r>
        <w:rPr>
          <w:sz w:val="28"/>
          <w:szCs w:val="28"/>
        </w:rPr>
        <w:t>f) правила по инженерной  инфраструктуры;</w:t>
      </w:r>
    </w:p>
    <w:p w:rsidR="006700C2" w:rsidRDefault="006700C2" w:rsidP="006700C2">
      <w:pPr>
        <w:autoSpaceDE w:val="0"/>
        <w:autoSpaceDN w:val="0"/>
        <w:adjustRightInd w:val="0"/>
        <w:mirrorIndents/>
        <w:rPr>
          <w:sz w:val="28"/>
          <w:szCs w:val="28"/>
        </w:rPr>
      </w:pPr>
      <w:r>
        <w:rPr>
          <w:sz w:val="28"/>
          <w:szCs w:val="28"/>
        </w:rPr>
        <w:t>г) объекты общественной полезности (в том пожарно-спасательную службу);</w:t>
      </w:r>
    </w:p>
    <w:p w:rsidR="006700C2" w:rsidRDefault="006700C2" w:rsidP="006700C2">
      <w:pPr>
        <w:autoSpaceDE w:val="0"/>
        <w:autoSpaceDN w:val="0"/>
        <w:adjustRightInd w:val="0"/>
        <w:mirrorIndents/>
        <w:rPr>
          <w:sz w:val="28"/>
          <w:szCs w:val="28"/>
        </w:rPr>
      </w:pPr>
      <w:r>
        <w:rPr>
          <w:sz w:val="28"/>
          <w:szCs w:val="28"/>
        </w:rPr>
        <w:t>h) меры по охране окружающей среды;</w:t>
      </w:r>
    </w:p>
    <w:p w:rsidR="006700C2" w:rsidRDefault="006700C2" w:rsidP="006700C2">
      <w:pPr>
        <w:autoSpaceDE w:val="0"/>
        <w:autoSpaceDN w:val="0"/>
        <w:adjustRightInd w:val="0"/>
        <w:mirrorIndents/>
        <w:rPr>
          <w:sz w:val="28"/>
          <w:szCs w:val="28"/>
        </w:rPr>
      </w:pPr>
      <w:r>
        <w:rPr>
          <w:sz w:val="28"/>
          <w:szCs w:val="28"/>
        </w:rPr>
        <w:t>i) разграничение территорий исторических и археологических памятников, а также установление сервитутов в их охранных зонах.</w:t>
      </w:r>
    </w:p>
    <w:p w:rsidR="006700C2" w:rsidRDefault="006700C2" w:rsidP="006700C2">
      <w:pPr>
        <w:mirrorIndents/>
        <w:rPr>
          <w:color w:val="000000"/>
          <w:sz w:val="28"/>
          <w:szCs w:val="28"/>
          <w:lang w:eastAsia="ru-RU"/>
        </w:rPr>
      </w:pPr>
      <w:r>
        <w:rPr>
          <w:rStyle w:val="FontStyle77"/>
          <w:sz w:val="28"/>
          <w:szCs w:val="28"/>
          <w:lang w:eastAsia="ro-RO"/>
        </w:rPr>
        <w:t>(4) Типовое содержание паспорта коммуны устанавливается  техническими регламентами, разработанными и утвержденными в установленном порядке Центральным отраслевым органом.</w:t>
      </w:r>
      <w:r>
        <w:rPr>
          <w:color w:val="000000"/>
          <w:sz w:val="28"/>
          <w:szCs w:val="28"/>
          <w:lang w:eastAsia="ru-RU"/>
        </w:rPr>
        <w:t xml:space="preserve"> </w:t>
      </w:r>
    </w:p>
    <w:p w:rsidR="006700C2" w:rsidRDefault="006700C2" w:rsidP="006700C2">
      <w:pPr>
        <w:rPr>
          <w:rFonts w:eastAsia="Calibri"/>
          <w:sz w:val="28"/>
          <w:szCs w:val="28"/>
        </w:rPr>
      </w:pPr>
      <w:r>
        <w:rPr>
          <w:color w:val="000000"/>
          <w:sz w:val="28"/>
          <w:szCs w:val="28"/>
        </w:rPr>
        <w:t>Статья</w:t>
      </w:r>
      <w:r>
        <w:rPr>
          <w:sz w:val="28"/>
          <w:szCs w:val="28"/>
        </w:rPr>
        <w:t xml:space="preserve"> 73. Актуализация градостроительной документации</w:t>
      </w:r>
    </w:p>
    <w:p w:rsidR="006700C2" w:rsidRDefault="006700C2" w:rsidP="006700C2">
      <w:pPr>
        <w:rPr>
          <w:sz w:val="28"/>
          <w:szCs w:val="28"/>
        </w:rPr>
      </w:pPr>
      <w:r>
        <w:rPr>
          <w:sz w:val="28"/>
          <w:szCs w:val="28"/>
        </w:rPr>
        <w:t>(1) По инициативе органов местного публичного управления, градостроительная документация пересматривается периодически, не чаще одного раза в год, и корректируется с целью адаптации ее к  новым экономическим, социальным и техническим условиям. Изменения принимаются  решением  муниципального или местного совета.</w:t>
      </w:r>
    </w:p>
    <w:p w:rsidR="006700C2" w:rsidRDefault="006700C2" w:rsidP="006700C2">
      <w:pPr>
        <w:rPr>
          <w:sz w:val="28"/>
          <w:szCs w:val="28"/>
        </w:rPr>
      </w:pPr>
      <w:r>
        <w:rPr>
          <w:sz w:val="28"/>
          <w:szCs w:val="28"/>
        </w:rPr>
        <w:t>(2) Градостроительная документация может актуализироваться  без  изменения главной  концепции развития населенного пункта.</w:t>
      </w:r>
    </w:p>
    <w:p w:rsidR="006700C2" w:rsidRDefault="006700C2" w:rsidP="006700C2">
      <w:pPr>
        <w:rPr>
          <w:rStyle w:val="af"/>
          <w:rFonts w:eastAsia="Calibri"/>
          <w:i w:val="0"/>
          <w:sz w:val="28"/>
          <w:szCs w:val="28"/>
        </w:rPr>
      </w:pPr>
    </w:p>
    <w:p w:rsidR="006700C2" w:rsidRDefault="006700C2" w:rsidP="006700C2">
      <w:pPr>
        <w:ind w:firstLine="0"/>
        <w:jc w:val="center"/>
        <w:rPr>
          <w:rStyle w:val="af"/>
          <w:rFonts w:eastAsia="Calibri"/>
          <w:i w:val="0"/>
          <w:sz w:val="28"/>
          <w:szCs w:val="28"/>
        </w:rPr>
      </w:pPr>
      <w:r>
        <w:rPr>
          <w:rStyle w:val="af"/>
          <w:rFonts w:eastAsia="Calibri"/>
          <w:i w:val="0"/>
          <w:sz w:val="28"/>
          <w:szCs w:val="28"/>
        </w:rPr>
        <w:t>Часть 3</w:t>
      </w:r>
    </w:p>
    <w:p w:rsidR="006700C2" w:rsidRDefault="006700C2" w:rsidP="006700C2">
      <w:pPr>
        <w:ind w:firstLine="0"/>
        <w:jc w:val="center"/>
        <w:rPr>
          <w:rFonts w:eastAsia="Calibri"/>
          <w:lang w:eastAsia="ro-RO"/>
        </w:rPr>
      </w:pPr>
      <w:r>
        <w:rPr>
          <w:b/>
          <w:sz w:val="28"/>
          <w:szCs w:val="28"/>
          <w:lang w:eastAsia="ro-RO"/>
        </w:rPr>
        <w:t>РАЗРАБОТКА ГРАДОСТРОИТЕЛЬНОЙ ДОКУМЕНТАЦИИ</w:t>
      </w:r>
    </w:p>
    <w:p w:rsidR="006700C2" w:rsidRDefault="006700C2" w:rsidP="006700C2">
      <w:pPr>
        <w:ind w:firstLine="0"/>
        <w:jc w:val="center"/>
        <w:rPr>
          <w:b/>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74. Ответственные за разработку градостроительной документации</w:t>
      </w:r>
    </w:p>
    <w:p w:rsidR="006700C2" w:rsidRDefault="006700C2" w:rsidP="006700C2">
      <w:pPr>
        <w:rPr>
          <w:sz w:val="28"/>
          <w:szCs w:val="28"/>
        </w:rPr>
      </w:pPr>
      <w:r>
        <w:rPr>
          <w:sz w:val="28"/>
          <w:szCs w:val="28"/>
        </w:rPr>
        <w:t>Ответственными за разработку градостроительной документации   являются органы местного публичного управления  второго уровня в случае муниципиев и первого уровня в случае городов, коммун и сел.</w:t>
      </w:r>
    </w:p>
    <w:p w:rsidR="006700C2" w:rsidRDefault="006700C2" w:rsidP="006700C2">
      <w:pPr>
        <w:rPr>
          <w:color w:val="000000"/>
          <w:sz w:val="28"/>
          <w:szCs w:val="28"/>
        </w:rPr>
      </w:pPr>
    </w:p>
    <w:p w:rsidR="006700C2" w:rsidRDefault="006700C2" w:rsidP="006700C2">
      <w:pPr>
        <w:rPr>
          <w:b/>
          <w:sz w:val="28"/>
          <w:szCs w:val="28"/>
        </w:rPr>
      </w:pPr>
      <w:r>
        <w:rPr>
          <w:b/>
          <w:color w:val="000000"/>
          <w:sz w:val="28"/>
          <w:szCs w:val="28"/>
        </w:rPr>
        <w:t>Статья</w:t>
      </w:r>
      <w:r>
        <w:rPr>
          <w:rStyle w:val="apple-style-span"/>
          <w:b/>
          <w:sz w:val="28"/>
          <w:szCs w:val="28"/>
        </w:rPr>
        <w:t xml:space="preserve"> 75.</w:t>
      </w:r>
      <w:r>
        <w:rPr>
          <w:b/>
          <w:sz w:val="28"/>
          <w:szCs w:val="28"/>
        </w:rPr>
        <w:t xml:space="preserve"> Финансирование разработки градостроительной документации</w:t>
      </w:r>
    </w:p>
    <w:p w:rsidR="006700C2" w:rsidRDefault="006700C2" w:rsidP="006700C2">
      <w:pPr>
        <w:rPr>
          <w:rStyle w:val="apple-style-span"/>
        </w:rPr>
      </w:pPr>
      <w:r>
        <w:rPr>
          <w:rStyle w:val="apple-style-span"/>
          <w:sz w:val="28"/>
          <w:szCs w:val="28"/>
        </w:rPr>
        <w:t xml:space="preserve">Разработка градостроительной документации финансируется  органами местного публичного управления из местных бюджетов или других привлекаемых финансовых средств.   </w:t>
      </w:r>
    </w:p>
    <w:p w:rsidR="006700C2" w:rsidRDefault="006700C2" w:rsidP="006700C2">
      <w:pPr>
        <w:rPr>
          <w:color w:val="000000"/>
        </w:rPr>
      </w:pPr>
    </w:p>
    <w:p w:rsidR="006700C2" w:rsidRDefault="006700C2" w:rsidP="006700C2">
      <w:pPr>
        <w:rPr>
          <w:b/>
          <w:sz w:val="28"/>
          <w:szCs w:val="28"/>
        </w:rPr>
      </w:pPr>
      <w:r>
        <w:rPr>
          <w:b/>
          <w:color w:val="000000"/>
          <w:sz w:val="28"/>
          <w:szCs w:val="28"/>
        </w:rPr>
        <w:t>Статья</w:t>
      </w:r>
      <w:r>
        <w:rPr>
          <w:b/>
          <w:sz w:val="28"/>
          <w:szCs w:val="28"/>
        </w:rPr>
        <w:t xml:space="preserve"> 76. Закупка услуг по разработке градостроительной документации </w:t>
      </w:r>
    </w:p>
    <w:p w:rsidR="006700C2" w:rsidRDefault="006700C2" w:rsidP="006700C2">
      <w:pPr>
        <w:rPr>
          <w:sz w:val="28"/>
          <w:szCs w:val="28"/>
        </w:rPr>
      </w:pPr>
      <w:r>
        <w:rPr>
          <w:sz w:val="28"/>
          <w:szCs w:val="28"/>
        </w:rPr>
        <w:t>(1) Органы местного публичного управления организуют  и проводят конкурсы на разработку  градостроительной документации согласно установленным процедурам.</w:t>
      </w:r>
    </w:p>
    <w:p w:rsidR="006700C2" w:rsidRDefault="006700C2" w:rsidP="006700C2">
      <w:pPr>
        <w:rPr>
          <w:sz w:val="28"/>
          <w:szCs w:val="28"/>
        </w:rPr>
      </w:pPr>
      <w:r>
        <w:rPr>
          <w:sz w:val="28"/>
          <w:szCs w:val="28"/>
        </w:rPr>
        <w:t xml:space="preserve"> (2) Градостроительная документация разрабатывается физическими и юридических лицами, лицензированными для деятельности в этой области. </w:t>
      </w:r>
    </w:p>
    <w:p w:rsidR="006700C2" w:rsidRDefault="006700C2" w:rsidP="006700C2">
      <w:pPr>
        <w:rPr>
          <w:b/>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77. Инициирование разработки градостроительной документации</w:t>
      </w:r>
    </w:p>
    <w:p w:rsidR="006700C2" w:rsidRDefault="006700C2" w:rsidP="006700C2">
      <w:pPr>
        <w:rPr>
          <w:sz w:val="28"/>
          <w:szCs w:val="28"/>
        </w:rPr>
      </w:pPr>
      <w:r>
        <w:rPr>
          <w:sz w:val="28"/>
          <w:szCs w:val="28"/>
        </w:rPr>
        <w:t>Инициирование разработки градостроительной документации и ее финансирование входят в обязанности органов местного публичного управления второго или первого уровня, в зависимости от компетенций, возложенных законодательством.</w:t>
      </w:r>
    </w:p>
    <w:p w:rsidR="006700C2" w:rsidRDefault="006700C2" w:rsidP="006700C2">
      <w:pPr>
        <w:rPr>
          <w:color w:val="000000"/>
          <w:sz w:val="28"/>
          <w:szCs w:val="28"/>
        </w:rPr>
      </w:pPr>
    </w:p>
    <w:p w:rsidR="006700C2" w:rsidRDefault="006700C2" w:rsidP="006700C2">
      <w:pPr>
        <w:rPr>
          <w:b/>
          <w:color w:val="000000"/>
          <w:sz w:val="28"/>
          <w:szCs w:val="28"/>
        </w:rPr>
      </w:pPr>
    </w:p>
    <w:p w:rsidR="006700C2" w:rsidRDefault="006700C2" w:rsidP="006700C2">
      <w:pPr>
        <w:rPr>
          <w:b/>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78. Согласование и утверждение градостроительной документации</w:t>
      </w:r>
    </w:p>
    <w:p w:rsidR="006700C2" w:rsidRDefault="006700C2" w:rsidP="006700C2">
      <w:pPr>
        <w:rPr>
          <w:sz w:val="28"/>
          <w:szCs w:val="28"/>
        </w:rPr>
      </w:pPr>
      <w:r>
        <w:rPr>
          <w:sz w:val="28"/>
          <w:szCs w:val="28"/>
        </w:rPr>
        <w:t xml:space="preserve">(1) Координирование согласования и утверждения градостроительной документации  возлагается на орган местного публичного управления второго или первого уровня, согласно предоставленным компетенциям. </w:t>
      </w:r>
    </w:p>
    <w:p w:rsidR="006700C2" w:rsidRDefault="006700C2" w:rsidP="006700C2">
      <w:pPr>
        <w:rPr>
          <w:sz w:val="28"/>
          <w:szCs w:val="28"/>
        </w:rPr>
      </w:pPr>
      <w:r>
        <w:rPr>
          <w:sz w:val="28"/>
          <w:szCs w:val="28"/>
        </w:rPr>
        <w:t xml:space="preserve">(2) Порядок согласования градостроительной документации и ее типовое содержание утверждаются  Правительством.   </w:t>
      </w:r>
    </w:p>
    <w:p w:rsidR="006700C2" w:rsidRDefault="006700C2" w:rsidP="006700C2">
      <w:pPr>
        <w:rPr>
          <w:sz w:val="28"/>
          <w:szCs w:val="28"/>
        </w:rPr>
      </w:pPr>
      <w:r>
        <w:rPr>
          <w:sz w:val="28"/>
          <w:szCs w:val="28"/>
        </w:rPr>
        <w:t>(3) Выдача заключений на градостроительную документацию осуществляется без взимания платы.</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(4) Утверждение градостроительной документации после  согласования и консультирования с населением осуществляется  местными советами в соответствии с законодательством о местном публичном управлении.</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(5) Период действия градостроительной документации устанавливается органами местного публичного управления первого уровня на срок не менее 5 лет.</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(6) Инвестиции, выделенные для достижения целей, установленных в  предыдущей градостроительной документации, реализуются независимо от действительности этих схем. При разработке последующих схем учитываются ранее начатые инвестиционные проекты.</w:t>
      </w:r>
    </w:p>
    <w:p w:rsidR="006700C2" w:rsidRDefault="006700C2" w:rsidP="006700C2">
      <w:pPr>
        <w:pStyle w:val="Petru"/>
        <w:spacing w:before="0" w:after="0" w:line="240" w:lineRule="auto"/>
        <w:ind w:firstLine="709"/>
        <w:contextualSpacing/>
        <w:mirrorIndents/>
        <w:rPr>
          <w:b/>
          <w:bCs/>
          <w:color w:val="000000"/>
          <w:sz w:val="28"/>
          <w:szCs w:val="28"/>
          <w:lang w:val="ru-RU"/>
        </w:rPr>
      </w:pPr>
    </w:p>
    <w:p w:rsidR="006700C2" w:rsidRDefault="006700C2" w:rsidP="006700C2">
      <w:pPr>
        <w:pStyle w:val="Petru"/>
        <w:spacing w:before="0" w:after="0" w:line="240" w:lineRule="auto"/>
        <w:ind w:firstLine="709"/>
        <w:contextualSpacing/>
        <w:mirrorIndents/>
        <w:rPr>
          <w:b/>
          <w:color w:val="auto"/>
          <w:sz w:val="28"/>
          <w:szCs w:val="28"/>
          <w:lang w:val="ru-RU"/>
        </w:rPr>
      </w:pPr>
      <w:r>
        <w:rPr>
          <w:b/>
          <w:bCs/>
          <w:color w:val="000000"/>
          <w:sz w:val="28"/>
          <w:szCs w:val="28"/>
          <w:lang w:val="ru-RU"/>
        </w:rPr>
        <w:t>Статья</w:t>
      </w:r>
      <w:r>
        <w:rPr>
          <w:rStyle w:val="af"/>
          <w:i w:val="0"/>
          <w:color w:val="auto"/>
          <w:sz w:val="28"/>
          <w:szCs w:val="28"/>
          <w:lang w:val="ru-RU"/>
        </w:rPr>
        <w:t xml:space="preserve"> 79.</w:t>
      </w:r>
      <w:r>
        <w:rPr>
          <w:rStyle w:val="af"/>
          <w:b w:val="0"/>
          <w:i w:val="0"/>
          <w:color w:val="auto"/>
          <w:sz w:val="28"/>
          <w:szCs w:val="28"/>
          <w:lang w:val="ru-RU"/>
        </w:rPr>
        <w:t xml:space="preserve"> </w:t>
      </w:r>
      <w:r>
        <w:rPr>
          <w:b/>
          <w:color w:val="auto"/>
          <w:sz w:val="28"/>
          <w:szCs w:val="28"/>
          <w:lang w:val="ru-RU"/>
        </w:rPr>
        <w:t>Введение в действие градостроительной документации</w:t>
      </w:r>
    </w:p>
    <w:p w:rsidR="006700C2" w:rsidRDefault="006700C2" w:rsidP="006700C2">
      <w:pPr>
        <w:pStyle w:val="Petru"/>
        <w:spacing w:before="0" w:after="0" w:line="240" w:lineRule="auto"/>
        <w:ind w:firstLine="709"/>
        <w:contextualSpacing/>
        <w:mirrorIndents/>
        <w:rPr>
          <w:color w:val="auto"/>
          <w:sz w:val="28"/>
          <w:szCs w:val="28"/>
          <w:lang w:val="ru-RU"/>
        </w:rPr>
      </w:pPr>
      <w:r>
        <w:rPr>
          <w:rStyle w:val="af"/>
          <w:b w:val="0"/>
          <w:i w:val="0"/>
          <w:color w:val="auto"/>
          <w:sz w:val="28"/>
          <w:szCs w:val="28"/>
          <w:lang w:val="ru-RU"/>
        </w:rPr>
        <w:lastRenderedPageBreak/>
        <w:t>(1) Утвержденная г</w:t>
      </w:r>
      <w:r>
        <w:rPr>
          <w:color w:val="auto"/>
          <w:sz w:val="28"/>
          <w:szCs w:val="28"/>
          <w:lang w:val="ru-RU"/>
        </w:rPr>
        <w:t>радостроительная документация становится обязательной для исполнения на территории соответствующего населенного пункта.</w:t>
      </w:r>
    </w:p>
    <w:p w:rsidR="006700C2" w:rsidRDefault="006700C2" w:rsidP="006700C2">
      <w:pPr>
        <w:pStyle w:val="Petru"/>
        <w:spacing w:before="0" w:after="0" w:line="240" w:lineRule="auto"/>
        <w:ind w:firstLine="709"/>
        <w:contextualSpacing/>
        <w:mirrorIndents/>
        <w:rPr>
          <w:color w:val="auto"/>
          <w:sz w:val="28"/>
          <w:szCs w:val="28"/>
          <w:lang w:val="ru-RU"/>
        </w:rPr>
      </w:pPr>
      <w:r>
        <w:rPr>
          <w:color w:val="auto"/>
          <w:sz w:val="28"/>
          <w:szCs w:val="28"/>
          <w:lang w:val="ru-RU"/>
        </w:rPr>
        <w:t>(2) Градостроительная документация используется для:</w:t>
      </w:r>
    </w:p>
    <w:p w:rsidR="006700C2" w:rsidRDefault="006700C2" w:rsidP="006700C2">
      <w:pPr>
        <w:pStyle w:val="Petru"/>
        <w:tabs>
          <w:tab w:val="left" w:pos="142"/>
          <w:tab w:val="left" w:pos="284"/>
        </w:tabs>
        <w:spacing w:before="0" w:after="0" w:line="240" w:lineRule="auto"/>
        <w:ind w:firstLine="709"/>
        <w:contextualSpacing/>
        <w:mirrorIndents/>
        <w:rPr>
          <w:color w:val="auto"/>
          <w:sz w:val="28"/>
          <w:szCs w:val="28"/>
          <w:lang w:val="ru-RU"/>
        </w:rPr>
      </w:pPr>
      <w:r>
        <w:rPr>
          <w:color w:val="auto"/>
          <w:sz w:val="28"/>
          <w:szCs w:val="28"/>
          <w:lang w:val="ru-RU"/>
        </w:rPr>
        <w:t>a) разработки проектной документации для строительства с последующей выдачей разрешения на производство строительных работ;</w:t>
      </w:r>
    </w:p>
    <w:p w:rsidR="006700C2" w:rsidRDefault="006700C2" w:rsidP="006700C2">
      <w:pPr>
        <w:pStyle w:val="Petru"/>
        <w:tabs>
          <w:tab w:val="left" w:pos="142"/>
          <w:tab w:val="left" w:pos="284"/>
        </w:tabs>
        <w:spacing w:before="0" w:after="0" w:line="240" w:lineRule="auto"/>
        <w:ind w:firstLine="709"/>
        <w:contextualSpacing/>
        <w:mirrorIndents/>
        <w:rPr>
          <w:color w:val="auto"/>
          <w:sz w:val="28"/>
          <w:szCs w:val="28"/>
          <w:lang w:val="ru-RU"/>
        </w:rPr>
      </w:pPr>
      <w:r>
        <w:rPr>
          <w:color w:val="auto"/>
          <w:sz w:val="28"/>
          <w:szCs w:val="28"/>
          <w:lang w:val="ru-RU"/>
        </w:rPr>
        <w:t>b) обоснования запроса финансовых средств из государственного бюджета для выполнения объектов общественной полезности, которые не покрываются местным бюджетом;</w:t>
      </w:r>
    </w:p>
    <w:p w:rsidR="006700C2" w:rsidRDefault="006700C2" w:rsidP="006700C2">
      <w:pPr>
        <w:pStyle w:val="Petru"/>
        <w:tabs>
          <w:tab w:val="left" w:pos="142"/>
          <w:tab w:val="left" w:pos="284"/>
        </w:tabs>
        <w:spacing w:before="0" w:after="0" w:line="240" w:lineRule="auto"/>
        <w:ind w:firstLine="709"/>
        <w:contextualSpacing/>
        <w:mirrorIndents/>
        <w:rPr>
          <w:color w:val="auto"/>
          <w:sz w:val="28"/>
          <w:szCs w:val="28"/>
          <w:lang w:val="ru-RU"/>
        </w:rPr>
      </w:pPr>
      <w:r>
        <w:rPr>
          <w:color w:val="auto"/>
          <w:sz w:val="28"/>
          <w:szCs w:val="28"/>
          <w:lang w:val="ru-RU"/>
        </w:rPr>
        <w:t>c) начала процедуры объявления общественной полезности для выполнения некоторых задач, требующих экспроприации;</w:t>
      </w:r>
    </w:p>
    <w:p w:rsidR="006700C2" w:rsidRDefault="006700C2" w:rsidP="006700C2">
      <w:pPr>
        <w:pStyle w:val="Petru"/>
        <w:tabs>
          <w:tab w:val="left" w:pos="142"/>
          <w:tab w:val="left" w:pos="284"/>
        </w:tabs>
        <w:spacing w:before="0" w:after="0" w:line="240" w:lineRule="auto"/>
        <w:ind w:firstLine="709"/>
        <w:contextualSpacing/>
        <w:mirrorIndents/>
        <w:rPr>
          <w:color w:val="auto"/>
          <w:sz w:val="28"/>
          <w:szCs w:val="28"/>
          <w:lang w:val="ru-RU"/>
        </w:rPr>
      </w:pPr>
      <w:r>
        <w:rPr>
          <w:color w:val="auto"/>
          <w:sz w:val="28"/>
          <w:szCs w:val="28"/>
          <w:lang w:val="ru-RU"/>
        </w:rPr>
        <w:t>d) отклонения заявок на строительство, не соответствующих  утвержденной градостроительной документации;</w:t>
      </w:r>
    </w:p>
    <w:p w:rsidR="006700C2" w:rsidRDefault="006700C2" w:rsidP="006700C2">
      <w:pPr>
        <w:pStyle w:val="Petru"/>
        <w:tabs>
          <w:tab w:val="left" w:pos="142"/>
          <w:tab w:val="left" w:pos="284"/>
        </w:tabs>
        <w:spacing w:before="0" w:after="0" w:line="240" w:lineRule="auto"/>
        <w:ind w:firstLine="709"/>
        <w:contextualSpacing/>
        <w:mirrorIndents/>
        <w:rPr>
          <w:color w:val="auto"/>
          <w:sz w:val="28"/>
          <w:szCs w:val="28"/>
          <w:lang w:val="ru-RU"/>
        </w:rPr>
      </w:pPr>
      <w:r>
        <w:rPr>
          <w:color w:val="auto"/>
          <w:sz w:val="28"/>
          <w:szCs w:val="28"/>
          <w:lang w:val="ru-RU"/>
        </w:rPr>
        <w:t>e) деятельности специализированных служб органов местного публичного управления.</w:t>
      </w:r>
    </w:p>
    <w:p w:rsidR="006700C2" w:rsidRDefault="006700C2" w:rsidP="006700C2">
      <w:pPr>
        <w:rPr>
          <w:b/>
          <w:sz w:val="28"/>
          <w:szCs w:val="28"/>
        </w:rPr>
      </w:pPr>
      <w:r>
        <w:rPr>
          <w:b/>
          <w:bCs/>
          <w:color w:val="000000"/>
          <w:sz w:val="28"/>
          <w:szCs w:val="28"/>
        </w:rPr>
        <w:t>Статья</w:t>
      </w:r>
      <w:r>
        <w:rPr>
          <w:b/>
          <w:sz w:val="28"/>
          <w:szCs w:val="28"/>
        </w:rPr>
        <w:t xml:space="preserve">  80. Мониторинг соблюдения градостроительной документации</w:t>
      </w:r>
    </w:p>
    <w:p w:rsidR="006700C2" w:rsidRDefault="006700C2" w:rsidP="006700C2">
      <w:pPr>
        <w:pStyle w:val="Petru"/>
        <w:spacing w:before="0" w:after="0" w:line="240" w:lineRule="auto"/>
        <w:ind w:firstLine="709"/>
        <w:contextualSpacing/>
        <w:rPr>
          <w:color w:val="auto"/>
          <w:sz w:val="28"/>
          <w:szCs w:val="28"/>
          <w:lang w:val="ru-RU"/>
        </w:rPr>
      </w:pPr>
      <w:r>
        <w:rPr>
          <w:color w:val="auto"/>
          <w:sz w:val="28"/>
          <w:szCs w:val="28"/>
          <w:lang w:val="ru-RU" w:eastAsia="ro-RO"/>
        </w:rPr>
        <w:t>Деятельность по мониторингу  внедрения градостроительной документации осуществляется органом местного публичного управления второго или первого уровня, согласно  предоставленным компетенциям.</w:t>
      </w:r>
    </w:p>
    <w:p w:rsidR="006700C2" w:rsidRDefault="006700C2" w:rsidP="006700C2">
      <w:pPr>
        <w:pStyle w:val="Petru"/>
        <w:spacing w:before="0" w:after="0" w:line="240" w:lineRule="auto"/>
        <w:ind w:firstLine="709"/>
        <w:contextualSpacing/>
        <w:jc w:val="center"/>
        <w:rPr>
          <w:rStyle w:val="af"/>
          <w:i w:val="0"/>
          <w:sz w:val="28"/>
          <w:szCs w:val="28"/>
          <w:lang w:val="ru-RU"/>
        </w:rPr>
      </w:pPr>
    </w:p>
    <w:p w:rsidR="006700C2" w:rsidRDefault="006700C2" w:rsidP="006700C2">
      <w:pPr>
        <w:pStyle w:val="Petru"/>
        <w:spacing w:before="0" w:after="0" w:line="240" w:lineRule="auto"/>
        <w:ind w:firstLine="709"/>
        <w:contextualSpacing/>
        <w:jc w:val="center"/>
        <w:rPr>
          <w:rStyle w:val="af"/>
          <w:i w:val="0"/>
          <w:color w:val="auto"/>
          <w:sz w:val="28"/>
          <w:szCs w:val="28"/>
          <w:lang w:val="ru-RU"/>
        </w:rPr>
      </w:pPr>
    </w:p>
    <w:p w:rsidR="006700C2" w:rsidRDefault="006700C2" w:rsidP="006700C2">
      <w:pPr>
        <w:pStyle w:val="Petru"/>
        <w:spacing w:before="0" w:after="0" w:line="240" w:lineRule="auto"/>
        <w:ind w:firstLine="709"/>
        <w:contextualSpacing/>
        <w:jc w:val="center"/>
        <w:rPr>
          <w:rStyle w:val="af"/>
          <w:i w:val="0"/>
          <w:color w:val="auto"/>
          <w:sz w:val="28"/>
          <w:szCs w:val="28"/>
          <w:lang w:val="ru-RU"/>
        </w:rPr>
      </w:pPr>
    </w:p>
    <w:p w:rsidR="006700C2" w:rsidRDefault="006700C2" w:rsidP="006700C2">
      <w:pPr>
        <w:pStyle w:val="Petru"/>
        <w:spacing w:before="0" w:after="0" w:line="240" w:lineRule="auto"/>
        <w:ind w:firstLine="709"/>
        <w:contextualSpacing/>
        <w:jc w:val="center"/>
        <w:rPr>
          <w:rStyle w:val="af"/>
          <w:i w:val="0"/>
          <w:color w:val="auto"/>
          <w:sz w:val="28"/>
          <w:szCs w:val="28"/>
          <w:lang w:val="ru-RU"/>
        </w:rPr>
      </w:pPr>
    </w:p>
    <w:p w:rsidR="006700C2" w:rsidRDefault="006700C2" w:rsidP="006700C2">
      <w:pPr>
        <w:pStyle w:val="Petru"/>
        <w:spacing w:before="0" w:after="0" w:line="240" w:lineRule="auto"/>
        <w:ind w:firstLine="0"/>
        <w:contextualSpacing/>
        <w:jc w:val="center"/>
        <w:rPr>
          <w:lang w:eastAsia="ro-RO"/>
        </w:rPr>
      </w:pPr>
      <w:r>
        <w:rPr>
          <w:rStyle w:val="af"/>
          <w:i w:val="0"/>
          <w:color w:val="auto"/>
          <w:sz w:val="28"/>
          <w:szCs w:val="28"/>
          <w:lang w:val="ru-RU"/>
        </w:rPr>
        <w:t xml:space="preserve">Часть 4 </w:t>
      </w:r>
    </w:p>
    <w:p w:rsidR="006700C2" w:rsidRDefault="006700C2" w:rsidP="006700C2">
      <w:pPr>
        <w:pStyle w:val="Petru"/>
        <w:spacing w:before="0" w:after="0" w:line="240" w:lineRule="auto"/>
        <w:ind w:firstLine="0"/>
        <w:contextualSpacing/>
        <w:jc w:val="center"/>
        <w:rPr>
          <w:b/>
          <w:color w:val="auto"/>
          <w:sz w:val="28"/>
          <w:szCs w:val="28"/>
          <w:lang w:val="ru-RU" w:eastAsia="ro-RO"/>
        </w:rPr>
      </w:pPr>
      <w:r>
        <w:rPr>
          <w:b/>
          <w:color w:val="auto"/>
          <w:sz w:val="28"/>
          <w:szCs w:val="28"/>
          <w:lang w:val="ru-RU" w:eastAsia="ro-RO"/>
        </w:rPr>
        <w:t>ПОРЯДОК СОГЛАСОВАНИЯ И ПРОВЕДЕНИЯ ЭКСПЕРТИЗЫ ГРАДОСТРОИТЕЛЬНОЙ ДОКУМЕНТАЦИИ</w:t>
      </w:r>
    </w:p>
    <w:p w:rsidR="006700C2" w:rsidRDefault="006700C2" w:rsidP="006700C2">
      <w:pPr>
        <w:pStyle w:val="Petru"/>
        <w:spacing w:before="0" w:after="0" w:line="240" w:lineRule="auto"/>
        <w:ind w:firstLine="709"/>
        <w:contextualSpacing/>
        <w:rPr>
          <w:b/>
          <w:bCs/>
          <w:color w:val="000000"/>
          <w:sz w:val="28"/>
          <w:szCs w:val="28"/>
          <w:lang w:val="ru-RU"/>
        </w:rPr>
      </w:pPr>
    </w:p>
    <w:p w:rsidR="006700C2" w:rsidRDefault="006700C2" w:rsidP="006700C2">
      <w:pPr>
        <w:pStyle w:val="Petru"/>
        <w:spacing w:before="0" w:after="0" w:line="240" w:lineRule="auto"/>
        <w:ind w:firstLine="709"/>
        <w:contextualSpacing/>
        <w:rPr>
          <w:b/>
          <w:color w:val="auto"/>
          <w:sz w:val="28"/>
          <w:szCs w:val="28"/>
          <w:lang w:val="ru-RU"/>
        </w:rPr>
      </w:pPr>
      <w:r>
        <w:rPr>
          <w:b/>
          <w:bCs/>
          <w:color w:val="000000"/>
          <w:sz w:val="28"/>
          <w:szCs w:val="28"/>
          <w:lang w:val="ru-RU"/>
        </w:rPr>
        <w:t>Статья</w:t>
      </w:r>
      <w:r>
        <w:rPr>
          <w:b/>
          <w:color w:val="auto"/>
          <w:sz w:val="28"/>
          <w:szCs w:val="28"/>
          <w:lang w:val="ru-RU"/>
        </w:rPr>
        <w:t xml:space="preserve"> 81. Категории заключений по градостроительной документации</w:t>
      </w:r>
    </w:p>
    <w:p w:rsidR="006700C2" w:rsidRDefault="006700C2" w:rsidP="006700C2">
      <w:pPr>
        <w:rPr>
          <w:sz w:val="28"/>
          <w:szCs w:val="28"/>
        </w:rPr>
      </w:pPr>
      <w:r>
        <w:rPr>
          <w:sz w:val="28"/>
          <w:szCs w:val="28"/>
        </w:rPr>
        <w:t xml:space="preserve">Заключения, необходимые для утверждения градостроительной документации, делятся на две категории: </w:t>
      </w:r>
    </w:p>
    <w:p w:rsidR="006700C2" w:rsidRDefault="006700C2" w:rsidP="006700C2">
      <w:pPr>
        <w:rPr>
          <w:sz w:val="28"/>
          <w:szCs w:val="28"/>
        </w:rPr>
      </w:pPr>
      <w:r>
        <w:rPr>
          <w:sz w:val="28"/>
          <w:szCs w:val="28"/>
        </w:rPr>
        <w:t>а) заключения, выданные  заинтересованными центральными органами;</w:t>
      </w:r>
    </w:p>
    <w:p w:rsidR="006700C2" w:rsidRDefault="006700C2" w:rsidP="006700C2">
      <w:pPr>
        <w:rPr>
          <w:sz w:val="28"/>
          <w:szCs w:val="28"/>
        </w:rPr>
      </w:pPr>
      <w:r>
        <w:rPr>
          <w:sz w:val="28"/>
          <w:szCs w:val="28"/>
        </w:rPr>
        <w:t>b) заключения, выданные заинтересованными территориальными органами.</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82.</w:t>
      </w:r>
      <w:r>
        <w:rPr>
          <w:sz w:val="28"/>
          <w:szCs w:val="28"/>
        </w:rPr>
        <w:t xml:space="preserve"> </w:t>
      </w:r>
      <w:r>
        <w:rPr>
          <w:b/>
          <w:sz w:val="28"/>
          <w:szCs w:val="28"/>
        </w:rPr>
        <w:t>Издание заключений,</w:t>
      </w:r>
      <w:r>
        <w:rPr>
          <w:sz w:val="28"/>
          <w:szCs w:val="28"/>
        </w:rPr>
        <w:t xml:space="preserve"> </w:t>
      </w:r>
      <w:r>
        <w:rPr>
          <w:b/>
          <w:sz w:val="28"/>
          <w:szCs w:val="28"/>
        </w:rPr>
        <w:t>необходимых для утверждения градостроительной документации</w:t>
      </w:r>
    </w:p>
    <w:p w:rsidR="006700C2" w:rsidRDefault="006700C2" w:rsidP="006700C2">
      <w:pPr>
        <w:rPr>
          <w:sz w:val="28"/>
          <w:szCs w:val="28"/>
        </w:rPr>
      </w:pPr>
      <w:r>
        <w:rPr>
          <w:sz w:val="28"/>
          <w:szCs w:val="28"/>
        </w:rPr>
        <w:t xml:space="preserve">(1) Заключения, необходимые для утверждения действующей градостроительной документации, издаются органами местного публичного управления по запросу заинтересованных центральных и территориальных органов в течение 30 календарных дней от даты подачи документации в полном объеме.   </w:t>
      </w:r>
    </w:p>
    <w:p w:rsidR="006700C2" w:rsidRDefault="006700C2" w:rsidP="006700C2">
      <w:pPr>
        <w:rPr>
          <w:sz w:val="28"/>
          <w:szCs w:val="28"/>
        </w:rPr>
      </w:pPr>
      <w:r>
        <w:rPr>
          <w:sz w:val="28"/>
          <w:szCs w:val="28"/>
        </w:rPr>
        <w:lastRenderedPageBreak/>
        <w:t>(2) Рекомендации, изложенные в заключениях центральных и территориальных заинтересованных органов, вносятся в полном объеме документацию и, после получения положительной экспертизы, представляются Национальному совету по территориальному планированию для получения генерального заключения.</w:t>
      </w:r>
    </w:p>
    <w:p w:rsidR="006700C2" w:rsidRDefault="006700C2" w:rsidP="006700C2">
      <w:pPr>
        <w:rPr>
          <w:b/>
          <w:bCs/>
          <w:color w:val="000000"/>
          <w:sz w:val="28"/>
          <w:szCs w:val="28"/>
        </w:rPr>
      </w:pPr>
    </w:p>
    <w:p w:rsidR="006700C2" w:rsidRDefault="006700C2" w:rsidP="006700C2">
      <w:pPr>
        <w:rPr>
          <w:b/>
          <w:iCs/>
          <w:sz w:val="28"/>
          <w:szCs w:val="28"/>
        </w:rPr>
      </w:pPr>
      <w:r>
        <w:rPr>
          <w:b/>
          <w:bCs/>
          <w:color w:val="000000"/>
          <w:sz w:val="28"/>
          <w:szCs w:val="28"/>
        </w:rPr>
        <w:t>Статья</w:t>
      </w:r>
      <w:r>
        <w:rPr>
          <w:b/>
          <w:iCs/>
          <w:sz w:val="28"/>
          <w:szCs w:val="28"/>
        </w:rPr>
        <w:t xml:space="preserve"> 83. Генеральное заключение по градостроительной документации</w:t>
      </w:r>
    </w:p>
    <w:p w:rsidR="006700C2" w:rsidRDefault="006700C2" w:rsidP="006700C2">
      <w:pPr>
        <w:rPr>
          <w:sz w:val="28"/>
          <w:szCs w:val="28"/>
        </w:rPr>
      </w:pPr>
      <w:r>
        <w:rPr>
          <w:iCs/>
          <w:sz w:val="28"/>
          <w:szCs w:val="28"/>
        </w:rPr>
        <w:t xml:space="preserve">(1) Генеральное заключение по градостроительной документации является документом, изданным </w:t>
      </w:r>
      <w:r>
        <w:rPr>
          <w:sz w:val="28"/>
          <w:szCs w:val="28"/>
        </w:rPr>
        <w:t>Национальным советом по территориальному планированию, сформулированным на основании результатов экспертизы градостроительной документации.</w:t>
      </w:r>
    </w:p>
    <w:p w:rsidR="006700C2" w:rsidRDefault="006700C2" w:rsidP="006700C2">
      <w:pPr>
        <w:rPr>
          <w:bCs/>
          <w:sz w:val="28"/>
          <w:szCs w:val="28"/>
        </w:rPr>
      </w:pPr>
      <w:r>
        <w:rPr>
          <w:bCs/>
          <w:sz w:val="28"/>
          <w:szCs w:val="28"/>
        </w:rPr>
        <w:t>(2) После получения генерального заключения орган местного публичного управления включает предложения и рекомендации, изложенные в генеральном заключении, в градостроительную документацию и утверждает ее.</w:t>
      </w:r>
    </w:p>
    <w:p w:rsidR="006700C2" w:rsidRDefault="006700C2" w:rsidP="006700C2">
      <w:pPr>
        <w:ind w:firstLine="0"/>
        <w:rPr>
          <w:b/>
          <w:bCs/>
          <w:color w:val="000000"/>
          <w:sz w:val="28"/>
          <w:szCs w:val="28"/>
        </w:rPr>
      </w:pPr>
    </w:p>
    <w:p w:rsidR="006700C2" w:rsidRDefault="006700C2" w:rsidP="006700C2">
      <w:pPr>
        <w:rPr>
          <w:b/>
          <w:bCs/>
          <w:sz w:val="28"/>
          <w:szCs w:val="28"/>
        </w:rPr>
      </w:pPr>
      <w:r>
        <w:rPr>
          <w:b/>
          <w:bCs/>
          <w:color w:val="000000"/>
          <w:sz w:val="28"/>
          <w:szCs w:val="28"/>
        </w:rPr>
        <w:t>Статья</w:t>
      </w:r>
      <w:r>
        <w:rPr>
          <w:b/>
          <w:bCs/>
          <w:sz w:val="28"/>
          <w:szCs w:val="28"/>
        </w:rPr>
        <w:t xml:space="preserve"> 84. Разрешение разногласий</w:t>
      </w:r>
    </w:p>
    <w:p w:rsidR="006700C2" w:rsidRDefault="006700C2" w:rsidP="006700C2">
      <w:pPr>
        <w:rPr>
          <w:color w:val="000000"/>
          <w:sz w:val="28"/>
          <w:szCs w:val="28"/>
        </w:rPr>
      </w:pPr>
      <w:r>
        <w:rPr>
          <w:color w:val="000000"/>
          <w:sz w:val="28"/>
          <w:szCs w:val="28"/>
        </w:rPr>
        <w:t>В случае возникновения разногласий вследствие издания генерального заключения, они подлежат разрешению в обязательном порядке.</w:t>
      </w:r>
    </w:p>
    <w:p w:rsidR="006700C2" w:rsidRDefault="006700C2" w:rsidP="006700C2">
      <w:pPr>
        <w:rPr>
          <w:b/>
          <w:bCs/>
          <w:color w:val="000000"/>
          <w:sz w:val="28"/>
          <w:szCs w:val="28"/>
        </w:rPr>
      </w:pPr>
    </w:p>
    <w:p w:rsidR="006700C2" w:rsidRDefault="006700C2" w:rsidP="006700C2">
      <w:pPr>
        <w:rPr>
          <w:rStyle w:val="af"/>
          <w:rFonts w:eastAsia="Calibri"/>
          <w:i w:val="0"/>
          <w:sz w:val="28"/>
          <w:szCs w:val="28"/>
        </w:rPr>
      </w:pPr>
      <w:r>
        <w:rPr>
          <w:b/>
          <w:bCs/>
          <w:color w:val="000000"/>
          <w:sz w:val="28"/>
          <w:szCs w:val="28"/>
        </w:rPr>
        <w:t>Статья</w:t>
      </w:r>
      <w:r>
        <w:rPr>
          <w:rStyle w:val="af"/>
          <w:rFonts w:eastAsia="Calibri"/>
          <w:i w:val="0"/>
          <w:sz w:val="28"/>
          <w:szCs w:val="28"/>
        </w:rPr>
        <w:t xml:space="preserve"> 85. Исправление градостроительной документации</w:t>
      </w:r>
    </w:p>
    <w:p w:rsidR="006700C2" w:rsidRDefault="006700C2" w:rsidP="006700C2">
      <w:pPr>
        <w:rPr>
          <w:rFonts w:eastAsia="Calibri"/>
          <w:lang w:eastAsia="ro-RO"/>
        </w:rPr>
      </w:pPr>
      <w:r>
        <w:rPr>
          <w:sz w:val="28"/>
          <w:szCs w:val="28"/>
          <w:lang w:eastAsia="ro-RO"/>
        </w:rPr>
        <w:t>Исправление градостроительной документации вследствие полученных заключений является обязательной и осуществляется за счет средств проектировщика в течение 15 дней.</w:t>
      </w:r>
    </w:p>
    <w:p w:rsidR="006700C2" w:rsidRDefault="006700C2" w:rsidP="006700C2">
      <w:pPr>
        <w:rPr>
          <w:bCs/>
          <w:color w:val="000000"/>
          <w:sz w:val="28"/>
          <w:szCs w:val="28"/>
        </w:rPr>
      </w:pPr>
    </w:p>
    <w:p w:rsidR="006700C2" w:rsidRDefault="006700C2" w:rsidP="006700C2">
      <w:pPr>
        <w:rPr>
          <w:b/>
          <w:sz w:val="28"/>
          <w:szCs w:val="28"/>
          <w:lang w:eastAsia="ro-RO"/>
        </w:rPr>
      </w:pPr>
      <w:r>
        <w:rPr>
          <w:b/>
          <w:bCs/>
          <w:color w:val="000000"/>
          <w:sz w:val="28"/>
          <w:szCs w:val="28"/>
        </w:rPr>
        <w:t>Статья</w:t>
      </w:r>
      <w:r>
        <w:rPr>
          <w:b/>
          <w:sz w:val="28"/>
          <w:szCs w:val="28"/>
          <w:lang w:eastAsia="ro-RO"/>
        </w:rPr>
        <w:t xml:space="preserve"> 86. Задачи экспертизы градостроительной документации</w:t>
      </w:r>
    </w:p>
    <w:p w:rsidR="006700C2" w:rsidRDefault="006700C2" w:rsidP="006700C2">
      <w:pPr>
        <w:rPr>
          <w:sz w:val="28"/>
          <w:szCs w:val="28"/>
          <w:lang w:eastAsia="ro-RO"/>
        </w:rPr>
      </w:pPr>
      <w:r>
        <w:rPr>
          <w:sz w:val="28"/>
          <w:szCs w:val="28"/>
          <w:lang w:eastAsia="ro-RO"/>
        </w:rPr>
        <w:t>Задачами государственной экспертизы являются:</w:t>
      </w:r>
    </w:p>
    <w:p w:rsidR="006700C2" w:rsidRDefault="006700C2" w:rsidP="006700C2">
      <w:pPr>
        <w:rPr>
          <w:sz w:val="28"/>
          <w:szCs w:val="28"/>
          <w:lang w:eastAsia="ro-RO"/>
        </w:rPr>
      </w:pPr>
      <w:r>
        <w:rPr>
          <w:sz w:val="28"/>
          <w:szCs w:val="28"/>
          <w:lang w:eastAsia="ro-RO"/>
        </w:rPr>
        <w:t>а) обеспечение разностороннего рассмотрения  градостроительной документации, разработка и выдача соответствующих заключений;</w:t>
      </w:r>
    </w:p>
    <w:p w:rsidR="006700C2" w:rsidRDefault="006700C2" w:rsidP="006700C2">
      <w:pPr>
        <w:rPr>
          <w:sz w:val="28"/>
          <w:szCs w:val="28"/>
          <w:lang w:eastAsia="ro-RO"/>
        </w:rPr>
      </w:pPr>
      <w:r>
        <w:rPr>
          <w:sz w:val="28"/>
          <w:szCs w:val="28"/>
          <w:lang w:eastAsia="ro-RO"/>
        </w:rPr>
        <w:t>b) проверка надлежащего применения бенефициарами и исполнителями градостроительной документации положений  законодательных и нормативных актов и технических документов в строительстве;</w:t>
      </w:r>
    </w:p>
    <w:p w:rsidR="006700C2" w:rsidRDefault="006700C2" w:rsidP="006700C2">
      <w:pPr>
        <w:pStyle w:val="Petru"/>
        <w:spacing w:before="0" w:after="0" w:line="240" w:lineRule="auto"/>
        <w:ind w:firstLine="709"/>
        <w:contextualSpacing/>
        <w:mirrorIndents/>
        <w:rPr>
          <w:color w:val="auto"/>
          <w:sz w:val="28"/>
          <w:szCs w:val="28"/>
          <w:lang w:val="ru-RU" w:eastAsia="ro-RO"/>
        </w:rPr>
      </w:pPr>
      <w:r>
        <w:rPr>
          <w:color w:val="auto"/>
          <w:sz w:val="28"/>
          <w:szCs w:val="28"/>
          <w:lang w:val="ru-RU" w:eastAsia="ro-RO"/>
        </w:rPr>
        <w:t>с) экспертиза решений, предлагаемых в градостроительной документации, в соотношении со средствами, имеющимися или планируемыми для внедрения этих решений в период действия  градостроительной документации.</w:t>
      </w:r>
    </w:p>
    <w:p w:rsidR="006700C2" w:rsidRDefault="006700C2" w:rsidP="006700C2">
      <w:pPr>
        <w:mirrorIndents/>
        <w:jc w:val="center"/>
        <w:rPr>
          <w:b/>
          <w:bCs/>
          <w:sz w:val="28"/>
          <w:szCs w:val="28"/>
        </w:rPr>
      </w:pPr>
    </w:p>
    <w:p w:rsidR="006700C2" w:rsidRDefault="006700C2" w:rsidP="006700C2">
      <w:pPr>
        <w:ind w:firstLine="0"/>
        <w:mirrorIndents/>
        <w:jc w:val="center"/>
        <w:rPr>
          <w:bCs/>
          <w:sz w:val="28"/>
          <w:szCs w:val="28"/>
        </w:rPr>
      </w:pPr>
      <w:r>
        <w:rPr>
          <w:b/>
          <w:bCs/>
          <w:sz w:val="28"/>
          <w:szCs w:val="28"/>
        </w:rPr>
        <w:t xml:space="preserve">Часть 5 </w:t>
      </w:r>
    </w:p>
    <w:p w:rsidR="006700C2" w:rsidRDefault="006700C2" w:rsidP="006700C2">
      <w:pPr>
        <w:ind w:firstLine="0"/>
        <w:mirrorIndents/>
        <w:jc w:val="center"/>
        <w:rPr>
          <w:b/>
          <w:bCs/>
          <w:sz w:val="28"/>
          <w:szCs w:val="28"/>
        </w:rPr>
      </w:pPr>
      <w:r>
        <w:rPr>
          <w:b/>
          <w:bCs/>
          <w:sz w:val="28"/>
          <w:szCs w:val="28"/>
        </w:rPr>
        <w:t xml:space="preserve">  ГРАДОСТРОИТЕЛЬНЫЕ ОПЕРАЦИИ  И ГРАДОСТРОИТЕЛЬНАЯ ДЕЯТЕЛЬНОСТЬ, </w:t>
      </w:r>
    </w:p>
    <w:p w:rsidR="006700C2" w:rsidRDefault="006700C2" w:rsidP="006700C2">
      <w:pPr>
        <w:ind w:firstLine="0"/>
        <w:mirrorIndents/>
        <w:jc w:val="center"/>
        <w:rPr>
          <w:b/>
          <w:bCs/>
          <w:sz w:val="28"/>
          <w:szCs w:val="28"/>
        </w:rPr>
      </w:pPr>
      <w:r>
        <w:rPr>
          <w:b/>
          <w:bCs/>
          <w:sz w:val="28"/>
          <w:szCs w:val="28"/>
        </w:rPr>
        <w:t>ОБЩИЕ ОТВЕТСТВЕННОСТЬ  И КОМПЕТЕНЦИИ</w:t>
      </w:r>
    </w:p>
    <w:p w:rsidR="006700C2" w:rsidRDefault="006700C2" w:rsidP="006700C2">
      <w:pPr>
        <w:ind w:firstLine="0"/>
        <w:mirrorIndents/>
        <w:rPr>
          <w:b/>
          <w:bCs/>
          <w:color w:val="000000"/>
          <w:sz w:val="28"/>
          <w:szCs w:val="28"/>
        </w:rPr>
      </w:pPr>
    </w:p>
    <w:p w:rsidR="006700C2" w:rsidRDefault="006700C2" w:rsidP="006700C2">
      <w:pPr>
        <w:mirrorIndents/>
        <w:rPr>
          <w:b/>
          <w:bCs/>
          <w:sz w:val="28"/>
          <w:szCs w:val="28"/>
        </w:rPr>
      </w:pPr>
      <w:r>
        <w:rPr>
          <w:b/>
          <w:bCs/>
          <w:color w:val="000000"/>
          <w:sz w:val="28"/>
          <w:szCs w:val="28"/>
        </w:rPr>
        <w:t>Статья</w:t>
      </w:r>
      <w:r>
        <w:rPr>
          <w:b/>
          <w:bCs/>
          <w:sz w:val="28"/>
          <w:szCs w:val="28"/>
        </w:rPr>
        <w:t xml:space="preserve"> 87. Градостроительные операции</w:t>
      </w:r>
    </w:p>
    <w:p w:rsidR="006700C2" w:rsidRDefault="006700C2" w:rsidP="006700C2">
      <w:pPr>
        <w:pStyle w:val="a7"/>
        <w:contextualSpacing/>
        <w:mirrorIndents/>
        <w:rPr>
          <w:sz w:val="28"/>
          <w:szCs w:val="28"/>
        </w:rPr>
      </w:pPr>
      <w:r>
        <w:rPr>
          <w:sz w:val="28"/>
          <w:szCs w:val="28"/>
        </w:rPr>
        <w:lastRenderedPageBreak/>
        <w:t xml:space="preserve">(1) Градостроительные операции –  совокупность действий, которыми реализуются политики  центральных и местных органов публичного управления в области градостроительства.   </w:t>
      </w:r>
    </w:p>
    <w:p w:rsidR="006700C2" w:rsidRDefault="006700C2" w:rsidP="006700C2">
      <w:pPr>
        <w:mirrorIndents/>
        <w:rPr>
          <w:color w:val="000000"/>
          <w:sz w:val="28"/>
          <w:szCs w:val="28"/>
        </w:rPr>
      </w:pPr>
      <w:r>
        <w:rPr>
          <w:sz w:val="28"/>
          <w:szCs w:val="28"/>
        </w:rPr>
        <w:t xml:space="preserve">(2) Градостроительные операции </w:t>
      </w:r>
      <w:r>
        <w:rPr>
          <w:color w:val="000000"/>
          <w:sz w:val="28"/>
          <w:szCs w:val="28"/>
        </w:rPr>
        <w:t>осуществляются только на основании утвержденной градостроительной документации, разработанной на основании  политик, принятых центральными и местными органами публичного управления.</w:t>
      </w:r>
    </w:p>
    <w:p w:rsidR="006700C2" w:rsidRDefault="006700C2" w:rsidP="006700C2">
      <w:pPr>
        <w:mirrorIndents/>
        <w:rPr>
          <w:sz w:val="28"/>
          <w:szCs w:val="28"/>
        </w:rPr>
      </w:pPr>
      <w:r>
        <w:rPr>
          <w:sz w:val="28"/>
          <w:szCs w:val="28"/>
        </w:rPr>
        <w:t xml:space="preserve"> (3) Градостроительные операции </w:t>
      </w:r>
      <w:r>
        <w:rPr>
          <w:color w:val="000000"/>
          <w:sz w:val="28"/>
          <w:szCs w:val="28"/>
        </w:rPr>
        <w:t xml:space="preserve">организуются и финансируются   органами местного публичного управления или заинтересованными юридическими и физическими лицами  в рамках местных политик развития населенного пункта.   </w:t>
      </w:r>
    </w:p>
    <w:p w:rsidR="006700C2" w:rsidRDefault="006700C2" w:rsidP="006700C2">
      <w:pPr>
        <w:mirrorIndents/>
        <w:rPr>
          <w:color w:val="000000"/>
          <w:sz w:val="28"/>
          <w:szCs w:val="28"/>
        </w:rPr>
      </w:pPr>
      <w:r>
        <w:rPr>
          <w:sz w:val="28"/>
          <w:szCs w:val="28"/>
        </w:rPr>
        <w:t xml:space="preserve">(4) </w:t>
      </w:r>
      <w:r>
        <w:rPr>
          <w:color w:val="000000"/>
          <w:sz w:val="28"/>
          <w:szCs w:val="28"/>
        </w:rPr>
        <w:t xml:space="preserve">Органы местного публичного управления ответственны: </w:t>
      </w:r>
    </w:p>
    <w:p w:rsidR="006700C2" w:rsidRDefault="006700C2" w:rsidP="006700C2">
      <w:pPr>
        <w:mirrorIndents/>
        <w:rPr>
          <w:sz w:val="28"/>
          <w:szCs w:val="28"/>
        </w:rPr>
      </w:pPr>
      <w:r>
        <w:rPr>
          <w:color w:val="000000"/>
          <w:sz w:val="28"/>
          <w:szCs w:val="28"/>
        </w:rPr>
        <w:t xml:space="preserve">a) за соблюдение общественных интересов при проведении </w:t>
      </w:r>
      <w:r>
        <w:rPr>
          <w:sz w:val="28"/>
          <w:szCs w:val="28"/>
        </w:rPr>
        <w:t>градостроительных операций;</w:t>
      </w:r>
    </w:p>
    <w:p w:rsidR="006700C2" w:rsidRDefault="006700C2" w:rsidP="006700C2">
      <w:pPr>
        <w:mirrorIndents/>
        <w:rPr>
          <w:sz w:val="28"/>
          <w:szCs w:val="28"/>
        </w:rPr>
      </w:pPr>
      <w:r>
        <w:rPr>
          <w:sz w:val="28"/>
          <w:szCs w:val="28"/>
        </w:rPr>
        <w:t>b) за опубликование градостроительной документации на веб-странице  органа;</w:t>
      </w:r>
    </w:p>
    <w:p w:rsidR="006700C2" w:rsidRDefault="006700C2" w:rsidP="006700C2">
      <w:pPr>
        <w:rPr>
          <w:sz w:val="28"/>
          <w:szCs w:val="28"/>
        </w:rPr>
      </w:pPr>
      <w:r>
        <w:rPr>
          <w:sz w:val="28"/>
          <w:szCs w:val="28"/>
        </w:rPr>
        <w:t>c) вывешивание градостроительной документации в общественных местах.</w:t>
      </w:r>
    </w:p>
    <w:p w:rsidR="006700C2" w:rsidRDefault="006700C2" w:rsidP="006700C2">
      <w:pPr>
        <w:rPr>
          <w:color w:val="000000"/>
          <w:sz w:val="28"/>
          <w:szCs w:val="28"/>
        </w:rPr>
      </w:pPr>
      <w:r>
        <w:rPr>
          <w:color w:val="000000"/>
          <w:sz w:val="28"/>
          <w:szCs w:val="28"/>
        </w:rPr>
        <w:t xml:space="preserve">   </w:t>
      </w:r>
    </w:p>
    <w:p w:rsidR="006700C2" w:rsidRDefault="006700C2" w:rsidP="006700C2">
      <w:pPr>
        <w:rPr>
          <w:b/>
          <w:bCs/>
          <w:sz w:val="28"/>
          <w:szCs w:val="28"/>
        </w:rPr>
      </w:pPr>
      <w:r>
        <w:rPr>
          <w:b/>
          <w:bCs/>
          <w:color w:val="000000"/>
          <w:sz w:val="28"/>
          <w:szCs w:val="28"/>
        </w:rPr>
        <w:t>Статья</w:t>
      </w:r>
      <w:r>
        <w:rPr>
          <w:b/>
          <w:bCs/>
          <w:sz w:val="28"/>
          <w:szCs w:val="28"/>
        </w:rPr>
        <w:t xml:space="preserve"> 88. Совместное планирование градостроительных операций</w:t>
      </w:r>
    </w:p>
    <w:p w:rsidR="006700C2" w:rsidRDefault="006700C2" w:rsidP="006700C2">
      <w:pPr>
        <w:rPr>
          <w:color w:val="000000"/>
          <w:sz w:val="28"/>
          <w:szCs w:val="28"/>
        </w:rPr>
      </w:pPr>
      <w:r>
        <w:rPr>
          <w:color w:val="000000"/>
          <w:sz w:val="28"/>
          <w:szCs w:val="28"/>
        </w:rPr>
        <w:t xml:space="preserve">Органы местного публичного управления могут объединяться для совместного планирования градостроительных операций.   </w:t>
      </w:r>
    </w:p>
    <w:p w:rsidR="006700C2" w:rsidRDefault="006700C2" w:rsidP="006700C2">
      <w:pPr>
        <w:rPr>
          <w:b/>
          <w:bCs/>
          <w:color w:val="000000"/>
          <w:sz w:val="28"/>
          <w:szCs w:val="28"/>
        </w:rPr>
      </w:pPr>
    </w:p>
    <w:p w:rsidR="006700C2" w:rsidRDefault="006700C2" w:rsidP="006700C2">
      <w:pPr>
        <w:rPr>
          <w:b/>
          <w:bCs/>
          <w:color w:val="000000"/>
          <w:sz w:val="28"/>
          <w:szCs w:val="28"/>
        </w:rPr>
      </w:pPr>
    </w:p>
    <w:p w:rsidR="006700C2" w:rsidRDefault="006700C2" w:rsidP="006700C2">
      <w:pPr>
        <w:rPr>
          <w:b/>
          <w:bCs/>
          <w:color w:val="000000"/>
          <w:sz w:val="28"/>
          <w:szCs w:val="28"/>
        </w:rPr>
      </w:pP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89.</w:t>
      </w:r>
      <w:r>
        <w:rPr>
          <w:sz w:val="28"/>
          <w:szCs w:val="28"/>
        </w:rPr>
        <w:t xml:space="preserve"> </w:t>
      </w:r>
      <w:r>
        <w:rPr>
          <w:b/>
          <w:sz w:val="28"/>
          <w:szCs w:val="28"/>
        </w:rPr>
        <w:t>Градостроительная деятельность</w:t>
      </w:r>
    </w:p>
    <w:p w:rsidR="006700C2" w:rsidRDefault="006700C2" w:rsidP="006700C2">
      <w:pPr>
        <w:rPr>
          <w:sz w:val="28"/>
          <w:szCs w:val="28"/>
        </w:rPr>
      </w:pPr>
      <w:r>
        <w:rPr>
          <w:sz w:val="28"/>
          <w:szCs w:val="28"/>
        </w:rPr>
        <w:t xml:space="preserve">Градостроительная деятельность осуществляется в соответствии с настоящим Кодексом, координируется  Центральным отраслевым органом, при соблюдении принципов децентрализации и  местной автономии. </w:t>
      </w:r>
    </w:p>
    <w:p w:rsidR="006700C2" w:rsidRDefault="006700C2" w:rsidP="006700C2">
      <w:pPr>
        <w:rPr>
          <w:b/>
          <w:bCs/>
          <w:color w:val="000000"/>
          <w:sz w:val="28"/>
          <w:szCs w:val="28"/>
        </w:rPr>
      </w:pP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90. Доступ для лиц с ограниченными возможностями</w:t>
      </w:r>
    </w:p>
    <w:p w:rsidR="006700C2" w:rsidRDefault="006700C2" w:rsidP="006700C2">
      <w:pPr>
        <w:rPr>
          <w:sz w:val="28"/>
          <w:szCs w:val="28"/>
        </w:rPr>
      </w:pPr>
      <w:r>
        <w:rPr>
          <w:sz w:val="28"/>
          <w:szCs w:val="28"/>
        </w:rPr>
        <w:t>Обязательная часть градостроительной документации состоит в обеспечении доступа лиц с ограниченными возможностями к социальной,  экономической и культурной инфраструктуре.</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91.</w:t>
      </w:r>
      <w:r>
        <w:rPr>
          <w:b/>
          <w:sz w:val="28"/>
          <w:szCs w:val="28"/>
        </w:rPr>
        <w:t xml:space="preserve"> Государственный контроль градостроительной деятельности</w:t>
      </w:r>
    </w:p>
    <w:p w:rsidR="006700C2" w:rsidRDefault="006700C2" w:rsidP="006700C2">
      <w:pPr>
        <w:rPr>
          <w:sz w:val="28"/>
          <w:szCs w:val="28"/>
        </w:rPr>
      </w:pPr>
      <w:r>
        <w:rPr>
          <w:sz w:val="28"/>
          <w:szCs w:val="28"/>
        </w:rPr>
        <w:t>Государственный контроль градостроительной деятельности осуществляется Государственной инспекцией в строительстве.</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bCs/>
          <w:sz w:val="28"/>
          <w:szCs w:val="28"/>
        </w:rPr>
        <w:t xml:space="preserve"> 92. </w:t>
      </w:r>
      <w:r>
        <w:rPr>
          <w:b/>
          <w:sz w:val="28"/>
          <w:szCs w:val="28"/>
        </w:rPr>
        <w:t xml:space="preserve">Ответственные за содержание и использование земельных участков  </w:t>
      </w:r>
    </w:p>
    <w:p w:rsidR="006700C2" w:rsidRDefault="006700C2" w:rsidP="006700C2">
      <w:pPr>
        <w:rPr>
          <w:color w:val="000000"/>
          <w:sz w:val="28"/>
          <w:szCs w:val="28"/>
        </w:rPr>
      </w:pPr>
      <w:r>
        <w:rPr>
          <w:color w:val="000000"/>
          <w:sz w:val="28"/>
          <w:szCs w:val="28"/>
        </w:rPr>
        <w:lastRenderedPageBreak/>
        <w:t>Владельцы земельных участков несут ответственность за их содержание и использование в соответствии с общественными интересами,    установленными в утвержденной  градостроительной документации.</w:t>
      </w:r>
    </w:p>
    <w:p w:rsidR="006700C2" w:rsidRDefault="006700C2" w:rsidP="006700C2">
      <w:pPr>
        <w:rPr>
          <w:sz w:val="28"/>
          <w:szCs w:val="28"/>
        </w:rPr>
      </w:pPr>
      <w:r>
        <w:rPr>
          <w:sz w:val="28"/>
          <w:szCs w:val="28"/>
        </w:rPr>
        <w:t xml:space="preserve">  </w:t>
      </w:r>
    </w:p>
    <w:p w:rsidR="006700C2" w:rsidRDefault="006700C2" w:rsidP="006700C2">
      <w:pPr>
        <w:rPr>
          <w:b/>
          <w:bCs/>
          <w:sz w:val="28"/>
          <w:szCs w:val="28"/>
        </w:rPr>
      </w:pPr>
      <w:r>
        <w:rPr>
          <w:b/>
          <w:bCs/>
          <w:color w:val="000000"/>
          <w:sz w:val="28"/>
          <w:szCs w:val="28"/>
        </w:rPr>
        <w:t>Статья</w:t>
      </w:r>
      <w:r>
        <w:rPr>
          <w:b/>
          <w:bCs/>
          <w:sz w:val="28"/>
          <w:szCs w:val="28"/>
        </w:rPr>
        <w:t xml:space="preserve"> 93.</w:t>
      </w:r>
      <w:r>
        <w:rPr>
          <w:b/>
          <w:sz w:val="28"/>
          <w:szCs w:val="28"/>
        </w:rPr>
        <w:t xml:space="preserve"> Р</w:t>
      </w:r>
      <w:r>
        <w:rPr>
          <w:b/>
          <w:color w:val="000000"/>
          <w:sz w:val="28"/>
          <w:szCs w:val="28"/>
        </w:rPr>
        <w:t xml:space="preserve">азмещение и проектирование строений </w:t>
      </w:r>
    </w:p>
    <w:p w:rsidR="006700C2" w:rsidRDefault="006700C2" w:rsidP="006700C2">
      <w:pPr>
        <w:rPr>
          <w:sz w:val="28"/>
          <w:szCs w:val="28"/>
        </w:rPr>
      </w:pPr>
      <w:r>
        <w:rPr>
          <w:color w:val="000000"/>
          <w:sz w:val="28"/>
          <w:szCs w:val="28"/>
        </w:rPr>
        <w:t>Размещение и проектирование строений устанавливается градостроительной документацией, а их осуществление – разрешением на строительство.</w:t>
      </w:r>
      <w:r>
        <w:rPr>
          <w:sz w:val="28"/>
          <w:szCs w:val="28"/>
        </w:rPr>
        <w:t xml:space="preserve">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94. Ответственность за внедрение и мониторинг городского зонирования</w:t>
      </w:r>
    </w:p>
    <w:p w:rsidR="006700C2" w:rsidRDefault="006700C2" w:rsidP="006700C2">
      <w:pPr>
        <w:rPr>
          <w:sz w:val="28"/>
          <w:szCs w:val="28"/>
        </w:rPr>
      </w:pPr>
      <w:r>
        <w:rPr>
          <w:sz w:val="28"/>
          <w:szCs w:val="28"/>
        </w:rPr>
        <w:t>(1) В контексте выполнения положений градостроительной документации органы местного публичного управления ответственны за:</w:t>
      </w:r>
    </w:p>
    <w:p w:rsidR="006700C2" w:rsidRDefault="006700C2" w:rsidP="006700C2">
      <w:pPr>
        <w:pStyle w:val="af5"/>
        <w:numPr>
          <w:ilvl w:val="0"/>
          <w:numId w:val="36"/>
        </w:numPr>
        <w:tabs>
          <w:tab w:val="left" w:pos="1134"/>
        </w:tabs>
        <w:ind w:left="0" w:firstLine="709"/>
        <w:rPr>
          <w:rFonts w:ascii="Times New Roman" w:hAnsi="Times New Roman"/>
          <w:sz w:val="28"/>
          <w:szCs w:val="28"/>
        </w:rPr>
      </w:pPr>
      <w:r>
        <w:rPr>
          <w:rFonts w:ascii="Times New Roman" w:hAnsi="Times New Roman"/>
          <w:sz w:val="28"/>
          <w:szCs w:val="28"/>
        </w:rPr>
        <w:t>проверку  соответствия заявок   контексту городского зонирования, утвержденного в установленном порядке;</w:t>
      </w:r>
    </w:p>
    <w:p w:rsidR="006700C2" w:rsidRDefault="006700C2" w:rsidP="006700C2">
      <w:pPr>
        <w:pStyle w:val="af5"/>
        <w:numPr>
          <w:ilvl w:val="0"/>
          <w:numId w:val="36"/>
        </w:numPr>
        <w:tabs>
          <w:tab w:val="left" w:pos="1134"/>
        </w:tabs>
        <w:ind w:left="0" w:firstLine="709"/>
        <w:rPr>
          <w:rFonts w:ascii="Times New Roman" w:hAnsi="Times New Roman"/>
          <w:sz w:val="28"/>
          <w:szCs w:val="28"/>
        </w:rPr>
      </w:pPr>
      <w:r>
        <w:rPr>
          <w:rFonts w:ascii="Times New Roman" w:hAnsi="Times New Roman"/>
          <w:sz w:val="28"/>
          <w:szCs w:val="28"/>
        </w:rPr>
        <w:t>передачу информации о зонировании населенного пункта заинтересованным сторонам;</w:t>
      </w:r>
    </w:p>
    <w:p w:rsidR="006700C2" w:rsidRDefault="006700C2" w:rsidP="006700C2">
      <w:pPr>
        <w:pStyle w:val="af5"/>
        <w:numPr>
          <w:ilvl w:val="0"/>
          <w:numId w:val="36"/>
        </w:numPr>
        <w:tabs>
          <w:tab w:val="left" w:pos="1134"/>
        </w:tabs>
        <w:ind w:left="0" w:firstLine="709"/>
        <w:rPr>
          <w:rFonts w:ascii="Times New Roman" w:hAnsi="Times New Roman"/>
          <w:bCs/>
          <w:sz w:val="28"/>
          <w:szCs w:val="28"/>
        </w:rPr>
      </w:pPr>
      <w:r>
        <w:rPr>
          <w:rFonts w:ascii="Times New Roman" w:hAnsi="Times New Roman"/>
          <w:sz w:val="28"/>
          <w:szCs w:val="28"/>
        </w:rPr>
        <w:t>разъяснение процедур развития, установленных городским зонированием.</w:t>
      </w:r>
    </w:p>
    <w:p w:rsidR="006700C2" w:rsidRDefault="006700C2" w:rsidP="006700C2">
      <w:pPr>
        <w:rPr>
          <w:sz w:val="28"/>
          <w:szCs w:val="28"/>
        </w:rPr>
      </w:pPr>
      <w:r>
        <w:rPr>
          <w:sz w:val="28"/>
          <w:szCs w:val="28"/>
          <w:lang w:eastAsia="ro-RO"/>
        </w:rPr>
        <w:t>(2) Деятельность по мониторингу внедрения  городского зонирования осуществляется органами местного публичного управления второго или первого уровня, согласно предоставленным компетенциям</w:t>
      </w:r>
      <w:r>
        <w:rPr>
          <w:sz w:val="28"/>
          <w:szCs w:val="28"/>
        </w:rPr>
        <w:t>.</w:t>
      </w:r>
    </w:p>
    <w:p w:rsidR="006700C2" w:rsidRDefault="006700C2" w:rsidP="006700C2">
      <w:pPr>
        <w:tabs>
          <w:tab w:val="left" w:pos="1365"/>
        </w:tabs>
        <w:autoSpaceDE w:val="0"/>
        <w:autoSpaceDN w:val="0"/>
        <w:adjustRightInd w:val="0"/>
        <w:mirrorIndents/>
        <w:jc w:val="center"/>
        <w:rPr>
          <w:b/>
          <w:sz w:val="28"/>
          <w:szCs w:val="28"/>
        </w:rPr>
      </w:pPr>
    </w:p>
    <w:p w:rsidR="006700C2" w:rsidRDefault="006700C2" w:rsidP="006700C2">
      <w:pPr>
        <w:tabs>
          <w:tab w:val="left" w:pos="1365"/>
        </w:tabs>
        <w:autoSpaceDE w:val="0"/>
        <w:autoSpaceDN w:val="0"/>
        <w:adjustRightInd w:val="0"/>
        <w:ind w:firstLine="0"/>
        <w:mirrorIndents/>
        <w:jc w:val="center"/>
        <w:rPr>
          <w:b/>
          <w:sz w:val="28"/>
          <w:szCs w:val="28"/>
        </w:rPr>
      </w:pPr>
    </w:p>
    <w:p w:rsidR="006700C2" w:rsidRDefault="006700C2" w:rsidP="006700C2">
      <w:pPr>
        <w:tabs>
          <w:tab w:val="left" w:pos="1365"/>
        </w:tabs>
        <w:autoSpaceDE w:val="0"/>
        <w:autoSpaceDN w:val="0"/>
        <w:adjustRightInd w:val="0"/>
        <w:ind w:firstLine="0"/>
        <w:mirrorIndents/>
        <w:jc w:val="center"/>
        <w:rPr>
          <w:b/>
          <w:sz w:val="28"/>
          <w:szCs w:val="28"/>
        </w:rPr>
      </w:pPr>
    </w:p>
    <w:p w:rsidR="006700C2" w:rsidRDefault="006700C2" w:rsidP="006700C2">
      <w:pPr>
        <w:tabs>
          <w:tab w:val="left" w:pos="1365"/>
        </w:tabs>
        <w:autoSpaceDE w:val="0"/>
        <w:autoSpaceDN w:val="0"/>
        <w:adjustRightInd w:val="0"/>
        <w:ind w:firstLine="0"/>
        <w:mirrorIndents/>
        <w:jc w:val="center"/>
        <w:rPr>
          <w:b/>
          <w:sz w:val="28"/>
          <w:szCs w:val="28"/>
        </w:rPr>
      </w:pPr>
    </w:p>
    <w:p w:rsidR="006700C2" w:rsidRDefault="006700C2" w:rsidP="006700C2">
      <w:pPr>
        <w:tabs>
          <w:tab w:val="left" w:pos="1365"/>
        </w:tabs>
        <w:autoSpaceDE w:val="0"/>
        <w:autoSpaceDN w:val="0"/>
        <w:adjustRightInd w:val="0"/>
        <w:ind w:firstLine="0"/>
        <w:mirrorIndents/>
        <w:jc w:val="center"/>
        <w:rPr>
          <w:b/>
          <w:sz w:val="28"/>
          <w:szCs w:val="28"/>
        </w:rPr>
      </w:pPr>
    </w:p>
    <w:p w:rsidR="006700C2" w:rsidRDefault="006700C2" w:rsidP="006700C2">
      <w:pPr>
        <w:tabs>
          <w:tab w:val="left" w:pos="1365"/>
        </w:tabs>
        <w:autoSpaceDE w:val="0"/>
        <w:autoSpaceDN w:val="0"/>
        <w:adjustRightInd w:val="0"/>
        <w:ind w:firstLine="0"/>
        <w:mirrorIndents/>
        <w:jc w:val="center"/>
        <w:rPr>
          <w:b/>
          <w:sz w:val="28"/>
          <w:szCs w:val="28"/>
        </w:rPr>
      </w:pPr>
      <w:r>
        <w:rPr>
          <w:b/>
          <w:sz w:val="28"/>
          <w:szCs w:val="28"/>
        </w:rPr>
        <w:t>Часть  6</w:t>
      </w:r>
    </w:p>
    <w:p w:rsidR="006700C2" w:rsidRDefault="006700C2" w:rsidP="006700C2">
      <w:pPr>
        <w:pStyle w:val="3"/>
        <w:keepNext w:val="0"/>
        <w:ind w:firstLine="0"/>
        <w:mirrorIndents/>
        <w:rPr>
          <w:rFonts w:ascii="Times New Roman" w:hAnsi="Times New Roman"/>
          <w:sz w:val="28"/>
          <w:szCs w:val="28"/>
        </w:rPr>
      </w:pPr>
      <w:r>
        <w:rPr>
          <w:sz w:val="28"/>
          <w:szCs w:val="28"/>
        </w:rPr>
        <w:t>ИНФОРМАЦИОННАЯ ПОДДЕРЖКА ГРАДОСТРОИТЕЛЬНОГО РАЗВИТИЯ</w:t>
      </w:r>
    </w:p>
    <w:p w:rsidR="006700C2" w:rsidRDefault="006700C2" w:rsidP="006700C2">
      <w:pPr>
        <w:mirrorIndents/>
        <w:rPr>
          <w:b/>
          <w:bCs/>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95. База статистических данных</w:t>
      </w:r>
    </w:p>
    <w:p w:rsidR="006700C2" w:rsidRDefault="006700C2" w:rsidP="006700C2">
      <w:pPr>
        <w:rPr>
          <w:sz w:val="28"/>
          <w:szCs w:val="28"/>
        </w:rPr>
      </w:pPr>
      <w:r>
        <w:rPr>
          <w:sz w:val="28"/>
          <w:szCs w:val="28"/>
        </w:rPr>
        <w:t>Органы местного публичного управления разрабатывают базу статистических данных и информационные системы для развития  градостроительной документации и их положений. Физические и юридические  лица обязаны  предоставлять в распоряжение органов местного публичного управления  данные, необходимые для этой цели.</w:t>
      </w:r>
    </w:p>
    <w:p w:rsidR="006700C2" w:rsidRDefault="006700C2" w:rsidP="006700C2">
      <w:pPr>
        <w:mirrorIndents/>
        <w:rPr>
          <w:b/>
          <w:bCs/>
          <w:color w:val="000000"/>
          <w:sz w:val="28"/>
          <w:szCs w:val="28"/>
        </w:rPr>
      </w:pPr>
    </w:p>
    <w:p w:rsidR="006700C2" w:rsidRDefault="006700C2" w:rsidP="006700C2">
      <w:pPr>
        <w:mirrorIndents/>
        <w:rPr>
          <w:b/>
          <w:bCs/>
          <w:sz w:val="28"/>
          <w:szCs w:val="28"/>
        </w:rPr>
      </w:pPr>
      <w:r>
        <w:rPr>
          <w:b/>
          <w:bCs/>
          <w:color w:val="000000"/>
          <w:sz w:val="28"/>
          <w:szCs w:val="28"/>
        </w:rPr>
        <w:t>Статья</w:t>
      </w:r>
      <w:r>
        <w:rPr>
          <w:b/>
          <w:bCs/>
          <w:sz w:val="28"/>
          <w:szCs w:val="28"/>
        </w:rPr>
        <w:t xml:space="preserve"> 96. Предоставление информации</w:t>
      </w:r>
    </w:p>
    <w:p w:rsidR="006700C2" w:rsidRDefault="006700C2" w:rsidP="006700C2">
      <w:pPr>
        <w:mirrorIndents/>
        <w:rPr>
          <w:sz w:val="28"/>
          <w:szCs w:val="28"/>
        </w:rPr>
      </w:pPr>
      <w:r>
        <w:rPr>
          <w:sz w:val="28"/>
          <w:szCs w:val="28"/>
        </w:rPr>
        <w:t>Органы местного публичного управления предоставляют бесплатно заинтересованным физическим и юридическим лицам информацию из базы статистических данных,  держателем которой они являются.</w:t>
      </w:r>
    </w:p>
    <w:p w:rsidR="006700C2" w:rsidRDefault="006700C2" w:rsidP="006700C2">
      <w:pPr>
        <w:mirrorIndents/>
        <w:rPr>
          <w:b/>
          <w:bCs/>
          <w:color w:val="000000"/>
          <w:sz w:val="28"/>
          <w:szCs w:val="28"/>
        </w:rPr>
      </w:pPr>
    </w:p>
    <w:p w:rsidR="006700C2" w:rsidRDefault="006700C2" w:rsidP="006700C2">
      <w:pPr>
        <w:mirrorIndents/>
        <w:rPr>
          <w:b/>
          <w:sz w:val="28"/>
          <w:szCs w:val="28"/>
        </w:rPr>
      </w:pPr>
      <w:r>
        <w:rPr>
          <w:b/>
          <w:bCs/>
          <w:color w:val="000000"/>
          <w:sz w:val="28"/>
          <w:szCs w:val="28"/>
        </w:rPr>
        <w:t>Статья</w:t>
      </w:r>
      <w:r>
        <w:rPr>
          <w:b/>
          <w:sz w:val="28"/>
          <w:szCs w:val="28"/>
        </w:rPr>
        <w:t xml:space="preserve"> 97. Включение в национальный регистр данных</w:t>
      </w:r>
    </w:p>
    <w:p w:rsidR="006700C2" w:rsidRDefault="006700C2" w:rsidP="006700C2">
      <w:pPr>
        <w:mirrorIndents/>
        <w:rPr>
          <w:sz w:val="28"/>
          <w:szCs w:val="28"/>
        </w:rPr>
      </w:pPr>
      <w:r>
        <w:rPr>
          <w:sz w:val="28"/>
          <w:szCs w:val="28"/>
        </w:rPr>
        <w:lastRenderedPageBreak/>
        <w:t xml:space="preserve">Базы данных и информационные системы в области градостроительства являются составной частью национального регистра данных. </w:t>
      </w:r>
    </w:p>
    <w:p w:rsidR="006700C2" w:rsidRDefault="006700C2" w:rsidP="006700C2">
      <w:pPr>
        <w:mirrorIndents/>
        <w:rPr>
          <w:b/>
          <w:bCs/>
          <w:color w:val="000000"/>
          <w:sz w:val="28"/>
          <w:szCs w:val="28"/>
        </w:rPr>
      </w:pPr>
    </w:p>
    <w:p w:rsidR="006700C2" w:rsidRDefault="006700C2" w:rsidP="006700C2">
      <w:pPr>
        <w:mirrorIndents/>
        <w:rPr>
          <w:b/>
          <w:sz w:val="28"/>
          <w:szCs w:val="28"/>
        </w:rPr>
      </w:pPr>
      <w:r>
        <w:rPr>
          <w:b/>
          <w:bCs/>
          <w:color w:val="000000"/>
          <w:sz w:val="28"/>
          <w:szCs w:val="28"/>
        </w:rPr>
        <w:t>Статья</w:t>
      </w:r>
      <w:r>
        <w:rPr>
          <w:b/>
          <w:sz w:val="28"/>
          <w:szCs w:val="28"/>
        </w:rPr>
        <w:t xml:space="preserve"> 98. Цель базы данных</w:t>
      </w:r>
    </w:p>
    <w:p w:rsidR="006700C2" w:rsidRDefault="006700C2" w:rsidP="006700C2">
      <w:pPr>
        <w:mirrorIndents/>
        <w:rPr>
          <w:sz w:val="28"/>
          <w:szCs w:val="28"/>
        </w:rPr>
      </w:pPr>
      <w:r>
        <w:rPr>
          <w:sz w:val="28"/>
          <w:szCs w:val="28"/>
        </w:rPr>
        <w:t xml:space="preserve">Информация из   баз данных и информационных систем  используется для мероприятий по градостроительных операций и в целях  информирования заинтересованных физических и юридических лиц.  </w:t>
      </w:r>
    </w:p>
    <w:p w:rsidR="006700C2" w:rsidRDefault="006700C2" w:rsidP="006700C2">
      <w:pPr>
        <w:mirrorIndents/>
        <w:rPr>
          <w:b/>
          <w:bCs/>
          <w:color w:val="000000"/>
          <w:sz w:val="28"/>
          <w:szCs w:val="28"/>
        </w:rPr>
      </w:pPr>
    </w:p>
    <w:p w:rsidR="006700C2" w:rsidRDefault="006700C2" w:rsidP="006700C2">
      <w:pPr>
        <w:mirrorIndents/>
        <w:rPr>
          <w:b/>
          <w:sz w:val="28"/>
          <w:szCs w:val="28"/>
        </w:rPr>
      </w:pPr>
      <w:r>
        <w:rPr>
          <w:b/>
          <w:bCs/>
          <w:color w:val="000000"/>
          <w:sz w:val="28"/>
          <w:szCs w:val="28"/>
        </w:rPr>
        <w:t>Статья</w:t>
      </w:r>
      <w:r>
        <w:rPr>
          <w:b/>
          <w:sz w:val="28"/>
          <w:szCs w:val="28"/>
        </w:rPr>
        <w:t xml:space="preserve"> 99. Показатели городского развития</w:t>
      </w:r>
    </w:p>
    <w:p w:rsidR="006700C2" w:rsidRDefault="006700C2" w:rsidP="006700C2">
      <w:pPr>
        <w:mirrorIndents/>
        <w:rPr>
          <w:sz w:val="28"/>
          <w:szCs w:val="28"/>
        </w:rPr>
      </w:pPr>
      <w:r>
        <w:rPr>
          <w:sz w:val="28"/>
          <w:szCs w:val="28"/>
        </w:rPr>
        <w:t>(1) Правительство разрабатывает и утверждает показатели городского развития.</w:t>
      </w:r>
    </w:p>
    <w:p w:rsidR="006700C2" w:rsidRDefault="006700C2" w:rsidP="006700C2">
      <w:pPr>
        <w:mirrorIndents/>
        <w:rPr>
          <w:sz w:val="28"/>
          <w:szCs w:val="28"/>
        </w:rPr>
      </w:pPr>
      <w:r>
        <w:rPr>
          <w:sz w:val="28"/>
          <w:szCs w:val="28"/>
        </w:rPr>
        <w:t xml:space="preserve">(2) Держателем банка данных о  показателях городского развития  является Национальное бюро статистики.     </w:t>
      </w:r>
    </w:p>
    <w:p w:rsidR="006700C2" w:rsidRDefault="006700C2" w:rsidP="006700C2">
      <w:pPr>
        <w:mirrorIndents/>
        <w:rPr>
          <w:sz w:val="28"/>
          <w:szCs w:val="28"/>
        </w:rPr>
      </w:pPr>
      <w:r>
        <w:rPr>
          <w:sz w:val="28"/>
          <w:szCs w:val="28"/>
        </w:rPr>
        <w:t xml:space="preserve">(3) Органы местного публичного управления представляют  Национальному бюро статистики данные, необходимые для расчета  показателей городского развития.  </w:t>
      </w:r>
    </w:p>
    <w:p w:rsidR="006700C2" w:rsidRDefault="006700C2" w:rsidP="006700C2">
      <w:pPr>
        <w:mirrorIndents/>
        <w:rPr>
          <w:b/>
          <w:bCs/>
          <w:color w:val="000000"/>
          <w:sz w:val="28"/>
          <w:szCs w:val="28"/>
        </w:rPr>
      </w:pPr>
    </w:p>
    <w:p w:rsidR="006700C2" w:rsidRDefault="006700C2" w:rsidP="006700C2">
      <w:pPr>
        <w:mirrorIndents/>
        <w:rPr>
          <w:b/>
          <w:bCs/>
          <w:sz w:val="28"/>
          <w:szCs w:val="28"/>
        </w:rPr>
      </w:pPr>
      <w:r>
        <w:rPr>
          <w:b/>
          <w:bCs/>
          <w:color w:val="000000"/>
          <w:sz w:val="28"/>
          <w:szCs w:val="28"/>
        </w:rPr>
        <w:t>Статья</w:t>
      </w:r>
      <w:r>
        <w:rPr>
          <w:b/>
          <w:bCs/>
          <w:sz w:val="28"/>
          <w:szCs w:val="28"/>
        </w:rPr>
        <w:t xml:space="preserve"> 100. Достоверность информации</w:t>
      </w:r>
    </w:p>
    <w:p w:rsidR="006700C2" w:rsidRDefault="006700C2" w:rsidP="006700C2">
      <w:pPr>
        <w:mirrorIndents/>
        <w:rPr>
          <w:sz w:val="28"/>
          <w:szCs w:val="28"/>
        </w:rPr>
      </w:pPr>
      <w:r>
        <w:rPr>
          <w:sz w:val="28"/>
          <w:szCs w:val="28"/>
        </w:rPr>
        <w:t xml:space="preserve">Органы местного публичного управления  несут ответственность за  мониторинг достоверности данных, хранящихся в банках данных и информационных системах, и  их актуализацию. </w:t>
      </w:r>
    </w:p>
    <w:p w:rsidR="006700C2" w:rsidRDefault="006700C2" w:rsidP="006700C2">
      <w:pPr>
        <w:rPr>
          <w:rFonts w:ascii="Calibri" w:hAnsi="Calibri"/>
          <w:sz w:val="22"/>
          <w:szCs w:val="22"/>
          <w:lang w:eastAsia="x-none"/>
        </w:rPr>
      </w:pPr>
    </w:p>
    <w:p w:rsidR="006700C2" w:rsidRDefault="006700C2" w:rsidP="006700C2">
      <w:pPr>
        <w:pStyle w:val="2"/>
        <w:keepNext w:val="0"/>
        <w:ind w:firstLine="0"/>
        <w:mirrorIndents/>
        <w:rPr>
          <w:szCs w:val="28"/>
          <w:lang w:eastAsia="x-none"/>
        </w:rPr>
      </w:pPr>
      <w:r>
        <w:rPr>
          <w:szCs w:val="28"/>
        </w:rPr>
        <w:t xml:space="preserve">Глава III </w:t>
      </w:r>
    </w:p>
    <w:p w:rsidR="006700C2" w:rsidRDefault="006700C2" w:rsidP="006700C2">
      <w:pPr>
        <w:pStyle w:val="2"/>
        <w:keepNext w:val="0"/>
        <w:ind w:firstLine="0"/>
        <w:mirrorIndents/>
        <w:rPr>
          <w:szCs w:val="28"/>
        </w:rPr>
      </w:pPr>
      <w:r>
        <w:rPr>
          <w:szCs w:val="28"/>
        </w:rPr>
        <w:t>УПРАВЛЕНИЕ ТЕРРИТОРИЕЙ И НАСЕЛЕННЫМИ ПУНКТАМИ</w:t>
      </w:r>
    </w:p>
    <w:p w:rsidR="006700C2" w:rsidRDefault="006700C2" w:rsidP="006700C2">
      <w:pPr>
        <w:pStyle w:val="af4"/>
        <w:ind w:firstLine="0"/>
        <w:mirrorIndents/>
        <w:jc w:val="center"/>
        <w:rPr>
          <w:b/>
          <w:sz w:val="28"/>
          <w:szCs w:val="28"/>
          <w:lang w:val="ru-RU"/>
        </w:rPr>
      </w:pPr>
    </w:p>
    <w:p w:rsidR="006700C2" w:rsidRDefault="006700C2" w:rsidP="006700C2">
      <w:pPr>
        <w:pStyle w:val="af4"/>
        <w:ind w:firstLine="0"/>
        <w:mirrorIndents/>
        <w:jc w:val="center"/>
        <w:rPr>
          <w:b/>
          <w:sz w:val="28"/>
          <w:szCs w:val="28"/>
          <w:lang w:val="ru-RU"/>
        </w:rPr>
      </w:pPr>
      <w:r>
        <w:rPr>
          <w:b/>
          <w:sz w:val="28"/>
          <w:szCs w:val="28"/>
          <w:lang w:val="ru-RU"/>
        </w:rPr>
        <w:t>Часть 1</w:t>
      </w:r>
    </w:p>
    <w:p w:rsidR="006700C2" w:rsidRDefault="006700C2" w:rsidP="006700C2">
      <w:pPr>
        <w:pStyle w:val="af4"/>
        <w:ind w:firstLine="0"/>
        <w:mirrorIndents/>
        <w:jc w:val="center"/>
        <w:rPr>
          <w:b/>
          <w:sz w:val="28"/>
          <w:szCs w:val="28"/>
          <w:lang w:val="ru-RU"/>
        </w:rPr>
      </w:pPr>
      <w:r>
        <w:rPr>
          <w:b/>
          <w:sz w:val="28"/>
          <w:szCs w:val="28"/>
          <w:lang w:val="ru-RU"/>
        </w:rPr>
        <w:t>ОБЩИЕ ПОЛОЖЕНИЯ</w:t>
      </w:r>
    </w:p>
    <w:p w:rsidR="006700C2" w:rsidRDefault="006700C2" w:rsidP="006700C2">
      <w:pPr>
        <w:pStyle w:val="af4"/>
        <w:mirrorIndents/>
        <w:rPr>
          <w:b/>
          <w:bCs/>
          <w:color w:val="000000"/>
          <w:sz w:val="28"/>
          <w:szCs w:val="28"/>
          <w:lang w:val="ru-RU"/>
        </w:rPr>
      </w:pPr>
    </w:p>
    <w:p w:rsidR="006700C2" w:rsidRDefault="006700C2" w:rsidP="006700C2">
      <w:pPr>
        <w:pStyle w:val="af4"/>
        <w:mirrorIndents/>
        <w:rPr>
          <w:b/>
          <w:sz w:val="28"/>
          <w:szCs w:val="28"/>
          <w:lang w:val="ru-RU"/>
        </w:rPr>
      </w:pPr>
      <w:r>
        <w:rPr>
          <w:b/>
          <w:bCs/>
          <w:color w:val="000000"/>
          <w:sz w:val="28"/>
          <w:szCs w:val="28"/>
          <w:lang w:val="ru-RU"/>
        </w:rPr>
        <w:t>Статья</w:t>
      </w:r>
      <w:r>
        <w:rPr>
          <w:b/>
          <w:sz w:val="28"/>
          <w:szCs w:val="28"/>
          <w:lang w:val="ru-RU"/>
        </w:rPr>
        <w:t xml:space="preserve"> 101. Управление территорией и населенными пунктами</w:t>
      </w:r>
    </w:p>
    <w:p w:rsidR="006700C2" w:rsidRDefault="006700C2" w:rsidP="006700C2">
      <w:pPr>
        <w:pStyle w:val="af4"/>
        <w:mirrorIndents/>
        <w:rPr>
          <w:sz w:val="28"/>
          <w:szCs w:val="28"/>
          <w:lang w:val="ru-RU"/>
        </w:rPr>
      </w:pPr>
      <w:r>
        <w:rPr>
          <w:sz w:val="28"/>
          <w:szCs w:val="28"/>
          <w:lang w:val="ru-RU"/>
        </w:rPr>
        <w:t>Управление территорией и населенными пунктами  представляет совокупность действий по их организации, сохранению и развитию в соответствии с положениями утвержденной документации по градостроительству и планированию территории.</w:t>
      </w:r>
    </w:p>
    <w:p w:rsidR="006700C2" w:rsidRDefault="006700C2" w:rsidP="006700C2">
      <w:pPr>
        <w:pStyle w:val="af4"/>
        <w:mirrorIndents/>
        <w:rPr>
          <w:sz w:val="28"/>
          <w:szCs w:val="28"/>
          <w:lang w:val="ru-RU"/>
        </w:rPr>
      </w:pPr>
      <w:r>
        <w:rPr>
          <w:sz w:val="28"/>
          <w:szCs w:val="28"/>
          <w:lang w:val="ru-RU"/>
        </w:rPr>
        <w:t xml:space="preserve"> </w:t>
      </w:r>
    </w:p>
    <w:p w:rsidR="006700C2" w:rsidRDefault="006700C2" w:rsidP="006700C2">
      <w:pPr>
        <w:rPr>
          <w:b/>
          <w:sz w:val="28"/>
          <w:szCs w:val="28"/>
        </w:rPr>
      </w:pPr>
      <w:r>
        <w:rPr>
          <w:b/>
          <w:bCs/>
          <w:color w:val="000000"/>
          <w:sz w:val="28"/>
          <w:szCs w:val="28"/>
        </w:rPr>
        <w:t>Статья</w:t>
      </w:r>
      <w:r>
        <w:rPr>
          <w:b/>
          <w:sz w:val="28"/>
          <w:szCs w:val="28"/>
        </w:rPr>
        <w:t xml:space="preserve"> 102. Цель управления территорией и населенными пунктами </w:t>
      </w:r>
    </w:p>
    <w:p w:rsidR="006700C2" w:rsidRDefault="006700C2" w:rsidP="006700C2">
      <w:pPr>
        <w:rPr>
          <w:sz w:val="28"/>
          <w:szCs w:val="28"/>
        </w:rPr>
      </w:pPr>
      <w:r>
        <w:rPr>
          <w:sz w:val="28"/>
          <w:szCs w:val="28"/>
        </w:rPr>
        <w:t xml:space="preserve">Управлением территорией и населенными пунктами органы местного публичного управления внедряют в практику регламентации по использованию земельных участков, установленных утвержденной документацией по градостроительству и планированию территории.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103. Совместные действия по  управлению территорией </w:t>
      </w:r>
    </w:p>
    <w:p w:rsidR="006700C2" w:rsidRDefault="006700C2" w:rsidP="006700C2">
      <w:pPr>
        <w:rPr>
          <w:sz w:val="28"/>
          <w:szCs w:val="28"/>
        </w:rPr>
      </w:pPr>
      <w:r>
        <w:rPr>
          <w:sz w:val="28"/>
          <w:szCs w:val="28"/>
        </w:rPr>
        <w:lastRenderedPageBreak/>
        <w:t>Органы местного публичного управления могут объединяться для  совместного выполнения действий по управлению соседствующими территориями.</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КОНВЕНЦИЯ ОБ ЕВРОПЕЙСКОМ ЛАНДШАФТЕ</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104. Ландшафт</w:t>
      </w:r>
    </w:p>
    <w:p w:rsidR="006700C2" w:rsidRDefault="006700C2" w:rsidP="006700C2">
      <w:pPr>
        <w:rPr>
          <w:sz w:val="28"/>
          <w:szCs w:val="28"/>
        </w:rPr>
      </w:pPr>
      <w:r>
        <w:rPr>
          <w:sz w:val="28"/>
          <w:szCs w:val="28"/>
        </w:rPr>
        <w:t>(1) Ландшафт является составной частью территории, управление которой осуществляется в соответствии с документацией по градостроительству и территориальному планированию в соответствии с  Конвенцией об европейском ландшафте,  подписанной во Флоренции 20 октября 2000  года и ратифицированной Законом № 536-XV от 12 октября  2001 года.</w:t>
      </w:r>
    </w:p>
    <w:p w:rsidR="006700C2" w:rsidRDefault="006700C2" w:rsidP="006700C2">
      <w:pPr>
        <w:rPr>
          <w:sz w:val="28"/>
          <w:szCs w:val="28"/>
        </w:rPr>
      </w:pPr>
      <w:r>
        <w:rPr>
          <w:sz w:val="28"/>
          <w:szCs w:val="28"/>
        </w:rPr>
        <w:t>(2) Устанавливается, что:</w:t>
      </w:r>
    </w:p>
    <w:p w:rsidR="006700C2" w:rsidRDefault="006700C2" w:rsidP="006700C2">
      <w:pPr>
        <w:rPr>
          <w:sz w:val="28"/>
          <w:szCs w:val="28"/>
        </w:rPr>
      </w:pPr>
      <w:r>
        <w:rPr>
          <w:sz w:val="28"/>
          <w:szCs w:val="28"/>
        </w:rPr>
        <w:t>а) ландшафтом обозначается часть ограниченной территории, воспринимаемая как таковая населением, характер которой является результатом действия и взаимодействия природных и/или антропогенных факторов;</w:t>
      </w:r>
    </w:p>
    <w:p w:rsidR="006700C2" w:rsidRDefault="006700C2" w:rsidP="006700C2">
      <w:pPr>
        <w:rPr>
          <w:sz w:val="28"/>
          <w:szCs w:val="28"/>
        </w:rPr>
      </w:pPr>
      <w:r>
        <w:rPr>
          <w:sz w:val="28"/>
          <w:szCs w:val="28"/>
        </w:rPr>
        <w:t xml:space="preserve">b) политика ландшафта возлагает в общие принципы, стратегии и руководящие направления, обозначенные компетентными органами </w:t>
      </w:r>
      <w:proofErr w:type="spellStart"/>
      <w:r>
        <w:rPr>
          <w:sz w:val="28"/>
          <w:szCs w:val="28"/>
        </w:rPr>
        <w:t>управления,которые</w:t>
      </w:r>
      <w:proofErr w:type="spellEnd"/>
      <w:r>
        <w:rPr>
          <w:sz w:val="28"/>
          <w:szCs w:val="28"/>
        </w:rPr>
        <w:t xml:space="preserve"> позволяют принимать конкретные меры по охране, управлению и обустройству ландшафта;</w:t>
      </w:r>
    </w:p>
    <w:p w:rsidR="006700C2" w:rsidRDefault="006700C2" w:rsidP="006700C2">
      <w:pPr>
        <w:rPr>
          <w:sz w:val="28"/>
          <w:szCs w:val="28"/>
        </w:rPr>
      </w:pPr>
      <w:r>
        <w:rPr>
          <w:sz w:val="28"/>
          <w:szCs w:val="28"/>
        </w:rPr>
        <w:t xml:space="preserve">c) цель качественного ландшафта заключается в формулировке требований компетентных органов власти  для конкретного ландшафта, </w:t>
      </w:r>
      <w:proofErr w:type="spellStart"/>
      <w:r>
        <w:rPr>
          <w:sz w:val="28"/>
          <w:szCs w:val="28"/>
        </w:rPr>
        <w:t>отвечаюших</w:t>
      </w:r>
      <w:proofErr w:type="spellEnd"/>
      <w:r>
        <w:rPr>
          <w:sz w:val="28"/>
          <w:szCs w:val="28"/>
        </w:rPr>
        <w:t xml:space="preserve"> требованиям населения по ландшафтным особенностям их жизни;</w:t>
      </w:r>
    </w:p>
    <w:p w:rsidR="006700C2" w:rsidRDefault="006700C2" w:rsidP="006700C2">
      <w:pPr>
        <w:rPr>
          <w:sz w:val="28"/>
          <w:szCs w:val="28"/>
        </w:rPr>
      </w:pPr>
      <w:r>
        <w:rPr>
          <w:sz w:val="28"/>
          <w:szCs w:val="28"/>
        </w:rPr>
        <w:t>d) охрана ландшафта охватывает действия по сохранению и поддержанию значительных или характерных аспектов ландшафта, продиктованных его истинной значимостью в качестве достояния в естественной конфигурации и/или в результате вмешательства человека;</w:t>
      </w:r>
    </w:p>
    <w:p w:rsidR="006700C2" w:rsidRDefault="006700C2" w:rsidP="006700C2">
      <w:pPr>
        <w:rPr>
          <w:sz w:val="28"/>
          <w:szCs w:val="28"/>
        </w:rPr>
      </w:pPr>
      <w:r>
        <w:rPr>
          <w:sz w:val="28"/>
          <w:szCs w:val="28"/>
        </w:rPr>
        <w:t>е) управление ландшафтом включает действия, предусматривающие в перспективе устойчивого развития, содержание ландшафта  в целях направления и согласования превращений, вызванных социальными, экономическими и экологическими изменениями;</w:t>
      </w:r>
    </w:p>
    <w:p w:rsidR="006700C2" w:rsidRDefault="006700C2" w:rsidP="006700C2">
      <w:pPr>
        <w:rPr>
          <w:sz w:val="28"/>
          <w:szCs w:val="28"/>
        </w:rPr>
      </w:pPr>
      <w:r>
        <w:rPr>
          <w:sz w:val="28"/>
          <w:szCs w:val="28"/>
        </w:rPr>
        <w:t>f) обустройство ландшафта представляет собой действия перспективного характера, направленные на развитие, восстановление или создание ландшафтов.</w:t>
      </w:r>
    </w:p>
    <w:p w:rsidR="006700C2" w:rsidRDefault="006700C2" w:rsidP="006700C2">
      <w:pPr>
        <w:rPr>
          <w:sz w:val="28"/>
          <w:szCs w:val="28"/>
        </w:rPr>
      </w:pPr>
    </w:p>
    <w:p w:rsidR="006700C2" w:rsidRDefault="006700C2" w:rsidP="006700C2">
      <w:pPr>
        <w:pStyle w:val="af4"/>
        <w:ind w:firstLine="0"/>
        <w:mirrorIndents/>
        <w:jc w:val="center"/>
        <w:rPr>
          <w:b/>
          <w:sz w:val="28"/>
          <w:szCs w:val="28"/>
          <w:lang w:val="ru-RU"/>
        </w:rPr>
      </w:pPr>
      <w:r>
        <w:rPr>
          <w:b/>
          <w:sz w:val="28"/>
          <w:szCs w:val="28"/>
          <w:lang w:val="ru-RU"/>
        </w:rPr>
        <w:t>Часть 3</w:t>
      </w:r>
    </w:p>
    <w:p w:rsidR="006700C2" w:rsidRDefault="006700C2" w:rsidP="006700C2">
      <w:pPr>
        <w:pStyle w:val="af4"/>
        <w:ind w:firstLine="0"/>
        <w:mirrorIndents/>
        <w:jc w:val="center"/>
        <w:rPr>
          <w:b/>
          <w:sz w:val="28"/>
          <w:szCs w:val="28"/>
          <w:lang w:val="ru-RU"/>
        </w:rPr>
      </w:pPr>
      <w:r>
        <w:rPr>
          <w:b/>
          <w:sz w:val="28"/>
          <w:szCs w:val="28"/>
          <w:lang w:val="ru-RU"/>
        </w:rPr>
        <w:t>УПРАВЛЕНИЕ ЗЕМЕЛЬНЫМИ УЧАСТКАМИ</w:t>
      </w:r>
    </w:p>
    <w:p w:rsidR="006700C2" w:rsidRDefault="006700C2" w:rsidP="006700C2">
      <w:pPr>
        <w:pStyle w:val="af4"/>
        <w:mirrorIndents/>
        <w:rPr>
          <w:b/>
          <w:bCs/>
          <w:color w:val="000000"/>
          <w:sz w:val="28"/>
          <w:szCs w:val="28"/>
          <w:lang w:val="ru-RU"/>
        </w:rPr>
      </w:pPr>
    </w:p>
    <w:p w:rsidR="006700C2" w:rsidRDefault="006700C2" w:rsidP="006700C2">
      <w:pPr>
        <w:pStyle w:val="af4"/>
        <w:mirrorIndents/>
        <w:rPr>
          <w:b/>
          <w:sz w:val="28"/>
          <w:szCs w:val="28"/>
          <w:lang w:val="ru-RU"/>
        </w:rPr>
      </w:pPr>
      <w:r>
        <w:rPr>
          <w:b/>
          <w:bCs/>
          <w:color w:val="000000"/>
          <w:sz w:val="28"/>
          <w:szCs w:val="28"/>
          <w:lang w:val="ru-RU"/>
        </w:rPr>
        <w:t>Статья</w:t>
      </w:r>
      <w:r>
        <w:rPr>
          <w:b/>
          <w:sz w:val="28"/>
          <w:szCs w:val="28"/>
          <w:lang w:val="ru-RU"/>
        </w:rPr>
        <w:t xml:space="preserve"> 105. Принципы управления земельными  участками</w:t>
      </w:r>
    </w:p>
    <w:p w:rsidR="006700C2" w:rsidRDefault="006700C2" w:rsidP="006700C2">
      <w:pPr>
        <w:pStyle w:val="af4"/>
        <w:mirrorIndents/>
        <w:rPr>
          <w:sz w:val="28"/>
          <w:szCs w:val="28"/>
          <w:lang w:val="ru-RU"/>
        </w:rPr>
      </w:pPr>
      <w:r>
        <w:rPr>
          <w:sz w:val="28"/>
          <w:szCs w:val="28"/>
          <w:lang w:val="ru-RU"/>
        </w:rPr>
        <w:lastRenderedPageBreak/>
        <w:t xml:space="preserve">Управлением земельными участками органы местного публичного управления выполняют положения, установленные градостроительной документацией.  </w:t>
      </w:r>
    </w:p>
    <w:p w:rsidR="006700C2" w:rsidRDefault="006700C2" w:rsidP="006700C2">
      <w:pPr>
        <w:pStyle w:val="af4"/>
        <w:mirrorIndents/>
        <w:rPr>
          <w:b/>
          <w:bCs/>
          <w:color w:val="000000"/>
          <w:sz w:val="28"/>
          <w:szCs w:val="28"/>
          <w:lang w:val="ru-RU"/>
        </w:rPr>
      </w:pPr>
    </w:p>
    <w:p w:rsidR="006700C2" w:rsidRDefault="006700C2" w:rsidP="006700C2">
      <w:pPr>
        <w:pStyle w:val="af4"/>
        <w:mirrorIndents/>
        <w:rPr>
          <w:b/>
          <w:sz w:val="28"/>
          <w:szCs w:val="28"/>
          <w:lang w:val="ru-RU"/>
        </w:rPr>
      </w:pPr>
      <w:r>
        <w:rPr>
          <w:b/>
          <w:bCs/>
          <w:color w:val="000000"/>
          <w:sz w:val="28"/>
          <w:szCs w:val="28"/>
          <w:lang w:val="ru-RU"/>
        </w:rPr>
        <w:t xml:space="preserve">Статья </w:t>
      </w:r>
      <w:r>
        <w:rPr>
          <w:b/>
          <w:sz w:val="28"/>
          <w:szCs w:val="28"/>
          <w:lang w:val="ru-RU"/>
        </w:rPr>
        <w:t>106. Запреты, установленные документацией по градостроительству и планированию территории</w:t>
      </w:r>
    </w:p>
    <w:p w:rsidR="006700C2" w:rsidRDefault="006700C2" w:rsidP="006700C2">
      <w:pPr>
        <w:pStyle w:val="af4"/>
        <w:mirrorIndents/>
        <w:rPr>
          <w:b/>
          <w:sz w:val="28"/>
          <w:szCs w:val="28"/>
          <w:lang w:val="ru-RU"/>
        </w:rPr>
      </w:pPr>
      <w:r>
        <w:rPr>
          <w:sz w:val="28"/>
          <w:szCs w:val="28"/>
          <w:lang w:val="ru-RU"/>
        </w:rPr>
        <w:t>(1) Документацией по градостроительству и планированию территории устанавливаются постоянные или временные запреты на строительство.</w:t>
      </w:r>
    </w:p>
    <w:p w:rsidR="006700C2" w:rsidRDefault="006700C2" w:rsidP="006700C2">
      <w:pPr>
        <w:pStyle w:val="af4"/>
        <w:mirrorIndents/>
        <w:rPr>
          <w:sz w:val="28"/>
          <w:szCs w:val="28"/>
          <w:lang w:val="ru-RU"/>
        </w:rPr>
      </w:pPr>
      <w:r>
        <w:rPr>
          <w:sz w:val="28"/>
          <w:szCs w:val="28"/>
          <w:lang w:val="ru-RU"/>
        </w:rPr>
        <w:t xml:space="preserve"> (2) Постоянный запрет на  строительство устанавливается  по одной из следующих причин:</w:t>
      </w:r>
    </w:p>
    <w:p w:rsidR="006700C2" w:rsidRDefault="006700C2" w:rsidP="006700C2">
      <w:pPr>
        <w:pStyle w:val="af4"/>
        <w:mirrorIndents/>
        <w:rPr>
          <w:sz w:val="28"/>
          <w:szCs w:val="28"/>
          <w:lang w:val="ru-RU"/>
        </w:rPr>
      </w:pPr>
      <w:r>
        <w:rPr>
          <w:sz w:val="28"/>
          <w:szCs w:val="28"/>
          <w:lang w:val="ru-RU"/>
        </w:rPr>
        <w:t>а) предвидимые природные риски: наводнения, оползни, деформации почвы, обусловленные оседанием грунта,  и др.;</w:t>
      </w:r>
    </w:p>
    <w:p w:rsidR="006700C2" w:rsidRDefault="006700C2" w:rsidP="006700C2">
      <w:pPr>
        <w:pStyle w:val="af4"/>
        <w:mirrorIndents/>
        <w:rPr>
          <w:sz w:val="28"/>
          <w:szCs w:val="28"/>
          <w:lang w:val="ru-RU"/>
        </w:rPr>
      </w:pPr>
      <w:r>
        <w:rPr>
          <w:sz w:val="28"/>
          <w:szCs w:val="28"/>
          <w:lang w:val="ru-RU"/>
        </w:rPr>
        <w:t xml:space="preserve">b) предвидимые технологические риски: радиоактивное или химическое заражение, угроза наводнения, пожароопасность, превышение допустимого уровня шума и др.  </w:t>
      </w:r>
    </w:p>
    <w:p w:rsidR="006700C2" w:rsidRDefault="006700C2" w:rsidP="006700C2">
      <w:pPr>
        <w:pStyle w:val="af4"/>
        <w:mirrorIndents/>
        <w:rPr>
          <w:sz w:val="28"/>
          <w:szCs w:val="28"/>
          <w:lang w:val="ru-RU"/>
        </w:rPr>
      </w:pPr>
      <w:r>
        <w:rPr>
          <w:sz w:val="28"/>
          <w:szCs w:val="28"/>
          <w:lang w:val="ru-RU"/>
        </w:rPr>
        <w:t xml:space="preserve">(3) Постоянный запрет на строительство может быть отменен  </w:t>
      </w:r>
      <w:r>
        <w:rPr>
          <w:color w:val="000000"/>
          <w:sz w:val="28"/>
          <w:szCs w:val="28"/>
          <w:lang w:val="ru-RU"/>
        </w:rPr>
        <w:t xml:space="preserve">одновременно с прекращением действия причины, вызвавшей его установление. </w:t>
      </w:r>
      <w:r>
        <w:rPr>
          <w:sz w:val="28"/>
          <w:szCs w:val="28"/>
          <w:lang w:val="ru-RU"/>
        </w:rPr>
        <w:t xml:space="preserve">  </w:t>
      </w:r>
    </w:p>
    <w:p w:rsidR="006700C2" w:rsidRDefault="006700C2" w:rsidP="006700C2">
      <w:pPr>
        <w:pStyle w:val="af4"/>
        <w:mirrorIndents/>
        <w:rPr>
          <w:sz w:val="28"/>
          <w:szCs w:val="28"/>
          <w:lang w:val="ru-RU"/>
        </w:rPr>
      </w:pPr>
      <w:r>
        <w:rPr>
          <w:sz w:val="28"/>
          <w:szCs w:val="28"/>
          <w:lang w:val="ru-RU"/>
        </w:rPr>
        <w:t xml:space="preserve">(4) Временный запрет на строительство устанавливается по одной из следующих причин: </w:t>
      </w:r>
    </w:p>
    <w:p w:rsidR="006700C2" w:rsidRDefault="006700C2" w:rsidP="006700C2">
      <w:pPr>
        <w:pStyle w:val="af4"/>
        <w:mirrorIndents/>
        <w:rPr>
          <w:sz w:val="28"/>
          <w:szCs w:val="28"/>
          <w:lang w:val="ru-RU"/>
        </w:rPr>
      </w:pPr>
      <w:r>
        <w:rPr>
          <w:sz w:val="28"/>
          <w:szCs w:val="28"/>
          <w:lang w:val="ru-RU"/>
        </w:rPr>
        <w:t>а)  необходимость разработки типа градостроительной документации с целью установления  правил застройки для соответствующей зоны;</w:t>
      </w:r>
    </w:p>
    <w:p w:rsidR="006700C2" w:rsidRDefault="006700C2" w:rsidP="006700C2">
      <w:pPr>
        <w:pStyle w:val="af4"/>
        <w:mirrorIndents/>
        <w:rPr>
          <w:sz w:val="28"/>
          <w:szCs w:val="28"/>
          <w:lang w:val="ru-RU"/>
        </w:rPr>
      </w:pPr>
      <w:r>
        <w:rPr>
          <w:sz w:val="28"/>
          <w:szCs w:val="28"/>
          <w:lang w:val="ru-RU"/>
        </w:rPr>
        <w:t>b) необходимость выполнения в соответствующей зоне общественно полезных работ, работ национального или местного значения;</w:t>
      </w:r>
    </w:p>
    <w:p w:rsidR="006700C2" w:rsidRDefault="006700C2" w:rsidP="006700C2">
      <w:pPr>
        <w:pStyle w:val="af4"/>
        <w:rPr>
          <w:sz w:val="28"/>
          <w:szCs w:val="28"/>
          <w:lang w:val="ru-RU"/>
        </w:rPr>
      </w:pPr>
      <w:r>
        <w:rPr>
          <w:sz w:val="28"/>
          <w:szCs w:val="28"/>
          <w:lang w:val="ru-RU"/>
        </w:rPr>
        <w:t>с) принадлежность к публичной области земель  определенного назначения: пастбища, берега проточных и непроточных вод;</w:t>
      </w:r>
    </w:p>
    <w:p w:rsidR="006700C2" w:rsidRDefault="006700C2" w:rsidP="006700C2">
      <w:pPr>
        <w:pStyle w:val="af4"/>
        <w:rPr>
          <w:sz w:val="28"/>
          <w:szCs w:val="28"/>
          <w:lang w:val="ru-RU"/>
        </w:rPr>
      </w:pPr>
      <w:r>
        <w:rPr>
          <w:sz w:val="28"/>
          <w:szCs w:val="28"/>
          <w:lang w:val="ru-RU"/>
        </w:rPr>
        <w:t>d) отсутствие положительного заключения государственной экологической экспертизы на документацию по градостроительству и планированию территории.</w:t>
      </w:r>
    </w:p>
    <w:p w:rsidR="006700C2" w:rsidRDefault="006700C2" w:rsidP="006700C2">
      <w:pPr>
        <w:pStyle w:val="af4"/>
        <w:rPr>
          <w:sz w:val="28"/>
          <w:szCs w:val="28"/>
          <w:lang w:val="ru-RU"/>
        </w:rPr>
      </w:pPr>
      <w:r>
        <w:rPr>
          <w:sz w:val="28"/>
          <w:szCs w:val="28"/>
          <w:lang w:val="ru-RU"/>
        </w:rPr>
        <w:t>(5) Временный запрет на строительство может быть продлен не более одного раза по одной и той же причине на ограниченный срок, после которого теряет силу.</w:t>
      </w:r>
    </w:p>
    <w:p w:rsidR="006700C2" w:rsidRDefault="006700C2" w:rsidP="006700C2">
      <w:pPr>
        <w:pStyle w:val="af4"/>
        <w:rPr>
          <w:sz w:val="28"/>
          <w:szCs w:val="28"/>
          <w:lang w:val="ru-RU"/>
        </w:rPr>
      </w:pPr>
      <w:r>
        <w:rPr>
          <w:sz w:val="28"/>
          <w:szCs w:val="28"/>
          <w:lang w:val="ru-RU"/>
        </w:rPr>
        <w:t xml:space="preserve"> (6) Временный запрет на строительство может быть отменен  </w:t>
      </w:r>
      <w:r>
        <w:rPr>
          <w:color w:val="000000"/>
          <w:sz w:val="28"/>
          <w:szCs w:val="28"/>
          <w:lang w:val="ru-RU"/>
        </w:rPr>
        <w:t xml:space="preserve">одновременно с исчезновением причины, обусловившей его установление. </w:t>
      </w:r>
      <w:r>
        <w:rPr>
          <w:sz w:val="28"/>
          <w:szCs w:val="28"/>
          <w:lang w:val="ru-RU"/>
        </w:rPr>
        <w:t xml:space="preserve">  </w:t>
      </w:r>
    </w:p>
    <w:p w:rsidR="006700C2" w:rsidRDefault="006700C2" w:rsidP="006700C2">
      <w:pPr>
        <w:pStyle w:val="af4"/>
        <w:rPr>
          <w:b/>
          <w:bCs/>
          <w:color w:val="000000"/>
          <w:sz w:val="28"/>
          <w:szCs w:val="28"/>
          <w:lang w:val="ru-RU"/>
        </w:rPr>
      </w:pPr>
    </w:p>
    <w:p w:rsidR="006700C2" w:rsidRDefault="006700C2" w:rsidP="006700C2">
      <w:pPr>
        <w:rPr>
          <w:b/>
          <w:sz w:val="28"/>
          <w:szCs w:val="28"/>
        </w:rPr>
      </w:pPr>
      <w:r>
        <w:rPr>
          <w:b/>
          <w:bCs/>
          <w:color w:val="000000"/>
          <w:sz w:val="28"/>
          <w:szCs w:val="28"/>
        </w:rPr>
        <w:t>Статья</w:t>
      </w:r>
      <w:r>
        <w:rPr>
          <w:b/>
          <w:sz w:val="28"/>
          <w:szCs w:val="28"/>
        </w:rPr>
        <w:t xml:space="preserve"> 107. Процедура установления запретов</w:t>
      </w:r>
    </w:p>
    <w:p w:rsidR="006700C2" w:rsidRDefault="006700C2" w:rsidP="006700C2">
      <w:pPr>
        <w:rPr>
          <w:sz w:val="28"/>
          <w:szCs w:val="28"/>
        </w:rPr>
      </w:pPr>
      <w:r>
        <w:rPr>
          <w:sz w:val="28"/>
          <w:szCs w:val="28"/>
        </w:rPr>
        <w:t xml:space="preserve">Процедура установления постоянного запрета и временного запрета на строительство устанавливается Правительством документацией  по градостроительству и территориальному  планированию.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108. Установление периметра населенного пункта</w:t>
      </w:r>
    </w:p>
    <w:p w:rsidR="006700C2" w:rsidRDefault="006700C2" w:rsidP="006700C2">
      <w:pPr>
        <w:rPr>
          <w:sz w:val="28"/>
          <w:szCs w:val="28"/>
        </w:rPr>
      </w:pPr>
      <w:r>
        <w:rPr>
          <w:sz w:val="28"/>
          <w:szCs w:val="28"/>
        </w:rPr>
        <w:t>(1) Периметр населенного пункта устанавливается законом.</w:t>
      </w:r>
    </w:p>
    <w:p w:rsidR="006700C2" w:rsidRDefault="006700C2" w:rsidP="006700C2">
      <w:pPr>
        <w:rPr>
          <w:sz w:val="28"/>
          <w:szCs w:val="28"/>
        </w:rPr>
      </w:pPr>
      <w:r>
        <w:rPr>
          <w:sz w:val="28"/>
          <w:szCs w:val="28"/>
        </w:rPr>
        <w:lastRenderedPageBreak/>
        <w:t xml:space="preserve">(2) Включение участков в периметр населенного пункта  не ведет к приостановлению права на земельные участки, находящиеся во владении или в пользовании.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109. Назначение земель населенных пунктов</w:t>
      </w:r>
    </w:p>
    <w:p w:rsidR="006700C2" w:rsidRDefault="006700C2" w:rsidP="006700C2">
      <w:pPr>
        <w:rPr>
          <w:sz w:val="28"/>
          <w:szCs w:val="28"/>
        </w:rPr>
      </w:pPr>
      <w:r>
        <w:rPr>
          <w:sz w:val="28"/>
          <w:szCs w:val="28"/>
        </w:rPr>
        <w:t xml:space="preserve">Земли населенных пунктов имеют следующее назначение: </w:t>
      </w:r>
    </w:p>
    <w:p w:rsidR="006700C2" w:rsidRDefault="006700C2" w:rsidP="006700C2">
      <w:pPr>
        <w:rPr>
          <w:sz w:val="28"/>
          <w:szCs w:val="28"/>
        </w:rPr>
      </w:pPr>
      <w:r>
        <w:rPr>
          <w:sz w:val="28"/>
          <w:szCs w:val="28"/>
        </w:rPr>
        <w:t xml:space="preserve">a) земли для застройки различного назначения; </w:t>
      </w:r>
    </w:p>
    <w:p w:rsidR="006700C2" w:rsidRDefault="006700C2" w:rsidP="006700C2">
      <w:pPr>
        <w:rPr>
          <w:sz w:val="28"/>
          <w:szCs w:val="28"/>
        </w:rPr>
      </w:pPr>
      <w:r>
        <w:rPr>
          <w:sz w:val="28"/>
          <w:szCs w:val="28"/>
        </w:rPr>
        <w:t xml:space="preserve">b) земли для общественных нужд; </w:t>
      </w:r>
    </w:p>
    <w:p w:rsidR="006700C2" w:rsidRDefault="006700C2" w:rsidP="006700C2">
      <w:pPr>
        <w:rPr>
          <w:sz w:val="28"/>
          <w:szCs w:val="28"/>
        </w:rPr>
      </w:pPr>
      <w:r>
        <w:rPr>
          <w:sz w:val="28"/>
          <w:szCs w:val="28"/>
        </w:rPr>
        <w:t xml:space="preserve">c) земли  транспорта, </w:t>
      </w:r>
    </w:p>
    <w:p w:rsidR="006700C2" w:rsidRDefault="006700C2" w:rsidP="006700C2">
      <w:pPr>
        <w:rPr>
          <w:sz w:val="28"/>
          <w:szCs w:val="28"/>
        </w:rPr>
      </w:pPr>
      <w:r>
        <w:rPr>
          <w:sz w:val="28"/>
          <w:szCs w:val="28"/>
        </w:rPr>
        <w:t>d) земли, предназначенные для размещения инженерно-технической инфраструктуры;</w:t>
      </w:r>
    </w:p>
    <w:p w:rsidR="006700C2" w:rsidRDefault="006700C2" w:rsidP="006700C2">
      <w:pPr>
        <w:rPr>
          <w:sz w:val="28"/>
          <w:szCs w:val="28"/>
        </w:rPr>
      </w:pPr>
      <w:r>
        <w:rPr>
          <w:sz w:val="28"/>
          <w:szCs w:val="28"/>
        </w:rPr>
        <w:t>e) земли для горных разработок;</w:t>
      </w:r>
    </w:p>
    <w:p w:rsidR="006700C2" w:rsidRDefault="006700C2" w:rsidP="006700C2">
      <w:pPr>
        <w:rPr>
          <w:sz w:val="28"/>
          <w:szCs w:val="28"/>
        </w:rPr>
      </w:pPr>
      <w:r>
        <w:rPr>
          <w:sz w:val="28"/>
          <w:szCs w:val="28"/>
        </w:rPr>
        <w:t xml:space="preserve">f) земли промышленности; </w:t>
      </w:r>
    </w:p>
    <w:p w:rsidR="006700C2" w:rsidRDefault="006700C2" w:rsidP="006700C2">
      <w:pPr>
        <w:rPr>
          <w:sz w:val="28"/>
          <w:szCs w:val="28"/>
        </w:rPr>
      </w:pPr>
      <w:r>
        <w:rPr>
          <w:sz w:val="28"/>
          <w:szCs w:val="28"/>
        </w:rPr>
        <w:t xml:space="preserve">g) земли, предназначенные для зеленых зон; </w:t>
      </w:r>
    </w:p>
    <w:p w:rsidR="006700C2" w:rsidRDefault="006700C2" w:rsidP="006700C2">
      <w:pPr>
        <w:rPr>
          <w:sz w:val="28"/>
          <w:szCs w:val="28"/>
        </w:rPr>
      </w:pPr>
      <w:r>
        <w:rPr>
          <w:sz w:val="28"/>
          <w:szCs w:val="28"/>
        </w:rPr>
        <w:t>h) земли сельскохозяйственного назначения;</w:t>
      </w:r>
    </w:p>
    <w:p w:rsidR="006700C2" w:rsidRDefault="006700C2" w:rsidP="006700C2">
      <w:pPr>
        <w:rPr>
          <w:sz w:val="28"/>
          <w:szCs w:val="28"/>
        </w:rPr>
      </w:pPr>
      <w:r>
        <w:rPr>
          <w:sz w:val="28"/>
          <w:szCs w:val="28"/>
        </w:rPr>
        <w:t>i) водные объекты;</w:t>
      </w:r>
    </w:p>
    <w:p w:rsidR="006700C2" w:rsidRDefault="006700C2" w:rsidP="006700C2">
      <w:pPr>
        <w:rPr>
          <w:sz w:val="28"/>
          <w:szCs w:val="28"/>
        </w:rPr>
      </w:pPr>
      <w:r>
        <w:rPr>
          <w:sz w:val="28"/>
          <w:szCs w:val="28"/>
        </w:rPr>
        <w:t>j) земли по защите вод, охраняемых территорий;</w:t>
      </w:r>
    </w:p>
    <w:p w:rsidR="006700C2" w:rsidRDefault="006700C2" w:rsidP="006700C2">
      <w:pPr>
        <w:rPr>
          <w:sz w:val="28"/>
          <w:szCs w:val="28"/>
        </w:rPr>
      </w:pPr>
      <w:r>
        <w:rPr>
          <w:sz w:val="28"/>
          <w:szCs w:val="28"/>
        </w:rPr>
        <w:t>k) земли для зон санитарной защиты.</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110. Земли для застроек и обустройств  </w:t>
      </w:r>
    </w:p>
    <w:p w:rsidR="006700C2" w:rsidRDefault="006700C2" w:rsidP="006700C2">
      <w:pPr>
        <w:rPr>
          <w:sz w:val="28"/>
          <w:szCs w:val="28"/>
        </w:rPr>
      </w:pPr>
      <w:r>
        <w:rPr>
          <w:sz w:val="28"/>
          <w:szCs w:val="28"/>
        </w:rPr>
        <w:t>(1) Земли, предназначенные для застроек и обустройств, охватывают земли, на которых размещены объекты строительства, а также земли, которые будут использованы под застройку.</w:t>
      </w:r>
    </w:p>
    <w:p w:rsidR="006700C2" w:rsidRDefault="006700C2" w:rsidP="006700C2">
      <w:pPr>
        <w:rPr>
          <w:sz w:val="28"/>
          <w:szCs w:val="28"/>
        </w:rPr>
      </w:pPr>
      <w:r>
        <w:rPr>
          <w:sz w:val="28"/>
          <w:szCs w:val="28"/>
        </w:rPr>
        <w:t>(2) Площадь земель под застройку и условия их использования в указанных целях устанавливаются согласно нормам и документации по градостроительству.</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111. Земли для общественных нужд</w:t>
      </w:r>
    </w:p>
    <w:p w:rsidR="006700C2" w:rsidRDefault="006700C2" w:rsidP="006700C2">
      <w:pPr>
        <w:rPr>
          <w:sz w:val="28"/>
          <w:szCs w:val="28"/>
        </w:rPr>
      </w:pPr>
      <w:r>
        <w:rPr>
          <w:sz w:val="28"/>
          <w:szCs w:val="28"/>
        </w:rPr>
        <w:t xml:space="preserve">(1) Землями для общественных нужд являются земли, используемые для: </w:t>
      </w:r>
    </w:p>
    <w:p w:rsidR="006700C2" w:rsidRDefault="006700C2" w:rsidP="006700C2">
      <w:pPr>
        <w:rPr>
          <w:sz w:val="28"/>
          <w:szCs w:val="28"/>
        </w:rPr>
      </w:pPr>
      <w:r>
        <w:rPr>
          <w:sz w:val="28"/>
          <w:szCs w:val="28"/>
        </w:rPr>
        <w:t xml:space="preserve">a) путей сообщения  (площади, улицы, переезды, дороги  и др.);  </w:t>
      </w:r>
    </w:p>
    <w:p w:rsidR="006700C2" w:rsidRDefault="006700C2" w:rsidP="006700C2">
      <w:pPr>
        <w:rPr>
          <w:sz w:val="28"/>
          <w:szCs w:val="28"/>
        </w:rPr>
      </w:pPr>
      <w:r>
        <w:rPr>
          <w:sz w:val="28"/>
          <w:szCs w:val="28"/>
        </w:rPr>
        <w:t xml:space="preserve">b) социально-экономических нужд (городские сады, парки, озера, пляжи,  бульвары, скверы);     </w:t>
      </w:r>
    </w:p>
    <w:p w:rsidR="006700C2" w:rsidRDefault="006700C2" w:rsidP="006700C2">
      <w:pPr>
        <w:rPr>
          <w:sz w:val="28"/>
          <w:szCs w:val="28"/>
        </w:rPr>
      </w:pPr>
      <w:r>
        <w:rPr>
          <w:sz w:val="28"/>
          <w:szCs w:val="28"/>
        </w:rPr>
        <w:t xml:space="preserve">c) кладбищ и других нужд коммунального хозяйства. </w:t>
      </w:r>
    </w:p>
    <w:p w:rsidR="006700C2" w:rsidRDefault="006700C2" w:rsidP="006700C2">
      <w:pPr>
        <w:rPr>
          <w:sz w:val="28"/>
          <w:szCs w:val="28"/>
        </w:rPr>
      </w:pPr>
      <w:r>
        <w:rPr>
          <w:sz w:val="28"/>
          <w:szCs w:val="28"/>
        </w:rPr>
        <w:t xml:space="preserve">(2) На землях для общественных нужд  размещаются  объекты застройки  и обустройства в соответствии с назначением этих земель.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112. Земли для транспортных путей</w:t>
      </w:r>
    </w:p>
    <w:p w:rsidR="006700C2" w:rsidRDefault="006700C2" w:rsidP="006700C2">
      <w:pPr>
        <w:rPr>
          <w:sz w:val="28"/>
          <w:szCs w:val="28"/>
        </w:rPr>
      </w:pPr>
      <w:r>
        <w:rPr>
          <w:sz w:val="28"/>
          <w:szCs w:val="28"/>
        </w:rPr>
        <w:t xml:space="preserve">(1) Землями для  путей автомобильного, железнодорожного, водного, воздушного, трубопроводного транспорта, для линий связи и электропередачи являются земли, переданные соответствующим предприятиям, учреждениям и организациям  для выполнения  своих функций. </w:t>
      </w:r>
    </w:p>
    <w:p w:rsidR="006700C2" w:rsidRDefault="006700C2" w:rsidP="006700C2">
      <w:pPr>
        <w:rPr>
          <w:sz w:val="28"/>
          <w:szCs w:val="28"/>
        </w:rPr>
      </w:pPr>
      <w:r>
        <w:rPr>
          <w:sz w:val="28"/>
          <w:szCs w:val="28"/>
        </w:rPr>
        <w:t xml:space="preserve">(2) Размещение объектов застройки и обустройств на этих землях, а также работы по обустройству осуществляют пользователи </w:t>
      </w:r>
      <w:proofErr w:type="spellStart"/>
      <w:r>
        <w:rPr>
          <w:sz w:val="28"/>
          <w:szCs w:val="28"/>
        </w:rPr>
        <w:t>земел</w:t>
      </w:r>
      <w:proofErr w:type="spellEnd"/>
      <w:r>
        <w:rPr>
          <w:sz w:val="28"/>
          <w:szCs w:val="28"/>
        </w:rPr>
        <w:t xml:space="preserve"> на </w:t>
      </w:r>
      <w:r>
        <w:rPr>
          <w:sz w:val="28"/>
          <w:szCs w:val="28"/>
        </w:rPr>
        <w:lastRenderedPageBreak/>
        <w:t xml:space="preserve">основании решения соответствующего органа местного публичного управления.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113. Земли, предназначенные для промышленности и  инженерно-технической инфраструктуры</w:t>
      </w:r>
    </w:p>
    <w:p w:rsidR="006700C2" w:rsidRDefault="006700C2" w:rsidP="006700C2">
      <w:pPr>
        <w:rPr>
          <w:sz w:val="28"/>
          <w:szCs w:val="28"/>
        </w:rPr>
      </w:pPr>
      <w:r>
        <w:rPr>
          <w:sz w:val="28"/>
          <w:szCs w:val="28"/>
        </w:rPr>
        <w:t>(1) Земли, предназначенные для  промышленности, связи и инженерно-технической инфраструктуры, используются для строительства подъездных путей, инженерных сетей, организации промышленного производства, строительства транспортных магистралей, установления линий связи, а также размещения и эксплуатации  административных и технических зданий, вспомогательных сооружений и промышленных, горнодобывающих сооружений,  других предприятий, учреждений и организаций.</w:t>
      </w:r>
    </w:p>
    <w:p w:rsidR="006700C2" w:rsidRDefault="006700C2" w:rsidP="006700C2">
      <w:pPr>
        <w:rPr>
          <w:sz w:val="28"/>
          <w:szCs w:val="28"/>
        </w:rPr>
      </w:pPr>
      <w:r>
        <w:rPr>
          <w:sz w:val="28"/>
          <w:szCs w:val="28"/>
        </w:rPr>
        <w:t xml:space="preserve">(2) Площади земель, предоставляемых для этих целей, устанавливаются в соответствии с нормами и документацией утвержденных технических проектов.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114. Земли для горных разработок</w:t>
      </w:r>
    </w:p>
    <w:p w:rsidR="006700C2" w:rsidRDefault="006700C2" w:rsidP="006700C2">
      <w:pPr>
        <w:rPr>
          <w:sz w:val="28"/>
          <w:szCs w:val="28"/>
        </w:rPr>
      </w:pPr>
      <w:r>
        <w:rPr>
          <w:sz w:val="28"/>
          <w:szCs w:val="28"/>
        </w:rPr>
        <w:t xml:space="preserve">Землями, предназначенными  для горных разработок, являются земли, на которых осуществляется комплекс работ, подземных и поверхностных установок с целью добычи полезных минеральных ископаемых.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115. Земли, предназначенные для зеленых зон</w:t>
      </w:r>
    </w:p>
    <w:p w:rsidR="006700C2" w:rsidRDefault="006700C2" w:rsidP="006700C2">
      <w:pPr>
        <w:rPr>
          <w:sz w:val="28"/>
          <w:szCs w:val="28"/>
        </w:rPr>
      </w:pPr>
      <w:r>
        <w:rPr>
          <w:sz w:val="28"/>
          <w:szCs w:val="28"/>
        </w:rPr>
        <w:t>(1) Земли, предназначенные для зеленых зон, служат для улучшения окружающей среды в населенном пункте, организации отдыха, культурных нужд, для защиты территории населенного пункта от эрозии, обусловленной водой и ветром.</w:t>
      </w:r>
    </w:p>
    <w:p w:rsidR="006700C2" w:rsidRDefault="006700C2" w:rsidP="006700C2">
      <w:pPr>
        <w:rPr>
          <w:sz w:val="28"/>
          <w:szCs w:val="28"/>
        </w:rPr>
      </w:pPr>
      <w:r>
        <w:rPr>
          <w:sz w:val="28"/>
          <w:szCs w:val="28"/>
        </w:rPr>
        <w:t xml:space="preserve"> (2) Зеленые зоны должны занимать не менее 15% национальной территории.</w:t>
      </w:r>
    </w:p>
    <w:p w:rsidR="006700C2" w:rsidRDefault="006700C2" w:rsidP="006700C2">
      <w:pPr>
        <w:rPr>
          <w:sz w:val="28"/>
          <w:szCs w:val="28"/>
        </w:rPr>
      </w:pPr>
      <w:r>
        <w:rPr>
          <w:sz w:val="28"/>
          <w:szCs w:val="28"/>
        </w:rPr>
        <w:t>(3) Зеленые зоны должны занимать не менее 20% территории населенного пункта.</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116. Земли сельскохозяйственного назначения </w:t>
      </w:r>
    </w:p>
    <w:p w:rsidR="006700C2" w:rsidRDefault="006700C2" w:rsidP="006700C2">
      <w:pPr>
        <w:rPr>
          <w:sz w:val="28"/>
          <w:szCs w:val="28"/>
          <w:lang w:eastAsia="ru-RU"/>
        </w:rPr>
      </w:pPr>
      <w:r>
        <w:rPr>
          <w:sz w:val="28"/>
          <w:szCs w:val="28"/>
          <w:lang w:eastAsia="ru-RU"/>
        </w:rPr>
        <w:t xml:space="preserve">(1) Земли сельскохозяйственного назначения, независимо от формы собственности, используются для осуществления деятельности с целью получения сельскохозяйственной продукции и для размещения объектов   инфраструктуры сельского хозяйства. </w:t>
      </w:r>
    </w:p>
    <w:p w:rsidR="006700C2" w:rsidRDefault="006700C2" w:rsidP="006700C2">
      <w:pPr>
        <w:rPr>
          <w:sz w:val="28"/>
          <w:szCs w:val="28"/>
          <w:lang w:eastAsia="ru-RU"/>
        </w:rPr>
      </w:pPr>
      <w:r>
        <w:rPr>
          <w:sz w:val="28"/>
          <w:szCs w:val="28"/>
          <w:lang w:eastAsia="ru-RU"/>
        </w:rPr>
        <w:t>(2) Категории земель сельскохозяйственного назначения  устанавливаются в земельном законодательстве.</w:t>
      </w:r>
    </w:p>
    <w:p w:rsidR="006700C2" w:rsidRDefault="006700C2" w:rsidP="006700C2">
      <w:pPr>
        <w:rPr>
          <w:rFonts w:eastAsia="Calibri"/>
          <w:b/>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117. Водные объекты</w:t>
      </w:r>
    </w:p>
    <w:p w:rsidR="006700C2" w:rsidRDefault="006700C2" w:rsidP="006700C2">
      <w:pPr>
        <w:rPr>
          <w:sz w:val="28"/>
          <w:szCs w:val="28"/>
        </w:rPr>
      </w:pPr>
      <w:r>
        <w:rPr>
          <w:sz w:val="28"/>
          <w:szCs w:val="28"/>
        </w:rPr>
        <w:t xml:space="preserve">Земли, на которых размещены реки (за исключением рек Днестр и Прут), речушки, озера,  водохранилища, водные бассейны, каналы, родники, представляют водные объекты со своими защитными зонами.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118. Земли, предназначенные для нужд обороны </w:t>
      </w:r>
    </w:p>
    <w:p w:rsidR="006700C2" w:rsidRDefault="006700C2" w:rsidP="006700C2">
      <w:pPr>
        <w:rPr>
          <w:sz w:val="28"/>
          <w:szCs w:val="28"/>
        </w:rPr>
      </w:pPr>
      <w:r>
        <w:rPr>
          <w:sz w:val="28"/>
          <w:szCs w:val="28"/>
        </w:rPr>
        <w:lastRenderedPageBreak/>
        <w:t xml:space="preserve">(1) Считаются землями, предназначенными  для нужд обороны,   земли, переданные для размещения и осуществления  постоянной деятельности воинских частей, военных учебных заведений и организаций  Вооруженных сил, Полиции и Пограничной полиции </w:t>
      </w:r>
    </w:p>
    <w:p w:rsidR="006700C2" w:rsidRDefault="006700C2" w:rsidP="006700C2">
      <w:pPr>
        <w:rPr>
          <w:sz w:val="28"/>
          <w:szCs w:val="28"/>
        </w:rPr>
      </w:pPr>
      <w:r>
        <w:rPr>
          <w:sz w:val="28"/>
          <w:szCs w:val="28"/>
        </w:rPr>
        <w:t xml:space="preserve">(2) Использование  в других целях земель, предназначенных для нужд обороны, запрещено. </w:t>
      </w:r>
    </w:p>
    <w:p w:rsidR="006700C2" w:rsidRDefault="006700C2" w:rsidP="006700C2">
      <w:pPr>
        <w:rPr>
          <w:sz w:val="28"/>
          <w:szCs w:val="28"/>
        </w:rPr>
      </w:pPr>
      <w:r>
        <w:rPr>
          <w:sz w:val="28"/>
          <w:szCs w:val="28"/>
        </w:rPr>
        <w:t xml:space="preserve">(3)  Площади   земель, переданных для нужд обороны, устанавливаются  в соответствии с действующими нормативами и согласуются с органами местного публичного управления. </w:t>
      </w:r>
    </w:p>
    <w:p w:rsidR="006700C2" w:rsidRDefault="006700C2" w:rsidP="006700C2">
      <w:pPr>
        <w:rPr>
          <w:sz w:val="28"/>
          <w:szCs w:val="28"/>
        </w:rPr>
      </w:pPr>
      <w:r>
        <w:rPr>
          <w:sz w:val="28"/>
          <w:szCs w:val="28"/>
        </w:rPr>
        <w:t xml:space="preserve">(4) Порядок установления и  использования земель для нужд обороны   устанавливается Правительством.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119. Земли, предназначенные для охраны природы</w:t>
      </w:r>
    </w:p>
    <w:p w:rsidR="006700C2" w:rsidRDefault="006700C2" w:rsidP="006700C2">
      <w:pPr>
        <w:rPr>
          <w:sz w:val="28"/>
          <w:szCs w:val="28"/>
        </w:rPr>
      </w:pPr>
      <w:r>
        <w:rPr>
          <w:sz w:val="28"/>
          <w:szCs w:val="28"/>
        </w:rPr>
        <w:t xml:space="preserve">(1) К землям, предназначенным для охраны природы, относятся  земли заповедников, национальных парков, дендрологических и зоологических парков, ботанических садов, заповедных лесов, памятников природы, земли защитных зон и санитарных зон. </w:t>
      </w:r>
    </w:p>
    <w:p w:rsidR="006700C2" w:rsidRDefault="006700C2" w:rsidP="006700C2">
      <w:pPr>
        <w:rPr>
          <w:sz w:val="28"/>
          <w:szCs w:val="28"/>
        </w:rPr>
      </w:pPr>
      <w:r>
        <w:rPr>
          <w:sz w:val="28"/>
          <w:szCs w:val="28"/>
        </w:rPr>
        <w:t xml:space="preserve">(2) К категории земель заповедников относятся  земли, в периметре которых находятся природные объекты, представляющие  научную и культурную  ценность (типичные и уникальные ландшафты,  сообщества растительных и животных организмов,  геологические формирования, виды растений, редкие животные). </w:t>
      </w:r>
    </w:p>
    <w:p w:rsidR="006700C2" w:rsidRDefault="006700C2" w:rsidP="006700C2">
      <w:pPr>
        <w:rPr>
          <w:sz w:val="28"/>
          <w:szCs w:val="28"/>
        </w:rPr>
      </w:pPr>
      <w:r>
        <w:rPr>
          <w:sz w:val="28"/>
          <w:szCs w:val="28"/>
        </w:rPr>
        <w:t xml:space="preserve">(3) К категории земель природных парков относятся  земли, имеющие особую экологическую, историческую и эстетическую ценность в силу удачного сочетания  природных и культурных ландшафтов. </w:t>
      </w:r>
    </w:p>
    <w:p w:rsidR="006700C2" w:rsidRDefault="006700C2" w:rsidP="006700C2">
      <w:pPr>
        <w:rPr>
          <w:sz w:val="28"/>
          <w:szCs w:val="28"/>
        </w:rPr>
      </w:pPr>
      <w:r>
        <w:rPr>
          <w:sz w:val="28"/>
          <w:szCs w:val="28"/>
        </w:rPr>
        <w:t xml:space="preserve">(4) К категории земель дендрологических и зоологических парков,  ботанических садов  относятся земли, переданные для изучения,  сохранения и обогащения в искусственных условиях ресурсов флоры и фауны, для их эффективного использования в научных, культурных, экономических  целях и сохранения генофонда.   </w:t>
      </w:r>
    </w:p>
    <w:p w:rsidR="006700C2" w:rsidRDefault="006700C2" w:rsidP="006700C2">
      <w:pPr>
        <w:rPr>
          <w:sz w:val="28"/>
          <w:szCs w:val="28"/>
        </w:rPr>
      </w:pPr>
      <w:r>
        <w:rPr>
          <w:sz w:val="28"/>
          <w:szCs w:val="28"/>
        </w:rPr>
        <w:t xml:space="preserve">(5) К категории земель лесных заповедников  относятся земли, предназначенные для сохранения, восстановления и воспроизводства природных ресурсов и сохранения общего экологического равновесия,  комплексные биологические, палеонтологические, гидрологические и  геологические ландшафтные объекты.         </w:t>
      </w:r>
    </w:p>
    <w:p w:rsidR="006700C2" w:rsidRDefault="006700C2" w:rsidP="006700C2">
      <w:pPr>
        <w:rPr>
          <w:sz w:val="28"/>
          <w:szCs w:val="28"/>
        </w:rPr>
      </w:pPr>
      <w:r>
        <w:rPr>
          <w:sz w:val="28"/>
          <w:szCs w:val="28"/>
        </w:rPr>
        <w:t xml:space="preserve">(6) К категории земель памятников природы относятся земли, имеющие   уникальные  или типичные природные объекты, которые представляют научную,  культурно-познавательную и  рекреационную ценность, но  не </w:t>
      </w:r>
      <w:proofErr w:type="spellStart"/>
      <w:r>
        <w:rPr>
          <w:sz w:val="28"/>
          <w:szCs w:val="28"/>
        </w:rPr>
        <w:t>признанны</w:t>
      </w:r>
      <w:proofErr w:type="spellEnd"/>
      <w:r>
        <w:rPr>
          <w:sz w:val="28"/>
          <w:szCs w:val="28"/>
        </w:rPr>
        <w:t xml:space="preserve"> в качестве исторических и культурных памятников.</w:t>
      </w:r>
    </w:p>
    <w:p w:rsidR="006700C2" w:rsidRDefault="006700C2" w:rsidP="006700C2">
      <w:pPr>
        <w:rPr>
          <w:sz w:val="28"/>
          <w:szCs w:val="28"/>
        </w:rPr>
      </w:pPr>
      <w:r>
        <w:rPr>
          <w:sz w:val="28"/>
          <w:szCs w:val="28"/>
        </w:rPr>
        <w:t xml:space="preserve">(7) На землях, предназначенных для охраны природы, запрещена деятельность, противоречащая их специальному назначению. </w:t>
      </w:r>
    </w:p>
    <w:p w:rsidR="006700C2" w:rsidRDefault="006700C2" w:rsidP="006700C2">
      <w:pPr>
        <w:rPr>
          <w:sz w:val="28"/>
          <w:szCs w:val="28"/>
        </w:rPr>
      </w:pPr>
      <w:r>
        <w:rPr>
          <w:sz w:val="28"/>
          <w:szCs w:val="28"/>
        </w:rPr>
        <w:t xml:space="preserve">(8)  Порядок и условия использования земель, предназначенных для охраны природы, устанавливаются  законодательством об окружающей среде.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lastRenderedPageBreak/>
        <w:t>Статья</w:t>
      </w:r>
      <w:r>
        <w:rPr>
          <w:b/>
          <w:sz w:val="28"/>
          <w:szCs w:val="28"/>
        </w:rPr>
        <w:t xml:space="preserve"> 120. Земли для бальнеологических строений</w:t>
      </w:r>
    </w:p>
    <w:p w:rsidR="006700C2" w:rsidRDefault="006700C2" w:rsidP="006700C2">
      <w:pPr>
        <w:rPr>
          <w:sz w:val="28"/>
          <w:szCs w:val="28"/>
        </w:rPr>
      </w:pPr>
      <w:r>
        <w:rPr>
          <w:sz w:val="28"/>
          <w:szCs w:val="28"/>
        </w:rPr>
        <w:t xml:space="preserve">(1) К категории земель для бальнеологических застроек  относятся земли, на которых существуют  природные лечебные объекты (источники минеральных вод, лечебные грязи) и климатические условия, благоприятные для профилактики и лечения. </w:t>
      </w:r>
    </w:p>
    <w:p w:rsidR="006700C2" w:rsidRDefault="006700C2" w:rsidP="006700C2">
      <w:pPr>
        <w:rPr>
          <w:sz w:val="28"/>
          <w:szCs w:val="28"/>
        </w:rPr>
      </w:pPr>
      <w:r>
        <w:rPr>
          <w:sz w:val="28"/>
          <w:szCs w:val="28"/>
        </w:rPr>
        <w:t xml:space="preserve">(2) В целях охраны природных лечебных объектов на всех </w:t>
      </w:r>
      <w:proofErr w:type="spellStart"/>
      <w:r>
        <w:rPr>
          <w:sz w:val="28"/>
          <w:szCs w:val="28"/>
        </w:rPr>
        <w:t>бальнео</w:t>
      </w:r>
      <w:proofErr w:type="spellEnd"/>
      <w:r>
        <w:rPr>
          <w:sz w:val="28"/>
          <w:szCs w:val="28"/>
        </w:rPr>
        <w:t>-климатических курортах создаются  зоны санитарной защиты.</w:t>
      </w:r>
    </w:p>
    <w:p w:rsidR="006700C2" w:rsidRDefault="006700C2" w:rsidP="006700C2">
      <w:pPr>
        <w:rPr>
          <w:sz w:val="28"/>
          <w:szCs w:val="28"/>
        </w:rPr>
      </w:pPr>
      <w:r>
        <w:rPr>
          <w:sz w:val="28"/>
          <w:szCs w:val="28"/>
        </w:rPr>
        <w:t xml:space="preserve">(3) В пределах этих видов земель запрещена деятельность, не совместимая с охраной природных лечебных объектов и сохранением условий, благоприятных для отдыха населения.  </w:t>
      </w:r>
    </w:p>
    <w:p w:rsidR="006700C2" w:rsidRDefault="006700C2" w:rsidP="006700C2">
      <w:pPr>
        <w:rPr>
          <w:sz w:val="28"/>
          <w:szCs w:val="28"/>
        </w:rPr>
      </w:pPr>
      <w:r>
        <w:rPr>
          <w:sz w:val="28"/>
          <w:szCs w:val="28"/>
        </w:rPr>
        <w:t xml:space="preserve">(4) Порядок и условия  использования  земель, предназначенных для  охраны здоровья, установлены настоящим Кодексом и действующим законодательством.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 xml:space="preserve">Статья </w:t>
      </w:r>
      <w:r>
        <w:rPr>
          <w:b/>
          <w:sz w:val="28"/>
          <w:szCs w:val="28"/>
        </w:rPr>
        <w:t>121. Земли, предназначенные для рекреационной деятельности</w:t>
      </w:r>
    </w:p>
    <w:p w:rsidR="006700C2" w:rsidRDefault="006700C2" w:rsidP="006700C2">
      <w:pPr>
        <w:rPr>
          <w:sz w:val="28"/>
          <w:szCs w:val="28"/>
        </w:rPr>
      </w:pPr>
      <w:r>
        <w:rPr>
          <w:sz w:val="28"/>
          <w:szCs w:val="28"/>
        </w:rPr>
        <w:t xml:space="preserve">Землями, предназначенными для рекреационной деятельности, являются  земли, предусмотренные и используемые для  отдыха и туризма. К этой категории относятся земли, на которых расположены дома отдыха,  пансионаты, санатории, кемпинги, туристические базы, туристические и оздоровительные лагеря, туристические базы, детские парки и лагеря для детского отдыха, учебно-туристические маршруты, проложенные трассы, спортивные маршруты.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122. Земли культурно-исторического значения</w:t>
      </w:r>
    </w:p>
    <w:p w:rsidR="006700C2" w:rsidRDefault="006700C2" w:rsidP="006700C2">
      <w:pPr>
        <w:rPr>
          <w:sz w:val="28"/>
          <w:szCs w:val="28"/>
        </w:rPr>
      </w:pPr>
      <w:r>
        <w:rPr>
          <w:sz w:val="28"/>
          <w:szCs w:val="28"/>
        </w:rPr>
        <w:t>К категории земель, имеющих историко-культурного назначения относятся земли заповедников и историко-культурных достопримечательностей, парков и мемориальных захоронений, построенного имущества культурного наследия, археологических памятников и архитектурно-ландшафтных комплексов, включенных в Регистр памятников Республики Молдова, охраняемых государством. На этих землях ограничивается любая деятельность, которая противоречит их специальному назначению.</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123. Земли зеленых зон</w:t>
      </w:r>
    </w:p>
    <w:p w:rsidR="006700C2" w:rsidRDefault="006700C2" w:rsidP="006700C2">
      <w:pPr>
        <w:rPr>
          <w:sz w:val="28"/>
          <w:szCs w:val="28"/>
        </w:rPr>
      </w:pPr>
      <w:r>
        <w:rPr>
          <w:sz w:val="28"/>
          <w:szCs w:val="28"/>
        </w:rPr>
        <w:t xml:space="preserve">(1) Земли, занятые лесами, публичными парками и другими зелеными зонами, имеющими охранные, санитарно-гигиенические, оздоровительные функции, и которые являются местом отдыха населения, включаются органами местного публичного управления в зеленые зоны.  </w:t>
      </w:r>
    </w:p>
    <w:p w:rsidR="006700C2" w:rsidRDefault="006700C2" w:rsidP="006700C2">
      <w:pPr>
        <w:rPr>
          <w:sz w:val="28"/>
          <w:szCs w:val="28"/>
        </w:rPr>
      </w:pPr>
      <w:r>
        <w:rPr>
          <w:sz w:val="28"/>
          <w:szCs w:val="28"/>
        </w:rPr>
        <w:t xml:space="preserve">(2) Земли зеленых зон  используются согласно  проектам организации этих зон и охраняются государством.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124. Установление санитарно-защитных зон</w:t>
      </w:r>
    </w:p>
    <w:p w:rsidR="006700C2" w:rsidRDefault="006700C2" w:rsidP="006700C2">
      <w:pPr>
        <w:rPr>
          <w:sz w:val="28"/>
          <w:szCs w:val="28"/>
        </w:rPr>
      </w:pPr>
      <w:r>
        <w:rPr>
          <w:sz w:val="28"/>
          <w:szCs w:val="28"/>
        </w:rPr>
        <w:t xml:space="preserve">(1) Вокруг предприятий, учреждений и организаций в области промышленности, транспорта, связи и других объектов, загрязняющих </w:t>
      </w:r>
      <w:r>
        <w:rPr>
          <w:sz w:val="28"/>
          <w:szCs w:val="28"/>
        </w:rPr>
        <w:lastRenderedPageBreak/>
        <w:t xml:space="preserve">соседствующие земли и их продукцию, в зависимости от  характера производства, устанавливаются санитарно-защитные зоны. </w:t>
      </w:r>
    </w:p>
    <w:p w:rsidR="006700C2" w:rsidRDefault="006700C2" w:rsidP="006700C2">
      <w:pPr>
        <w:rPr>
          <w:sz w:val="28"/>
          <w:szCs w:val="28"/>
        </w:rPr>
      </w:pPr>
      <w:r>
        <w:rPr>
          <w:sz w:val="28"/>
          <w:szCs w:val="28"/>
        </w:rPr>
        <w:t xml:space="preserve">(2) Предприятия, учреждения и организации, вокруг которых устанавливаются такие зоны, обязаны осуществлять маркировку границ  зон специальными информативными знаками. </w:t>
      </w:r>
    </w:p>
    <w:p w:rsidR="006700C2" w:rsidRDefault="006700C2" w:rsidP="006700C2">
      <w:pPr>
        <w:rPr>
          <w:sz w:val="28"/>
          <w:szCs w:val="28"/>
        </w:rPr>
      </w:pPr>
      <w:r>
        <w:rPr>
          <w:sz w:val="28"/>
          <w:szCs w:val="28"/>
        </w:rPr>
        <w:t>(3) Обладатели, чьи земли включены в эти зоны влияния, обязаны соблюдать  режим, установленный  нормативами в области гигиены и охраны окружающей среды, в то же время имеют право на компенсацию ущерба, связанного с неблагоприятным влиянием на сельскохозяйственную и лесную продукцию, а также с деградацией земель, или на налоговые льготы.</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125. Установление границ защитных зон и санитарных зон</w:t>
      </w:r>
    </w:p>
    <w:p w:rsidR="006700C2" w:rsidRDefault="006700C2" w:rsidP="006700C2">
      <w:pPr>
        <w:rPr>
          <w:sz w:val="28"/>
          <w:szCs w:val="28"/>
        </w:rPr>
      </w:pPr>
      <w:r>
        <w:rPr>
          <w:sz w:val="28"/>
          <w:szCs w:val="28"/>
        </w:rPr>
        <w:t xml:space="preserve"> Защитные зоны, санитарные зоны, а также площади, условия и порядок использования земель в этих зонах устанавливаются законодательством в области охраны окружающей среды и охраны здоровья.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126. Изменение назначения земель</w:t>
      </w:r>
    </w:p>
    <w:p w:rsidR="006700C2" w:rsidRDefault="006700C2" w:rsidP="006700C2">
      <w:pPr>
        <w:rPr>
          <w:sz w:val="28"/>
          <w:szCs w:val="28"/>
        </w:rPr>
      </w:pPr>
      <w:r>
        <w:rPr>
          <w:sz w:val="28"/>
          <w:szCs w:val="28"/>
        </w:rPr>
        <w:t xml:space="preserve"> Изменение назначения земель осуществляется в соответствии с градостроительной документацией на основе процедур, установленных Правительством.</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127. Контроль за использованием земель по назначению</w:t>
      </w:r>
    </w:p>
    <w:p w:rsidR="006700C2" w:rsidRDefault="006700C2" w:rsidP="006700C2">
      <w:pPr>
        <w:rPr>
          <w:sz w:val="28"/>
          <w:szCs w:val="28"/>
        </w:rPr>
      </w:pPr>
      <w:r>
        <w:rPr>
          <w:sz w:val="28"/>
          <w:szCs w:val="28"/>
        </w:rPr>
        <w:t>Контроль за использованием земель по назначению возложен:</w:t>
      </w:r>
    </w:p>
    <w:p w:rsidR="006700C2" w:rsidRDefault="006700C2" w:rsidP="006700C2">
      <w:pPr>
        <w:rPr>
          <w:sz w:val="28"/>
          <w:szCs w:val="28"/>
        </w:rPr>
      </w:pPr>
      <w:r>
        <w:rPr>
          <w:sz w:val="28"/>
          <w:szCs w:val="28"/>
        </w:rPr>
        <w:t>а) на органы местного публичного управления – относительно порядка управления землями административно-территориальных единиц;</w:t>
      </w:r>
    </w:p>
    <w:p w:rsidR="006700C2" w:rsidRDefault="006700C2" w:rsidP="006700C2">
      <w:pPr>
        <w:rPr>
          <w:sz w:val="28"/>
          <w:szCs w:val="28"/>
        </w:rPr>
      </w:pPr>
      <w:r>
        <w:rPr>
          <w:sz w:val="28"/>
          <w:szCs w:val="28"/>
        </w:rPr>
        <w:t>b) Государственную инспекцию в строительстве – относительно соблюдения положений законодательства в области градостроительства и планирования территорий;</w:t>
      </w:r>
    </w:p>
    <w:p w:rsidR="006700C2" w:rsidRDefault="006700C2" w:rsidP="006700C2">
      <w:pPr>
        <w:rPr>
          <w:sz w:val="28"/>
          <w:szCs w:val="28"/>
        </w:rPr>
      </w:pPr>
      <w:r>
        <w:rPr>
          <w:sz w:val="28"/>
          <w:szCs w:val="28"/>
        </w:rPr>
        <w:t xml:space="preserve">с) Агентство земельных отношений и кадастра – относительно соблюдения земельного законодательства.   </w:t>
      </w:r>
    </w:p>
    <w:p w:rsidR="006700C2" w:rsidRDefault="006700C2" w:rsidP="006700C2">
      <w:pPr>
        <w:jc w:val="center"/>
        <w:rPr>
          <w:b/>
          <w:sz w:val="28"/>
          <w:szCs w:val="28"/>
        </w:rPr>
      </w:pPr>
      <w:r>
        <w:rPr>
          <w:b/>
          <w:sz w:val="28"/>
          <w:szCs w:val="28"/>
        </w:rPr>
        <w:t>Часть 4</w:t>
      </w:r>
    </w:p>
    <w:p w:rsidR="006700C2" w:rsidRDefault="006700C2" w:rsidP="006700C2">
      <w:pPr>
        <w:jc w:val="center"/>
        <w:rPr>
          <w:b/>
          <w:sz w:val="28"/>
          <w:szCs w:val="28"/>
        </w:rPr>
      </w:pPr>
      <w:r>
        <w:rPr>
          <w:b/>
          <w:sz w:val="28"/>
          <w:szCs w:val="28"/>
        </w:rPr>
        <w:t>Охранные зоны</w:t>
      </w:r>
    </w:p>
    <w:p w:rsidR="006700C2" w:rsidRDefault="006700C2" w:rsidP="006700C2">
      <w:pPr>
        <w:rPr>
          <w:color w:val="000000"/>
          <w:spacing w:val="2"/>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128. Общее положение</w:t>
      </w:r>
    </w:p>
    <w:p w:rsidR="006700C2" w:rsidRDefault="006700C2" w:rsidP="006700C2">
      <w:pPr>
        <w:rPr>
          <w:color w:val="000000"/>
          <w:sz w:val="28"/>
          <w:szCs w:val="28"/>
        </w:rPr>
      </w:pPr>
      <w:r>
        <w:rPr>
          <w:color w:val="000000"/>
          <w:sz w:val="28"/>
          <w:szCs w:val="28"/>
        </w:rPr>
        <w:t>Охранные зоны представляют территории, на которых расположены объекты или комплексы объектов, являющиеся частью  национального культурного или природного достояния, в отношении которых применяются особые положения в целях сохранения их качества, поддержания равновесия посредством вмешательства и консервации, а также для обеспечения гармоничных отношений с окружающей средой.</w:t>
      </w:r>
    </w:p>
    <w:p w:rsidR="006700C2" w:rsidRDefault="006700C2" w:rsidP="006700C2">
      <w:pPr>
        <w:rPr>
          <w:color w:val="000000"/>
          <w:spacing w:val="2"/>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129. Объекты охранных зон</w:t>
      </w:r>
    </w:p>
    <w:p w:rsidR="006700C2" w:rsidRDefault="006700C2" w:rsidP="006700C2">
      <w:pPr>
        <w:rPr>
          <w:sz w:val="28"/>
          <w:szCs w:val="28"/>
          <w:lang w:eastAsia="ru-RU"/>
        </w:rPr>
      </w:pPr>
      <w:r>
        <w:rPr>
          <w:color w:val="000000"/>
          <w:sz w:val="28"/>
          <w:szCs w:val="28"/>
          <w:lang w:eastAsia="ru-RU"/>
        </w:rPr>
        <w:t>Объектами охранных зон являются в  обязательном порядке:</w:t>
      </w:r>
    </w:p>
    <w:p w:rsidR="006700C2" w:rsidRDefault="006700C2" w:rsidP="006700C2">
      <w:pPr>
        <w:rPr>
          <w:sz w:val="28"/>
          <w:szCs w:val="28"/>
          <w:lang w:eastAsia="ru-RU"/>
        </w:rPr>
      </w:pPr>
      <w:r>
        <w:rPr>
          <w:color w:val="000000"/>
          <w:sz w:val="28"/>
          <w:szCs w:val="28"/>
          <w:lang w:eastAsia="ru-RU"/>
        </w:rPr>
        <w:t>a) памятники, объявленные законом частью национального культурного достояния, с прилегающими к ним защитными зонами;</w:t>
      </w:r>
    </w:p>
    <w:p w:rsidR="006700C2" w:rsidRDefault="006700C2" w:rsidP="006700C2">
      <w:pPr>
        <w:rPr>
          <w:color w:val="000000"/>
          <w:sz w:val="28"/>
          <w:szCs w:val="28"/>
          <w:lang w:eastAsia="ru-RU"/>
        </w:rPr>
      </w:pPr>
      <w:r>
        <w:rPr>
          <w:color w:val="000000"/>
          <w:sz w:val="28"/>
          <w:szCs w:val="28"/>
          <w:lang w:eastAsia="ru-RU"/>
        </w:rPr>
        <w:lastRenderedPageBreak/>
        <w:t>b) памятники, объявленные законом частью национального природного достояния.</w:t>
      </w:r>
    </w:p>
    <w:p w:rsidR="006700C2" w:rsidRDefault="006700C2" w:rsidP="006700C2">
      <w:pPr>
        <w:rPr>
          <w:color w:val="000000"/>
          <w:sz w:val="28"/>
          <w:szCs w:val="28"/>
          <w:lang w:eastAsia="ru-RU"/>
        </w:rPr>
      </w:pPr>
      <w:r>
        <w:rPr>
          <w:color w:val="000000"/>
          <w:sz w:val="28"/>
          <w:szCs w:val="28"/>
          <w:lang w:eastAsia="ru-RU"/>
        </w:rPr>
        <w:t>(2) Документацией по градостроительству и планированию территорий может создаваться режим охранной зоны и на  других территориях, кроме предусмотренных в части (1) настоящей статьи, с соблюдением законодательства в данной области, в целях охраны, сохранения и использования комплексов недвижимого имущества или некоторых их элементов, определенных органами местного публичного управления как ценные и не включенные в Перечень памятников, охраняемых государством, установленных  законом.</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130. Типы охранных зон </w:t>
      </w:r>
    </w:p>
    <w:p w:rsidR="006700C2" w:rsidRDefault="006700C2" w:rsidP="006700C2">
      <w:pPr>
        <w:pStyle w:val="af4"/>
        <w:mirrorIndents/>
        <w:rPr>
          <w:sz w:val="28"/>
          <w:szCs w:val="28"/>
          <w:lang w:val="ru-RU"/>
        </w:rPr>
      </w:pPr>
      <w:r>
        <w:rPr>
          <w:b/>
          <w:sz w:val="28"/>
          <w:szCs w:val="28"/>
          <w:lang w:val="ru-RU"/>
        </w:rPr>
        <w:t xml:space="preserve"> </w:t>
      </w:r>
      <w:r>
        <w:rPr>
          <w:color w:val="000000"/>
          <w:sz w:val="28"/>
          <w:szCs w:val="28"/>
          <w:lang w:val="ru-RU"/>
        </w:rPr>
        <w:t>(1)  Охранные зоны могут быть международного, национального или местного значения.</w:t>
      </w:r>
    </w:p>
    <w:p w:rsidR="006700C2" w:rsidRDefault="006700C2" w:rsidP="006700C2">
      <w:pPr>
        <w:mirrorIndents/>
        <w:rPr>
          <w:sz w:val="28"/>
          <w:szCs w:val="28"/>
          <w:lang w:eastAsia="ru-RU"/>
        </w:rPr>
      </w:pPr>
      <w:r>
        <w:rPr>
          <w:color w:val="000000"/>
          <w:sz w:val="28"/>
          <w:szCs w:val="28"/>
          <w:lang w:eastAsia="ru-RU"/>
        </w:rPr>
        <w:t>(2) Обязанности и ответственность, связанные с установлением, инвентаризацией, сохранением, использованием и контролем за природными и  рукотворными ценностями международного,  национального значения, устанавливаются законом.</w:t>
      </w:r>
    </w:p>
    <w:p w:rsidR="006700C2" w:rsidRDefault="006700C2" w:rsidP="006700C2">
      <w:pPr>
        <w:mirrorIndents/>
        <w:rPr>
          <w:sz w:val="28"/>
          <w:szCs w:val="28"/>
          <w:lang w:eastAsia="ru-RU"/>
        </w:rPr>
      </w:pPr>
      <w:r>
        <w:rPr>
          <w:color w:val="000000"/>
          <w:sz w:val="28"/>
          <w:szCs w:val="28"/>
          <w:lang w:eastAsia="ru-RU"/>
        </w:rPr>
        <w:t xml:space="preserve">(3) Установление, инвентаризация, сохранение, </w:t>
      </w:r>
      <w:proofErr w:type="spellStart"/>
      <w:r>
        <w:rPr>
          <w:color w:val="000000"/>
          <w:sz w:val="28"/>
          <w:szCs w:val="28"/>
          <w:lang w:eastAsia="ru-RU"/>
        </w:rPr>
        <w:t>использвоание</w:t>
      </w:r>
      <w:proofErr w:type="spellEnd"/>
      <w:r>
        <w:rPr>
          <w:color w:val="000000"/>
          <w:sz w:val="28"/>
          <w:szCs w:val="28"/>
          <w:lang w:eastAsia="ru-RU"/>
        </w:rPr>
        <w:t xml:space="preserve"> и контроль природного и построенного достояния местного значения осуществляются органами местного публичного управления на основании закона. </w:t>
      </w:r>
    </w:p>
    <w:p w:rsidR="006700C2" w:rsidRDefault="006700C2" w:rsidP="006700C2">
      <w:pPr>
        <w:mirrorIndents/>
        <w:rPr>
          <w:sz w:val="28"/>
          <w:szCs w:val="28"/>
          <w:lang w:eastAsia="ru-RU"/>
        </w:rPr>
      </w:pPr>
      <w:r>
        <w:rPr>
          <w:color w:val="000000"/>
          <w:sz w:val="28"/>
          <w:szCs w:val="28"/>
          <w:lang w:eastAsia="ru-RU"/>
        </w:rPr>
        <w:t>(4) Любое вторжение в периметре охранных зон осуществляется в порядке, установленном законодательством.</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131. Порядок установления охранных зон</w:t>
      </w:r>
    </w:p>
    <w:p w:rsidR="006700C2" w:rsidRDefault="006700C2" w:rsidP="006700C2">
      <w:pPr>
        <w:rPr>
          <w:sz w:val="28"/>
          <w:szCs w:val="28"/>
        </w:rPr>
      </w:pPr>
      <w:r>
        <w:rPr>
          <w:sz w:val="28"/>
          <w:szCs w:val="28"/>
        </w:rPr>
        <w:t xml:space="preserve">Необходимость разграничения  охранных зон, согласно документации по градостроительству и  планированию территории, требует осуществления деятельности по многоплановому анализу, основанному на научных критериях, а также на положениях законодательства. В этом контексте устанавливаются следующие этапы установления  охранной зоны:       </w:t>
      </w:r>
    </w:p>
    <w:p w:rsidR="006700C2" w:rsidRDefault="006700C2" w:rsidP="006700C2">
      <w:pPr>
        <w:rPr>
          <w:sz w:val="28"/>
          <w:szCs w:val="28"/>
        </w:rPr>
      </w:pPr>
      <w:r>
        <w:rPr>
          <w:sz w:val="28"/>
          <w:szCs w:val="28"/>
        </w:rPr>
        <w:t xml:space="preserve">  I  этап – определение элементов наследия;</w:t>
      </w:r>
    </w:p>
    <w:p w:rsidR="006700C2" w:rsidRDefault="006700C2" w:rsidP="006700C2">
      <w:pPr>
        <w:rPr>
          <w:sz w:val="28"/>
          <w:szCs w:val="28"/>
        </w:rPr>
      </w:pPr>
      <w:r>
        <w:rPr>
          <w:sz w:val="28"/>
          <w:szCs w:val="28"/>
        </w:rPr>
        <w:t xml:space="preserve">  II этап – осуществление разработки по технико-экономическому обоснованию;  </w:t>
      </w:r>
    </w:p>
    <w:p w:rsidR="006700C2" w:rsidRDefault="006700C2" w:rsidP="006700C2">
      <w:pPr>
        <w:rPr>
          <w:sz w:val="28"/>
          <w:szCs w:val="28"/>
        </w:rPr>
      </w:pPr>
      <w:r>
        <w:rPr>
          <w:sz w:val="28"/>
          <w:szCs w:val="28"/>
        </w:rPr>
        <w:t xml:space="preserve">  III этап – разработка проекта охранной зоны.</w:t>
      </w:r>
    </w:p>
    <w:p w:rsidR="006700C2" w:rsidRDefault="006700C2" w:rsidP="006700C2">
      <w:pPr>
        <w:rPr>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132. Определение элементов наследия</w:t>
      </w:r>
    </w:p>
    <w:p w:rsidR="006700C2" w:rsidRDefault="006700C2" w:rsidP="006700C2">
      <w:pPr>
        <w:rPr>
          <w:sz w:val="28"/>
          <w:szCs w:val="28"/>
        </w:rPr>
      </w:pPr>
      <w:r>
        <w:rPr>
          <w:sz w:val="28"/>
          <w:szCs w:val="28"/>
        </w:rPr>
        <w:t>Основанием для определения элементов наследия служат:</w:t>
      </w:r>
    </w:p>
    <w:p w:rsidR="006700C2" w:rsidRDefault="006700C2" w:rsidP="006700C2">
      <w:pPr>
        <w:rPr>
          <w:sz w:val="28"/>
          <w:szCs w:val="28"/>
        </w:rPr>
      </w:pPr>
      <w:r>
        <w:rPr>
          <w:sz w:val="28"/>
          <w:szCs w:val="28"/>
        </w:rPr>
        <w:t>a) в случае построенного наследия – памятники, включенные в Перечень памятников Республики Молдова, охраняемых государством, и в перечни памятников административно-территориальных единиц;</w:t>
      </w:r>
    </w:p>
    <w:p w:rsidR="006700C2" w:rsidRDefault="006700C2" w:rsidP="006700C2">
      <w:pPr>
        <w:rPr>
          <w:sz w:val="28"/>
          <w:szCs w:val="28"/>
        </w:rPr>
      </w:pPr>
      <w:r>
        <w:rPr>
          <w:sz w:val="28"/>
          <w:szCs w:val="28"/>
        </w:rPr>
        <w:t>b) в случае природного наследия – природные ареалы и памятники, предусмотренные в законодательстве.</w:t>
      </w:r>
    </w:p>
    <w:p w:rsidR="006700C2" w:rsidRDefault="006700C2" w:rsidP="006700C2">
      <w:pPr>
        <w:rPr>
          <w:b/>
          <w:color w:val="000000"/>
          <w:spacing w:val="2"/>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133. Разработка технико-экономического  обоснования    </w:t>
      </w:r>
    </w:p>
    <w:p w:rsidR="006700C2" w:rsidRDefault="006700C2" w:rsidP="006700C2">
      <w:pPr>
        <w:rPr>
          <w:sz w:val="28"/>
          <w:szCs w:val="28"/>
        </w:rPr>
      </w:pPr>
      <w:r>
        <w:rPr>
          <w:sz w:val="28"/>
          <w:szCs w:val="28"/>
        </w:rPr>
        <w:lastRenderedPageBreak/>
        <w:t xml:space="preserve">(1) Установление охранных зон требует проведения  комплексного анализа существующего наследия  по следующим критериям:  </w:t>
      </w:r>
    </w:p>
    <w:p w:rsidR="006700C2" w:rsidRDefault="006700C2" w:rsidP="006700C2">
      <w:pPr>
        <w:rPr>
          <w:sz w:val="28"/>
          <w:szCs w:val="28"/>
          <w:lang w:eastAsia="ru-RU"/>
        </w:rPr>
      </w:pPr>
      <w:r>
        <w:rPr>
          <w:color w:val="000000"/>
          <w:sz w:val="28"/>
          <w:szCs w:val="28"/>
          <w:lang w:eastAsia="ru-RU"/>
        </w:rPr>
        <w:t>а) определение типа наследия:</w:t>
      </w:r>
    </w:p>
    <w:p w:rsidR="006700C2" w:rsidRDefault="006700C2" w:rsidP="006700C2">
      <w:pPr>
        <w:rPr>
          <w:sz w:val="28"/>
          <w:szCs w:val="28"/>
          <w:lang w:eastAsia="ru-RU"/>
        </w:rPr>
      </w:pPr>
      <w:r>
        <w:rPr>
          <w:color w:val="000000"/>
          <w:sz w:val="28"/>
          <w:szCs w:val="28"/>
          <w:lang w:eastAsia="ru-RU"/>
        </w:rPr>
        <w:t xml:space="preserve"> - признание, отождествление, внесение в списки и локализация элементов наследия (монастыри, музеи, мемориальные дома, этнографические зоны, места, напоминающие о важных событиях, элементы природного, туристического, курортного и другого наследия);</w:t>
      </w:r>
    </w:p>
    <w:p w:rsidR="006700C2" w:rsidRDefault="006700C2" w:rsidP="006700C2">
      <w:pPr>
        <w:rPr>
          <w:sz w:val="28"/>
          <w:szCs w:val="28"/>
          <w:lang w:eastAsia="ru-RU"/>
        </w:rPr>
      </w:pPr>
      <w:r>
        <w:rPr>
          <w:color w:val="000000"/>
          <w:sz w:val="28"/>
          <w:szCs w:val="28"/>
          <w:lang w:eastAsia="ru-RU"/>
        </w:rPr>
        <w:t xml:space="preserve"> - установление их типологической и ценностной иерархии;</w:t>
      </w:r>
    </w:p>
    <w:p w:rsidR="006700C2" w:rsidRDefault="006700C2" w:rsidP="006700C2">
      <w:pPr>
        <w:rPr>
          <w:sz w:val="28"/>
          <w:szCs w:val="28"/>
          <w:lang w:eastAsia="ru-RU"/>
        </w:rPr>
      </w:pPr>
      <w:r>
        <w:rPr>
          <w:color w:val="000000"/>
          <w:sz w:val="28"/>
          <w:szCs w:val="28"/>
          <w:lang w:eastAsia="ru-RU"/>
        </w:rPr>
        <w:t xml:space="preserve"> - определение ареала их распространения на уровне местности, страны;</w:t>
      </w:r>
    </w:p>
    <w:p w:rsidR="006700C2" w:rsidRDefault="006700C2" w:rsidP="006700C2">
      <w:pPr>
        <w:rPr>
          <w:sz w:val="28"/>
          <w:szCs w:val="28"/>
          <w:lang w:eastAsia="ru-RU"/>
        </w:rPr>
      </w:pPr>
      <w:r>
        <w:rPr>
          <w:color w:val="000000"/>
          <w:sz w:val="28"/>
          <w:szCs w:val="28"/>
          <w:lang w:eastAsia="ru-RU"/>
        </w:rPr>
        <w:t>b) разграничение зоны влияния памятника, установление уровня влияния согласно типу и категории памятника, которое осуществляется в зависимости от взаимоотношения с природной или застроенной средой:</w:t>
      </w:r>
    </w:p>
    <w:p w:rsidR="006700C2" w:rsidRDefault="006700C2" w:rsidP="006700C2">
      <w:pPr>
        <w:rPr>
          <w:sz w:val="28"/>
          <w:szCs w:val="28"/>
          <w:lang w:eastAsia="ru-RU"/>
        </w:rPr>
      </w:pPr>
      <w:r>
        <w:rPr>
          <w:color w:val="000000"/>
          <w:sz w:val="28"/>
          <w:szCs w:val="28"/>
          <w:lang w:eastAsia="ru-RU"/>
        </w:rPr>
        <w:t xml:space="preserve"> - физическое соотношение (установление зоны воздействия);</w:t>
      </w:r>
    </w:p>
    <w:p w:rsidR="006700C2" w:rsidRDefault="006700C2" w:rsidP="006700C2">
      <w:pPr>
        <w:rPr>
          <w:sz w:val="28"/>
          <w:szCs w:val="28"/>
          <w:lang w:eastAsia="ru-RU"/>
        </w:rPr>
      </w:pPr>
      <w:r>
        <w:rPr>
          <w:color w:val="000000"/>
          <w:sz w:val="28"/>
          <w:szCs w:val="28"/>
          <w:lang w:eastAsia="ru-RU"/>
        </w:rPr>
        <w:t xml:space="preserve"> - функциональное соотношение (ареал влияния, действия);</w:t>
      </w:r>
    </w:p>
    <w:p w:rsidR="006700C2" w:rsidRDefault="006700C2" w:rsidP="006700C2">
      <w:pPr>
        <w:rPr>
          <w:sz w:val="28"/>
          <w:szCs w:val="28"/>
          <w:lang w:eastAsia="ru-RU"/>
        </w:rPr>
      </w:pPr>
      <w:r>
        <w:rPr>
          <w:color w:val="000000"/>
          <w:sz w:val="28"/>
          <w:szCs w:val="28"/>
          <w:lang w:eastAsia="ru-RU"/>
        </w:rPr>
        <w:t xml:space="preserve"> - археологическое соотношение (локализация старых следов предыдущих строений);</w:t>
      </w:r>
    </w:p>
    <w:p w:rsidR="006700C2" w:rsidRDefault="006700C2" w:rsidP="006700C2">
      <w:pPr>
        <w:rPr>
          <w:sz w:val="28"/>
          <w:szCs w:val="28"/>
          <w:lang w:eastAsia="ru-RU"/>
        </w:rPr>
      </w:pPr>
      <w:r>
        <w:rPr>
          <w:color w:val="000000"/>
          <w:sz w:val="28"/>
          <w:szCs w:val="28"/>
          <w:lang w:eastAsia="ru-RU"/>
        </w:rPr>
        <w:t xml:space="preserve"> - мемориальное соотношение (локализация в рамках близости объектов/наследия с определенными местами культурного, духовного, традиционного значения);</w:t>
      </w:r>
    </w:p>
    <w:p w:rsidR="006700C2" w:rsidRDefault="006700C2" w:rsidP="006700C2">
      <w:pPr>
        <w:rPr>
          <w:sz w:val="28"/>
          <w:szCs w:val="28"/>
          <w:lang w:eastAsia="ru-RU"/>
        </w:rPr>
      </w:pPr>
      <w:r>
        <w:rPr>
          <w:color w:val="000000"/>
          <w:sz w:val="28"/>
          <w:szCs w:val="28"/>
          <w:lang w:eastAsia="ru-RU"/>
        </w:rPr>
        <w:t xml:space="preserve"> - окружающее и эстетическое соотношение (масштаб, включение в ансамбль и пейзаж, перспективные эффекты, гармония формы, цвета и т. д.);</w:t>
      </w:r>
    </w:p>
    <w:p w:rsidR="006700C2" w:rsidRDefault="006700C2" w:rsidP="006700C2">
      <w:pPr>
        <w:rPr>
          <w:rFonts w:eastAsia="Calibri"/>
          <w:sz w:val="28"/>
          <w:szCs w:val="28"/>
        </w:rPr>
      </w:pPr>
      <w:r>
        <w:rPr>
          <w:color w:val="000000"/>
          <w:sz w:val="28"/>
          <w:szCs w:val="28"/>
          <w:lang w:eastAsia="ru-RU"/>
        </w:rPr>
        <w:t>с) определение дисфункций, факторов дискомфорта, загрязнения и агрессии путем идентификации и локализации факторов (источников) загрязнения (интенсивное движение автомобилей, разработка карьеров, промышленность, зоны с неконтролируемым строительством и снабжение населенных пунктов неадекватным и загрязняющим способом, распахивание, изменение микрорельефа, чрезмерный туризм и т. д.).</w:t>
      </w:r>
      <w:r>
        <w:rPr>
          <w:sz w:val="28"/>
          <w:szCs w:val="28"/>
        </w:rPr>
        <w:t xml:space="preserve"> </w:t>
      </w:r>
    </w:p>
    <w:p w:rsidR="006700C2" w:rsidRDefault="006700C2" w:rsidP="006700C2">
      <w:pPr>
        <w:pStyle w:val="af4"/>
        <w:mirrorIndents/>
        <w:rPr>
          <w:color w:val="000000"/>
          <w:sz w:val="28"/>
          <w:szCs w:val="28"/>
          <w:lang w:val="ru-RU"/>
        </w:rPr>
      </w:pPr>
      <w:r>
        <w:rPr>
          <w:sz w:val="28"/>
          <w:szCs w:val="28"/>
          <w:lang w:val="ru-RU"/>
        </w:rPr>
        <w:t>(2) Размеры о</w:t>
      </w:r>
      <w:r>
        <w:rPr>
          <w:color w:val="000000"/>
          <w:sz w:val="28"/>
          <w:szCs w:val="28"/>
          <w:lang w:val="ru-RU"/>
        </w:rPr>
        <w:t>хранных застроенных зон, включенных в регистр культурного наследия, процедуры разделения, а также компетенции по согласованию объектов и комплексов культурного наследия устанавливаются законодательством и нормативными актами в области культурного наследия.</w:t>
      </w:r>
    </w:p>
    <w:p w:rsidR="006700C2" w:rsidRDefault="006700C2" w:rsidP="006700C2">
      <w:pPr>
        <w:pStyle w:val="af4"/>
        <w:mirrorIndents/>
        <w:rPr>
          <w:sz w:val="28"/>
          <w:szCs w:val="28"/>
          <w:lang w:val="ru-RU"/>
        </w:rPr>
      </w:pPr>
      <w:r>
        <w:rPr>
          <w:color w:val="000000"/>
          <w:sz w:val="28"/>
          <w:szCs w:val="28"/>
          <w:lang w:val="ru-RU"/>
        </w:rPr>
        <w:t>(3) Размеры природных охраняемых зон, процедура разграничения и компетенции по согласованию объектов и комплексов фонда охраняемых  природных территорий устанавливаются законодательством, нормативными актами в области природного наследия.</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134. Разработка проекта  охранной зоны</w:t>
      </w:r>
    </w:p>
    <w:p w:rsidR="006700C2" w:rsidRDefault="006700C2" w:rsidP="006700C2">
      <w:pPr>
        <w:pStyle w:val="af4"/>
        <w:mirrorIndents/>
        <w:rPr>
          <w:sz w:val="28"/>
          <w:szCs w:val="28"/>
          <w:lang w:val="ru-RU"/>
        </w:rPr>
      </w:pPr>
      <w:r>
        <w:rPr>
          <w:sz w:val="28"/>
          <w:szCs w:val="28"/>
          <w:lang w:val="ru-RU"/>
        </w:rPr>
        <w:t>(1) На основании технико-экономического обоснования существующей ситуации разрабатывается проект охранной зоны и положение о вмешательстве в эти зоны</w:t>
      </w:r>
      <w:r>
        <w:rPr>
          <w:color w:val="000000"/>
          <w:sz w:val="28"/>
          <w:szCs w:val="28"/>
          <w:lang w:val="ru-RU"/>
        </w:rPr>
        <w:t xml:space="preserve">.   </w:t>
      </w:r>
    </w:p>
    <w:p w:rsidR="006700C2" w:rsidRDefault="006700C2" w:rsidP="006700C2">
      <w:pPr>
        <w:pStyle w:val="af4"/>
        <w:mirrorIndents/>
        <w:rPr>
          <w:sz w:val="28"/>
          <w:szCs w:val="28"/>
          <w:lang w:val="ru-RU"/>
        </w:rPr>
      </w:pPr>
      <w:r>
        <w:rPr>
          <w:sz w:val="28"/>
          <w:szCs w:val="28"/>
          <w:lang w:val="ru-RU"/>
        </w:rPr>
        <w:t xml:space="preserve">(2) </w:t>
      </w:r>
      <w:r>
        <w:rPr>
          <w:color w:val="000000"/>
          <w:sz w:val="28"/>
          <w:szCs w:val="28"/>
          <w:lang w:val="ru-RU"/>
        </w:rPr>
        <w:t xml:space="preserve">Проект охранной зоны разрабатывается до разработки или одновременно с разработкой документации по градостроительству.  </w:t>
      </w:r>
    </w:p>
    <w:p w:rsidR="006700C2" w:rsidRDefault="006700C2" w:rsidP="006700C2">
      <w:pPr>
        <w:pStyle w:val="af4"/>
        <w:mirrorIndents/>
        <w:rPr>
          <w:sz w:val="28"/>
          <w:szCs w:val="28"/>
          <w:lang w:val="ru-RU"/>
        </w:rPr>
      </w:pPr>
      <w:r>
        <w:rPr>
          <w:sz w:val="28"/>
          <w:szCs w:val="28"/>
          <w:lang w:val="ru-RU"/>
        </w:rPr>
        <w:lastRenderedPageBreak/>
        <w:t xml:space="preserve">(3) </w:t>
      </w:r>
      <w:r>
        <w:rPr>
          <w:color w:val="000000"/>
          <w:sz w:val="28"/>
          <w:szCs w:val="28"/>
          <w:lang w:val="ru-RU"/>
        </w:rPr>
        <w:t xml:space="preserve">Необходимость выполнения научно-экономического обоснования   и разработки проекта охранной зоны  устанавливается генеральным планом населенного пункта.  </w:t>
      </w:r>
    </w:p>
    <w:p w:rsidR="006700C2" w:rsidRDefault="006700C2" w:rsidP="006700C2">
      <w:pPr>
        <w:rPr>
          <w:sz w:val="28"/>
          <w:szCs w:val="28"/>
        </w:rPr>
      </w:pPr>
      <w:r>
        <w:rPr>
          <w:sz w:val="28"/>
          <w:szCs w:val="28"/>
        </w:rPr>
        <w:t xml:space="preserve">(4) Проект охранной зоны в обязательном порядке подлежит согласованию с  уполномоченным Центральным отраслевым органом. После согласования с Центральным отраслевым органом и утверждения соответствующим органом местного публичного управления проект охранной зоны в обязательном порядке включается в документацию по градостроительству и планированию территории.  </w:t>
      </w:r>
    </w:p>
    <w:p w:rsidR="006700C2" w:rsidRDefault="006700C2" w:rsidP="006700C2">
      <w:pPr>
        <w:rPr>
          <w:sz w:val="28"/>
          <w:szCs w:val="28"/>
        </w:rPr>
      </w:pPr>
      <w:r>
        <w:rPr>
          <w:sz w:val="28"/>
          <w:szCs w:val="28"/>
        </w:rPr>
        <w:t xml:space="preserve">(5) В случае, если документация по градостроительству для    населенного пункта была разработана, она актуализируется в соответствии с новым проектом охранной зоны.   </w:t>
      </w:r>
    </w:p>
    <w:p w:rsidR="006700C2" w:rsidRDefault="006700C2" w:rsidP="006700C2">
      <w:pPr>
        <w:rPr>
          <w:b/>
          <w:spacing w:val="2"/>
          <w:sz w:val="28"/>
          <w:szCs w:val="28"/>
        </w:rPr>
      </w:pPr>
    </w:p>
    <w:p w:rsidR="006700C2" w:rsidRDefault="006700C2" w:rsidP="006700C2">
      <w:pPr>
        <w:rPr>
          <w:b/>
          <w:sz w:val="28"/>
          <w:szCs w:val="28"/>
        </w:rPr>
      </w:pPr>
      <w:r>
        <w:rPr>
          <w:b/>
          <w:spacing w:val="2"/>
          <w:sz w:val="28"/>
          <w:szCs w:val="28"/>
        </w:rPr>
        <w:t>Статья</w:t>
      </w:r>
      <w:r>
        <w:rPr>
          <w:b/>
          <w:sz w:val="28"/>
          <w:szCs w:val="28"/>
        </w:rPr>
        <w:t xml:space="preserve"> 135. Порядок создания охранной зоны</w:t>
      </w:r>
    </w:p>
    <w:p w:rsidR="006700C2" w:rsidRDefault="006700C2" w:rsidP="006700C2">
      <w:pPr>
        <w:rPr>
          <w:sz w:val="28"/>
          <w:szCs w:val="28"/>
          <w:lang w:eastAsia="ru-RU"/>
        </w:rPr>
      </w:pPr>
      <w:r>
        <w:rPr>
          <w:sz w:val="28"/>
          <w:szCs w:val="28"/>
          <w:lang w:eastAsia="ru-RU"/>
        </w:rPr>
        <w:t>(1) Документацией по градостроительству может устанавливаться режим охранной зоны и в других территориях следующим образом:</w:t>
      </w:r>
    </w:p>
    <w:p w:rsidR="006700C2" w:rsidRDefault="006700C2" w:rsidP="006700C2">
      <w:pPr>
        <w:rPr>
          <w:sz w:val="28"/>
          <w:szCs w:val="28"/>
          <w:lang w:eastAsia="ru-RU"/>
        </w:rPr>
      </w:pPr>
      <w:r>
        <w:rPr>
          <w:sz w:val="28"/>
          <w:szCs w:val="28"/>
          <w:lang w:eastAsia="ru-RU"/>
        </w:rPr>
        <w:t>а) на основании предложений органов публичного управления,    наделенных полномочиями по защите природного и застроенного наследия, органов местного публичного управления, а также по заявлениям граждан;</w:t>
      </w:r>
    </w:p>
    <w:p w:rsidR="006700C2" w:rsidRDefault="006700C2" w:rsidP="006700C2">
      <w:pPr>
        <w:rPr>
          <w:sz w:val="28"/>
          <w:szCs w:val="28"/>
          <w:lang w:eastAsia="ru-RU"/>
        </w:rPr>
      </w:pPr>
      <w:r>
        <w:rPr>
          <w:sz w:val="28"/>
          <w:szCs w:val="28"/>
          <w:lang w:eastAsia="ru-RU"/>
        </w:rPr>
        <w:t>b) в результате исследований по инвентаризации и изучению природного фонда, археологического открытия, или в случае необходимости   охраны и оценки исторических свидетельств, кроме задекларированных законом.</w:t>
      </w:r>
    </w:p>
    <w:p w:rsidR="006700C2" w:rsidRDefault="006700C2" w:rsidP="006700C2">
      <w:pPr>
        <w:rPr>
          <w:sz w:val="28"/>
          <w:szCs w:val="28"/>
          <w:lang w:eastAsia="ru-RU"/>
        </w:rPr>
      </w:pPr>
      <w:r>
        <w:rPr>
          <w:sz w:val="28"/>
          <w:szCs w:val="28"/>
          <w:lang w:eastAsia="ru-RU"/>
        </w:rPr>
        <w:t xml:space="preserve">(2) Предложения об установлении охранной зоны централизуются центральным органом публичного управления, ответственным за данную область, и представляются Правительству на рассмотрение.  </w:t>
      </w:r>
    </w:p>
    <w:p w:rsidR="006700C2" w:rsidRDefault="006700C2" w:rsidP="006700C2">
      <w:pPr>
        <w:rPr>
          <w:sz w:val="28"/>
          <w:szCs w:val="28"/>
          <w:lang w:eastAsia="ru-RU"/>
        </w:rPr>
      </w:pPr>
      <w:r>
        <w:rPr>
          <w:sz w:val="28"/>
          <w:szCs w:val="28"/>
          <w:lang w:eastAsia="ru-RU"/>
        </w:rPr>
        <w:t>(3)  Регистры памятников как национального, так и местного значения остаются открытыми для периодического укомплектования и актуализации в соответствии с законом.</w:t>
      </w:r>
    </w:p>
    <w:p w:rsidR="006700C2" w:rsidRDefault="006700C2" w:rsidP="006700C2">
      <w:pPr>
        <w:rPr>
          <w:sz w:val="28"/>
          <w:szCs w:val="28"/>
          <w:lang w:eastAsia="ru-RU"/>
        </w:rPr>
      </w:pPr>
      <w:r>
        <w:rPr>
          <w:sz w:val="28"/>
          <w:szCs w:val="28"/>
          <w:lang w:eastAsia="ru-RU"/>
        </w:rPr>
        <w:t xml:space="preserve">(4) Архитектурные ансамбли, памятники, являющиеся наследием международного, национального значения, с их охранными зонами, объявляются заповедниками постановлением Правительства, а местного значения - решениями органов местного публичного управления. Определение и разграничение заповедников осуществляются на основании документации по градостроительству.   </w:t>
      </w:r>
    </w:p>
    <w:p w:rsidR="006700C2" w:rsidRDefault="006700C2" w:rsidP="006700C2">
      <w:pPr>
        <w:rPr>
          <w:rFonts w:eastAsia="Calibri"/>
          <w:b/>
          <w:bCs/>
          <w:sz w:val="28"/>
          <w:szCs w:val="28"/>
        </w:rPr>
      </w:pPr>
      <w:r>
        <w:rPr>
          <w:sz w:val="28"/>
          <w:szCs w:val="28"/>
        </w:rPr>
        <w:t xml:space="preserve"> (5) Недвижимое имущество, включенное в границы охранных зон, вместе с удостоверенным ценным наследием подпадают под действие законодательства об охране памятников и используются для организации национальной системы туризма согласно условиям, предусмотренным законодательной базой в данной области.</w:t>
      </w:r>
      <w:r>
        <w:rPr>
          <w:b/>
          <w:bCs/>
          <w:sz w:val="28"/>
          <w:szCs w:val="28"/>
        </w:rPr>
        <w:t xml:space="preserve"> </w:t>
      </w:r>
    </w:p>
    <w:p w:rsidR="006700C2" w:rsidRDefault="006700C2" w:rsidP="006700C2">
      <w:pPr>
        <w:rPr>
          <w:b/>
          <w:spacing w:val="2"/>
          <w:sz w:val="28"/>
          <w:szCs w:val="28"/>
        </w:rPr>
      </w:pPr>
    </w:p>
    <w:p w:rsidR="006700C2" w:rsidRDefault="006700C2" w:rsidP="006700C2">
      <w:pPr>
        <w:rPr>
          <w:b/>
          <w:sz w:val="28"/>
          <w:szCs w:val="28"/>
        </w:rPr>
      </w:pPr>
      <w:r>
        <w:rPr>
          <w:b/>
          <w:spacing w:val="2"/>
          <w:sz w:val="28"/>
          <w:szCs w:val="28"/>
        </w:rPr>
        <w:t>Статья</w:t>
      </w:r>
      <w:r>
        <w:rPr>
          <w:b/>
          <w:sz w:val="28"/>
          <w:szCs w:val="28"/>
        </w:rPr>
        <w:t xml:space="preserve"> 136. Положения об установлении охраняемых зон</w:t>
      </w:r>
    </w:p>
    <w:p w:rsidR="006700C2" w:rsidRDefault="006700C2" w:rsidP="006700C2">
      <w:pPr>
        <w:rPr>
          <w:sz w:val="28"/>
          <w:szCs w:val="28"/>
        </w:rPr>
      </w:pPr>
      <w:r>
        <w:rPr>
          <w:sz w:val="28"/>
          <w:szCs w:val="28"/>
        </w:rPr>
        <w:t xml:space="preserve">(1) Границы охраняемых зон и режим  деятельности на их территории устанавливаются в генеральных градостроительных планах с учетом положений законодательства в области охраны окружающей среды и </w:t>
      </w:r>
      <w:r>
        <w:rPr>
          <w:sz w:val="28"/>
          <w:szCs w:val="28"/>
        </w:rPr>
        <w:lastRenderedPageBreak/>
        <w:t>культурного наследия и режима деятельности в охраняемых зонах при разработке генеральных планов в следующих разделах:</w:t>
      </w:r>
    </w:p>
    <w:p w:rsidR="006700C2" w:rsidRDefault="006700C2" w:rsidP="006700C2">
      <w:pPr>
        <w:rPr>
          <w:sz w:val="28"/>
          <w:szCs w:val="28"/>
        </w:rPr>
      </w:pPr>
      <w:r>
        <w:rPr>
          <w:color w:val="000000"/>
          <w:sz w:val="28"/>
          <w:szCs w:val="28"/>
        </w:rPr>
        <w:t xml:space="preserve">- </w:t>
      </w:r>
      <w:r>
        <w:rPr>
          <w:sz w:val="28"/>
          <w:szCs w:val="28"/>
        </w:rPr>
        <w:t>концепция генерального градостроительного плана,  включающего оценку памятников, являющихся частью природного и застроенного наследия, и их охраняемых зон;</w:t>
      </w:r>
    </w:p>
    <w:p w:rsidR="006700C2" w:rsidRDefault="006700C2" w:rsidP="006700C2">
      <w:pPr>
        <w:rPr>
          <w:sz w:val="28"/>
          <w:szCs w:val="28"/>
        </w:rPr>
      </w:pPr>
      <w:r>
        <w:rPr>
          <w:color w:val="000000"/>
          <w:sz w:val="28"/>
          <w:szCs w:val="28"/>
        </w:rPr>
        <w:t>- генеральный план  населенного пункта, в котором будут определены   памятники и  охраняемых  зон;</w:t>
      </w:r>
    </w:p>
    <w:p w:rsidR="006700C2" w:rsidRDefault="006700C2" w:rsidP="006700C2">
      <w:pPr>
        <w:rPr>
          <w:sz w:val="28"/>
          <w:szCs w:val="28"/>
        </w:rPr>
      </w:pPr>
      <w:r>
        <w:rPr>
          <w:color w:val="000000"/>
          <w:sz w:val="28"/>
          <w:szCs w:val="28"/>
        </w:rPr>
        <w:t>- местное градостроительный регламент, содержащий запреты, регламентации и условия использования, которые устанавливаются в охраняемых зонах.</w:t>
      </w:r>
    </w:p>
    <w:p w:rsidR="006700C2" w:rsidRDefault="006700C2" w:rsidP="006700C2">
      <w:pPr>
        <w:pStyle w:val="af4"/>
        <w:rPr>
          <w:sz w:val="28"/>
          <w:szCs w:val="28"/>
          <w:lang w:val="ru-RU"/>
        </w:rPr>
      </w:pPr>
      <w:r>
        <w:rPr>
          <w:sz w:val="28"/>
          <w:szCs w:val="28"/>
          <w:lang w:val="ru-RU"/>
        </w:rPr>
        <w:t xml:space="preserve"> (2) </w:t>
      </w:r>
      <w:r>
        <w:rPr>
          <w:color w:val="000000"/>
          <w:sz w:val="28"/>
          <w:szCs w:val="28"/>
          <w:lang w:val="ru-RU"/>
        </w:rPr>
        <w:t xml:space="preserve">В целях обеспечения охраны территорий, включающих  археологические и исторические комплексы, заповедники в рамках населенных пунктов, для этих территорий разрабатываются зональные   планы с установлением четких  границ  и режима управления ими.    </w:t>
      </w:r>
    </w:p>
    <w:p w:rsidR="006700C2" w:rsidRDefault="006700C2" w:rsidP="006700C2">
      <w:pPr>
        <w:rPr>
          <w:sz w:val="28"/>
          <w:szCs w:val="28"/>
        </w:rPr>
      </w:pPr>
      <w:r>
        <w:rPr>
          <w:sz w:val="28"/>
          <w:szCs w:val="28"/>
        </w:rPr>
        <w:t xml:space="preserve">(3) </w:t>
      </w:r>
      <w:r>
        <w:rPr>
          <w:color w:val="000000"/>
          <w:sz w:val="28"/>
          <w:szCs w:val="28"/>
        </w:rPr>
        <w:t>При реализации зонального плана учитываются следующие аспекты, относящиеся к  охранным зонам:</w:t>
      </w:r>
    </w:p>
    <w:p w:rsidR="006700C2" w:rsidRDefault="006700C2" w:rsidP="006700C2">
      <w:pPr>
        <w:rPr>
          <w:sz w:val="28"/>
          <w:szCs w:val="28"/>
        </w:rPr>
      </w:pPr>
      <w:r>
        <w:rPr>
          <w:color w:val="000000"/>
          <w:sz w:val="28"/>
          <w:szCs w:val="28"/>
        </w:rPr>
        <w:t xml:space="preserve"> a) разграничение зон;</w:t>
      </w:r>
    </w:p>
    <w:p w:rsidR="006700C2" w:rsidRDefault="006700C2" w:rsidP="006700C2">
      <w:pPr>
        <w:rPr>
          <w:color w:val="000000"/>
          <w:sz w:val="28"/>
          <w:szCs w:val="28"/>
        </w:rPr>
      </w:pPr>
      <w:r>
        <w:rPr>
          <w:color w:val="000000"/>
          <w:sz w:val="28"/>
          <w:szCs w:val="28"/>
        </w:rPr>
        <w:t xml:space="preserve"> b) регламентирование прилегающих строений; </w:t>
      </w:r>
    </w:p>
    <w:p w:rsidR="006700C2" w:rsidRDefault="006700C2" w:rsidP="006700C2">
      <w:pPr>
        <w:rPr>
          <w:sz w:val="28"/>
          <w:szCs w:val="28"/>
        </w:rPr>
      </w:pPr>
      <w:r>
        <w:rPr>
          <w:color w:val="000000"/>
          <w:sz w:val="28"/>
          <w:szCs w:val="28"/>
        </w:rPr>
        <w:t xml:space="preserve"> c) специальное регламентирование использования природного и построенного наследия, юридического режима территорий,   изменения форм собственности, экспроприации, расширения области общественной полезности и т. д.</w:t>
      </w:r>
    </w:p>
    <w:p w:rsidR="006700C2" w:rsidRDefault="006700C2" w:rsidP="006700C2">
      <w:pPr>
        <w:pStyle w:val="af4"/>
        <w:rPr>
          <w:b/>
          <w:sz w:val="28"/>
          <w:szCs w:val="28"/>
          <w:lang w:val="ru-RU"/>
        </w:rPr>
      </w:pPr>
      <w:r>
        <w:rPr>
          <w:sz w:val="28"/>
          <w:szCs w:val="28"/>
          <w:lang w:val="ru-RU"/>
        </w:rPr>
        <w:t xml:space="preserve"> (4) </w:t>
      </w:r>
      <w:r>
        <w:rPr>
          <w:color w:val="000000"/>
          <w:sz w:val="28"/>
          <w:szCs w:val="28"/>
          <w:lang w:val="ru-RU"/>
        </w:rPr>
        <w:t>Документация по градостроительству и планированию территории   изменяется в случае, когда Центральный отраслевой орган и  органы местного публичного управления констатируют наличие поврежденных памятников истории и культуры и охраняемых зон, а также в случае выявления на территории объектов, которые включены или подлежат включению в списки объектов природного или построенного наследия.</w:t>
      </w:r>
      <w:r>
        <w:rPr>
          <w:b/>
          <w:sz w:val="28"/>
          <w:szCs w:val="28"/>
          <w:lang w:val="ru-RU"/>
        </w:rPr>
        <w:t xml:space="preserve"> </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137. Этапы разработки документации по градостроительству для охраняемых зон</w:t>
      </w:r>
    </w:p>
    <w:p w:rsidR="006700C2" w:rsidRDefault="006700C2" w:rsidP="006700C2">
      <w:pPr>
        <w:rPr>
          <w:sz w:val="28"/>
          <w:szCs w:val="28"/>
        </w:rPr>
      </w:pPr>
      <w:r>
        <w:rPr>
          <w:color w:val="000000"/>
          <w:sz w:val="28"/>
          <w:szCs w:val="28"/>
        </w:rPr>
        <w:t>Для территорий с природным или построенным наследием международного и национального значения документация по градостроительству и планированию территорий разрабатывается в два этапа:</w:t>
      </w:r>
    </w:p>
    <w:p w:rsidR="006700C2" w:rsidRDefault="006700C2" w:rsidP="006700C2">
      <w:pPr>
        <w:mirrorIndents/>
        <w:rPr>
          <w:sz w:val="28"/>
          <w:szCs w:val="28"/>
        </w:rPr>
      </w:pPr>
      <w:r>
        <w:rPr>
          <w:color w:val="000000"/>
          <w:sz w:val="28"/>
          <w:szCs w:val="28"/>
        </w:rPr>
        <w:t>- технико-экономическое обоснование и концепция проекта;</w:t>
      </w:r>
    </w:p>
    <w:p w:rsidR="006700C2" w:rsidRDefault="006700C2" w:rsidP="006700C2">
      <w:pPr>
        <w:mirrorIndents/>
        <w:rPr>
          <w:color w:val="000000"/>
          <w:sz w:val="28"/>
          <w:szCs w:val="28"/>
        </w:rPr>
      </w:pPr>
      <w:r>
        <w:rPr>
          <w:color w:val="000000"/>
          <w:sz w:val="28"/>
          <w:szCs w:val="28"/>
        </w:rPr>
        <w:t>- проект.</w:t>
      </w:r>
    </w:p>
    <w:p w:rsidR="006700C2" w:rsidRDefault="006700C2" w:rsidP="006700C2">
      <w:pPr>
        <w:mirrorIndents/>
        <w:jc w:val="center"/>
        <w:rPr>
          <w:b/>
          <w:sz w:val="28"/>
          <w:szCs w:val="28"/>
        </w:rPr>
      </w:pPr>
    </w:p>
    <w:p w:rsidR="006700C2" w:rsidRDefault="006700C2" w:rsidP="006700C2">
      <w:pPr>
        <w:ind w:firstLine="0"/>
        <w:mirrorIndents/>
        <w:jc w:val="center"/>
        <w:rPr>
          <w:b/>
          <w:sz w:val="28"/>
          <w:szCs w:val="28"/>
        </w:rPr>
      </w:pPr>
      <w:r>
        <w:rPr>
          <w:b/>
          <w:sz w:val="28"/>
          <w:szCs w:val="28"/>
        </w:rPr>
        <w:t>Часть 5</w:t>
      </w:r>
    </w:p>
    <w:p w:rsidR="006700C2" w:rsidRDefault="006700C2" w:rsidP="006700C2">
      <w:pPr>
        <w:pStyle w:val="af4"/>
        <w:ind w:firstLine="0"/>
        <w:mirrorIndents/>
        <w:jc w:val="center"/>
        <w:rPr>
          <w:b/>
          <w:sz w:val="28"/>
          <w:szCs w:val="28"/>
          <w:lang w:val="ru-RU"/>
        </w:rPr>
      </w:pPr>
      <w:r>
        <w:rPr>
          <w:b/>
          <w:sz w:val="28"/>
          <w:szCs w:val="28"/>
          <w:lang w:val="ru-RU"/>
        </w:rPr>
        <w:t>ОСОБЕННОСТИ ИСПОЛЬЗОВАНИЯ ЗЕМЕЛЬ ПОД СТРОИТЕЛЬСТВО</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138. Использование земель под строительство и другие обустройства</w:t>
      </w:r>
    </w:p>
    <w:p w:rsidR="006700C2" w:rsidRDefault="006700C2" w:rsidP="006700C2">
      <w:pPr>
        <w:pStyle w:val="af4"/>
        <w:mirrorIndents/>
        <w:rPr>
          <w:sz w:val="28"/>
          <w:szCs w:val="28"/>
          <w:lang w:val="ru-RU"/>
        </w:rPr>
      </w:pPr>
      <w:r>
        <w:rPr>
          <w:sz w:val="28"/>
          <w:szCs w:val="28"/>
          <w:lang w:val="ru-RU"/>
        </w:rPr>
        <w:lastRenderedPageBreak/>
        <w:t>(1) Разрешение строительства в населенных пунктах производится только на основании градостроительной документации, разработанной, прошедшей экспертизу, согласованной и утвержденной в соответствии с законом, и имеет целью повышение эффективности использования территорий в целом и жилых районов в частности, в том числе реконструкцию существующего построенного фонда, проектирование новых жилых кварталов с современной социальной и инженерной инфраструктурой и современной технической оснащенности и совершенствование структуры планирования.</w:t>
      </w:r>
    </w:p>
    <w:p w:rsidR="006700C2" w:rsidRDefault="006700C2" w:rsidP="006700C2">
      <w:pPr>
        <w:pStyle w:val="af4"/>
        <w:mirrorIndents/>
        <w:rPr>
          <w:rStyle w:val="translation-chunk"/>
          <w:color w:val="222222"/>
          <w:shd w:val="clear" w:color="auto" w:fill="FFFFFF"/>
        </w:rPr>
      </w:pPr>
      <w:r>
        <w:rPr>
          <w:sz w:val="28"/>
          <w:szCs w:val="28"/>
          <w:lang w:val="ru-RU"/>
        </w:rPr>
        <w:t>(2) В случае отсутствия градостроительной документации, разрешение на строительство выдается на основании проектной документации для строительства, разработанной в соответствии с Градостроительным сертификатом, выданным в соответствии с разделом III настоящего Кодекса</w:t>
      </w:r>
      <w:r>
        <w:rPr>
          <w:rStyle w:val="translation-chunk"/>
          <w:color w:val="222222"/>
          <w:sz w:val="28"/>
          <w:szCs w:val="28"/>
          <w:shd w:val="clear" w:color="auto" w:fill="FFFFFF"/>
          <w:lang w:val="ru-RU"/>
        </w:rPr>
        <w:t>.</w:t>
      </w:r>
    </w:p>
    <w:p w:rsidR="006700C2" w:rsidRDefault="006700C2" w:rsidP="006700C2">
      <w:pPr>
        <w:pStyle w:val="af4"/>
        <w:mirrorIndents/>
        <w:rPr>
          <w:b/>
          <w:color w:val="000000"/>
          <w:spacing w:val="2"/>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139. Использование земель в существующих застроенных зонах </w:t>
      </w:r>
    </w:p>
    <w:p w:rsidR="006700C2" w:rsidRDefault="006700C2" w:rsidP="006700C2">
      <w:pPr>
        <w:pStyle w:val="af4"/>
        <w:mirrorIndents/>
        <w:rPr>
          <w:sz w:val="28"/>
          <w:szCs w:val="28"/>
          <w:lang w:val="ru-RU"/>
        </w:rPr>
      </w:pPr>
      <w:r>
        <w:rPr>
          <w:sz w:val="28"/>
          <w:szCs w:val="28"/>
          <w:lang w:val="ru-RU"/>
        </w:rPr>
        <w:t xml:space="preserve">Использование земель в существующих застроенных зонах с соблюдением градостроительных, технико-экономических регламентаций и плотности осуществляется с максимальным сохранением сооружений, оборудования и полезных зеленых зон, в том числе зданий, имеющих значение культурного наследия. </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140. Порядок использования земель для горных разработок</w:t>
      </w:r>
    </w:p>
    <w:p w:rsidR="006700C2" w:rsidRDefault="006700C2" w:rsidP="006700C2">
      <w:pPr>
        <w:pStyle w:val="af4"/>
        <w:rPr>
          <w:sz w:val="28"/>
          <w:szCs w:val="28"/>
          <w:lang w:val="ru-RU"/>
        </w:rPr>
      </w:pPr>
      <w:r>
        <w:rPr>
          <w:sz w:val="28"/>
          <w:szCs w:val="28"/>
          <w:lang w:val="ru-RU"/>
        </w:rPr>
        <w:t xml:space="preserve">(1) Выдача разрешений на строительство на землях, предназначенных для горных разработок,  строго ограничена, за исключением объектов  промышленности и транспорта, необходимых для добычи и переработки полезных ископаемых в данных зонах.   </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141. Порядок использования  зеленых зон</w:t>
      </w:r>
    </w:p>
    <w:p w:rsidR="006700C2" w:rsidRDefault="006700C2" w:rsidP="006700C2">
      <w:pPr>
        <w:pStyle w:val="af4"/>
        <w:rPr>
          <w:sz w:val="28"/>
          <w:szCs w:val="28"/>
          <w:lang w:val="ru-RU"/>
        </w:rPr>
      </w:pPr>
      <w:r>
        <w:rPr>
          <w:sz w:val="28"/>
          <w:szCs w:val="28"/>
          <w:lang w:val="ru-RU"/>
        </w:rPr>
        <w:t xml:space="preserve">Размещение и разрешение сооружений и установок  на землях, занятых зелеными зонами, осуществляется только  согласно документации по градостроительству и планированию территории.  </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142. Порядок использования сельскохозяйственных земель  населенных пунктов под строительство</w:t>
      </w:r>
    </w:p>
    <w:p w:rsidR="006700C2" w:rsidRDefault="006700C2" w:rsidP="006700C2">
      <w:pPr>
        <w:pStyle w:val="af4"/>
        <w:rPr>
          <w:sz w:val="28"/>
          <w:szCs w:val="28"/>
          <w:lang w:val="ru-RU"/>
        </w:rPr>
      </w:pPr>
      <w:r>
        <w:rPr>
          <w:sz w:val="28"/>
          <w:szCs w:val="28"/>
          <w:lang w:val="ru-RU"/>
        </w:rPr>
        <w:t xml:space="preserve">(1) Разрешения на строительство на землях сельскохозяйственного назначения населенных пунктов выдаются  для всех видов сооружений и устройств, специфичных для населенных пунктов, с соблюдением действующего законодательства, градостроительной документации, нормативно-технической документации, в целях выполнения следующих задач:  </w:t>
      </w:r>
    </w:p>
    <w:p w:rsidR="006700C2" w:rsidRDefault="006700C2" w:rsidP="006700C2">
      <w:pPr>
        <w:pStyle w:val="af4"/>
        <w:rPr>
          <w:sz w:val="28"/>
          <w:szCs w:val="28"/>
          <w:lang w:val="ru-RU"/>
        </w:rPr>
      </w:pPr>
      <w:r>
        <w:rPr>
          <w:sz w:val="28"/>
          <w:szCs w:val="28"/>
          <w:lang w:val="ru-RU"/>
        </w:rPr>
        <w:t>a) развитие зон, установленных генеральным планом населенного пункта;</w:t>
      </w:r>
    </w:p>
    <w:p w:rsidR="006700C2" w:rsidRDefault="006700C2" w:rsidP="006700C2">
      <w:pPr>
        <w:pStyle w:val="af4"/>
        <w:rPr>
          <w:sz w:val="28"/>
          <w:szCs w:val="28"/>
          <w:lang w:val="ru-RU"/>
        </w:rPr>
      </w:pPr>
      <w:r>
        <w:rPr>
          <w:sz w:val="28"/>
          <w:szCs w:val="28"/>
          <w:lang w:val="ru-RU"/>
        </w:rPr>
        <w:lastRenderedPageBreak/>
        <w:t>b) использование земель в зонах, оснащенных инженерно-техническими сетями;</w:t>
      </w:r>
    </w:p>
    <w:p w:rsidR="006700C2" w:rsidRDefault="006700C2" w:rsidP="006700C2">
      <w:pPr>
        <w:pStyle w:val="af4"/>
        <w:rPr>
          <w:sz w:val="28"/>
          <w:szCs w:val="28"/>
          <w:lang w:val="ru-RU"/>
        </w:rPr>
      </w:pPr>
      <w:r>
        <w:rPr>
          <w:sz w:val="28"/>
          <w:szCs w:val="28"/>
          <w:lang w:val="ru-RU"/>
        </w:rPr>
        <w:t>c) размещение сооружений, установленного оборудования и прилегающих к ним инженерно-технических работ в компактных ансамблях.</w:t>
      </w:r>
    </w:p>
    <w:p w:rsidR="006700C2" w:rsidRDefault="006700C2" w:rsidP="006700C2">
      <w:pPr>
        <w:pStyle w:val="af4"/>
        <w:rPr>
          <w:sz w:val="28"/>
          <w:szCs w:val="28"/>
          <w:lang w:val="ru-RU"/>
        </w:rPr>
      </w:pPr>
      <w:r>
        <w:rPr>
          <w:sz w:val="28"/>
          <w:szCs w:val="28"/>
          <w:lang w:val="ru-RU"/>
        </w:rPr>
        <w:t>(2) Земли сельскохозяйственного назначения выводятся из сельскохозяйственного оборота согласно действующему законодательству.</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143. Порядок использования земель, прилегающих  к водным объектам</w:t>
      </w:r>
    </w:p>
    <w:p w:rsidR="006700C2" w:rsidRDefault="006700C2" w:rsidP="006700C2">
      <w:pPr>
        <w:pStyle w:val="af4"/>
        <w:rPr>
          <w:sz w:val="28"/>
          <w:szCs w:val="28"/>
          <w:lang w:val="ru-RU"/>
        </w:rPr>
      </w:pPr>
      <w:r>
        <w:rPr>
          <w:sz w:val="28"/>
          <w:szCs w:val="28"/>
          <w:lang w:val="ru-RU"/>
        </w:rPr>
        <w:t xml:space="preserve">(1) Размещение и разрешение  любого рода строительства в зонах охраны  водных потоков и бассейнов, а также на землях   водных объектов строго ограничено, за исключением работ по строительству мостов, работ по строительству электрических сетей и сетей электронной связи, работ на железных дорогах и дорогах, пересекающих русла водных потоков, а также  водохозяйственных работ, разрешенных согласно действующему законодательству.   </w:t>
      </w:r>
    </w:p>
    <w:p w:rsidR="006700C2" w:rsidRDefault="006700C2" w:rsidP="006700C2">
      <w:pPr>
        <w:pStyle w:val="af4"/>
        <w:rPr>
          <w:sz w:val="28"/>
          <w:szCs w:val="28"/>
          <w:lang w:val="ru-RU"/>
        </w:rPr>
      </w:pPr>
      <w:r>
        <w:rPr>
          <w:sz w:val="28"/>
          <w:szCs w:val="28"/>
          <w:lang w:val="ru-RU"/>
        </w:rPr>
        <w:t xml:space="preserve">(2) Выдача разрешений на выполнение работ  допускается только при обеспечении мер по защите данных сооружений от наводнений, по предупреждению загрязнения поверхностных и подземных вод, по соблюдению защитных зон  вдоль берегов водных потоков и работ по </w:t>
      </w:r>
      <w:proofErr w:type="spellStart"/>
      <w:r>
        <w:rPr>
          <w:sz w:val="28"/>
          <w:szCs w:val="28"/>
          <w:lang w:val="ru-RU"/>
        </w:rPr>
        <w:t>водохозяйствованию</w:t>
      </w:r>
      <w:proofErr w:type="spellEnd"/>
      <w:r>
        <w:rPr>
          <w:sz w:val="28"/>
          <w:szCs w:val="28"/>
          <w:lang w:val="ru-RU"/>
        </w:rPr>
        <w:t xml:space="preserve"> и водоотводу.  </w:t>
      </w:r>
    </w:p>
    <w:p w:rsidR="006700C2" w:rsidRDefault="006700C2" w:rsidP="006700C2">
      <w:pPr>
        <w:pStyle w:val="af4"/>
        <w:ind w:firstLine="0"/>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144. Использование земель в охранных застроенных зонах</w:t>
      </w:r>
    </w:p>
    <w:p w:rsidR="006700C2" w:rsidRDefault="006700C2" w:rsidP="006700C2">
      <w:pPr>
        <w:pStyle w:val="af4"/>
        <w:rPr>
          <w:sz w:val="28"/>
          <w:szCs w:val="28"/>
          <w:lang w:val="ru-RU"/>
        </w:rPr>
      </w:pPr>
      <w:r>
        <w:rPr>
          <w:sz w:val="28"/>
          <w:szCs w:val="28"/>
          <w:lang w:val="ru-RU"/>
        </w:rPr>
        <w:t xml:space="preserve">Выдача разрешений на строительство в охранных зонах,  содержащих ценности построенного культурного наследия международного и национального значения, осуществляется в соответствии с действующим законодательством, на основе зонального или детального плана, разработанного для этих зон.  </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145. Использование земель другого назначения</w:t>
      </w:r>
    </w:p>
    <w:p w:rsidR="006700C2" w:rsidRDefault="006700C2" w:rsidP="006700C2">
      <w:pPr>
        <w:pStyle w:val="af4"/>
        <w:mirrorIndents/>
        <w:rPr>
          <w:sz w:val="28"/>
          <w:szCs w:val="28"/>
          <w:lang w:val="ru-RU"/>
        </w:rPr>
      </w:pPr>
      <w:r>
        <w:rPr>
          <w:sz w:val="28"/>
          <w:szCs w:val="28"/>
          <w:lang w:val="ru-RU"/>
        </w:rPr>
        <w:t xml:space="preserve">(1) Выдача разрешений на строительство в рекреационных зонах осуществляется только для секторов, установленных в  градостроительной документации.   </w:t>
      </w:r>
    </w:p>
    <w:p w:rsidR="006700C2" w:rsidRDefault="006700C2" w:rsidP="006700C2">
      <w:pPr>
        <w:pStyle w:val="af4"/>
        <w:mirrorIndents/>
        <w:rPr>
          <w:sz w:val="28"/>
          <w:szCs w:val="28"/>
          <w:lang w:val="ru-RU"/>
        </w:rPr>
      </w:pPr>
      <w:r>
        <w:rPr>
          <w:sz w:val="28"/>
          <w:szCs w:val="28"/>
          <w:lang w:val="ru-RU"/>
        </w:rPr>
        <w:t xml:space="preserve">(2) Бальнеологические и  туристические базы размещаются только при условии создания  комплексных систем социально-культурных зданий и инженерных сетей.  </w:t>
      </w:r>
    </w:p>
    <w:p w:rsidR="006700C2" w:rsidRDefault="006700C2" w:rsidP="006700C2">
      <w:pPr>
        <w:pStyle w:val="af4"/>
        <w:mirrorIndents/>
        <w:rPr>
          <w:sz w:val="28"/>
          <w:szCs w:val="28"/>
          <w:lang w:val="ru-RU"/>
        </w:rPr>
      </w:pPr>
      <w:r>
        <w:rPr>
          <w:sz w:val="28"/>
          <w:szCs w:val="28"/>
          <w:lang w:val="ru-RU"/>
        </w:rPr>
        <w:t xml:space="preserve">(3) Границы зон отдыха, в которых сконцентрированы бальнеологические курорты национального значения, устанавливаются соответствующей градостроительной документацией, утвержденной в порядке, установленном законодательством. </w:t>
      </w:r>
    </w:p>
    <w:p w:rsidR="006700C2" w:rsidRDefault="006700C2" w:rsidP="006700C2">
      <w:pPr>
        <w:pStyle w:val="af4"/>
        <w:ind w:firstLine="0"/>
        <w:mirrorIndents/>
        <w:rPr>
          <w:sz w:val="28"/>
          <w:szCs w:val="28"/>
          <w:lang w:val="ru-RU"/>
        </w:rPr>
      </w:pPr>
    </w:p>
    <w:p w:rsidR="006700C2" w:rsidRDefault="006700C2" w:rsidP="006700C2">
      <w:pPr>
        <w:pStyle w:val="af4"/>
        <w:ind w:firstLine="0"/>
        <w:mirrorIndents/>
        <w:jc w:val="center"/>
        <w:rPr>
          <w:b/>
          <w:sz w:val="28"/>
          <w:szCs w:val="28"/>
          <w:lang w:val="ru-RU"/>
        </w:rPr>
      </w:pPr>
      <w:r>
        <w:rPr>
          <w:b/>
          <w:sz w:val="28"/>
          <w:szCs w:val="28"/>
          <w:lang w:val="ru-RU"/>
        </w:rPr>
        <w:t xml:space="preserve">Часть  6 </w:t>
      </w:r>
    </w:p>
    <w:p w:rsidR="006700C2" w:rsidRDefault="006700C2" w:rsidP="006700C2">
      <w:pPr>
        <w:pStyle w:val="af4"/>
        <w:ind w:firstLine="0"/>
        <w:mirrorIndents/>
        <w:jc w:val="center"/>
        <w:rPr>
          <w:b/>
          <w:sz w:val="28"/>
          <w:szCs w:val="28"/>
          <w:lang w:val="ru-RU"/>
        </w:rPr>
      </w:pPr>
      <w:r>
        <w:rPr>
          <w:b/>
          <w:sz w:val="28"/>
          <w:szCs w:val="28"/>
          <w:lang w:val="ru-RU"/>
        </w:rPr>
        <w:t>ЛОКАЛЬНАЯ ГЕОИНФОРМАЦИОННАЯ СИСТЕМА</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bCs/>
          <w:color w:val="000000"/>
          <w:sz w:val="28"/>
          <w:szCs w:val="28"/>
          <w:lang w:val="ru-RU"/>
        </w:rPr>
      </w:pPr>
      <w:r>
        <w:rPr>
          <w:b/>
          <w:color w:val="000000"/>
          <w:spacing w:val="2"/>
          <w:sz w:val="28"/>
          <w:szCs w:val="28"/>
          <w:lang w:val="ru-RU"/>
        </w:rPr>
        <w:t>Статья</w:t>
      </w:r>
      <w:r>
        <w:rPr>
          <w:b/>
          <w:bCs/>
          <w:color w:val="000000"/>
          <w:sz w:val="28"/>
          <w:szCs w:val="28"/>
          <w:lang w:val="ru-RU"/>
        </w:rPr>
        <w:t xml:space="preserve"> 146. </w:t>
      </w:r>
      <w:r>
        <w:rPr>
          <w:b/>
          <w:sz w:val="28"/>
          <w:szCs w:val="28"/>
          <w:lang w:val="ru-RU"/>
        </w:rPr>
        <w:t>Локальная Геоинформационная система</w:t>
      </w:r>
    </w:p>
    <w:p w:rsidR="006700C2" w:rsidRDefault="006700C2" w:rsidP="006700C2">
      <w:pPr>
        <w:pStyle w:val="af4"/>
        <w:mirrorIndents/>
        <w:rPr>
          <w:bCs/>
          <w:color w:val="000000"/>
          <w:sz w:val="28"/>
          <w:szCs w:val="28"/>
          <w:lang w:val="ru-RU"/>
        </w:rPr>
      </w:pPr>
      <w:r>
        <w:rPr>
          <w:sz w:val="28"/>
          <w:szCs w:val="28"/>
          <w:lang w:val="ru-RU"/>
        </w:rPr>
        <w:t>Локальная Геоинформационная система</w:t>
      </w:r>
      <w:r>
        <w:rPr>
          <w:bCs/>
          <w:color w:val="000000"/>
          <w:sz w:val="28"/>
          <w:szCs w:val="28"/>
          <w:lang w:val="ru-RU"/>
        </w:rPr>
        <w:t xml:space="preserve"> является составной частью </w:t>
      </w:r>
      <w:r>
        <w:rPr>
          <w:sz w:val="28"/>
          <w:szCs w:val="28"/>
          <w:lang w:val="ru-RU"/>
        </w:rPr>
        <w:t>Национальной геоинформационной системы</w:t>
      </w:r>
      <w:r>
        <w:rPr>
          <w:bCs/>
          <w:color w:val="000000"/>
          <w:sz w:val="28"/>
          <w:szCs w:val="28"/>
          <w:lang w:val="ru-RU"/>
        </w:rPr>
        <w:t xml:space="preserve">, </w:t>
      </w:r>
      <w:r>
        <w:rPr>
          <w:color w:val="000000"/>
          <w:sz w:val="28"/>
          <w:szCs w:val="28"/>
          <w:lang w:val="ru-RU"/>
        </w:rPr>
        <w:t xml:space="preserve">представляющей собой единую и обязательную систему технического, экономического и юридического учета всех природных и построенных объектов на всей территории страны. </w:t>
      </w:r>
      <w:r>
        <w:rPr>
          <w:bCs/>
          <w:color w:val="000000"/>
          <w:sz w:val="28"/>
          <w:szCs w:val="28"/>
          <w:lang w:val="ru-RU"/>
        </w:rPr>
        <w:t xml:space="preserve"> </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Cs/>
          <w:color w:val="000000"/>
          <w:sz w:val="28"/>
          <w:szCs w:val="28"/>
          <w:lang w:val="ru-RU"/>
        </w:rPr>
      </w:pPr>
      <w:r>
        <w:rPr>
          <w:b/>
          <w:color w:val="000000"/>
          <w:spacing w:val="2"/>
          <w:sz w:val="28"/>
          <w:szCs w:val="28"/>
          <w:lang w:val="ru-RU"/>
        </w:rPr>
        <w:t>Статья</w:t>
      </w:r>
      <w:r>
        <w:rPr>
          <w:b/>
          <w:sz w:val="28"/>
          <w:szCs w:val="28"/>
          <w:lang w:val="ru-RU"/>
        </w:rPr>
        <w:t xml:space="preserve"> 147. Назначение Локальной геоинформационной системы</w:t>
      </w:r>
      <w:r>
        <w:rPr>
          <w:bCs/>
          <w:color w:val="000000"/>
          <w:sz w:val="28"/>
          <w:szCs w:val="28"/>
          <w:lang w:val="ru-RU"/>
        </w:rPr>
        <w:t xml:space="preserve"> </w:t>
      </w:r>
    </w:p>
    <w:p w:rsidR="006700C2" w:rsidRDefault="006700C2" w:rsidP="006700C2">
      <w:pPr>
        <w:pStyle w:val="af4"/>
        <w:mirrorIndents/>
        <w:rPr>
          <w:sz w:val="28"/>
          <w:szCs w:val="28"/>
          <w:lang w:val="ru-RU"/>
        </w:rPr>
      </w:pPr>
      <w:r>
        <w:rPr>
          <w:sz w:val="28"/>
          <w:szCs w:val="28"/>
          <w:lang w:val="ru-RU"/>
        </w:rPr>
        <w:t>Локальная геоинформационная система</w:t>
      </w:r>
      <w:r>
        <w:rPr>
          <w:bCs/>
          <w:color w:val="000000"/>
          <w:sz w:val="28"/>
          <w:szCs w:val="28"/>
          <w:lang w:val="ru-RU"/>
        </w:rPr>
        <w:t xml:space="preserve"> представляет подсистему учета и инвентаризации данных и информации  о территориях населенных пунктов и предназначена для обеспечения нужд центральных и местных органов публичного управления при выполнении ими функций, возложенных на них согласно законодательству.  </w:t>
      </w:r>
      <w:r>
        <w:rPr>
          <w:sz w:val="28"/>
          <w:szCs w:val="28"/>
          <w:lang w:val="ru-RU"/>
        </w:rPr>
        <w:t xml:space="preserve"> </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148. Цель Локальной геоинформационной системы</w:t>
      </w:r>
    </w:p>
    <w:p w:rsidR="006700C2" w:rsidRDefault="006700C2" w:rsidP="006700C2">
      <w:pPr>
        <w:pStyle w:val="af4"/>
        <w:mirrorIndents/>
        <w:rPr>
          <w:sz w:val="28"/>
          <w:szCs w:val="28"/>
          <w:lang w:val="ru-RU"/>
        </w:rPr>
      </w:pPr>
      <w:r>
        <w:rPr>
          <w:sz w:val="28"/>
          <w:szCs w:val="28"/>
          <w:lang w:val="ru-RU"/>
        </w:rPr>
        <w:t>(1)</w:t>
      </w:r>
      <w:r>
        <w:rPr>
          <w:color w:val="000000"/>
          <w:sz w:val="28"/>
          <w:szCs w:val="28"/>
          <w:lang w:val="ru-RU"/>
        </w:rPr>
        <w:t xml:space="preserve"> </w:t>
      </w:r>
      <w:r>
        <w:rPr>
          <w:sz w:val="28"/>
          <w:szCs w:val="28"/>
          <w:lang w:val="ru-RU"/>
        </w:rPr>
        <w:t>Целью Локальной геоинформационной системы является создание  информационной базы данных о функционировании и развитии населенных пунктов. Эта база будет состоять из  технических и экономических данных учета всех объектов недвижимости, городского и земельного фондов в населенных пунктах.</w:t>
      </w:r>
    </w:p>
    <w:p w:rsidR="006700C2" w:rsidRDefault="006700C2" w:rsidP="006700C2">
      <w:pPr>
        <w:pStyle w:val="af4"/>
        <w:mirrorIndents/>
        <w:rPr>
          <w:sz w:val="28"/>
          <w:szCs w:val="28"/>
          <w:lang w:val="ru-RU"/>
        </w:rPr>
      </w:pPr>
      <w:r>
        <w:rPr>
          <w:sz w:val="28"/>
          <w:szCs w:val="28"/>
          <w:lang w:val="ru-RU"/>
        </w:rPr>
        <w:t xml:space="preserve"> (2)</w:t>
      </w:r>
      <w:r>
        <w:rPr>
          <w:i/>
          <w:sz w:val="28"/>
          <w:szCs w:val="28"/>
          <w:lang w:val="ru-RU"/>
        </w:rPr>
        <w:t xml:space="preserve"> </w:t>
      </w:r>
      <w:r>
        <w:rPr>
          <w:sz w:val="28"/>
          <w:szCs w:val="28"/>
          <w:lang w:val="ru-RU"/>
        </w:rPr>
        <w:t>Локальная Геоинформационная система</w:t>
      </w:r>
      <w:r>
        <w:rPr>
          <w:bCs/>
          <w:color w:val="000000"/>
          <w:sz w:val="28"/>
          <w:szCs w:val="28"/>
          <w:lang w:val="ru-RU"/>
        </w:rPr>
        <w:t xml:space="preserve"> представляет</w:t>
      </w:r>
      <w:r>
        <w:rPr>
          <w:color w:val="000000"/>
          <w:sz w:val="28"/>
          <w:szCs w:val="28"/>
          <w:lang w:val="ru-RU"/>
        </w:rPr>
        <w:t xml:space="preserve"> собой информационную базу системы регламентирования, предназначенную обеспечивать функционирование и развитие населенных пунктов.</w:t>
      </w:r>
      <w:r>
        <w:rPr>
          <w:bCs/>
          <w:color w:val="000000"/>
          <w:sz w:val="28"/>
          <w:szCs w:val="28"/>
          <w:lang w:val="ru-RU"/>
        </w:rPr>
        <w:t xml:space="preserve">  </w:t>
      </w:r>
    </w:p>
    <w:p w:rsidR="006700C2" w:rsidRDefault="006700C2" w:rsidP="006700C2">
      <w:pPr>
        <w:pStyle w:val="af4"/>
        <w:rPr>
          <w:color w:val="000000"/>
          <w:sz w:val="28"/>
          <w:szCs w:val="28"/>
          <w:lang w:val="ru-RU"/>
        </w:rPr>
      </w:pPr>
      <w:r>
        <w:rPr>
          <w:sz w:val="28"/>
          <w:szCs w:val="28"/>
          <w:lang w:val="ru-RU"/>
        </w:rPr>
        <w:t xml:space="preserve">(3) </w:t>
      </w:r>
      <w:r>
        <w:rPr>
          <w:color w:val="000000"/>
          <w:sz w:val="28"/>
          <w:szCs w:val="28"/>
          <w:lang w:val="ru-RU"/>
        </w:rPr>
        <w:t xml:space="preserve">Порядок составления и ведения </w:t>
      </w:r>
      <w:r>
        <w:rPr>
          <w:sz w:val="28"/>
          <w:szCs w:val="28"/>
          <w:lang w:val="ru-RU"/>
        </w:rPr>
        <w:t>Локальной геоинформационной системы</w:t>
      </w:r>
      <w:r>
        <w:rPr>
          <w:bCs/>
          <w:color w:val="000000"/>
          <w:sz w:val="28"/>
          <w:szCs w:val="28"/>
          <w:lang w:val="ru-RU"/>
        </w:rPr>
        <w:t xml:space="preserve"> </w:t>
      </w:r>
      <w:r>
        <w:rPr>
          <w:color w:val="000000"/>
          <w:sz w:val="28"/>
          <w:szCs w:val="28"/>
          <w:lang w:val="ru-RU"/>
        </w:rPr>
        <w:t>утверждается Правительством.</w:t>
      </w:r>
    </w:p>
    <w:p w:rsidR="006700C2" w:rsidRDefault="006700C2" w:rsidP="006700C2">
      <w:pPr>
        <w:pStyle w:val="af4"/>
        <w:rPr>
          <w:b/>
          <w:bCs/>
          <w:color w:val="000000"/>
          <w:sz w:val="28"/>
          <w:szCs w:val="28"/>
          <w:lang w:val="ru-RU"/>
        </w:rPr>
      </w:pPr>
      <w:r>
        <w:rPr>
          <w:sz w:val="28"/>
          <w:szCs w:val="28"/>
          <w:lang w:val="ru-RU"/>
        </w:rPr>
        <w:t xml:space="preserve"> (4) </w:t>
      </w:r>
      <w:r>
        <w:rPr>
          <w:color w:val="000000"/>
          <w:sz w:val="28"/>
          <w:szCs w:val="28"/>
          <w:lang w:val="ru-RU"/>
        </w:rPr>
        <w:t xml:space="preserve">Данные </w:t>
      </w:r>
      <w:r>
        <w:rPr>
          <w:sz w:val="28"/>
          <w:szCs w:val="28"/>
          <w:lang w:val="ru-RU"/>
        </w:rPr>
        <w:t>Локальной геоинформационной системы</w:t>
      </w:r>
      <w:r>
        <w:rPr>
          <w:bCs/>
          <w:color w:val="000000"/>
          <w:sz w:val="28"/>
          <w:szCs w:val="28"/>
          <w:lang w:val="ru-RU"/>
        </w:rPr>
        <w:t xml:space="preserve"> </w:t>
      </w:r>
      <w:r>
        <w:rPr>
          <w:color w:val="000000"/>
          <w:sz w:val="28"/>
          <w:szCs w:val="28"/>
          <w:lang w:val="ru-RU"/>
        </w:rPr>
        <w:t>кодифицируются в соответствии с национальной информационной системой.</w:t>
      </w:r>
      <w:r>
        <w:rPr>
          <w:b/>
          <w:bCs/>
          <w:color w:val="000000"/>
          <w:sz w:val="28"/>
          <w:szCs w:val="28"/>
          <w:lang w:val="ru-RU"/>
        </w:rPr>
        <w:t xml:space="preserve"> </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149. Разработка локальной геоинформационной системы</w:t>
      </w:r>
    </w:p>
    <w:p w:rsidR="006700C2" w:rsidRDefault="006700C2" w:rsidP="006700C2">
      <w:pPr>
        <w:pStyle w:val="af4"/>
        <w:rPr>
          <w:sz w:val="28"/>
          <w:szCs w:val="28"/>
          <w:lang w:val="ru-RU"/>
        </w:rPr>
      </w:pPr>
      <w:r>
        <w:rPr>
          <w:sz w:val="28"/>
          <w:szCs w:val="28"/>
          <w:lang w:val="ru-RU"/>
        </w:rPr>
        <w:t>(1) Локальная геоинформационная система</w:t>
      </w:r>
      <w:r>
        <w:rPr>
          <w:bCs/>
          <w:color w:val="000000"/>
          <w:sz w:val="28"/>
          <w:szCs w:val="28"/>
          <w:lang w:val="ru-RU"/>
        </w:rPr>
        <w:t xml:space="preserve"> составляется  для каждой  административно-территориальной единицы. </w:t>
      </w:r>
      <w:r>
        <w:rPr>
          <w:sz w:val="28"/>
          <w:szCs w:val="28"/>
          <w:lang w:val="ru-RU"/>
        </w:rPr>
        <w:t xml:space="preserve"> </w:t>
      </w:r>
    </w:p>
    <w:p w:rsidR="006700C2" w:rsidRDefault="006700C2" w:rsidP="006700C2">
      <w:pPr>
        <w:pStyle w:val="af4"/>
        <w:rPr>
          <w:sz w:val="28"/>
          <w:szCs w:val="28"/>
          <w:lang w:val="ru-RU"/>
        </w:rPr>
      </w:pPr>
      <w:r>
        <w:rPr>
          <w:sz w:val="28"/>
          <w:szCs w:val="28"/>
          <w:lang w:val="ru-RU"/>
        </w:rPr>
        <w:t xml:space="preserve">(2) Органы местного публичного управления обеспечивают из средств местных бюджетов разработку и ведение Локальной геоинформационной системы для  территорий, находящихся в их управлении.   </w:t>
      </w:r>
    </w:p>
    <w:p w:rsidR="006700C2" w:rsidRDefault="006700C2" w:rsidP="006700C2">
      <w:pPr>
        <w:pStyle w:val="af4"/>
        <w:rPr>
          <w:sz w:val="28"/>
          <w:szCs w:val="28"/>
          <w:lang w:val="ru-RU"/>
        </w:rPr>
      </w:pPr>
    </w:p>
    <w:p w:rsidR="006700C2" w:rsidRDefault="006700C2" w:rsidP="006700C2">
      <w:pPr>
        <w:pStyle w:val="af4"/>
        <w:rPr>
          <w:sz w:val="28"/>
          <w:szCs w:val="28"/>
          <w:lang w:val="ru-RU"/>
        </w:rPr>
      </w:pPr>
      <w:r>
        <w:rPr>
          <w:b/>
          <w:color w:val="000000"/>
          <w:spacing w:val="2"/>
          <w:sz w:val="28"/>
          <w:szCs w:val="28"/>
          <w:lang w:val="ru-RU"/>
        </w:rPr>
        <w:t>Статья</w:t>
      </w:r>
      <w:r>
        <w:rPr>
          <w:b/>
          <w:sz w:val="28"/>
          <w:szCs w:val="28"/>
          <w:lang w:val="ru-RU"/>
        </w:rPr>
        <w:t xml:space="preserve"> 150. Актуализация Локальной геоинформационной системы</w:t>
      </w:r>
      <w:r>
        <w:rPr>
          <w:bCs/>
          <w:color w:val="000000"/>
          <w:sz w:val="28"/>
          <w:szCs w:val="28"/>
          <w:lang w:val="ru-RU"/>
        </w:rPr>
        <w:t xml:space="preserve"> </w:t>
      </w:r>
      <w:r>
        <w:rPr>
          <w:sz w:val="28"/>
          <w:szCs w:val="28"/>
          <w:lang w:val="ru-RU"/>
        </w:rPr>
        <w:t>Локальная геоинформационная система</w:t>
      </w:r>
      <w:r>
        <w:rPr>
          <w:bCs/>
          <w:color w:val="000000"/>
          <w:sz w:val="28"/>
          <w:szCs w:val="28"/>
          <w:lang w:val="ru-RU"/>
        </w:rPr>
        <w:t xml:space="preserve"> </w:t>
      </w:r>
      <w:r>
        <w:rPr>
          <w:color w:val="000000"/>
          <w:sz w:val="28"/>
          <w:szCs w:val="28"/>
          <w:lang w:val="ru-RU"/>
        </w:rPr>
        <w:t>постоянно актуализируется  путем   внесения в нее информации об изменениях, поступающей:</w:t>
      </w:r>
    </w:p>
    <w:p w:rsidR="006700C2" w:rsidRDefault="006700C2" w:rsidP="006700C2">
      <w:pPr>
        <w:rPr>
          <w:sz w:val="28"/>
          <w:szCs w:val="28"/>
        </w:rPr>
      </w:pPr>
      <w:r>
        <w:rPr>
          <w:color w:val="000000"/>
          <w:sz w:val="28"/>
          <w:szCs w:val="28"/>
        </w:rPr>
        <w:t>a) из генерального кадастра;</w:t>
      </w:r>
    </w:p>
    <w:p w:rsidR="006700C2" w:rsidRDefault="006700C2" w:rsidP="006700C2">
      <w:pPr>
        <w:rPr>
          <w:color w:val="000000"/>
          <w:sz w:val="28"/>
          <w:szCs w:val="28"/>
        </w:rPr>
      </w:pPr>
      <w:r>
        <w:rPr>
          <w:color w:val="000000"/>
          <w:sz w:val="28"/>
          <w:szCs w:val="28"/>
        </w:rPr>
        <w:t>b) от центральных и местных органов публичного управления.</w:t>
      </w:r>
    </w:p>
    <w:p w:rsidR="006700C2" w:rsidRDefault="006700C2" w:rsidP="006700C2">
      <w:pPr>
        <w:pStyle w:val="af4"/>
        <w:rPr>
          <w:sz w:val="28"/>
          <w:szCs w:val="28"/>
          <w:lang w:val="ru-RU"/>
        </w:rPr>
      </w:pPr>
    </w:p>
    <w:p w:rsidR="006700C2" w:rsidRDefault="006700C2" w:rsidP="006700C2">
      <w:pPr>
        <w:pStyle w:val="af4"/>
        <w:rPr>
          <w:b/>
          <w:sz w:val="28"/>
          <w:szCs w:val="28"/>
          <w:lang w:val="ru-RU"/>
        </w:rPr>
      </w:pPr>
      <w:r>
        <w:rPr>
          <w:sz w:val="28"/>
          <w:szCs w:val="28"/>
          <w:lang w:val="ru-RU"/>
        </w:rPr>
        <w:t xml:space="preserve"> </w:t>
      </w:r>
      <w:r>
        <w:rPr>
          <w:b/>
          <w:color w:val="000000"/>
          <w:spacing w:val="2"/>
          <w:sz w:val="28"/>
          <w:szCs w:val="28"/>
          <w:lang w:val="ru-RU"/>
        </w:rPr>
        <w:t>Статья</w:t>
      </w:r>
      <w:r>
        <w:rPr>
          <w:b/>
          <w:sz w:val="28"/>
          <w:szCs w:val="28"/>
          <w:lang w:val="ru-RU"/>
        </w:rPr>
        <w:t xml:space="preserve"> 151. Держатель Локальной геоинформационной системы</w:t>
      </w:r>
    </w:p>
    <w:p w:rsidR="006700C2" w:rsidRDefault="006700C2" w:rsidP="006700C2">
      <w:pPr>
        <w:pStyle w:val="af4"/>
        <w:rPr>
          <w:sz w:val="28"/>
          <w:szCs w:val="28"/>
          <w:lang w:val="ru-RU"/>
        </w:rPr>
      </w:pPr>
      <w:r>
        <w:rPr>
          <w:bCs/>
          <w:color w:val="000000"/>
          <w:sz w:val="28"/>
          <w:szCs w:val="28"/>
          <w:lang w:val="ru-RU"/>
        </w:rPr>
        <w:lastRenderedPageBreak/>
        <w:t xml:space="preserve"> </w:t>
      </w:r>
      <w:r>
        <w:rPr>
          <w:sz w:val="28"/>
          <w:szCs w:val="28"/>
          <w:lang w:val="ru-RU"/>
        </w:rPr>
        <w:t>Держателем Локальной геоинформационной системы</w:t>
      </w:r>
      <w:r>
        <w:rPr>
          <w:bCs/>
          <w:color w:val="000000"/>
          <w:sz w:val="28"/>
          <w:szCs w:val="28"/>
          <w:lang w:val="ru-RU"/>
        </w:rPr>
        <w:t xml:space="preserve"> </w:t>
      </w:r>
      <w:r>
        <w:rPr>
          <w:sz w:val="28"/>
          <w:szCs w:val="28"/>
          <w:lang w:val="ru-RU"/>
        </w:rPr>
        <w:t>на национальном уровне является  Центральный отраслевой орган.</w:t>
      </w:r>
    </w:p>
    <w:p w:rsidR="006700C2" w:rsidRDefault="006700C2" w:rsidP="006700C2">
      <w:pPr>
        <w:pStyle w:val="af4"/>
        <w:rPr>
          <w:sz w:val="28"/>
          <w:szCs w:val="28"/>
          <w:lang w:val="ru-RU"/>
        </w:rPr>
      </w:pPr>
    </w:p>
    <w:p w:rsidR="006700C2" w:rsidRDefault="006700C2" w:rsidP="006700C2">
      <w:pPr>
        <w:pStyle w:val="af4"/>
        <w:ind w:firstLine="0"/>
        <w:jc w:val="center"/>
        <w:rPr>
          <w:b/>
          <w:sz w:val="28"/>
          <w:szCs w:val="28"/>
          <w:lang w:val="ru-RU"/>
        </w:rPr>
      </w:pPr>
      <w:r>
        <w:rPr>
          <w:b/>
          <w:sz w:val="28"/>
          <w:szCs w:val="28"/>
          <w:lang w:val="ru-RU"/>
        </w:rPr>
        <w:t xml:space="preserve">Часть 7 </w:t>
      </w:r>
    </w:p>
    <w:p w:rsidR="006700C2" w:rsidRDefault="006700C2" w:rsidP="006700C2">
      <w:pPr>
        <w:pStyle w:val="af4"/>
        <w:ind w:firstLine="0"/>
        <w:jc w:val="center"/>
        <w:rPr>
          <w:b/>
          <w:sz w:val="28"/>
          <w:szCs w:val="28"/>
          <w:lang w:val="ru-RU"/>
        </w:rPr>
      </w:pPr>
      <w:r>
        <w:rPr>
          <w:b/>
          <w:sz w:val="28"/>
          <w:szCs w:val="28"/>
          <w:lang w:val="ru-RU"/>
        </w:rPr>
        <w:t>РАЗМЕЩЕНИЕ СТРОЕНИЙ</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152. Плотность населения и коэффициент  использования земельного участка </w:t>
      </w:r>
    </w:p>
    <w:p w:rsidR="006700C2" w:rsidRDefault="006700C2" w:rsidP="006700C2">
      <w:pPr>
        <w:pStyle w:val="af4"/>
        <w:rPr>
          <w:sz w:val="28"/>
          <w:szCs w:val="28"/>
          <w:lang w:val="ru-RU"/>
        </w:rPr>
      </w:pPr>
      <w:r>
        <w:rPr>
          <w:sz w:val="28"/>
          <w:szCs w:val="28"/>
          <w:lang w:val="ru-RU"/>
        </w:rPr>
        <w:t>Плотность населения и коэффициент использования земельного участка  зданиями и инженерно-техническими установками различных типов, расположенных на нем, выражает отношение между общей площадью всех надземных уровней строения и площадью земельного участка, и устанавливается градостроительной документацией.</w:t>
      </w:r>
    </w:p>
    <w:p w:rsidR="006700C2" w:rsidRDefault="006700C2" w:rsidP="006700C2">
      <w:pPr>
        <w:pStyle w:val="af4"/>
        <w:rPr>
          <w:b/>
          <w:sz w:val="28"/>
          <w:szCs w:val="28"/>
          <w:lang w:val="ru-RU"/>
        </w:rPr>
      </w:pPr>
    </w:p>
    <w:p w:rsidR="006700C2" w:rsidRDefault="006700C2" w:rsidP="006700C2">
      <w:pPr>
        <w:pStyle w:val="af4"/>
        <w:rPr>
          <w:b/>
          <w:sz w:val="28"/>
          <w:szCs w:val="28"/>
          <w:lang w:val="ru-RU"/>
        </w:rPr>
      </w:pPr>
      <w:r>
        <w:rPr>
          <w:b/>
          <w:sz w:val="28"/>
          <w:szCs w:val="28"/>
          <w:lang w:val="ru-RU"/>
        </w:rPr>
        <w:t>Статья 153. Процент занятия  земель</w:t>
      </w:r>
    </w:p>
    <w:p w:rsidR="006700C2" w:rsidRDefault="006700C2" w:rsidP="006700C2">
      <w:pPr>
        <w:pStyle w:val="af4"/>
        <w:rPr>
          <w:sz w:val="28"/>
          <w:szCs w:val="28"/>
          <w:lang w:val="ru-RU"/>
        </w:rPr>
      </w:pPr>
      <w:r>
        <w:rPr>
          <w:sz w:val="28"/>
          <w:szCs w:val="28"/>
          <w:lang w:val="ru-RU"/>
        </w:rPr>
        <w:t>Процент занятия земельного участка зданиями и техническими установками различных типов выражает отношение между площадью застройки и площадью участка и устанавливается градостроительной документацией.</w:t>
      </w:r>
    </w:p>
    <w:p w:rsidR="006700C2" w:rsidRDefault="006700C2" w:rsidP="006700C2">
      <w:pPr>
        <w:pStyle w:val="af4"/>
        <w:rPr>
          <w:b/>
          <w:color w:val="000000"/>
          <w:spacing w:val="2"/>
          <w:sz w:val="28"/>
          <w:szCs w:val="28"/>
          <w:lang w:val="ru-RU"/>
        </w:rPr>
      </w:pPr>
    </w:p>
    <w:p w:rsidR="006700C2" w:rsidRDefault="006700C2" w:rsidP="006700C2">
      <w:pPr>
        <w:pStyle w:val="af4"/>
        <w:rPr>
          <w:b/>
          <w:sz w:val="28"/>
          <w:szCs w:val="28"/>
          <w:lang w:val="ru-RU"/>
        </w:rPr>
      </w:pPr>
      <w:r>
        <w:rPr>
          <w:b/>
          <w:color w:val="000000"/>
          <w:spacing w:val="2"/>
          <w:sz w:val="28"/>
          <w:szCs w:val="28"/>
          <w:lang w:val="ru-RU"/>
        </w:rPr>
        <w:t>Статья</w:t>
      </w:r>
      <w:r>
        <w:rPr>
          <w:b/>
          <w:sz w:val="28"/>
          <w:szCs w:val="28"/>
          <w:lang w:val="ru-RU"/>
        </w:rPr>
        <w:t xml:space="preserve"> 154. Общественно полезные работы</w:t>
      </w:r>
    </w:p>
    <w:p w:rsidR="006700C2" w:rsidRDefault="006700C2" w:rsidP="006700C2">
      <w:pPr>
        <w:pStyle w:val="af4"/>
        <w:rPr>
          <w:sz w:val="28"/>
          <w:szCs w:val="28"/>
          <w:lang w:val="ru-RU"/>
        </w:rPr>
      </w:pPr>
      <w:r>
        <w:rPr>
          <w:sz w:val="28"/>
          <w:szCs w:val="28"/>
          <w:lang w:val="ru-RU"/>
        </w:rPr>
        <w:t xml:space="preserve">Запрещена  выдача разрешений на </w:t>
      </w:r>
      <w:r>
        <w:rPr>
          <w:color w:val="000000"/>
          <w:sz w:val="28"/>
          <w:szCs w:val="28"/>
          <w:lang w:val="ru-RU"/>
        </w:rPr>
        <w:t>строительство других объектов на участках, предназначенных,</w:t>
      </w:r>
      <w:r>
        <w:rPr>
          <w:sz w:val="28"/>
          <w:szCs w:val="28"/>
          <w:lang w:val="ru-RU"/>
        </w:rPr>
        <w:t xml:space="preserve"> согласно градостроительной документации,   для выполнения общественно полезных работ.    </w:t>
      </w:r>
    </w:p>
    <w:p w:rsidR="006700C2" w:rsidRDefault="006700C2" w:rsidP="006700C2">
      <w:pPr>
        <w:pStyle w:val="af4"/>
        <w:mirrorIndents/>
        <w:rPr>
          <w:b/>
          <w:color w:val="000000"/>
          <w:spacing w:val="2"/>
          <w:sz w:val="28"/>
          <w:szCs w:val="28"/>
          <w:lang w:val="ru-RU"/>
        </w:rPr>
      </w:pPr>
    </w:p>
    <w:p w:rsidR="006700C2" w:rsidRDefault="006700C2" w:rsidP="006700C2">
      <w:pPr>
        <w:pStyle w:val="af4"/>
        <w:mirrorIndents/>
        <w:rPr>
          <w:b/>
          <w:sz w:val="28"/>
          <w:szCs w:val="28"/>
          <w:lang w:val="ru-RU"/>
        </w:rPr>
      </w:pPr>
      <w:r>
        <w:rPr>
          <w:b/>
          <w:color w:val="000000"/>
          <w:spacing w:val="2"/>
          <w:sz w:val="28"/>
          <w:szCs w:val="28"/>
          <w:lang w:val="ru-RU"/>
        </w:rPr>
        <w:t>Статья</w:t>
      </w:r>
      <w:r>
        <w:rPr>
          <w:b/>
          <w:sz w:val="28"/>
          <w:szCs w:val="28"/>
          <w:lang w:val="ru-RU"/>
        </w:rPr>
        <w:t xml:space="preserve"> 155. Порядок размещения строений в зоне путей сообщения</w:t>
      </w:r>
    </w:p>
    <w:p w:rsidR="006700C2" w:rsidRDefault="006700C2" w:rsidP="006700C2">
      <w:pPr>
        <w:pStyle w:val="af4"/>
        <w:mirrorIndents/>
        <w:rPr>
          <w:sz w:val="28"/>
          <w:szCs w:val="28"/>
          <w:lang w:val="ru-RU"/>
        </w:rPr>
      </w:pPr>
      <w:r>
        <w:rPr>
          <w:sz w:val="28"/>
          <w:szCs w:val="28"/>
          <w:lang w:val="ru-RU"/>
        </w:rPr>
        <w:t xml:space="preserve">(1) Размещение строений осуществляется согласно градостроительной документации. </w:t>
      </w:r>
    </w:p>
    <w:p w:rsidR="006700C2" w:rsidRDefault="006700C2" w:rsidP="006700C2">
      <w:pPr>
        <w:pStyle w:val="af4"/>
        <w:mirrorIndents/>
        <w:rPr>
          <w:sz w:val="28"/>
          <w:szCs w:val="28"/>
          <w:lang w:val="ru-RU"/>
        </w:rPr>
      </w:pPr>
      <w:r>
        <w:rPr>
          <w:sz w:val="28"/>
          <w:szCs w:val="28"/>
          <w:lang w:val="ru-RU"/>
        </w:rPr>
        <w:t xml:space="preserve">(2) Относительно общественных дорог могут размещаться объекты перечисленные в законодательстве в области дорог. </w:t>
      </w:r>
    </w:p>
    <w:p w:rsidR="006700C2" w:rsidRDefault="006700C2" w:rsidP="006700C2">
      <w:pPr>
        <w:pStyle w:val="af4"/>
        <w:mirrorIndents/>
        <w:rPr>
          <w:sz w:val="28"/>
          <w:szCs w:val="28"/>
          <w:lang w:val="ru-RU"/>
        </w:rPr>
      </w:pPr>
      <w:r>
        <w:rPr>
          <w:color w:val="000000"/>
          <w:sz w:val="28"/>
          <w:szCs w:val="28"/>
          <w:lang w:val="ru-RU"/>
        </w:rPr>
        <w:t xml:space="preserve">(3) Относительно существующих навигационных путей и  потенциально навигационных водных потоков могут быть размещены следующие объекты: </w:t>
      </w:r>
    </w:p>
    <w:p w:rsidR="006700C2" w:rsidRDefault="006700C2" w:rsidP="006700C2">
      <w:pPr>
        <w:mirrorIndents/>
        <w:rPr>
          <w:sz w:val="28"/>
          <w:szCs w:val="28"/>
          <w:lang w:eastAsia="ru-RU"/>
        </w:rPr>
      </w:pPr>
      <w:r>
        <w:rPr>
          <w:color w:val="000000"/>
          <w:sz w:val="28"/>
          <w:szCs w:val="28"/>
          <w:lang w:eastAsia="ru-RU"/>
        </w:rPr>
        <w:t>а) здания и сооружения, относящиеся к навигационным путям, необходимые для  их обслуживания, содержания и эксплуатации;</w:t>
      </w:r>
    </w:p>
    <w:p w:rsidR="006700C2" w:rsidRDefault="006700C2" w:rsidP="006700C2">
      <w:pPr>
        <w:rPr>
          <w:rFonts w:eastAsia="Calibri"/>
          <w:sz w:val="28"/>
          <w:szCs w:val="28"/>
          <w:lang w:eastAsia="ru-RU"/>
        </w:rPr>
      </w:pPr>
      <w:r>
        <w:rPr>
          <w:sz w:val="28"/>
          <w:szCs w:val="28"/>
          <w:lang w:eastAsia="ru-RU"/>
        </w:rPr>
        <w:t>b) визуальные и звуковые сигналы и маяки, а также другие сооружения, относящиеся к навигационной безопасности;</w:t>
      </w:r>
    </w:p>
    <w:p w:rsidR="006700C2" w:rsidRDefault="006700C2" w:rsidP="006700C2">
      <w:pPr>
        <w:rPr>
          <w:sz w:val="28"/>
          <w:szCs w:val="28"/>
          <w:lang w:eastAsia="ru-RU"/>
        </w:rPr>
      </w:pPr>
      <w:r>
        <w:rPr>
          <w:sz w:val="28"/>
          <w:szCs w:val="28"/>
          <w:lang w:eastAsia="ru-RU"/>
        </w:rPr>
        <w:t>с)  здания портовых объектов, причалы, складские платформы, дороги, гидротехнические сооружения для судоверфей, речные вокзалы и другие подобные работы;</w:t>
      </w:r>
    </w:p>
    <w:p w:rsidR="006700C2" w:rsidRDefault="006700C2" w:rsidP="006700C2">
      <w:pPr>
        <w:rPr>
          <w:sz w:val="28"/>
          <w:szCs w:val="28"/>
          <w:lang w:eastAsia="ru-RU"/>
        </w:rPr>
      </w:pPr>
      <w:r>
        <w:rPr>
          <w:sz w:val="28"/>
          <w:szCs w:val="28"/>
          <w:lang w:eastAsia="ru-RU"/>
        </w:rPr>
        <w:t>d) пересечения навигационных путей и потенциально навигационных каналов с сетями под давлением (водоводами, газопроводами, нефтепроводами, паропроводами) и линиями электропередачи и телекоммуникаций, а также пересечения с мостами, гидроэнергетическими и декоративными сооружениями;</w:t>
      </w:r>
    </w:p>
    <w:p w:rsidR="006700C2" w:rsidRDefault="006700C2" w:rsidP="006700C2">
      <w:pPr>
        <w:rPr>
          <w:sz w:val="28"/>
          <w:szCs w:val="28"/>
          <w:lang w:eastAsia="ru-RU"/>
        </w:rPr>
      </w:pPr>
      <w:r>
        <w:rPr>
          <w:sz w:val="28"/>
          <w:szCs w:val="28"/>
          <w:lang w:eastAsia="ru-RU"/>
        </w:rPr>
        <w:lastRenderedPageBreak/>
        <w:t>е)  зимние укрытия для судов,  станции по заправке горючим и другими энергоресурсами;</w:t>
      </w:r>
    </w:p>
    <w:p w:rsidR="006700C2" w:rsidRDefault="006700C2" w:rsidP="006700C2">
      <w:pPr>
        <w:rPr>
          <w:sz w:val="28"/>
          <w:szCs w:val="28"/>
          <w:lang w:eastAsia="ru-RU"/>
        </w:rPr>
      </w:pPr>
      <w:r>
        <w:rPr>
          <w:sz w:val="28"/>
          <w:szCs w:val="28"/>
          <w:lang w:eastAsia="ru-RU"/>
        </w:rPr>
        <w:t>f) сооружения водозаборов из русел навигационных путей и установки для эвакуации сточных и других вод;</w:t>
      </w:r>
    </w:p>
    <w:p w:rsidR="006700C2" w:rsidRDefault="006700C2" w:rsidP="006700C2">
      <w:pPr>
        <w:rPr>
          <w:sz w:val="28"/>
          <w:szCs w:val="28"/>
        </w:rPr>
      </w:pPr>
      <w:r>
        <w:rPr>
          <w:sz w:val="28"/>
          <w:szCs w:val="28"/>
          <w:lang w:eastAsia="ru-RU"/>
        </w:rPr>
        <w:t>g) защитные береговые сооружения, поперечные и продольные дамбы и   другие аналогичные работы.</w:t>
      </w:r>
      <w:r>
        <w:rPr>
          <w:sz w:val="28"/>
          <w:szCs w:val="28"/>
        </w:rPr>
        <w:t xml:space="preserve"> </w:t>
      </w:r>
    </w:p>
    <w:p w:rsidR="006700C2" w:rsidRDefault="006700C2" w:rsidP="006700C2">
      <w:pPr>
        <w:rPr>
          <w:sz w:val="28"/>
          <w:szCs w:val="28"/>
        </w:rPr>
      </w:pPr>
      <w:r>
        <w:rPr>
          <w:sz w:val="28"/>
          <w:szCs w:val="28"/>
        </w:rPr>
        <w:t>(4) Относительно железных дорог могут быть размещены следующие объекты:</w:t>
      </w:r>
    </w:p>
    <w:p w:rsidR="006700C2" w:rsidRDefault="006700C2" w:rsidP="006700C2">
      <w:pPr>
        <w:rPr>
          <w:sz w:val="28"/>
          <w:szCs w:val="28"/>
          <w:lang w:eastAsia="ru-RU"/>
        </w:rPr>
      </w:pPr>
      <w:r>
        <w:rPr>
          <w:sz w:val="28"/>
          <w:szCs w:val="28"/>
        </w:rPr>
        <w:t>a)</w:t>
      </w:r>
      <w:r>
        <w:rPr>
          <w:sz w:val="28"/>
          <w:szCs w:val="28"/>
          <w:lang w:eastAsia="ru-RU"/>
        </w:rPr>
        <w:t xml:space="preserve"> здания и сооружения, относящиеся к эксплуатации   и  содержанию железнодорожных путей;</w:t>
      </w:r>
    </w:p>
    <w:p w:rsidR="006700C2" w:rsidRDefault="006700C2" w:rsidP="006700C2">
      <w:pPr>
        <w:rPr>
          <w:sz w:val="28"/>
          <w:szCs w:val="28"/>
          <w:lang w:eastAsia="ru-RU"/>
        </w:rPr>
      </w:pPr>
      <w:r>
        <w:rPr>
          <w:sz w:val="28"/>
          <w:szCs w:val="28"/>
          <w:lang w:eastAsia="ru-RU"/>
        </w:rPr>
        <w:t>b) здания и сооружения, предназначенные для эксплуатации  ходовых частей и средств восстановления движения;</w:t>
      </w:r>
    </w:p>
    <w:p w:rsidR="006700C2" w:rsidRDefault="006700C2" w:rsidP="006700C2">
      <w:pPr>
        <w:rPr>
          <w:sz w:val="28"/>
          <w:szCs w:val="28"/>
          <w:lang w:eastAsia="ru-RU"/>
        </w:rPr>
      </w:pPr>
      <w:r>
        <w:rPr>
          <w:sz w:val="28"/>
          <w:szCs w:val="28"/>
          <w:lang w:eastAsia="ru-RU"/>
        </w:rPr>
        <w:t>с) стационарные установки для электрической тяги;</w:t>
      </w:r>
    </w:p>
    <w:p w:rsidR="006700C2" w:rsidRDefault="006700C2" w:rsidP="006700C2">
      <w:pPr>
        <w:rPr>
          <w:sz w:val="28"/>
          <w:szCs w:val="28"/>
        </w:rPr>
      </w:pPr>
      <w:r>
        <w:rPr>
          <w:sz w:val="28"/>
          <w:szCs w:val="28"/>
          <w:lang w:eastAsia="ru-RU"/>
        </w:rPr>
        <w:t>d) установки по сигнализации, централизации, блок  автоматических линий, телекоммуникаций, передачи данных и относящиеся к ним сооружения.</w:t>
      </w:r>
      <w:r>
        <w:rPr>
          <w:sz w:val="28"/>
          <w:szCs w:val="28"/>
        </w:rPr>
        <w:t xml:space="preserve"> </w:t>
      </w:r>
    </w:p>
    <w:p w:rsidR="006700C2" w:rsidRDefault="006700C2" w:rsidP="006700C2">
      <w:pPr>
        <w:rPr>
          <w:sz w:val="28"/>
          <w:szCs w:val="28"/>
        </w:rPr>
      </w:pPr>
      <w:r>
        <w:rPr>
          <w:sz w:val="28"/>
          <w:szCs w:val="28"/>
        </w:rPr>
        <w:t xml:space="preserve">(5) Относительно аэропортов и аэродромов могут размещаться все строения в радиусе более 10 км от контрольной точки аэропорта или аэродрома. Размещение строений  в радиусе менее 10 км  от контрольной точки согласовывается в обязательном порядке с уполномоченным отраслевым органом. </w:t>
      </w:r>
    </w:p>
    <w:p w:rsidR="006700C2" w:rsidRDefault="006700C2" w:rsidP="006700C2">
      <w:pPr>
        <w:ind w:firstLine="0"/>
        <w:rPr>
          <w:b/>
          <w:spacing w:val="2"/>
          <w:sz w:val="28"/>
          <w:szCs w:val="28"/>
        </w:rPr>
      </w:pPr>
    </w:p>
    <w:p w:rsidR="006700C2" w:rsidRDefault="006700C2" w:rsidP="006700C2">
      <w:pPr>
        <w:rPr>
          <w:b/>
          <w:sz w:val="28"/>
          <w:szCs w:val="28"/>
        </w:rPr>
      </w:pPr>
      <w:r>
        <w:rPr>
          <w:b/>
          <w:spacing w:val="2"/>
          <w:sz w:val="28"/>
          <w:szCs w:val="28"/>
        </w:rPr>
        <w:t>Статья</w:t>
      </w:r>
      <w:r>
        <w:rPr>
          <w:b/>
          <w:sz w:val="28"/>
          <w:szCs w:val="28"/>
        </w:rPr>
        <w:t xml:space="preserve"> 156. Порядок размещения сооружений относительно защитной полосы  государственной границы</w:t>
      </w:r>
    </w:p>
    <w:p w:rsidR="006700C2" w:rsidRDefault="006700C2" w:rsidP="006700C2">
      <w:pPr>
        <w:rPr>
          <w:sz w:val="28"/>
          <w:szCs w:val="28"/>
        </w:rPr>
      </w:pPr>
      <w:r>
        <w:rPr>
          <w:sz w:val="28"/>
          <w:szCs w:val="28"/>
        </w:rPr>
        <w:t xml:space="preserve">(1) Размещение сооружений, которые не входят в инфраструктуру государственной границы, осуществляется только на участках, расположенных на расстоянии не менее 500 метров от охранной полосы государственной границы.  </w:t>
      </w:r>
    </w:p>
    <w:p w:rsidR="006700C2" w:rsidRDefault="006700C2" w:rsidP="006700C2">
      <w:pPr>
        <w:rPr>
          <w:sz w:val="28"/>
          <w:szCs w:val="28"/>
        </w:rPr>
      </w:pPr>
      <w:r>
        <w:rPr>
          <w:sz w:val="28"/>
          <w:szCs w:val="28"/>
        </w:rPr>
        <w:t xml:space="preserve">(2) Контрольно-пропускные пункты на государственной границе с принадлежащими им постройками, таможенные терминалы, объекты транспортной инфраструктуры и другие сооружения и установки,   размещаются при наличии соответствующего заключения отраслевых органов центрального публичного управления с соблюдением требований законодательства о государственной границе Республики Молдова.  </w:t>
      </w:r>
    </w:p>
    <w:p w:rsidR="006700C2" w:rsidRDefault="006700C2" w:rsidP="006700C2">
      <w:pPr>
        <w:rPr>
          <w:b/>
          <w:color w:val="000000"/>
          <w:spacing w:val="2"/>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157. Порядок размещения  сооружений относительно линии застройки</w:t>
      </w:r>
    </w:p>
    <w:p w:rsidR="006700C2" w:rsidRDefault="006700C2" w:rsidP="006700C2">
      <w:pPr>
        <w:rPr>
          <w:sz w:val="28"/>
          <w:szCs w:val="28"/>
        </w:rPr>
      </w:pPr>
      <w:r>
        <w:rPr>
          <w:sz w:val="28"/>
          <w:szCs w:val="28"/>
        </w:rPr>
        <w:t xml:space="preserve">(1) </w:t>
      </w:r>
      <w:r>
        <w:rPr>
          <w:color w:val="000000"/>
          <w:sz w:val="28"/>
          <w:szCs w:val="28"/>
        </w:rPr>
        <w:t>Под линией застройки подразумевается условная линия, установленная градостроительной документацией, которая указывает отступление фронтальной линии фасадов зданий и проектируемых участков от красной линии.</w:t>
      </w:r>
      <w:r>
        <w:rPr>
          <w:sz w:val="28"/>
          <w:szCs w:val="28"/>
        </w:rPr>
        <w:t xml:space="preserve"> </w:t>
      </w:r>
    </w:p>
    <w:p w:rsidR="006700C2" w:rsidRDefault="006700C2" w:rsidP="006700C2">
      <w:pPr>
        <w:rPr>
          <w:sz w:val="28"/>
          <w:szCs w:val="28"/>
        </w:rPr>
      </w:pPr>
      <w:r>
        <w:rPr>
          <w:sz w:val="28"/>
          <w:szCs w:val="28"/>
        </w:rPr>
        <w:t xml:space="preserve">(2) </w:t>
      </w:r>
      <w:r>
        <w:rPr>
          <w:color w:val="000000"/>
          <w:sz w:val="28"/>
          <w:szCs w:val="28"/>
        </w:rPr>
        <w:t xml:space="preserve">Под красной линией понимается условная линия, разграничивающая застроенные или подлежащие застройке участки от общественных территорий, на которых проложены или которые </w:t>
      </w:r>
      <w:r>
        <w:rPr>
          <w:color w:val="000000"/>
          <w:sz w:val="28"/>
          <w:szCs w:val="28"/>
        </w:rPr>
        <w:lastRenderedPageBreak/>
        <w:t>резервируются для прокладки улиц и других инженерно-технических сетей и оборудования.</w:t>
      </w:r>
    </w:p>
    <w:p w:rsidR="006700C2" w:rsidRDefault="006700C2" w:rsidP="006700C2">
      <w:pPr>
        <w:rPr>
          <w:sz w:val="28"/>
          <w:szCs w:val="28"/>
        </w:rPr>
      </w:pPr>
      <w:r>
        <w:rPr>
          <w:sz w:val="28"/>
          <w:szCs w:val="28"/>
        </w:rPr>
        <w:t xml:space="preserve">(3) Запрещено размещение строений (за исключением </w:t>
      </w:r>
      <w:r>
        <w:rPr>
          <w:color w:val="000000"/>
          <w:sz w:val="28"/>
          <w:szCs w:val="28"/>
        </w:rPr>
        <w:t>инженерно-технических сетей и оборудования)</w:t>
      </w:r>
      <w:r>
        <w:rPr>
          <w:sz w:val="28"/>
          <w:szCs w:val="28"/>
        </w:rPr>
        <w:t>, как наземных, так и подземных, на общественных землях за пределами красных линий.</w:t>
      </w:r>
    </w:p>
    <w:p w:rsidR="006700C2" w:rsidRDefault="006700C2" w:rsidP="006700C2">
      <w:pPr>
        <w:rPr>
          <w:sz w:val="28"/>
          <w:szCs w:val="28"/>
          <w:lang w:eastAsia="ru-RU"/>
        </w:rPr>
      </w:pPr>
      <w:r>
        <w:rPr>
          <w:sz w:val="28"/>
          <w:szCs w:val="28"/>
        </w:rPr>
        <w:t xml:space="preserve">(4) </w:t>
      </w:r>
      <w:r>
        <w:rPr>
          <w:color w:val="000000"/>
          <w:sz w:val="28"/>
          <w:szCs w:val="28"/>
          <w:lang w:eastAsia="ru-RU"/>
        </w:rPr>
        <w:t>Здания размещаются на красной линии или с отступлением от нее следующим образом:</w:t>
      </w:r>
    </w:p>
    <w:p w:rsidR="006700C2" w:rsidRDefault="006700C2" w:rsidP="006700C2">
      <w:pPr>
        <w:rPr>
          <w:sz w:val="28"/>
          <w:szCs w:val="28"/>
          <w:lang w:eastAsia="ru-RU"/>
        </w:rPr>
      </w:pPr>
      <w:r>
        <w:rPr>
          <w:color w:val="000000"/>
          <w:sz w:val="28"/>
          <w:szCs w:val="28"/>
          <w:lang w:eastAsia="ru-RU"/>
        </w:rPr>
        <w:t>а) в случае компактно застроенных зон сооружения размещаются обязательно на линии застройки существующих зданий;</w:t>
      </w:r>
    </w:p>
    <w:p w:rsidR="006700C2" w:rsidRDefault="006700C2" w:rsidP="006700C2">
      <w:pPr>
        <w:rPr>
          <w:color w:val="000000"/>
          <w:sz w:val="28"/>
          <w:szCs w:val="28"/>
          <w:lang w:eastAsia="ru-RU"/>
        </w:rPr>
      </w:pPr>
      <w:r>
        <w:rPr>
          <w:color w:val="000000"/>
          <w:sz w:val="28"/>
          <w:szCs w:val="28"/>
          <w:lang w:eastAsia="ru-RU"/>
        </w:rPr>
        <w:t>b) отступление от линии застройки разрешается только при соблюдении последовательности и фронтального характера застройки улицы, в соответствии с техническими нормативами и градостроительной документацией, определяющими красную линию участков.</w:t>
      </w:r>
    </w:p>
    <w:p w:rsidR="006700C2" w:rsidRDefault="006700C2" w:rsidP="006700C2">
      <w:pPr>
        <w:rPr>
          <w:rFonts w:eastAsia="Calibri"/>
          <w:color w:val="000000"/>
          <w:spacing w:val="2"/>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158. Условия размещения сооружений на участке</w:t>
      </w:r>
    </w:p>
    <w:p w:rsidR="006700C2" w:rsidRDefault="006700C2" w:rsidP="006700C2">
      <w:pPr>
        <w:rPr>
          <w:sz w:val="28"/>
          <w:szCs w:val="28"/>
        </w:rPr>
      </w:pPr>
      <w:r>
        <w:rPr>
          <w:sz w:val="28"/>
          <w:szCs w:val="28"/>
        </w:rPr>
        <w:t>(1) Условия размещения сооружений на участке устанавливаются градостроительной документацией.</w:t>
      </w:r>
    </w:p>
    <w:p w:rsidR="006700C2" w:rsidRDefault="006700C2" w:rsidP="006700C2">
      <w:pPr>
        <w:rPr>
          <w:color w:val="000000"/>
          <w:sz w:val="28"/>
          <w:szCs w:val="28"/>
        </w:rPr>
      </w:pPr>
      <w:r>
        <w:rPr>
          <w:rStyle w:val="translation-chunk"/>
          <w:color w:val="222222"/>
          <w:sz w:val="28"/>
          <w:szCs w:val="28"/>
          <w:shd w:val="clear" w:color="auto" w:fill="FFFFFF"/>
        </w:rPr>
        <w:t xml:space="preserve">(2) </w:t>
      </w:r>
      <w:r>
        <w:rPr>
          <w:color w:val="000000"/>
          <w:sz w:val="28"/>
          <w:szCs w:val="28"/>
        </w:rPr>
        <w:t>Операторы распределительных сетей обязаны обеспечить мощность инженерных распределительных сетей  в долгосрочной перспективе для удовлетворения запросов об оказании услуг по распределению, разрабатывая и выполняя планы на перспективу по расширению и развитию распределительных сетей, с учетом градостроительной документации и с обеспечением подключения к сетям инженерно-технической инфраструктуры на расстоянии до 10 метров для жилых зданий и от 10 до 30 метров – для  зданий социально-культурного (здравоохранения, образования, культуры), административного и промышленного назначения.</w:t>
      </w:r>
    </w:p>
    <w:p w:rsidR="006700C2" w:rsidRDefault="006700C2" w:rsidP="006700C2">
      <w:pPr>
        <w:rPr>
          <w:color w:val="000000"/>
          <w:sz w:val="28"/>
          <w:szCs w:val="28"/>
        </w:rPr>
      </w:pPr>
      <w:r>
        <w:rPr>
          <w:color w:val="000000"/>
          <w:sz w:val="28"/>
          <w:szCs w:val="28"/>
        </w:rPr>
        <w:t>(3) Размещение сооружений вблизи земель или специальных объектов, предназначенных для обеспечения национальной обороны, осуществляется с предварительного разрешения уполномоченного органа центрального публичного управления,</w:t>
      </w:r>
    </w:p>
    <w:p w:rsidR="006700C2" w:rsidRDefault="006700C2" w:rsidP="006700C2">
      <w:pPr>
        <w:rPr>
          <w:color w:val="000000"/>
          <w:spacing w:val="2"/>
          <w:sz w:val="28"/>
          <w:szCs w:val="28"/>
        </w:rPr>
      </w:pPr>
    </w:p>
    <w:p w:rsidR="006700C2" w:rsidRDefault="006700C2" w:rsidP="006700C2">
      <w:pPr>
        <w:rPr>
          <w:b/>
          <w:color w:val="000000"/>
          <w:spacing w:val="2"/>
          <w:sz w:val="28"/>
          <w:szCs w:val="28"/>
        </w:rPr>
      </w:pPr>
    </w:p>
    <w:p w:rsidR="006700C2" w:rsidRDefault="006700C2" w:rsidP="006700C2">
      <w:pPr>
        <w:rPr>
          <w:b/>
          <w:color w:val="000000"/>
          <w:spacing w:val="2"/>
          <w:sz w:val="28"/>
          <w:szCs w:val="28"/>
        </w:rPr>
      </w:pPr>
    </w:p>
    <w:p w:rsidR="006700C2" w:rsidRDefault="006700C2" w:rsidP="006700C2">
      <w:pPr>
        <w:rPr>
          <w:b/>
          <w:sz w:val="28"/>
          <w:szCs w:val="28"/>
        </w:rPr>
      </w:pPr>
      <w:r>
        <w:rPr>
          <w:b/>
          <w:color w:val="000000"/>
          <w:spacing w:val="2"/>
          <w:sz w:val="28"/>
          <w:szCs w:val="28"/>
        </w:rPr>
        <w:t>Статья</w:t>
      </w:r>
      <w:r>
        <w:rPr>
          <w:b/>
          <w:sz w:val="28"/>
          <w:szCs w:val="28"/>
        </w:rPr>
        <w:t xml:space="preserve"> 159. Подъезды и пешеходные подступы</w:t>
      </w:r>
    </w:p>
    <w:p w:rsidR="006700C2" w:rsidRDefault="006700C2" w:rsidP="006700C2">
      <w:pPr>
        <w:rPr>
          <w:color w:val="000000"/>
          <w:sz w:val="28"/>
          <w:szCs w:val="28"/>
          <w:lang w:eastAsia="ru-RU"/>
        </w:rPr>
      </w:pPr>
      <w:r>
        <w:rPr>
          <w:color w:val="000000"/>
          <w:sz w:val="28"/>
          <w:szCs w:val="28"/>
          <w:lang w:eastAsia="ru-RU"/>
        </w:rPr>
        <w:t>(1) Размещение сооружений разрешается при условии наличия возможности подъезда к автодорогам общего пользования, согласно назначению сооружения. Характеристики проездов к автодорогам общего пользования должны обеспечивать доступ для служб срочного характера.</w:t>
      </w:r>
    </w:p>
    <w:p w:rsidR="006700C2" w:rsidRDefault="006700C2" w:rsidP="006700C2">
      <w:pPr>
        <w:rPr>
          <w:sz w:val="28"/>
          <w:szCs w:val="28"/>
          <w:lang w:eastAsia="ru-RU"/>
        </w:rPr>
      </w:pPr>
      <w:r>
        <w:rPr>
          <w:color w:val="000000"/>
          <w:sz w:val="28"/>
          <w:szCs w:val="28"/>
          <w:lang w:eastAsia="ru-RU"/>
        </w:rPr>
        <w:t>(2) Подъезд представляет дорожный доступ, прямой или посредством сервитута, с автодорог общего пользования к зданиям публичной или частной собственности.</w:t>
      </w:r>
    </w:p>
    <w:p w:rsidR="006700C2" w:rsidRDefault="006700C2" w:rsidP="006700C2">
      <w:pPr>
        <w:rPr>
          <w:sz w:val="28"/>
          <w:szCs w:val="28"/>
          <w:lang w:eastAsia="ru-RU"/>
        </w:rPr>
      </w:pPr>
      <w:r>
        <w:rPr>
          <w:color w:val="000000"/>
          <w:sz w:val="28"/>
          <w:szCs w:val="28"/>
          <w:lang w:eastAsia="ru-RU"/>
        </w:rPr>
        <w:t>(3) Под пешеходными подступами понимаются подходы к дорогам общего пользования, каковыми  являются: тротуары, пешеходные улицы и площади, а также любая дорога общественного назначения на территории общественного или частного пользования.</w:t>
      </w:r>
    </w:p>
    <w:p w:rsidR="006700C2" w:rsidRDefault="006700C2" w:rsidP="006700C2">
      <w:pPr>
        <w:rPr>
          <w:sz w:val="28"/>
          <w:szCs w:val="28"/>
          <w:lang w:eastAsia="ru-RU"/>
        </w:rPr>
      </w:pPr>
      <w:r>
        <w:rPr>
          <w:color w:val="000000"/>
          <w:sz w:val="28"/>
          <w:szCs w:val="28"/>
          <w:lang w:eastAsia="ru-RU"/>
        </w:rPr>
        <w:lastRenderedPageBreak/>
        <w:t>(4) Пешеходные подступы должны быть выполнены таким образом,  чтобы позволяли движение инвалидов и лиц, пользующихся специальными средствами передвижения.</w:t>
      </w:r>
    </w:p>
    <w:p w:rsidR="006700C2" w:rsidRDefault="006700C2" w:rsidP="006700C2">
      <w:pPr>
        <w:rPr>
          <w:rFonts w:eastAsia="Calibri"/>
          <w:sz w:val="28"/>
          <w:szCs w:val="28"/>
        </w:rPr>
      </w:pPr>
      <w:r>
        <w:rPr>
          <w:sz w:val="28"/>
          <w:szCs w:val="28"/>
        </w:rPr>
        <w:t xml:space="preserve"> </w:t>
      </w:r>
    </w:p>
    <w:p w:rsidR="006700C2" w:rsidRDefault="006700C2" w:rsidP="006700C2">
      <w:pPr>
        <w:ind w:firstLine="0"/>
        <w:jc w:val="center"/>
        <w:rPr>
          <w:b/>
          <w:sz w:val="28"/>
          <w:szCs w:val="28"/>
        </w:rPr>
      </w:pPr>
      <w:r>
        <w:rPr>
          <w:b/>
          <w:sz w:val="28"/>
          <w:szCs w:val="28"/>
        </w:rPr>
        <w:t>Часть 8</w:t>
      </w:r>
    </w:p>
    <w:p w:rsidR="006700C2" w:rsidRDefault="006700C2" w:rsidP="006700C2">
      <w:pPr>
        <w:ind w:firstLine="0"/>
        <w:jc w:val="center"/>
        <w:rPr>
          <w:b/>
          <w:sz w:val="28"/>
          <w:szCs w:val="28"/>
        </w:rPr>
      </w:pPr>
      <w:r>
        <w:rPr>
          <w:b/>
          <w:sz w:val="28"/>
          <w:szCs w:val="28"/>
        </w:rPr>
        <w:t>КОНСУЛЬТАЦИИ С НАСЕЛЕНИЕМ В ПРОЦЕССЕ РАЗРАБОТКИ И УТВЕРЖДЕНИЯ ГРАДОСТРОИТЕЛЬНОЙ ДОКУМЕНТАЦИИ</w:t>
      </w:r>
    </w:p>
    <w:p w:rsidR="006700C2" w:rsidRDefault="006700C2" w:rsidP="006700C2">
      <w:pPr>
        <w:rPr>
          <w:color w:val="000000"/>
          <w:spacing w:val="2"/>
          <w:sz w:val="28"/>
          <w:szCs w:val="28"/>
        </w:rPr>
      </w:pPr>
    </w:p>
    <w:p w:rsidR="006700C2" w:rsidRDefault="006700C2" w:rsidP="006700C2">
      <w:pPr>
        <w:rPr>
          <w:b/>
          <w:bCs/>
          <w:sz w:val="28"/>
          <w:szCs w:val="28"/>
        </w:rPr>
      </w:pPr>
      <w:r>
        <w:rPr>
          <w:b/>
          <w:color w:val="000000"/>
          <w:spacing w:val="2"/>
          <w:sz w:val="28"/>
          <w:szCs w:val="28"/>
        </w:rPr>
        <w:t>Статья</w:t>
      </w:r>
      <w:r>
        <w:rPr>
          <w:b/>
          <w:sz w:val="28"/>
          <w:szCs w:val="28"/>
        </w:rPr>
        <w:t xml:space="preserve"> </w:t>
      </w:r>
      <w:r>
        <w:rPr>
          <w:b/>
          <w:bCs/>
          <w:sz w:val="28"/>
          <w:szCs w:val="28"/>
        </w:rPr>
        <w:t>160. Консультации с населением</w:t>
      </w:r>
    </w:p>
    <w:p w:rsidR="006700C2" w:rsidRDefault="006700C2" w:rsidP="006700C2">
      <w:pPr>
        <w:rPr>
          <w:sz w:val="28"/>
          <w:szCs w:val="28"/>
        </w:rPr>
      </w:pPr>
      <w:r>
        <w:rPr>
          <w:sz w:val="28"/>
          <w:szCs w:val="28"/>
        </w:rPr>
        <w:t xml:space="preserve">Консультации с населением  по разработанной градостроительной документации осуществляется до ее утверждения.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 xml:space="preserve">Статья </w:t>
      </w:r>
      <w:r>
        <w:rPr>
          <w:b/>
          <w:sz w:val="28"/>
          <w:szCs w:val="28"/>
        </w:rPr>
        <w:t>161. Цель консультаций с населением по градостроительству</w:t>
      </w:r>
    </w:p>
    <w:p w:rsidR="006700C2" w:rsidRDefault="006700C2" w:rsidP="006700C2">
      <w:pPr>
        <w:rPr>
          <w:sz w:val="28"/>
          <w:szCs w:val="28"/>
        </w:rPr>
      </w:pPr>
      <w:r>
        <w:rPr>
          <w:sz w:val="28"/>
          <w:szCs w:val="28"/>
        </w:rPr>
        <w:t>К</w:t>
      </w:r>
      <w:r>
        <w:rPr>
          <w:color w:val="000000"/>
          <w:sz w:val="28"/>
          <w:szCs w:val="28"/>
        </w:rPr>
        <w:t xml:space="preserve">онсультации с населением в процессе разработки и утверждения документации по градостроительству имеет целью социальный акт, посредством которого население, согласно своим правам и интересам, выражает свое  мнение по поводу создания и поддержания благоприятной среды  обитания в соответствующем населенном пункте. </w:t>
      </w:r>
      <w:r>
        <w:rPr>
          <w:sz w:val="28"/>
          <w:szCs w:val="28"/>
        </w:rPr>
        <w:t xml:space="preserve">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162. Виды консультаций</w:t>
      </w:r>
    </w:p>
    <w:p w:rsidR="006700C2" w:rsidRDefault="006700C2" w:rsidP="006700C2">
      <w:pPr>
        <w:rPr>
          <w:sz w:val="28"/>
          <w:szCs w:val="28"/>
          <w:lang w:eastAsia="ru-RU"/>
        </w:rPr>
      </w:pPr>
      <w:r>
        <w:rPr>
          <w:color w:val="000000"/>
          <w:sz w:val="28"/>
          <w:szCs w:val="28"/>
          <w:lang w:eastAsia="ru-RU"/>
        </w:rPr>
        <w:t xml:space="preserve">Консультации проводятся дифференцированно, в зависимости от объема и значения  градостроительной документации, и подразделяются на: </w:t>
      </w:r>
    </w:p>
    <w:p w:rsidR="006700C2" w:rsidRDefault="006700C2" w:rsidP="006700C2">
      <w:pPr>
        <w:rPr>
          <w:sz w:val="28"/>
          <w:szCs w:val="28"/>
          <w:lang w:eastAsia="ru-RU"/>
        </w:rPr>
      </w:pPr>
      <w:r>
        <w:rPr>
          <w:color w:val="000000"/>
          <w:sz w:val="28"/>
          <w:szCs w:val="28"/>
          <w:lang w:eastAsia="ru-RU"/>
        </w:rPr>
        <w:t>- консультации, проводимые с целью определения отношения населения к намерению разработки документации, к сформированным предложениям и принятым решениям;</w:t>
      </w:r>
    </w:p>
    <w:p w:rsidR="006700C2" w:rsidRDefault="006700C2" w:rsidP="006700C2">
      <w:pPr>
        <w:rPr>
          <w:sz w:val="28"/>
          <w:szCs w:val="28"/>
          <w:lang w:eastAsia="ru-RU"/>
        </w:rPr>
      </w:pPr>
      <w:r>
        <w:rPr>
          <w:color w:val="000000"/>
          <w:sz w:val="28"/>
          <w:szCs w:val="28"/>
          <w:lang w:eastAsia="ru-RU"/>
        </w:rPr>
        <w:t xml:space="preserve">- исследования градостроительной социологии, обосновывающие проектные решения.   </w:t>
      </w:r>
    </w:p>
    <w:p w:rsidR="006700C2" w:rsidRDefault="006700C2" w:rsidP="006700C2">
      <w:pPr>
        <w:rPr>
          <w:rFonts w:eastAsia="Calibri"/>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163. Порядок инициирования консультаций с населением</w:t>
      </w:r>
    </w:p>
    <w:p w:rsidR="006700C2" w:rsidRDefault="006700C2" w:rsidP="006700C2">
      <w:pPr>
        <w:rPr>
          <w:sz w:val="28"/>
          <w:szCs w:val="28"/>
        </w:rPr>
      </w:pPr>
      <w:r>
        <w:rPr>
          <w:sz w:val="28"/>
          <w:szCs w:val="28"/>
        </w:rPr>
        <w:t xml:space="preserve">(1) Консультации с населением инициируются решением, принятым местным советом, о начале их проведения.  </w:t>
      </w:r>
    </w:p>
    <w:p w:rsidR="006700C2" w:rsidRDefault="006700C2" w:rsidP="006700C2">
      <w:pPr>
        <w:rPr>
          <w:sz w:val="28"/>
          <w:szCs w:val="28"/>
        </w:rPr>
      </w:pPr>
      <w:r>
        <w:rPr>
          <w:sz w:val="28"/>
          <w:szCs w:val="28"/>
        </w:rPr>
        <w:t xml:space="preserve">(2) В целях организации консультаций с населением  органы местного публичного управления создают рабочую группу по проведению консультаций с населением.   </w:t>
      </w:r>
    </w:p>
    <w:p w:rsidR="006700C2" w:rsidRDefault="006700C2" w:rsidP="006700C2">
      <w:pPr>
        <w:rPr>
          <w:b/>
          <w:bCs/>
          <w:color w:val="000000"/>
          <w:sz w:val="28"/>
          <w:szCs w:val="28"/>
        </w:rPr>
      </w:pPr>
    </w:p>
    <w:p w:rsidR="006700C2" w:rsidRDefault="006700C2" w:rsidP="006700C2">
      <w:pPr>
        <w:rPr>
          <w:b/>
          <w:bCs/>
          <w:sz w:val="28"/>
          <w:szCs w:val="28"/>
        </w:rPr>
      </w:pPr>
      <w:r>
        <w:rPr>
          <w:b/>
          <w:bCs/>
          <w:color w:val="000000"/>
          <w:sz w:val="28"/>
          <w:szCs w:val="28"/>
        </w:rPr>
        <w:t>Статья</w:t>
      </w:r>
      <w:r>
        <w:rPr>
          <w:b/>
          <w:bCs/>
          <w:sz w:val="28"/>
          <w:szCs w:val="28"/>
        </w:rPr>
        <w:t xml:space="preserve"> 164. Проведение консультаций с населением</w:t>
      </w:r>
    </w:p>
    <w:p w:rsidR="006700C2" w:rsidRDefault="006700C2" w:rsidP="006700C2">
      <w:pPr>
        <w:rPr>
          <w:sz w:val="28"/>
          <w:szCs w:val="28"/>
        </w:rPr>
      </w:pPr>
      <w:r>
        <w:rPr>
          <w:sz w:val="28"/>
          <w:szCs w:val="28"/>
        </w:rPr>
        <w:t xml:space="preserve">(1) Консультации с населением проводятся  </w:t>
      </w:r>
      <w:r>
        <w:rPr>
          <w:color w:val="000000"/>
          <w:sz w:val="28"/>
          <w:szCs w:val="28"/>
          <w:lang w:eastAsia="ru-RU"/>
        </w:rPr>
        <w:t xml:space="preserve">дифференцированно, в зависимости от объема и значения градостроительной документации, </w:t>
      </w:r>
      <w:r>
        <w:rPr>
          <w:sz w:val="28"/>
          <w:szCs w:val="28"/>
        </w:rPr>
        <w:t xml:space="preserve">в соответствии с положением </w:t>
      </w:r>
      <w:r>
        <w:rPr>
          <w:color w:val="000000"/>
          <w:sz w:val="28"/>
          <w:szCs w:val="28"/>
        </w:rPr>
        <w:t>о консультациях с населением в процессе разработки и утверждения документации по планированию территории и градостроительству</w:t>
      </w:r>
      <w:r>
        <w:rPr>
          <w:sz w:val="28"/>
          <w:szCs w:val="28"/>
        </w:rPr>
        <w:t>, утвержденным Правительством.</w:t>
      </w:r>
    </w:p>
    <w:p w:rsidR="006700C2" w:rsidRDefault="006700C2" w:rsidP="006700C2">
      <w:pPr>
        <w:rPr>
          <w:sz w:val="28"/>
          <w:szCs w:val="28"/>
        </w:rPr>
      </w:pPr>
      <w:r>
        <w:rPr>
          <w:sz w:val="28"/>
          <w:szCs w:val="28"/>
        </w:rPr>
        <w:t xml:space="preserve">(2) Подлежит консультированию с населением в обязательном порядке следующая градостроительная документация, непосредственно касающаяся прав населения:  </w:t>
      </w:r>
    </w:p>
    <w:p w:rsidR="006700C2" w:rsidRDefault="006700C2" w:rsidP="006700C2">
      <w:pPr>
        <w:tabs>
          <w:tab w:val="left" w:pos="3508"/>
        </w:tabs>
        <w:rPr>
          <w:sz w:val="28"/>
          <w:szCs w:val="28"/>
        </w:rPr>
      </w:pPr>
      <w:r>
        <w:rPr>
          <w:sz w:val="28"/>
          <w:szCs w:val="28"/>
        </w:rPr>
        <w:lastRenderedPageBreak/>
        <w:t>a) генеральный план населенного пункта;</w:t>
      </w:r>
    </w:p>
    <w:p w:rsidR="006700C2" w:rsidRDefault="006700C2" w:rsidP="006700C2">
      <w:pPr>
        <w:rPr>
          <w:sz w:val="28"/>
          <w:szCs w:val="28"/>
        </w:rPr>
      </w:pPr>
      <w:r>
        <w:rPr>
          <w:sz w:val="28"/>
          <w:szCs w:val="28"/>
        </w:rPr>
        <w:t>b) зональный план населенного пункта и местный регламент;</w:t>
      </w:r>
    </w:p>
    <w:p w:rsidR="006700C2" w:rsidRDefault="006700C2" w:rsidP="006700C2">
      <w:pPr>
        <w:rPr>
          <w:sz w:val="28"/>
          <w:szCs w:val="28"/>
        </w:rPr>
      </w:pPr>
      <w:r>
        <w:rPr>
          <w:sz w:val="28"/>
          <w:szCs w:val="28"/>
        </w:rPr>
        <w:t xml:space="preserve">c) паспорт коммуны.  </w:t>
      </w:r>
    </w:p>
    <w:p w:rsidR="006700C2" w:rsidRDefault="006700C2" w:rsidP="006700C2">
      <w:pPr>
        <w:pStyle w:val="af4"/>
        <w:rPr>
          <w:b/>
          <w:bCs/>
          <w:color w:val="000000"/>
          <w:sz w:val="28"/>
          <w:szCs w:val="28"/>
          <w:lang w:val="ru-RU"/>
        </w:rPr>
      </w:pPr>
    </w:p>
    <w:p w:rsidR="006700C2" w:rsidRDefault="006700C2" w:rsidP="006700C2">
      <w:pPr>
        <w:pStyle w:val="af4"/>
        <w:rPr>
          <w:b/>
          <w:sz w:val="28"/>
          <w:szCs w:val="28"/>
          <w:lang w:val="ru-RU"/>
        </w:rPr>
      </w:pPr>
      <w:r>
        <w:rPr>
          <w:b/>
          <w:bCs/>
          <w:color w:val="000000"/>
          <w:sz w:val="28"/>
          <w:szCs w:val="28"/>
          <w:lang w:val="ru-RU"/>
        </w:rPr>
        <w:t>Статья</w:t>
      </w:r>
      <w:r>
        <w:rPr>
          <w:b/>
          <w:sz w:val="28"/>
          <w:szCs w:val="28"/>
          <w:lang w:val="ru-RU"/>
        </w:rPr>
        <w:t xml:space="preserve"> 165. Этапы проведения консультаций с населением</w:t>
      </w:r>
    </w:p>
    <w:p w:rsidR="006700C2" w:rsidRDefault="006700C2" w:rsidP="006700C2">
      <w:pPr>
        <w:pStyle w:val="af4"/>
        <w:rPr>
          <w:sz w:val="28"/>
          <w:szCs w:val="28"/>
          <w:lang w:val="ru-RU"/>
        </w:rPr>
      </w:pPr>
      <w:r>
        <w:rPr>
          <w:sz w:val="28"/>
          <w:szCs w:val="28"/>
          <w:lang w:val="ru-RU"/>
        </w:rPr>
        <w:t xml:space="preserve">(1) </w:t>
      </w:r>
      <w:r>
        <w:rPr>
          <w:color w:val="000000"/>
          <w:sz w:val="28"/>
          <w:szCs w:val="28"/>
          <w:lang w:val="ru-RU"/>
        </w:rPr>
        <w:t>Консультации с населением в процессе разработки и утверждения   градостроительной документации осуществляется поэтапно, следующим образом:</w:t>
      </w:r>
    </w:p>
    <w:p w:rsidR="006700C2" w:rsidRDefault="006700C2" w:rsidP="006700C2">
      <w:pPr>
        <w:pStyle w:val="af4"/>
        <w:rPr>
          <w:sz w:val="28"/>
          <w:szCs w:val="28"/>
          <w:lang w:val="ru-RU"/>
        </w:rPr>
      </w:pPr>
      <w:r>
        <w:rPr>
          <w:sz w:val="28"/>
          <w:szCs w:val="28"/>
          <w:lang w:val="ru-RU"/>
        </w:rPr>
        <w:t xml:space="preserve">a) предварительные консультации с населением по концепции градостроительной документации;  </w:t>
      </w:r>
    </w:p>
    <w:p w:rsidR="006700C2" w:rsidRDefault="006700C2" w:rsidP="006700C2">
      <w:pPr>
        <w:pStyle w:val="af4"/>
        <w:rPr>
          <w:sz w:val="28"/>
          <w:szCs w:val="28"/>
          <w:lang w:val="ru-RU"/>
        </w:rPr>
      </w:pPr>
      <w:r>
        <w:rPr>
          <w:sz w:val="28"/>
          <w:szCs w:val="28"/>
          <w:lang w:val="ru-RU"/>
        </w:rPr>
        <w:t xml:space="preserve">b) консультации с населением по разработке градостроительной документации;  </w:t>
      </w:r>
    </w:p>
    <w:p w:rsidR="006700C2" w:rsidRDefault="006700C2" w:rsidP="006700C2">
      <w:pPr>
        <w:pStyle w:val="af4"/>
        <w:rPr>
          <w:sz w:val="28"/>
          <w:szCs w:val="28"/>
          <w:lang w:val="ru-RU"/>
        </w:rPr>
      </w:pPr>
      <w:r>
        <w:rPr>
          <w:sz w:val="28"/>
          <w:szCs w:val="28"/>
          <w:lang w:val="ru-RU"/>
        </w:rPr>
        <w:t xml:space="preserve">c) </w:t>
      </w:r>
      <w:r>
        <w:rPr>
          <w:color w:val="000000"/>
          <w:sz w:val="28"/>
          <w:szCs w:val="28"/>
          <w:lang w:val="ru-RU"/>
        </w:rPr>
        <w:t>консультации с населением по предложениям, сформулированным  в документации</w:t>
      </w:r>
      <w:r>
        <w:rPr>
          <w:sz w:val="28"/>
          <w:szCs w:val="28"/>
          <w:lang w:val="ru-RU"/>
        </w:rPr>
        <w:t>;</w:t>
      </w:r>
    </w:p>
    <w:p w:rsidR="006700C2" w:rsidRDefault="006700C2" w:rsidP="006700C2">
      <w:pPr>
        <w:pStyle w:val="af4"/>
        <w:rPr>
          <w:sz w:val="28"/>
          <w:szCs w:val="28"/>
          <w:lang w:val="ru-RU"/>
        </w:rPr>
      </w:pPr>
      <w:r>
        <w:rPr>
          <w:sz w:val="28"/>
          <w:szCs w:val="28"/>
          <w:lang w:val="ru-RU"/>
        </w:rPr>
        <w:t xml:space="preserve">d) </w:t>
      </w:r>
      <w:r>
        <w:rPr>
          <w:color w:val="000000"/>
          <w:sz w:val="28"/>
          <w:szCs w:val="28"/>
          <w:lang w:val="ru-RU"/>
        </w:rPr>
        <w:t>включение в документацию предложений населения.</w:t>
      </w:r>
    </w:p>
    <w:p w:rsidR="006700C2" w:rsidRDefault="006700C2" w:rsidP="006700C2">
      <w:pPr>
        <w:rPr>
          <w:sz w:val="28"/>
          <w:szCs w:val="28"/>
          <w:lang w:eastAsia="ru-RU"/>
        </w:rPr>
      </w:pPr>
      <w:r>
        <w:rPr>
          <w:sz w:val="28"/>
          <w:szCs w:val="28"/>
        </w:rPr>
        <w:t xml:space="preserve">(2) </w:t>
      </w:r>
      <w:r>
        <w:rPr>
          <w:color w:val="000000"/>
          <w:sz w:val="28"/>
          <w:szCs w:val="28"/>
          <w:lang w:eastAsia="ru-RU"/>
        </w:rPr>
        <w:t>Органы местного публичного управления анализируют  предложения населения, отбирают приемлемые и передают  их проектировщику.</w:t>
      </w:r>
    </w:p>
    <w:p w:rsidR="006700C2" w:rsidRDefault="006700C2" w:rsidP="006700C2">
      <w:pPr>
        <w:rPr>
          <w:sz w:val="28"/>
          <w:szCs w:val="28"/>
          <w:lang w:eastAsia="ru-RU"/>
        </w:rPr>
      </w:pPr>
      <w:r>
        <w:rPr>
          <w:color w:val="000000"/>
          <w:sz w:val="28"/>
          <w:szCs w:val="28"/>
          <w:lang w:eastAsia="ru-RU"/>
        </w:rPr>
        <w:t>(3) Проектировщик определяет соответствие предложений действующему законодательству и действующим техническим нормативам и  приводит их в соответствие с проектными решениями, содержащимися в документации.</w:t>
      </w:r>
    </w:p>
    <w:p w:rsidR="006700C2" w:rsidRDefault="006700C2" w:rsidP="006700C2">
      <w:pPr>
        <w:pStyle w:val="af4"/>
        <w:rPr>
          <w:b/>
          <w:bCs/>
          <w:color w:val="000000"/>
          <w:sz w:val="28"/>
          <w:szCs w:val="28"/>
          <w:lang w:val="ru-RU"/>
        </w:rPr>
      </w:pPr>
    </w:p>
    <w:p w:rsidR="006700C2" w:rsidRDefault="006700C2" w:rsidP="006700C2">
      <w:pPr>
        <w:pStyle w:val="af4"/>
        <w:rPr>
          <w:b/>
          <w:sz w:val="28"/>
          <w:szCs w:val="28"/>
          <w:lang w:val="ru-RU"/>
        </w:rPr>
      </w:pPr>
      <w:r>
        <w:rPr>
          <w:b/>
          <w:bCs/>
          <w:color w:val="000000"/>
          <w:sz w:val="28"/>
          <w:szCs w:val="28"/>
          <w:lang w:val="ru-RU"/>
        </w:rPr>
        <w:t>Статья</w:t>
      </w:r>
      <w:r>
        <w:rPr>
          <w:b/>
          <w:sz w:val="28"/>
          <w:szCs w:val="28"/>
          <w:lang w:val="ru-RU"/>
        </w:rPr>
        <w:t xml:space="preserve"> 166. Ответственность за организацию консультаций с населением</w:t>
      </w:r>
    </w:p>
    <w:p w:rsidR="006700C2" w:rsidRDefault="006700C2" w:rsidP="006700C2">
      <w:pPr>
        <w:rPr>
          <w:sz w:val="28"/>
          <w:szCs w:val="28"/>
        </w:rPr>
      </w:pPr>
      <w:r>
        <w:rPr>
          <w:sz w:val="28"/>
          <w:szCs w:val="28"/>
        </w:rPr>
        <w:t xml:space="preserve">Ответственность за информирование населения  и консультации с населением возложена на соответствующие органы местного публичного управления. </w:t>
      </w:r>
    </w:p>
    <w:p w:rsidR="006700C2" w:rsidRDefault="006700C2" w:rsidP="006700C2">
      <w:pPr>
        <w:ind w:firstLine="0"/>
        <w:rPr>
          <w:b/>
          <w:bCs/>
          <w:color w:val="000000"/>
          <w:sz w:val="28"/>
          <w:szCs w:val="28"/>
        </w:rPr>
      </w:pPr>
    </w:p>
    <w:p w:rsidR="006700C2" w:rsidRDefault="006700C2" w:rsidP="006700C2">
      <w:pPr>
        <w:ind w:firstLine="0"/>
        <w:rPr>
          <w:b/>
          <w:bCs/>
          <w:color w:val="000000"/>
          <w:sz w:val="28"/>
          <w:szCs w:val="28"/>
        </w:rPr>
      </w:pPr>
    </w:p>
    <w:p w:rsidR="006700C2" w:rsidRDefault="006700C2" w:rsidP="006700C2">
      <w:pPr>
        <w:ind w:firstLine="0"/>
        <w:rPr>
          <w:b/>
          <w:bCs/>
          <w:color w:val="000000"/>
          <w:sz w:val="28"/>
          <w:szCs w:val="28"/>
        </w:rPr>
      </w:pPr>
    </w:p>
    <w:p w:rsidR="006700C2" w:rsidRDefault="006700C2" w:rsidP="006700C2">
      <w:pPr>
        <w:mirrorIndents/>
        <w:rPr>
          <w:b/>
          <w:sz w:val="28"/>
          <w:szCs w:val="28"/>
        </w:rPr>
      </w:pPr>
      <w:r>
        <w:rPr>
          <w:b/>
          <w:bCs/>
          <w:color w:val="000000"/>
          <w:sz w:val="28"/>
          <w:szCs w:val="28"/>
        </w:rPr>
        <w:t>Статья</w:t>
      </w:r>
      <w:r>
        <w:rPr>
          <w:b/>
          <w:sz w:val="28"/>
          <w:szCs w:val="28"/>
        </w:rPr>
        <w:t xml:space="preserve"> 167.  Расходы, необходимые для процедуры консультаций с населением</w:t>
      </w:r>
    </w:p>
    <w:p w:rsidR="006700C2" w:rsidRDefault="006700C2" w:rsidP="006700C2">
      <w:pPr>
        <w:mirrorIndents/>
        <w:rPr>
          <w:sz w:val="28"/>
          <w:szCs w:val="28"/>
        </w:rPr>
      </w:pPr>
      <w:r>
        <w:rPr>
          <w:sz w:val="28"/>
          <w:szCs w:val="28"/>
        </w:rPr>
        <w:t xml:space="preserve">Расходы, связанные с процедурой консультирования с населением, покрываются из тех же фондов, из которых финансируется разработка  соответствующей градостроительной документации.  </w:t>
      </w:r>
    </w:p>
    <w:p w:rsidR="006700C2" w:rsidRDefault="006700C2" w:rsidP="006700C2">
      <w:pPr>
        <w:pStyle w:val="af4"/>
        <w:mirrorIndents/>
        <w:rPr>
          <w:b/>
          <w:bCs/>
          <w:color w:val="000000"/>
          <w:sz w:val="28"/>
          <w:szCs w:val="28"/>
          <w:lang w:val="ru-RU"/>
        </w:rPr>
      </w:pPr>
    </w:p>
    <w:p w:rsidR="006700C2" w:rsidRDefault="006700C2" w:rsidP="006700C2">
      <w:pPr>
        <w:rPr>
          <w:b/>
          <w:sz w:val="28"/>
          <w:szCs w:val="28"/>
        </w:rPr>
      </w:pPr>
      <w:r>
        <w:rPr>
          <w:b/>
          <w:bCs/>
          <w:color w:val="000000"/>
          <w:sz w:val="28"/>
          <w:szCs w:val="28"/>
        </w:rPr>
        <w:t>Статья</w:t>
      </w:r>
      <w:r>
        <w:rPr>
          <w:b/>
          <w:sz w:val="28"/>
          <w:szCs w:val="28"/>
        </w:rPr>
        <w:t xml:space="preserve"> 168. Градостроительные социологические обследования</w:t>
      </w:r>
    </w:p>
    <w:p w:rsidR="006700C2" w:rsidRDefault="006700C2" w:rsidP="006700C2">
      <w:pPr>
        <w:rPr>
          <w:sz w:val="28"/>
          <w:szCs w:val="28"/>
        </w:rPr>
      </w:pPr>
      <w:r>
        <w:rPr>
          <w:sz w:val="28"/>
          <w:szCs w:val="28"/>
        </w:rPr>
        <w:t xml:space="preserve">Градостроительные социологические обследования включаются в обследования по обоснованию  градостроительной документации и носят обязательный характер.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169. Информирование населения</w:t>
      </w:r>
    </w:p>
    <w:p w:rsidR="006700C2" w:rsidRDefault="006700C2" w:rsidP="006700C2">
      <w:pPr>
        <w:rPr>
          <w:sz w:val="28"/>
          <w:szCs w:val="28"/>
        </w:rPr>
      </w:pPr>
      <w:r>
        <w:rPr>
          <w:sz w:val="28"/>
          <w:szCs w:val="28"/>
        </w:rPr>
        <w:t xml:space="preserve">Информирование населения о намерениях разработки градостроительной документации возложено на органы местного публичного </w:t>
      </w:r>
      <w:r>
        <w:rPr>
          <w:sz w:val="28"/>
          <w:szCs w:val="28"/>
        </w:rPr>
        <w:lastRenderedPageBreak/>
        <w:t xml:space="preserve">управления и осуществляется  путем развешивания афиш в помещениях местных советов и других общественных местах, объявлений в прессе, сообщений по радио и телевидению, а также путем размещения  информации на официальном сайте учреждения и др.   </w:t>
      </w:r>
    </w:p>
    <w:p w:rsidR="006700C2" w:rsidRDefault="006700C2" w:rsidP="006700C2">
      <w:pPr>
        <w:rPr>
          <w:bCs/>
          <w:color w:val="000000"/>
          <w:sz w:val="28"/>
          <w:szCs w:val="28"/>
        </w:rPr>
      </w:pPr>
    </w:p>
    <w:p w:rsidR="006700C2" w:rsidRDefault="006700C2" w:rsidP="006700C2">
      <w:pPr>
        <w:rPr>
          <w:b/>
          <w:sz w:val="28"/>
          <w:szCs w:val="28"/>
        </w:rPr>
      </w:pPr>
      <w:r>
        <w:rPr>
          <w:b/>
          <w:bCs/>
          <w:color w:val="000000"/>
          <w:sz w:val="28"/>
          <w:szCs w:val="28"/>
        </w:rPr>
        <w:t>Статья</w:t>
      </w:r>
      <w:r>
        <w:rPr>
          <w:b/>
          <w:sz w:val="28"/>
          <w:szCs w:val="28"/>
        </w:rPr>
        <w:t xml:space="preserve"> 170. Информирование населения об утверждении градостроительной документации</w:t>
      </w:r>
    </w:p>
    <w:p w:rsidR="006700C2" w:rsidRDefault="006700C2" w:rsidP="006700C2">
      <w:pPr>
        <w:rPr>
          <w:sz w:val="28"/>
          <w:szCs w:val="28"/>
        </w:rPr>
      </w:pPr>
      <w:r>
        <w:rPr>
          <w:sz w:val="28"/>
          <w:szCs w:val="28"/>
        </w:rPr>
        <w:t xml:space="preserve">Информирование населения об утверждении градостроительной документации  осуществляется через объявления в прессе, по радио, телевидению и другими информационными методами и посредством размещения данной документации на официальном сайте </w:t>
      </w:r>
      <w:proofErr w:type="spellStart"/>
      <w:r>
        <w:rPr>
          <w:sz w:val="28"/>
          <w:szCs w:val="28"/>
        </w:rPr>
        <w:t>примэрии</w:t>
      </w:r>
      <w:proofErr w:type="spellEnd"/>
      <w:r>
        <w:rPr>
          <w:sz w:val="28"/>
          <w:szCs w:val="28"/>
        </w:rPr>
        <w:t xml:space="preserve">.   </w:t>
      </w:r>
    </w:p>
    <w:p w:rsidR="006700C2" w:rsidRDefault="006700C2" w:rsidP="006700C2">
      <w:pPr>
        <w:rPr>
          <w:sz w:val="28"/>
          <w:szCs w:val="28"/>
        </w:rPr>
      </w:pPr>
      <w:r>
        <w:rPr>
          <w:sz w:val="28"/>
          <w:szCs w:val="28"/>
        </w:rPr>
        <w:t xml:space="preserve"> </w:t>
      </w:r>
    </w:p>
    <w:p w:rsidR="006700C2" w:rsidRDefault="006700C2" w:rsidP="006700C2">
      <w:pPr>
        <w:ind w:firstLine="0"/>
        <w:jc w:val="center"/>
        <w:rPr>
          <w:b/>
          <w:color w:val="000000"/>
          <w:w w:val="99"/>
          <w:sz w:val="28"/>
          <w:szCs w:val="28"/>
        </w:rPr>
      </w:pPr>
      <w:r>
        <w:rPr>
          <w:b/>
          <w:color w:val="000000"/>
          <w:w w:val="99"/>
          <w:sz w:val="28"/>
          <w:szCs w:val="28"/>
        </w:rPr>
        <w:t>Раздел III</w:t>
      </w:r>
    </w:p>
    <w:p w:rsidR="006700C2" w:rsidRDefault="006700C2" w:rsidP="006700C2">
      <w:pPr>
        <w:ind w:firstLine="0"/>
        <w:jc w:val="center"/>
        <w:rPr>
          <w:b/>
          <w:sz w:val="28"/>
          <w:szCs w:val="28"/>
        </w:rPr>
      </w:pPr>
      <w:r>
        <w:rPr>
          <w:b/>
          <w:sz w:val="28"/>
          <w:szCs w:val="28"/>
        </w:rPr>
        <w:t>ГРАДОСТРОИТЕЛЬНЫЙ СЕРТИФИКАТ</w:t>
      </w:r>
    </w:p>
    <w:p w:rsidR="006700C2" w:rsidRDefault="006700C2" w:rsidP="006700C2">
      <w:pPr>
        <w:ind w:firstLine="0"/>
        <w:jc w:val="center"/>
        <w:rPr>
          <w:b/>
          <w:sz w:val="28"/>
          <w:szCs w:val="28"/>
        </w:rPr>
      </w:pPr>
    </w:p>
    <w:p w:rsidR="006700C2" w:rsidRDefault="006700C2" w:rsidP="006700C2">
      <w:pPr>
        <w:ind w:firstLine="0"/>
        <w:jc w:val="center"/>
        <w:rPr>
          <w:b/>
          <w:color w:val="000000"/>
          <w:w w:val="99"/>
          <w:sz w:val="28"/>
          <w:szCs w:val="28"/>
        </w:rPr>
      </w:pPr>
      <w:r>
        <w:rPr>
          <w:b/>
          <w:sz w:val="28"/>
          <w:szCs w:val="28"/>
        </w:rPr>
        <w:t xml:space="preserve">Глава </w:t>
      </w:r>
      <w:r>
        <w:rPr>
          <w:b/>
          <w:color w:val="000000"/>
          <w:w w:val="99"/>
          <w:sz w:val="28"/>
          <w:szCs w:val="28"/>
        </w:rPr>
        <w:t>I</w:t>
      </w:r>
    </w:p>
    <w:p w:rsidR="006700C2" w:rsidRDefault="006700C2" w:rsidP="006700C2">
      <w:pPr>
        <w:ind w:firstLine="0"/>
        <w:jc w:val="center"/>
        <w:rPr>
          <w:b/>
          <w:sz w:val="28"/>
          <w:szCs w:val="28"/>
        </w:rPr>
      </w:pPr>
      <w:r>
        <w:rPr>
          <w:b/>
          <w:sz w:val="28"/>
          <w:szCs w:val="28"/>
        </w:rPr>
        <w:t>ГРАДОСТРОИТЕЛЬНЫЙ СЕРТИФИКАТ</w:t>
      </w: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171. Условия выдачи градостроительного сертификата </w:t>
      </w:r>
    </w:p>
    <w:p w:rsidR="006700C2" w:rsidRDefault="006700C2" w:rsidP="006700C2">
      <w:pPr>
        <w:rPr>
          <w:color w:val="000000"/>
          <w:sz w:val="28"/>
          <w:szCs w:val="28"/>
        </w:rPr>
      </w:pPr>
      <w:r>
        <w:rPr>
          <w:sz w:val="28"/>
          <w:szCs w:val="28"/>
        </w:rPr>
        <w:t xml:space="preserve"> </w:t>
      </w:r>
      <w:r>
        <w:rPr>
          <w:color w:val="000000"/>
          <w:sz w:val="28"/>
          <w:szCs w:val="28"/>
        </w:rPr>
        <w:t xml:space="preserve">Градостроительный сертификат является документом регламентирующего характера, выдаваемым </w:t>
      </w:r>
      <w:proofErr w:type="spellStart"/>
      <w:r>
        <w:rPr>
          <w:color w:val="000000"/>
          <w:sz w:val="28"/>
          <w:szCs w:val="28"/>
        </w:rPr>
        <w:t>примаром</w:t>
      </w:r>
      <w:proofErr w:type="spellEnd"/>
      <w:r>
        <w:rPr>
          <w:color w:val="000000"/>
          <w:sz w:val="28"/>
          <w:szCs w:val="28"/>
        </w:rPr>
        <w:t xml:space="preserve"> населенного пункта  на основании решения местного совета,  в случае отсутствия  генерального плана населенного пункта или зонального плана для зон со специальным режимом. Для других случаев градостроительный сертификат не выдается.      </w:t>
      </w:r>
    </w:p>
    <w:p w:rsidR="006700C2" w:rsidRDefault="006700C2" w:rsidP="006700C2">
      <w:pPr>
        <w:ind w:firstLine="0"/>
        <w:rPr>
          <w:color w:val="000000"/>
          <w:sz w:val="28"/>
          <w:szCs w:val="28"/>
        </w:rPr>
      </w:pPr>
    </w:p>
    <w:p w:rsidR="006700C2" w:rsidRDefault="006700C2" w:rsidP="006700C2">
      <w:pPr>
        <w:rPr>
          <w:b/>
          <w:color w:val="000000"/>
          <w:sz w:val="28"/>
          <w:szCs w:val="28"/>
        </w:rPr>
      </w:pPr>
      <w:r>
        <w:rPr>
          <w:b/>
          <w:color w:val="000000"/>
          <w:sz w:val="28"/>
          <w:szCs w:val="28"/>
        </w:rPr>
        <w:t xml:space="preserve">Статья 172. </w:t>
      </w:r>
      <w:r>
        <w:rPr>
          <w:b/>
          <w:sz w:val="28"/>
          <w:szCs w:val="28"/>
        </w:rPr>
        <w:t>Цель выдачи градостроительного сертификата</w:t>
      </w:r>
      <w:r>
        <w:rPr>
          <w:b/>
          <w:color w:val="000000"/>
          <w:sz w:val="28"/>
          <w:szCs w:val="28"/>
        </w:rPr>
        <w:t xml:space="preserve"> </w:t>
      </w:r>
    </w:p>
    <w:p w:rsidR="006700C2" w:rsidRDefault="006700C2" w:rsidP="006700C2">
      <w:pPr>
        <w:rPr>
          <w:color w:val="000000"/>
          <w:sz w:val="28"/>
          <w:szCs w:val="28"/>
        </w:rPr>
      </w:pPr>
      <w:r>
        <w:rPr>
          <w:iCs/>
          <w:sz w:val="28"/>
          <w:szCs w:val="28"/>
        </w:rPr>
        <w:t>Цель выдачи градостроительного сертификата состоит в</w:t>
      </w:r>
      <w:r>
        <w:rPr>
          <w:sz w:val="28"/>
          <w:szCs w:val="28"/>
        </w:rPr>
        <w:t xml:space="preserve"> </w:t>
      </w:r>
      <w:r>
        <w:rPr>
          <w:color w:val="000000"/>
          <w:sz w:val="28"/>
          <w:szCs w:val="28"/>
        </w:rPr>
        <w:t>доведении до заявителя (заказчика) предписаний и элементов, характеризующих  экономические, экологические, санитарные, технические и архитектурно-градостроительные требования к определенному зданию/земельному участку, установленные решением местного совета,  которые позволяют выполнить разработку проектной документации для строительства.</w:t>
      </w: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pStyle w:val="af4"/>
        <w:ind w:firstLine="0"/>
        <w:mirrorIndents/>
        <w:jc w:val="center"/>
        <w:rPr>
          <w:b/>
          <w:sz w:val="28"/>
          <w:szCs w:val="28"/>
          <w:lang w:val="ru-RU"/>
        </w:rPr>
      </w:pPr>
      <w:r>
        <w:rPr>
          <w:b/>
          <w:sz w:val="28"/>
          <w:szCs w:val="28"/>
          <w:lang w:val="ru-RU"/>
        </w:rPr>
        <w:t>ПОЛУЧЕНИЕ ГРАДОСТРОИТЕЛЬНОГО СЕРТИФИКАТА</w:t>
      </w:r>
    </w:p>
    <w:p w:rsidR="006700C2" w:rsidRDefault="006700C2" w:rsidP="006700C2">
      <w:pPr>
        <w:pStyle w:val="af4"/>
        <w:mirrorIndents/>
        <w:rPr>
          <w:b/>
          <w:color w:val="000000"/>
          <w:sz w:val="28"/>
          <w:szCs w:val="28"/>
          <w:lang w:val="ru-RU"/>
        </w:rPr>
      </w:pPr>
    </w:p>
    <w:p w:rsidR="006700C2" w:rsidRDefault="006700C2" w:rsidP="006700C2">
      <w:pPr>
        <w:pStyle w:val="af4"/>
        <w:rPr>
          <w:b/>
          <w:sz w:val="28"/>
          <w:szCs w:val="28"/>
          <w:lang w:val="ru-RU"/>
        </w:rPr>
      </w:pPr>
      <w:r>
        <w:rPr>
          <w:b/>
          <w:color w:val="000000"/>
          <w:sz w:val="28"/>
          <w:szCs w:val="28"/>
          <w:lang w:val="ru-RU"/>
        </w:rPr>
        <w:t>Статья</w:t>
      </w:r>
      <w:r>
        <w:rPr>
          <w:b/>
          <w:sz w:val="28"/>
          <w:szCs w:val="28"/>
          <w:lang w:val="ru-RU"/>
        </w:rPr>
        <w:t xml:space="preserve"> 173. Документы, необходимые для получения градостроительного сертификата</w:t>
      </w:r>
    </w:p>
    <w:p w:rsidR="006700C2" w:rsidRDefault="006700C2" w:rsidP="006700C2">
      <w:pPr>
        <w:pStyle w:val="af4"/>
        <w:rPr>
          <w:sz w:val="28"/>
          <w:szCs w:val="28"/>
          <w:lang w:val="ru-RU"/>
        </w:rPr>
      </w:pPr>
      <w:r>
        <w:rPr>
          <w:sz w:val="28"/>
          <w:szCs w:val="28"/>
          <w:lang w:val="ru-RU"/>
        </w:rPr>
        <w:t xml:space="preserve">(1) Для получения  градостроительного сертификата (приложение  2) заявитель подает на имя </w:t>
      </w:r>
      <w:proofErr w:type="spellStart"/>
      <w:r>
        <w:rPr>
          <w:sz w:val="28"/>
          <w:szCs w:val="28"/>
          <w:lang w:val="ru-RU"/>
        </w:rPr>
        <w:t>примара</w:t>
      </w:r>
      <w:proofErr w:type="spellEnd"/>
      <w:r>
        <w:rPr>
          <w:sz w:val="28"/>
          <w:szCs w:val="28"/>
          <w:lang w:val="ru-RU"/>
        </w:rPr>
        <w:t xml:space="preserve"> населенного пункта заявление о его выдаче, к которому прилагаются  копии следующих документов:   </w:t>
      </w:r>
    </w:p>
    <w:p w:rsidR="006700C2" w:rsidRDefault="006700C2" w:rsidP="006700C2">
      <w:pPr>
        <w:pStyle w:val="af4"/>
        <w:rPr>
          <w:sz w:val="28"/>
          <w:szCs w:val="28"/>
          <w:lang w:val="ru-RU"/>
        </w:rPr>
      </w:pPr>
      <w:r>
        <w:rPr>
          <w:sz w:val="28"/>
          <w:szCs w:val="28"/>
          <w:lang w:val="ru-RU"/>
        </w:rPr>
        <w:lastRenderedPageBreak/>
        <w:t xml:space="preserve">a) акт технической экспертизы в случае  реконструкции, модификации или усиления существующего объекта недвижимости, разработанный  аттестованными техническими экспертами;    </w:t>
      </w:r>
    </w:p>
    <w:p w:rsidR="006700C2" w:rsidRDefault="006700C2" w:rsidP="006700C2">
      <w:pPr>
        <w:pStyle w:val="af4"/>
        <w:rPr>
          <w:sz w:val="28"/>
          <w:szCs w:val="28"/>
          <w:lang w:val="ru-RU"/>
        </w:rPr>
      </w:pPr>
      <w:r>
        <w:rPr>
          <w:sz w:val="28"/>
          <w:szCs w:val="28"/>
          <w:lang w:val="ru-RU"/>
        </w:rPr>
        <w:t xml:space="preserve">b) нотариально заверенный договор совладельцев объекта недвижимости/участка. </w:t>
      </w:r>
    </w:p>
    <w:p w:rsidR="006700C2" w:rsidRDefault="006700C2" w:rsidP="006700C2">
      <w:pPr>
        <w:pStyle w:val="af4"/>
        <w:rPr>
          <w:b/>
          <w:bCs/>
          <w:color w:val="000000"/>
          <w:sz w:val="28"/>
          <w:szCs w:val="28"/>
          <w:lang w:val="ru-RU"/>
        </w:rPr>
      </w:pPr>
      <w:r>
        <w:rPr>
          <w:sz w:val="28"/>
          <w:szCs w:val="28"/>
          <w:lang w:val="ru-RU"/>
        </w:rPr>
        <w:t xml:space="preserve">(2) Требование других документов, кроме указанных в части (1), не допускается.   </w:t>
      </w:r>
      <w:r>
        <w:rPr>
          <w:b/>
          <w:bCs/>
          <w:color w:val="000000"/>
          <w:sz w:val="28"/>
          <w:szCs w:val="28"/>
          <w:lang w:val="ru-RU"/>
        </w:rPr>
        <w:t xml:space="preserve"> </w:t>
      </w:r>
    </w:p>
    <w:p w:rsidR="006700C2" w:rsidRDefault="006700C2" w:rsidP="006700C2">
      <w:pPr>
        <w:pStyle w:val="af4"/>
        <w:rPr>
          <w:b/>
          <w:color w:val="000000"/>
          <w:sz w:val="28"/>
          <w:szCs w:val="28"/>
          <w:lang w:val="ru-RU"/>
        </w:rPr>
      </w:pPr>
    </w:p>
    <w:p w:rsidR="006700C2" w:rsidRDefault="006700C2" w:rsidP="006700C2">
      <w:pPr>
        <w:pStyle w:val="af4"/>
        <w:rPr>
          <w:b/>
          <w:sz w:val="28"/>
          <w:szCs w:val="28"/>
          <w:lang w:val="ru-RU"/>
        </w:rPr>
      </w:pPr>
      <w:r>
        <w:rPr>
          <w:b/>
          <w:color w:val="000000"/>
          <w:sz w:val="28"/>
          <w:szCs w:val="28"/>
          <w:lang w:val="ru-RU"/>
        </w:rPr>
        <w:t>Статья</w:t>
      </w:r>
      <w:r>
        <w:rPr>
          <w:b/>
          <w:sz w:val="28"/>
          <w:szCs w:val="28"/>
          <w:lang w:val="ru-RU"/>
        </w:rPr>
        <w:t xml:space="preserve"> 174. Отказ в регистрации заявления</w:t>
      </w:r>
    </w:p>
    <w:p w:rsidR="006700C2" w:rsidRDefault="006700C2" w:rsidP="006700C2">
      <w:pPr>
        <w:pStyle w:val="af4"/>
        <w:rPr>
          <w:sz w:val="28"/>
          <w:szCs w:val="28"/>
          <w:lang w:val="ru-RU"/>
        </w:rPr>
      </w:pPr>
      <w:r>
        <w:rPr>
          <w:sz w:val="28"/>
          <w:szCs w:val="28"/>
          <w:lang w:val="ru-RU"/>
        </w:rPr>
        <w:t xml:space="preserve">В случае когда к  заявлению не  приложены все документы, предусмотренные в статье 173, эмитент не регистрирует заявление о выдаче градостроительного сертификата  и в письменном виде указывает заявителю   причины отказа.  </w:t>
      </w:r>
    </w:p>
    <w:p w:rsidR="006700C2" w:rsidRDefault="006700C2" w:rsidP="006700C2">
      <w:pPr>
        <w:pStyle w:val="af4"/>
        <w:rPr>
          <w:b/>
          <w:color w:val="000000"/>
          <w:sz w:val="28"/>
          <w:szCs w:val="28"/>
          <w:lang w:val="ru-RU"/>
        </w:rPr>
      </w:pPr>
    </w:p>
    <w:p w:rsidR="006700C2" w:rsidRDefault="006700C2" w:rsidP="006700C2">
      <w:pPr>
        <w:pStyle w:val="af4"/>
        <w:rPr>
          <w:b/>
          <w:sz w:val="28"/>
          <w:szCs w:val="28"/>
          <w:lang w:val="ru-RU"/>
        </w:rPr>
      </w:pPr>
      <w:r>
        <w:rPr>
          <w:b/>
          <w:color w:val="000000"/>
          <w:sz w:val="28"/>
          <w:szCs w:val="28"/>
          <w:lang w:val="ru-RU"/>
        </w:rPr>
        <w:t>Статья</w:t>
      </w:r>
      <w:r>
        <w:rPr>
          <w:b/>
          <w:sz w:val="28"/>
          <w:szCs w:val="28"/>
          <w:lang w:val="ru-RU"/>
        </w:rPr>
        <w:t xml:space="preserve"> 175. Фальсификации  в  документах</w:t>
      </w:r>
    </w:p>
    <w:p w:rsidR="006700C2" w:rsidRDefault="006700C2" w:rsidP="006700C2">
      <w:pPr>
        <w:pStyle w:val="af4"/>
        <w:rPr>
          <w:sz w:val="28"/>
          <w:szCs w:val="28"/>
          <w:lang w:val="ru-RU"/>
        </w:rPr>
      </w:pPr>
      <w:r>
        <w:rPr>
          <w:sz w:val="28"/>
          <w:szCs w:val="28"/>
          <w:lang w:val="ru-RU"/>
        </w:rPr>
        <w:t xml:space="preserve">В случае если в ходе разработки  градостроительного сертификата  констатируются  фальсификации в документах, указанных в статье 173, эмитент в письменном виде информирует заявителя об этом факте и возвращает представленные документы.  </w:t>
      </w:r>
    </w:p>
    <w:p w:rsidR="006700C2" w:rsidRDefault="006700C2" w:rsidP="006700C2">
      <w:pPr>
        <w:pStyle w:val="af4"/>
        <w:rPr>
          <w:b/>
          <w:color w:val="000000"/>
          <w:sz w:val="28"/>
          <w:szCs w:val="28"/>
          <w:lang w:val="ru-RU"/>
        </w:rPr>
      </w:pPr>
    </w:p>
    <w:p w:rsidR="006700C2" w:rsidRDefault="006700C2" w:rsidP="006700C2">
      <w:pPr>
        <w:pStyle w:val="af4"/>
        <w:rPr>
          <w:b/>
          <w:sz w:val="28"/>
          <w:szCs w:val="28"/>
          <w:lang w:val="ru-RU"/>
        </w:rPr>
      </w:pPr>
      <w:r>
        <w:rPr>
          <w:b/>
          <w:color w:val="000000"/>
          <w:sz w:val="28"/>
          <w:szCs w:val="28"/>
          <w:lang w:val="ru-RU"/>
        </w:rPr>
        <w:t>Статья</w:t>
      </w:r>
      <w:r>
        <w:rPr>
          <w:b/>
          <w:sz w:val="28"/>
          <w:szCs w:val="28"/>
          <w:lang w:val="ru-RU"/>
        </w:rPr>
        <w:t xml:space="preserve"> 176. Подтверждение внесения платы</w:t>
      </w:r>
    </w:p>
    <w:p w:rsidR="006700C2" w:rsidRDefault="006700C2" w:rsidP="006700C2">
      <w:pPr>
        <w:pStyle w:val="af4"/>
        <w:rPr>
          <w:sz w:val="28"/>
          <w:szCs w:val="28"/>
          <w:lang w:val="ru-RU"/>
        </w:rPr>
      </w:pPr>
      <w:r>
        <w:rPr>
          <w:sz w:val="28"/>
          <w:szCs w:val="28"/>
          <w:lang w:val="ru-RU"/>
        </w:rPr>
        <w:t xml:space="preserve">Подтверждение внесения платы представляется в момент выдачи градостроительного сертификата.  </w:t>
      </w:r>
    </w:p>
    <w:p w:rsidR="006700C2" w:rsidRDefault="006700C2" w:rsidP="006700C2">
      <w:pPr>
        <w:pStyle w:val="af4"/>
        <w:rPr>
          <w:b/>
          <w:sz w:val="28"/>
          <w:szCs w:val="28"/>
          <w:lang w:val="ru-RU"/>
        </w:rPr>
      </w:pPr>
    </w:p>
    <w:p w:rsidR="006700C2" w:rsidRDefault="006700C2" w:rsidP="006700C2">
      <w:pPr>
        <w:pStyle w:val="af4"/>
        <w:ind w:firstLine="0"/>
        <w:jc w:val="center"/>
        <w:rPr>
          <w:b/>
          <w:sz w:val="28"/>
          <w:szCs w:val="28"/>
          <w:lang w:val="ru-RU"/>
        </w:rPr>
      </w:pPr>
      <w:r>
        <w:rPr>
          <w:b/>
          <w:sz w:val="28"/>
          <w:szCs w:val="28"/>
          <w:lang w:val="ru-RU"/>
        </w:rPr>
        <w:t>Часть 3</w:t>
      </w:r>
    </w:p>
    <w:p w:rsidR="006700C2" w:rsidRDefault="006700C2" w:rsidP="006700C2">
      <w:pPr>
        <w:pStyle w:val="af4"/>
        <w:ind w:firstLine="0"/>
        <w:jc w:val="center"/>
        <w:rPr>
          <w:b/>
          <w:sz w:val="28"/>
          <w:szCs w:val="28"/>
          <w:lang w:val="ru-RU"/>
        </w:rPr>
      </w:pPr>
      <w:r>
        <w:rPr>
          <w:b/>
          <w:sz w:val="28"/>
          <w:szCs w:val="28"/>
          <w:lang w:val="ru-RU"/>
        </w:rPr>
        <w:t xml:space="preserve">РАЗРАБОТКА И ВЫДАЧА ГРАДОСТРОИТЕЛЬНОГО СЕРТИФИКАТА  </w:t>
      </w:r>
    </w:p>
    <w:p w:rsidR="006700C2" w:rsidRDefault="006700C2" w:rsidP="006700C2">
      <w:pPr>
        <w:pStyle w:val="af4"/>
        <w:rPr>
          <w:b/>
          <w:color w:val="000000"/>
          <w:sz w:val="28"/>
          <w:szCs w:val="28"/>
          <w:lang w:val="ru-RU"/>
        </w:rPr>
      </w:pPr>
    </w:p>
    <w:p w:rsidR="006700C2" w:rsidRDefault="006700C2" w:rsidP="006700C2">
      <w:pPr>
        <w:rPr>
          <w:b/>
          <w:sz w:val="28"/>
          <w:szCs w:val="28"/>
        </w:rPr>
      </w:pPr>
      <w:r>
        <w:rPr>
          <w:b/>
          <w:color w:val="000000"/>
          <w:sz w:val="28"/>
          <w:szCs w:val="28"/>
        </w:rPr>
        <w:t xml:space="preserve">Статья </w:t>
      </w:r>
      <w:r>
        <w:rPr>
          <w:b/>
          <w:sz w:val="28"/>
          <w:szCs w:val="28"/>
        </w:rPr>
        <w:t>177. Процедура разработки и выдачи градостроительного сертификата</w:t>
      </w:r>
    </w:p>
    <w:p w:rsidR="006700C2" w:rsidRDefault="006700C2" w:rsidP="006700C2">
      <w:pPr>
        <w:rPr>
          <w:sz w:val="28"/>
          <w:szCs w:val="28"/>
        </w:rPr>
      </w:pPr>
      <w:r>
        <w:rPr>
          <w:sz w:val="28"/>
          <w:szCs w:val="28"/>
        </w:rPr>
        <w:t xml:space="preserve">(1) На основании заявления заявителя о выдаче градостроительного сертификата </w:t>
      </w:r>
      <w:proofErr w:type="spellStart"/>
      <w:r>
        <w:rPr>
          <w:sz w:val="28"/>
          <w:szCs w:val="28"/>
        </w:rPr>
        <w:t>примар</w:t>
      </w:r>
      <w:proofErr w:type="spellEnd"/>
      <w:r>
        <w:rPr>
          <w:sz w:val="28"/>
          <w:szCs w:val="28"/>
        </w:rPr>
        <w:t xml:space="preserve"> населенного пункта:</w:t>
      </w:r>
    </w:p>
    <w:p w:rsidR="006700C2" w:rsidRDefault="006700C2" w:rsidP="006700C2">
      <w:pPr>
        <w:rPr>
          <w:sz w:val="28"/>
          <w:szCs w:val="28"/>
        </w:rPr>
      </w:pPr>
      <w:r>
        <w:rPr>
          <w:sz w:val="28"/>
          <w:szCs w:val="28"/>
        </w:rPr>
        <w:t>a) получает заключения, установленные в статье 184 части (2) пункт с) настоящего закона для разработки исследования по градостроительному обоснованию;</w:t>
      </w:r>
    </w:p>
    <w:p w:rsidR="006700C2" w:rsidRDefault="006700C2" w:rsidP="006700C2">
      <w:pPr>
        <w:rPr>
          <w:sz w:val="28"/>
          <w:szCs w:val="28"/>
        </w:rPr>
      </w:pPr>
      <w:r>
        <w:rPr>
          <w:sz w:val="28"/>
          <w:szCs w:val="28"/>
        </w:rPr>
        <w:t>b) заключает с физическими или юридическими лицами, лицензированными в области градостроительства, договор о разработке исследования по градостроительному обоснованию;</w:t>
      </w:r>
    </w:p>
    <w:p w:rsidR="006700C2" w:rsidRDefault="006700C2" w:rsidP="006700C2">
      <w:pPr>
        <w:rPr>
          <w:sz w:val="28"/>
          <w:szCs w:val="28"/>
        </w:rPr>
      </w:pPr>
      <w:r>
        <w:rPr>
          <w:sz w:val="28"/>
          <w:szCs w:val="28"/>
        </w:rPr>
        <w:t>c) согласовывает с учреждениями-эмитентами заключений, разработанное исследование по градостроительному обоснованию и представляет на рассмотрение местному совету.</w:t>
      </w:r>
    </w:p>
    <w:p w:rsidR="006700C2" w:rsidRDefault="006700C2" w:rsidP="006700C2">
      <w:pPr>
        <w:rPr>
          <w:sz w:val="28"/>
          <w:szCs w:val="28"/>
        </w:rPr>
      </w:pPr>
      <w:r>
        <w:rPr>
          <w:sz w:val="28"/>
          <w:szCs w:val="28"/>
        </w:rPr>
        <w:t>(2) Местный совет принимает решение об утверждении или отклонении исследования по градостроительному обоснованию, представленного для утверждения.</w:t>
      </w:r>
    </w:p>
    <w:p w:rsidR="006700C2" w:rsidRDefault="006700C2" w:rsidP="006700C2">
      <w:pPr>
        <w:rPr>
          <w:sz w:val="28"/>
          <w:szCs w:val="28"/>
        </w:rPr>
      </w:pPr>
      <w:r>
        <w:rPr>
          <w:sz w:val="28"/>
          <w:szCs w:val="28"/>
        </w:rPr>
        <w:t xml:space="preserve">(3) </w:t>
      </w:r>
      <w:proofErr w:type="spellStart"/>
      <w:r>
        <w:rPr>
          <w:sz w:val="28"/>
          <w:szCs w:val="28"/>
        </w:rPr>
        <w:t>Примар</w:t>
      </w:r>
      <w:proofErr w:type="spellEnd"/>
      <w:r>
        <w:rPr>
          <w:sz w:val="28"/>
          <w:szCs w:val="28"/>
        </w:rPr>
        <w:t>, по необходимости:</w:t>
      </w:r>
    </w:p>
    <w:p w:rsidR="006700C2" w:rsidRDefault="006700C2" w:rsidP="006700C2">
      <w:pPr>
        <w:rPr>
          <w:sz w:val="28"/>
          <w:szCs w:val="28"/>
        </w:rPr>
      </w:pPr>
      <w:r>
        <w:rPr>
          <w:sz w:val="28"/>
          <w:szCs w:val="28"/>
        </w:rPr>
        <w:lastRenderedPageBreak/>
        <w:t>а) разрабатывает и выдает градостроительный сертификат заявителю согласно требованиям, установленным решением местного совета, или</w:t>
      </w:r>
    </w:p>
    <w:p w:rsidR="006700C2" w:rsidRDefault="006700C2" w:rsidP="006700C2">
      <w:pPr>
        <w:rPr>
          <w:sz w:val="28"/>
          <w:szCs w:val="28"/>
        </w:rPr>
      </w:pPr>
      <w:r>
        <w:rPr>
          <w:sz w:val="28"/>
          <w:szCs w:val="28"/>
        </w:rPr>
        <w:t>b) информирует заказчика об отказе местного совета в утверждении исследования градостроительного технико-экономического обоснования.</w:t>
      </w:r>
    </w:p>
    <w:p w:rsidR="006700C2" w:rsidRDefault="006700C2" w:rsidP="006700C2">
      <w:pPr>
        <w:rPr>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178. Издание градостроительного сертификата  для зон со специальным режимом и объектов строительства, имеющих значительное воздействие на окружающую среду</w:t>
      </w:r>
    </w:p>
    <w:p w:rsidR="006700C2" w:rsidRDefault="006700C2" w:rsidP="006700C2">
      <w:pPr>
        <w:rPr>
          <w:sz w:val="28"/>
          <w:szCs w:val="28"/>
        </w:rPr>
      </w:pPr>
      <w:r>
        <w:rPr>
          <w:sz w:val="28"/>
          <w:szCs w:val="28"/>
        </w:rPr>
        <w:t xml:space="preserve">(1) Выдача градостроительного сертификата для объектов недвижимости/участков, расположенных в зонах, для которых законом    установлен специальный режим, осуществляется в соответствии с положениями законодательства в данной области.   </w:t>
      </w:r>
    </w:p>
    <w:p w:rsidR="006700C2" w:rsidRDefault="006700C2" w:rsidP="006700C2">
      <w:pPr>
        <w:rPr>
          <w:sz w:val="28"/>
          <w:szCs w:val="28"/>
        </w:rPr>
      </w:pPr>
      <w:r>
        <w:rPr>
          <w:sz w:val="28"/>
          <w:szCs w:val="28"/>
        </w:rPr>
        <w:t>(2) Выдача градостроительного сертификата для объектов строительства, имеющих значительное влияние на окружающую среду, осуществляется в соответствии с требованиями законодательства в области охраны окружающей среды.</w:t>
      </w:r>
    </w:p>
    <w:p w:rsidR="006700C2" w:rsidRDefault="006700C2" w:rsidP="006700C2">
      <w:pPr>
        <w:rPr>
          <w:sz w:val="28"/>
          <w:szCs w:val="28"/>
        </w:rPr>
      </w:pPr>
      <w:r>
        <w:rPr>
          <w:sz w:val="28"/>
          <w:szCs w:val="28"/>
        </w:rPr>
        <w:t>(3) В случае, когда на территории зон с особым режимом находятся исторические памятники и места археологических раскопок, включенных в Регистр памятников Республики Молдова, охраняемых государством, вмешательство на них осуществляется на основании заключений центрального органа в области охраны культурного наследия, принятых в соответствии с требованиями законодательства в области культурного наследия.</w:t>
      </w:r>
    </w:p>
    <w:p w:rsidR="006700C2" w:rsidRDefault="006700C2" w:rsidP="006700C2">
      <w:pPr>
        <w:rPr>
          <w:b/>
          <w:sz w:val="28"/>
          <w:szCs w:val="28"/>
        </w:rPr>
      </w:pPr>
      <w:r>
        <w:rPr>
          <w:b/>
          <w:color w:val="000000"/>
          <w:sz w:val="28"/>
          <w:szCs w:val="28"/>
        </w:rPr>
        <w:t>Статья</w:t>
      </w:r>
      <w:r>
        <w:rPr>
          <w:b/>
          <w:sz w:val="28"/>
          <w:szCs w:val="28"/>
        </w:rPr>
        <w:t xml:space="preserve"> 179.  Срок выдачи градостроительного сертификата</w:t>
      </w:r>
    </w:p>
    <w:p w:rsidR="006700C2" w:rsidRDefault="006700C2" w:rsidP="006700C2">
      <w:pPr>
        <w:rPr>
          <w:sz w:val="28"/>
          <w:szCs w:val="28"/>
        </w:rPr>
      </w:pPr>
      <w:r>
        <w:rPr>
          <w:sz w:val="28"/>
          <w:szCs w:val="28"/>
        </w:rPr>
        <w:t xml:space="preserve">1) Градостроительный сертификат выдается заявителю не позднее 5 дней от даты принятия решения местным советом, который утверждается не позднее 10 рабочих дней от даты подачи исследований по градостроительному обоснованию. В случае отказа в выдаче градостроительного сертификата, </w:t>
      </w:r>
      <w:proofErr w:type="spellStart"/>
      <w:r>
        <w:rPr>
          <w:sz w:val="28"/>
          <w:szCs w:val="28"/>
        </w:rPr>
        <w:t>примэрия</w:t>
      </w:r>
      <w:proofErr w:type="spellEnd"/>
      <w:r>
        <w:rPr>
          <w:sz w:val="28"/>
          <w:szCs w:val="28"/>
        </w:rPr>
        <w:t xml:space="preserve"> в течение 5 рабочих дней от даты принятия решения местного совета уведомляет  об этом заявителя в письменной форме.</w:t>
      </w:r>
    </w:p>
    <w:p w:rsidR="006700C2" w:rsidRDefault="006700C2" w:rsidP="006700C2">
      <w:pPr>
        <w:rPr>
          <w:sz w:val="28"/>
          <w:szCs w:val="28"/>
        </w:rPr>
      </w:pPr>
      <w:r>
        <w:rPr>
          <w:sz w:val="28"/>
          <w:szCs w:val="28"/>
        </w:rPr>
        <w:t xml:space="preserve">(2) Градостроительный сертификат разрабатывается в 2-х экземплярах, один из которых выдается заявителю, а другой хранится в архиве эмитента и подписывается </w:t>
      </w:r>
      <w:proofErr w:type="spellStart"/>
      <w:r>
        <w:rPr>
          <w:sz w:val="28"/>
          <w:szCs w:val="28"/>
        </w:rPr>
        <w:t>примаром</w:t>
      </w:r>
      <w:proofErr w:type="spellEnd"/>
      <w:r>
        <w:rPr>
          <w:sz w:val="28"/>
          <w:szCs w:val="28"/>
        </w:rPr>
        <w:t xml:space="preserve"> населенного пункта.</w:t>
      </w:r>
    </w:p>
    <w:p w:rsidR="006700C2" w:rsidRDefault="006700C2" w:rsidP="006700C2">
      <w:pPr>
        <w:rPr>
          <w:b/>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180. Срок действия градостроительного сертификата</w:t>
      </w:r>
    </w:p>
    <w:p w:rsidR="006700C2" w:rsidRDefault="006700C2" w:rsidP="006700C2">
      <w:pPr>
        <w:pStyle w:val="af4"/>
        <w:rPr>
          <w:sz w:val="28"/>
          <w:szCs w:val="28"/>
          <w:lang w:val="ru-RU"/>
        </w:rPr>
      </w:pPr>
      <w:r>
        <w:rPr>
          <w:sz w:val="28"/>
          <w:szCs w:val="28"/>
          <w:lang w:val="ru-RU"/>
        </w:rPr>
        <w:t xml:space="preserve">(1) Срок действия градостроительного сертификата   равен периоду разработки проектной документации, который не может превышать 24 месяца от даты издания.      </w:t>
      </w:r>
    </w:p>
    <w:p w:rsidR="006700C2" w:rsidRDefault="006700C2" w:rsidP="006700C2">
      <w:pPr>
        <w:pStyle w:val="af4"/>
        <w:rPr>
          <w:sz w:val="28"/>
          <w:szCs w:val="28"/>
          <w:lang w:val="ru-RU"/>
        </w:rPr>
      </w:pPr>
      <w:r>
        <w:rPr>
          <w:sz w:val="28"/>
          <w:szCs w:val="28"/>
          <w:lang w:val="ru-RU"/>
        </w:rPr>
        <w:t xml:space="preserve">(2) По заявлению заявителя, срок действия градостроительного сертификата   может быть продлен  только один раз  на срок до 12 месяцев.  </w:t>
      </w:r>
    </w:p>
    <w:p w:rsidR="006700C2" w:rsidRDefault="006700C2" w:rsidP="006700C2">
      <w:pPr>
        <w:pStyle w:val="af4"/>
        <w:rPr>
          <w:b/>
          <w:color w:val="000000"/>
          <w:sz w:val="28"/>
          <w:szCs w:val="28"/>
          <w:lang w:val="ru-RU"/>
        </w:rPr>
      </w:pPr>
    </w:p>
    <w:p w:rsidR="006700C2" w:rsidRDefault="006700C2" w:rsidP="006700C2">
      <w:pPr>
        <w:pStyle w:val="af4"/>
        <w:rPr>
          <w:b/>
          <w:sz w:val="28"/>
          <w:szCs w:val="28"/>
          <w:lang w:val="ru-RU"/>
        </w:rPr>
      </w:pPr>
      <w:r>
        <w:rPr>
          <w:b/>
          <w:color w:val="000000"/>
          <w:sz w:val="28"/>
          <w:szCs w:val="28"/>
          <w:lang w:val="ru-RU"/>
        </w:rPr>
        <w:t>Статья</w:t>
      </w:r>
      <w:r>
        <w:rPr>
          <w:b/>
          <w:sz w:val="28"/>
          <w:szCs w:val="28"/>
          <w:lang w:val="ru-RU"/>
        </w:rPr>
        <w:t xml:space="preserve"> 181. Содержание градостроительного сертификата</w:t>
      </w:r>
    </w:p>
    <w:p w:rsidR="006700C2" w:rsidRDefault="006700C2" w:rsidP="006700C2">
      <w:pPr>
        <w:pStyle w:val="af4"/>
        <w:rPr>
          <w:sz w:val="28"/>
          <w:szCs w:val="28"/>
          <w:lang w:val="ru-RU"/>
        </w:rPr>
      </w:pPr>
      <w:r>
        <w:rPr>
          <w:sz w:val="28"/>
          <w:szCs w:val="28"/>
          <w:lang w:val="ru-RU"/>
        </w:rPr>
        <w:t>Содержание градостроительного сертификата:</w:t>
      </w:r>
    </w:p>
    <w:p w:rsidR="006700C2" w:rsidRDefault="006700C2" w:rsidP="006700C2">
      <w:pPr>
        <w:pStyle w:val="af4"/>
        <w:rPr>
          <w:sz w:val="28"/>
          <w:szCs w:val="28"/>
          <w:lang w:val="ru-RU"/>
        </w:rPr>
      </w:pPr>
      <w:r>
        <w:rPr>
          <w:sz w:val="28"/>
          <w:szCs w:val="28"/>
          <w:lang w:val="ru-RU"/>
        </w:rPr>
        <w:lastRenderedPageBreak/>
        <w:t xml:space="preserve">(1) Градостроительный сертификат содержит предписания и элементы, характеризующие:  </w:t>
      </w:r>
    </w:p>
    <w:p w:rsidR="006700C2" w:rsidRDefault="006700C2" w:rsidP="006700C2">
      <w:pPr>
        <w:pStyle w:val="af4"/>
        <w:numPr>
          <w:ilvl w:val="0"/>
          <w:numId w:val="38"/>
        </w:numPr>
        <w:tabs>
          <w:tab w:val="left" w:pos="1134"/>
        </w:tabs>
        <w:ind w:left="0" w:firstLine="709"/>
        <w:contextualSpacing/>
        <w:rPr>
          <w:sz w:val="28"/>
          <w:szCs w:val="28"/>
          <w:lang w:val="ru-RU"/>
        </w:rPr>
      </w:pPr>
      <w:r>
        <w:rPr>
          <w:sz w:val="28"/>
          <w:szCs w:val="28"/>
          <w:lang w:val="ru-RU"/>
        </w:rPr>
        <w:t xml:space="preserve">правовой режим  объекта недвижимости/участка, касающийся:  </w:t>
      </w:r>
    </w:p>
    <w:p w:rsidR="006700C2" w:rsidRDefault="006700C2" w:rsidP="006700C2">
      <w:pPr>
        <w:pStyle w:val="af4"/>
        <w:rPr>
          <w:sz w:val="28"/>
          <w:szCs w:val="28"/>
          <w:lang w:val="ru-RU"/>
        </w:rPr>
      </w:pPr>
      <w:r>
        <w:rPr>
          <w:sz w:val="28"/>
          <w:szCs w:val="28"/>
          <w:lang w:val="ru-RU"/>
        </w:rPr>
        <w:t>– текущего состояния объекта недвижимости/участка;</w:t>
      </w:r>
    </w:p>
    <w:p w:rsidR="006700C2" w:rsidRDefault="006700C2" w:rsidP="006700C2">
      <w:pPr>
        <w:pStyle w:val="af4"/>
        <w:rPr>
          <w:sz w:val="28"/>
          <w:szCs w:val="28"/>
          <w:lang w:val="ru-RU"/>
        </w:rPr>
      </w:pPr>
      <w:r>
        <w:rPr>
          <w:sz w:val="28"/>
          <w:szCs w:val="28"/>
          <w:lang w:val="ru-RU"/>
        </w:rPr>
        <w:t xml:space="preserve">–   обременяющих обязательств на объект недвижимости/участок;   </w:t>
      </w:r>
    </w:p>
    <w:p w:rsidR="006700C2" w:rsidRDefault="006700C2" w:rsidP="006700C2">
      <w:pPr>
        <w:pStyle w:val="af4"/>
        <w:numPr>
          <w:ilvl w:val="0"/>
          <w:numId w:val="38"/>
        </w:numPr>
        <w:tabs>
          <w:tab w:val="left" w:pos="1134"/>
        </w:tabs>
        <w:ind w:left="0" w:firstLine="709"/>
        <w:contextualSpacing/>
        <w:rPr>
          <w:sz w:val="28"/>
          <w:szCs w:val="28"/>
          <w:lang w:val="ru-RU"/>
        </w:rPr>
      </w:pPr>
      <w:r>
        <w:rPr>
          <w:sz w:val="28"/>
          <w:szCs w:val="28"/>
          <w:lang w:val="ru-RU"/>
        </w:rPr>
        <w:t>технический режим  объекта недвижимости/участка, касающийся:</w:t>
      </w:r>
    </w:p>
    <w:p w:rsidR="006700C2" w:rsidRDefault="006700C2" w:rsidP="006700C2">
      <w:pPr>
        <w:pStyle w:val="af4"/>
        <w:rPr>
          <w:sz w:val="28"/>
          <w:szCs w:val="28"/>
          <w:lang w:val="ru-RU"/>
        </w:rPr>
      </w:pPr>
      <w:r>
        <w:rPr>
          <w:sz w:val="28"/>
          <w:szCs w:val="28"/>
          <w:lang w:val="ru-RU"/>
        </w:rPr>
        <w:t>– оснащения инженерными сетями;</w:t>
      </w:r>
    </w:p>
    <w:p w:rsidR="006700C2" w:rsidRDefault="006700C2" w:rsidP="006700C2">
      <w:pPr>
        <w:pStyle w:val="af4"/>
        <w:rPr>
          <w:sz w:val="28"/>
          <w:szCs w:val="28"/>
          <w:lang w:val="ru-RU"/>
        </w:rPr>
      </w:pPr>
      <w:r>
        <w:rPr>
          <w:sz w:val="28"/>
          <w:szCs w:val="28"/>
          <w:lang w:val="ru-RU"/>
        </w:rPr>
        <w:t xml:space="preserve">– смежных работ общественного значения, необходимых для функционирования  объекта;  </w:t>
      </w:r>
    </w:p>
    <w:p w:rsidR="006700C2" w:rsidRDefault="006700C2" w:rsidP="006700C2">
      <w:pPr>
        <w:pStyle w:val="af4"/>
        <w:rPr>
          <w:sz w:val="28"/>
          <w:szCs w:val="28"/>
          <w:lang w:val="ru-RU"/>
        </w:rPr>
      </w:pPr>
      <w:r>
        <w:rPr>
          <w:sz w:val="28"/>
          <w:szCs w:val="28"/>
          <w:lang w:val="ru-RU"/>
        </w:rPr>
        <w:t xml:space="preserve">с) архитектурно-градостроительный режим, установленный решением местного совета, касающийся:   </w:t>
      </w:r>
    </w:p>
    <w:p w:rsidR="006700C2" w:rsidRDefault="006700C2" w:rsidP="006700C2">
      <w:pPr>
        <w:pStyle w:val="af4"/>
        <w:tabs>
          <w:tab w:val="left" w:pos="1134"/>
        </w:tabs>
        <w:rPr>
          <w:sz w:val="28"/>
          <w:szCs w:val="28"/>
          <w:lang w:val="ru-RU"/>
        </w:rPr>
      </w:pPr>
      <w:r>
        <w:rPr>
          <w:sz w:val="28"/>
          <w:szCs w:val="28"/>
          <w:lang w:val="ru-RU"/>
        </w:rPr>
        <w:t xml:space="preserve">– назначения участка;  </w:t>
      </w:r>
    </w:p>
    <w:p w:rsidR="006700C2" w:rsidRDefault="006700C2" w:rsidP="006700C2">
      <w:pPr>
        <w:pStyle w:val="af4"/>
        <w:tabs>
          <w:tab w:val="left" w:pos="1134"/>
        </w:tabs>
        <w:rPr>
          <w:sz w:val="28"/>
          <w:szCs w:val="28"/>
          <w:lang w:val="ru-RU"/>
        </w:rPr>
      </w:pPr>
      <w:r>
        <w:rPr>
          <w:sz w:val="28"/>
          <w:szCs w:val="28"/>
          <w:lang w:val="ru-RU"/>
        </w:rPr>
        <w:t>– мощности намеченного сооружения;</w:t>
      </w:r>
    </w:p>
    <w:p w:rsidR="006700C2" w:rsidRDefault="006700C2" w:rsidP="006700C2">
      <w:pPr>
        <w:pStyle w:val="af4"/>
        <w:tabs>
          <w:tab w:val="left" w:pos="1134"/>
        </w:tabs>
        <w:rPr>
          <w:sz w:val="28"/>
          <w:szCs w:val="28"/>
          <w:lang w:val="ru-RU"/>
        </w:rPr>
      </w:pPr>
      <w:r>
        <w:rPr>
          <w:sz w:val="28"/>
          <w:szCs w:val="28"/>
          <w:lang w:val="ru-RU"/>
        </w:rPr>
        <w:t>– размера  и площади участка;</w:t>
      </w:r>
    </w:p>
    <w:p w:rsidR="006700C2" w:rsidRDefault="006700C2" w:rsidP="006700C2">
      <w:pPr>
        <w:pStyle w:val="af4"/>
        <w:tabs>
          <w:tab w:val="left" w:pos="1134"/>
        </w:tabs>
        <w:rPr>
          <w:sz w:val="28"/>
          <w:szCs w:val="28"/>
          <w:lang w:val="ru-RU"/>
        </w:rPr>
      </w:pPr>
      <w:r>
        <w:rPr>
          <w:sz w:val="28"/>
          <w:szCs w:val="28"/>
          <w:lang w:val="ru-RU"/>
        </w:rPr>
        <w:t xml:space="preserve">– выравнивания участка и сооружений  относительно прилегающих улиц и  расстояний между строениями и соседней собственностью;   </w:t>
      </w:r>
    </w:p>
    <w:p w:rsidR="006700C2" w:rsidRDefault="006700C2" w:rsidP="006700C2">
      <w:pPr>
        <w:pStyle w:val="af4"/>
        <w:tabs>
          <w:tab w:val="left" w:pos="1134"/>
        </w:tabs>
        <w:rPr>
          <w:sz w:val="28"/>
          <w:szCs w:val="28"/>
          <w:lang w:val="ru-RU"/>
        </w:rPr>
      </w:pPr>
      <w:r>
        <w:rPr>
          <w:sz w:val="28"/>
          <w:szCs w:val="28"/>
          <w:lang w:val="ru-RU"/>
        </w:rPr>
        <w:t xml:space="preserve">– высоты сооружения, установленной в метрах;  </w:t>
      </w:r>
    </w:p>
    <w:p w:rsidR="006700C2" w:rsidRDefault="006700C2" w:rsidP="006700C2">
      <w:pPr>
        <w:pStyle w:val="af4"/>
        <w:tabs>
          <w:tab w:val="left" w:pos="1134"/>
        </w:tabs>
        <w:rPr>
          <w:sz w:val="28"/>
          <w:szCs w:val="28"/>
          <w:lang w:val="ru-RU"/>
        </w:rPr>
      </w:pPr>
      <w:r>
        <w:rPr>
          <w:sz w:val="28"/>
          <w:szCs w:val="28"/>
          <w:lang w:val="ru-RU"/>
        </w:rPr>
        <w:t xml:space="preserve">– внешнего вида  сооружения, установленного для зоны; </w:t>
      </w:r>
    </w:p>
    <w:p w:rsidR="006700C2" w:rsidRDefault="006700C2" w:rsidP="006700C2">
      <w:pPr>
        <w:pStyle w:val="af4"/>
        <w:tabs>
          <w:tab w:val="left" w:pos="1134"/>
        </w:tabs>
        <w:rPr>
          <w:sz w:val="28"/>
          <w:szCs w:val="28"/>
          <w:lang w:val="ru-RU"/>
        </w:rPr>
      </w:pPr>
      <w:r>
        <w:rPr>
          <w:sz w:val="28"/>
          <w:szCs w:val="28"/>
          <w:lang w:val="ru-RU"/>
        </w:rPr>
        <w:t xml:space="preserve">– передвижения пешеходов и автомобильного транспорта, необходимых подъездных путей и пассажей;  </w:t>
      </w:r>
    </w:p>
    <w:p w:rsidR="006700C2" w:rsidRDefault="006700C2" w:rsidP="006700C2">
      <w:pPr>
        <w:pStyle w:val="af4"/>
        <w:tabs>
          <w:tab w:val="left" w:pos="1134"/>
        </w:tabs>
        <w:rPr>
          <w:sz w:val="28"/>
          <w:szCs w:val="28"/>
          <w:lang w:val="ru-RU"/>
        </w:rPr>
      </w:pPr>
      <w:r>
        <w:rPr>
          <w:sz w:val="28"/>
          <w:szCs w:val="28"/>
          <w:lang w:val="ru-RU"/>
        </w:rPr>
        <w:t xml:space="preserve">– процента  занятия участка;  </w:t>
      </w:r>
    </w:p>
    <w:p w:rsidR="006700C2" w:rsidRDefault="006700C2" w:rsidP="006700C2">
      <w:pPr>
        <w:pStyle w:val="af4"/>
        <w:tabs>
          <w:tab w:val="left" w:pos="1134"/>
        </w:tabs>
        <w:rPr>
          <w:sz w:val="28"/>
          <w:szCs w:val="28"/>
          <w:lang w:val="ru-RU"/>
        </w:rPr>
      </w:pPr>
      <w:r>
        <w:rPr>
          <w:sz w:val="28"/>
          <w:szCs w:val="28"/>
          <w:lang w:val="ru-RU"/>
        </w:rPr>
        <w:t xml:space="preserve">– коэффициента  использования участка;   </w:t>
      </w:r>
    </w:p>
    <w:p w:rsidR="006700C2" w:rsidRDefault="006700C2" w:rsidP="006700C2">
      <w:pPr>
        <w:pStyle w:val="af4"/>
        <w:tabs>
          <w:tab w:val="left" w:pos="1134"/>
        </w:tabs>
        <w:rPr>
          <w:sz w:val="28"/>
          <w:szCs w:val="28"/>
          <w:lang w:val="ru-RU"/>
        </w:rPr>
      </w:pPr>
      <w:r>
        <w:rPr>
          <w:sz w:val="28"/>
          <w:szCs w:val="28"/>
          <w:lang w:val="ru-RU"/>
        </w:rPr>
        <w:t xml:space="preserve">– </w:t>
      </w:r>
      <w:proofErr w:type="spellStart"/>
      <w:r>
        <w:rPr>
          <w:sz w:val="28"/>
          <w:szCs w:val="28"/>
          <w:lang w:val="ru-RU"/>
        </w:rPr>
        <w:t>уcловий</w:t>
      </w:r>
      <w:proofErr w:type="spellEnd"/>
      <w:r>
        <w:rPr>
          <w:sz w:val="28"/>
          <w:szCs w:val="28"/>
          <w:lang w:val="ru-RU"/>
        </w:rPr>
        <w:t xml:space="preserve">, содержащихся в заключениях, полученных согласно пункту с) части (2) статьи 184.  </w:t>
      </w:r>
    </w:p>
    <w:p w:rsidR="006700C2" w:rsidRDefault="006700C2" w:rsidP="006700C2">
      <w:pPr>
        <w:pStyle w:val="af4"/>
        <w:rPr>
          <w:sz w:val="28"/>
          <w:szCs w:val="28"/>
          <w:lang w:val="ru-RU"/>
        </w:rPr>
      </w:pPr>
      <w:r>
        <w:rPr>
          <w:sz w:val="28"/>
          <w:szCs w:val="28"/>
          <w:lang w:val="ru-RU"/>
        </w:rPr>
        <w:t>(2) К градостроительному сертификату эмитент прилагает исследование по градостроительному обоснованию, утвержденное решением местного совета.</w:t>
      </w:r>
    </w:p>
    <w:p w:rsidR="006700C2" w:rsidRDefault="006700C2" w:rsidP="006700C2">
      <w:pPr>
        <w:pStyle w:val="af4"/>
        <w:rPr>
          <w:sz w:val="28"/>
          <w:szCs w:val="28"/>
          <w:lang w:val="ru-RU"/>
        </w:rPr>
      </w:pPr>
      <w:r>
        <w:rPr>
          <w:sz w:val="28"/>
          <w:szCs w:val="28"/>
          <w:lang w:val="ru-RU"/>
        </w:rPr>
        <w:t>(3) Градостроительный сертификат, который не заполнен в соответствии с частями (1) и (2), не действителен.</w:t>
      </w:r>
    </w:p>
    <w:p w:rsidR="006700C2" w:rsidRDefault="006700C2" w:rsidP="006700C2">
      <w:pPr>
        <w:pStyle w:val="af4"/>
        <w:rPr>
          <w:sz w:val="28"/>
          <w:szCs w:val="28"/>
          <w:lang w:val="ru-RU"/>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Глава II</w:t>
      </w:r>
    </w:p>
    <w:p w:rsidR="006700C2" w:rsidRDefault="006700C2" w:rsidP="006700C2">
      <w:pPr>
        <w:ind w:firstLine="0"/>
        <w:jc w:val="center"/>
        <w:rPr>
          <w:b/>
          <w:sz w:val="28"/>
          <w:szCs w:val="28"/>
        </w:rPr>
      </w:pPr>
      <w:r>
        <w:rPr>
          <w:b/>
          <w:sz w:val="28"/>
          <w:szCs w:val="28"/>
        </w:rPr>
        <w:t>УСТАНОВЛЕНИЕ УСЛОВИЙ ОРГАНАМИ МЕСТНОГО ПУБЛИЧНОГО УПРАВЛЕНИЯ</w:t>
      </w:r>
    </w:p>
    <w:p w:rsidR="006700C2" w:rsidRDefault="006700C2" w:rsidP="006700C2">
      <w:pPr>
        <w:ind w:firstLine="0"/>
        <w:jc w:val="center"/>
        <w:rPr>
          <w:b/>
          <w:color w:val="000000"/>
          <w:sz w:val="28"/>
          <w:szCs w:val="28"/>
        </w:rPr>
      </w:pPr>
    </w:p>
    <w:p w:rsidR="006700C2" w:rsidRDefault="006700C2" w:rsidP="006700C2">
      <w:pPr>
        <w:rPr>
          <w:sz w:val="28"/>
          <w:szCs w:val="28"/>
        </w:rPr>
      </w:pPr>
      <w:r>
        <w:rPr>
          <w:color w:val="000000"/>
          <w:sz w:val="28"/>
          <w:szCs w:val="28"/>
        </w:rPr>
        <w:t>Статья</w:t>
      </w:r>
      <w:r>
        <w:rPr>
          <w:sz w:val="28"/>
          <w:szCs w:val="28"/>
        </w:rPr>
        <w:t xml:space="preserve"> 182. Ответственность органов местного публичного управления</w:t>
      </w:r>
    </w:p>
    <w:p w:rsidR="006700C2" w:rsidRDefault="006700C2" w:rsidP="006700C2">
      <w:pPr>
        <w:rPr>
          <w:sz w:val="28"/>
          <w:szCs w:val="28"/>
        </w:rPr>
      </w:pPr>
      <w:r>
        <w:rPr>
          <w:sz w:val="28"/>
          <w:szCs w:val="28"/>
        </w:rPr>
        <w:t>(1) Органы местного публичного управления, по решению местного совета, несут ответственность за создание аналогичных условий, характеризующих экономический, экологический, санитарный, технический и архитектурно-градостроительный режимы одной из зон населенного пункта, и разрешают выдачу градостроительного сертификата и в дальнейшем разработку проектной документации для строительства.</w:t>
      </w:r>
    </w:p>
    <w:p w:rsidR="006700C2" w:rsidRDefault="006700C2" w:rsidP="006700C2">
      <w:pPr>
        <w:rPr>
          <w:sz w:val="28"/>
          <w:szCs w:val="28"/>
        </w:rPr>
      </w:pPr>
      <w:r>
        <w:rPr>
          <w:sz w:val="28"/>
          <w:szCs w:val="28"/>
        </w:rPr>
        <w:t>(2) Решение органов местного публичного управления является публичным, и один экземпляр выдается эмитентом бенефициару/заявителю.</w:t>
      </w:r>
    </w:p>
    <w:p w:rsidR="006700C2" w:rsidRDefault="006700C2" w:rsidP="006700C2">
      <w:pPr>
        <w:rPr>
          <w:color w:val="000000"/>
          <w:sz w:val="28"/>
          <w:szCs w:val="28"/>
        </w:rPr>
      </w:pPr>
    </w:p>
    <w:p w:rsidR="006700C2" w:rsidRDefault="006700C2" w:rsidP="006700C2">
      <w:pPr>
        <w:rPr>
          <w:b/>
          <w:color w:val="000000"/>
          <w:sz w:val="28"/>
          <w:szCs w:val="28"/>
        </w:rPr>
      </w:pPr>
      <w:r>
        <w:rPr>
          <w:b/>
          <w:color w:val="000000"/>
          <w:sz w:val="28"/>
          <w:szCs w:val="28"/>
        </w:rPr>
        <w:t>Статья</w:t>
      </w:r>
      <w:r>
        <w:rPr>
          <w:b/>
          <w:sz w:val="28"/>
          <w:szCs w:val="28"/>
        </w:rPr>
        <w:t xml:space="preserve"> 183. Разработка условий предписаний и элементов, характеризующих </w:t>
      </w:r>
      <w:r>
        <w:rPr>
          <w:b/>
          <w:color w:val="000000"/>
          <w:sz w:val="28"/>
          <w:szCs w:val="28"/>
        </w:rPr>
        <w:t xml:space="preserve">экономический, экологический, санитарный и  архитектурно-градостроительный режимы </w:t>
      </w:r>
    </w:p>
    <w:p w:rsidR="006700C2" w:rsidRDefault="006700C2" w:rsidP="006700C2">
      <w:pPr>
        <w:rPr>
          <w:color w:val="000000"/>
          <w:sz w:val="28"/>
          <w:szCs w:val="28"/>
        </w:rPr>
      </w:pPr>
      <w:r>
        <w:rPr>
          <w:color w:val="000000"/>
          <w:sz w:val="28"/>
          <w:szCs w:val="28"/>
        </w:rPr>
        <w:t>Элементы, характеризующие экономический, экологический, санитарный, технический и архитектурно-градостроительный режимы здания/участка, в случае отсутствия генерального плана населенного пункта, разрабатываются на основании  исследования по градостроительному обоснованию.</w:t>
      </w:r>
    </w:p>
    <w:p w:rsidR="006700C2" w:rsidRDefault="006700C2" w:rsidP="006700C2">
      <w:pPr>
        <w:rPr>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184. Порядок разработки исследования по градостроительному обоснованию   </w:t>
      </w:r>
    </w:p>
    <w:p w:rsidR="006700C2" w:rsidRDefault="006700C2" w:rsidP="006700C2">
      <w:pPr>
        <w:rPr>
          <w:color w:val="000000"/>
          <w:sz w:val="28"/>
          <w:szCs w:val="28"/>
        </w:rPr>
      </w:pPr>
      <w:r>
        <w:rPr>
          <w:color w:val="000000"/>
          <w:sz w:val="28"/>
          <w:szCs w:val="28"/>
        </w:rPr>
        <w:t xml:space="preserve">(1) Исследование по градостроительному обоснованию разрабатывается для подготовки решения местного совета об установлении требований и элементов, характеризующих экономический, экологический, санитарный, технический и архитектурно-градостроительный режимы здания/участка населенного пункта для проектирования промышленных объектов и инженерно-технической инфраструктуры, в том числе разработки документации по оценке воздействия на окружающую среду для объектов строительства, которые должны подвергаться процедуре оценки воздействия на окружающую среду, согласно законодательству в области охраны окружающей среды.  </w:t>
      </w:r>
    </w:p>
    <w:p w:rsidR="006700C2" w:rsidRDefault="006700C2" w:rsidP="006700C2">
      <w:pPr>
        <w:rPr>
          <w:color w:val="000000"/>
          <w:sz w:val="28"/>
          <w:szCs w:val="28"/>
        </w:rPr>
      </w:pPr>
      <w:r>
        <w:rPr>
          <w:sz w:val="28"/>
          <w:szCs w:val="28"/>
        </w:rPr>
        <w:t xml:space="preserve">(2) </w:t>
      </w:r>
      <w:r>
        <w:rPr>
          <w:color w:val="000000"/>
          <w:sz w:val="28"/>
          <w:szCs w:val="28"/>
        </w:rPr>
        <w:t>Исследование по градостроительному обоснованию  разрабатывается в масштабе 1:1000 физическими и юридическими лицами, лицензированными в области  градостроительства, и содержит письменные и графические материалы, а также положительные заключения:</w:t>
      </w:r>
    </w:p>
    <w:p w:rsidR="006700C2" w:rsidRDefault="006700C2" w:rsidP="006700C2">
      <w:pPr>
        <w:rPr>
          <w:color w:val="000000"/>
          <w:sz w:val="28"/>
          <w:szCs w:val="28"/>
        </w:rPr>
      </w:pPr>
      <w:r>
        <w:rPr>
          <w:color w:val="000000"/>
          <w:sz w:val="28"/>
          <w:szCs w:val="28"/>
        </w:rPr>
        <w:t>a) письменные материалы содержат сведения об архитектурно-градостроительном режиме земельного участка, со ссылкой на:</w:t>
      </w:r>
    </w:p>
    <w:p w:rsidR="006700C2" w:rsidRDefault="006700C2" w:rsidP="006700C2">
      <w:pPr>
        <w:rPr>
          <w:color w:val="000000"/>
          <w:sz w:val="28"/>
          <w:szCs w:val="28"/>
        </w:rPr>
      </w:pPr>
      <w:r>
        <w:rPr>
          <w:color w:val="000000"/>
          <w:sz w:val="28"/>
          <w:szCs w:val="28"/>
        </w:rPr>
        <w:t>- назначение участка;</w:t>
      </w:r>
    </w:p>
    <w:p w:rsidR="006700C2" w:rsidRDefault="006700C2" w:rsidP="006700C2">
      <w:pPr>
        <w:rPr>
          <w:color w:val="000000"/>
          <w:sz w:val="28"/>
          <w:szCs w:val="28"/>
        </w:rPr>
      </w:pPr>
      <w:r>
        <w:rPr>
          <w:color w:val="000000"/>
          <w:sz w:val="28"/>
          <w:szCs w:val="28"/>
        </w:rPr>
        <w:t>- мощность запланированного строения;</w:t>
      </w:r>
    </w:p>
    <w:p w:rsidR="006700C2" w:rsidRDefault="006700C2" w:rsidP="006700C2">
      <w:pPr>
        <w:rPr>
          <w:color w:val="000000"/>
          <w:sz w:val="28"/>
          <w:szCs w:val="28"/>
        </w:rPr>
      </w:pPr>
      <w:r>
        <w:rPr>
          <w:color w:val="000000"/>
          <w:sz w:val="28"/>
          <w:szCs w:val="28"/>
        </w:rPr>
        <w:t>- размер и площадь участка;</w:t>
      </w:r>
    </w:p>
    <w:p w:rsidR="006700C2" w:rsidRDefault="006700C2" w:rsidP="006700C2">
      <w:pPr>
        <w:rPr>
          <w:color w:val="000000"/>
          <w:sz w:val="28"/>
          <w:szCs w:val="28"/>
        </w:rPr>
      </w:pPr>
      <w:r>
        <w:rPr>
          <w:color w:val="000000"/>
          <w:sz w:val="28"/>
          <w:szCs w:val="28"/>
        </w:rPr>
        <w:t>- выравнивания сооружений относительно прилегающих улиц и расстояния между строениями и границами улиц и соседней собственностью;</w:t>
      </w:r>
    </w:p>
    <w:p w:rsidR="006700C2" w:rsidRDefault="006700C2" w:rsidP="006700C2">
      <w:pPr>
        <w:rPr>
          <w:color w:val="000000"/>
          <w:sz w:val="28"/>
          <w:szCs w:val="28"/>
        </w:rPr>
      </w:pPr>
      <w:r>
        <w:rPr>
          <w:color w:val="000000"/>
          <w:sz w:val="28"/>
          <w:szCs w:val="28"/>
        </w:rPr>
        <w:t>- высоту сооружения, установленную в метрах;</w:t>
      </w:r>
    </w:p>
    <w:p w:rsidR="006700C2" w:rsidRDefault="006700C2" w:rsidP="006700C2">
      <w:pPr>
        <w:rPr>
          <w:color w:val="000000"/>
          <w:sz w:val="28"/>
          <w:szCs w:val="28"/>
        </w:rPr>
      </w:pPr>
      <w:r>
        <w:rPr>
          <w:color w:val="000000"/>
          <w:sz w:val="28"/>
          <w:szCs w:val="28"/>
        </w:rPr>
        <w:t>- внешний вид сооружения, установленный для зоны;</w:t>
      </w:r>
    </w:p>
    <w:p w:rsidR="006700C2" w:rsidRDefault="006700C2" w:rsidP="006700C2">
      <w:pPr>
        <w:rPr>
          <w:color w:val="000000"/>
          <w:sz w:val="28"/>
          <w:szCs w:val="28"/>
        </w:rPr>
      </w:pPr>
      <w:r>
        <w:rPr>
          <w:color w:val="000000"/>
          <w:sz w:val="28"/>
          <w:szCs w:val="28"/>
        </w:rPr>
        <w:t>- движение пешеходов и транспортных средств, необходимые подъезды и парковки;</w:t>
      </w:r>
    </w:p>
    <w:p w:rsidR="006700C2" w:rsidRDefault="006700C2" w:rsidP="006700C2">
      <w:pPr>
        <w:rPr>
          <w:color w:val="000000"/>
          <w:sz w:val="28"/>
          <w:szCs w:val="28"/>
        </w:rPr>
      </w:pPr>
      <w:r>
        <w:rPr>
          <w:color w:val="000000"/>
          <w:sz w:val="28"/>
          <w:szCs w:val="28"/>
        </w:rPr>
        <w:t xml:space="preserve">- процент застройки участка; </w:t>
      </w:r>
    </w:p>
    <w:p w:rsidR="006700C2" w:rsidRDefault="006700C2" w:rsidP="006700C2">
      <w:pPr>
        <w:rPr>
          <w:color w:val="000000"/>
          <w:sz w:val="28"/>
          <w:szCs w:val="28"/>
        </w:rPr>
      </w:pPr>
      <w:r>
        <w:rPr>
          <w:color w:val="000000"/>
          <w:sz w:val="28"/>
          <w:szCs w:val="28"/>
        </w:rPr>
        <w:t>- коэффициент использования земельного участка;</w:t>
      </w:r>
    </w:p>
    <w:p w:rsidR="006700C2" w:rsidRDefault="006700C2" w:rsidP="006700C2">
      <w:pPr>
        <w:rPr>
          <w:color w:val="000000"/>
          <w:sz w:val="28"/>
          <w:szCs w:val="28"/>
        </w:rPr>
      </w:pPr>
      <w:r>
        <w:rPr>
          <w:color w:val="000000"/>
          <w:sz w:val="28"/>
          <w:szCs w:val="28"/>
        </w:rPr>
        <w:t>- условия, изложенные в заключения, полученные в соответствии с законом.</w:t>
      </w:r>
    </w:p>
    <w:p w:rsidR="006700C2" w:rsidRDefault="006700C2" w:rsidP="006700C2">
      <w:pPr>
        <w:rPr>
          <w:color w:val="000000"/>
          <w:sz w:val="28"/>
          <w:szCs w:val="28"/>
        </w:rPr>
      </w:pPr>
      <w:r>
        <w:rPr>
          <w:color w:val="000000"/>
          <w:sz w:val="28"/>
          <w:szCs w:val="28"/>
        </w:rPr>
        <w:t>b) графическая часть содержит информацию о:</w:t>
      </w:r>
    </w:p>
    <w:p w:rsidR="006700C2" w:rsidRDefault="006700C2" w:rsidP="006700C2">
      <w:pPr>
        <w:rPr>
          <w:color w:val="000000"/>
          <w:sz w:val="28"/>
          <w:szCs w:val="28"/>
        </w:rPr>
      </w:pPr>
      <w:r>
        <w:rPr>
          <w:color w:val="000000"/>
          <w:sz w:val="28"/>
          <w:szCs w:val="28"/>
        </w:rPr>
        <w:t>- зоне расположения объекта, категории земель, геотехнической ситуации и возможности использования земельного участка под строительство;</w:t>
      </w:r>
    </w:p>
    <w:p w:rsidR="006700C2" w:rsidRDefault="006700C2" w:rsidP="006700C2">
      <w:pPr>
        <w:rPr>
          <w:color w:val="000000"/>
          <w:sz w:val="28"/>
          <w:szCs w:val="28"/>
        </w:rPr>
      </w:pPr>
      <w:r>
        <w:rPr>
          <w:color w:val="000000"/>
          <w:sz w:val="28"/>
          <w:szCs w:val="28"/>
        </w:rPr>
        <w:lastRenderedPageBreak/>
        <w:t>- инфраструктуре дорог и улиц;</w:t>
      </w:r>
    </w:p>
    <w:p w:rsidR="006700C2" w:rsidRDefault="006700C2" w:rsidP="006700C2">
      <w:pPr>
        <w:rPr>
          <w:color w:val="000000"/>
          <w:sz w:val="28"/>
          <w:szCs w:val="28"/>
        </w:rPr>
      </w:pPr>
      <w:r>
        <w:rPr>
          <w:color w:val="000000"/>
          <w:sz w:val="28"/>
          <w:szCs w:val="28"/>
        </w:rPr>
        <w:t>- инженерно-технической инфраструктуре;</w:t>
      </w:r>
    </w:p>
    <w:p w:rsidR="006700C2" w:rsidRDefault="006700C2" w:rsidP="006700C2">
      <w:pPr>
        <w:rPr>
          <w:color w:val="000000"/>
          <w:sz w:val="28"/>
          <w:szCs w:val="28"/>
        </w:rPr>
      </w:pPr>
      <w:r>
        <w:rPr>
          <w:rStyle w:val="translation-chunk"/>
          <w:color w:val="222222"/>
          <w:sz w:val="28"/>
          <w:szCs w:val="28"/>
          <w:shd w:val="clear" w:color="auto" w:fill="FFFFFF"/>
        </w:rPr>
        <w:t xml:space="preserve">c) </w:t>
      </w:r>
      <w:r>
        <w:rPr>
          <w:color w:val="000000"/>
          <w:sz w:val="28"/>
          <w:szCs w:val="28"/>
        </w:rPr>
        <w:t>заключения органов государственного надзора: центра общественного здоровья, экологической инспекции, службы гражданской защиты, центральным органом в области охраны культурного наследия в случае вмешательств на исторических и археологических памятниках и построенных в зонах, включенных в Регистр памятников Республики Молдова, охраняемых государством, государства, изданные в соответствии с положениями законодательства в области охраны культурного наследия и другими, предусмотренными законом.</w:t>
      </w:r>
    </w:p>
    <w:p w:rsidR="006700C2" w:rsidRDefault="006700C2" w:rsidP="006700C2">
      <w:pPr>
        <w:rPr>
          <w:b/>
          <w:color w:val="000000"/>
          <w:sz w:val="28"/>
          <w:szCs w:val="28"/>
        </w:rPr>
      </w:pPr>
    </w:p>
    <w:p w:rsidR="006700C2" w:rsidRDefault="006700C2" w:rsidP="006700C2">
      <w:pPr>
        <w:rPr>
          <w:b/>
          <w:sz w:val="28"/>
          <w:szCs w:val="28"/>
        </w:rPr>
      </w:pPr>
      <w:r>
        <w:rPr>
          <w:b/>
          <w:color w:val="000000"/>
          <w:sz w:val="28"/>
          <w:szCs w:val="28"/>
        </w:rPr>
        <w:t xml:space="preserve">Статья </w:t>
      </w:r>
      <w:r>
        <w:rPr>
          <w:b/>
          <w:sz w:val="28"/>
          <w:szCs w:val="28"/>
        </w:rPr>
        <w:t>185. Разработка исследования по градостроительному обоснованию</w:t>
      </w:r>
    </w:p>
    <w:p w:rsidR="006700C2" w:rsidRDefault="006700C2" w:rsidP="006700C2">
      <w:pPr>
        <w:rPr>
          <w:rStyle w:val="translation-chunk"/>
          <w:color w:val="222222"/>
          <w:shd w:val="clear" w:color="auto" w:fill="FFFFFF"/>
        </w:rPr>
      </w:pPr>
      <w:r>
        <w:rPr>
          <w:rStyle w:val="translation-chunk"/>
          <w:color w:val="222222"/>
          <w:sz w:val="28"/>
          <w:szCs w:val="28"/>
          <w:shd w:val="clear" w:color="auto" w:fill="FFFFFF"/>
        </w:rPr>
        <w:t>(1) Исследование по градостроительному обоснованию разрабатывается за счет эмитента для  участка, ограниченного расстояниям в 100 метров от объекта строительства, на который запрашивается градостроительный сертификат.</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(2) Представление на утверждение исследования по градостроительному  обоснованию в органы государственного надзора и учреждения, указанные в пункте с) части (2) статьи 184 , возлагается на эмитента</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(3) Органы государственного надзора и учреждения, указанных в пункте с) части (2) статьи 184, выдают заключения бесплатно.</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 xml:space="preserve">(4) В случае, если положениями части (1) статьи 177 и  части (1) статьи 179 не соблюдены,  заявитель разрабатывает и согласовывает исследование по градостроительному обоснованию за свой счет и представляет его местному совету для рассмотрения и утверждения. </w:t>
      </w:r>
      <w:proofErr w:type="spellStart"/>
      <w:r>
        <w:rPr>
          <w:rStyle w:val="translation-chunk"/>
          <w:color w:val="222222"/>
          <w:sz w:val="28"/>
          <w:szCs w:val="28"/>
          <w:shd w:val="clear" w:color="auto" w:fill="FFFFFF"/>
        </w:rPr>
        <w:t>Примэрия</w:t>
      </w:r>
      <w:proofErr w:type="spellEnd"/>
      <w:r>
        <w:rPr>
          <w:rStyle w:val="translation-chunk"/>
          <w:color w:val="222222"/>
          <w:sz w:val="28"/>
          <w:szCs w:val="28"/>
          <w:shd w:val="clear" w:color="auto" w:fill="FFFFFF"/>
        </w:rPr>
        <w:t xml:space="preserve"> возмещает заявителю расходы, понесенные на разработку и согласование исследования по градостроительному обоснованию.</w:t>
      </w:r>
    </w:p>
    <w:p w:rsidR="006700C2" w:rsidRDefault="006700C2" w:rsidP="006700C2">
      <w:pPr>
        <w:rPr>
          <w:rFonts w:ascii="Calibri" w:hAnsi="Calibri"/>
          <w:b/>
          <w:color w:val="000000"/>
          <w:w w:val="99"/>
        </w:rPr>
      </w:pPr>
      <w:r>
        <w:rPr>
          <w:rStyle w:val="translation-chunk"/>
          <w:color w:val="222222"/>
          <w:sz w:val="28"/>
          <w:szCs w:val="28"/>
          <w:shd w:val="clear" w:color="auto" w:fill="FFFFFF"/>
        </w:rPr>
        <w:t>(5) Заключения, запрашиваемые эмитентом согласно пункту с) части (2) статьи 184 выдаются  бесплатно в течение не более 10 рабочих дней. В случае превышения установленного срока, заключение считается  положительным.</w:t>
      </w:r>
    </w:p>
    <w:p w:rsidR="006700C2" w:rsidRDefault="006700C2" w:rsidP="006700C2">
      <w:pPr>
        <w:rPr>
          <w:b/>
          <w:color w:val="000000"/>
          <w:sz w:val="28"/>
          <w:szCs w:val="28"/>
        </w:rPr>
      </w:pPr>
    </w:p>
    <w:p w:rsidR="006700C2" w:rsidRDefault="006700C2" w:rsidP="006700C2">
      <w:pPr>
        <w:ind w:firstLine="0"/>
        <w:jc w:val="center"/>
        <w:rPr>
          <w:b/>
          <w:color w:val="000000"/>
          <w:sz w:val="28"/>
          <w:szCs w:val="28"/>
        </w:rPr>
      </w:pPr>
      <w:r>
        <w:rPr>
          <w:b/>
          <w:color w:val="000000"/>
          <w:sz w:val="28"/>
          <w:szCs w:val="28"/>
        </w:rPr>
        <w:t>Раздел IV</w:t>
      </w:r>
    </w:p>
    <w:p w:rsidR="006700C2" w:rsidRDefault="006700C2" w:rsidP="006700C2">
      <w:pPr>
        <w:ind w:firstLine="0"/>
        <w:jc w:val="center"/>
        <w:rPr>
          <w:b/>
          <w:bCs/>
          <w:color w:val="000000"/>
          <w:sz w:val="28"/>
          <w:szCs w:val="28"/>
        </w:rPr>
      </w:pPr>
      <w:r>
        <w:rPr>
          <w:b/>
          <w:color w:val="000000"/>
          <w:sz w:val="28"/>
          <w:szCs w:val="28"/>
        </w:rPr>
        <w:t>ПРОЕКТИРОВАНИЕ СТРОИТЕЛЬНЫХ РАБОТ</w:t>
      </w:r>
    </w:p>
    <w:p w:rsidR="006700C2" w:rsidRDefault="006700C2" w:rsidP="006700C2">
      <w:pPr>
        <w:ind w:firstLine="0"/>
        <w:jc w:val="center"/>
        <w:rPr>
          <w:b/>
          <w:bCs/>
          <w:color w:val="000000"/>
          <w:sz w:val="28"/>
          <w:szCs w:val="28"/>
        </w:rPr>
      </w:pPr>
    </w:p>
    <w:p w:rsidR="006700C2" w:rsidRDefault="006700C2" w:rsidP="006700C2">
      <w:pPr>
        <w:ind w:firstLine="0"/>
        <w:jc w:val="center"/>
        <w:rPr>
          <w:b/>
          <w:bCs/>
          <w:color w:val="000000"/>
          <w:sz w:val="28"/>
          <w:szCs w:val="28"/>
        </w:rPr>
      </w:pPr>
      <w:r>
        <w:rPr>
          <w:b/>
          <w:bCs/>
          <w:color w:val="000000"/>
          <w:sz w:val="28"/>
          <w:szCs w:val="28"/>
        </w:rPr>
        <w:t>Глава I</w:t>
      </w:r>
    </w:p>
    <w:p w:rsidR="006700C2" w:rsidRDefault="006700C2" w:rsidP="006700C2">
      <w:pPr>
        <w:ind w:firstLine="0"/>
        <w:jc w:val="center"/>
        <w:rPr>
          <w:b/>
          <w:bCs/>
          <w:color w:val="000000"/>
          <w:sz w:val="28"/>
          <w:szCs w:val="28"/>
        </w:rPr>
      </w:pPr>
      <w:r>
        <w:rPr>
          <w:b/>
          <w:bCs/>
          <w:color w:val="000000"/>
          <w:sz w:val="28"/>
          <w:szCs w:val="28"/>
        </w:rPr>
        <w:t>ОБЩИЕ ПОЛОЖЕНИЯ</w:t>
      </w:r>
    </w:p>
    <w:p w:rsidR="006700C2" w:rsidRDefault="006700C2" w:rsidP="006700C2">
      <w:pPr>
        <w:ind w:firstLine="0"/>
        <w:jc w:val="center"/>
        <w:rPr>
          <w:b/>
          <w:sz w:val="28"/>
          <w:szCs w:val="28"/>
        </w:rPr>
      </w:pPr>
    </w:p>
    <w:p w:rsidR="006700C2" w:rsidRDefault="006700C2" w:rsidP="006700C2">
      <w:pPr>
        <w:ind w:firstLine="0"/>
        <w:jc w:val="center"/>
        <w:rPr>
          <w:b/>
          <w:bCs/>
          <w:color w:val="000000"/>
          <w:sz w:val="28"/>
          <w:szCs w:val="28"/>
        </w:rPr>
      </w:pPr>
      <w:r>
        <w:rPr>
          <w:b/>
          <w:sz w:val="28"/>
          <w:szCs w:val="28"/>
        </w:rPr>
        <w:t>Часть1</w:t>
      </w:r>
    </w:p>
    <w:p w:rsidR="006700C2" w:rsidRDefault="006700C2" w:rsidP="006700C2">
      <w:pPr>
        <w:ind w:firstLine="0"/>
        <w:jc w:val="center"/>
        <w:rPr>
          <w:b/>
          <w:color w:val="000000"/>
          <w:sz w:val="28"/>
          <w:szCs w:val="28"/>
        </w:rPr>
      </w:pPr>
      <w:r>
        <w:rPr>
          <w:b/>
          <w:color w:val="000000"/>
          <w:sz w:val="28"/>
          <w:szCs w:val="28"/>
        </w:rPr>
        <w:t>ЦЕЛЬ И ОБЛАСТЬ  РЕГУЛИРОВАНИЯ</w:t>
      </w:r>
    </w:p>
    <w:p w:rsidR="006700C2" w:rsidRDefault="006700C2" w:rsidP="006700C2">
      <w:pPr>
        <w:rPr>
          <w:b/>
          <w:color w:val="000000"/>
          <w:sz w:val="28"/>
          <w:szCs w:val="28"/>
        </w:rPr>
      </w:pPr>
    </w:p>
    <w:p w:rsidR="006700C2" w:rsidRDefault="006700C2" w:rsidP="006700C2">
      <w:pPr>
        <w:rPr>
          <w:b/>
          <w:sz w:val="28"/>
          <w:szCs w:val="28"/>
        </w:rPr>
      </w:pPr>
      <w:r>
        <w:rPr>
          <w:b/>
          <w:color w:val="000000"/>
          <w:sz w:val="28"/>
          <w:szCs w:val="28"/>
        </w:rPr>
        <w:t>Статья</w:t>
      </w:r>
      <w:r>
        <w:rPr>
          <w:sz w:val="28"/>
          <w:szCs w:val="28"/>
        </w:rPr>
        <w:t xml:space="preserve"> </w:t>
      </w:r>
      <w:r>
        <w:rPr>
          <w:b/>
          <w:sz w:val="28"/>
          <w:szCs w:val="28"/>
        </w:rPr>
        <w:t>186.</w:t>
      </w:r>
      <w:r>
        <w:rPr>
          <w:sz w:val="28"/>
          <w:szCs w:val="28"/>
        </w:rPr>
        <w:t xml:space="preserve"> </w:t>
      </w:r>
      <w:r>
        <w:rPr>
          <w:b/>
          <w:sz w:val="28"/>
          <w:szCs w:val="28"/>
        </w:rPr>
        <w:t>Цель</w:t>
      </w:r>
    </w:p>
    <w:p w:rsidR="006700C2" w:rsidRDefault="006700C2" w:rsidP="006700C2">
      <w:pPr>
        <w:rPr>
          <w:rStyle w:val="translation-chunk"/>
          <w:color w:val="222222"/>
          <w:shd w:val="clear" w:color="auto" w:fill="FFFFFF"/>
        </w:rPr>
      </w:pPr>
      <w:r>
        <w:rPr>
          <w:rStyle w:val="translation-chunk"/>
          <w:color w:val="222222"/>
          <w:sz w:val="28"/>
          <w:szCs w:val="28"/>
          <w:shd w:val="clear" w:color="auto" w:fill="FFFFFF"/>
        </w:rPr>
        <w:lastRenderedPageBreak/>
        <w:t>Настоящий раздел имеет целью установление основных принципов и правил осуществления деятельности по проектированию зданий и сооружений, в том числе в соответствии с градостроительной документацией, разработанной, утвержденной и опубликованной в соответствии с настоящим Кодексом.</w:t>
      </w:r>
    </w:p>
    <w:p w:rsidR="006700C2" w:rsidRDefault="006700C2" w:rsidP="006700C2">
      <w:pPr>
        <w:rPr>
          <w:b/>
          <w:color w:val="000000"/>
        </w:rPr>
      </w:pPr>
    </w:p>
    <w:p w:rsidR="006700C2" w:rsidRDefault="006700C2" w:rsidP="006700C2">
      <w:pPr>
        <w:rPr>
          <w:b/>
          <w:color w:val="000000"/>
          <w:sz w:val="28"/>
          <w:szCs w:val="28"/>
        </w:rPr>
      </w:pPr>
      <w:r>
        <w:rPr>
          <w:b/>
          <w:color w:val="000000"/>
          <w:sz w:val="28"/>
          <w:szCs w:val="28"/>
        </w:rPr>
        <w:t>Статья</w:t>
      </w:r>
      <w:r>
        <w:rPr>
          <w:sz w:val="28"/>
          <w:szCs w:val="28"/>
        </w:rPr>
        <w:t xml:space="preserve"> </w:t>
      </w:r>
      <w:r>
        <w:rPr>
          <w:b/>
          <w:color w:val="000000"/>
          <w:sz w:val="28"/>
          <w:szCs w:val="28"/>
        </w:rPr>
        <w:t xml:space="preserve">187. Область  регулирования </w:t>
      </w:r>
    </w:p>
    <w:p w:rsidR="006700C2" w:rsidRDefault="006700C2" w:rsidP="006700C2">
      <w:pPr>
        <w:rPr>
          <w:color w:val="000000"/>
          <w:sz w:val="28"/>
          <w:szCs w:val="28"/>
        </w:rPr>
      </w:pPr>
      <w:r>
        <w:rPr>
          <w:color w:val="000000"/>
          <w:sz w:val="28"/>
          <w:szCs w:val="28"/>
        </w:rPr>
        <w:t>Областью регулирования настоящего раздела являются  отношения</w:t>
      </w:r>
      <w:r>
        <w:rPr>
          <w:b/>
          <w:color w:val="000000"/>
          <w:sz w:val="28"/>
          <w:szCs w:val="28"/>
        </w:rPr>
        <w:t xml:space="preserve"> </w:t>
      </w:r>
      <w:r>
        <w:rPr>
          <w:color w:val="000000"/>
          <w:sz w:val="28"/>
          <w:szCs w:val="28"/>
        </w:rPr>
        <w:t xml:space="preserve">технических и юридических процедур, возникающих в процессе и в связи с порядком  осуществления </w:t>
      </w:r>
      <w:r>
        <w:rPr>
          <w:b/>
          <w:color w:val="000000"/>
          <w:sz w:val="28"/>
          <w:szCs w:val="28"/>
        </w:rPr>
        <w:t xml:space="preserve"> </w:t>
      </w:r>
      <w:r>
        <w:rPr>
          <w:color w:val="000000"/>
          <w:sz w:val="28"/>
          <w:szCs w:val="28"/>
        </w:rPr>
        <w:t xml:space="preserve">деятельности  по проектированию сооружений.  </w:t>
      </w:r>
    </w:p>
    <w:p w:rsidR="006700C2" w:rsidRDefault="006700C2" w:rsidP="006700C2">
      <w:pPr>
        <w:rPr>
          <w:b/>
          <w:color w:val="000000"/>
          <w:sz w:val="28"/>
          <w:szCs w:val="28"/>
        </w:rPr>
      </w:pPr>
    </w:p>
    <w:p w:rsidR="006700C2" w:rsidRDefault="006700C2" w:rsidP="006700C2">
      <w:pPr>
        <w:rPr>
          <w:b/>
          <w:color w:val="000000"/>
          <w:sz w:val="28"/>
          <w:szCs w:val="28"/>
        </w:rPr>
      </w:pPr>
      <w:r>
        <w:rPr>
          <w:b/>
          <w:color w:val="000000"/>
          <w:sz w:val="28"/>
          <w:szCs w:val="28"/>
        </w:rPr>
        <w:t>Статья</w:t>
      </w:r>
      <w:r>
        <w:rPr>
          <w:b/>
          <w:sz w:val="28"/>
          <w:szCs w:val="28"/>
        </w:rPr>
        <w:t xml:space="preserve"> 188.</w:t>
      </w:r>
      <w:r>
        <w:rPr>
          <w:sz w:val="28"/>
          <w:szCs w:val="28"/>
        </w:rPr>
        <w:t xml:space="preserve"> </w:t>
      </w:r>
      <w:r>
        <w:rPr>
          <w:b/>
          <w:color w:val="000000"/>
          <w:sz w:val="28"/>
          <w:szCs w:val="28"/>
        </w:rPr>
        <w:t>Деятельность в области проектирования</w:t>
      </w:r>
    </w:p>
    <w:p w:rsidR="006700C2" w:rsidRDefault="006700C2" w:rsidP="006700C2">
      <w:pPr>
        <w:rPr>
          <w:color w:val="000000"/>
          <w:sz w:val="28"/>
          <w:szCs w:val="28"/>
        </w:rPr>
      </w:pPr>
      <w:r>
        <w:rPr>
          <w:color w:val="000000"/>
          <w:sz w:val="28"/>
          <w:szCs w:val="28"/>
        </w:rPr>
        <w:t xml:space="preserve">Деятельность в области проектирования строительных работ  является процессом, творческим и техническим, культурным, общественного значения, имеющим экономические, социальные и экологические воздействия, и предназначена для функциональной и эстетической организации  застроенного пространства при соблюдении законодательных и нормативных актов, ценностей  природного и построенного наследия, природных ландшафтов и требований действующих технических регламентов.  </w:t>
      </w: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color w:val="000000"/>
          <w:sz w:val="28"/>
          <w:szCs w:val="28"/>
        </w:rPr>
      </w:pPr>
      <w:r>
        <w:rPr>
          <w:b/>
          <w:color w:val="000000"/>
          <w:sz w:val="28"/>
          <w:szCs w:val="28"/>
        </w:rPr>
        <w:t>ПРАВОВОЕ РЕГУЛИРОВАНИЕ</w:t>
      </w:r>
    </w:p>
    <w:p w:rsidR="006700C2" w:rsidRDefault="006700C2" w:rsidP="006700C2">
      <w:pPr>
        <w:rPr>
          <w:b/>
          <w:color w:val="000000"/>
          <w:sz w:val="28"/>
          <w:szCs w:val="28"/>
        </w:rPr>
      </w:pPr>
    </w:p>
    <w:p w:rsidR="006700C2" w:rsidRDefault="006700C2" w:rsidP="006700C2">
      <w:pPr>
        <w:rPr>
          <w:b/>
          <w:color w:val="000000"/>
          <w:sz w:val="28"/>
          <w:szCs w:val="28"/>
        </w:rPr>
      </w:pPr>
      <w:r>
        <w:rPr>
          <w:b/>
          <w:color w:val="000000"/>
          <w:sz w:val="28"/>
          <w:szCs w:val="28"/>
        </w:rPr>
        <w:t>Статья</w:t>
      </w:r>
      <w:r>
        <w:rPr>
          <w:b/>
          <w:sz w:val="28"/>
          <w:szCs w:val="28"/>
        </w:rPr>
        <w:t xml:space="preserve"> 189.</w:t>
      </w:r>
      <w:r>
        <w:rPr>
          <w:sz w:val="28"/>
          <w:szCs w:val="28"/>
        </w:rPr>
        <w:t xml:space="preserve"> </w:t>
      </w:r>
      <w:r>
        <w:rPr>
          <w:b/>
          <w:color w:val="000000"/>
          <w:sz w:val="28"/>
          <w:szCs w:val="28"/>
        </w:rPr>
        <w:t>Осуществление деятельности по проектированию в строительстве</w:t>
      </w:r>
    </w:p>
    <w:p w:rsidR="006700C2" w:rsidRDefault="006700C2" w:rsidP="006700C2">
      <w:pPr>
        <w:rPr>
          <w:color w:val="000000"/>
          <w:sz w:val="28"/>
          <w:szCs w:val="28"/>
        </w:rPr>
      </w:pPr>
      <w:r>
        <w:rPr>
          <w:color w:val="000000"/>
          <w:sz w:val="28"/>
          <w:szCs w:val="28"/>
        </w:rPr>
        <w:t>Осуществление деятельности по проектированию сооружений основано на положениях настоящего Кодекса, на международных  соглашениях, стороной которых Республика Молдова является, смежных законах в других областях, а также на национальной системе нормативных  актов в строительстве.</w:t>
      </w:r>
    </w:p>
    <w:p w:rsidR="006700C2" w:rsidRDefault="006700C2" w:rsidP="006700C2">
      <w:pPr>
        <w:rPr>
          <w:b/>
          <w:bCs/>
          <w:color w:val="000000"/>
          <w:sz w:val="28"/>
          <w:szCs w:val="28"/>
        </w:rPr>
      </w:pPr>
    </w:p>
    <w:p w:rsidR="006700C2" w:rsidRDefault="006700C2" w:rsidP="006700C2">
      <w:pPr>
        <w:rPr>
          <w:b/>
          <w:color w:val="000000"/>
          <w:sz w:val="28"/>
          <w:szCs w:val="28"/>
        </w:rPr>
      </w:pPr>
      <w:r>
        <w:rPr>
          <w:b/>
          <w:bCs/>
          <w:color w:val="000000"/>
          <w:sz w:val="28"/>
          <w:szCs w:val="28"/>
        </w:rPr>
        <w:t>Статья 190</w:t>
      </w:r>
      <w:r>
        <w:rPr>
          <w:b/>
          <w:color w:val="000000"/>
          <w:sz w:val="28"/>
          <w:szCs w:val="28"/>
        </w:rPr>
        <w:t>.</w:t>
      </w:r>
      <w:r>
        <w:rPr>
          <w:color w:val="000000"/>
          <w:sz w:val="28"/>
          <w:szCs w:val="28"/>
        </w:rPr>
        <w:t xml:space="preserve"> </w:t>
      </w:r>
      <w:r>
        <w:rPr>
          <w:b/>
          <w:color w:val="000000"/>
          <w:sz w:val="28"/>
          <w:szCs w:val="28"/>
        </w:rPr>
        <w:t>Область проектирования сооружений</w:t>
      </w:r>
    </w:p>
    <w:p w:rsidR="006700C2" w:rsidRDefault="006700C2" w:rsidP="006700C2">
      <w:pPr>
        <w:rPr>
          <w:color w:val="000000"/>
          <w:sz w:val="28"/>
          <w:szCs w:val="28"/>
        </w:rPr>
      </w:pPr>
      <w:r>
        <w:rPr>
          <w:color w:val="000000"/>
          <w:sz w:val="28"/>
          <w:szCs w:val="28"/>
        </w:rPr>
        <w:t xml:space="preserve">Область проектирования представляет свободный рынок  осуществления работ по  проектированию  в рамках экономических отношений.  </w:t>
      </w:r>
    </w:p>
    <w:p w:rsidR="006700C2" w:rsidRDefault="006700C2" w:rsidP="006700C2">
      <w:pPr>
        <w:rPr>
          <w:b/>
          <w:color w:val="000000"/>
          <w:sz w:val="28"/>
          <w:szCs w:val="28"/>
        </w:rPr>
      </w:pPr>
    </w:p>
    <w:p w:rsidR="006700C2" w:rsidRDefault="006700C2" w:rsidP="006700C2">
      <w:pPr>
        <w:rPr>
          <w:b/>
          <w:color w:val="000000"/>
          <w:sz w:val="28"/>
          <w:szCs w:val="28"/>
        </w:rPr>
      </w:pPr>
      <w:r>
        <w:rPr>
          <w:b/>
          <w:color w:val="000000"/>
          <w:sz w:val="28"/>
          <w:szCs w:val="28"/>
        </w:rPr>
        <w:t>Статья</w:t>
      </w:r>
      <w:r>
        <w:rPr>
          <w:color w:val="000000"/>
          <w:sz w:val="28"/>
          <w:szCs w:val="28"/>
        </w:rPr>
        <w:t xml:space="preserve"> </w:t>
      </w:r>
      <w:r>
        <w:rPr>
          <w:b/>
          <w:color w:val="000000"/>
          <w:sz w:val="28"/>
          <w:szCs w:val="28"/>
        </w:rPr>
        <w:t>191.</w:t>
      </w:r>
      <w:r>
        <w:rPr>
          <w:color w:val="000000"/>
          <w:sz w:val="28"/>
          <w:szCs w:val="28"/>
        </w:rPr>
        <w:t xml:space="preserve"> </w:t>
      </w:r>
      <w:r>
        <w:rPr>
          <w:b/>
          <w:color w:val="000000"/>
          <w:sz w:val="28"/>
          <w:szCs w:val="28"/>
        </w:rPr>
        <w:t>Проектирование сооружений</w:t>
      </w:r>
    </w:p>
    <w:p w:rsidR="006700C2" w:rsidRDefault="006700C2" w:rsidP="006700C2">
      <w:pPr>
        <w:rPr>
          <w:color w:val="000000"/>
          <w:sz w:val="28"/>
          <w:szCs w:val="28"/>
        </w:rPr>
      </w:pPr>
      <w:r>
        <w:rPr>
          <w:color w:val="000000"/>
          <w:sz w:val="28"/>
          <w:szCs w:val="28"/>
        </w:rPr>
        <w:t xml:space="preserve">Проектирование является процессом технических работ, охватывающих технико-экономические расчеты, чертежи, инструкции, необходимые для выполнения строительства.  </w:t>
      </w:r>
    </w:p>
    <w:p w:rsidR="006700C2" w:rsidRDefault="006700C2" w:rsidP="006700C2">
      <w:pPr>
        <w:rPr>
          <w:color w:val="000000"/>
          <w:sz w:val="28"/>
          <w:szCs w:val="28"/>
        </w:rPr>
      </w:pPr>
    </w:p>
    <w:p w:rsidR="006700C2" w:rsidRDefault="006700C2" w:rsidP="006700C2">
      <w:pPr>
        <w:rPr>
          <w:b/>
          <w:color w:val="000000"/>
          <w:sz w:val="28"/>
          <w:szCs w:val="28"/>
        </w:rPr>
      </w:pPr>
      <w:r>
        <w:rPr>
          <w:color w:val="000000"/>
          <w:sz w:val="28"/>
          <w:szCs w:val="28"/>
        </w:rPr>
        <w:t xml:space="preserve"> </w:t>
      </w:r>
      <w:r>
        <w:rPr>
          <w:b/>
          <w:color w:val="000000"/>
          <w:sz w:val="28"/>
          <w:szCs w:val="28"/>
        </w:rPr>
        <w:t>Статья</w:t>
      </w:r>
      <w:r>
        <w:rPr>
          <w:b/>
          <w:sz w:val="28"/>
          <w:szCs w:val="28"/>
        </w:rPr>
        <w:t xml:space="preserve"> 192.</w:t>
      </w:r>
      <w:r>
        <w:rPr>
          <w:color w:val="000000"/>
          <w:sz w:val="28"/>
          <w:szCs w:val="28"/>
        </w:rPr>
        <w:t xml:space="preserve"> </w:t>
      </w:r>
      <w:r>
        <w:rPr>
          <w:b/>
          <w:color w:val="000000"/>
          <w:sz w:val="28"/>
          <w:szCs w:val="28"/>
        </w:rPr>
        <w:t>Право на</w:t>
      </w:r>
      <w:r>
        <w:rPr>
          <w:color w:val="000000"/>
          <w:sz w:val="28"/>
          <w:szCs w:val="28"/>
        </w:rPr>
        <w:t xml:space="preserve"> о</w:t>
      </w:r>
      <w:r>
        <w:rPr>
          <w:b/>
          <w:color w:val="000000"/>
          <w:sz w:val="28"/>
          <w:szCs w:val="28"/>
        </w:rPr>
        <w:t>существление деятельности по проектированию в области строительства</w:t>
      </w:r>
    </w:p>
    <w:p w:rsidR="006700C2" w:rsidRDefault="006700C2" w:rsidP="006700C2">
      <w:pPr>
        <w:rPr>
          <w:color w:val="000000"/>
          <w:sz w:val="28"/>
          <w:szCs w:val="28"/>
        </w:rPr>
      </w:pPr>
      <w:r>
        <w:rPr>
          <w:color w:val="000000"/>
          <w:sz w:val="28"/>
          <w:szCs w:val="28"/>
        </w:rPr>
        <w:lastRenderedPageBreak/>
        <w:t xml:space="preserve">(1) Работы по проектированию сооружений, указанных в части (2) статьи 2, могут осуществляться только физическим или юридическим лицом, зарегистрированным согласно действующему законодательству в область деятельности которого входят работы по проектированию сооружений, располагающим специалистами-проектировщиками, аттестованными согласно положениям настоящего Кодекса.   </w:t>
      </w:r>
    </w:p>
    <w:p w:rsidR="006700C2" w:rsidRDefault="006700C2" w:rsidP="006700C2">
      <w:pPr>
        <w:pStyle w:val="af5"/>
        <w:tabs>
          <w:tab w:val="left" w:pos="-220"/>
          <w:tab w:val="left" w:pos="284"/>
        </w:tabs>
        <w:autoSpaceDE w:val="0"/>
        <w:autoSpaceDN w:val="0"/>
        <w:adjustRightInd w:val="0"/>
        <w:ind w:left="0"/>
        <w:mirrorIndents/>
        <w:rPr>
          <w:rFonts w:ascii="Times New Roman" w:hAnsi="Times New Roman"/>
          <w:color w:val="000000"/>
          <w:sz w:val="28"/>
          <w:szCs w:val="28"/>
        </w:rPr>
      </w:pPr>
      <w:r>
        <w:rPr>
          <w:rFonts w:ascii="Times New Roman" w:hAnsi="Times New Roman"/>
          <w:color w:val="000000"/>
          <w:sz w:val="28"/>
          <w:szCs w:val="28"/>
        </w:rPr>
        <w:t xml:space="preserve">(2) Деятельность по проектированию сооружений осуществляется  на договорной основе.  </w:t>
      </w:r>
    </w:p>
    <w:p w:rsidR="006700C2" w:rsidRDefault="006700C2" w:rsidP="006700C2">
      <w:pPr>
        <w:pStyle w:val="af5"/>
        <w:tabs>
          <w:tab w:val="left" w:pos="-220"/>
          <w:tab w:val="left" w:pos="284"/>
        </w:tabs>
        <w:autoSpaceDE w:val="0"/>
        <w:autoSpaceDN w:val="0"/>
        <w:adjustRightInd w:val="0"/>
        <w:ind w:left="0"/>
        <w:mirrorIndents/>
        <w:rPr>
          <w:rFonts w:ascii="Times New Roman" w:hAnsi="Times New Roman"/>
          <w:color w:val="000000"/>
          <w:sz w:val="28"/>
          <w:szCs w:val="28"/>
        </w:rPr>
      </w:pPr>
    </w:p>
    <w:p w:rsidR="006700C2" w:rsidRDefault="006700C2" w:rsidP="006700C2">
      <w:pPr>
        <w:ind w:firstLine="0"/>
        <w:mirrorIndents/>
        <w:jc w:val="center"/>
        <w:rPr>
          <w:b/>
          <w:bCs/>
          <w:color w:val="000000"/>
          <w:sz w:val="28"/>
          <w:szCs w:val="28"/>
        </w:rPr>
      </w:pPr>
      <w:r>
        <w:rPr>
          <w:b/>
          <w:bCs/>
          <w:color w:val="000000"/>
          <w:sz w:val="28"/>
          <w:szCs w:val="28"/>
        </w:rPr>
        <w:t>Глава II</w:t>
      </w:r>
    </w:p>
    <w:p w:rsidR="006700C2" w:rsidRDefault="006700C2" w:rsidP="006700C2">
      <w:pPr>
        <w:ind w:firstLine="0"/>
        <w:mirrorIndents/>
        <w:jc w:val="center"/>
        <w:rPr>
          <w:b/>
          <w:color w:val="000000"/>
          <w:sz w:val="28"/>
          <w:szCs w:val="28"/>
        </w:rPr>
      </w:pPr>
      <w:r>
        <w:rPr>
          <w:b/>
          <w:color w:val="000000"/>
          <w:sz w:val="28"/>
          <w:szCs w:val="28"/>
        </w:rPr>
        <w:t>ДЕЯТЕЛЬНОСТЬ ПО ПРОЕКТИРОВАНИЮ СООРУЖЕНИЙ</w:t>
      </w:r>
    </w:p>
    <w:p w:rsidR="006700C2" w:rsidRDefault="006700C2" w:rsidP="006700C2">
      <w:pPr>
        <w:tabs>
          <w:tab w:val="left" w:pos="1134"/>
          <w:tab w:val="left" w:pos="1276"/>
        </w:tabs>
        <w:ind w:firstLine="0"/>
        <w:mirrorIndents/>
        <w:jc w:val="center"/>
        <w:rPr>
          <w:b/>
          <w:bCs/>
          <w:color w:val="000000"/>
          <w:sz w:val="28"/>
          <w:szCs w:val="28"/>
        </w:rPr>
      </w:pPr>
    </w:p>
    <w:p w:rsidR="006700C2" w:rsidRDefault="006700C2" w:rsidP="006700C2">
      <w:pPr>
        <w:tabs>
          <w:tab w:val="left" w:pos="1134"/>
          <w:tab w:val="left" w:pos="1276"/>
        </w:tabs>
        <w:ind w:firstLine="0"/>
        <w:mirrorIndents/>
        <w:jc w:val="center"/>
        <w:rPr>
          <w:b/>
          <w:sz w:val="28"/>
          <w:szCs w:val="28"/>
        </w:rPr>
      </w:pPr>
      <w:r>
        <w:rPr>
          <w:b/>
          <w:bCs/>
          <w:color w:val="000000"/>
          <w:sz w:val="28"/>
          <w:szCs w:val="28"/>
        </w:rPr>
        <w:t>Часть 1</w:t>
      </w:r>
    </w:p>
    <w:p w:rsidR="006700C2" w:rsidRDefault="006700C2" w:rsidP="006700C2">
      <w:pPr>
        <w:tabs>
          <w:tab w:val="left" w:pos="1134"/>
          <w:tab w:val="left" w:pos="1276"/>
        </w:tabs>
        <w:ind w:firstLine="0"/>
        <w:jc w:val="center"/>
        <w:rPr>
          <w:b/>
          <w:sz w:val="28"/>
          <w:szCs w:val="28"/>
        </w:rPr>
      </w:pPr>
      <w:r>
        <w:rPr>
          <w:b/>
          <w:sz w:val="28"/>
          <w:szCs w:val="28"/>
        </w:rPr>
        <w:t>ФАКТОРЫ, ВОВЛЕЧЕННЫЕ В ПРОЦЕСС ПРОЕКТИРОВАНИЯ</w:t>
      </w: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b/>
          <w:color w:val="000000"/>
          <w:sz w:val="28"/>
          <w:szCs w:val="28"/>
        </w:rPr>
      </w:pP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b/>
          <w:sz w:val="28"/>
          <w:szCs w:val="28"/>
        </w:rPr>
      </w:pPr>
      <w:r>
        <w:rPr>
          <w:rFonts w:ascii="Times New Roman" w:hAnsi="Times New Roman"/>
          <w:b/>
          <w:color w:val="000000"/>
          <w:sz w:val="28"/>
          <w:szCs w:val="28"/>
        </w:rPr>
        <w:t>Статья</w:t>
      </w:r>
      <w:r>
        <w:rPr>
          <w:rFonts w:ascii="Times New Roman" w:hAnsi="Times New Roman"/>
          <w:b/>
          <w:sz w:val="28"/>
          <w:szCs w:val="28"/>
        </w:rPr>
        <w:t xml:space="preserve"> 193.</w:t>
      </w:r>
      <w:r>
        <w:rPr>
          <w:rFonts w:ascii="Times New Roman" w:hAnsi="Times New Roman"/>
          <w:sz w:val="28"/>
          <w:szCs w:val="28"/>
        </w:rPr>
        <w:t xml:space="preserve"> </w:t>
      </w:r>
      <w:r>
        <w:rPr>
          <w:rFonts w:ascii="Times New Roman" w:hAnsi="Times New Roman"/>
          <w:b/>
          <w:sz w:val="28"/>
          <w:szCs w:val="28"/>
        </w:rPr>
        <w:t>Факторы,</w:t>
      </w:r>
      <w:r>
        <w:rPr>
          <w:rFonts w:ascii="Times New Roman" w:hAnsi="Times New Roman"/>
          <w:sz w:val="28"/>
          <w:szCs w:val="28"/>
        </w:rPr>
        <w:t xml:space="preserve"> в</w:t>
      </w:r>
      <w:r>
        <w:rPr>
          <w:rFonts w:ascii="Times New Roman" w:hAnsi="Times New Roman"/>
          <w:b/>
          <w:sz w:val="28"/>
          <w:szCs w:val="28"/>
        </w:rPr>
        <w:t>овлеченные в процесс проектирования</w:t>
      </w: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sz w:val="28"/>
          <w:szCs w:val="28"/>
        </w:rPr>
      </w:pPr>
      <w:r>
        <w:rPr>
          <w:rFonts w:ascii="Times New Roman" w:hAnsi="Times New Roman"/>
          <w:sz w:val="28"/>
          <w:szCs w:val="28"/>
        </w:rPr>
        <w:t xml:space="preserve">Факторами, вовлеченными в процесс проектирования строительных работ, являются  проектировщики, проверяющие  проектов и технические  эксперты, аттестованные согласно  положениям настоящего Кодекса.  </w:t>
      </w: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sz w:val="28"/>
          <w:szCs w:val="28"/>
        </w:rPr>
      </w:pP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color w:val="000000"/>
          <w:sz w:val="28"/>
          <w:szCs w:val="28"/>
        </w:rPr>
      </w:pPr>
    </w:p>
    <w:p w:rsidR="006700C2" w:rsidRDefault="006700C2" w:rsidP="006700C2">
      <w:pPr>
        <w:tabs>
          <w:tab w:val="left" w:pos="426"/>
        </w:tabs>
        <w:rPr>
          <w:b/>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194. Признание квалификаций</w:t>
      </w:r>
    </w:p>
    <w:p w:rsidR="006700C2" w:rsidRDefault="006700C2" w:rsidP="006700C2">
      <w:pPr>
        <w:rPr>
          <w:sz w:val="28"/>
          <w:szCs w:val="28"/>
        </w:rPr>
      </w:pPr>
      <w:r>
        <w:rPr>
          <w:sz w:val="28"/>
          <w:szCs w:val="28"/>
        </w:rPr>
        <w:t xml:space="preserve">Признание квалификаций проектировщиков, проверяющих проекты и технических экспертов, граждан Республики Молдова, осуществляется  на основании законодательства в области образования и ранее полученных аттестаций, согласно положениям настоящего Кодекса. </w:t>
      </w:r>
    </w:p>
    <w:p w:rsidR="006700C2" w:rsidRDefault="006700C2" w:rsidP="006700C2">
      <w:pPr>
        <w:rPr>
          <w:sz w:val="28"/>
          <w:szCs w:val="28"/>
        </w:rPr>
      </w:pPr>
      <w:r>
        <w:rPr>
          <w:sz w:val="28"/>
          <w:szCs w:val="28"/>
        </w:rPr>
        <w:t xml:space="preserve">(2) Признание квалификаций для граждан других стран осуществляется на взаимной основе, в соответствии с двусторонними соглашениями в данной области.  </w:t>
      </w:r>
    </w:p>
    <w:p w:rsidR="006700C2" w:rsidRDefault="006700C2" w:rsidP="006700C2">
      <w:pPr>
        <w:rPr>
          <w:b/>
          <w:sz w:val="28"/>
          <w:szCs w:val="28"/>
        </w:rPr>
      </w:pPr>
      <w:r>
        <w:rPr>
          <w:b/>
          <w:color w:val="000000"/>
          <w:sz w:val="28"/>
          <w:szCs w:val="28"/>
        </w:rPr>
        <w:t>Статья</w:t>
      </w:r>
      <w:r>
        <w:rPr>
          <w:b/>
          <w:sz w:val="28"/>
          <w:szCs w:val="28"/>
        </w:rPr>
        <w:t xml:space="preserve"> 195. Проектировщик</w:t>
      </w:r>
    </w:p>
    <w:p w:rsidR="006700C2" w:rsidRDefault="006700C2" w:rsidP="006700C2">
      <w:pPr>
        <w:rPr>
          <w:sz w:val="28"/>
          <w:szCs w:val="28"/>
        </w:rPr>
      </w:pPr>
      <w:r>
        <w:rPr>
          <w:sz w:val="28"/>
          <w:szCs w:val="28"/>
        </w:rPr>
        <w:t xml:space="preserve">Проектировщик должен располагать дипломом, выданным учебными заведениями, </w:t>
      </w:r>
      <w:proofErr w:type="spellStart"/>
      <w:r>
        <w:rPr>
          <w:sz w:val="28"/>
          <w:szCs w:val="28"/>
        </w:rPr>
        <w:t>акредитованными</w:t>
      </w:r>
      <w:proofErr w:type="spellEnd"/>
      <w:r>
        <w:rPr>
          <w:sz w:val="28"/>
          <w:szCs w:val="28"/>
        </w:rPr>
        <w:t xml:space="preserve"> в соответствии с Перечнем направлений  профессиональной подготовки и специальностей по подготовке кадров  в высших учебных заведениях.    </w:t>
      </w:r>
    </w:p>
    <w:p w:rsidR="006700C2" w:rsidRDefault="006700C2" w:rsidP="006700C2">
      <w:pPr>
        <w:rPr>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196. Звание проектировщика</w:t>
      </w:r>
    </w:p>
    <w:p w:rsidR="006700C2" w:rsidRDefault="006700C2" w:rsidP="006700C2">
      <w:pPr>
        <w:rPr>
          <w:sz w:val="28"/>
          <w:szCs w:val="28"/>
        </w:rPr>
      </w:pPr>
      <w:r>
        <w:rPr>
          <w:sz w:val="28"/>
          <w:szCs w:val="28"/>
        </w:rPr>
        <w:t>Проектировщик может носить звание:</w:t>
      </w:r>
    </w:p>
    <w:p w:rsidR="006700C2" w:rsidRDefault="006700C2" w:rsidP="006700C2">
      <w:pPr>
        <w:rPr>
          <w:sz w:val="28"/>
          <w:szCs w:val="28"/>
        </w:rPr>
      </w:pPr>
      <w:r>
        <w:rPr>
          <w:sz w:val="28"/>
          <w:szCs w:val="28"/>
        </w:rPr>
        <w:t>a) градостроителя в области градостроительства и территориального планирования;</w:t>
      </w:r>
    </w:p>
    <w:p w:rsidR="006700C2" w:rsidRDefault="006700C2" w:rsidP="006700C2">
      <w:pPr>
        <w:rPr>
          <w:sz w:val="28"/>
          <w:szCs w:val="28"/>
        </w:rPr>
      </w:pPr>
      <w:r>
        <w:rPr>
          <w:sz w:val="28"/>
          <w:szCs w:val="28"/>
        </w:rPr>
        <w:t>b) архитектора в области архитектуры;</w:t>
      </w:r>
    </w:p>
    <w:p w:rsidR="006700C2" w:rsidRDefault="006700C2" w:rsidP="006700C2">
      <w:pPr>
        <w:rPr>
          <w:sz w:val="28"/>
          <w:szCs w:val="28"/>
        </w:rPr>
      </w:pPr>
      <w:r>
        <w:rPr>
          <w:sz w:val="28"/>
          <w:szCs w:val="28"/>
        </w:rPr>
        <w:t xml:space="preserve">c) инженера в строительстве в области  гражданской инженерии;   </w:t>
      </w:r>
    </w:p>
    <w:p w:rsidR="006700C2" w:rsidRDefault="006700C2" w:rsidP="006700C2">
      <w:pPr>
        <w:rPr>
          <w:sz w:val="28"/>
          <w:szCs w:val="28"/>
        </w:rPr>
      </w:pPr>
      <w:r>
        <w:rPr>
          <w:sz w:val="28"/>
          <w:szCs w:val="28"/>
        </w:rPr>
        <w:t xml:space="preserve">d) инженера в строительстве различной специализации для областях промышленной инженерии и инженерных установок.   </w:t>
      </w:r>
    </w:p>
    <w:p w:rsidR="006700C2" w:rsidRDefault="006700C2" w:rsidP="006700C2">
      <w:pPr>
        <w:rPr>
          <w:sz w:val="28"/>
          <w:szCs w:val="28"/>
        </w:rPr>
      </w:pPr>
    </w:p>
    <w:p w:rsidR="006700C2" w:rsidRDefault="006700C2" w:rsidP="006700C2">
      <w:pPr>
        <w:ind w:firstLine="0"/>
        <w:jc w:val="center"/>
        <w:rPr>
          <w:b/>
          <w:sz w:val="28"/>
          <w:szCs w:val="28"/>
        </w:rPr>
      </w:pPr>
      <w:r>
        <w:rPr>
          <w:b/>
          <w:bCs/>
          <w:color w:val="000000"/>
          <w:sz w:val="28"/>
          <w:szCs w:val="28"/>
        </w:rPr>
        <w:lastRenderedPageBreak/>
        <w:t>Часть 2</w:t>
      </w:r>
    </w:p>
    <w:p w:rsidR="006700C2" w:rsidRDefault="006700C2" w:rsidP="006700C2">
      <w:pPr>
        <w:ind w:firstLine="0"/>
        <w:jc w:val="center"/>
        <w:rPr>
          <w:b/>
          <w:sz w:val="28"/>
          <w:szCs w:val="28"/>
        </w:rPr>
      </w:pPr>
      <w:r>
        <w:rPr>
          <w:b/>
          <w:sz w:val="28"/>
          <w:szCs w:val="28"/>
        </w:rPr>
        <w:t>ОБЯЗАННОСИ И ОТВЕТСТВЕННОСТЬ ПРОЕКТИРОВЩИКОВ</w:t>
      </w:r>
    </w:p>
    <w:p w:rsidR="006700C2" w:rsidRDefault="006700C2" w:rsidP="006700C2">
      <w:pPr>
        <w:rPr>
          <w:color w:val="000000"/>
          <w:sz w:val="28"/>
          <w:szCs w:val="28"/>
        </w:rPr>
      </w:pPr>
    </w:p>
    <w:p w:rsidR="006700C2" w:rsidRDefault="006700C2" w:rsidP="006700C2">
      <w:pPr>
        <w:rPr>
          <w:b/>
          <w:sz w:val="28"/>
          <w:szCs w:val="28"/>
        </w:rPr>
      </w:pPr>
      <w:r>
        <w:rPr>
          <w:b/>
          <w:color w:val="000000"/>
          <w:sz w:val="28"/>
          <w:szCs w:val="28"/>
        </w:rPr>
        <w:t>Статья</w:t>
      </w:r>
      <w:r>
        <w:rPr>
          <w:b/>
          <w:sz w:val="28"/>
          <w:szCs w:val="28"/>
        </w:rPr>
        <w:t xml:space="preserve"> 197. Обязанности проектировщиков</w:t>
      </w:r>
    </w:p>
    <w:p w:rsidR="006700C2" w:rsidRDefault="006700C2" w:rsidP="006700C2">
      <w:pPr>
        <w:rPr>
          <w:sz w:val="28"/>
          <w:szCs w:val="28"/>
        </w:rPr>
      </w:pPr>
      <w:r>
        <w:rPr>
          <w:sz w:val="28"/>
          <w:szCs w:val="28"/>
        </w:rPr>
        <w:t>Проектировщики имеют следующие обязанности</w:t>
      </w:r>
      <w:r>
        <w:rPr>
          <w:rStyle w:val="tpa1"/>
          <w:sz w:val="28"/>
          <w:szCs w:val="28"/>
        </w:rPr>
        <w:t>:</w:t>
      </w:r>
    </w:p>
    <w:p w:rsidR="006700C2" w:rsidRDefault="006700C2" w:rsidP="006700C2">
      <w:pPr>
        <w:rPr>
          <w:sz w:val="28"/>
          <w:szCs w:val="28"/>
          <w:lang w:eastAsia="ru-RU"/>
        </w:rPr>
      </w:pPr>
      <w:r>
        <w:rPr>
          <w:sz w:val="28"/>
          <w:szCs w:val="28"/>
          <w:lang w:eastAsia="ru-RU"/>
        </w:rPr>
        <w:t xml:space="preserve">а) знать и соблюдать действующие законные регламентации, относящиеся к исполнению профессии проектировщика; </w:t>
      </w:r>
    </w:p>
    <w:p w:rsidR="006700C2" w:rsidRDefault="006700C2" w:rsidP="006700C2">
      <w:pPr>
        <w:rPr>
          <w:sz w:val="28"/>
          <w:szCs w:val="28"/>
          <w:lang w:eastAsia="ru-RU"/>
        </w:rPr>
      </w:pPr>
      <w:r>
        <w:rPr>
          <w:sz w:val="28"/>
          <w:szCs w:val="28"/>
          <w:lang w:eastAsia="ru-RU"/>
        </w:rPr>
        <w:t>b) соблюдать в процессе  разработки проектов положения  градостроительной документации, заключений и разрешений, предусмотренных настоящим Кодексом;</w:t>
      </w:r>
    </w:p>
    <w:p w:rsidR="006700C2" w:rsidRDefault="006700C2" w:rsidP="006700C2">
      <w:pPr>
        <w:rPr>
          <w:sz w:val="28"/>
          <w:szCs w:val="28"/>
          <w:lang w:eastAsia="ru-RU"/>
        </w:rPr>
      </w:pPr>
      <w:r>
        <w:rPr>
          <w:sz w:val="28"/>
          <w:szCs w:val="28"/>
          <w:lang w:eastAsia="ru-RU"/>
        </w:rPr>
        <w:t xml:space="preserve">c) принимать на себя, пользуясь правом подписи, полную профессиональную ответственность перед инвестором и властями; </w:t>
      </w:r>
    </w:p>
    <w:p w:rsidR="006700C2" w:rsidRDefault="006700C2" w:rsidP="006700C2">
      <w:pPr>
        <w:rPr>
          <w:sz w:val="28"/>
          <w:szCs w:val="28"/>
          <w:lang w:eastAsia="ru-RU"/>
        </w:rPr>
      </w:pPr>
      <w:r>
        <w:rPr>
          <w:sz w:val="28"/>
          <w:szCs w:val="28"/>
          <w:lang w:eastAsia="ru-RU"/>
        </w:rPr>
        <w:t xml:space="preserve">d) служить интересам инвестора в соответствии с общественным  интересом и законодательными и техническими требованиями;    </w:t>
      </w:r>
    </w:p>
    <w:p w:rsidR="006700C2" w:rsidRDefault="006700C2" w:rsidP="006700C2">
      <w:pPr>
        <w:rPr>
          <w:rFonts w:eastAsia="Calibri"/>
          <w:sz w:val="28"/>
          <w:szCs w:val="28"/>
        </w:rPr>
      </w:pPr>
      <w:r>
        <w:rPr>
          <w:sz w:val="28"/>
          <w:szCs w:val="28"/>
        </w:rPr>
        <w:t xml:space="preserve">e) обеспечивать, посредством проектной документации, критерии качества сооружений;   </w:t>
      </w:r>
    </w:p>
    <w:p w:rsidR="006700C2" w:rsidRDefault="006700C2" w:rsidP="006700C2">
      <w:pPr>
        <w:rPr>
          <w:sz w:val="28"/>
          <w:szCs w:val="28"/>
        </w:rPr>
      </w:pPr>
      <w:r>
        <w:rPr>
          <w:sz w:val="28"/>
          <w:szCs w:val="28"/>
        </w:rPr>
        <w:t xml:space="preserve">f) участвовать в приемке работ, достигающих определяющих этапов, установленных в проекте;  </w:t>
      </w:r>
    </w:p>
    <w:p w:rsidR="006700C2" w:rsidRDefault="006700C2" w:rsidP="006700C2">
      <w:pPr>
        <w:rPr>
          <w:sz w:val="28"/>
          <w:szCs w:val="28"/>
        </w:rPr>
      </w:pPr>
      <w:r>
        <w:rPr>
          <w:sz w:val="28"/>
          <w:szCs w:val="28"/>
        </w:rPr>
        <w:t xml:space="preserve">g) устанавливать порядок устранения  дефектов, возникающих при исполнении по его вине, и следить за применением на строительной площадке  принятых решений, по просьбе  инвестора;    </w:t>
      </w:r>
    </w:p>
    <w:p w:rsidR="006700C2" w:rsidRDefault="006700C2" w:rsidP="006700C2">
      <w:pPr>
        <w:rPr>
          <w:sz w:val="28"/>
          <w:szCs w:val="28"/>
        </w:rPr>
      </w:pPr>
      <w:r>
        <w:rPr>
          <w:sz w:val="28"/>
          <w:szCs w:val="28"/>
        </w:rPr>
        <w:t>h) участвовать в составлении технического паспорта сооружения;</w:t>
      </w:r>
    </w:p>
    <w:p w:rsidR="006700C2" w:rsidRDefault="006700C2" w:rsidP="006700C2">
      <w:pPr>
        <w:rPr>
          <w:sz w:val="28"/>
          <w:szCs w:val="28"/>
        </w:rPr>
      </w:pPr>
      <w:proofErr w:type="spellStart"/>
      <w:r>
        <w:rPr>
          <w:sz w:val="28"/>
          <w:szCs w:val="28"/>
          <w:lang w:val="en-US"/>
        </w:rPr>
        <w:t>i</w:t>
      </w:r>
      <w:proofErr w:type="spellEnd"/>
      <w:r>
        <w:rPr>
          <w:sz w:val="28"/>
          <w:szCs w:val="28"/>
        </w:rPr>
        <w:t>) предусматривать в договоре, заключаемом с инвестором, условия защиты авторских прав.</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198. Ответственность разработчиков проектов для строительства </w:t>
      </w:r>
    </w:p>
    <w:p w:rsidR="006700C2" w:rsidRDefault="006700C2" w:rsidP="006700C2">
      <w:pPr>
        <w:rPr>
          <w:sz w:val="28"/>
          <w:szCs w:val="28"/>
        </w:rPr>
      </w:pPr>
      <w:r>
        <w:rPr>
          <w:sz w:val="28"/>
          <w:szCs w:val="28"/>
        </w:rPr>
        <w:t xml:space="preserve">Разработчики проектов для строительства несут ответственность за  исполнение следующих основных обязанности, касающиеся качества сооружений:  </w:t>
      </w:r>
    </w:p>
    <w:p w:rsidR="006700C2" w:rsidRDefault="006700C2" w:rsidP="006700C2">
      <w:pPr>
        <w:tabs>
          <w:tab w:val="left" w:pos="1134"/>
        </w:tabs>
        <w:autoSpaceDE w:val="0"/>
        <w:autoSpaceDN w:val="0"/>
        <w:adjustRightInd w:val="0"/>
        <w:rPr>
          <w:sz w:val="28"/>
          <w:szCs w:val="28"/>
        </w:rPr>
      </w:pPr>
      <w:r>
        <w:rPr>
          <w:sz w:val="28"/>
          <w:szCs w:val="28"/>
        </w:rPr>
        <w:t xml:space="preserve">a) разработка проектов для строительства только на основании действительной градостроительной документации или градостроительного сертификата, по необходимости, и в соответствии  с положениями системы технических регламентов в строительстве, договора, заключений, установленных законом и для подключения к инженерно-технической инфраструктуре и соответствующих технических условий;  </w:t>
      </w:r>
    </w:p>
    <w:p w:rsidR="006700C2" w:rsidRDefault="006700C2" w:rsidP="006700C2">
      <w:pPr>
        <w:tabs>
          <w:tab w:val="left" w:pos="1134"/>
        </w:tabs>
        <w:autoSpaceDE w:val="0"/>
        <w:autoSpaceDN w:val="0"/>
        <w:adjustRightInd w:val="0"/>
        <w:rPr>
          <w:sz w:val="28"/>
          <w:szCs w:val="28"/>
        </w:rPr>
      </w:pPr>
      <w:r>
        <w:rPr>
          <w:sz w:val="28"/>
          <w:szCs w:val="28"/>
        </w:rPr>
        <w:t xml:space="preserve">b) уточнение в проекте степени ответственности сооружения;  </w:t>
      </w:r>
    </w:p>
    <w:p w:rsidR="006700C2" w:rsidRDefault="006700C2" w:rsidP="006700C2">
      <w:pPr>
        <w:tabs>
          <w:tab w:val="left" w:pos="1080"/>
          <w:tab w:val="left" w:pos="1134"/>
        </w:tabs>
        <w:autoSpaceDE w:val="0"/>
        <w:autoSpaceDN w:val="0"/>
        <w:adjustRightInd w:val="0"/>
        <w:rPr>
          <w:sz w:val="28"/>
          <w:szCs w:val="28"/>
        </w:rPr>
      </w:pPr>
      <w:r>
        <w:rPr>
          <w:sz w:val="28"/>
          <w:szCs w:val="28"/>
        </w:rPr>
        <w:t xml:space="preserve">c) обеспечение уровня качества, соответствующего основным  требованиям, применяемым к сооружениям;    </w:t>
      </w:r>
    </w:p>
    <w:p w:rsidR="006700C2" w:rsidRDefault="006700C2" w:rsidP="006700C2">
      <w:pPr>
        <w:tabs>
          <w:tab w:val="left" w:pos="1134"/>
        </w:tabs>
        <w:autoSpaceDE w:val="0"/>
        <w:autoSpaceDN w:val="0"/>
        <w:adjustRightInd w:val="0"/>
        <w:rPr>
          <w:sz w:val="28"/>
          <w:szCs w:val="28"/>
        </w:rPr>
      </w:pPr>
      <w:r>
        <w:rPr>
          <w:sz w:val="28"/>
          <w:szCs w:val="28"/>
        </w:rPr>
        <w:t xml:space="preserve">d) разрешение несоответствий и несогласий, возникающих в разработанных проектах;    </w:t>
      </w:r>
    </w:p>
    <w:p w:rsidR="006700C2" w:rsidRDefault="006700C2" w:rsidP="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e) установление в проекте определяющих этапов  выполнения  строительных работ;   </w:t>
      </w:r>
    </w:p>
    <w:p w:rsidR="006700C2" w:rsidRDefault="006700C2" w:rsidP="006700C2">
      <w:pPr>
        <w:tabs>
          <w:tab w:val="left" w:pos="1134"/>
        </w:tabs>
        <w:autoSpaceDE w:val="0"/>
        <w:autoSpaceDN w:val="0"/>
        <w:adjustRightInd w:val="0"/>
        <w:rPr>
          <w:sz w:val="28"/>
          <w:szCs w:val="28"/>
        </w:rPr>
      </w:pPr>
      <w:r>
        <w:rPr>
          <w:sz w:val="28"/>
          <w:szCs w:val="28"/>
        </w:rPr>
        <w:t xml:space="preserve">f) представление проектов для проверки и устранение недостатков, выявленных в ходе проверки проектов;  </w:t>
      </w:r>
    </w:p>
    <w:p w:rsidR="006700C2" w:rsidRDefault="006700C2" w:rsidP="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lastRenderedPageBreak/>
        <w:t xml:space="preserve">g) осуществление мониторинга применения проекта в процессе исполнения сооружения на основе соответствующего договора;  </w:t>
      </w:r>
    </w:p>
    <w:p w:rsidR="006700C2" w:rsidRDefault="006700C2" w:rsidP="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sz w:val="28"/>
          <w:szCs w:val="28"/>
        </w:rPr>
        <w:t xml:space="preserve">h) участие в составлении  технического паспорта сооружения и в приемке сооружений. </w:t>
      </w:r>
      <w:r>
        <w:rPr>
          <w:color w:val="000000"/>
          <w:sz w:val="28"/>
          <w:szCs w:val="28"/>
        </w:rPr>
        <w:t xml:space="preserve"> </w:t>
      </w: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b/>
          <w:color w:val="000000"/>
          <w:sz w:val="28"/>
          <w:szCs w:val="28"/>
        </w:rPr>
      </w:pPr>
    </w:p>
    <w:p w:rsidR="006700C2" w:rsidRDefault="006700C2" w:rsidP="006700C2">
      <w:pPr>
        <w:pStyle w:val="af5"/>
        <w:tabs>
          <w:tab w:val="left" w:pos="284"/>
          <w:tab w:val="left" w:pos="426"/>
          <w:tab w:val="left" w:pos="1134"/>
        </w:tabs>
        <w:autoSpaceDE w:val="0"/>
        <w:autoSpaceDN w:val="0"/>
        <w:adjustRightInd w:val="0"/>
        <w:ind w:left="0"/>
        <w:rPr>
          <w:rFonts w:ascii="Times New Roman" w:hAnsi="Times New Roman"/>
          <w:b/>
          <w:sz w:val="28"/>
          <w:szCs w:val="28"/>
        </w:rPr>
      </w:pPr>
      <w:r>
        <w:rPr>
          <w:rFonts w:ascii="Times New Roman" w:hAnsi="Times New Roman"/>
          <w:b/>
          <w:color w:val="000000"/>
          <w:sz w:val="28"/>
          <w:szCs w:val="28"/>
        </w:rPr>
        <w:t>Статья</w:t>
      </w:r>
      <w:r>
        <w:rPr>
          <w:rFonts w:ascii="Times New Roman" w:hAnsi="Times New Roman"/>
          <w:sz w:val="28"/>
          <w:szCs w:val="28"/>
        </w:rPr>
        <w:t xml:space="preserve"> </w:t>
      </w:r>
      <w:r>
        <w:rPr>
          <w:rFonts w:ascii="Times New Roman" w:hAnsi="Times New Roman"/>
          <w:b/>
          <w:sz w:val="28"/>
          <w:szCs w:val="28"/>
        </w:rPr>
        <w:t>199. Права аттестованных проектировщиков</w:t>
      </w:r>
    </w:p>
    <w:p w:rsidR="006700C2" w:rsidRDefault="006700C2" w:rsidP="006700C2">
      <w:pPr>
        <w:tabs>
          <w:tab w:val="left" w:pos="426"/>
        </w:tabs>
        <w:rPr>
          <w:sz w:val="28"/>
          <w:szCs w:val="28"/>
        </w:rPr>
      </w:pPr>
      <w:r>
        <w:rPr>
          <w:sz w:val="28"/>
          <w:szCs w:val="28"/>
        </w:rPr>
        <w:t>Аттестованные проектировщики имеют следующие права</w:t>
      </w:r>
      <w:r>
        <w:rPr>
          <w:rStyle w:val="tpa1"/>
          <w:sz w:val="28"/>
          <w:szCs w:val="28"/>
        </w:rPr>
        <w:t>:</w:t>
      </w:r>
    </w:p>
    <w:p w:rsidR="006700C2" w:rsidRDefault="006700C2" w:rsidP="006700C2">
      <w:pPr>
        <w:numPr>
          <w:ilvl w:val="0"/>
          <w:numId w:val="40"/>
        </w:numPr>
        <w:tabs>
          <w:tab w:val="left" w:pos="426"/>
          <w:tab w:val="left" w:pos="1210"/>
        </w:tabs>
        <w:ind w:left="0" w:firstLine="709"/>
        <w:contextualSpacing/>
        <w:rPr>
          <w:sz w:val="28"/>
          <w:szCs w:val="28"/>
          <w:lang w:eastAsia="x-none"/>
        </w:rPr>
      </w:pPr>
      <w:bookmarkStart w:id="0" w:name="do|caII|si3|ar19|lia"/>
      <w:bookmarkStart w:id="1" w:name="do|caII|si3|ar19|lic"/>
      <w:bookmarkEnd w:id="0"/>
      <w:bookmarkEnd w:id="1"/>
      <w:r>
        <w:rPr>
          <w:sz w:val="28"/>
          <w:szCs w:val="28"/>
          <w:lang w:eastAsia="x-none"/>
        </w:rPr>
        <w:t xml:space="preserve">получать за   предоставляемые услуги гонорар, оговоренный с   вольном порядке в договоре с инвестором; </w:t>
      </w:r>
    </w:p>
    <w:p w:rsidR="006700C2" w:rsidRDefault="006700C2" w:rsidP="006700C2">
      <w:pPr>
        <w:numPr>
          <w:ilvl w:val="0"/>
          <w:numId w:val="40"/>
        </w:numPr>
        <w:tabs>
          <w:tab w:val="left" w:pos="426"/>
          <w:tab w:val="left" w:pos="1210"/>
        </w:tabs>
        <w:ind w:left="0" w:firstLine="709"/>
        <w:contextualSpacing/>
        <w:rPr>
          <w:sz w:val="28"/>
          <w:szCs w:val="28"/>
          <w:lang w:eastAsia="x-none"/>
        </w:rPr>
      </w:pPr>
      <w:bookmarkStart w:id="2" w:name="do|caII|si3|ar19|lid"/>
      <w:bookmarkEnd w:id="2"/>
      <w:r>
        <w:rPr>
          <w:sz w:val="28"/>
          <w:szCs w:val="28"/>
          <w:lang w:eastAsia="x-none"/>
        </w:rPr>
        <w:t>пользоваться авторским правом;</w:t>
      </w:r>
    </w:p>
    <w:p w:rsidR="006700C2" w:rsidRDefault="006700C2" w:rsidP="006700C2">
      <w:pPr>
        <w:numPr>
          <w:ilvl w:val="0"/>
          <w:numId w:val="40"/>
        </w:numPr>
        <w:tabs>
          <w:tab w:val="left" w:pos="426"/>
          <w:tab w:val="left" w:pos="1210"/>
        </w:tabs>
        <w:ind w:left="0" w:firstLine="709"/>
        <w:contextualSpacing/>
        <w:rPr>
          <w:sz w:val="28"/>
          <w:szCs w:val="28"/>
          <w:lang w:eastAsia="x-none"/>
        </w:rPr>
      </w:pPr>
      <w:r>
        <w:rPr>
          <w:sz w:val="28"/>
          <w:szCs w:val="28"/>
          <w:lang w:eastAsia="x-none"/>
        </w:rPr>
        <w:t>приостанавливать проектные работы в случае несоблюдения договорных условий.</w:t>
      </w:r>
    </w:p>
    <w:p w:rsidR="006700C2" w:rsidRDefault="006700C2" w:rsidP="006700C2">
      <w:pPr>
        <w:tabs>
          <w:tab w:val="left" w:pos="770"/>
          <w:tab w:val="left" w:pos="880"/>
        </w:tabs>
        <w:rPr>
          <w:rFonts w:eastAsia="Calibri"/>
          <w:b/>
          <w:color w:val="000000"/>
          <w:sz w:val="28"/>
          <w:szCs w:val="28"/>
        </w:rPr>
      </w:pPr>
    </w:p>
    <w:p w:rsidR="006700C2" w:rsidRDefault="006700C2" w:rsidP="006700C2">
      <w:pPr>
        <w:tabs>
          <w:tab w:val="left" w:pos="770"/>
          <w:tab w:val="left" w:pos="880"/>
        </w:tabs>
        <w:rPr>
          <w:b/>
          <w:sz w:val="28"/>
          <w:szCs w:val="28"/>
        </w:rPr>
      </w:pPr>
      <w:r>
        <w:rPr>
          <w:b/>
          <w:color w:val="000000"/>
          <w:sz w:val="28"/>
          <w:szCs w:val="28"/>
        </w:rPr>
        <w:t>Статья</w:t>
      </w:r>
      <w:r>
        <w:rPr>
          <w:b/>
          <w:sz w:val="28"/>
          <w:szCs w:val="28"/>
        </w:rPr>
        <w:t xml:space="preserve"> 200. Обязанности инвестора по проектированию  сооружений</w:t>
      </w:r>
    </w:p>
    <w:p w:rsidR="006700C2" w:rsidRDefault="006700C2" w:rsidP="006700C2">
      <w:pPr>
        <w:tabs>
          <w:tab w:val="left" w:pos="770"/>
          <w:tab w:val="left" w:pos="880"/>
        </w:tabs>
        <w:rPr>
          <w:sz w:val="28"/>
          <w:szCs w:val="28"/>
        </w:rPr>
      </w:pPr>
      <w:r>
        <w:rPr>
          <w:sz w:val="28"/>
          <w:szCs w:val="28"/>
        </w:rPr>
        <w:t xml:space="preserve">Инвестор – физическое или юридическое лицо, которое финансирует  разработку проектной документации для сооружений – несет ответственность за  выполнение следующих основных обязанностей: </w:t>
      </w:r>
    </w:p>
    <w:p w:rsidR="006700C2" w:rsidRDefault="006700C2" w:rsidP="006700C2">
      <w:pPr>
        <w:numPr>
          <w:ilvl w:val="0"/>
          <w:numId w:val="42"/>
        </w:numPr>
        <w:tabs>
          <w:tab w:val="left" w:pos="770"/>
          <w:tab w:val="left" w:pos="880"/>
          <w:tab w:val="left" w:pos="1134"/>
        </w:tabs>
        <w:ind w:left="0" w:firstLine="709"/>
        <w:contextualSpacing/>
        <w:rPr>
          <w:sz w:val="28"/>
          <w:szCs w:val="28"/>
        </w:rPr>
      </w:pPr>
      <w:r>
        <w:rPr>
          <w:sz w:val="28"/>
          <w:szCs w:val="28"/>
        </w:rPr>
        <w:t xml:space="preserve"> получение градостроительного сертификата в случае отсутствия  действительной градостроительной документации, заключений для подключения к инфраструктуре от поставщиков инженерно-технической и соответствующих геотехнических заключений для разработки проектов для сооружений;</w:t>
      </w:r>
    </w:p>
    <w:p w:rsidR="006700C2" w:rsidRDefault="006700C2" w:rsidP="006700C2">
      <w:pPr>
        <w:numPr>
          <w:ilvl w:val="0"/>
          <w:numId w:val="42"/>
        </w:numPr>
        <w:tabs>
          <w:tab w:val="left" w:pos="770"/>
          <w:tab w:val="left" w:pos="880"/>
          <w:tab w:val="left" w:pos="1134"/>
        </w:tabs>
        <w:ind w:left="0" w:firstLine="709"/>
        <w:contextualSpacing/>
        <w:rPr>
          <w:sz w:val="28"/>
          <w:szCs w:val="28"/>
        </w:rPr>
      </w:pPr>
      <w:r>
        <w:rPr>
          <w:sz w:val="28"/>
          <w:szCs w:val="28"/>
        </w:rPr>
        <w:t xml:space="preserve"> установление совместно с проектировщиком этапов проектирования;</w:t>
      </w:r>
    </w:p>
    <w:p w:rsidR="006700C2" w:rsidRDefault="006700C2" w:rsidP="006700C2">
      <w:pPr>
        <w:numPr>
          <w:ilvl w:val="0"/>
          <w:numId w:val="42"/>
        </w:numPr>
        <w:tabs>
          <w:tab w:val="left" w:pos="770"/>
          <w:tab w:val="left" w:pos="880"/>
          <w:tab w:val="left" w:pos="1134"/>
        </w:tabs>
        <w:autoSpaceDE w:val="0"/>
        <w:autoSpaceDN w:val="0"/>
        <w:adjustRightInd w:val="0"/>
        <w:ind w:left="0" w:firstLine="709"/>
        <w:contextualSpacing/>
        <w:mirrorIndents/>
        <w:rPr>
          <w:bCs/>
          <w:color w:val="000000"/>
          <w:sz w:val="28"/>
          <w:szCs w:val="28"/>
        </w:rPr>
      </w:pPr>
      <w:r>
        <w:rPr>
          <w:sz w:val="28"/>
          <w:szCs w:val="28"/>
        </w:rPr>
        <w:t xml:space="preserve"> разработка и утверждение технических условий для проектирования;</w:t>
      </w:r>
    </w:p>
    <w:p w:rsidR="006700C2" w:rsidRDefault="006700C2" w:rsidP="006700C2">
      <w:pPr>
        <w:numPr>
          <w:ilvl w:val="0"/>
          <w:numId w:val="42"/>
        </w:numPr>
        <w:tabs>
          <w:tab w:val="left" w:pos="770"/>
          <w:tab w:val="left" w:pos="880"/>
          <w:tab w:val="left" w:pos="1134"/>
        </w:tabs>
        <w:autoSpaceDE w:val="0"/>
        <w:autoSpaceDN w:val="0"/>
        <w:adjustRightInd w:val="0"/>
        <w:ind w:left="0" w:firstLine="709"/>
        <w:contextualSpacing/>
        <w:mirrorIndents/>
        <w:rPr>
          <w:bCs/>
          <w:color w:val="000000"/>
          <w:sz w:val="28"/>
          <w:szCs w:val="28"/>
        </w:rPr>
      </w:pPr>
      <w:r>
        <w:rPr>
          <w:sz w:val="28"/>
          <w:szCs w:val="28"/>
        </w:rPr>
        <w:t xml:space="preserve"> заключение договоров на услуги по проектированию и проверке/экспертизе, которые в обязательном порядке  включают следующее:  </w:t>
      </w:r>
    </w:p>
    <w:p w:rsidR="006700C2" w:rsidRDefault="006700C2" w:rsidP="006700C2">
      <w:pPr>
        <w:tabs>
          <w:tab w:val="left" w:pos="770"/>
          <w:tab w:val="left" w:pos="880"/>
        </w:tabs>
        <w:autoSpaceDE w:val="0"/>
        <w:autoSpaceDN w:val="0"/>
        <w:adjustRightInd w:val="0"/>
        <w:mirrorIndents/>
        <w:rPr>
          <w:sz w:val="28"/>
          <w:szCs w:val="28"/>
        </w:rPr>
      </w:pPr>
      <w:r>
        <w:rPr>
          <w:sz w:val="28"/>
          <w:szCs w:val="28"/>
        </w:rPr>
        <w:t>- разработка исследований, необходимых для проектирования;</w:t>
      </w:r>
    </w:p>
    <w:p w:rsidR="006700C2" w:rsidRDefault="006700C2" w:rsidP="006700C2">
      <w:pPr>
        <w:tabs>
          <w:tab w:val="left" w:pos="770"/>
          <w:tab w:val="left" w:pos="880"/>
        </w:tabs>
        <w:autoSpaceDE w:val="0"/>
        <w:autoSpaceDN w:val="0"/>
        <w:adjustRightInd w:val="0"/>
        <w:mirrorIndents/>
        <w:rPr>
          <w:sz w:val="28"/>
          <w:szCs w:val="28"/>
        </w:rPr>
      </w:pPr>
      <w:r>
        <w:rPr>
          <w:sz w:val="28"/>
          <w:szCs w:val="28"/>
        </w:rPr>
        <w:t>- разработка  проекта для строительных работ;</w:t>
      </w:r>
    </w:p>
    <w:p w:rsidR="006700C2" w:rsidRDefault="006700C2" w:rsidP="006700C2">
      <w:pPr>
        <w:tabs>
          <w:tab w:val="left" w:pos="770"/>
          <w:tab w:val="left" w:pos="880"/>
        </w:tabs>
        <w:autoSpaceDE w:val="0"/>
        <w:autoSpaceDN w:val="0"/>
        <w:adjustRightInd w:val="0"/>
        <w:mirrorIndents/>
        <w:rPr>
          <w:sz w:val="28"/>
          <w:szCs w:val="28"/>
        </w:rPr>
      </w:pPr>
      <w:r>
        <w:rPr>
          <w:sz w:val="28"/>
          <w:szCs w:val="28"/>
        </w:rPr>
        <w:t>- проверка проекта для строительных работ;</w:t>
      </w:r>
    </w:p>
    <w:p w:rsidR="006700C2" w:rsidRDefault="006700C2" w:rsidP="006700C2">
      <w:pPr>
        <w:tabs>
          <w:tab w:val="left" w:pos="770"/>
          <w:tab w:val="left" w:pos="880"/>
        </w:tabs>
        <w:autoSpaceDE w:val="0"/>
        <w:autoSpaceDN w:val="0"/>
        <w:adjustRightInd w:val="0"/>
        <w:mirrorIndents/>
        <w:rPr>
          <w:bCs/>
          <w:color w:val="000000"/>
          <w:sz w:val="28"/>
          <w:szCs w:val="28"/>
        </w:rPr>
      </w:pPr>
      <w:r>
        <w:rPr>
          <w:sz w:val="28"/>
          <w:szCs w:val="28"/>
        </w:rPr>
        <w:t>- мониторинг применения  проекта в процессе исполнения строительства.</w:t>
      </w:r>
    </w:p>
    <w:p w:rsidR="006700C2" w:rsidRDefault="006700C2" w:rsidP="006700C2">
      <w:pPr>
        <w:tabs>
          <w:tab w:val="left" w:pos="770"/>
          <w:tab w:val="left" w:pos="880"/>
        </w:tabs>
        <w:autoSpaceDE w:val="0"/>
        <w:autoSpaceDN w:val="0"/>
        <w:adjustRightInd w:val="0"/>
        <w:mirrorIndents/>
        <w:rPr>
          <w:bCs/>
          <w:color w:val="000000"/>
          <w:sz w:val="28"/>
          <w:szCs w:val="28"/>
        </w:rPr>
      </w:pPr>
      <w:r>
        <w:rPr>
          <w:bCs/>
          <w:color w:val="000000"/>
          <w:sz w:val="28"/>
          <w:szCs w:val="28"/>
        </w:rPr>
        <w:t xml:space="preserve">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mirrorIndents/>
        <w:jc w:val="center"/>
        <w:rPr>
          <w:b/>
          <w:bCs/>
          <w:color w:val="000000"/>
          <w:sz w:val="28"/>
          <w:szCs w:val="28"/>
        </w:rPr>
      </w:pPr>
      <w:r>
        <w:rPr>
          <w:b/>
          <w:bCs/>
          <w:color w:val="000000"/>
          <w:sz w:val="28"/>
          <w:szCs w:val="28"/>
        </w:rPr>
        <w:t>Глава III</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mirrorIndents/>
        <w:jc w:val="center"/>
        <w:rPr>
          <w:b/>
          <w:sz w:val="28"/>
          <w:szCs w:val="28"/>
        </w:rPr>
      </w:pPr>
      <w:r>
        <w:rPr>
          <w:b/>
          <w:caps/>
          <w:sz w:val="28"/>
          <w:szCs w:val="28"/>
        </w:rPr>
        <w:t>РАЗРАБОТКА ПРОЕКТОВ ДЛЯ СТРОИТЕЛЬСТВА СООРУЖЕНИЙ</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color w:val="000000"/>
          <w:sz w:val="28"/>
          <w:szCs w:val="28"/>
        </w:rPr>
      </w:pPr>
      <w:r>
        <w:rPr>
          <w:b/>
          <w:bCs/>
          <w:color w:val="000000"/>
          <w:sz w:val="28"/>
          <w:szCs w:val="28"/>
        </w:rPr>
        <w:t>Часть 1</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color w:val="000000"/>
          <w:sz w:val="28"/>
          <w:szCs w:val="28"/>
        </w:rPr>
      </w:pPr>
      <w:r>
        <w:rPr>
          <w:b/>
          <w:bCs/>
          <w:color w:val="000000"/>
          <w:sz w:val="28"/>
          <w:szCs w:val="28"/>
        </w:rPr>
        <w:t>ТРЕБОВАНИЯ К РАЗРАБОТКЕ ПРОЕКТНОЙ ДОКУМЕНТАЦИИ</w:t>
      </w:r>
    </w:p>
    <w:p w:rsidR="006700C2" w:rsidRDefault="006700C2" w:rsidP="006700C2">
      <w:pPr>
        <w:pStyle w:val="a7"/>
        <w:contextualSpacing/>
        <w:mirrorIndents/>
        <w:rPr>
          <w:bCs/>
          <w:color w:val="000000"/>
          <w:sz w:val="28"/>
          <w:szCs w:val="28"/>
        </w:rPr>
      </w:pPr>
    </w:p>
    <w:p w:rsidR="006700C2" w:rsidRDefault="006700C2" w:rsidP="006700C2">
      <w:pPr>
        <w:rPr>
          <w:sz w:val="28"/>
          <w:szCs w:val="28"/>
        </w:rPr>
      </w:pPr>
      <w:r>
        <w:rPr>
          <w:b/>
          <w:sz w:val="28"/>
          <w:szCs w:val="28"/>
        </w:rPr>
        <w:t>Статья 201.</w:t>
      </w:r>
      <w:r>
        <w:rPr>
          <w:sz w:val="28"/>
          <w:szCs w:val="28"/>
        </w:rPr>
        <w:t xml:space="preserve"> Требования к проектированию сооружений</w:t>
      </w:r>
    </w:p>
    <w:p w:rsidR="006700C2" w:rsidRDefault="006700C2" w:rsidP="006700C2">
      <w:pPr>
        <w:rPr>
          <w:sz w:val="28"/>
          <w:szCs w:val="28"/>
        </w:rPr>
      </w:pPr>
      <w:r>
        <w:rPr>
          <w:sz w:val="28"/>
          <w:szCs w:val="28"/>
        </w:rPr>
        <w:lastRenderedPageBreak/>
        <w:t>(1) При проектировании сооружений  обеспечивается в обязательном порядке  соблюдение статьи 224 и минимальные требования к строительству сооружений, предусмотренных в статье 470 настоящего  Кодекса.</w:t>
      </w:r>
    </w:p>
    <w:p w:rsidR="006700C2" w:rsidRDefault="006700C2" w:rsidP="006700C2">
      <w:pPr>
        <w:rPr>
          <w:sz w:val="28"/>
          <w:szCs w:val="28"/>
        </w:rPr>
      </w:pPr>
      <w:r>
        <w:rPr>
          <w:sz w:val="28"/>
          <w:szCs w:val="28"/>
        </w:rPr>
        <w:t>(2) В каждом разделе  проекта предусматриваются в обязательном порядке требования к уровню качества технических характеристик основных требований, применяемых к сооружениям.</w:t>
      </w:r>
    </w:p>
    <w:p w:rsidR="006700C2" w:rsidRDefault="006700C2" w:rsidP="006700C2">
      <w:pPr>
        <w:rPr>
          <w:sz w:val="28"/>
          <w:szCs w:val="28"/>
        </w:rPr>
      </w:pPr>
    </w:p>
    <w:p w:rsidR="006700C2" w:rsidRDefault="006700C2" w:rsidP="006700C2">
      <w:pPr>
        <w:rPr>
          <w:sz w:val="28"/>
          <w:szCs w:val="28"/>
        </w:rPr>
      </w:pPr>
      <w:r>
        <w:rPr>
          <w:b/>
          <w:sz w:val="28"/>
          <w:szCs w:val="28"/>
        </w:rPr>
        <w:t>Статья 202.</w:t>
      </w:r>
      <w:r>
        <w:rPr>
          <w:sz w:val="28"/>
          <w:szCs w:val="28"/>
        </w:rPr>
        <w:t xml:space="preserve"> Этапы разработки проектной документации</w:t>
      </w:r>
    </w:p>
    <w:p w:rsidR="006700C2" w:rsidRDefault="006700C2" w:rsidP="006700C2">
      <w:pPr>
        <w:rPr>
          <w:sz w:val="28"/>
          <w:szCs w:val="28"/>
        </w:rPr>
      </w:pPr>
      <w:r>
        <w:rPr>
          <w:sz w:val="28"/>
          <w:szCs w:val="28"/>
        </w:rPr>
        <w:t xml:space="preserve">(1) Для разработки проектной документации проектировщику необходимо пройти следующие этапы:  </w:t>
      </w:r>
    </w:p>
    <w:p w:rsidR="006700C2" w:rsidRDefault="006700C2" w:rsidP="006700C2">
      <w:pPr>
        <w:rPr>
          <w:sz w:val="28"/>
          <w:szCs w:val="28"/>
        </w:rPr>
      </w:pPr>
      <w:r>
        <w:rPr>
          <w:sz w:val="28"/>
          <w:szCs w:val="28"/>
        </w:rPr>
        <w:t xml:space="preserve">а) заключение договора о разработке проекта с инвестором;  </w:t>
      </w:r>
    </w:p>
    <w:p w:rsidR="006700C2" w:rsidRDefault="006700C2" w:rsidP="006700C2">
      <w:pPr>
        <w:rPr>
          <w:sz w:val="28"/>
          <w:szCs w:val="28"/>
        </w:rPr>
      </w:pPr>
      <w:r>
        <w:rPr>
          <w:sz w:val="28"/>
          <w:szCs w:val="28"/>
        </w:rPr>
        <w:t>b) разработка технико-экономического обоснования;</w:t>
      </w:r>
    </w:p>
    <w:p w:rsidR="006700C2" w:rsidRDefault="006700C2" w:rsidP="006700C2">
      <w:pPr>
        <w:rPr>
          <w:sz w:val="28"/>
          <w:szCs w:val="28"/>
        </w:rPr>
      </w:pPr>
      <w:r>
        <w:rPr>
          <w:sz w:val="28"/>
          <w:szCs w:val="28"/>
        </w:rPr>
        <w:t xml:space="preserve">c) получение (или, по необходимости, составление) исходных документов для проектирования;   </w:t>
      </w:r>
    </w:p>
    <w:p w:rsidR="006700C2" w:rsidRDefault="006700C2" w:rsidP="006700C2">
      <w:pPr>
        <w:rPr>
          <w:sz w:val="28"/>
          <w:szCs w:val="28"/>
        </w:rPr>
      </w:pPr>
      <w:r>
        <w:rPr>
          <w:sz w:val="28"/>
          <w:szCs w:val="28"/>
        </w:rPr>
        <w:t>d) разработка проектной документации;</w:t>
      </w:r>
      <w:r>
        <w:rPr>
          <w:sz w:val="28"/>
          <w:szCs w:val="28"/>
        </w:rPr>
        <w:tab/>
        <w:t xml:space="preserve"> </w:t>
      </w:r>
    </w:p>
    <w:p w:rsidR="006700C2" w:rsidRDefault="006700C2" w:rsidP="006700C2">
      <w:pPr>
        <w:rPr>
          <w:sz w:val="28"/>
          <w:szCs w:val="28"/>
        </w:rPr>
      </w:pPr>
      <w:r>
        <w:rPr>
          <w:sz w:val="28"/>
          <w:szCs w:val="28"/>
        </w:rPr>
        <w:t>e) проверка  проектной документации;</w:t>
      </w:r>
    </w:p>
    <w:p w:rsidR="006700C2" w:rsidRDefault="006700C2" w:rsidP="006700C2">
      <w:pPr>
        <w:rPr>
          <w:sz w:val="28"/>
          <w:szCs w:val="28"/>
        </w:rPr>
      </w:pPr>
      <w:r>
        <w:rPr>
          <w:sz w:val="28"/>
          <w:szCs w:val="28"/>
        </w:rPr>
        <w:t>f) экспертиза качества проектной документации для строительства;</w:t>
      </w:r>
    </w:p>
    <w:p w:rsidR="006700C2" w:rsidRDefault="006700C2" w:rsidP="006700C2">
      <w:pPr>
        <w:rPr>
          <w:sz w:val="28"/>
          <w:szCs w:val="28"/>
        </w:rPr>
      </w:pPr>
      <w:r>
        <w:rPr>
          <w:sz w:val="28"/>
          <w:szCs w:val="28"/>
        </w:rPr>
        <w:t xml:space="preserve">g) исправление, в случае необходимости, проверенной документации;  </w:t>
      </w:r>
    </w:p>
    <w:p w:rsidR="006700C2" w:rsidRDefault="006700C2" w:rsidP="006700C2">
      <w:pPr>
        <w:rPr>
          <w:sz w:val="28"/>
          <w:szCs w:val="28"/>
        </w:rPr>
      </w:pPr>
      <w:r>
        <w:rPr>
          <w:sz w:val="28"/>
          <w:szCs w:val="28"/>
        </w:rPr>
        <w:t>h) передача проверенной/подвергнутой экспертизе проектной документации  инвестору;</w:t>
      </w:r>
    </w:p>
    <w:p w:rsidR="006700C2" w:rsidRDefault="006700C2" w:rsidP="006700C2">
      <w:pPr>
        <w:rPr>
          <w:sz w:val="28"/>
          <w:szCs w:val="28"/>
        </w:rPr>
      </w:pPr>
      <w:r>
        <w:rPr>
          <w:sz w:val="28"/>
          <w:szCs w:val="28"/>
        </w:rPr>
        <w:t xml:space="preserve">i) соблюдение технических условий для проектирования. </w:t>
      </w:r>
    </w:p>
    <w:p w:rsidR="006700C2" w:rsidRDefault="006700C2" w:rsidP="006700C2">
      <w:pPr>
        <w:rPr>
          <w:sz w:val="28"/>
          <w:szCs w:val="28"/>
        </w:rPr>
      </w:pPr>
      <w:r>
        <w:rPr>
          <w:sz w:val="28"/>
          <w:szCs w:val="28"/>
        </w:rPr>
        <w:t>(2) Проектная документация для строительства сооружений может разрабатываться:</w:t>
      </w:r>
    </w:p>
    <w:p w:rsidR="006700C2" w:rsidRDefault="006700C2" w:rsidP="006700C2">
      <w:pPr>
        <w:rPr>
          <w:sz w:val="28"/>
          <w:szCs w:val="28"/>
        </w:rPr>
      </w:pPr>
      <w:r>
        <w:rPr>
          <w:sz w:val="28"/>
          <w:szCs w:val="28"/>
        </w:rPr>
        <w:t>а) в одну стадию – «Рабочий проект»;</w:t>
      </w:r>
    </w:p>
    <w:p w:rsidR="006700C2" w:rsidRDefault="006700C2" w:rsidP="006700C2">
      <w:pPr>
        <w:rPr>
          <w:sz w:val="28"/>
          <w:szCs w:val="28"/>
        </w:rPr>
      </w:pPr>
      <w:r>
        <w:rPr>
          <w:sz w:val="28"/>
          <w:szCs w:val="28"/>
        </w:rPr>
        <w:t xml:space="preserve">b) в две стадии: </w:t>
      </w:r>
    </w:p>
    <w:p w:rsidR="006700C2" w:rsidRDefault="006700C2" w:rsidP="006700C2">
      <w:pPr>
        <w:rPr>
          <w:sz w:val="28"/>
          <w:szCs w:val="28"/>
        </w:rPr>
      </w:pPr>
      <w:r>
        <w:rPr>
          <w:sz w:val="28"/>
          <w:szCs w:val="28"/>
        </w:rPr>
        <w:t>- технический проект;</w:t>
      </w:r>
    </w:p>
    <w:p w:rsidR="006700C2" w:rsidRDefault="006700C2" w:rsidP="006700C2">
      <w:pPr>
        <w:rPr>
          <w:sz w:val="28"/>
          <w:szCs w:val="28"/>
        </w:rPr>
      </w:pPr>
      <w:r>
        <w:rPr>
          <w:sz w:val="28"/>
          <w:szCs w:val="28"/>
        </w:rPr>
        <w:t>- рабочий проект.</w:t>
      </w:r>
    </w:p>
    <w:p w:rsidR="006700C2" w:rsidRDefault="006700C2" w:rsidP="006700C2">
      <w:pPr>
        <w:rPr>
          <w:sz w:val="28"/>
          <w:szCs w:val="28"/>
        </w:rPr>
      </w:pPr>
      <w:r>
        <w:rPr>
          <w:sz w:val="28"/>
          <w:szCs w:val="28"/>
        </w:rPr>
        <w:t xml:space="preserve">(3) Стадии проектирования устанавливаются инвестором в технических условиях для проектирования зданий.   </w:t>
      </w:r>
    </w:p>
    <w:p w:rsidR="006700C2" w:rsidRDefault="006700C2" w:rsidP="006700C2">
      <w:pPr>
        <w:rPr>
          <w:sz w:val="28"/>
          <w:szCs w:val="28"/>
        </w:rPr>
      </w:pPr>
      <w:r>
        <w:rPr>
          <w:sz w:val="28"/>
          <w:szCs w:val="28"/>
        </w:rPr>
        <w:t xml:space="preserve">(4) Проектная документация для строительства зданий любого вида и любой категории, разработанная и проверенная в соответствии с  положениями настоящего Кодекса, не подвергается дополнительному согласованию с государственными контролирующими органами или эмитентами технических условий.  </w:t>
      </w:r>
      <w:r>
        <w:rPr>
          <w:sz w:val="28"/>
          <w:szCs w:val="28"/>
        </w:rPr>
        <w:tab/>
        <w:t xml:space="preserve"> </w:t>
      </w:r>
    </w:p>
    <w:p w:rsidR="006700C2" w:rsidRDefault="006700C2" w:rsidP="006700C2">
      <w:pPr>
        <w:rPr>
          <w:color w:val="000000"/>
          <w:sz w:val="28"/>
          <w:szCs w:val="28"/>
        </w:rPr>
      </w:pPr>
      <w:r>
        <w:rPr>
          <w:color w:val="000000"/>
          <w:sz w:val="28"/>
          <w:szCs w:val="28"/>
        </w:rPr>
        <w:t>(5) Проектная документация  для реставрации памятников, внесенных в Перечень памятников Республики Молдова, разрабатывается на основании соответствующих заключений государственных органов, ответственных за охрану памятников.</w:t>
      </w:r>
    </w:p>
    <w:p w:rsidR="006700C2" w:rsidRDefault="006700C2" w:rsidP="006700C2">
      <w:pPr>
        <w:rPr>
          <w:color w:val="000000"/>
          <w:sz w:val="28"/>
          <w:szCs w:val="28"/>
        </w:rPr>
      </w:pPr>
      <w:r>
        <w:rPr>
          <w:color w:val="000000"/>
          <w:sz w:val="28"/>
          <w:szCs w:val="28"/>
        </w:rPr>
        <w:t>(6) В случае нарушения требований настоящего Кодекса проектировщики несут административную и уголовную ответственность.</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b/>
          <w:bCs/>
          <w:color w:val="000000"/>
          <w:sz w:val="28"/>
          <w:szCs w:val="28"/>
        </w:rPr>
        <w:t>Статья 203</w:t>
      </w:r>
      <w:r>
        <w:rPr>
          <w:b/>
          <w:color w:val="000000"/>
          <w:sz w:val="28"/>
          <w:szCs w:val="28"/>
        </w:rPr>
        <w:t xml:space="preserve">. Исходные документы для проектирования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(1) При проектировании сооружений  проектировщик руководствуется  данными и информацией, предоставленными  инвестором в исходных документах для проектирования.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lastRenderedPageBreak/>
        <w:t xml:space="preserve">(2) Исходными документами для проектирования являются следующие: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а) письмо инвестора о намерениях;</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b) выписка из кадастровых документов о владении в собственности участком под строительство;</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с) договор аренды участка (в случае, когда участок не принадлежит инвестору);</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d) условия градостроительной документации или градостроительный сертификат в случае отсутствия градостроительной документации;</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e) заключение о  технической экспертизе объекта недвижимости  для работ по реконструкции;</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f) заключения на подключение к инженерно-техническим сетям со съемкой маршрутов, которые выдаются бесплатно одновременно с  разрешением на проектирование;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g) технические условия для проектирования.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(3) Заключения на подключение к инженерно-техническим сетям со съемкой маршрутов выдаются заказчику  поставщиками услуг по инженерно-техническому обеспечению в течение не более 10 календарных дней от даты запроса.</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(4) Требование других документов, кроме предусмотренных в части (2), не допускается.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(5) Исходные документы для проектирования, предусмотренные в части (2) данной статьи, разрабатываются инвестором и предоставляются проектировщику или разрабатываются проектировщиком  на основании договора, заключенного с инвестором.</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color w:val="000000"/>
          <w:sz w:val="28"/>
          <w:szCs w:val="28"/>
        </w:rPr>
        <w:t xml:space="preserve">  </w:t>
      </w: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КАТЕГОРИИ ОТВЕТСТВЕННОСТИ СООРУЖЕНИЙ</w:t>
      </w:r>
    </w:p>
    <w:p w:rsidR="006700C2" w:rsidRDefault="006700C2" w:rsidP="006700C2">
      <w:pPr>
        <w:rPr>
          <w:bCs/>
          <w:sz w:val="28"/>
          <w:szCs w:val="28"/>
        </w:rPr>
      </w:pPr>
    </w:p>
    <w:p w:rsidR="006700C2" w:rsidRDefault="006700C2" w:rsidP="006700C2">
      <w:pPr>
        <w:rPr>
          <w:b/>
          <w:sz w:val="28"/>
          <w:szCs w:val="28"/>
        </w:rPr>
      </w:pPr>
      <w:r>
        <w:rPr>
          <w:b/>
          <w:bCs/>
          <w:sz w:val="28"/>
          <w:szCs w:val="28"/>
        </w:rPr>
        <w:t xml:space="preserve">Статья 204. </w:t>
      </w:r>
      <w:r>
        <w:rPr>
          <w:b/>
          <w:sz w:val="28"/>
          <w:szCs w:val="28"/>
        </w:rPr>
        <w:t>Установление степени ответственности  сооружений</w:t>
      </w:r>
    </w:p>
    <w:p w:rsidR="006700C2" w:rsidRDefault="006700C2" w:rsidP="006700C2">
      <w:pPr>
        <w:rPr>
          <w:sz w:val="28"/>
          <w:szCs w:val="28"/>
        </w:rPr>
      </w:pPr>
      <w:r>
        <w:rPr>
          <w:sz w:val="28"/>
          <w:szCs w:val="28"/>
        </w:rPr>
        <w:t>(1) Степени ответственности сооружений устанавливаются в соответствии с техническим регламентом, утвержденным Центральным отраслевым органом, для выполнения уровней качества, обусловленных соблюдением основных требований, применяемых к сооружениям, а также для разграничения обязанностей, возложенных на вовлеченных факторов, согласно положениям настоящего Кодекса, с учетом следующих аспектов:</w:t>
      </w:r>
    </w:p>
    <w:p w:rsidR="006700C2" w:rsidRDefault="006700C2" w:rsidP="006700C2">
      <w:pPr>
        <w:rPr>
          <w:sz w:val="28"/>
          <w:szCs w:val="28"/>
        </w:rPr>
      </w:pPr>
      <w:r>
        <w:rPr>
          <w:sz w:val="28"/>
          <w:szCs w:val="28"/>
        </w:rPr>
        <w:t>а) жизнедеятельное вовлечение в общество и природу – уровень риска  с точки зрения  безопасности и здоровья;</w:t>
      </w:r>
    </w:p>
    <w:p w:rsidR="006700C2" w:rsidRDefault="006700C2" w:rsidP="006700C2">
      <w:pPr>
        <w:rPr>
          <w:sz w:val="28"/>
          <w:szCs w:val="28"/>
        </w:rPr>
      </w:pPr>
      <w:r>
        <w:rPr>
          <w:sz w:val="28"/>
          <w:szCs w:val="28"/>
        </w:rPr>
        <w:t>b) функциональное вовлечение сооружений в социально-экономическую область, в застроенную среду и в природу – назначение, порядок использования и др.;</w:t>
      </w:r>
    </w:p>
    <w:p w:rsidR="006700C2" w:rsidRDefault="006700C2" w:rsidP="006700C2">
      <w:pPr>
        <w:rPr>
          <w:sz w:val="28"/>
          <w:szCs w:val="28"/>
        </w:rPr>
      </w:pPr>
      <w:r>
        <w:rPr>
          <w:sz w:val="28"/>
          <w:szCs w:val="28"/>
        </w:rPr>
        <w:t>с) характеристики, свойственные сооружениям – сложность и экономические соображения.</w:t>
      </w:r>
    </w:p>
    <w:p w:rsidR="006700C2" w:rsidRDefault="006700C2" w:rsidP="006700C2">
      <w:pPr>
        <w:rPr>
          <w:sz w:val="28"/>
          <w:szCs w:val="28"/>
        </w:rPr>
      </w:pPr>
      <w:r>
        <w:rPr>
          <w:sz w:val="28"/>
          <w:szCs w:val="28"/>
        </w:rPr>
        <w:t xml:space="preserve"> (2) Для сооружений устанавливаются следующие степени ответственности:  </w:t>
      </w:r>
    </w:p>
    <w:p w:rsidR="006700C2" w:rsidRDefault="006700C2" w:rsidP="006700C2">
      <w:pPr>
        <w:rPr>
          <w:sz w:val="28"/>
          <w:szCs w:val="28"/>
        </w:rPr>
      </w:pPr>
      <w:r>
        <w:rPr>
          <w:sz w:val="28"/>
          <w:szCs w:val="28"/>
        </w:rPr>
        <w:t>- сооружения  исключительной ответственности (А);</w:t>
      </w:r>
    </w:p>
    <w:p w:rsidR="006700C2" w:rsidRDefault="006700C2" w:rsidP="006700C2">
      <w:pPr>
        <w:rPr>
          <w:sz w:val="28"/>
          <w:szCs w:val="28"/>
        </w:rPr>
      </w:pPr>
      <w:r>
        <w:rPr>
          <w:sz w:val="28"/>
          <w:szCs w:val="28"/>
        </w:rPr>
        <w:lastRenderedPageBreak/>
        <w:t xml:space="preserve">- сооружения особой ответственности  (В);    </w:t>
      </w:r>
    </w:p>
    <w:p w:rsidR="006700C2" w:rsidRDefault="006700C2" w:rsidP="006700C2">
      <w:pPr>
        <w:rPr>
          <w:sz w:val="28"/>
          <w:szCs w:val="28"/>
        </w:rPr>
      </w:pPr>
      <w:r>
        <w:rPr>
          <w:sz w:val="28"/>
          <w:szCs w:val="28"/>
        </w:rPr>
        <w:t xml:space="preserve">- сооружения нормальной ответственности  (С);    </w:t>
      </w:r>
    </w:p>
    <w:p w:rsidR="006700C2" w:rsidRDefault="006700C2" w:rsidP="006700C2">
      <w:pPr>
        <w:rPr>
          <w:sz w:val="28"/>
          <w:szCs w:val="28"/>
        </w:rPr>
      </w:pPr>
      <w:r>
        <w:rPr>
          <w:sz w:val="28"/>
          <w:szCs w:val="28"/>
        </w:rPr>
        <w:t xml:space="preserve">- сооружения низкой ответственности  (D).    </w:t>
      </w:r>
    </w:p>
    <w:p w:rsidR="006700C2" w:rsidRDefault="006700C2" w:rsidP="006700C2">
      <w:pPr>
        <w:rPr>
          <w:sz w:val="28"/>
          <w:szCs w:val="28"/>
        </w:rPr>
      </w:pPr>
      <w:r>
        <w:rPr>
          <w:sz w:val="28"/>
          <w:szCs w:val="28"/>
        </w:rPr>
        <w:t xml:space="preserve">(3) Степени ответственности устанавливаются заказчиком в соответствии с частью (1) настоящей статьи.   </w:t>
      </w:r>
    </w:p>
    <w:p w:rsidR="006700C2" w:rsidRDefault="006700C2" w:rsidP="006700C2">
      <w:pPr>
        <w:rPr>
          <w:sz w:val="28"/>
          <w:szCs w:val="28"/>
        </w:rPr>
      </w:pPr>
      <w:r>
        <w:rPr>
          <w:sz w:val="28"/>
          <w:szCs w:val="28"/>
        </w:rPr>
        <w:t xml:space="preserve">(4) Для каждого сооружения  устанавливается одна  степень ответственности, которая вписывается во все  технические документы на сооружение: разрешение на строительство, рабочий проект, технический паспорт сооружения,  документы по страхованию.   </w:t>
      </w:r>
    </w:p>
    <w:p w:rsidR="006700C2" w:rsidRDefault="006700C2" w:rsidP="006700C2">
      <w:pPr>
        <w:rPr>
          <w:sz w:val="28"/>
          <w:szCs w:val="28"/>
        </w:rPr>
      </w:pPr>
      <w:r>
        <w:rPr>
          <w:sz w:val="28"/>
          <w:szCs w:val="28"/>
        </w:rPr>
        <w:t xml:space="preserve"> </w:t>
      </w: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ПРОВЕРКА, ЭКСПЕРТИЗА И УТВЕРЖДЕНИЕ</w:t>
      </w:r>
    </w:p>
    <w:p w:rsidR="006700C2" w:rsidRDefault="006700C2" w:rsidP="006700C2">
      <w:pPr>
        <w:ind w:firstLine="0"/>
        <w:jc w:val="center"/>
        <w:rPr>
          <w:b/>
          <w:sz w:val="28"/>
          <w:szCs w:val="28"/>
        </w:rPr>
      </w:pPr>
      <w:r>
        <w:rPr>
          <w:b/>
          <w:sz w:val="28"/>
          <w:szCs w:val="28"/>
        </w:rPr>
        <w:t>СТРОИТЕЛЬНЫХ ПРОЕКТОВ</w:t>
      </w:r>
    </w:p>
    <w:p w:rsidR="006700C2" w:rsidRDefault="006700C2" w:rsidP="006700C2">
      <w:pPr>
        <w:rPr>
          <w:bCs/>
          <w:sz w:val="28"/>
          <w:szCs w:val="28"/>
        </w:rPr>
      </w:pPr>
    </w:p>
    <w:p w:rsidR="006700C2" w:rsidRDefault="006700C2" w:rsidP="006700C2">
      <w:pPr>
        <w:rPr>
          <w:b/>
          <w:sz w:val="28"/>
          <w:szCs w:val="28"/>
        </w:rPr>
      </w:pPr>
      <w:r>
        <w:rPr>
          <w:b/>
          <w:bCs/>
          <w:sz w:val="28"/>
          <w:szCs w:val="28"/>
        </w:rPr>
        <w:t>Статья 205</w:t>
      </w:r>
      <w:r>
        <w:rPr>
          <w:b/>
          <w:sz w:val="28"/>
          <w:szCs w:val="28"/>
        </w:rPr>
        <w:t>. Техническая проверка качества строительных проектов</w:t>
      </w:r>
    </w:p>
    <w:p w:rsidR="006700C2" w:rsidRDefault="006700C2" w:rsidP="006700C2">
      <w:pPr>
        <w:rPr>
          <w:sz w:val="28"/>
          <w:szCs w:val="28"/>
        </w:rPr>
      </w:pPr>
      <w:r>
        <w:rPr>
          <w:sz w:val="28"/>
          <w:szCs w:val="28"/>
        </w:rPr>
        <w:t xml:space="preserve">(1) Техническая проверка качества строительных проектов, в том числе внесенных в них в последующем изменений и рабочих деталей, установленных распоряжениями по строительной площадке, представляет обязательный компонент  системы качества в строительстве.   </w:t>
      </w:r>
    </w:p>
    <w:p w:rsidR="006700C2" w:rsidRDefault="006700C2" w:rsidP="006700C2">
      <w:pPr>
        <w:rPr>
          <w:sz w:val="28"/>
          <w:szCs w:val="28"/>
        </w:rPr>
      </w:pPr>
      <w:r>
        <w:rPr>
          <w:sz w:val="28"/>
          <w:szCs w:val="28"/>
        </w:rPr>
        <w:t>(2) Целью технической проверки качества строительных проектов является соблюдение технических регламентов по обеспечению основных требований, применяемых к сооружениям.</w:t>
      </w:r>
    </w:p>
    <w:p w:rsidR="006700C2" w:rsidRDefault="006700C2" w:rsidP="006700C2">
      <w:pPr>
        <w:rPr>
          <w:sz w:val="28"/>
          <w:szCs w:val="28"/>
        </w:rPr>
      </w:pPr>
      <w:r>
        <w:rPr>
          <w:sz w:val="28"/>
          <w:szCs w:val="28"/>
        </w:rPr>
        <w:t xml:space="preserve">(3) </w:t>
      </w:r>
      <w:r>
        <w:rPr>
          <w:color w:val="000000"/>
          <w:sz w:val="28"/>
          <w:szCs w:val="28"/>
        </w:rPr>
        <w:t>Техническая проверка качества строительных проектов</w:t>
      </w:r>
      <w:r>
        <w:rPr>
          <w:sz w:val="28"/>
          <w:szCs w:val="28"/>
        </w:rPr>
        <w:t xml:space="preserve">  осуществляется аттестованными  проверяющими проектов из состава предприятий авторизированных для проверки проектов.</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(4) Строительные проекты, разработанные и проверенные в  порядке, установленном настоящим Кодексом, не подвергаются дополнительному согласованию.</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sz w:val="28"/>
          <w:szCs w:val="28"/>
        </w:rPr>
        <w:t xml:space="preserve">(5) </w:t>
      </w:r>
      <w:r>
        <w:rPr>
          <w:color w:val="000000"/>
          <w:sz w:val="28"/>
          <w:szCs w:val="28"/>
        </w:rPr>
        <w:t>Техническая проверка качества строительных проектов осуществляется на основании договора, согласно положению, разработанному и утвержденному  Центральным отраслевым органом.</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 xml:space="preserve">(6) Запрещается использование строительных проектов и рабочих деталей, не проверенных соответствующим образом.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b/>
          <w:bCs/>
          <w:color w:val="000000"/>
          <w:sz w:val="28"/>
          <w:szCs w:val="28"/>
        </w:rPr>
        <w:t>Статья 206. П</w:t>
      </w:r>
      <w:r>
        <w:rPr>
          <w:b/>
          <w:color w:val="000000"/>
          <w:sz w:val="28"/>
          <w:szCs w:val="28"/>
        </w:rPr>
        <w:t>роверка соблюдения основных требований</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color w:val="000000"/>
          <w:sz w:val="28"/>
          <w:szCs w:val="28"/>
        </w:rPr>
        <w:t>(1) Техническая проверка качества строительных проектов осуществляется для основных требований, установленных в статье 470  настоящего Кодекса, дифференцировано, в зависимости от степени ответственности  сооружения.</w:t>
      </w:r>
    </w:p>
    <w:p w:rsidR="006700C2" w:rsidRDefault="006700C2" w:rsidP="006700C2">
      <w:pPr>
        <w:tabs>
          <w:tab w:val="left" w:pos="993"/>
        </w:tabs>
        <w:autoSpaceDE w:val="0"/>
        <w:autoSpaceDN w:val="0"/>
        <w:adjustRightInd w:val="0"/>
        <w:rPr>
          <w:color w:val="000000"/>
          <w:sz w:val="28"/>
          <w:szCs w:val="28"/>
        </w:rPr>
      </w:pPr>
      <w:r>
        <w:rPr>
          <w:color w:val="000000"/>
          <w:sz w:val="28"/>
          <w:szCs w:val="28"/>
        </w:rPr>
        <w:t xml:space="preserve">(2)  Проверка по основному требованию «Механическая прочность и устойчивость» обязательна для всех  сооружений, </w:t>
      </w:r>
      <w:proofErr w:type="spellStart"/>
      <w:r>
        <w:rPr>
          <w:color w:val="000000"/>
          <w:sz w:val="28"/>
          <w:szCs w:val="28"/>
        </w:rPr>
        <w:t>подадающих</w:t>
      </w:r>
      <w:proofErr w:type="spellEnd"/>
      <w:r>
        <w:rPr>
          <w:color w:val="000000"/>
          <w:sz w:val="28"/>
          <w:szCs w:val="28"/>
        </w:rPr>
        <w:t xml:space="preserve"> под действие настоящего Кодекса.   </w:t>
      </w:r>
    </w:p>
    <w:p w:rsidR="006700C2" w:rsidRDefault="006700C2" w:rsidP="006700C2">
      <w:pPr>
        <w:tabs>
          <w:tab w:val="left" w:pos="993"/>
        </w:tabs>
        <w:autoSpaceDE w:val="0"/>
        <w:autoSpaceDN w:val="0"/>
        <w:adjustRightInd w:val="0"/>
        <w:rPr>
          <w:b/>
          <w:color w:val="000000"/>
          <w:sz w:val="28"/>
          <w:szCs w:val="28"/>
        </w:rPr>
      </w:pPr>
    </w:p>
    <w:p w:rsidR="006700C2" w:rsidRDefault="006700C2" w:rsidP="006700C2">
      <w:pPr>
        <w:tabs>
          <w:tab w:val="left" w:pos="993"/>
        </w:tabs>
        <w:autoSpaceDE w:val="0"/>
        <w:autoSpaceDN w:val="0"/>
        <w:adjustRightInd w:val="0"/>
        <w:rPr>
          <w:b/>
          <w:color w:val="000000"/>
          <w:sz w:val="28"/>
          <w:szCs w:val="28"/>
        </w:rPr>
      </w:pPr>
      <w:r>
        <w:rPr>
          <w:b/>
          <w:color w:val="000000"/>
          <w:sz w:val="28"/>
          <w:szCs w:val="28"/>
        </w:rPr>
        <w:t>Статья 207. Проекты, подлежащие проверке</w:t>
      </w:r>
    </w:p>
    <w:p w:rsidR="006700C2" w:rsidRDefault="006700C2" w:rsidP="006700C2">
      <w:pPr>
        <w:tabs>
          <w:tab w:val="left" w:pos="993"/>
        </w:tabs>
        <w:autoSpaceDE w:val="0"/>
        <w:autoSpaceDN w:val="0"/>
        <w:adjustRightInd w:val="0"/>
        <w:rPr>
          <w:color w:val="000000"/>
          <w:sz w:val="28"/>
          <w:szCs w:val="28"/>
        </w:rPr>
      </w:pPr>
      <w:r>
        <w:rPr>
          <w:color w:val="000000"/>
          <w:sz w:val="28"/>
          <w:szCs w:val="28"/>
        </w:rPr>
        <w:lastRenderedPageBreak/>
        <w:t xml:space="preserve">(1) Подлежат технической проверке качества: рабочий проект,  технический проект и рабочие детали в виде чертежей, кратких расчетов,  необходимые для   констатации соблюдения  основных требований согласно настоящему Кодексу.  </w:t>
      </w:r>
    </w:p>
    <w:p w:rsidR="006700C2" w:rsidRDefault="006700C2" w:rsidP="006700C2">
      <w:pPr>
        <w:tabs>
          <w:tab w:val="left" w:pos="993"/>
        </w:tabs>
        <w:autoSpaceDE w:val="0"/>
        <w:autoSpaceDN w:val="0"/>
        <w:adjustRightInd w:val="0"/>
        <w:rPr>
          <w:color w:val="000000"/>
          <w:sz w:val="28"/>
          <w:szCs w:val="28"/>
        </w:rPr>
      </w:pPr>
      <w:r>
        <w:rPr>
          <w:color w:val="000000"/>
          <w:sz w:val="28"/>
          <w:szCs w:val="28"/>
        </w:rPr>
        <w:t xml:space="preserve">(2) Технической проверке качества подвергаются и проекты, составленные  вследствие технической экспертизы качества, после изучения их соответствующими экспертами в целях подтверждения, что проекты соблюдают совокупность требований, установленных настоящим Кодексом.                                                                                                                                                                                                              </w:t>
      </w:r>
    </w:p>
    <w:p w:rsidR="006700C2" w:rsidRDefault="006700C2" w:rsidP="006700C2">
      <w:pPr>
        <w:rPr>
          <w:b/>
          <w:sz w:val="28"/>
          <w:szCs w:val="28"/>
        </w:rPr>
      </w:pPr>
      <w:r>
        <w:rPr>
          <w:sz w:val="28"/>
          <w:szCs w:val="28"/>
        </w:rPr>
        <w:t>(3) Не является обязательной проверка следующих строительных    проектов:</w:t>
      </w:r>
    </w:p>
    <w:p w:rsidR="006700C2" w:rsidRDefault="006700C2" w:rsidP="006700C2">
      <w:pPr>
        <w:rPr>
          <w:sz w:val="28"/>
          <w:szCs w:val="28"/>
        </w:rPr>
      </w:pPr>
      <w:r>
        <w:rPr>
          <w:sz w:val="28"/>
          <w:szCs w:val="28"/>
        </w:rPr>
        <w:t>а) проекты, на которые не выдается разрешение  на строительство;</w:t>
      </w:r>
    </w:p>
    <w:p w:rsidR="006700C2" w:rsidRDefault="006700C2" w:rsidP="006700C2">
      <w:pPr>
        <w:rPr>
          <w:sz w:val="28"/>
          <w:szCs w:val="28"/>
        </w:rPr>
      </w:pPr>
      <w:r>
        <w:rPr>
          <w:sz w:val="28"/>
          <w:szCs w:val="28"/>
        </w:rPr>
        <w:t>b)  проверенные  и предназначенные для   повторного использования проекты;</w:t>
      </w:r>
    </w:p>
    <w:p w:rsidR="006700C2" w:rsidRDefault="006700C2" w:rsidP="006700C2">
      <w:pPr>
        <w:rPr>
          <w:sz w:val="28"/>
          <w:szCs w:val="28"/>
        </w:rPr>
      </w:pPr>
      <w:r>
        <w:rPr>
          <w:sz w:val="28"/>
          <w:szCs w:val="28"/>
        </w:rPr>
        <w:t xml:space="preserve">c) за исключением проектной документации для объектов с технологическими процессами которые могут воздействовать на окружающую среду, которые проходят государственную экологическую экспертизу.   </w:t>
      </w:r>
    </w:p>
    <w:p w:rsidR="006700C2" w:rsidRDefault="006700C2" w:rsidP="006700C2">
      <w:pPr>
        <w:rPr>
          <w:b/>
          <w:sz w:val="28"/>
          <w:szCs w:val="28"/>
        </w:rPr>
      </w:pPr>
    </w:p>
    <w:p w:rsidR="006700C2" w:rsidRDefault="006700C2" w:rsidP="006700C2">
      <w:pPr>
        <w:rPr>
          <w:sz w:val="28"/>
          <w:szCs w:val="28"/>
        </w:rPr>
      </w:pPr>
      <w:r>
        <w:rPr>
          <w:b/>
          <w:sz w:val="28"/>
          <w:szCs w:val="28"/>
        </w:rPr>
        <w:t>Статья 208.</w:t>
      </w:r>
      <w:r>
        <w:rPr>
          <w:sz w:val="28"/>
          <w:szCs w:val="28"/>
        </w:rPr>
        <w:t xml:space="preserve"> Ответственность за проверку проектов</w:t>
      </w:r>
    </w:p>
    <w:p w:rsidR="006700C2" w:rsidRDefault="006700C2" w:rsidP="006700C2">
      <w:pPr>
        <w:rPr>
          <w:rFonts w:ascii="Calibri" w:hAnsi="Calibri"/>
          <w:sz w:val="22"/>
          <w:szCs w:val="22"/>
        </w:rPr>
      </w:pPr>
      <w:r>
        <w:rPr>
          <w:sz w:val="28"/>
          <w:szCs w:val="28"/>
        </w:rPr>
        <w:t>(1) Инвесторы,  проектировщики, собственники или  администраторы сооружений отвечают за проверку проектов, указанных  в статье 207 настоящего кодекса.</w:t>
      </w:r>
      <w:r>
        <w:t xml:space="preserve">                                                                                                                                                                                                                                                                                                                                                                                                                                                                                                                      </w:t>
      </w:r>
    </w:p>
    <w:p w:rsidR="006700C2" w:rsidRDefault="006700C2" w:rsidP="006700C2">
      <w:pPr>
        <w:rPr>
          <w:sz w:val="28"/>
          <w:szCs w:val="28"/>
        </w:rPr>
      </w:pPr>
      <w:r>
        <w:rPr>
          <w:sz w:val="28"/>
          <w:szCs w:val="28"/>
        </w:rPr>
        <w:t xml:space="preserve">(2) Полная и солидарная  ответственность за качество проектов, указанных в части (4) статьи 206 настоящего кодекса, возложена на проектировщика и аттестованного  проверяющего проектов из состава предприятий авторизированных для проверки проектов.   </w:t>
      </w:r>
    </w:p>
    <w:p w:rsidR="006700C2" w:rsidRDefault="006700C2" w:rsidP="006700C2">
      <w:pPr>
        <w:rPr>
          <w:sz w:val="28"/>
          <w:szCs w:val="28"/>
        </w:rPr>
      </w:pPr>
      <w:r>
        <w:rPr>
          <w:sz w:val="28"/>
          <w:szCs w:val="28"/>
        </w:rPr>
        <w:t>(3) Исполнители сооружений несут административную ответственность в случае выполнения строительных работ на основе проектов, не проверенных в установленном порядке.</w:t>
      </w:r>
    </w:p>
    <w:p w:rsidR="006700C2" w:rsidRDefault="006700C2" w:rsidP="006700C2">
      <w:pPr>
        <w:rPr>
          <w:b/>
          <w:sz w:val="28"/>
          <w:szCs w:val="28"/>
        </w:rPr>
      </w:pPr>
    </w:p>
    <w:p w:rsidR="006700C2" w:rsidRDefault="006700C2" w:rsidP="006700C2">
      <w:pPr>
        <w:rPr>
          <w:b/>
          <w:bCs/>
          <w:sz w:val="28"/>
          <w:szCs w:val="28"/>
        </w:rPr>
      </w:pPr>
      <w:r>
        <w:rPr>
          <w:b/>
          <w:sz w:val="28"/>
          <w:szCs w:val="28"/>
        </w:rPr>
        <w:t xml:space="preserve">Статья </w:t>
      </w:r>
      <w:r>
        <w:rPr>
          <w:b/>
          <w:bCs/>
          <w:sz w:val="28"/>
          <w:szCs w:val="28"/>
        </w:rPr>
        <w:t xml:space="preserve">209. Порядок осуществления проверки проектов </w:t>
      </w:r>
    </w:p>
    <w:p w:rsidR="006700C2" w:rsidRDefault="006700C2" w:rsidP="006700C2">
      <w:pPr>
        <w:rPr>
          <w:sz w:val="28"/>
          <w:szCs w:val="28"/>
        </w:rPr>
      </w:pPr>
      <w:r>
        <w:rPr>
          <w:sz w:val="28"/>
          <w:szCs w:val="28"/>
        </w:rPr>
        <w:t xml:space="preserve">(1) Проверка проектов осуществляется на контрактной основе.  </w:t>
      </w:r>
    </w:p>
    <w:p w:rsidR="006700C2" w:rsidRDefault="006700C2" w:rsidP="006700C2">
      <w:pPr>
        <w:rPr>
          <w:sz w:val="28"/>
          <w:szCs w:val="28"/>
        </w:rPr>
      </w:pPr>
      <w:r>
        <w:rPr>
          <w:sz w:val="28"/>
          <w:szCs w:val="28"/>
        </w:rPr>
        <w:t xml:space="preserve">(2) При проверке проекта устанавливается достоверность:  </w:t>
      </w:r>
    </w:p>
    <w:p w:rsidR="006700C2" w:rsidRDefault="006700C2" w:rsidP="006700C2">
      <w:pPr>
        <w:rPr>
          <w:sz w:val="28"/>
          <w:szCs w:val="28"/>
        </w:rPr>
      </w:pPr>
      <w:r>
        <w:rPr>
          <w:sz w:val="28"/>
          <w:szCs w:val="28"/>
        </w:rPr>
        <w:t>а) данных, касающиеся специфических условий размещения, и условий технологической эксплуатации;</w:t>
      </w:r>
    </w:p>
    <w:p w:rsidR="006700C2" w:rsidRDefault="006700C2" w:rsidP="006700C2">
      <w:pPr>
        <w:rPr>
          <w:sz w:val="28"/>
          <w:szCs w:val="28"/>
        </w:rPr>
      </w:pPr>
      <w:r>
        <w:rPr>
          <w:sz w:val="28"/>
          <w:szCs w:val="28"/>
        </w:rPr>
        <w:t xml:space="preserve">b) порядка соблюдения действующих технических регламентов, относящихся к основным требованиям, в зависимости от степени ответственности сооружений, в том числе  на этапе </w:t>
      </w:r>
      <w:proofErr w:type="spellStart"/>
      <w:r>
        <w:rPr>
          <w:sz w:val="28"/>
          <w:szCs w:val="28"/>
        </w:rPr>
        <w:t>постутилизации</w:t>
      </w:r>
      <w:proofErr w:type="spellEnd"/>
      <w:r>
        <w:rPr>
          <w:sz w:val="28"/>
          <w:szCs w:val="28"/>
        </w:rPr>
        <w:t>.</w:t>
      </w:r>
    </w:p>
    <w:p w:rsidR="006700C2" w:rsidRDefault="006700C2" w:rsidP="006700C2">
      <w:pPr>
        <w:rPr>
          <w:sz w:val="28"/>
          <w:szCs w:val="28"/>
        </w:rPr>
      </w:pPr>
      <w:r>
        <w:rPr>
          <w:sz w:val="28"/>
          <w:szCs w:val="28"/>
        </w:rPr>
        <w:t>(3) По результатам технической проверки качества проектов составляется акт проверки проекта сооружения.</w:t>
      </w:r>
    </w:p>
    <w:p w:rsidR="006700C2" w:rsidRDefault="006700C2" w:rsidP="006700C2">
      <w:pPr>
        <w:rPr>
          <w:sz w:val="28"/>
          <w:szCs w:val="28"/>
        </w:rPr>
      </w:pPr>
      <w:r>
        <w:rPr>
          <w:sz w:val="28"/>
          <w:szCs w:val="28"/>
        </w:rPr>
        <w:t>(4) Состав акта по проверке проектной документации устанавливается Центральным специализированным органом.</w:t>
      </w:r>
    </w:p>
    <w:p w:rsidR="006700C2" w:rsidRDefault="006700C2" w:rsidP="006700C2">
      <w:pPr>
        <w:rPr>
          <w:b/>
          <w:sz w:val="28"/>
          <w:szCs w:val="28"/>
        </w:rPr>
      </w:pPr>
    </w:p>
    <w:p w:rsidR="006700C2" w:rsidRDefault="006700C2" w:rsidP="006700C2">
      <w:pPr>
        <w:rPr>
          <w:b/>
          <w:sz w:val="28"/>
          <w:szCs w:val="28"/>
        </w:rPr>
      </w:pPr>
      <w:r>
        <w:rPr>
          <w:b/>
          <w:sz w:val="28"/>
          <w:szCs w:val="28"/>
        </w:rPr>
        <w:t>Статья 210. Обязанности аттестованного специалиста, проверяющего проекты</w:t>
      </w:r>
    </w:p>
    <w:p w:rsidR="006700C2" w:rsidRDefault="006700C2" w:rsidP="006700C2">
      <w:pPr>
        <w:rPr>
          <w:sz w:val="28"/>
          <w:szCs w:val="28"/>
        </w:rPr>
      </w:pPr>
      <w:r>
        <w:rPr>
          <w:sz w:val="28"/>
          <w:szCs w:val="28"/>
        </w:rPr>
        <w:lastRenderedPageBreak/>
        <w:t>(1) Аттестованный специалист, проверяющий проекты, имеет следующие основные обязанности:</w:t>
      </w:r>
    </w:p>
    <w:p w:rsidR="006700C2" w:rsidRDefault="006700C2" w:rsidP="006700C2">
      <w:pPr>
        <w:rPr>
          <w:bCs/>
          <w:sz w:val="28"/>
          <w:szCs w:val="28"/>
        </w:rPr>
      </w:pPr>
      <w:r>
        <w:rPr>
          <w:bCs/>
          <w:sz w:val="28"/>
          <w:szCs w:val="28"/>
        </w:rPr>
        <w:t>а) подписывает и проштамповывает  описательные и чертежные детали только при условии, что документация, переданная проектировщиком, является соответствующей с точки зрения основных требований;</w:t>
      </w:r>
    </w:p>
    <w:p w:rsidR="006700C2" w:rsidRDefault="006700C2" w:rsidP="006700C2">
      <w:pPr>
        <w:rPr>
          <w:bCs/>
          <w:sz w:val="28"/>
          <w:szCs w:val="28"/>
        </w:rPr>
      </w:pPr>
      <w:r>
        <w:rPr>
          <w:bCs/>
          <w:sz w:val="28"/>
          <w:szCs w:val="28"/>
        </w:rPr>
        <w:t>b) составляет отчет о проверке  раздела проекта или проекта;</w:t>
      </w:r>
    </w:p>
    <w:p w:rsidR="006700C2" w:rsidRDefault="006700C2" w:rsidP="006700C2">
      <w:pPr>
        <w:rPr>
          <w:bCs/>
          <w:sz w:val="28"/>
          <w:szCs w:val="28"/>
        </w:rPr>
      </w:pPr>
      <w:r>
        <w:rPr>
          <w:bCs/>
          <w:sz w:val="28"/>
          <w:szCs w:val="28"/>
        </w:rPr>
        <w:t>c) составляет и ведет регистр учета проверенных проектов;</w:t>
      </w:r>
    </w:p>
    <w:p w:rsidR="006700C2" w:rsidRDefault="006700C2" w:rsidP="006700C2">
      <w:pPr>
        <w:rPr>
          <w:bCs/>
          <w:sz w:val="28"/>
          <w:szCs w:val="28"/>
        </w:rPr>
      </w:pPr>
      <w:r>
        <w:rPr>
          <w:bCs/>
          <w:sz w:val="28"/>
          <w:szCs w:val="28"/>
        </w:rPr>
        <w:t>d) регистрирует отчеты о  проверке в Центральном отраслевом органе.</w:t>
      </w:r>
    </w:p>
    <w:p w:rsidR="006700C2" w:rsidRDefault="006700C2" w:rsidP="006700C2">
      <w:pPr>
        <w:rPr>
          <w:bCs/>
          <w:sz w:val="28"/>
          <w:szCs w:val="28"/>
        </w:rPr>
      </w:pPr>
      <w:r>
        <w:rPr>
          <w:bCs/>
          <w:sz w:val="28"/>
          <w:szCs w:val="28"/>
        </w:rPr>
        <w:t>(2) Аттестованный специалист, проверяющий проекты, не имеет права проверять проекты, разработанные им или при его участии или разработанные экономическим оператором по его месту работы.</w:t>
      </w:r>
    </w:p>
    <w:p w:rsidR="006700C2" w:rsidRDefault="006700C2" w:rsidP="006700C2">
      <w:pPr>
        <w:rPr>
          <w:bCs/>
          <w:sz w:val="28"/>
          <w:szCs w:val="28"/>
        </w:rPr>
      </w:pPr>
      <w:r>
        <w:rPr>
          <w:bCs/>
          <w:sz w:val="28"/>
          <w:szCs w:val="28"/>
        </w:rPr>
        <w:t>(3) В случае когда проверяющий проверяет только одни раздел проекта, функцию по составлению единого отчета о проверке проекта в целом выполняют проверяющие, которые составили отчеты по разделам «архитектура» и «прочность». Единый отчет подписывают все  проверяющие, которые участвовали в проверке разделов проекта.</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211. Разногласия в рамках проверки проектов</w:t>
      </w:r>
    </w:p>
    <w:p w:rsidR="006700C2" w:rsidRDefault="006700C2" w:rsidP="006700C2">
      <w:pPr>
        <w:rPr>
          <w:color w:val="000000"/>
          <w:sz w:val="28"/>
          <w:szCs w:val="28"/>
        </w:rPr>
      </w:pPr>
      <w:r>
        <w:rPr>
          <w:color w:val="000000"/>
          <w:sz w:val="28"/>
          <w:szCs w:val="28"/>
        </w:rPr>
        <w:t>(1) Возможные разногласия между  аттестованными специалистами, проверяющими проекты, и проектировщиком могут разрешаться дружественным путем или  аттестованным  техническим экспертом согласно положениям настоящего Кодекса.</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(2) Решение, принятое аттестованным техническим экспертом, является обязательным для обеих сторон.</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
          <w:bCs/>
          <w:color w:val="000000"/>
          <w:sz w:val="28"/>
          <w:szCs w:val="28"/>
        </w:rPr>
      </w:pP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
          <w:bCs/>
          <w:color w:val="000000"/>
          <w:sz w:val="28"/>
          <w:szCs w:val="28"/>
        </w:rPr>
      </w:pPr>
      <w:r>
        <w:rPr>
          <w:rFonts w:ascii="Times New Roman" w:hAnsi="Times New Roman"/>
          <w:b/>
          <w:bCs/>
          <w:color w:val="000000"/>
          <w:sz w:val="28"/>
          <w:szCs w:val="28"/>
        </w:rPr>
        <w:t>Статья 212. Техническая экспертиза качества проектов строительства</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(1) Техническая экспертиза качества проектов строительства  осуществляется аттестованными  техническими экспертами в случае когда:</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а) возникают разногласия (споры) между проектировщиками и  специалистами, проверяющими проекты, относительно технического качества проекта строительства;</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b) вследствие технических аварий возникают разногласия между проектировщиками и  специалистами, проверяющими проекты, с одной стороны, и  исполнителями строительства – с другой.</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(2) Техническая экспертиза качества проектов для строительства  осуществляется по требованию заказчика или Государственной  инспекции в строительстве.</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(3) Аттестованные технические эксперты, нанятые на договорной основе для  проведения экспертизы проектов строительства, несут ответственность за решения и рекомендации, представленные в составленных отчетах об экспертизе.</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(4) Содержание технической экспертизы качества проектов для строительства устанавливается Центральным отраслевым органом.</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
          <w:bCs/>
          <w:color w:val="000000"/>
          <w:sz w:val="28"/>
          <w:szCs w:val="28"/>
        </w:rPr>
      </w:pP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
          <w:bCs/>
          <w:color w:val="000000"/>
          <w:sz w:val="28"/>
          <w:szCs w:val="28"/>
        </w:rPr>
      </w:pPr>
      <w:r>
        <w:rPr>
          <w:rFonts w:ascii="Times New Roman" w:hAnsi="Times New Roman"/>
          <w:b/>
          <w:bCs/>
          <w:color w:val="000000"/>
          <w:sz w:val="28"/>
          <w:szCs w:val="28"/>
        </w:rPr>
        <w:lastRenderedPageBreak/>
        <w:t>Статья 213. Порядок утверждения проектов строительства</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rPr>
          <w:rFonts w:ascii="Times New Roman" w:hAnsi="Times New Roman"/>
          <w:bCs/>
          <w:color w:val="000000"/>
          <w:sz w:val="28"/>
          <w:szCs w:val="28"/>
        </w:rPr>
      </w:pPr>
      <w:r>
        <w:rPr>
          <w:rFonts w:ascii="Times New Roman" w:hAnsi="Times New Roman"/>
          <w:bCs/>
          <w:color w:val="000000"/>
          <w:sz w:val="28"/>
          <w:szCs w:val="28"/>
        </w:rPr>
        <w:t>Проект строительства, проверенный в порядке, установленном настоящим Кодексом,  утверждается инвестором.</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rPr>
          <w:b/>
          <w:bCs/>
          <w:color w:val="000000"/>
          <w:sz w:val="28"/>
          <w:szCs w:val="28"/>
        </w:rPr>
      </w:pP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0"/>
        <w:jc w:val="center"/>
        <w:rPr>
          <w:rFonts w:ascii="Times New Roman" w:hAnsi="Times New Roman"/>
          <w:b/>
          <w:bCs/>
          <w:color w:val="000000"/>
          <w:sz w:val="28"/>
          <w:szCs w:val="28"/>
        </w:rPr>
      </w:pPr>
      <w:r>
        <w:rPr>
          <w:rFonts w:ascii="Times New Roman" w:hAnsi="Times New Roman"/>
          <w:b/>
          <w:bCs/>
          <w:color w:val="000000"/>
          <w:sz w:val="28"/>
          <w:szCs w:val="28"/>
        </w:rPr>
        <w:t>Часть 4</w:t>
      </w:r>
    </w:p>
    <w:p w:rsidR="006700C2" w:rsidRDefault="006700C2" w:rsidP="006700C2">
      <w:pPr>
        <w:pStyle w:val="af5"/>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0"/>
        <w:jc w:val="center"/>
        <w:rPr>
          <w:rFonts w:ascii="Times New Roman" w:hAnsi="Times New Roman"/>
          <w:b/>
          <w:bCs/>
          <w:color w:val="000000"/>
          <w:sz w:val="28"/>
          <w:szCs w:val="28"/>
        </w:rPr>
      </w:pPr>
      <w:r>
        <w:rPr>
          <w:rFonts w:ascii="Times New Roman" w:hAnsi="Times New Roman"/>
          <w:b/>
          <w:bCs/>
          <w:color w:val="000000"/>
          <w:sz w:val="28"/>
          <w:szCs w:val="28"/>
        </w:rPr>
        <w:t>МОНИТОРИНГ ПРИМЕНЕНИЯ ПРОЕКТОВ СТРОИТЕЛЬСТВА</w:t>
      </w:r>
    </w:p>
    <w:p w:rsidR="006700C2" w:rsidRDefault="006700C2" w:rsidP="006700C2">
      <w:pPr>
        <w:ind w:firstLine="0"/>
        <w:rPr>
          <w:sz w:val="28"/>
          <w:szCs w:val="28"/>
        </w:rPr>
      </w:pPr>
    </w:p>
    <w:p w:rsidR="006700C2" w:rsidRDefault="006700C2" w:rsidP="006700C2">
      <w:pPr>
        <w:rPr>
          <w:sz w:val="28"/>
          <w:szCs w:val="28"/>
        </w:rPr>
      </w:pPr>
      <w:r>
        <w:rPr>
          <w:b/>
          <w:sz w:val="28"/>
          <w:szCs w:val="28"/>
        </w:rPr>
        <w:t xml:space="preserve">Статья 214. </w:t>
      </w:r>
      <w:r>
        <w:rPr>
          <w:sz w:val="28"/>
          <w:szCs w:val="28"/>
        </w:rPr>
        <w:t>Цель мониторинга</w:t>
      </w:r>
    </w:p>
    <w:p w:rsidR="006700C2" w:rsidRDefault="006700C2" w:rsidP="006700C2">
      <w:pPr>
        <w:rPr>
          <w:sz w:val="28"/>
          <w:szCs w:val="28"/>
        </w:rPr>
      </w:pPr>
      <w:r>
        <w:rPr>
          <w:sz w:val="28"/>
          <w:szCs w:val="28"/>
        </w:rPr>
        <w:t>Цель мониторинга применения проектов строительства состоит в осуществлении проектировщиком в процессе исполнения строительства надзора за соблюдением  положений разработанного, проверенного и утвержденного проекта в порядке, установленном настоящим Кодексом.</w:t>
      </w:r>
    </w:p>
    <w:p w:rsidR="006700C2" w:rsidRDefault="006700C2" w:rsidP="006700C2">
      <w:pPr>
        <w:rPr>
          <w:sz w:val="28"/>
          <w:szCs w:val="28"/>
        </w:rPr>
      </w:pPr>
    </w:p>
    <w:p w:rsidR="006700C2" w:rsidRDefault="006700C2" w:rsidP="006700C2">
      <w:pPr>
        <w:rPr>
          <w:sz w:val="28"/>
          <w:szCs w:val="28"/>
        </w:rPr>
      </w:pPr>
      <w:r>
        <w:rPr>
          <w:b/>
          <w:sz w:val="28"/>
          <w:szCs w:val="28"/>
        </w:rPr>
        <w:t>Статья 215.</w:t>
      </w:r>
      <w:r>
        <w:rPr>
          <w:sz w:val="28"/>
          <w:szCs w:val="28"/>
        </w:rPr>
        <w:t xml:space="preserve"> Порядок  осуществления мониторинга</w:t>
      </w:r>
    </w:p>
    <w:p w:rsidR="006700C2" w:rsidRDefault="006700C2" w:rsidP="006700C2">
      <w:pPr>
        <w:rPr>
          <w:sz w:val="28"/>
          <w:szCs w:val="28"/>
        </w:rPr>
      </w:pPr>
      <w:r>
        <w:rPr>
          <w:sz w:val="28"/>
          <w:szCs w:val="28"/>
        </w:rPr>
        <w:t>(1)  Мониторинг  применения проектов строительства осуществляется  проектировщиком сооружения на основе договора о разработке проекта, заключенного между проектировщиком и инвестором.</w:t>
      </w:r>
    </w:p>
    <w:p w:rsidR="006700C2" w:rsidRDefault="006700C2" w:rsidP="006700C2">
      <w:pPr>
        <w:rPr>
          <w:sz w:val="28"/>
          <w:szCs w:val="28"/>
        </w:rPr>
      </w:pPr>
      <w:r>
        <w:rPr>
          <w:sz w:val="28"/>
          <w:szCs w:val="28"/>
        </w:rPr>
        <w:t>(2) Мониторинг применения проектов строительства осуществляется согласно положению, разработанному и утвержденному Центральным отраслевым органом, на всех сооружениях, предусмотренных в части (2) статьи (2) настоящего Кодекса, в течение всего периода исполнения  сооружения.</w:t>
      </w:r>
    </w:p>
    <w:p w:rsidR="006700C2" w:rsidRDefault="006700C2" w:rsidP="006700C2">
      <w:pPr>
        <w:rPr>
          <w:sz w:val="28"/>
          <w:szCs w:val="28"/>
        </w:rPr>
      </w:pPr>
      <w:r>
        <w:rPr>
          <w:sz w:val="28"/>
          <w:szCs w:val="28"/>
        </w:rPr>
        <w:t>(3) Результаты мониторинга применения  проектов строительства вносятся  в технический паспорт сооружения.</w:t>
      </w:r>
    </w:p>
    <w:p w:rsidR="006700C2" w:rsidRDefault="006700C2" w:rsidP="006700C2">
      <w:pPr>
        <w:rPr>
          <w:sz w:val="28"/>
          <w:szCs w:val="28"/>
        </w:rPr>
      </w:pPr>
    </w:p>
    <w:p w:rsidR="006700C2" w:rsidRDefault="006700C2" w:rsidP="006700C2">
      <w:pPr>
        <w:rPr>
          <w:b/>
          <w:sz w:val="28"/>
          <w:szCs w:val="28"/>
        </w:rPr>
      </w:pPr>
      <w:r>
        <w:rPr>
          <w:b/>
          <w:sz w:val="28"/>
          <w:szCs w:val="28"/>
        </w:rPr>
        <w:t>Статья 216. Ответственность за осуществление   мониторинга</w:t>
      </w:r>
    </w:p>
    <w:p w:rsidR="006700C2" w:rsidRDefault="006700C2" w:rsidP="006700C2">
      <w:pPr>
        <w:rPr>
          <w:sz w:val="28"/>
          <w:szCs w:val="28"/>
        </w:rPr>
      </w:pPr>
      <w:r>
        <w:rPr>
          <w:sz w:val="28"/>
          <w:szCs w:val="28"/>
        </w:rPr>
        <w:t>Мониторинг применения проектов строительства не освобождает инвестора и исполнителя сооружения от ответственности за качество выполненных строительных работ.</w:t>
      </w:r>
    </w:p>
    <w:p w:rsidR="006700C2" w:rsidRDefault="006700C2" w:rsidP="006700C2">
      <w:pPr>
        <w:rPr>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5</w:t>
      </w:r>
    </w:p>
    <w:p w:rsidR="006700C2" w:rsidRDefault="006700C2" w:rsidP="006700C2">
      <w:pPr>
        <w:ind w:firstLine="0"/>
        <w:jc w:val="center"/>
        <w:rPr>
          <w:b/>
          <w:sz w:val="28"/>
          <w:szCs w:val="28"/>
        </w:rPr>
      </w:pPr>
      <w:r>
        <w:rPr>
          <w:b/>
          <w:sz w:val="28"/>
          <w:szCs w:val="28"/>
        </w:rPr>
        <w:t>АВТОРСКОЕ  ПРАВО</w:t>
      </w:r>
    </w:p>
    <w:p w:rsidR="006700C2" w:rsidRDefault="006700C2" w:rsidP="006700C2">
      <w:pPr>
        <w:rPr>
          <w:b/>
          <w:sz w:val="28"/>
          <w:szCs w:val="28"/>
        </w:rPr>
      </w:pPr>
    </w:p>
    <w:p w:rsidR="006700C2" w:rsidRDefault="006700C2" w:rsidP="006700C2">
      <w:pPr>
        <w:rPr>
          <w:b/>
          <w:sz w:val="28"/>
          <w:szCs w:val="28"/>
        </w:rPr>
      </w:pPr>
      <w:r>
        <w:rPr>
          <w:b/>
          <w:sz w:val="28"/>
          <w:szCs w:val="28"/>
        </w:rPr>
        <w:t>Статья 217</w:t>
      </w:r>
      <w:r>
        <w:rPr>
          <w:sz w:val="28"/>
          <w:szCs w:val="28"/>
        </w:rPr>
        <w:t xml:space="preserve">. </w:t>
      </w:r>
      <w:r>
        <w:rPr>
          <w:b/>
          <w:sz w:val="28"/>
          <w:szCs w:val="28"/>
        </w:rPr>
        <w:t>Защита авторского права</w:t>
      </w:r>
    </w:p>
    <w:p w:rsidR="006700C2" w:rsidRDefault="006700C2" w:rsidP="006700C2">
      <w:pPr>
        <w:rPr>
          <w:sz w:val="28"/>
          <w:szCs w:val="28"/>
        </w:rPr>
      </w:pPr>
      <w:r>
        <w:rPr>
          <w:sz w:val="28"/>
          <w:szCs w:val="28"/>
        </w:rPr>
        <w:t xml:space="preserve">(1) Проектирование сооружений является творческим процессом автора или  коллектива авторов, которые посредством законных процедур могут  закрепить авторское право на архитектурные или градостроительные решения на проектируемом сооружении. </w:t>
      </w:r>
    </w:p>
    <w:p w:rsidR="006700C2" w:rsidRDefault="006700C2" w:rsidP="006700C2">
      <w:pPr>
        <w:rPr>
          <w:sz w:val="28"/>
          <w:szCs w:val="28"/>
        </w:rPr>
      </w:pPr>
      <w:r>
        <w:rPr>
          <w:sz w:val="28"/>
          <w:szCs w:val="28"/>
        </w:rPr>
        <w:t xml:space="preserve">(2) Авторские права, предусмотренные в  части (1), защищаются государством в соответствии с Законом № 139 от 2 апреля 2010 года об авторских и смежных правах. </w:t>
      </w:r>
    </w:p>
    <w:p w:rsidR="006700C2" w:rsidRDefault="006700C2" w:rsidP="006700C2">
      <w:pPr>
        <w:rPr>
          <w:b/>
          <w:sz w:val="28"/>
          <w:szCs w:val="28"/>
        </w:rPr>
      </w:pPr>
    </w:p>
    <w:p w:rsidR="006700C2" w:rsidRDefault="006700C2" w:rsidP="006700C2">
      <w:pPr>
        <w:rPr>
          <w:b/>
          <w:sz w:val="28"/>
          <w:szCs w:val="28"/>
        </w:rPr>
      </w:pPr>
      <w:r>
        <w:rPr>
          <w:b/>
          <w:sz w:val="28"/>
          <w:szCs w:val="28"/>
        </w:rPr>
        <w:t>Статья 218. Эксклюзивное право</w:t>
      </w:r>
    </w:p>
    <w:p w:rsidR="006700C2" w:rsidRDefault="006700C2" w:rsidP="006700C2">
      <w:pPr>
        <w:rPr>
          <w:sz w:val="28"/>
          <w:szCs w:val="28"/>
        </w:rPr>
      </w:pPr>
      <w:r>
        <w:rPr>
          <w:sz w:val="28"/>
          <w:szCs w:val="28"/>
        </w:rPr>
        <w:lastRenderedPageBreak/>
        <w:t xml:space="preserve">(1) Автор пользуется эксклюзивным авторским правом на свое произведение, вытекающим из самого факта его создания. </w:t>
      </w:r>
    </w:p>
    <w:p w:rsidR="006700C2" w:rsidRDefault="006700C2" w:rsidP="006700C2">
      <w:pPr>
        <w:rPr>
          <w:sz w:val="28"/>
          <w:szCs w:val="28"/>
        </w:rPr>
      </w:pPr>
      <w:r>
        <w:rPr>
          <w:sz w:val="28"/>
          <w:szCs w:val="28"/>
        </w:rPr>
        <w:t xml:space="preserve">(2) Авторское право состоит из прав имущественного и </w:t>
      </w:r>
      <w:proofErr w:type="spellStart"/>
      <w:r>
        <w:rPr>
          <w:sz w:val="28"/>
          <w:szCs w:val="28"/>
        </w:rPr>
        <w:t>марального</w:t>
      </w:r>
      <w:proofErr w:type="spellEnd"/>
      <w:r>
        <w:rPr>
          <w:sz w:val="28"/>
          <w:szCs w:val="28"/>
        </w:rPr>
        <w:t xml:space="preserve"> о характера.</w:t>
      </w:r>
    </w:p>
    <w:p w:rsidR="006700C2" w:rsidRDefault="006700C2" w:rsidP="006700C2">
      <w:pPr>
        <w:rPr>
          <w:sz w:val="28"/>
          <w:szCs w:val="28"/>
        </w:rPr>
      </w:pPr>
      <w:r>
        <w:rPr>
          <w:sz w:val="28"/>
          <w:szCs w:val="28"/>
        </w:rPr>
        <w:t xml:space="preserve">(3) Авторское право распространяется на архитектурные решения как в целом, так и на их составные части, в том числе на произведения, созданные вследствие выполнения служебного задания. </w:t>
      </w:r>
    </w:p>
    <w:p w:rsidR="006700C2" w:rsidRDefault="006700C2" w:rsidP="006700C2">
      <w:pPr>
        <w:rPr>
          <w:sz w:val="28"/>
          <w:szCs w:val="28"/>
        </w:rPr>
      </w:pPr>
      <w:r>
        <w:rPr>
          <w:sz w:val="28"/>
          <w:szCs w:val="28"/>
        </w:rPr>
        <w:t>(4) Авторское право не зависит от права собственности на материальный предмет, в котором нашло воплощение соответствующее произведение.</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219. Повторное использование и изменение проекта сооружения</w:t>
      </w:r>
    </w:p>
    <w:p w:rsidR="006700C2" w:rsidRDefault="006700C2" w:rsidP="006700C2">
      <w:pPr>
        <w:rPr>
          <w:sz w:val="28"/>
          <w:szCs w:val="28"/>
        </w:rPr>
      </w:pPr>
      <w:r>
        <w:rPr>
          <w:sz w:val="28"/>
          <w:szCs w:val="28"/>
        </w:rPr>
        <w:t xml:space="preserve">(1) Повторное использование (инвесторами) проекта сооружения с адаптацией его к другой строительной площадке не допускается без письменного согласия  первоначального проектировщика.  </w:t>
      </w:r>
    </w:p>
    <w:p w:rsidR="006700C2" w:rsidRDefault="006700C2" w:rsidP="006700C2">
      <w:pPr>
        <w:rPr>
          <w:sz w:val="28"/>
          <w:szCs w:val="28"/>
        </w:rPr>
      </w:pPr>
      <w:r>
        <w:rPr>
          <w:sz w:val="28"/>
          <w:szCs w:val="28"/>
        </w:rPr>
        <w:t xml:space="preserve">(2) Проектирование вмешательств, реконструкций, расширений, повышения этажности, модернизации, обновления, реставрации или    изменения назначения существующих сооружений осуществляется  только первоначальным проектировщиком или с его письменного согласия, а в его отсутствие – на основании  отчета о технической экспертизе существующего сооружения.  </w:t>
      </w:r>
    </w:p>
    <w:p w:rsidR="006700C2" w:rsidRDefault="006700C2" w:rsidP="006700C2">
      <w:pPr>
        <w:rPr>
          <w:sz w:val="28"/>
          <w:szCs w:val="28"/>
        </w:rPr>
      </w:pPr>
      <w:r>
        <w:rPr>
          <w:sz w:val="28"/>
          <w:szCs w:val="28"/>
        </w:rPr>
        <w:t xml:space="preserve"> </w:t>
      </w:r>
    </w:p>
    <w:p w:rsidR="006700C2" w:rsidRDefault="006700C2" w:rsidP="006700C2">
      <w:pPr>
        <w:pStyle w:val="2"/>
        <w:keepNext w:val="0"/>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rPr>
          <w:rFonts w:ascii="Times New Roman" w:eastAsia="Calibri" w:hAnsi="Times New Roman"/>
          <w:color w:val="000000"/>
          <w:sz w:val="28"/>
          <w:szCs w:val="28"/>
        </w:rPr>
      </w:pPr>
      <w:r>
        <w:rPr>
          <w:rFonts w:eastAsia="Calibri"/>
          <w:bCs/>
          <w:color w:val="000000"/>
          <w:szCs w:val="28"/>
        </w:rPr>
        <w:t xml:space="preserve">Часть 6 </w:t>
      </w:r>
    </w:p>
    <w:p w:rsidR="006700C2" w:rsidRDefault="006700C2" w:rsidP="006700C2">
      <w:pPr>
        <w:pStyle w:val="2"/>
        <w:keepNext w:val="0"/>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rPr>
          <w:rFonts w:eastAsia="Times New Roman"/>
          <w:bCs/>
          <w:color w:val="000000"/>
          <w:szCs w:val="28"/>
          <w:lang w:eastAsia="x-none"/>
        </w:rPr>
      </w:pPr>
      <w:r>
        <w:rPr>
          <w:rFonts w:eastAsia="Calibri"/>
          <w:bCs/>
          <w:color w:val="000000"/>
          <w:szCs w:val="28"/>
        </w:rPr>
        <w:t>МЕНЕДЖМЕНТ РАЗРАБОТКИ ПРОЕКТНОЙ ДОКУМЕНТАЦИИ</w:t>
      </w:r>
    </w:p>
    <w:p w:rsidR="006700C2" w:rsidRDefault="006700C2" w:rsidP="006700C2">
      <w:pPr>
        <w:pStyle w:val="2"/>
        <w:keepNext w:val="0"/>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bCs/>
          <w:color w:val="000000"/>
          <w:szCs w:val="28"/>
        </w:rPr>
      </w:pPr>
    </w:p>
    <w:p w:rsidR="006700C2" w:rsidRDefault="006700C2" w:rsidP="006700C2">
      <w:pPr>
        <w:pStyle w:val="2"/>
        <w:keepNext w:val="0"/>
        <w:tabs>
          <w:tab w:val="left" w:pos="0"/>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Cs w:val="28"/>
        </w:rPr>
      </w:pPr>
      <w:r>
        <w:rPr>
          <w:bCs/>
          <w:color w:val="000000"/>
          <w:szCs w:val="28"/>
        </w:rPr>
        <w:t>Статья 220</w:t>
      </w:r>
      <w:r>
        <w:rPr>
          <w:color w:val="000000"/>
          <w:szCs w:val="28"/>
        </w:rPr>
        <w:t xml:space="preserve">. Цель менеджмента разработки проектной документации  </w:t>
      </w:r>
    </w:p>
    <w:p w:rsidR="006700C2" w:rsidRDefault="006700C2" w:rsidP="006700C2">
      <w:pPr>
        <w:tabs>
          <w:tab w:val="left" w:pos="0"/>
          <w:tab w:val="left" w:pos="426"/>
        </w:tabs>
        <w:rPr>
          <w:color w:val="000000"/>
          <w:sz w:val="28"/>
          <w:szCs w:val="28"/>
        </w:rPr>
      </w:pPr>
      <w:r>
        <w:rPr>
          <w:color w:val="000000"/>
          <w:sz w:val="28"/>
          <w:szCs w:val="28"/>
        </w:rPr>
        <w:t xml:space="preserve">Цель менеджмента разработки проектной документации на строительные работы </w:t>
      </w:r>
      <w:r>
        <w:rPr>
          <w:bCs/>
          <w:sz w:val="28"/>
          <w:szCs w:val="28"/>
        </w:rPr>
        <w:t xml:space="preserve">(в дальнейшем – менеджмент проекта) состоит в планировании, организации, координировании и проверке проектной документации, от начала до ее завершения, для выполнения требований  инвестора относительно разработки жизнеспособного проекта, с функциональной и финансовой точек зрения, с  соблюдением технических регламентов  в строительстве, оговоренных стоимости и  сроков выполнения.  </w:t>
      </w:r>
      <w:r>
        <w:rPr>
          <w:color w:val="000000"/>
          <w:sz w:val="28"/>
          <w:szCs w:val="28"/>
        </w:rPr>
        <w:t xml:space="preserve"> </w:t>
      </w:r>
    </w:p>
    <w:p w:rsidR="006700C2" w:rsidRDefault="006700C2" w:rsidP="006700C2">
      <w:pPr>
        <w:pStyle w:val="11"/>
        <w:tabs>
          <w:tab w:val="left" w:pos="0"/>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rPr>
          <w:rFonts w:ascii="Times New Roman" w:hAnsi="Times New Roman" w:cs="Times New Roman"/>
          <w:b/>
          <w:bCs/>
          <w:color w:val="000000"/>
          <w:sz w:val="28"/>
          <w:szCs w:val="28"/>
        </w:rPr>
      </w:pPr>
    </w:p>
    <w:p w:rsidR="006700C2" w:rsidRDefault="006700C2" w:rsidP="006700C2">
      <w:pPr>
        <w:pStyle w:val="11"/>
        <w:tabs>
          <w:tab w:val="left" w:pos="0"/>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rPr>
          <w:rFonts w:ascii="Times New Roman" w:eastAsia="Calibri" w:hAnsi="Times New Roman" w:cs="Times New Roman"/>
          <w:b/>
          <w:color w:val="000000"/>
          <w:sz w:val="28"/>
          <w:szCs w:val="28"/>
          <w:lang w:eastAsia="en-US"/>
        </w:rPr>
      </w:pPr>
      <w:r>
        <w:rPr>
          <w:rFonts w:ascii="Times New Roman" w:hAnsi="Times New Roman" w:cs="Times New Roman"/>
          <w:b/>
          <w:bCs/>
          <w:color w:val="000000"/>
          <w:sz w:val="28"/>
          <w:szCs w:val="28"/>
        </w:rPr>
        <w:t>Статья 221</w:t>
      </w:r>
      <w:r>
        <w:rPr>
          <w:rFonts w:ascii="Times New Roman" w:eastAsia="Calibri" w:hAnsi="Times New Roman" w:cs="Times New Roman"/>
          <w:color w:val="000000"/>
          <w:sz w:val="28"/>
          <w:szCs w:val="28"/>
          <w:lang w:eastAsia="en-US"/>
        </w:rPr>
        <w:t xml:space="preserve">. </w:t>
      </w:r>
      <w:r>
        <w:rPr>
          <w:rFonts w:ascii="Times New Roman" w:eastAsia="Calibri" w:hAnsi="Times New Roman" w:cs="Times New Roman"/>
          <w:b/>
          <w:color w:val="000000"/>
          <w:sz w:val="28"/>
          <w:szCs w:val="28"/>
          <w:lang w:eastAsia="en-US"/>
        </w:rPr>
        <w:t xml:space="preserve">Деятельность по менеджменту  </w:t>
      </w:r>
    </w:p>
    <w:p w:rsidR="006700C2" w:rsidRDefault="006700C2" w:rsidP="006700C2">
      <w:pPr>
        <w:pStyle w:val="11"/>
        <w:tabs>
          <w:tab w:val="left" w:pos="0"/>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Действиями, относящимися к менеджменту проекта, необходимыми для  его осуществления, являются:</w:t>
      </w:r>
    </w:p>
    <w:p w:rsidR="006700C2" w:rsidRDefault="006700C2" w:rsidP="006700C2">
      <w:pPr>
        <w:pStyle w:val="11"/>
        <w:numPr>
          <w:ilvl w:val="0"/>
          <w:numId w:val="44"/>
        </w:numPr>
        <w:tabs>
          <w:tab w:val="num" w:pos="-220"/>
          <w:tab w:val="left" w:pos="0"/>
          <w:tab w:val="left" w:pos="1100"/>
        </w:tabs>
        <w:spacing w:before="0" w:beforeAutospacing="0" w:after="0" w:afterAutospacing="0"/>
        <w:ind w:left="0" w:firstLine="709"/>
        <w:contextualSpacing/>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анализ и установление задач проекта путем разработки совместно с  инвестором  технических условий, договора и графика выполнения работ по проектированию;</w:t>
      </w:r>
    </w:p>
    <w:p w:rsidR="006700C2" w:rsidRDefault="006700C2" w:rsidP="006700C2">
      <w:pPr>
        <w:pStyle w:val="11"/>
        <w:numPr>
          <w:ilvl w:val="0"/>
          <w:numId w:val="44"/>
        </w:numPr>
        <w:tabs>
          <w:tab w:val="num" w:pos="-220"/>
          <w:tab w:val="left" w:pos="0"/>
          <w:tab w:val="left" w:pos="1100"/>
        </w:tabs>
        <w:spacing w:before="0" w:beforeAutospacing="0" w:after="0" w:afterAutospacing="0"/>
        <w:ind w:left="0" w:firstLine="709"/>
        <w:contextualSpacing/>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оценка и контроль рисков путем установления соотношения  между стоимостью, объемом и  сроками выполнения  работ по проектированию;</w:t>
      </w:r>
    </w:p>
    <w:p w:rsidR="006700C2" w:rsidRDefault="006700C2" w:rsidP="006700C2">
      <w:pPr>
        <w:pStyle w:val="11"/>
        <w:numPr>
          <w:ilvl w:val="0"/>
          <w:numId w:val="44"/>
        </w:numPr>
        <w:tabs>
          <w:tab w:val="num" w:pos="-220"/>
          <w:tab w:val="left" w:pos="0"/>
          <w:tab w:val="left" w:pos="1100"/>
        </w:tabs>
        <w:spacing w:before="0" w:beforeAutospacing="0" w:after="0" w:afterAutospacing="0"/>
        <w:ind w:left="0" w:firstLine="709"/>
        <w:contextualSpacing/>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lastRenderedPageBreak/>
        <w:t>оценка человеческих ресурсов путем формирования команды для разработки проектной документации;</w:t>
      </w:r>
    </w:p>
    <w:p w:rsidR="006700C2" w:rsidRDefault="006700C2" w:rsidP="006700C2">
      <w:pPr>
        <w:rPr>
          <w:rFonts w:eastAsia="Calibri"/>
          <w:sz w:val="28"/>
          <w:szCs w:val="28"/>
        </w:rPr>
      </w:pPr>
      <w:r>
        <w:rPr>
          <w:sz w:val="28"/>
          <w:szCs w:val="28"/>
        </w:rPr>
        <w:t>выделение финансовых средств для соблюдения этапов финансирования;</w:t>
      </w:r>
    </w:p>
    <w:p w:rsidR="006700C2" w:rsidRDefault="006700C2" w:rsidP="006700C2">
      <w:pPr>
        <w:rPr>
          <w:sz w:val="28"/>
          <w:szCs w:val="28"/>
        </w:rPr>
      </w:pPr>
      <w:r>
        <w:rPr>
          <w:sz w:val="28"/>
          <w:szCs w:val="28"/>
        </w:rPr>
        <w:t>организация работ по финансированию согласно утвержденному графику;</w:t>
      </w:r>
    </w:p>
    <w:p w:rsidR="006700C2" w:rsidRDefault="006700C2" w:rsidP="006700C2">
      <w:pPr>
        <w:rPr>
          <w:sz w:val="28"/>
          <w:szCs w:val="28"/>
        </w:rPr>
      </w:pPr>
      <w:r>
        <w:rPr>
          <w:sz w:val="28"/>
          <w:szCs w:val="28"/>
        </w:rPr>
        <w:t>управление деятельностью по  проектированию;</w:t>
      </w:r>
    </w:p>
    <w:p w:rsidR="006700C2" w:rsidRDefault="006700C2" w:rsidP="006700C2">
      <w:pPr>
        <w:rPr>
          <w:sz w:val="28"/>
          <w:szCs w:val="28"/>
        </w:rPr>
      </w:pPr>
      <w:r>
        <w:rPr>
          <w:sz w:val="28"/>
          <w:szCs w:val="28"/>
        </w:rPr>
        <w:t>мониторинг и контроль за ходом выполнения работ по проектированию;</w:t>
      </w:r>
    </w:p>
    <w:p w:rsidR="006700C2" w:rsidRDefault="006700C2" w:rsidP="006700C2">
      <w:pPr>
        <w:rPr>
          <w:sz w:val="28"/>
          <w:szCs w:val="28"/>
        </w:rPr>
      </w:pPr>
      <w:r>
        <w:rPr>
          <w:sz w:val="28"/>
          <w:szCs w:val="28"/>
        </w:rPr>
        <w:t>проведение анализа результатов контроля с принятием соответствующих решений;</w:t>
      </w:r>
    </w:p>
    <w:p w:rsidR="006700C2" w:rsidRDefault="006700C2" w:rsidP="006700C2">
      <w:pPr>
        <w:rPr>
          <w:sz w:val="28"/>
          <w:szCs w:val="28"/>
        </w:rPr>
      </w:pPr>
      <w:r>
        <w:rPr>
          <w:sz w:val="28"/>
          <w:szCs w:val="28"/>
        </w:rPr>
        <w:t>менеджмент качества выполненных работ (в том числе проверка проекта);</w:t>
      </w:r>
    </w:p>
    <w:p w:rsidR="006700C2" w:rsidRDefault="006700C2" w:rsidP="006700C2">
      <w:pPr>
        <w:rPr>
          <w:sz w:val="28"/>
          <w:szCs w:val="28"/>
        </w:rPr>
      </w:pPr>
      <w:r>
        <w:rPr>
          <w:sz w:val="28"/>
          <w:szCs w:val="28"/>
        </w:rPr>
        <w:t>проверка проекта;</w:t>
      </w:r>
    </w:p>
    <w:p w:rsidR="006700C2" w:rsidRDefault="006700C2" w:rsidP="006700C2">
      <w:pPr>
        <w:rPr>
          <w:sz w:val="28"/>
          <w:szCs w:val="28"/>
        </w:rPr>
      </w:pPr>
      <w:r>
        <w:rPr>
          <w:sz w:val="28"/>
          <w:szCs w:val="28"/>
        </w:rPr>
        <w:t>организация  деятельности по мониторингу применения проекта.</w:t>
      </w:r>
    </w:p>
    <w:p w:rsidR="006700C2" w:rsidRDefault="006700C2" w:rsidP="006700C2">
      <w:pPr>
        <w:rPr>
          <w:b/>
          <w:bCs/>
          <w:sz w:val="28"/>
          <w:szCs w:val="28"/>
        </w:rPr>
      </w:pPr>
    </w:p>
    <w:p w:rsidR="006700C2" w:rsidRDefault="006700C2" w:rsidP="006700C2">
      <w:pPr>
        <w:rPr>
          <w:b/>
          <w:sz w:val="28"/>
          <w:szCs w:val="28"/>
        </w:rPr>
      </w:pPr>
      <w:r>
        <w:rPr>
          <w:b/>
          <w:bCs/>
          <w:sz w:val="28"/>
          <w:szCs w:val="28"/>
        </w:rPr>
        <w:t>Статья 222</w:t>
      </w:r>
      <w:r>
        <w:rPr>
          <w:sz w:val="28"/>
          <w:szCs w:val="28"/>
        </w:rPr>
        <w:t xml:space="preserve">. </w:t>
      </w:r>
      <w:r>
        <w:rPr>
          <w:b/>
          <w:sz w:val="28"/>
          <w:szCs w:val="28"/>
        </w:rPr>
        <w:t>Менеджер проекта</w:t>
      </w:r>
    </w:p>
    <w:p w:rsidR="006700C2" w:rsidRDefault="006700C2" w:rsidP="006700C2">
      <w:pPr>
        <w:rPr>
          <w:sz w:val="28"/>
          <w:szCs w:val="28"/>
        </w:rPr>
      </w:pPr>
      <w:r>
        <w:rPr>
          <w:sz w:val="28"/>
          <w:szCs w:val="28"/>
        </w:rPr>
        <w:t xml:space="preserve">(1) Деятельность по разработке проектов сооружений осуществляется только  после назначения проектировщиком менеджера проекта.  </w:t>
      </w:r>
    </w:p>
    <w:p w:rsidR="006700C2" w:rsidRDefault="006700C2" w:rsidP="006700C2">
      <w:pPr>
        <w:rPr>
          <w:sz w:val="28"/>
          <w:szCs w:val="28"/>
        </w:rPr>
      </w:pPr>
      <w:r>
        <w:rPr>
          <w:sz w:val="28"/>
          <w:szCs w:val="28"/>
        </w:rPr>
        <w:t>(2) В качестве менеджера проекта, как правило, назначается  специалист из состава проектной организации, имеющий  опыт  работы  не менее 7 лет, аттестованный в области проектирования сооружений. Менеджер проекта может быть выбран и из-за  пределов соответствующей проектной организации.</w:t>
      </w:r>
    </w:p>
    <w:p w:rsidR="006700C2" w:rsidRDefault="006700C2" w:rsidP="006700C2">
      <w:pPr>
        <w:rPr>
          <w:sz w:val="28"/>
          <w:szCs w:val="28"/>
        </w:rPr>
      </w:pPr>
      <w:r>
        <w:rPr>
          <w:sz w:val="28"/>
          <w:szCs w:val="28"/>
        </w:rPr>
        <w:t xml:space="preserve">(3)  Менеджер проекта должен иметь опыт организации и  руководства работой, связанной со спецификой разработки  проектной документации для сооружений.  </w:t>
      </w:r>
    </w:p>
    <w:p w:rsidR="006700C2" w:rsidRDefault="006700C2" w:rsidP="006700C2">
      <w:pPr>
        <w:rPr>
          <w:sz w:val="28"/>
          <w:szCs w:val="28"/>
        </w:rPr>
      </w:pPr>
      <w:r>
        <w:rPr>
          <w:sz w:val="28"/>
          <w:szCs w:val="28"/>
        </w:rPr>
        <w:t xml:space="preserve">(4) Менеджер проекта несет ответственность за полную и окончательную  разработку  проекта сооружения, включая геотехнические и  топографические исследования, а также за организацию мониторинга  применения проекта на весь период исполнения сооружения.   </w:t>
      </w:r>
    </w:p>
    <w:p w:rsidR="006700C2" w:rsidRDefault="006700C2" w:rsidP="006700C2">
      <w:pPr>
        <w:rPr>
          <w:sz w:val="28"/>
          <w:szCs w:val="28"/>
        </w:rPr>
      </w:pPr>
      <w:r>
        <w:rPr>
          <w:sz w:val="28"/>
          <w:szCs w:val="28"/>
        </w:rPr>
        <w:t xml:space="preserve">(5) Менеджер проекта представляет и несет ответственность, на протяжении выполнения работ по проектированию, за все разделы проекта, а также за  разрешение несоответствий, возникающих а процессе исполнения сооружения. </w:t>
      </w:r>
    </w:p>
    <w:p w:rsidR="006700C2" w:rsidRDefault="006700C2" w:rsidP="006700C2">
      <w:pPr>
        <w:rPr>
          <w:b/>
          <w:bCs/>
          <w:sz w:val="28"/>
          <w:szCs w:val="28"/>
        </w:rPr>
      </w:pPr>
    </w:p>
    <w:p w:rsidR="006700C2" w:rsidRDefault="006700C2" w:rsidP="006700C2">
      <w:pPr>
        <w:rPr>
          <w:b/>
          <w:sz w:val="28"/>
          <w:szCs w:val="28"/>
        </w:rPr>
      </w:pPr>
      <w:r>
        <w:rPr>
          <w:b/>
          <w:bCs/>
          <w:sz w:val="28"/>
          <w:szCs w:val="28"/>
        </w:rPr>
        <w:t>Статья 223</w:t>
      </w:r>
      <w:r>
        <w:rPr>
          <w:sz w:val="28"/>
          <w:szCs w:val="28"/>
        </w:rPr>
        <w:t xml:space="preserve">. </w:t>
      </w:r>
      <w:r>
        <w:rPr>
          <w:b/>
          <w:sz w:val="28"/>
          <w:szCs w:val="28"/>
        </w:rPr>
        <w:t>Другие</w:t>
      </w:r>
      <w:r>
        <w:rPr>
          <w:sz w:val="28"/>
          <w:szCs w:val="28"/>
        </w:rPr>
        <w:t xml:space="preserve"> о</w:t>
      </w:r>
      <w:r>
        <w:rPr>
          <w:b/>
          <w:sz w:val="28"/>
          <w:szCs w:val="28"/>
        </w:rPr>
        <w:t>тветственные за проект</w:t>
      </w:r>
    </w:p>
    <w:p w:rsidR="006700C2" w:rsidRDefault="006700C2" w:rsidP="006700C2">
      <w:pPr>
        <w:rPr>
          <w:sz w:val="28"/>
          <w:szCs w:val="28"/>
        </w:rPr>
      </w:pPr>
      <w:r>
        <w:rPr>
          <w:sz w:val="28"/>
          <w:szCs w:val="28"/>
        </w:rPr>
        <w:t>(1) Главный архитектор и главный инженер проекта, назначенные проектировщиком, несут ответственность за состав и качество проекта строительства согласно компетенциям, установленным проектировщиком совместно с менеджером  проекта.</w:t>
      </w:r>
    </w:p>
    <w:p w:rsidR="006700C2" w:rsidRDefault="006700C2" w:rsidP="006700C2">
      <w:pPr>
        <w:rPr>
          <w:sz w:val="28"/>
          <w:szCs w:val="28"/>
        </w:rPr>
      </w:pPr>
      <w:r>
        <w:rPr>
          <w:sz w:val="28"/>
          <w:szCs w:val="28"/>
        </w:rPr>
        <w:t xml:space="preserve">(2) Компетенции главного архитектора и главного инженера проекта  устанавливаются проектировщиком, в зависимости от степени ответственности спроектированного сооружения, сложности и состава проекта.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mirrorIndents/>
        <w:jc w:val="center"/>
        <w:rPr>
          <w:b/>
          <w:color w:val="000000"/>
          <w:w w:val="99"/>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mirrorIndents/>
        <w:jc w:val="center"/>
        <w:rPr>
          <w:b/>
          <w:color w:val="000000"/>
          <w:sz w:val="28"/>
          <w:szCs w:val="28"/>
        </w:rPr>
      </w:pPr>
      <w:r>
        <w:rPr>
          <w:b/>
          <w:color w:val="000000"/>
          <w:sz w:val="28"/>
          <w:szCs w:val="28"/>
        </w:rPr>
        <w:t>Раздел V</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sz w:val="28"/>
          <w:szCs w:val="28"/>
        </w:rPr>
      </w:pPr>
      <w:r>
        <w:rPr>
          <w:b/>
          <w:bCs/>
          <w:sz w:val="28"/>
          <w:szCs w:val="28"/>
        </w:rPr>
        <w:t>РАЗРЕШЕНИЕ НА СТРОИТЕЛЬСТВО И НА СНОС</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sz w:val="28"/>
          <w:szCs w:val="28"/>
        </w:rPr>
      </w:pPr>
      <w:r>
        <w:rPr>
          <w:b/>
          <w:bCs/>
          <w:sz w:val="28"/>
          <w:szCs w:val="28"/>
        </w:rPr>
        <w:t xml:space="preserve">Глава </w:t>
      </w:r>
      <w:r>
        <w:rPr>
          <w:b/>
          <w:color w:val="000000"/>
          <w:sz w:val="28"/>
          <w:szCs w:val="28"/>
        </w:rPr>
        <w:t>I</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mirrorIndents/>
        <w:jc w:val="center"/>
        <w:rPr>
          <w:b/>
          <w:bCs/>
          <w:sz w:val="28"/>
          <w:szCs w:val="28"/>
        </w:rPr>
      </w:pPr>
      <w:r>
        <w:rPr>
          <w:b/>
          <w:bCs/>
          <w:sz w:val="28"/>
          <w:szCs w:val="28"/>
        </w:rPr>
        <w:t>РАЗРЕШЕНИЕ НА СТРОИТЕЛЬСТВО</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b/>
          <w:sz w:val="28"/>
          <w:szCs w:val="28"/>
        </w:rPr>
      </w:pPr>
      <w:r>
        <w:rPr>
          <w:b/>
          <w:bCs/>
          <w:color w:val="000000"/>
          <w:sz w:val="28"/>
          <w:szCs w:val="28"/>
        </w:rPr>
        <w:t>Статья 224</w:t>
      </w:r>
      <w:r>
        <w:rPr>
          <w:sz w:val="28"/>
          <w:szCs w:val="28"/>
        </w:rPr>
        <w:t xml:space="preserve">. </w:t>
      </w:r>
      <w:r>
        <w:rPr>
          <w:b/>
          <w:sz w:val="28"/>
          <w:szCs w:val="28"/>
        </w:rPr>
        <w:t>Условия выдачи разрешения на строительство</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 xml:space="preserve">(1) Разрешение на строительство является документом регламентирующего характера, выданным </w:t>
      </w:r>
      <w:proofErr w:type="spellStart"/>
      <w:r>
        <w:rPr>
          <w:sz w:val="28"/>
          <w:szCs w:val="28"/>
        </w:rPr>
        <w:t>примаром</w:t>
      </w:r>
      <w:proofErr w:type="spellEnd"/>
      <w:r>
        <w:rPr>
          <w:sz w:val="28"/>
          <w:szCs w:val="28"/>
        </w:rPr>
        <w:t xml:space="preserve"> населенного пункта, которым  разрешается выполнение строительных работ  (приложение 4) согласно положениям градостроительной документации.</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 xml:space="preserve"> (2) Разрешение на строительство выдается на основании заявления, поданного на имя </w:t>
      </w:r>
      <w:proofErr w:type="spellStart"/>
      <w:r>
        <w:rPr>
          <w:sz w:val="28"/>
          <w:szCs w:val="28"/>
        </w:rPr>
        <w:t>примара</w:t>
      </w:r>
      <w:proofErr w:type="spellEnd"/>
      <w:r>
        <w:rPr>
          <w:sz w:val="28"/>
          <w:szCs w:val="28"/>
        </w:rPr>
        <w:t xml:space="preserve"> населенного пункта в течение не более 10 календарных дней от даты его регистрации. К заявлению заявитель разрешения на строительство прилагает следующие документы: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a) выписка из проектной документации, разработанной согласно требованиям градостроительной документации, которая является общественно доступной, следующего содержания: пояснительная записка, генеральный план (ситуационный план, разбивочный план), фасады и цветовые решения, проект организации строительства и смета;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b) согласие  участников совместной собственности;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c) отчет о проверке проектной документации;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d) в случае вмешательств в памятники истории, включенные в застроенные зоны, которые внесены в Регистр памятников Республики Молдова охраняемых государством, прилагается заключение Центрального органа в области охраны культурного наследия (для всех двух этапов разработки проектной документации), в соответствии с требованиями законодательства в области охраны культурного наследия.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(3) Проектная документация, разработанная и проверенная в условиях кодекса, предоставляется единожды для получения разрешения для строительства и не может быть возвращена заказчику для дополнительных изменений и дополнений.</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(4) Требование других документов, кроме предусмотренных частью (1) настоящей  статьи, не допускается.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 (5) В случае если   прилагаются не все документы, предусмотренные в части (1) настоящей статьи, эмитент отказывает, в письменной форме, в принятии пакета документов в момент подачи заявления.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(6) Если  эмитент нарушил срок, установленный в части (1) настоящей статьи, и  не уведомил в  письменном виде заявителя об отказе, разрешение на строительство считается выданным, и заявитель вправе начать выполнение строительных работ с письменным уведомлением об этом эмитента и Государственной инспекции в строительстве.</w:t>
      </w:r>
    </w:p>
    <w:p w:rsidR="006700C2" w:rsidRDefault="006700C2" w:rsidP="006700C2">
      <w:pPr>
        <w:rPr>
          <w:sz w:val="28"/>
          <w:szCs w:val="28"/>
        </w:rPr>
      </w:pPr>
      <w:r>
        <w:rPr>
          <w:sz w:val="28"/>
          <w:szCs w:val="28"/>
        </w:rPr>
        <w:lastRenderedPageBreak/>
        <w:t>(7) В случае, предусмотренном в части (4) настоящей статьи, эмитент выдает безоговорочно разрешение на строительство в течение не более 5 календарных дней от даты получения информации о начале выполнения работ.</w:t>
      </w:r>
    </w:p>
    <w:p w:rsidR="006700C2" w:rsidRDefault="006700C2" w:rsidP="006700C2">
      <w:pPr>
        <w:rPr>
          <w:sz w:val="28"/>
          <w:szCs w:val="28"/>
        </w:rPr>
      </w:pPr>
      <w:r>
        <w:rPr>
          <w:sz w:val="28"/>
          <w:szCs w:val="28"/>
        </w:rPr>
        <w:t>(8) Разрешение на строительство выдается по отдельным очередям выполнения строительных работ, при условии, что в проекте строительства  установлены эти очереди.</w:t>
      </w:r>
    </w:p>
    <w:p w:rsidR="006700C2" w:rsidRDefault="006700C2" w:rsidP="006700C2">
      <w:pPr>
        <w:rPr>
          <w:sz w:val="28"/>
          <w:szCs w:val="28"/>
        </w:rPr>
      </w:pPr>
      <w:r>
        <w:rPr>
          <w:sz w:val="28"/>
          <w:szCs w:val="28"/>
        </w:rPr>
        <w:t>(9) Разрешение на безотлагательные работы в случае  форс-мажорных обстоятельств выдается незамедлительно, при этом проектная документация дорабатывается одновременно с выполнением работ.</w:t>
      </w:r>
    </w:p>
    <w:p w:rsidR="006700C2" w:rsidRDefault="006700C2" w:rsidP="006700C2">
      <w:pPr>
        <w:rPr>
          <w:sz w:val="28"/>
          <w:szCs w:val="28"/>
        </w:rPr>
      </w:pPr>
      <w:r>
        <w:rPr>
          <w:sz w:val="28"/>
          <w:szCs w:val="28"/>
        </w:rPr>
        <w:t>(10) Разрешение на строительство разрабатывается в 3-х  экземплярах, один из которых выдается заявителю, другой хранится в архиве эмитента и третий передается территориальному кадастровому органу.</w:t>
      </w:r>
    </w:p>
    <w:p w:rsidR="006700C2" w:rsidRDefault="006700C2" w:rsidP="006700C2">
      <w:pPr>
        <w:rPr>
          <w:sz w:val="28"/>
          <w:szCs w:val="28"/>
        </w:rPr>
      </w:pPr>
      <w:r>
        <w:rPr>
          <w:sz w:val="28"/>
          <w:szCs w:val="28"/>
        </w:rPr>
        <w:t xml:space="preserve"> (11) Эмитент разрешения на строительство обязан информировать, в письменном или электронном виде, Государственную инспекцию в строительстве и другие контролирующие органы, отмеченные в части (2) статьи 279 настоящего кодекса о выдаче разрешения на строительство в течение не более 3-х рабочих дней от даты издания.   </w:t>
      </w:r>
    </w:p>
    <w:p w:rsidR="006700C2" w:rsidRDefault="006700C2" w:rsidP="006700C2">
      <w:pPr>
        <w:rPr>
          <w:sz w:val="28"/>
          <w:szCs w:val="28"/>
        </w:rPr>
      </w:pPr>
      <w:r>
        <w:rPr>
          <w:sz w:val="28"/>
          <w:szCs w:val="28"/>
        </w:rPr>
        <w:t>(12) В случаях обнаружения подделки документов, поданных для получения разрешения, или выдачи его без соблюдения требований, установленных в градостроительной документации, утвержденной в порядке, установленном настоящим кодексом или градостроительным сертификатом, разрешение на строительство аннулируется по решению эмитента или решением судебной инстанции и приостанавливается по решению эмитента, Государственной инспекции в строительстве, Центрального органа в области охраны культурного наследия в случае вмешательства в исторические памятники, археологические памятники, застроенных зон, включенных в Регистр памятников Республики Молдова, охраняемых государством, или по решению суда, в случаях если таковые были выявлены.</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 225</w:t>
      </w:r>
      <w:r>
        <w:rPr>
          <w:sz w:val="28"/>
          <w:szCs w:val="28"/>
        </w:rPr>
        <w:t xml:space="preserve">. </w:t>
      </w:r>
      <w:r>
        <w:rPr>
          <w:b/>
          <w:sz w:val="28"/>
          <w:szCs w:val="28"/>
        </w:rPr>
        <w:t>Содержание разрешения на строительство</w:t>
      </w:r>
    </w:p>
    <w:p w:rsidR="006700C2" w:rsidRDefault="006700C2" w:rsidP="006700C2">
      <w:pPr>
        <w:rPr>
          <w:sz w:val="28"/>
          <w:szCs w:val="28"/>
        </w:rPr>
      </w:pPr>
      <w:r>
        <w:rPr>
          <w:sz w:val="28"/>
          <w:szCs w:val="28"/>
        </w:rPr>
        <w:t>(1) Разрешение на строительство должно содержать данные относительно:</w:t>
      </w:r>
    </w:p>
    <w:p w:rsidR="006700C2" w:rsidRDefault="006700C2" w:rsidP="006700C2">
      <w:pPr>
        <w:rPr>
          <w:sz w:val="28"/>
          <w:szCs w:val="28"/>
        </w:rPr>
      </w:pPr>
      <w:r>
        <w:rPr>
          <w:sz w:val="28"/>
          <w:szCs w:val="28"/>
        </w:rPr>
        <w:t>a) места расположения объекта недвижимости/участка;</w:t>
      </w:r>
    </w:p>
    <w:p w:rsidR="006700C2" w:rsidRDefault="006700C2" w:rsidP="006700C2">
      <w:pPr>
        <w:rPr>
          <w:sz w:val="28"/>
          <w:szCs w:val="28"/>
        </w:rPr>
      </w:pPr>
      <w:r>
        <w:rPr>
          <w:sz w:val="28"/>
          <w:szCs w:val="28"/>
        </w:rPr>
        <w:t>b) специальных условий  выполнения строительных работ;</w:t>
      </w:r>
    </w:p>
    <w:p w:rsidR="006700C2" w:rsidRDefault="006700C2" w:rsidP="006700C2">
      <w:pPr>
        <w:rPr>
          <w:sz w:val="28"/>
          <w:szCs w:val="28"/>
        </w:rPr>
      </w:pPr>
      <w:r>
        <w:rPr>
          <w:sz w:val="28"/>
          <w:szCs w:val="28"/>
        </w:rPr>
        <w:t>c) лицензированного разработчика проекта;</w:t>
      </w:r>
    </w:p>
    <w:p w:rsidR="006700C2" w:rsidRDefault="006700C2" w:rsidP="006700C2">
      <w:pPr>
        <w:rPr>
          <w:sz w:val="28"/>
          <w:szCs w:val="28"/>
        </w:rPr>
      </w:pPr>
      <w:r>
        <w:rPr>
          <w:sz w:val="28"/>
          <w:szCs w:val="28"/>
        </w:rPr>
        <w:t>d) срока начала строительных работ;</w:t>
      </w:r>
    </w:p>
    <w:p w:rsidR="006700C2" w:rsidRDefault="006700C2" w:rsidP="006700C2">
      <w:pPr>
        <w:rPr>
          <w:sz w:val="28"/>
          <w:szCs w:val="28"/>
        </w:rPr>
      </w:pPr>
      <w:r>
        <w:rPr>
          <w:sz w:val="28"/>
          <w:szCs w:val="28"/>
        </w:rPr>
        <w:t xml:space="preserve">f) стоимости объекта строительства; </w:t>
      </w:r>
    </w:p>
    <w:p w:rsidR="006700C2" w:rsidRDefault="006700C2" w:rsidP="006700C2">
      <w:pPr>
        <w:rPr>
          <w:sz w:val="28"/>
          <w:szCs w:val="28"/>
        </w:rPr>
      </w:pPr>
      <w:r>
        <w:rPr>
          <w:sz w:val="28"/>
          <w:szCs w:val="28"/>
        </w:rPr>
        <w:t>e) продолжительности выполнения строительных работ.</w:t>
      </w:r>
      <w:r>
        <w:rPr>
          <w:sz w:val="28"/>
          <w:szCs w:val="28"/>
        </w:rPr>
        <w:tab/>
      </w:r>
    </w:p>
    <w:p w:rsidR="006700C2" w:rsidRDefault="006700C2" w:rsidP="006700C2">
      <w:pPr>
        <w:rPr>
          <w:sz w:val="28"/>
          <w:szCs w:val="28"/>
        </w:rPr>
      </w:pPr>
      <w:r>
        <w:rPr>
          <w:sz w:val="28"/>
          <w:szCs w:val="28"/>
        </w:rPr>
        <w:t>(2) Эмитент разрешения на строительство может выдвинуть специальные условия на период выполнения разрешенных работ, связанных с:</w:t>
      </w:r>
    </w:p>
    <w:p w:rsidR="006700C2" w:rsidRDefault="006700C2" w:rsidP="006700C2">
      <w:pPr>
        <w:rPr>
          <w:sz w:val="28"/>
          <w:szCs w:val="28"/>
        </w:rPr>
      </w:pPr>
      <w:r>
        <w:rPr>
          <w:sz w:val="28"/>
          <w:szCs w:val="28"/>
        </w:rPr>
        <w:t xml:space="preserve">a) использованием публичной области (подъезд к стройке, закрытие дорог общего пользования, временное занятие публичных площадей, </w:t>
      </w:r>
      <w:r>
        <w:rPr>
          <w:sz w:val="28"/>
          <w:szCs w:val="28"/>
        </w:rPr>
        <w:lastRenderedPageBreak/>
        <w:t>изменение автомобильного и/или пешеходного движения, устройство временных дорог, установка рекламных элементов);</w:t>
      </w:r>
    </w:p>
    <w:p w:rsidR="006700C2" w:rsidRDefault="006700C2" w:rsidP="006700C2">
      <w:pPr>
        <w:rPr>
          <w:sz w:val="28"/>
          <w:szCs w:val="28"/>
        </w:rPr>
      </w:pPr>
      <w:r>
        <w:rPr>
          <w:sz w:val="28"/>
          <w:szCs w:val="28"/>
        </w:rPr>
        <w:t>b) защитой находящихся по соседству объектов собственности;</w:t>
      </w:r>
    </w:p>
    <w:p w:rsidR="006700C2" w:rsidRDefault="006700C2" w:rsidP="006700C2">
      <w:pPr>
        <w:rPr>
          <w:sz w:val="28"/>
          <w:szCs w:val="28"/>
        </w:rPr>
      </w:pPr>
      <w:r>
        <w:rPr>
          <w:sz w:val="28"/>
          <w:szCs w:val="28"/>
        </w:rPr>
        <w:t>c) охраной окружающей среды.</w:t>
      </w:r>
    </w:p>
    <w:p w:rsidR="006700C2" w:rsidRDefault="006700C2" w:rsidP="006700C2">
      <w:pPr>
        <w:rPr>
          <w:sz w:val="28"/>
          <w:szCs w:val="28"/>
        </w:rPr>
      </w:pPr>
      <w:r>
        <w:rPr>
          <w:sz w:val="28"/>
          <w:szCs w:val="28"/>
        </w:rPr>
        <w:t xml:space="preserve">d) обязанностью археологического мониторинга работ по устройству котлована.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 226</w:t>
      </w:r>
      <w:r>
        <w:rPr>
          <w:b/>
          <w:sz w:val="28"/>
          <w:szCs w:val="28"/>
        </w:rPr>
        <w:t>. Строительные работы, которые могут выполняться без  разрешения на строительство</w:t>
      </w:r>
    </w:p>
    <w:p w:rsidR="006700C2" w:rsidRDefault="006700C2" w:rsidP="006700C2">
      <w:pPr>
        <w:rPr>
          <w:sz w:val="28"/>
          <w:szCs w:val="28"/>
        </w:rPr>
      </w:pPr>
      <w:r>
        <w:rPr>
          <w:sz w:val="28"/>
          <w:szCs w:val="28"/>
        </w:rPr>
        <w:t>(1) Без разрешения на строительство могут выполняться работы, не изменяющие несущую конструкцию, внешний вид, исходные характеристики сооружений и установленного оборудования. К этой категории работ относятся:</w:t>
      </w:r>
    </w:p>
    <w:p w:rsidR="006700C2" w:rsidRDefault="006700C2" w:rsidP="006700C2">
      <w:pPr>
        <w:rPr>
          <w:sz w:val="28"/>
          <w:szCs w:val="28"/>
        </w:rPr>
      </w:pPr>
      <w:r>
        <w:rPr>
          <w:sz w:val="28"/>
          <w:szCs w:val="28"/>
        </w:rPr>
        <w:t>a) ремонт ограждений, кровли, покрытий или террас, если не изменяется их форма, используемые материалы и цветовые решения;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b) замена и ремонт полов, внутренних и внешних столярных элементов, если сохраняются форма и размеры проемов;</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c) работы по внутренней отделке;</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d) работы по наружной отделке, если не изменяются элементы фасада и цветовые решения;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e) замена или ремонт печей, сооружений, систем, технического и санитарного оборудования и устройств внутри здания;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f) замена или ремонт узлов подключения объекта к наружным инженерным сетям в пределах собственности;</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g) текущий ремонт путей сообщения, подъездных дорог, парковок, тротуаров и лестниц;</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h) работы по содержанию, текущему ремонту инфраструктуры путей сообщения с сохранением трассировки, функций;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i) подземные и наземные строительные работы на кладбищах;</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 j) установка малых архитектурных форм (стенды уличные маленькие, остановки общественного транспорта, кабины модульные или телефонные, элементы декоративные общественных садов и парков, пандусы для пешеходов, скамьи уличные, столбы освещения</w:t>
      </w:r>
      <w:r>
        <w:rPr>
          <w:rStyle w:val="translation-chunk"/>
          <w:color w:val="222222"/>
          <w:sz w:val="28"/>
          <w:szCs w:val="28"/>
          <w:shd w:val="clear" w:color="auto" w:fill="FFFFFF"/>
        </w:rPr>
        <w:t xml:space="preserve">, </w:t>
      </w:r>
      <w:r>
        <w:rPr>
          <w:sz w:val="28"/>
          <w:szCs w:val="28"/>
        </w:rPr>
        <w:t>барьеры для доступа, мусорные баки, оборудование спортивное, площадка для детей);</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k) вспомогательные сооружения, пристройки площадью  до 15 м</w:t>
      </w:r>
      <w:r>
        <w:rPr>
          <w:sz w:val="28"/>
          <w:szCs w:val="28"/>
          <w:vertAlign w:val="superscript"/>
        </w:rPr>
        <w:t>2</w:t>
      </w:r>
      <w:r>
        <w:rPr>
          <w:sz w:val="28"/>
          <w:szCs w:val="28"/>
        </w:rPr>
        <w:t xml:space="preserve"> к     жилым домам с партером, расположенным  на участках частной собственности.  Положение применяется  один раз для  одной пристройки к жилому дому.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(2) В отступление от положений части (1) и в случае вмешательства в исторические памятники, внесенные в Реестр памятников Республики Молдова, охраняемых государством, категории работ, описанные в пунктах а)-k) будут выполняться на основании разрешения на строительство.</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color w:val="000000"/>
          <w:sz w:val="28"/>
          <w:szCs w:val="28"/>
        </w:rPr>
      </w:pPr>
    </w:p>
    <w:p w:rsidR="006700C2" w:rsidRDefault="006700C2" w:rsidP="006700C2">
      <w:pPr>
        <w:rPr>
          <w:b/>
          <w:sz w:val="28"/>
          <w:szCs w:val="28"/>
        </w:rPr>
      </w:pPr>
      <w:r>
        <w:rPr>
          <w:b/>
          <w:bCs/>
          <w:color w:val="000000"/>
          <w:sz w:val="28"/>
          <w:szCs w:val="28"/>
        </w:rPr>
        <w:t>Статья 227</w:t>
      </w:r>
      <w:r>
        <w:rPr>
          <w:b/>
          <w:sz w:val="28"/>
          <w:szCs w:val="28"/>
        </w:rPr>
        <w:t>. Начало  и продолжительность строительных работ</w:t>
      </w:r>
    </w:p>
    <w:p w:rsidR="006700C2" w:rsidRDefault="006700C2" w:rsidP="006700C2">
      <w:pPr>
        <w:rPr>
          <w:sz w:val="28"/>
          <w:szCs w:val="28"/>
        </w:rPr>
      </w:pPr>
      <w:r>
        <w:rPr>
          <w:sz w:val="28"/>
          <w:szCs w:val="28"/>
        </w:rPr>
        <w:lastRenderedPageBreak/>
        <w:t>(1) Эмитент разрешения на строительство устанавливает срок начала строительных работ, составляющий до 12 месяцев со дня выдачи разрешения.</w:t>
      </w:r>
    </w:p>
    <w:p w:rsidR="006700C2" w:rsidRDefault="006700C2" w:rsidP="006700C2">
      <w:pPr>
        <w:rPr>
          <w:sz w:val="28"/>
          <w:szCs w:val="28"/>
        </w:rPr>
      </w:pPr>
      <w:r>
        <w:rPr>
          <w:sz w:val="28"/>
          <w:szCs w:val="28"/>
        </w:rPr>
        <w:t>(2)  Начало строительных работ не в срок, установленный разрешением на строительство, влечет за собой недействительность разрешения и необходимость получения нового разрешения.</w:t>
      </w:r>
    </w:p>
    <w:p w:rsidR="006700C2" w:rsidRDefault="006700C2" w:rsidP="006700C2">
      <w:pPr>
        <w:rPr>
          <w:sz w:val="28"/>
          <w:szCs w:val="28"/>
        </w:rPr>
      </w:pPr>
      <w:r>
        <w:rPr>
          <w:sz w:val="28"/>
          <w:szCs w:val="28"/>
        </w:rPr>
        <w:t>(3) В обоснованных случаях (отсутствие финансирования, стихийные бедствия и неблагоприятные климатические условия), если строительные работы не могут начинаться в установленный срок, можно запросить, не менее чем за 10 календарных дней до истечения срока, продления срока начала строительных работ. Продление срока начала строительных работ может осуществляться один раз, на срок до 6 месяцев.</w:t>
      </w:r>
    </w:p>
    <w:p w:rsidR="006700C2" w:rsidRDefault="006700C2" w:rsidP="006700C2">
      <w:pPr>
        <w:rPr>
          <w:sz w:val="28"/>
          <w:szCs w:val="28"/>
        </w:rPr>
      </w:pPr>
      <w:r>
        <w:rPr>
          <w:sz w:val="28"/>
          <w:szCs w:val="28"/>
        </w:rPr>
        <w:t>(4) В случае смены собственника разрешение на строительство остается действительным со всеми вытекающими правами и обязанностями, без изменения объекта разрешения, а новый собственник обязан уведомить эмитента, выдавшего   разрешение, о своем вступлении во владение.</w:t>
      </w:r>
    </w:p>
    <w:p w:rsidR="006700C2" w:rsidRDefault="006700C2" w:rsidP="006700C2">
      <w:pPr>
        <w:rPr>
          <w:sz w:val="28"/>
          <w:szCs w:val="28"/>
        </w:rPr>
      </w:pPr>
      <w:r>
        <w:rPr>
          <w:sz w:val="28"/>
          <w:szCs w:val="28"/>
        </w:rPr>
        <w:t xml:space="preserve">(5) Продолжительность выполнения строительных работ  устанавливается в разрешении на строительство на основании проекта организации строительства. В случае обоснованных причин продолжительность выполнения строительных работ может быть продлен на срок, исчисленный в зависимости от объема строительных работ, выполненного на дату запроса продления, и общественного интереса.  </w:t>
      </w:r>
    </w:p>
    <w:p w:rsidR="006700C2" w:rsidRDefault="006700C2" w:rsidP="006700C2">
      <w:pPr>
        <w:rPr>
          <w:b/>
          <w:bCs/>
          <w:color w:val="000000"/>
          <w:sz w:val="28"/>
          <w:szCs w:val="28"/>
        </w:rPr>
      </w:pPr>
    </w:p>
    <w:p w:rsidR="006700C2" w:rsidRDefault="006700C2" w:rsidP="006700C2">
      <w:pPr>
        <w:rPr>
          <w:b/>
          <w:sz w:val="28"/>
          <w:szCs w:val="28"/>
        </w:rPr>
      </w:pPr>
      <w:r>
        <w:rPr>
          <w:b/>
          <w:bCs/>
          <w:color w:val="000000"/>
          <w:sz w:val="28"/>
          <w:szCs w:val="28"/>
        </w:rPr>
        <w:t>Статья 228</w:t>
      </w:r>
      <w:r>
        <w:rPr>
          <w:b/>
          <w:sz w:val="28"/>
          <w:szCs w:val="28"/>
        </w:rPr>
        <w:t>. Получение нового разрешения на строительство</w:t>
      </w:r>
    </w:p>
    <w:p w:rsidR="006700C2" w:rsidRDefault="006700C2" w:rsidP="006700C2">
      <w:pPr>
        <w:rPr>
          <w:sz w:val="28"/>
          <w:szCs w:val="28"/>
        </w:rPr>
      </w:pPr>
      <w:r>
        <w:rPr>
          <w:sz w:val="28"/>
          <w:szCs w:val="28"/>
        </w:rPr>
        <w:t>В случае, когда  в период выполнения строительных работ в проектную документацию вносятся изменения, которые могут повлиять на предписания, установленные архитектурно-градостроительным режимом разрешения на проектирование (мощность строения, размещение строения по отношению к прилегающим улицам и расстояния между строениями, высота строения, процент застройки, коэффициент использования участка), обязательно получение нового разрешения на строительство в соответствии с требованиями настоящего Кодекса, при  безоговорочном приостановлении работ до получения нового разрешения.</w:t>
      </w:r>
    </w:p>
    <w:p w:rsidR="006700C2" w:rsidRDefault="006700C2" w:rsidP="006700C2">
      <w:pPr>
        <w:rPr>
          <w:sz w:val="28"/>
          <w:szCs w:val="28"/>
        </w:rPr>
      </w:pPr>
    </w:p>
    <w:p w:rsidR="006700C2" w:rsidRDefault="006700C2" w:rsidP="006700C2">
      <w:pPr>
        <w:jc w:val="center"/>
        <w:rPr>
          <w:b/>
          <w:bCs/>
          <w:color w:val="000000"/>
          <w:sz w:val="28"/>
          <w:szCs w:val="28"/>
        </w:rPr>
      </w:pPr>
    </w:p>
    <w:p w:rsidR="006700C2" w:rsidRDefault="006700C2" w:rsidP="006700C2">
      <w:pPr>
        <w:jc w:val="center"/>
        <w:rPr>
          <w:b/>
          <w:bCs/>
          <w:color w:val="000000"/>
          <w:sz w:val="28"/>
          <w:szCs w:val="28"/>
        </w:rPr>
      </w:pPr>
    </w:p>
    <w:p w:rsidR="006700C2" w:rsidRDefault="006700C2" w:rsidP="006700C2">
      <w:pPr>
        <w:jc w:val="center"/>
        <w:rPr>
          <w:b/>
          <w:bCs/>
          <w:color w:val="000000"/>
          <w:sz w:val="28"/>
          <w:szCs w:val="28"/>
        </w:rPr>
      </w:pPr>
    </w:p>
    <w:p w:rsidR="006700C2" w:rsidRDefault="006700C2" w:rsidP="006700C2">
      <w:pPr>
        <w:jc w:val="center"/>
        <w:rPr>
          <w:b/>
          <w:bCs/>
          <w:color w:val="000000"/>
          <w:sz w:val="28"/>
          <w:szCs w:val="28"/>
        </w:rPr>
      </w:pPr>
      <w:r>
        <w:rPr>
          <w:b/>
          <w:bCs/>
          <w:color w:val="000000"/>
          <w:sz w:val="28"/>
          <w:szCs w:val="28"/>
        </w:rPr>
        <w:t xml:space="preserve">Глава </w:t>
      </w:r>
      <w:r>
        <w:rPr>
          <w:b/>
          <w:color w:val="000000"/>
          <w:w w:val="99"/>
          <w:sz w:val="28"/>
          <w:szCs w:val="28"/>
        </w:rPr>
        <w:t>II</w:t>
      </w:r>
    </w:p>
    <w:p w:rsidR="006700C2" w:rsidRDefault="006700C2" w:rsidP="006700C2">
      <w:pPr>
        <w:jc w:val="center"/>
        <w:rPr>
          <w:b/>
          <w:bCs/>
          <w:color w:val="000000"/>
          <w:sz w:val="28"/>
          <w:szCs w:val="28"/>
        </w:rPr>
      </w:pPr>
      <w:r>
        <w:rPr>
          <w:b/>
          <w:bCs/>
          <w:color w:val="000000"/>
          <w:sz w:val="28"/>
          <w:szCs w:val="28"/>
        </w:rPr>
        <w:t>РАЗРЕШЕНИЕ НА СНОС</w:t>
      </w:r>
    </w:p>
    <w:p w:rsidR="006700C2" w:rsidRDefault="006700C2" w:rsidP="006700C2">
      <w:pPr>
        <w:rPr>
          <w:b/>
          <w:bCs/>
          <w:color w:val="000000"/>
          <w:sz w:val="28"/>
          <w:szCs w:val="28"/>
        </w:rPr>
      </w:pPr>
    </w:p>
    <w:p w:rsidR="006700C2" w:rsidRDefault="006700C2" w:rsidP="006700C2">
      <w:pPr>
        <w:rPr>
          <w:b/>
          <w:color w:val="000000"/>
          <w:sz w:val="28"/>
          <w:szCs w:val="28"/>
        </w:rPr>
      </w:pPr>
      <w:r>
        <w:rPr>
          <w:b/>
          <w:bCs/>
          <w:color w:val="000000"/>
          <w:sz w:val="28"/>
          <w:szCs w:val="28"/>
        </w:rPr>
        <w:t xml:space="preserve">Статья 229. </w:t>
      </w:r>
      <w:r>
        <w:rPr>
          <w:b/>
          <w:color w:val="000000"/>
          <w:sz w:val="28"/>
          <w:szCs w:val="28"/>
        </w:rPr>
        <w:t>Условия выдачи разрешения на снос</w:t>
      </w:r>
    </w:p>
    <w:p w:rsidR="006700C2" w:rsidRDefault="006700C2" w:rsidP="006700C2">
      <w:pPr>
        <w:rPr>
          <w:sz w:val="28"/>
          <w:szCs w:val="28"/>
        </w:rPr>
      </w:pPr>
      <w:r>
        <w:rPr>
          <w:color w:val="000000"/>
          <w:sz w:val="28"/>
          <w:szCs w:val="28"/>
        </w:rPr>
        <w:t xml:space="preserve">(1) </w:t>
      </w:r>
      <w:r>
        <w:rPr>
          <w:sz w:val="28"/>
          <w:szCs w:val="28"/>
        </w:rPr>
        <w:t xml:space="preserve">Разрешение на снос является документом  регламентирующего характера, выдаваемым </w:t>
      </w:r>
      <w:proofErr w:type="spellStart"/>
      <w:r>
        <w:rPr>
          <w:sz w:val="28"/>
          <w:szCs w:val="28"/>
        </w:rPr>
        <w:t>примаром</w:t>
      </w:r>
      <w:proofErr w:type="spellEnd"/>
      <w:r>
        <w:rPr>
          <w:sz w:val="28"/>
          <w:szCs w:val="28"/>
        </w:rPr>
        <w:t xml:space="preserve"> населенного пункта (эмитентом), которым  разрешается выполнение работ по сносу (приложение 5), издается на основании заявления в течение не более 10 календарных дней от даты его </w:t>
      </w:r>
      <w:r>
        <w:rPr>
          <w:sz w:val="28"/>
          <w:szCs w:val="28"/>
        </w:rPr>
        <w:lastRenderedPageBreak/>
        <w:t>регистрации. К заявлению заявитель разрешения на снос прилагает следующие документы:</w:t>
      </w:r>
    </w:p>
    <w:p w:rsidR="006700C2" w:rsidRDefault="006700C2" w:rsidP="006700C2">
      <w:pPr>
        <w:rPr>
          <w:sz w:val="28"/>
          <w:szCs w:val="28"/>
        </w:rPr>
      </w:pPr>
      <w:r>
        <w:rPr>
          <w:sz w:val="28"/>
          <w:szCs w:val="28"/>
        </w:rPr>
        <w:t>а) копия проекта организации выполнения работ по сносу, проверенного согласно положениям настоящего Кодекса;</w:t>
      </w:r>
    </w:p>
    <w:p w:rsidR="006700C2" w:rsidRDefault="006700C2" w:rsidP="006700C2">
      <w:pPr>
        <w:rPr>
          <w:sz w:val="28"/>
          <w:szCs w:val="28"/>
        </w:rPr>
      </w:pPr>
      <w:r>
        <w:rPr>
          <w:sz w:val="28"/>
          <w:szCs w:val="28"/>
        </w:rPr>
        <w:t xml:space="preserve">b) отчет о проверке проекта сноса сооружения; </w:t>
      </w:r>
    </w:p>
    <w:p w:rsidR="006700C2" w:rsidRDefault="006700C2" w:rsidP="006700C2">
      <w:pPr>
        <w:rPr>
          <w:sz w:val="28"/>
          <w:szCs w:val="28"/>
        </w:rPr>
      </w:pPr>
      <w:r>
        <w:rPr>
          <w:sz w:val="28"/>
          <w:szCs w:val="28"/>
        </w:rPr>
        <w:t>с) нотариально заверенное согласие собственников совместного домовладения/владения участком;</w:t>
      </w:r>
    </w:p>
    <w:p w:rsidR="006700C2" w:rsidRDefault="006700C2" w:rsidP="006700C2">
      <w:pPr>
        <w:rPr>
          <w:sz w:val="28"/>
          <w:szCs w:val="28"/>
        </w:rPr>
      </w:pPr>
      <w:r>
        <w:rPr>
          <w:sz w:val="28"/>
          <w:szCs w:val="28"/>
        </w:rPr>
        <w:t xml:space="preserve">d)   заключение Национального </w:t>
      </w:r>
      <w:proofErr w:type="spellStart"/>
      <w:r>
        <w:rPr>
          <w:sz w:val="28"/>
          <w:szCs w:val="28"/>
        </w:rPr>
        <w:t>cовета</w:t>
      </w:r>
      <w:proofErr w:type="spellEnd"/>
      <w:r>
        <w:rPr>
          <w:sz w:val="28"/>
          <w:szCs w:val="28"/>
        </w:rPr>
        <w:t xml:space="preserve"> по историческим памятникам в случае вмешательства, путем сноса, на территории исторических памятников, в их охранных зонах, в том числе в рамках застроенных зон, включенных в Регистр памятников Республики Молдова, охраняемых государством.  </w:t>
      </w:r>
    </w:p>
    <w:p w:rsidR="006700C2" w:rsidRDefault="006700C2" w:rsidP="006700C2">
      <w:pPr>
        <w:rPr>
          <w:sz w:val="28"/>
          <w:szCs w:val="28"/>
        </w:rPr>
      </w:pPr>
      <w:r>
        <w:rPr>
          <w:color w:val="000000"/>
          <w:sz w:val="28"/>
          <w:szCs w:val="28"/>
        </w:rPr>
        <w:t>(2)</w:t>
      </w:r>
      <w:r>
        <w:rPr>
          <w:sz w:val="28"/>
          <w:szCs w:val="28"/>
        </w:rPr>
        <w:t xml:space="preserve"> В случае когда представлены не все документы, предусмотренные в части (1) настоящей статьи, эмитент письменно отказывает   в принятии пакета документов в момент подачи заявления, отмечая этот факт в письменном виде на заявлении.</w:t>
      </w:r>
    </w:p>
    <w:p w:rsidR="006700C2" w:rsidRDefault="006700C2" w:rsidP="006700C2">
      <w:pPr>
        <w:rPr>
          <w:sz w:val="28"/>
          <w:szCs w:val="28"/>
        </w:rPr>
      </w:pPr>
      <w:r>
        <w:rPr>
          <w:sz w:val="28"/>
          <w:szCs w:val="28"/>
        </w:rPr>
        <w:t xml:space="preserve"> (3) Если  эмитент нарушил срок, установленный в части (1) настоящей статьи, и    письменно не уведомил заявителя об отказе, разрешение на снос   считается выданным, при этом заявитель вправе начать выполнение работ с письменного уведомления эмитента и Государственной инспекции в строительстве. </w:t>
      </w:r>
    </w:p>
    <w:p w:rsidR="006700C2" w:rsidRDefault="006700C2" w:rsidP="006700C2">
      <w:pPr>
        <w:rPr>
          <w:sz w:val="28"/>
          <w:szCs w:val="28"/>
        </w:rPr>
      </w:pPr>
      <w:r>
        <w:rPr>
          <w:sz w:val="28"/>
          <w:szCs w:val="28"/>
        </w:rPr>
        <w:t xml:space="preserve">(4) В случае, предусмотренном в части (3) настоящей статьи, эмитент выдает безоговорочно разрешение на снос в срок не более 5 календарных дней от даты получения информации о начале работ по сносу.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(5) Требования частей (3) и (4) настоящей статьи не действуют в случае вмешательства на памятники истории, в том числе в застроенных зонах, включенных в Регистр памятников Республики Молдова, охраняемых государством.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b/>
          <w:bCs/>
          <w:color w:val="000000"/>
          <w:sz w:val="28"/>
          <w:szCs w:val="28"/>
        </w:rPr>
        <w:t xml:space="preserve">Статья 230. </w:t>
      </w:r>
      <w:r>
        <w:rPr>
          <w:b/>
          <w:color w:val="000000"/>
          <w:sz w:val="28"/>
          <w:szCs w:val="28"/>
        </w:rPr>
        <w:t>Содержание разрешения на снос</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 Разрешение на снос должно содержать: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 a)  данные о месте расположения объекта недвижимости, подлежащего сносу;</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 b) специальные условия  выполнения работ по сносу;</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 c)  срок начала работ по сносу;</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r>
        <w:rPr>
          <w:sz w:val="28"/>
          <w:szCs w:val="28"/>
        </w:rPr>
        <w:t> d)  продолжительность выполнения работ по сносу.</w:t>
      </w:r>
      <w:r>
        <w:rPr>
          <w:color w:val="000000"/>
          <w:sz w:val="28"/>
          <w:szCs w:val="28"/>
        </w:rPr>
        <w:t xml:space="preserve">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r>
        <w:rPr>
          <w:b/>
          <w:bCs/>
          <w:color w:val="000000"/>
          <w:sz w:val="28"/>
          <w:szCs w:val="28"/>
        </w:rPr>
        <w:t>Статья 231.   Начало  и продолжительность работ по сносу</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(1) Эмитент разрешения на снос устанавливает срок начала работ до 6 месяцев со дня выдачи разрешения.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(2) Начало работ по сносу не в срок, установленный разрешением на снос,  влечет за собой его недействительность  и необходимость получения нового разрешения.  </w:t>
      </w:r>
    </w:p>
    <w:p w:rsidR="006700C2" w:rsidRDefault="006700C2" w:rsidP="006700C2">
      <w:pPr>
        <w:rPr>
          <w:sz w:val="28"/>
          <w:szCs w:val="28"/>
        </w:rPr>
      </w:pPr>
      <w:r>
        <w:rPr>
          <w:sz w:val="28"/>
          <w:szCs w:val="28"/>
        </w:rPr>
        <w:t xml:space="preserve">(3) В обоснованных случаях (отсутствие финансирования, стихийные бедствия и неблагоприятные климатические условия), если  работы по сносу </w:t>
      </w:r>
      <w:r>
        <w:rPr>
          <w:sz w:val="28"/>
          <w:szCs w:val="28"/>
        </w:rPr>
        <w:lastRenderedPageBreak/>
        <w:t>не могут   начинаться в установленный срок, можно запросить, по меньшей мере, за 10 календарных дней до истечения срока,  отсрочки срока начала   работ по сносу. Отсрочка срока начала работ по сносу может осуществляться один раз на срок до 6 месяцев.</w:t>
      </w:r>
    </w:p>
    <w:p w:rsidR="006700C2" w:rsidRDefault="006700C2" w:rsidP="006700C2">
      <w:pPr>
        <w:rPr>
          <w:sz w:val="28"/>
          <w:szCs w:val="28"/>
        </w:rPr>
      </w:pPr>
      <w:r>
        <w:rPr>
          <w:sz w:val="28"/>
          <w:szCs w:val="28"/>
        </w:rPr>
        <w:t>(4) В случае смены собственника разрешение на снос остается действительным со всеми вытекающими правами и обязанностями, без изменения объекта разрешения, а новый собственник обязан уведомить эмитента, выдавшего данное разрешение, о своем вступлении во владение.</w:t>
      </w:r>
    </w:p>
    <w:p w:rsidR="006700C2" w:rsidRDefault="006700C2" w:rsidP="006700C2">
      <w:pPr>
        <w:rPr>
          <w:sz w:val="28"/>
          <w:szCs w:val="28"/>
        </w:rPr>
      </w:pPr>
      <w:r>
        <w:rPr>
          <w:sz w:val="28"/>
          <w:szCs w:val="28"/>
        </w:rPr>
        <w:t xml:space="preserve">(5) Продолжительность выполнения работ по сносу устанавливается в разрешении на снос на основании проекта организации строительства. В случае обоснованных причин продолжительность выполнения работ по сносу может быть продлен на срок, исчисленный в зависимости  от объема работ по сносу, выполненного на дату запроса продления, и общественного интереса.   </w:t>
      </w:r>
    </w:p>
    <w:p w:rsidR="006700C2" w:rsidRDefault="006700C2" w:rsidP="006700C2">
      <w:pPr>
        <w:rPr>
          <w:sz w:val="28"/>
          <w:szCs w:val="28"/>
        </w:rPr>
      </w:pPr>
      <w:r>
        <w:rPr>
          <w:sz w:val="28"/>
          <w:szCs w:val="28"/>
        </w:rPr>
        <w:t>(6) Разрешение на снос разрабатывается в 3-х экземплярах. Один экземпляр   выдается заявителю, второй хранится в архиве эмитента, а третий представляется в территориальный кадастровый офис.</w:t>
      </w:r>
    </w:p>
    <w:p w:rsidR="006700C2" w:rsidRDefault="006700C2" w:rsidP="006700C2">
      <w:pPr>
        <w:rPr>
          <w:sz w:val="28"/>
          <w:szCs w:val="28"/>
        </w:rPr>
      </w:pPr>
      <w:r>
        <w:rPr>
          <w:sz w:val="28"/>
          <w:szCs w:val="28"/>
        </w:rPr>
        <w:t>(7) Без разрешения на снос могут выполняться работы по демонтажу, сносу строений, которые не зарегистрированы в регистре недвижимого имущества.</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 xml:space="preserve">Глава </w:t>
      </w:r>
      <w:r>
        <w:rPr>
          <w:b/>
          <w:w w:val="99"/>
          <w:sz w:val="28"/>
          <w:szCs w:val="28"/>
        </w:rPr>
        <w:t>III</w:t>
      </w:r>
    </w:p>
    <w:p w:rsidR="006700C2" w:rsidRDefault="006700C2" w:rsidP="006700C2">
      <w:pPr>
        <w:ind w:firstLine="0"/>
        <w:jc w:val="center"/>
        <w:rPr>
          <w:b/>
          <w:sz w:val="28"/>
          <w:szCs w:val="28"/>
        </w:rPr>
      </w:pPr>
      <w:r>
        <w:rPr>
          <w:b/>
          <w:sz w:val="28"/>
          <w:szCs w:val="28"/>
        </w:rPr>
        <w:t>ИЗДАНИЕ ГРАДОСТРОИТЕЛЬНОГО СЕРТИФИКАТА</w:t>
      </w:r>
    </w:p>
    <w:p w:rsidR="006700C2" w:rsidRDefault="006700C2" w:rsidP="006700C2">
      <w:pPr>
        <w:rPr>
          <w:sz w:val="28"/>
          <w:szCs w:val="28"/>
        </w:rPr>
      </w:pPr>
    </w:p>
    <w:p w:rsidR="006700C2" w:rsidRDefault="006700C2" w:rsidP="006700C2">
      <w:pPr>
        <w:rPr>
          <w:b/>
          <w:sz w:val="28"/>
          <w:szCs w:val="28"/>
        </w:rPr>
      </w:pPr>
      <w:r>
        <w:rPr>
          <w:b/>
          <w:sz w:val="28"/>
          <w:szCs w:val="28"/>
        </w:rPr>
        <w:t>Статья 232. Общие положения относительно издания разрешения на строительство/снос</w:t>
      </w:r>
    </w:p>
    <w:p w:rsidR="006700C2" w:rsidRDefault="006700C2" w:rsidP="006700C2">
      <w:pPr>
        <w:tabs>
          <w:tab w:val="left" w:pos="1134"/>
        </w:tabs>
        <w:rPr>
          <w:sz w:val="28"/>
          <w:szCs w:val="28"/>
        </w:rPr>
      </w:pPr>
      <w:r>
        <w:rPr>
          <w:sz w:val="28"/>
          <w:szCs w:val="28"/>
        </w:rPr>
        <w:t xml:space="preserve">(1) Разрешение на строительство/снос издается </w:t>
      </w:r>
      <w:proofErr w:type="spellStart"/>
      <w:r>
        <w:rPr>
          <w:sz w:val="28"/>
          <w:szCs w:val="28"/>
        </w:rPr>
        <w:t>примарами</w:t>
      </w:r>
      <w:proofErr w:type="spellEnd"/>
      <w:r>
        <w:rPr>
          <w:sz w:val="28"/>
          <w:szCs w:val="28"/>
        </w:rPr>
        <w:t xml:space="preserve">  населенных пунктов на работы по строительству/сносу любого назначения и вида собственности, размещения на территории соответствующей административно-территориальной единицы.</w:t>
      </w:r>
    </w:p>
    <w:p w:rsidR="006700C2" w:rsidRDefault="006700C2" w:rsidP="006700C2">
      <w:pPr>
        <w:rPr>
          <w:sz w:val="28"/>
          <w:szCs w:val="28"/>
        </w:rPr>
      </w:pPr>
      <w:r>
        <w:rPr>
          <w:sz w:val="28"/>
          <w:szCs w:val="28"/>
        </w:rPr>
        <w:t xml:space="preserve">(2) Для комплексных объектов (транспортных магистралей и коммуникаций), расположенных на территории нескольких населенных пунктов, разрешение на строительство/снос выдается  отдельно </w:t>
      </w:r>
      <w:proofErr w:type="spellStart"/>
      <w:r>
        <w:rPr>
          <w:sz w:val="28"/>
          <w:szCs w:val="28"/>
        </w:rPr>
        <w:t>примарами</w:t>
      </w:r>
      <w:proofErr w:type="spellEnd"/>
      <w:r>
        <w:rPr>
          <w:sz w:val="28"/>
          <w:szCs w:val="28"/>
        </w:rPr>
        <w:t xml:space="preserve"> населенных пунктов, на территории которых размещены части этих объектов.   Основанием для выдачи  разрешения на проектирование служат решение районного совета или постановление Правительства.</w:t>
      </w:r>
    </w:p>
    <w:p w:rsidR="006700C2" w:rsidRDefault="006700C2" w:rsidP="006700C2">
      <w:pPr>
        <w:rPr>
          <w:sz w:val="28"/>
          <w:szCs w:val="28"/>
        </w:rPr>
      </w:pPr>
      <w:r>
        <w:rPr>
          <w:sz w:val="28"/>
          <w:szCs w:val="28"/>
        </w:rPr>
        <w:t>(3) Деятельность по разработке и выдаче разрешений  на строительство и снос, а также градостроительного сертификата осуществляется эмитентом посредством единого окна.</w:t>
      </w:r>
    </w:p>
    <w:p w:rsidR="006700C2" w:rsidRDefault="006700C2" w:rsidP="006700C2">
      <w:pPr>
        <w:rPr>
          <w:sz w:val="28"/>
          <w:szCs w:val="28"/>
        </w:rPr>
      </w:pPr>
      <w:r>
        <w:rPr>
          <w:sz w:val="28"/>
          <w:szCs w:val="28"/>
        </w:rPr>
        <w:t>(4) Порядок выполнения общественно полезных работ национального значения, разрешение на строительство/снос устанавливаются  постановлением Правительства.</w:t>
      </w:r>
    </w:p>
    <w:p w:rsidR="006700C2" w:rsidRDefault="006700C2" w:rsidP="006700C2">
      <w:pPr>
        <w:rPr>
          <w:sz w:val="28"/>
          <w:szCs w:val="28"/>
        </w:rPr>
      </w:pPr>
      <w:r>
        <w:rPr>
          <w:sz w:val="28"/>
          <w:szCs w:val="28"/>
        </w:rPr>
        <w:t xml:space="preserve"> </w:t>
      </w:r>
    </w:p>
    <w:p w:rsidR="006700C2" w:rsidRDefault="006700C2" w:rsidP="006700C2">
      <w:pPr>
        <w:ind w:firstLine="0"/>
        <w:jc w:val="center"/>
        <w:rPr>
          <w:rStyle w:val="apple-converted-space"/>
          <w:b/>
          <w:color w:val="000000"/>
        </w:rPr>
      </w:pPr>
      <w:r>
        <w:rPr>
          <w:b/>
          <w:sz w:val="28"/>
          <w:szCs w:val="28"/>
        </w:rPr>
        <w:t xml:space="preserve">Глава  </w:t>
      </w:r>
      <w:r>
        <w:rPr>
          <w:b/>
          <w:w w:val="99"/>
          <w:sz w:val="28"/>
          <w:szCs w:val="28"/>
        </w:rPr>
        <w:t>I</w:t>
      </w:r>
      <w:r>
        <w:rPr>
          <w:b/>
          <w:sz w:val="28"/>
          <w:szCs w:val="28"/>
        </w:rPr>
        <w:t>V</w:t>
      </w:r>
    </w:p>
    <w:p w:rsidR="006700C2" w:rsidRDefault="006700C2" w:rsidP="006700C2">
      <w:pPr>
        <w:ind w:firstLine="0"/>
        <w:jc w:val="center"/>
        <w:rPr>
          <w:rStyle w:val="apple-converted-space"/>
          <w:b/>
          <w:color w:val="000000"/>
          <w:sz w:val="28"/>
          <w:szCs w:val="28"/>
        </w:rPr>
      </w:pPr>
      <w:r>
        <w:rPr>
          <w:rStyle w:val="apple-converted-space"/>
          <w:b/>
          <w:color w:val="000000"/>
          <w:sz w:val="28"/>
          <w:szCs w:val="28"/>
        </w:rPr>
        <w:t>ОБЯЗАННОСТИ И ОТВЕТСТВЕННОСТЬ ПО ИЗДАНИЮ ГРАДОСТРОИТЕЛЬНОГО СЕРТИФИКАТА И РАЗРЕШЕНИЯ</w:t>
      </w:r>
    </w:p>
    <w:p w:rsidR="006700C2" w:rsidRDefault="006700C2" w:rsidP="006700C2">
      <w:pPr>
        <w:ind w:firstLine="0"/>
        <w:jc w:val="center"/>
        <w:rPr>
          <w:rStyle w:val="apple-converted-space"/>
          <w:b/>
          <w:color w:val="000000"/>
          <w:sz w:val="28"/>
          <w:szCs w:val="28"/>
        </w:rPr>
      </w:pPr>
      <w:r>
        <w:rPr>
          <w:rStyle w:val="apple-converted-space"/>
          <w:b/>
          <w:color w:val="000000"/>
          <w:sz w:val="28"/>
          <w:szCs w:val="28"/>
        </w:rPr>
        <w:lastRenderedPageBreak/>
        <w:t xml:space="preserve"> НА СТРОИТЕЛЬСТВО/СНОС</w:t>
      </w:r>
    </w:p>
    <w:p w:rsidR="006700C2" w:rsidRDefault="006700C2" w:rsidP="006700C2"/>
    <w:p w:rsidR="006700C2" w:rsidRDefault="006700C2" w:rsidP="006700C2">
      <w:pPr>
        <w:rPr>
          <w:b/>
          <w:sz w:val="28"/>
          <w:szCs w:val="28"/>
        </w:rPr>
      </w:pPr>
      <w:r>
        <w:rPr>
          <w:b/>
          <w:sz w:val="28"/>
          <w:szCs w:val="28"/>
        </w:rPr>
        <w:t>Статья 233. Обязанности обладателя разрешения на строительство/снос</w:t>
      </w:r>
    </w:p>
    <w:p w:rsidR="006700C2" w:rsidRDefault="006700C2" w:rsidP="006700C2">
      <w:pPr>
        <w:rPr>
          <w:sz w:val="28"/>
          <w:szCs w:val="28"/>
        </w:rPr>
      </w:pPr>
      <w:r>
        <w:rPr>
          <w:sz w:val="28"/>
          <w:szCs w:val="28"/>
        </w:rPr>
        <w:t xml:space="preserve">(1) Обладатель обязан соблюдать положения, содержащиеся в разрешении на строительство/снос.    </w:t>
      </w:r>
    </w:p>
    <w:p w:rsidR="006700C2" w:rsidRDefault="006700C2" w:rsidP="006700C2">
      <w:pPr>
        <w:rPr>
          <w:sz w:val="28"/>
          <w:szCs w:val="28"/>
        </w:rPr>
      </w:pPr>
      <w:r>
        <w:rPr>
          <w:sz w:val="28"/>
          <w:szCs w:val="28"/>
        </w:rPr>
        <w:t xml:space="preserve">(2) Несоблюдение положений, установленных в разрешении на строительство/снос, влечет административную ответственность.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234. Обязанности эмитента градостроительного сертификата   и разрешения на строительство/снос  </w:t>
      </w:r>
    </w:p>
    <w:p w:rsidR="006700C2" w:rsidRDefault="006700C2" w:rsidP="006700C2">
      <w:pPr>
        <w:rPr>
          <w:sz w:val="28"/>
          <w:szCs w:val="28"/>
        </w:rPr>
      </w:pPr>
      <w:r>
        <w:rPr>
          <w:sz w:val="28"/>
          <w:szCs w:val="28"/>
        </w:rPr>
        <w:t>(1) Эмитент имеет следующие обязанности:</w:t>
      </w:r>
    </w:p>
    <w:p w:rsidR="006700C2" w:rsidRDefault="006700C2" w:rsidP="006700C2">
      <w:pPr>
        <w:rPr>
          <w:sz w:val="28"/>
          <w:szCs w:val="28"/>
        </w:rPr>
      </w:pPr>
      <w:r>
        <w:rPr>
          <w:sz w:val="28"/>
          <w:szCs w:val="28"/>
        </w:rPr>
        <w:t>a) создание и ведение отдельных регистров изданных   градостроительных сертификатов и разрешений на строительство/снос с указанием даты приема заявления и прилагаемых документов, а также даты выдачи запрашиваемого документа;</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 xml:space="preserve"> b) обеспечение работ по разработке градостроительных сертификатов  и разрешений на строительство/снос без привлечения заявителя;</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mirrorIndents/>
        <w:rPr>
          <w:sz w:val="28"/>
          <w:szCs w:val="28"/>
        </w:rPr>
      </w:pPr>
      <w:r>
        <w:rPr>
          <w:sz w:val="28"/>
          <w:szCs w:val="28"/>
        </w:rPr>
        <w:t xml:space="preserve">c) обеспечение доступа общественности к регистрам, указанным в  пункте а).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(2) В целях выполнения положений пункта c) части (1) эмитент обязан размещать на  сайте  органа местного публичного управления и делать на бумажном носителе копии регистров и обеспечить бесплатный и неограниченный доступ к ним всех желающих.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b/>
          <w:bCs/>
          <w:color w:val="000000"/>
          <w:sz w:val="28"/>
          <w:szCs w:val="28"/>
        </w:rPr>
        <w:t xml:space="preserve">Статья 235. </w:t>
      </w:r>
      <w:r>
        <w:rPr>
          <w:b/>
          <w:color w:val="000000"/>
          <w:sz w:val="28"/>
          <w:szCs w:val="28"/>
        </w:rPr>
        <w:t>Ответственность заявителя градостроительного сертификата и разрешения на  строительство/снос</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Заявитель градостроительного сертификата и разрешения на строительство/снос несет персональную ответственность за достоверность данных, указанных в заявлении о выдаче документа, и прилагаемых к нему документов.</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b/>
          <w:bCs/>
          <w:color w:val="000000"/>
          <w:sz w:val="28"/>
          <w:szCs w:val="28"/>
        </w:rPr>
        <w:t xml:space="preserve">Статья 236. </w:t>
      </w:r>
      <w:r>
        <w:rPr>
          <w:b/>
          <w:color w:val="000000"/>
          <w:sz w:val="28"/>
          <w:szCs w:val="28"/>
        </w:rPr>
        <w:t>Ответственность эмитента</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 xml:space="preserve">Ответственность за издание разрешения на проектирование и   разрешения на строительство/снос возложена на </w:t>
      </w:r>
      <w:proofErr w:type="spellStart"/>
      <w:r>
        <w:rPr>
          <w:sz w:val="28"/>
          <w:szCs w:val="28"/>
        </w:rPr>
        <w:t>примара</w:t>
      </w:r>
      <w:proofErr w:type="spellEnd"/>
      <w:r>
        <w:rPr>
          <w:sz w:val="28"/>
          <w:szCs w:val="28"/>
        </w:rPr>
        <w:t xml:space="preserve"> административно-территориальной единицы.  </w:t>
      </w: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color w:val="000000"/>
          <w:sz w:val="28"/>
          <w:szCs w:val="28"/>
        </w:rPr>
      </w:pPr>
    </w:p>
    <w:p w:rsidR="006700C2" w:rsidRDefault="006700C2" w:rsidP="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000000"/>
          <w:sz w:val="28"/>
          <w:szCs w:val="28"/>
        </w:rPr>
      </w:pPr>
      <w:r>
        <w:rPr>
          <w:b/>
          <w:bCs/>
          <w:color w:val="000000"/>
          <w:sz w:val="28"/>
          <w:szCs w:val="28"/>
        </w:rPr>
        <w:t xml:space="preserve">Статья  237. </w:t>
      </w:r>
      <w:r>
        <w:rPr>
          <w:b/>
          <w:color w:val="000000"/>
          <w:sz w:val="28"/>
          <w:szCs w:val="28"/>
        </w:rPr>
        <w:t>Плата за издание градостроительного сертификата и  разрешения на  строительство/снос</w:t>
      </w:r>
    </w:p>
    <w:p w:rsidR="006700C2" w:rsidRDefault="006700C2" w:rsidP="006700C2">
      <w:pPr>
        <w:rPr>
          <w:sz w:val="28"/>
          <w:szCs w:val="28"/>
        </w:rPr>
      </w:pPr>
      <w:r>
        <w:rPr>
          <w:sz w:val="28"/>
          <w:szCs w:val="28"/>
        </w:rPr>
        <w:t xml:space="preserve">(1) Плата за издание </w:t>
      </w:r>
      <w:r>
        <w:rPr>
          <w:color w:val="000000"/>
          <w:sz w:val="28"/>
          <w:szCs w:val="28"/>
        </w:rPr>
        <w:t>градостроительного сертификата</w:t>
      </w:r>
      <w:r>
        <w:rPr>
          <w:sz w:val="28"/>
          <w:szCs w:val="28"/>
        </w:rPr>
        <w:t xml:space="preserve"> и разрешения на строительство/снос устанавливается местными советами в пределах,</w:t>
      </w:r>
      <w:r>
        <w:t xml:space="preserve"> </w:t>
      </w:r>
      <w:r>
        <w:rPr>
          <w:sz w:val="28"/>
          <w:szCs w:val="28"/>
        </w:rPr>
        <w:t>предусмотренных настоящим кодексом, и перечисляется в бюджет эмитента.</w:t>
      </w:r>
    </w:p>
    <w:p w:rsidR="006700C2" w:rsidRDefault="006700C2" w:rsidP="006700C2">
      <w:pPr>
        <w:rPr>
          <w:sz w:val="28"/>
          <w:szCs w:val="28"/>
        </w:rPr>
      </w:pPr>
      <w:r>
        <w:rPr>
          <w:sz w:val="28"/>
          <w:szCs w:val="28"/>
        </w:rPr>
        <w:t>(2) За издание градостроительного сертификата заявитель вносит плату, ежегодно устанавливаемую решением местного совета, которая не может превышать 50 леев.</w:t>
      </w:r>
    </w:p>
    <w:p w:rsidR="006700C2" w:rsidRDefault="006700C2" w:rsidP="006700C2">
      <w:pPr>
        <w:rPr>
          <w:sz w:val="28"/>
          <w:szCs w:val="28"/>
        </w:rPr>
      </w:pPr>
      <w:r>
        <w:rPr>
          <w:sz w:val="28"/>
          <w:szCs w:val="28"/>
        </w:rPr>
        <w:lastRenderedPageBreak/>
        <w:t>(3) За издание разрешения на строительство/снос заявитель  вносит плату, ежегодно устанавливаемую решением местного совета, которая не может превышать 100 леев.</w:t>
      </w:r>
    </w:p>
    <w:p w:rsidR="006700C2" w:rsidRDefault="006700C2" w:rsidP="006700C2">
      <w:pPr>
        <w:rPr>
          <w:sz w:val="28"/>
          <w:szCs w:val="28"/>
        </w:rPr>
      </w:pPr>
      <w:r>
        <w:rPr>
          <w:sz w:val="28"/>
          <w:szCs w:val="28"/>
        </w:rPr>
        <w:t xml:space="preserve">(4) Не взимается плата за продление срока действия разрешений на проектирование и на строительство/снос. </w:t>
      </w:r>
    </w:p>
    <w:p w:rsidR="006700C2" w:rsidRDefault="006700C2" w:rsidP="006700C2">
      <w:pPr>
        <w:rPr>
          <w:sz w:val="28"/>
          <w:szCs w:val="28"/>
        </w:rPr>
      </w:pPr>
      <w:r>
        <w:rPr>
          <w:sz w:val="28"/>
          <w:szCs w:val="28"/>
        </w:rPr>
        <w:t xml:space="preserve">(5) Не взимается плата за издание </w:t>
      </w:r>
      <w:r>
        <w:rPr>
          <w:color w:val="000000"/>
          <w:sz w:val="28"/>
          <w:szCs w:val="28"/>
        </w:rPr>
        <w:t xml:space="preserve">градостроительного сертификата </w:t>
      </w:r>
      <w:r>
        <w:rPr>
          <w:sz w:val="28"/>
          <w:szCs w:val="28"/>
        </w:rPr>
        <w:t>и разрешения на строительство/снос по объектам, финансируемым за счет публичных финансовых средств, а также по общественно полезным работам национального значения.</w:t>
      </w:r>
    </w:p>
    <w:p w:rsidR="006700C2" w:rsidRDefault="006700C2" w:rsidP="006700C2">
      <w:pPr>
        <w:rPr>
          <w:b/>
          <w:sz w:val="28"/>
          <w:szCs w:val="28"/>
        </w:rPr>
      </w:pPr>
      <w:r>
        <w:rPr>
          <w:sz w:val="28"/>
          <w:szCs w:val="28"/>
        </w:rPr>
        <w:t>(6) Местные советы вправе предоставлять льготы некоторым категориям лиц в пределах, предусмотренных настоящим кодексом.</w:t>
      </w:r>
      <w:r>
        <w:rPr>
          <w:sz w:val="28"/>
          <w:szCs w:val="28"/>
        </w:rPr>
        <w:tab/>
        <w:t xml:space="preserve"> </w:t>
      </w:r>
    </w:p>
    <w:p w:rsidR="006700C2" w:rsidRDefault="006700C2" w:rsidP="006700C2">
      <w:pPr>
        <w:rPr>
          <w:b/>
          <w:bCs/>
          <w:color w:val="000000"/>
          <w:sz w:val="28"/>
          <w:szCs w:val="28"/>
        </w:rPr>
      </w:pPr>
    </w:p>
    <w:p w:rsidR="006700C2" w:rsidRDefault="006700C2" w:rsidP="006700C2">
      <w:pPr>
        <w:rPr>
          <w:b/>
          <w:sz w:val="28"/>
          <w:szCs w:val="28"/>
        </w:rPr>
      </w:pPr>
      <w:r>
        <w:rPr>
          <w:b/>
          <w:bCs/>
          <w:sz w:val="28"/>
          <w:szCs w:val="28"/>
        </w:rPr>
        <w:t>Статья 238</w:t>
      </w:r>
      <w:r>
        <w:rPr>
          <w:b/>
          <w:sz w:val="28"/>
          <w:szCs w:val="28"/>
        </w:rPr>
        <w:t>. Ответственность за нарушение законодательства о выдаче разрешений  на выполнение строительных работ/снос</w:t>
      </w:r>
    </w:p>
    <w:p w:rsidR="006700C2" w:rsidRDefault="006700C2" w:rsidP="006700C2">
      <w:pPr>
        <w:rPr>
          <w:sz w:val="28"/>
          <w:szCs w:val="28"/>
        </w:rPr>
      </w:pPr>
      <w:r>
        <w:rPr>
          <w:sz w:val="28"/>
          <w:szCs w:val="28"/>
        </w:rPr>
        <w:t>(1) Строения, выполненные в отсутствие разрешения на строительство/снос, считаются самовольными.</w:t>
      </w:r>
    </w:p>
    <w:p w:rsidR="006700C2" w:rsidRDefault="006700C2" w:rsidP="006700C2">
      <w:pPr>
        <w:rPr>
          <w:sz w:val="28"/>
          <w:szCs w:val="28"/>
        </w:rPr>
      </w:pPr>
      <w:r>
        <w:rPr>
          <w:sz w:val="28"/>
          <w:szCs w:val="28"/>
        </w:rPr>
        <w:t xml:space="preserve">(2) Нарушения данной статьи влечет за собой административную и уголовную ответственность. </w:t>
      </w: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Книга вторая</w:t>
      </w:r>
    </w:p>
    <w:p w:rsidR="006700C2" w:rsidRDefault="006700C2" w:rsidP="006700C2">
      <w:pPr>
        <w:ind w:firstLine="0"/>
        <w:jc w:val="center"/>
        <w:rPr>
          <w:b/>
          <w:sz w:val="28"/>
          <w:szCs w:val="28"/>
        </w:rPr>
      </w:pPr>
      <w:r>
        <w:rPr>
          <w:b/>
          <w:sz w:val="28"/>
          <w:szCs w:val="28"/>
        </w:rPr>
        <w:t>СТРОИТЕЛЬСТВО</w:t>
      </w:r>
    </w:p>
    <w:p w:rsidR="006700C2" w:rsidRDefault="006700C2" w:rsidP="006700C2">
      <w:pPr>
        <w:ind w:firstLine="0"/>
        <w:jc w:val="center"/>
        <w:rPr>
          <w:b/>
          <w:sz w:val="28"/>
          <w:szCs w:val="28"/>
        </w:rPr>
      </w:pPr>
      <w:r>
        <w:rPr>
          <w:b/>
          <w:sz w:val="28"/>
          <w:szCs w:val="28"/>
        </w:rPr>
        <w:t>Раздел I</w:t>
      </w:r>
    </w:p>
    <w:p w:rsidR="006700C2" w:rsidRDefault="006700C2" w:rsidP="006700C2">
      <w:pPr>
        <w:ind w:firstLine="0"/>
        <w:jc w:val="center"/>
        <w:rPr>
          <w:b/>
          <w:sz w:val="28"/>
          <w:szCs w:val="28"/>
        </w:rPr>
      </w:pPr>
      <w:r>
        <w:rPr>
          <w:b/>
          <w:sz w:val="28"/>
          <w:szCs w:val="28"/>
        </w:rPr>
        <w:t>ВЫПОЛНЕНИЕ СТРОИТЕЛЬНЫХ РАБОТ</w:t>
      </w:r>
    </w:p>
    <w:p w:rsidR="006700C2" w:rsidRDefault="006700C2" w:rsidP="006700C2">
      <w:pPr>
        <w:ind w:firstLine="0"/>
        <w:jc w:val="center"/>
        <w:rPr>
          <w:b/>
          <w:sz w:val="28"/>
          <w:szCs w:val="28"/>
        </w:rPr>
      </w:pPr>
      <w:r>
        <w:rPr>
          <w:b/>
          <w:sz w:val="28"/>
          <w:szCs w:val="28"/>
        </w:rPr>
        <w:t>Глава I</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sz w:val="28"/>
          <w:szCs w:val="28"/>
        </w:rPr>
      </w:pPr>
    </w:p>
    <w:p w:rsidR="006700C2" w:rsidRDefault="006700C2" w:rsidP="006700C2">
      <w:pPr>
        <w:rPr>
          <w:b/>
          <w:sz w:val="28"/>
          <w:szCs w:val="28"/>
        </w:rPr>
      </w:pPr>
      <w:r>
        <w:rPr>
          <w:b/>
          <w:sz w:val="28"/>
          <w:szCs w:val="28"/>
        </w:rPr>
        <w:t>Статья 239. Право на выполнение строительных работ</w:t>
      </w:r>
    </w:p>
    <w:p w:rsidR="006700C2" w:rsidRDefault="006700C2" w:rsidP="006700C2">
      <w:pPr>
        <w:rPr>
          <w:sz w:val="28"/>
          <w:szCs w:val="28"/>
        </w:rPr>
      </w:pPr>
      <w:r>
        <w:rPr>
          <w:sz w:val="28"/>
          <w:szCs w:val="28"/>
        </w:rPr>
        <w:t xml:space="preserve">(1) Строительные работы, указанные в части (2) статьи 2 могут выполняться юридическими лицами, зарегистрированными в соответствии с действующим законодательством, которые обладают ответственностью за выполнение строительных работ, имеют квалификацию инженера в строительстве, аттестованными согласно положениям настоящего Кодекса. </w:t>
      </w:r>
    </w:p>
    <w:p w:rsidR="006700C2" w:rsidRDefault="006700C2" w:rsidP="006700C2">
      <w:pPr>
        <w:rPr>
          <w:sz w:val="28"/>
          <w:szCs w:val="28"/>
        </w:rPr>
      </w:pPr>
      <w:r>
        <w:rPr>
          <w:sz w:val="28"/>
          <w:szCs w:val="28"/>
        </w:rPr>
        <w:t xml:space="preserve">(2) Строительные работы, указанные в части (2) статьи 2, могут выполняться только на основании  проекта, разработанного, согласованного и проверенного  согласно положениям настоящего Кодекса.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240. Сроки выполнения строительства </w:t>
      </w:r>
    </w:p>
    <w:p w:rsidR="006700C2" w:rsidRDefault="006700C2" w:rsidP="006700C2">
      <w:pPr>
        <w:rPr>
          <w:sz w:val="28"/>
          <w:szCs w:val="28"/>
        </w:rPr>
      </w:pPr>
      <w:r>
        <w:rPr>
          <w:sz w:val="28"/>
          <w:szCs w:val="28"/>
        </w:rPr>
        <w:t xml:space="preserve">(1) Экономические операторы, указанные в части (1) статьи 239, которые осуществляют строительные работы в соответствии с настоящим Кодексом, обязаны выполнять строительные работы в срок, предусмотренный в разрешении на строительство и договоре подряда. </w:t>
      </w:r>
    </w:p>
    <w:p w:rsidR="006700C2" w:rsidRDefault="006700C2" w:rsidP="006700C2">
      <w:pPr>
        <w:rPr>
          <w:sz w:val="28"/>
          <w:szCs w:val="28"/>
        </w:rPr>
      </w:pPr>
      <w:r>
        <w:rPr>
          <w:sz w:val="28"/>
          <w:szCs w:val="28"/>
        </w:rPr>
        <w:t xml:space="preserve">(2) Инвесторы обязаны предусматривать в договоре подряда  завершение строительных работ согласно сроку, предусмотренному в разрешении на строительство.  </w:t>
      </w:r>
    </w:p>
    <w:p w:rsidR="006700C2" w:rsidRDefault="006700C2" w:rsidP="006700C2">
      <w:pPr>
        <w:rPr>
          <w:sz w:val="28"/>
          <w:szCs w:val="28"/>
        </w:rPr>
      </w:pPr>
      <w:r>
        <w:rPr>
          <w:sz w:val="28"/>
          <w:szCs w:val="28"/>
        </w:rPr>
        <w:lastRenderedPageBreak/>
        <w:t xml:space="preserve">(3) Строительные работы  считаются завершенными, если выполнены все элементы, предусмотренные в разрешении на строительство, и если произведена приемка сооружения согласно положениям настоящего Кодекса.     </w:t>
      </w: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Глава II</w:t>
      </w:r>
    </w:p>
    <w:p w:rsidR="006700C2" w:rsidRDefault="006700C2" w:rsidP="006700C2">
      <w:pPr>
        <w:ind w:firstLine="0"/>
        <w:jc w:val="center"/>
        <w:rPr>
          <w:b/>
          <w:sz w:val="28"/>
          <w:szCs w:val="28"/>
        </w:rPr>
      </w:pPr>
      <w:r>
        <w:rPr>
          <w:b/>
          <w:sz w:val="28"/>
          <w:szCs w:val="28"/>
        </w:rPr>
        <w:t>ИСПОЛНЕНИЕ ПРОФЕССИИ ИНЖЕНЕРА В СТРОИТЕЛЬСТВЕ</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mirrorIndents/>
        <w:jc w:val="center"/>
        <w:rPr>
          <w:b/>
          <w:sz w:val="28"/>
          <w:szCs w:val="28"/>
        </w:rPr>
      </w:pPr>
      <w:r>
        <w:rPr>
          <w:b/>
          <w:sz w:val="28"/>
          <w:szCs w:val="28"/>
        </w:rPr>
        <w:t>ОБЩИЕ ПОЛОЖЕНИЯ</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 241. Общие положения</w:t>
      </w:r>
    </w:p>
    <w:p w:rsidR="006700C2" w:rsidRDefault="006700C2" w:rsidP="006700C2">
      <w:pPr>
        <w:mirrorIndents/>
        <w:rPr>
          <w:sz w:val="28"/>
          <w:szCs w:val="28"/>
        </w:rPr>
      </w:pPr>
      <w:r>
        <w:rPr>
          <w:sz w:val="28"/>
          <w:szCs w:val="28"/>
        </w:rPr>
        <w:t xml:space="preserve">(1) В понимании настоящего Кодекса, специальности, признанные для исполнения профессии  инженера в строительстве, установлены в нормативных актах в данной области. </w:t>
      </w:r>
    </w:p>
    <w:p w:rsidR="006700C2" w:rsidRDefault="006700C2" w:rsidP="006700C2">
      <w:pPr>
        <w:mirrorIndents/>
        <w:rPr>
          <w:sz w:val="28"/>
          <w:szCs w:val="28"/>
        </w:rPr>
      </w:pPr>
      <w:r>
        <w:rPr>
          <w:sz w:val="28"/>
          <w:szCs w:val="28"/>
        </w:rPr>
        <w:t xml:space="preserve">(2) При исполнении профессии инженеры в строительстве осуществляют деятельность согласно компетенциям, полученным соответственно и согласно профессионально-технической аттестации, предусмотренной  настоящим Кодексом.  </w:t>
      </w:r>
    </w:p>
    <w:p w:rsidR="006700C2" w:rsidRDefault="006700C2" w:rsidP="006700C2">
      <w:pPr>
        <w:ind w:firstLine="0"/>
        <w:mirrorIndents/>
        <w:rPr>
          <w:b/>
          <w:sz w:val="28"/>
          <w:szCs w:val="28"/>
        </w:rPr>
      </w:pPr>
    </w:p>
    <w:p w:rsidR="006700C2" w:rsidRDefault="006700C2" w:rsidP="006700C2">
      <w:pPr>
        <w:rPr>
          <w:b/>
          <w:spacing w:val="1"/>
          <w:sz w:val="28"/>
          <w:szCs w:val="28"/>
        </w:rPr>
      </w:pPr>
      <w:r>
        <w:rPr>
          <w:b/>
          <w:sz w:val="28"/>
          <w:szCs w:val="28"/>
        </w:rPr>
        <w:t>Статья</w:t>
      </w:r>
      <w:r>
        <w:rPr>
          <w:b/>
          <w:spacing w:val="1"/>
          <w:sz w:val="28"/>
          <w:szCs w:val="28"/>
        </w:rPr>
        <w:t xml:space="preserve"> 242. Специализации при исполнении профессии инженера в строительстве</w:t>
      </w:r>
    </w:p>
    <w:p w:rsidR="006700C2" w:rsidRDefault="006700C2" w:rsidP="006700C2">
      <w:pPr>
        <w:rPr>
          <w:sz w:val="28"/>
          <w:szCs w:val="28"/>
        </w:rPr>
      </w:pPr>
      <w:r>
        <w:rPr>
          <w:sz w:val="28"/>
          <w:szCs w:val="28"/>
        </w:rPr>
        <w:t xml:space="preserve">Для областей гражданской инженерии и установок признанными для исполнения профессии инженера в строительстве являются следующие специализации:  </w:t>
      </w:r>
    </w:p>
    <w:p w:rsidR="006700C2" w:rsidRDefault="006700C2" w:rsidP="006700C2">
      <w:pPr>
        <w:rPr>
          <w:sz w:val="28"/>
          <w:szCs w:val="28"/>
        </w:rPr>
      </w:pPr>
      <w:r>
        <w:rPr>
          <w:sz w:val="28"/>
          <w:szCs w:val="28"/>
        </w:rPr>
        <w:t xml:space="preserve">a) гражданское и промышленное строительство; </w:t>
      </w:r>
    </w:p>
    <w:p w:rsidR="006700C2" w:rsidRDefault="006700C2" w:rsidP="006700C2">
      <w:pPr>
        <w:rPr>
          <w:sz w:val="28"/>
          <w:szCs w:val="28"/>
        </w:rPr>
      </w:pPr>
      <w:r>
        <w:rPr>
          <w:sz w:val="28"/>
          <w:szCs w:val="28"/>
        </w:rPr>
        <w:t xml:space="preserve">b) железные дороги, автомобильные дороги и мосты; </w:t>
      </w:r>
    </w:p>
    <w:p w:rsidR="006700C2" w:rsidRDefault="006700C2" w:rsidP="006700C2">
      <w:pPr>
        <w:rPr>
          <w:sz w:val="28"/>
          <w:szCs w:val="28"/>
        </w:rPr>
      </w:pPr>
      <w:r>
        <w:rPr>
          <w:sz w:val="28"/>
          <w:szCs w:val="28"/>
        </w:rPr>
        <w:t>c) сооружения и укрепления;</w:t>
      </w:r>
    </w:p>
    <w:p w:rsidR="006700C2" w:rsidRDefault="006700C2" w:rsidP="006700C2">
      <w:pPr>
        <w:rPr>
          <w:sz w:val="28"/>
          <w:szCs w:val="28"/>
        </w:rPr>
      </w:pPr>
      <w:r>
        <w:rPr>
          <w:sz w:val="28"/>
          <w:szCs w:val="28"/>
        </w:rPr>
        <w:t>d) гидротехнические устройства и  конструкции;</w:t>
      </w:r>
    </w:p>
    <w:p w:rsidR="006700C2" w:rsidRDefault="006700C2" w:rsidP="006700C2">
      <w:pPr>
        <w:rPr>
          <w:sz w:val="28"/>
          <w:szCs w:val="28"/>
        </w:rPr>
      </w:pPr>
      <w:r>
        <w:rPr>
          <w:sz w:val="28"/>
          <w:szCs w:val="28"/>
        </w:rPr>
        <w:t>e) горные конструкции;</w:t>
      </w:r>
    </w:p>
    <w:p w:rsidR="006700C2" w:rsidRDefault="006700C2" w:rsidP="006700C2">
      <w:pPr>
        <w:rPr>
          <w:sz w:val="28"/>
          <w:szCs w:val="28"/>
        </w:rPr>
      </w:pPr>
      <w:r>
        <w:rPr>
          <w:sz w:val="28"/>
          <w:szCs w:val="28"/>
        </w:rPr>
        <w:t>f) санитарная инженерия и  охрана окружающей среды;</w:t>
      </w:r>
    </w:p>
    <w:p w:rsidR="006700C2" w:rsidRDefault="006700C2" w:rsidP="006700C2">
      <w:pPr>
        <w:rPr>
          <w:sz w:val="28"/>
          <w:szCs w:val="28"/>
        </w:rPr>
      </w:pPr>
      <w:r>
        <w:rPr>
          <w:sz w:val="28"/>
          <w:szCs w:val="28"/>
        </w:rPr>
        <w:t>h) улучшение земель и   развитие сельской местности;</w:t>
      </w:r>
    </w:p>
    <w:p w:rsidR="006700C2" w:rsidRDefault="006700C2" w:rsidP="006700C2">
      <w:pPr>
        <w:rPr>
          <w:sz w:val="28"/>
          <w:szCs w:val="28"/>
        </w:rPr>
      </w:pPr>
      <w:r>
        <w:rPr>
          <w:sz w:val="28"/>
          <w:szCs w:val="28"/>
        </w:rPr>
        <w:t>g) гражданская инженерия;</w:t>
      </w:r>
    </w:p>
    <w:p w:rsidR="006700C2" w:rsidRDefault="006700C2" w:rsidP="006700C2">
      <w:pPr>
        <w:rPr>
          <w:sz w:val="28"/>
          <w:szCs w:val="28"/>
        </w:rPr>
      </w:pPr>
      <w:r>
        <w:rPr>
          <w:sz w:val="28"/>
          <w:szCs w:val="28"/>
        </w:rPr>
        <w:t>i) городская инженерия и обустройство территории (включая региональное развитие);</w:t>
      </w:r>
    </w:p>
    <w:p w:rsidR="006700C2" w:rsidRDefault="006700C2" w:rsidP="006700C2">
      <w:pPr>
        <w:rPr>
          <w:sz w:val="28"/>
          <w:szCs w:val="28"/>
        </w:rPr>
      </w:pPr>
      <w:r>
        <w:rPr>
          <w:sz w:val="28"/>
          <w:szCs w:val="28"/>
        </w:rPr>
        <w:t>j) установки для строительства.</w:t>
      </w:r>
    </w:p>
    <w:p w:rsidR="006700C2" w:rsidRDefault="006700C2" w:rsidP="006700C2">
      <w:pPr>
        <w:rPr>
          <w:sz w:val="28"/>
          <w:szCs w:val="28"/>
        </w:rPr>
      </w:pPr>
      <w:r>
        <w:rPr>
          <w:sz w:val="28"/>
          <w:szCs w:val="28"/>
        </w:rPr>
        <w:t>k) сохранение и реставрация.</w:t>
      </w:r>
    </w:p>
    <w:p w:rsidR="006700C2" w:rsidRDefault="006700C2" w:rsidP="006700C2">
      <w:pPr>
        <w:rPr>
          <w:b/>
          <w:sz w:val="28"/>
          <w:szCs w:val="28"/>
        </w:rPr>
      </w:pPr>
      <w:r>
        <w:rPr>
          <w:b/>
          <w:sz w:val="28"/>
          <w:szCs w:val="28"/>
        </w:rPr>
        <w:t xml:space="preserve"> </w:t>
      </w:r>
    </w:p>
    <w:p w:rsidR="006700C2" w:rsidRDefault="006700C2" w:rsidP="006700C2">
      <w:pPr>
        <w:rPr>
          <w:b/>
          <w:sz w:val="28"/>
          <w:szCs w:val="28"/>
        </w:rPr>
      </w:pPr>
      <w:r>
        <w:rPr>
          <w:b/>
          <w:sz w:val="28"/>
          <w:szCs w:val="28"/>
        </w:rPr>
        <w:t xml:space="preserve">Статья   243. Творчество инженеров в строительстве </w:t>
      </w:r>
    </w:p>
    <w:p w:rsidR="006700C2" w:rsidRDefault="006700C2" w:rsidP="006700C2">
      <w:pPr>
        <w:rPr>
          <w:sz w:val="28"/>
          <w:szCs w:val="28"/>
        </w:rPr>
      </w:pPr>
      <w:r>
        <w:rPr>
          <w:sz w:val="28"/>
          <w:szCs w:val="28"/>
        </w:rPr>
        <w:t xml:space="preserve">(1) Деятельность инженеров в строительстве представляет  комплексный акт  технического творчества, который осуществляется путем  составления технической документации, состоящей из проектов, исследований,  рефератов и отчетов, технических условий и  проектных или исследовательских программ необходимые для замысла и реализации строительства, включая и сопутствующего технического оборудования.     </w:t>
      </w:r>
    </w:p>
    <w:p w:rsidR="006700C2" w:rsidRDefault="006700C2" w:rsidP="006700C2">
      <w:pPr>
        <w:rPr>
          <w:sz w:val="28"/>
          <w:szCs w:val="28"/>
        </w:rPr>
      </w:pPr>
      <w:r>
        <w:rPr>
          <w:sz w:val="28"/>
          <w:szCs w:val="28"/>
        </w:rPr>
        <w:t xml:space="preserve">(2) Инженерное творчество должно обеспечивать выполнение основных требований,  применяемых к сооружениям, согласно положениям </w:t>
      </w:r>
      <w:r>
        <w:rPr>
          <w:sz w:val="28"/>
          <w:szCs w:val="28"/>
        </w:rPr>
        <w:lastRenderedPageBreak/>
        <w:t xml:space="preserve">настоящего Кодекса,  гарантировать, что  строительные работы и сооружения  спроектированы и выполнены таким образом, что не  ставят под угрозу  безопасность людей и домашних животных,  объекты культурного наследия, </w:t>
      </w:r>
      <w:proofErr w:type="spellStart"/>
      <w:r>
        <w:rPr>
          <w:sz w:val="28"/>
          <w:szCs w:val="28"/>
        </w:rPr>
        <w:t>кружающую</w:t>
      </w:r>
      <w:proofErr w:type="spellEnd"/>
      <w:r>
        <w:rPr>
          <w:sz w:val="28"/>
          <w:szCs w:val="28"/>
        </w:rPr>
        <w:t xml:space="preserve"> среду и имущество.  </w:t>
      </w:r>
    </w:p>
    <w:p w:rsidR="006700C2" w:rsidRDefault="006700C2" w:rsidP="006700C2">
      <w:pPr>
        <w:rPr>
          <w:b/>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ПРОФЕССИЯ ИНЖЕНЕРА В СТРОИТЕЛЬСТВЕ</w:t>
      </w:r>
    </w:p>
    <w:p w:rsidR="006700C2" w:rsidRDefault="006700C2" w:rsidP="006700C2">
      <w:pPr>
        <w:ind w:firstLine="0"/>
        <w:jc w:val="center"/>
        <w:rPr>
          <w:b/>
          <w:sz w:val="28"/>
          <w:szCs w:val="28"/>
        </w:rPr>
      </w:pPr>
    </w:p>
    <w:p w:rsidR="006700C2" w:rsidRDefault="006700C2" w:rsidP="006700C2">
      <w:pPr>
        <w:rPr>
          <w:b/>
          <w:sz w:val="28"/>
          <w:szCs w:val="28"/>
        </w:rPr>
      </w:pPr>
      <w:r>
        <w:rPr>
          <w:b/>
          <w:sz w:val="28"/>
          <w:szCs w:val="28"/>
        </w:rPr>
        <w:t xml:space="preserve">Статья 244. Исполнение профессии инженера в строительстве </w:t>
      </w:r>
    </w:p>
    <w:p w:rsidR="006700C2" w:rsidRDefault="006700C2" w:rsidP="006700C2">
      <w:pPr>
        <w:rPr>
          <w:sz w:val="28"/>
          <w:szCs w:val="28"/>
        </w:rPr>
      </w:pPr>
      <w:r>
        <w:rPr>
          <w:sz w:val="28"/>
          <w:szCs w:val="28"/>
        </w:rPr>
        <w:t xml:space="preserve">(1) Звание инженера в строительстве с различными специализациями для областей, предусмотренных в статье 242 настоящего Кодекса, носит выпускник, обладающий дипломом, полученным  в интегрированной системе лиценциата, или другим аналогичным документом, соответствующим условиям эквивалентности, установленным специфическими нормативными актами, выданным учреждениями высшего образования, признанными в Республике Молдова для указанных областей.  </w:t>
      </w:r>
    </w:p>
    <w:p w:rsidR="006700C2" w:rsidRDefault="006700C2" w:rsidP="006700C2">
      <w:pPr>
        <w:rPr>
          <w:sz w:val="28"/>
          <w:szCs w:val="28"/>
        </w:rPr>
      </w:pPr>
      <w:r>
        <w:rPr>
          <w:spacing w:val="-1"/>
          <w:sz w:val="28"/>
          <w:szCs w:val="28"/>
        </w:rPr>
        <w:t xml:space="preserve">(2) Исполнение профессии инженера в строительстве  осуществляется в частном секторе свободно, независимо и индивидуально, а в публичном секторе имея, по необходимости, статус государственного служащего или другие функции в условиях, регламентируемых специальными нормативными актами, положениями об организации и функционировании или уставами соответствующих учреждений. </w:t>
      </w:r>
      <w:r>
        <w:rPr>
          <w:sz w:val="28"/>
          <w:szCs w:val="28"/>
        </w:rPr>
        <w:t xml:space="preserve">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245. Деятельность, осуществляемая инженерами в строительстве </w:t>
      </w:r>
    </w:p>
    <w:p w:rsidR="006700C2" w:rsidRDefault="006700C2" w:rsidP="006700C2">
      <w:pPr>
        <w:rPr>
          <w:sz w:val="28"/>
          <w:szCs w:val="28"/>
        </w:rPr>
      </w:pPr>
      <w:r>
        <w:rPr>
          <w:sz w:val="28"/>
          <w:szCs w:val="28"/>
        </w:rPr>
        <w:t>В соответствии с настоящим Кодексом, инженеры в строительстве, согласно специализациям, перечисленным в статье 242 настоящего Кодекса, вправе осуществлять для сооружений всех категорий ответственности и установленного оборудования следующие виды деятельности:</w:t>
      </w:r>
    </w:p>
    <w:p w:rsidR="006700C2" w:rsidRDefault="006700C2" w:rsidP="006700C2">
      <w:pPr>
        <w:rPr>
          <w:sz w:val="28"/>
          <w:szCs w:val="28"/>
        </w:rPr>
      </w:pPr>
      <w:r>
        <w:rPr>
          <w:sz w:val="28"/>
          <w:szCs w:val="28"/>
        </w:rPr>
        <w:t xml:space="preserve">a) проектирование новых сооружений, а также а также работ по ремонту, усилению, расширению и капитальному ремонту существующих сооружений, проектирование вмешательств на исторических памятниках, внесенных в Регистр исторических памятников Республики Молдова, охраняемых государством,  в том числе установленного к ним  оборудования;     </w:t>
      </w:r>
    </w:p>
    <w:p w:rsidR="006700C2" w:rsidRDefault="006700C2" w:rsidP="006700C2">
      <w:pPr>
        <w:rPr>
          <w:sz w:val="28"/>
          <w:szCs w:val="28"/>
        </w:rPr>
      </w:pPr>
      <w:r>
        <w:rPr>
          <w:sz w:val="28"/>
          <w:szCs w:val="28"/>
        </w:rPr>
        <w:t xml:space="preserve">b) общее координирование  проектов  комплексных инвестиций и/или инженерных работ в качестве менеджера проекта или генерального проектировщика, по необходимости;  </w:t>
      </w:r>
    </w:p>
    <w:p w:rsidR="006700C2" w:rsidRDefault="006700C2" w:rsidP="006700C2">
      <w:pPr>
        <w:rPr>
          <w:sz w:val="28"/>
          <w:szCs w:val="28"/>
        </w:rPr>
      </w:pPr>
      <w:r>
        <w:rPr>
          <w:sz w:val="28"/>
          <w:szCs w:val="28"/>
        </w:rPr>
        <w:t xml:space="preserve">c) составление документации и проектов по технологии выполнения строительных работ; </w:t>
      </w:r>
    </w:p>
    <w:p w:rsidR="006700C2" w:rsidRDefault="006700C2" w:rsidP="006700C2">
      <w:pPr>
        <w:rPr>
          <w:sz w:val="28"/>
          <w:szCs w:val="28"/>
        </w:rPr>
      </w:pPr>
      <w:r>
        <w:rPr>
          <w:sz w:val="28"/>
          <w:szCs w:val="28"/>
        </w:rPr>
        <w:t>d) наблюдение за поведением сооружений при эксплуатации;</w:t>
      </w:r>
    </w:p>
    <w:p w:rsidR="006700C2" w:rsidRDefault="006700C2" w:rsidP="006700C2">
      <w:pPr>
        <w:rPr>
          <w:sz w:val="28"/>
          <w:szCs w:val="28"/>
        </w:rPr>
      </w:pPr>
      <w:r>
        <w:rPr>
          <w:sz w:val="28"/>
          <w:szCs w:val="28"/>
        </w:rPr>
        <w:t xml:space="preserve">e) техническая проверка  качества проектов сооружений в качестве аттестованного проверяющего проекты, согласно основным требованиям, применяемым к сооружениям, предусмотренным настоящим Кодексом;    </w:t>
      </w:r>
    </w:p>
    <w:p w:rsidR="006700C2" w:rsidRDefault="006700C2" w:rsidP="006700C2">
      <w:pPr>
        <w:rPr>
          <w:sz w:val="28"/>
          <w:szCs w:val="28"/>
        </w:rPr>
      </w:pPr>
      <w:r>
        <w:rPr>
          <w:sz w:val="28"/>
          <w:szCs w:val="28"/>
        </w:rPr>
        <w:t xml:space="preserve">f) контроль и наблюдение за качеством работ на строительной площадке во время выполнения  наблюдение за обеспечением требований по </w:t>
      </w:r>
      <w:r>
        <w:rPr>
          <w:sz w:val="28"/>
          <w:szCs w:val="28"/>
        </w:rPr>
        <w:lastRenderedPageBreak/>
        <w:t xml:space="preserve">охране исторических памятников, внесенных в Регистр памятников Республики Молдова, охраняемых государством, при ведении реставрационных/реабилитационных работ в качестве технического ответственного или руководителя стройки или представителя Государственной инспекции в строительстве;    </w:t>
      </w:r>
    </w:p>
    <w:p w:rsidR="006700C2" w:rsidRDefault="006700C2" w:rsidP="006700C2">
      <w:pPr>
        <w:rPr>
          <w:sz w:val="28"/>
          <w:szCs w:val="28"/>
        </w:rPr>
      </w:pPr>
      <w:r>
        <w:rPr>
          <w:sz w:val="28"/>
          <w:szCs w:val="28"/>
        </w:rPr>
        <w:t xml:space="preserve">g) техническая экспертиза существующих сооружений относительно требования «1-механическая устойчивость и стабильность» в качестве аттестованного технического эксперта;  </w:t>
      </w:r>
    </w:p>
    <w:p w:rsidR="006700C2" w:rsidRDefault="006700C2" w:rsidP="006700C2">
      <w:pPr>
        <w:rPr>
          <w:sz w:val="28"/>
          <w:szCs w:val="28"/>
        </w:rPr>
      </w:pPr>
      <w:r>
        <w:rPr>
          <w:sz w:val="28"/>
          <w:szCs w:val="28"/>
        </w:rPr>
        <w:t xml:space="preserve">h) организация изготовления и поставки  продукции для строительства;  </w:t>
      </w:r>
    </w:p>
    <w:p w:rsidR="006700C2" w:rsidRDefault="006700C2" w:rsidP="006700C2">
      <w:pPr>
        <w:rPr>
          <w:sz w:val="28"/>
          <w:szCs w:val="28"/>
        </w:rPr>
      </w:pPr>
      <w:r>
        <w:rPr>
          <w:sz w:val="28"/>
          <w:szCs w:val="28"/>
        </w:rPr>
        <w:t>i) проведение лабораторных анализов и испытаний сооружений;</w:t>
      </w:r>
    </w:p>
    <w:p w:rsidR="006700C2" w:rsidRDefault="006700C2" w:rsidP="006700C2">
      <w:pPr>
        <w:rPr>
          <w:sz w:val="28"/>
          <w:szCs w:val="28"/>
        </w:rPr>
      </w:pPr>
      <w:r>
        <w:rPr>
          <w:sz w:val="28"/>
          <w:szCs w:val="28"/>
        </w:rPr>
        <w:t xml:space="preserve">j) осуществление специализированной научно-исследовательской деятельности  путем разработки научных изысканий и работ или технических регламентов в строительстве, а также преподавательской деятельности в области строительства на всех уровнях.  </w:t>
      </w:r>
    </w:p>
    <w:p w:rsidR="006700C2" w:rsidRDefault="006700C2" w:rsidP="006700C2">
      <w:pPr>
        <w:rPr>
          <w:sz w:val="28"/>
          <w:szCs w:val="28"/>
        </w:rPr>
      </w:pPr>
      <w:r>
        <w:rPr>
          <w:sz w:val="28"/>
          <w:szCs w:val="28"/>
        </w:rPr>
        <w:t>Государственный контроль строительных работ осуществляется Государственной инспекцией в строительстве, которая имеет свободный и неограниченный доступ на территории строительных площадок республики во время исполнения.</w:t>
      </w:r>
    </w:p>
    <w:p w:rsidR="006700C2" w:rsidRDefault="006700C2" w:rsidP="006700C2">
      <w:pPr>
        <w:rPr>
          <w:b/>
          <w:sz w:val="28"/>
          <w:szCs w:val="28"/>
        </w:rPr>
      </w:pPr>
      <w:r>
        <w:rPr>
          <w:b/>
          <w:sz w:val="28"/>
          <w:szCs w:val="28"/>
        </w:rPr>
        <w:t xml:space="preserve">Статья 246. Право подписи </w:t>
      </w:r>
    </w:p>
    <w:p w:rsidR="006700C2" w:rsidRDefault="006700C2" w:rsidP="006700C2">
      <w:pPr>
        <w:rPr>
          <w:sz w:val="28"/>
          <w:szCs w:val="28"/>
        </w:rPr>
      </w:pPr>
      <w:r>
        <w:rPr>
          <w:sz w:val="28"/>
          <w:szCs w:val="28"/>
        </w:rPr>
        <w:t xml:space="preserve">(1) Право подписи влечет принятие лицом, его исполняющим, профессиональной ответственности перед клиентом и органами публичного управления за качество предложенных, спроектированных и  выполненных  решений, с соблюдением законодательства в данной области.   </w:t>
      </w:r>
    </w:p>
    <w:p w:rsidR="006700C2" w:rsidRDefault="006700C2" w:rsidP="006700C2">
      <w:pPr>
        <w:rPr>
          <w:sz w:val="28"/>
          <w:szCs w:val="28"/>
        </w:rPr>
      </w:pPr>
      <w:r>
        <w:rPr>
          <w:sz w:val="28"/>
          <w:szCs w:val="28"/>
        </w:rPr>
        <w:t>(2) Право подписи имеют лица, указанные в части (1) статьи 244, имеющие специализации, предусмотренные в статье 242, аттестованные согласно положениям настоящего Кодекса и зарегистрированные в Национальном регистре  инженеров в строительстве и архитекторов.</w:t>
      </w:r>
    </w:p>
    <w:p w:rsidR="006700C2" w:rsidRDefault="006700C2" w:rsidP="006700C2">
      <w:pPr>
        <w:rPr>
          <w:sz w:val="28"/>
          <w:szCs w:val="28"/>
        </w:rPr>
      </w:pPr>
      <w:r>
        <w:rPr>
          <w:sz w:val="28"/>
          <w:szCs w:val="28"/>
        </w:rPr>
        <w:t xml:space="preserve">(3) Право подписи реализуется  путем проставления ручной подписи  с  четким указанием фамилии, имени  и номера регистрации в Национальном регистре инженеров в строительстве и архитекторов.  </w:t>
      </w:r>
    </w:p>
    <w:p w:rsidR="006700C2" w:rsidRDefault="006700C2" w:rsidP="006700C2">
      <w:pPr>
        <w:rPr>
          <w:sz w:val="28"/>
          <w:szCs w:val="28"/>
        </w:rPr>
      </w:pPr>
      <w:r>
        <w:rPr>
          <w:sz w:val="28"/>
          <w:szCs w:val="28"/>
        </w:rPr>
        <w:t xml:space="preserve">(4) Коллективные работы подписываются всеми инженерами, которые содействовали  их разработке.   </w:t>
      </w:r>
    </w:p>
    <w:p w:rsidR="006700C2" w:rsidRDefault="006700C2" w:rsidP="006700C2">
      <w:pPr>
        <w:rPr>
          <w:sz w:val="28"/>
          <w:szCs w:val="28"/>
        </w:rPr>
      </w:pPr>
    </w:p>
    <w:p w:rsidR="006700C2" w:rsidRDefault="006700C2" w:rsidP="006700C2">
      <w:pPr>
        <w:rPr>
          <w:b/>
          <w:sz w:val="28"/>
          <w:szCs w:val="28"/>
        </w:rPr>
      </w:pPr>
      <w:r>
        <w:rPr>
          <w:b/>
          <w:sz w:val="28"/>
          <w:szCs w:val="28"/>
        </w:rPr>
        <w:t>Статья 247. Право подписи для граждан других стран</w:t>
      </w:r>
    </w:p>
    <w:p w:rsidR="006700C2" w:rsidRDefault="006700C2" w:rsidP="006700C2">
      <w:pPr>
        <w:rPr>
          <w:sz w:val="28"/>
          <w:szCs w:val="28"/>
        </w:rPr>
      </w:pPr>
      <w:r>
        <w:rPr>
          <w:sz w:val="28"/>
          <w:szCs w:val="28"/>
        </w:rPr>
        <w:t xml:space="preserve">Граждане других стран, которые соответствуют условиям, предусмотренным в статье 244, в части владения званием инженера в строительстве, имеют право подписи  в тех же условиях, что и граждане Республики Молдова.  </w:t>
      </w:r>
    </w:p>
    <w:p w:rsidR="006700C2" w:rsidRDefault="006700C2" w:rsidP="006700C2">
      <w:pPr>
        <w:rPr>
          <w:sz w:val="28"/>
          <w:szCs w:val="28"/>
        </w:rPr>
      </w:pPr>
    </w:p>
    <w:p w:rsidR="006700C2" w:rsidRDefault="006700C2" w:rsidP="006700C2">
      <w:pPr>
        <w:rPr>
          <w:b/>
          <w:sz w:val="28"/>
          <w:szCs w:val="28"/>
        </w:rPr>
      </w:pPr>
      <w:r>
        <w:rPr>
          <w:b/>
          <w:sz w:val="28"/>
          <w:szCs w:val="28"/>
        </w:rPr>
        <w:t>Статья 248. Несовместимость в исполнении права подписи</w:t>
      </w:r>
    </w:p>
    <w:p w:rsidR="006700C2" w:rsidRDefault="006700C2" w:rsidP="006700C2">
      <w:pPr>
        <w:rPr>
          <w:sz w:val="28"/>
          <w:szCs w:val="28"/>
        </w:rPr>
      </w:pPr>
      <w:r>
        <w:rPr>
          <w:sz w:val="28"/>
          <w:szCs w:val="28"/>
        </w:rPr>
        <w:t xml:space="preserve">Исполнение права подписи, согласно настоящему Кодексу, не совместимо  с ситуациями, когда:   </w:t>
      </w:r>
    </w:p>
    <w:p w:rsidR="006700C2" w:rsidRDefault="006700C2" w:rsidP="006700C2">
      <w:pPr>
        <w:rPr>
          <w:sz w:val="28"/>
          <w:szCs w:val="28"/>
        </w:rPr>
      </w:pPr>
      <w:r>
        <w:rPr>
          <w:sz w:val="28"/>
          <w:szCs w:val="28"/>
        </w:rPr>
        <w:t xml:space="preserve">a) инженер выполняет для того же проекта функции проверяющего, эксперта или консультанта, избранного в рамках органа публичного </w:t>
      </w:r>
      <w:r>
        <w:rPr>
          <w:sz w:val="28"/>
          <w:szCs w:val="28"/>
        </w:rPr>
        <w:lastRenderedPageBreak/>
        <w:t xml:space="preserve">управления, вовлеченного в процесс финансирования, согласования или разрешения работ;   </w:t>
      </w:r>
    </w:p>
    <w:p w:rsidR="006700C2" w:rsidRDefault="006700C2" w:rsidP="006700C2">
      <w:pPr>
        <w:rPr>
          <w:sz w:val="28"/>
          <w:szCs w:val="28"/>
        </w:rPr>
      </w:pPr>
      <w:r>
        <w:rPr>
          <w:sz w:val="28"/>
          <w:szCs w:val="28"/>
        </w:rPr>
        <w:t xml:space="preserve">b) инженер является государственным служащим в рамках органа центрального или местного публичного управления, в компетенции которого входит финансирование, согласование, разрешение или проверка данной работы.      </w:t>
      </w:r>
    </w:p>
    <w:p w:rsidR="006700C2" w:rsidRDefault="006700C2" w:rsidP="006700C2">
      <w:pPr>
        <w:rPr>
          <w:b/>
          <w:sz w:val="28"/>
          <w:szCs w:val="28"/>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НАЦИОНАЛЬНЫЙ РЕГИСТР ИНЖЕНЕРОВ В СТРОИТЕЛЬСТВЕ</w:t>
      </w:r>
    </w:p>
    <w:p w:rsidR="006700C2" w:rsidRDefault="006700C2" w:rsidP="006700C2">
      <w:pPr>
        <w:ind w:firstLine="0"/>
        <w:jc w:val="center"/>
        <w:rPr>
          <w:b/>
          <w:sz w:val="28"/>
          <w:szCs w:val="28"/>
        </w:rPr>
      </w:pPr>
      <w:r>
        <w:rPr>
          <w:b/>
          <w:sz w:val="28"/>
          <w:szCs w:val="28"/>
        </w:rPr>
        <w:t xml:space="preserve"> И АРХИТЕКТОРОВ</w:t>
      </w:r>
    </w:p>
    <w:p w:rsidR="006700C2" w:rsidRDefault="006700C2" w:rsidP="006700C2">
      <w:pPr>
        <w:rPr>
          <w:sz w:val="28"/>
          <w:szCs w:val="28"/>
        </w:rPr>
      </w:pPr>
    </w:p>
    <w:p w:rsidR="006700C2" w:rsidRDefault="006700C2" w:rsidP="006700C2">
      <w:pPr>
        <w:rPr>
          <w:b/>
          <w:sz w:val="28"/>
          <w:szCs w:val="28"/>
        </w:rPr>
      </w:pPr>
      <w:r>
        <w:rPr>
          <w:b/>
          <w:sz w:val="28"/>
          <w:szCs w:val="28"/>
        </w:rPr>
        <w:t>Статья 249. Создание Национального регистра инженеров в строительстве и архитекторов</w:t>
      </w:r>
    </w:p>
    <w:p w:rsidR="006700C2" w:rsidRDefault="006700C2" w:rsidP="006700C2">
      <w:pPr>
        <w:rPr>
          <w:sz w:val="28"/>
          <w:szCs w:val="28"/>
        </w:rPr>
      </w:pPr>
      <w:r>
        <w:rPr>
          <w:sz w:val="28"/>
          <w:szCs w:val="28"/>
        </w:rPr>
        <w:t xml:space="preserve">(1) Для централизации учета инженеров в строительстве и архитекторов с правом подписи будет создан Национальный регистр  инженеров в строительстве и архитекторов в качестве информационной системы.  </w:t>
      </w:r>
    </w:p>
    <w:p w:rsidR="006700C2" w:rsidRDefault="006700C2" w:rsidP="006700C2">
      <w:pPr>
        <w:rPr>
          <w:sz w:val="28"/>
          <w:szCs w:val="28"/>
        </w:rPr>
      </w:pPr>
      <w:r>
        <w:rPr>
          <w:sz w:val="28"/>
          <w:szCs w:val="28"/>
        </w:rPr>
        <w:t xml:space="preserve">(2) Создание Национального регистра инженеров в строительстве архитекторов  и его ведение осуществляется   представительным  патронатом в области строительства. </w:t>
      </w:r>
    </w:p>
    <w:p w:rsidR="006700C2" w:rsidRDefault="006700C2" w:rsidP="006700C2">
      <w:pPr>
        <w:rPr>
          <w:sz w:val="28"/>
          <w:szCs w:val="28"/>
        </w:rPr>
      </w:pPr>
      <w:r>
        <w:rPr>
          <w:sz w:val="28"/>
          <w:szCs w:val="28"/>
        </w:rPr>
        <w:t xml:space="preserve">(3) В Национальный регистр инженеров в строительстве и архитекторов вносятся инженеры и архитекторы из всей страны и из-за рубежа.  </w:t>
      </w:r>
    </w:p>
    <w:p w:rsidR="006700C2" w:rsidRDefault="006700C2" w:rsidP="006700C2">
      <w:pPr>
        <w:rPr>
          <w:sz w:val="28"/>
          <w:szCs w:val="28"/>
        </w:rPr>
      </w:pPr>
      <w:r>
        <w:rPr>
          <w:sz w:val="28"/>
          <w:szCs w:val="28"/>
        </w:rPr>
        <w:t xml:space="preserve">(4) В Национальном регистре инженеров в строительстве и архитекторов ведется учет аттестации на основании которых внесенные в него лица исполняют свою профессию.  </w:t>
      </w:r>
    </w:p>
    <w:p w:rsidR="006700C2" w:rsidRDefault="006700C2" w:rsidP="006700C2">
      <w:pPr>
        <w:rPr>
          <w:sz w:val="28"/>
          <w:szCs w:val="28"/>
        </w:rPr>
      </w:pPr>
      <w:r>
        <w:rPr>
          <w:sz w:val="28"/>
          <w:szCs w:val="28"/>
        </w:rPr>
        <w:t xml:space="preserve">(5) Национальный регистр  инженеров в строительстве и архитекторов ежегодно публикуется в Официальном мониторе Республики Молдова.    </w:t>
      </w:r>
    </w:p>
    <w:p w:rsidR="006700C2" w:rsidRDefault="006700C2" w:rsidP="006700C2">
      <w:pPr>
        <w:rPr>
          <w:sz w:val="28"/>
          <w:szCs w:val="28"/>
        </w:rPr>
      </w:pPr>
    </w:p>
    <w:p w:rsidR="006700C2" w:rsidRDefault="006700C2" w:rsidP="006700C2">
      <w:pPr>
        <w:rPr>
          <w:b/>
          <w:sz w:val="28"/>
          <w:szCs w:val="28"/>
        </w:rPr>
      </w:pPr>
      <w:r>
        <w:rPr>
          <w:b/>
          <w:sz w:val="28"/>
          <w:szCs w:val="28"/>
        </w:rPr>
        <w:t>Статья 250. Регистрация в Национальном регистре инженеров в строительстве и архитекторов</w:t>
      </w:r>
    </w:p>
    <w:p w:rsidR="006700C2" w:rsidRDefault="006700C2" w:rsidP="006700C2">
      <w:pPr>
        <w:rPr>
          <w:sz w:val="28"/>
          <w:szCs w:val="28"/>
        </w:rPr>
      </w:pPr>
      <w:r>
        <w:rPr>
          <w:sz w:val="28"/>
          <w:szCs w:val="28"/>
        </w:rPr>
        <w:t xml:space="preserve">(1)  После регистрации в Национальном регистре инженеров  в строительстве и архитекторов инженеры в областях гражданской инженерии и  установок, предусмотренные в статье 242, и архитекторы получают право подписи согласно статье 246.  </w:t>
      </w:r>
    </w:p>
    <w:p w:rsidR="006700C2" w:rsidRDefault="006700C2" w:rsidP="006700C2">
      <w:pPr>
        <w:rPr>
          <w:sz w:val="28"/>
          <w:szCs w:val="28"/>
        </w:rPr>
      </w:pPr>
      <w:r>
        <w:rPr>
          <w:sz w:val="28"/>
          <w:szCs w:val="28"/>
        </w:rPr>
        <w:t xml:space="preserve">(2) Инженеры в строительстве и архитекторы – граждане  других стран,   зарегистрированные в  Национальном регистре  инженеров в строительстве и архитекторов, могут получить право подписи согласно положениям  статьи   246, на тех же условиях, что и граждане Республики Молдова.  </w:t>
      </w:r>
    </w:p>
    <w:p w:rsidR="006700C2" w:rsidRDefault="006700C2" w:rsidP="006700C2">
      <w:pPr>
        <w:rPr>
          <w:strike/>
          <w:sz w:val="28"/>
          <w:szCs w:val="28"/>
        </w:rPr>
      </w:pPr>
      <w:r>
        <w:rPr>
          <w:sz w:val="28"/>
          <w:szCs w:val="28"/>
        </w:rPr>
        <w:t>(3) Регистрация в Национальном регистре  инженеров в строительстве и архитекторов осуществляется согласно Положению, утвержденному  Центральным отраслевым органом.</w:t>
      </w:r>
    </w:p>
    <w:p w:rsidR="006700C2" w:rsidRDefault="006700C2" w:rsidP="006700C2">
      <w:pPr>
        <w:rPr>
          <w:sz w:val="28"/>
          <w:szCs w:val="28"/>
        </w:rPr>
      </w:pPr>
    </w:p>
    <w:p w:rsidR="006700C2" w:rsidRDefault="006700C2" w:rsidP="006700C2">
      <w:pPr>
        <w:rPr>
          <w:b/>
          <w:sz w:val="28"/>
          <w:szCs w:val="28"/>
        </w:rPr>
      </w:pPr>
      <w:r>
        <w:rPr>
          <w:b/>
          <w:sz w:val="28"/>
          <w:szCs w:val="28"/>
        </w:rPr>
        <w:t>Статья 251. Действия по управлению Национальным регистром инженеров в строительстве и архитекторов</w:t>
      </w:r>
    </w:p>
    <w:p w:rsidR="006700C2" w:rsidRDefault="006700C2" w:rsidP="006700C2">
      <w:pPr>
        <w:rPr>
          <w:sz w:val="28"/>
          <w:szCs w:val="28"/>
        </w:rPr>
      </w:pPr>
      <w:r>
        <w:rPr>
          <w:sz w:val="28"/>
          <w:szCs w:val="28"/>
        </w:rPr>
        <w:lastRenderedPageBreak/>
        <w:t xml:space="preserve">Управление Национальным регистрам инженеров в строительстве и архитекторов Республики Молдова  предусматривает следующие действия:    </w:t>
      </w:r>
    </w:p>
    <w:p w:rsidR="006700C2" w:rsidRDefault="006700C2" w:rsidP="006700C2">
      <w:pPr>
        <w:rPr>
          <w:sz w:val="28"/>
          <w:szCs w:val="28"/>
        </w:rPr>
      </w:pPr>
      <w:r>
        <w:rPr>
          <w:sz w:val="28"/>
          <w:szCs w:val="28"/>
        </w:rPr>
        <w:t>a) внесение, по заявлению,  инженеров в строительстве и архитекторов;</w:t>
      </w:r>
    </w:p>
    <w:p w:rsidR="006700C2" w:rsidRDefault="006700C2" w:rsidP="006700C2">
      <w:pPr>
        <w:rPr>
          <w:sz w:val="28"/>
          <w:szCs w:val="28"/>
        </w:rPr>
      </w:pPr>
      <w:r>
        <w:rPr>
          <w:sz w:val="28"/>
          <w:szCs w:val="28"/>
        </w:rPr>
        <w:t xml:space="preserve">b) ведение учета инженеров  в строительстве и архитекторов с правом подписи; </w:t>
      </w:r>
    </w:p>
    <w:p w:rsidR="006700C2" w:rsidRDefault="006700C2" w:rsidP="006700C2">
      <w:pPr>
        <w:rPr>
          <w:sz w:val="28"/>
          <w:szCs w:val="28"/>
        </w:rPr>
      </w:pPr>
      <w:r>
        <w:rPr>
          <w:sz w:val="28"/>
          <w:szCs w:val="28"/>
        </w:rPr>
        <w:t xml:space="preserve">c) опубликование в Официальном мониторе Республики Молдова Национального регистра инженеров в строительстве и архитекторов из Республики Молдова;     </w:t>
      </w:r>
    </w:p>
    <w:p w:rsidR="006700C2" w:rsidRDefault="006700C2" w:rsidP="006700C2">
      <w:pPr>
        <w:rPr>
          <w:sz w:val="28"/>
          <w:szCs w:val="28"/>
        </w:rPr>
      </w:pPr>
      <w:r>
        <w:rPr>
          <w:sz w:val="28"/>
          <w:szCs w:val="28"/>
        </w:rPr>
        <w:t xml:space="preserve">d) предоставление третьим сторонам любой информации, связанной с данными, зарегистрированными в Национальном регистре инженеров в строительстве из Республики Молдова;    </w:t>
      </w:r>
    </w:p>
    <w:p w:rsidR="006700C2" w:rsidRDefault="006700C2" w:rsidP="006700C2">
      <w:pPr>
        <w:rPr>
          <w:sz w:val="28"/>
          <w:szCs w:val="28"/>
        </w:rPr>
      </w:pPr>
      <w:r>
        <w:rPr>
          <w:sz w:val="28"/>
          <w:szCs w:val="28"/>
        </w:rPr>
        <w:t xml:space="preserve">e) бесплатная выдача, по заявлению лица, внесенного в регистр,  сертификата, содержащего все касающиеся его данные, зарегистрированные в  Национальном регистре инженеров в строительстве и архитекторов.     </w:t>
      </w:r>
    </w:p>
    <w:p w:rsidR="006700C2" w:rsidRDefault="006700C2" w:rsidP="006700C2">
      <w:pPr>
        <w:ind w:firstLine="0"/>
        <w:rPr>
          <w:strike/>
          <w:sz w:val="28"/>
          <w:szCs w:val="28"/>
        </w:rPr>
      </w:pPr>
    </w:p>
    <w:p w:rsidR="006700C2" w:rsidRDefault="006700C2" w:rsidP="006700C2">
      <w:pPr>
        <w:ind w:firstLine="0"/>
        <w:jc w:val="center"/>
        <w:rPr>
          <w:b/>
          <w:sz w:val="28"/>
          <w:szCs w:val="28"/>
        </w:rPr>
      </w:pPr>
      <w:r>
        <w:rPr>
          <w:b/>
          <w:sz w:val="28"/>
          <w:szCs w:val="28"/>
        </w:rPr>
        <w:t>Глава III</w:t>
      </w:r>
    </w:p>
    <w:p w:rsidR="006700C2" w:rsidRDefault="006700C2" w:rsidP="006700C2">
      <w:pPr>
        <w:ind w:firstLine="0"/>
        <w:jc w:val="center"/>
        <w:rPr>
          <w:b/>
          <w:sz w:val="28"/>
          <w:szCs w:val="28"/>
        </w:rPr>
      </w:pPr>
      <w:r>
        <w:rPr>
          <w:b/>
          <w:sz w:val="28"/>
          <w:szCs w:val="28"/>
        </w:rPr>
        <w:t>ВЫПОЛНЕНИЕ СТРОИТЕЛЬНЫХ РАБОТ</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КОМПЕТЕНЦИИ И ОБЯЗАННОСТИ ИНВЕСТОРОВ</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252. Компетенции инвесторов </w:t>
      </w:r>
    </w:p>
    <w:p w:rsidR="006700C2" w:rsidRDefault="006700C2" w:rsidP="006700C2">
      <w:pPr>
        <w:rPr>
          <w:sz w:val="28"/>
          <w:szCs w:val="28"/>
        </w:rPr>
      </w:pPr>
      <w:r>
        <w:rPr>
          <w:sz w:val="28"/>
          <w:szCs w:val="28"/>
        </w:rPr>
        <w:t xml:space="preserve">(1) Инвесторами являются физические или юридические лица, которые финансируют и осуществляют инвестиции или вмешательства на  существующих сооружениях в соответствии с настоящим Кодексом, заключают договоры на  производство строительных работ, наблюдают за их выполнением и  принимают сооружение. </w:t>
      </w:r>
    </w:p>
    <w:p w:rsidR="006700C2" w:rsidRDefault="006700C2" w:rsidP="006700C2">
      <w:pPr>
        <w:rPr>
          <w:sz w:val="28"/>
          <w:szCs w:val="28"/>
        </w:rPr>
      </w:pPr>
      <w:r>
        <w:rPr>
          <w:sz w:val="28"/>
          <w:szCs w:val="28"/>
        </w:rPr>
        <w:t>(2) Инвесторы несут ответственность (совместно с проектировщиком) за установление определяющих этапов  исполнения, порядок приемки работ, достигших определяющих этапов, и распоряжение о продолжении  этих работ, а также за выполнение возможных мер, принимаемых для продолжения работ, которые устанавливаются посредством процедур, предусмотренных в технических регламентах.</w:t>
      </w:r>
    </w:p>
    <w:p w:rsidR="006700C2" w:rsidRDefault="006700C2" w:rsidP="006700C2">
      <w:pPr>
        <w:rPr>
          <w:sz w:val="28"/>
          <w:szCs w:val="28"/>
        </w:rPr>
      </w:pPr>
      <w:r>
        <w:rPr>
          <w:sz w:val="28"/>
          <w:szCs w:val="28"/>
        </w:rPr>
        <w:t xml:space="preserve">(3) Под определяющими этапами, в значении настоящего Кодекса, понимается физическая стадия, после достижения которой строительная работа не может продолжаться без анализа, основанного на заключениях, сформулированных в письменном виде в акте, подписанном инвестором, проектировщиком и исполнителем. </w:t>
      </w:r>
    </w:p>
    <w:p w:rsidR="006700C2" w:rsidRDefault="006700C2" w:rsidP="006700C2">
      <w:pPr>
        <w:rPr>
          <w:sz w:val="28"/>
          <w:szCs w:val="28"/>
        </w:rPr>
      </w:pPr>
      <w:r>
        <w:rPr>
          <w:sz w:val="28"/>
          <w:szCs w:val="28"/>
        </w:rPr>
        <w:t xml:space="preserve">(4) Определяющие этапы устанавливаются проектировщиком при разработке проектной документации. </w:t>
      </w:r>
    </w:p>
    <w:p w:rsidR="006700C2" w:rsidRDefault="006700C2" w:rsidP="006700C2">
      <w:pPr>
        <w:rPr>
          <w:sz w:val="28"/>
          <w:szCs w:val="28"/>
        </w:rPr>
      </w:pPr>
      <w:r>
        <w:rPr>
          <w:sz w:val="28"/>
          <w:szCs w:val="28"/>
        </w:rPr>
        <w:t>(5) Проверки   на определяющих этапах не заменяют и не исключают  ответственность субъектов, вовлеченных в  проектирование сооружений и их исполнение.</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253. Основные обязанности инвесторов </w:t>
      </w:r>
    </w:p>
    <w:p w:rsidR="006700C2" w:rsidRDefault="006700C2" w:rsidP="006700C2">
      <w:pPr>
        <w:rPr>
          <w:sz w:val="28"/>
          <w:szCs w:val="28"/>
        </w:rPr>
      </w:pPr>
      <w:r>
        <w:rPr>
          <w:sz w:val="28"/>
          <w:szCs w:val="28"/>
        </w:rPr>
        <w:lastRenderedPageBreak/>
        <w:t xml:space="preserve">(1)  Инвесторы, независимо от источника  финансирования инвестиции, государственного или частного, несут ответственность за  соблюдение  законодательства и технических регламентов в строительстве, согласно возложенным на них задачам, на весь период осуществления инвестиций –  разработка концепции, проектирование, выполнение,  приемка и введение в действие.    </w:t>
      </w:r>
    </w:p>
    <w:p w:rsidR="006700C2" w:rsidRDefault="006700C2" w:rsidP="006700C2">
      <w:pPr>
        <w:rPr>
          <w:sz w:val="28"/>
          <w:szCs w:val="28"/>
        </w:rPr>
      </w:pPr>
      <w:r>
        <w:rPr>
          <w:sz w:val="28"/>
          <w:szCs w:val="28"/>
        </w:rPr>
        <w:t>(2) Инвесторы имеют следующие обязанности:</w:t>
      </w:r>
    </w:p>
    <w:p w:rsidR="006700C2" w:rsidRDefault="006700C2" w:rsidP="006700C2">
      <w:pPr>
        <w:rPr>
          <w:sz w:val="28"/>
          <w:szCs w:val="28"/>
        </w:rPr>
      </w:pPr>
      <w:r>
        <w:rPr>
          <w:sz w:val="28"/>
          <w:szCs w:val="28"/>
        </w:rPr>
        <w:t xml:space="preserve">a) установление в технических условиях  уровня качества,  который необходимо реализовать при проектировании и выполнении на основании технических регламентов, а также осуществлении изысканий и исследований;    </w:t>
      </w:r>
    </w:p>
    <w:p w:rsidR="006700C2" w:rsidRDefault="006700C2" w:rsidP="006700C2">
      <w:pPr>
        <w:rPr>
          <w:sz w:val="28"/>
          <w:szCs w:val="28"/>
        </w:rPr>
      </w:pPr>
      <w:r>
        <w:rPr>
          <w:sz w:val="28"/>
          <w:szCs w:val="28"/>
        </w:rPr>
        <w:t xml:space="preserve">b) получение градостроительного сертификата с заключениями на подключение к инженерно-техническим сетям разрешения на строительство/снос, а также  представление в Государственную инспекцию в строительстве декларации о начале работ;    </w:t>
      </w:r>
    </w:p>
    <w:p w:rsidR="006700C2" w:rsidRDefault="006700C2" w:rsidP="006700C2">
      <w:pPr>
        <w:rPr>
          <w:sz w:val="28"/>
          <w:szCs w:val="28"/>
        </w:rPr>
      </w:pPr>
      <w:r>
        <w:rPr>
          <w:sz w:val="28"/>
          <w:szCs w:val="28"/>
        </w:rPr>
        <w:t xml:space="preserve">c) обеспечение проверки  проектов аттестованными специалистами, проверяющими проекты, и устранение недостатков, выявленных вследствие проверки;    </w:t>
      </w:r>
    </w:p>
    <w:p w:rsidR="006700C2" w:rsidRDefault="006700C2" w:rsidP="006700C2">
      <w:pPr>
        <w:rPr>
          <w:sz w:val="28"/>
          <w:szCs w:val="28"/>
        </w:rPr>
      </w:pPr>
      <w:r>
        <w:rPr>
          <w:sz w:val="28"/>
          <w:szCs w:val="28"/>
        </w:rPr>
        <w:t xml:space="preserve">d) осуществление экспертизы проектов в случае необходимости или в пределах  положений законодательства;   </w:t>
      </w:r>
    </w:p>
    <w:p w:rsidR="006700C2" w:rsidRDefault="006700C2" w:rsidP="006700C2">
      <w:pPr>
        <w:rPr>
          <w:sz w:val="28"/>
          <w:szCs w:val="28"/>
        </w:rPr>
      </w:pPr>
      <w:r>
        <w:rPr>
          <w:sz w:val="28"/>
          <w:szCs w:val="28"/>
        </w:rPr>
        <w:t>e) обеспечение проверки правильности выполнения строительных работ через ответственных за технический надзор или общества по оказанию инженерии и консультированию в строительстве проектировщиков на всем протяжении ведения работ, которые нанимаются инвесторами на договорной основе согласно законодательству;</w:t>
      </w:r>
    </w:p>
    <w:p w:rsidR="006700C2" w:rsidRDefault="006700C2" w:rsidP="006700C2">
      <w:pPr>
        <w:rPr>
          <w:sz w:val="28"/>
          <w:szCs w:val="28"/>
        </w:rPr>
      </w:pPr>
      <w:r>
        <w:rPr>
          <w:sz w:val="28"/>
          <w:szCs w:val="28"/>
        </w:rPr>
        <w:t xml:space="preserve">f) обеспечение  комфорта и безопасности соседствующих сооружений в результате возведения сооружений;  </w:t>
      </w:r>
    </w:p>
    <w:p w:rsidR="006700C2" w:rsidRDefault="006700C2" w:rsidP="006700C2">
      <w:pPr>
        <w:rPr>
          <w:sz w:val="28"/>
          <w:szCs w:val="28"/>
        </w:rPr>
      </w:pPr>
      <w:r>
        <w:rPr>
          <w:sz w:val="28"/>
          <w:szCs w:val="28"/>
        </w:rPr>
        <w:t xml:space="preserve">g)  обеспечение целостности исторических памятников, монет, ценных или древних предметов и их структур или других остатков и предметов геологического или археологического значения, обнаруженных на  строительной площадке,  в соответствии с действующим законодательством в данной области;   </w:t>
      </w:r>
    </w:p>
    <w:p w:rsidR="006700C2" w:rsidRDefault="006700C2" w:rsidP="006700C2">
      <w:pPr>
        <w:rPr>
          <w:sz w:val="28"/>
          <w:szCs w:val="28"/>
        </w:rPr>
      </w:pPr>
      <w:r>
        <w:rPr>
          <w:sz w:val="28"/>
          <w:szCs w:val="28"/>
        </w:rPr>
        <w:t xml:space="preserve">h) принятие мер по устранению несоответствий, дефектов, возникающих  в ходе выполнения работ,  а также недостатков проектов;   </w:t>
      </w:r>
    </w:p>
    <w:p w:rsidR="006700C2" w:rsidRDefault="006700C2" w:rsidP="006700C2">
      <w:pPr>
        <w:rPr>
          <w:sz w:val="28"/>
          <w:szCs w:val="28"/>
        </w:rPr>
      </w:pPr>
      <w:r>
        <w:rPr>
          <w:sz w:val="28"/>
          <w:szCs w:val="28"/>
        </w:rPr>
        <w:t xml:space="preserve">i) обеспечение приемки строительных работ и проверка исправления дефектов  и недостатков  до истечения гарантийного срока; </w:t>
      </w:r>
    </w:p>
    <w:p w:rsidR="006700C2" w:rsidRDefault="006700C2" w:rsidP="006700C2">
      <w:pPr>
        <w:rPr>
          <w:sz w:val="28"/>
          <w:szCs w:val="28"/>
        </w:rPr>
      </w:pPr>
      <w:r>
        <w:rPr>
          <w:sz w:val="28"/>
          <w:szCs w:val="28"/>
        </w:rPr>
        <w:t xml:space="preserve">î) составление технического паспорта сооружения;   </w:t>
      </w:r>
    </w:p>
    <w:p w:rsidR="006700C2" w:rsidRDefault="006700C2" w:rsidP="006700C2">
      <w:pPr>
        <w:rPr>
          <w:sz w:val="28"/>
          <w:szCs w:val="28"/>
        </w:rPr>
      </w:pPr>
      <w:r>
        <w:rPr>
          <w:sz w:val="28"/>
          <w:szCs w:val="28"/>
        </w:rPr>
        <w:t xml:space="preserve">j) обеспечение проведения экспертизы сооружений  аттестованными  техническими экспертами в ситуациях, когда   на этих сооружениях  выполняются работы, которые могут  повлиять на их несущую структуру;  </w:t>
      </w:r>
    </w:p>
    <w:p w:rsidR="006700C2" w:rsidRDefault="006700C2" w:rsidP="006700C2">
      <w:pPr>
        <w:rPr>
          <w:sz w:val="28"/>
          <w:szCs w:val="28"/>
        </w:rPr>
      </w:pPr>
      <w:r>
        <w:rPr>
          <w:sz w:val="28"/>
          <w:szCs w:val="28"/>
        </w:rPr>
        <w:t>k) предоставление в распоряжение исполнителя строительства:</w:t>
      </w:r>
    </w:p>
    <w:p w:rsidR="006700C2" w:rsidRDefault="006700C2" w:rsidP="006700C2">
      <w:pPr>
        <w:rPr>
          <w:sz w:val="28"/>
          <w:szCs w:val="28"/>
        </w:rPr>
      </w:pPr>
      <w:r>
        <w:rPr>
          <w:sz w:val="28"/>
          <w:szCs w:val="28"/>
        </w:rPr>
        <w:t xml:space="preserve">- всей документации, необходимой для выполнения работ, в 2-х экземплярах, в сроки, установленные  в договоре;  </w:t>
      </w:r>
    </w:p>
    <w:p w:rsidR="006700C2" w:rsidRDefault="006700C2" w:rsidP="006700C2">
      <w:pPr>
        <w:mirrorIndents/>
        <w:rPr>
          <w:sz w:val="28"/>
          <w:szCs w:val="28"/>
        </w:rPr>
      </w:pPr>
      <w:r>
        <w:rPr>
          <w:sz w:val="28"/>
          <w:szCs w:val="28"/>
        </w:rPr>
        <w:lastRenderedPageBreak/>
        <w:t xml:space="preserve">- месторасположения работы, свободного от любой нагрузки (за исключением отводов сетей и </w:t>
      </w:r>
      <w:proofErr w:type="spellStart"/>
      <w:r>
        <w:rPr>
          <w:sz w:val="28"/>
          <w:szCs w:val="28"/>
        </w:rPr>
        <w:t>и</w:t>
      </w:r>
      <w:proofErr w:type="spellEnd"/>
      <w:r>
        <w:rPr>
          <w:sz w:val="28"/>
          <w:szCs w:val="28"/>
        </w:rPr>
        <w:t xml:space="preserve"> других  подземных работ, предусмотренных проектом сооружения);  </w:t>
      </w:r>
    </w:p>
    <w:p w:rsidR="006700C2" w:rsidRDefault="006700C2" w:rsidP="006700C2">
      <w:pPr>
        <w:mirrorIndents/>
        <w:rPr>
          <w:sz w:val="28"/>
          <w:szCs w:val="28"/>
        </w:rPr>
      </w:pPr>
      <w:r>
        <w:rPr>
          <w:sz w:val="28"/>
          <w:szCs w:val="28"/>
        </w:rPr>
        <w:t xml:space="preserve">- земельных участков  для  складирования  строительных материалов и организации строительной площадки;  </w:t>
      </w:r>
    </w:p>
    <w:p w:rsidR="006700C2" w:rsidRDefault="006700C2" w:rsidP="006700C2">
      <w:pPr>
        <w:mirrorIndents/>
        <w:rPr>
          <w:sz w:val="28"/>
          <w:szCs w:val="28"/>
        </w:rPr>
      </w:pPr>
      <w:r>
        <w:rPr>
          <w:sz w:val="28"/>
          <w:szCs w:val="28"/>
        </w:rPr>
        <w:t xml:space="preserve">- подъездных путей и  подводов для инженерных сетей (вода, газ, энергия, канализация и др.), до предела размещения площадки;   </w:t>
      </w:r>
    </w:p>
    <w:p w:rsidR="006700C2" w:rsidRDefault="006700C2" w:rsidP="006700C2">
      <w:pPr>
        <w:mirrorIndents/>
        <w:rPr>
          <w:sz w:val="28"/>
          <w:szCs w:val="28"/>
        </w:rPr>
      </w:pPr>
      <w:r>
        <w:rPr>
          <w:sz w:val="28"/>
          <w:szCs w:val="28"/>
        </w:rPr>
        <w:t xml:space="preserve">- указание места и расстояния для перевозки и складирования плодородного слоя;  </w:t>
      </w:r>
    </w:p>
    <w:p w:rsidR="006700C2" w:rsidRDefault="006700C2" w:rsidP="006700C2">
      <w:pPr>
        <w:mirrorIndents/>
        <w:rPr>
          <w:sz w:val="28"/>
          <w:szCs w:val="28"/>
        </w:rPr>
      </w:pPr>
      <w:r>
        <w:rPr>
          <w:sz w:val="28"/>
          <w:szCs w:val="28"/>
        </w:rPr>
        <w:t xml:space="preserve">- обеспечение разрешенного склада земли (песка)  для засыпки и насыпей;    </w:t>
      </w:r>
    </w:p>
    <w:p w:rsidR="006700C2" w:rsidRDefault="006700C2" w:rsidP="006700C2">
      <w:pPr>
        <w:mirrorIndents/>
        <w:rPr>
          <w:sz w:val="28"/>
          <w:szCs w:val="28"/>
        </w:rPr>
      </w:pPr>
      <w:r>
        <w:rPr>
          <w:sz w:val="28"/>
          <w:szCs w:val="28"/>
        </w:rPr>
        <w:t xml:space="preserve">l) разбивка основных осей, установление ориентировочных столбов, путей передвижения и пределов  участка, предоставленного в распоряжение исполнителя, а также отметок высоты в непосредственной близости у участку;   </w:t>
      </w:r>
    </w:p>
    <w:p w:rsidR="006700C2" w:rsidRDefault="006700C2" w:rsidP="006700C2">
      <w:pPr>
        <w:mirrorIndents/>
        <w:rPr>
          <w:sz w:val="28"/>
          <w:szCs w:val="28"/>
        </w:rPr>
      </w:pPr>
      <w:r>
        <w:rPr>
          <w:sz w:val="28"/>
          <w:szCs w:val="28"/>
        </w:rPr>
        <w:t xml:space="preserve">m) рассмотрение и измерение работ, которые становятся скрытыми, в течение не более 3-х дней после извещения исполнителя строительства;   </w:t>
      </w:r>
    </w:p>
    <w:p w:rsidR="006700C2" w:rsidRDefault="006700C2" w:rsidP="006700C2">
      <w:pPr>
        <w:pStyle w:val="32"/>
        <w:spacing w:after="0"/>
        <w:contextualSpacing/>
        <w:rPr>
          <w:sz w:val="28"/>
          <w:szCs w:val="28"/>
          <w:lang w:val="ru-RU"/>
        </w:rPr>
      </w:pPr>
      <w:r>
        <w:rPr>
          <w:sz w:val="28"/>
          <w:szCs w:val="28"/>
          <w:lang w:val="ru-RU"/>
        </w:rPr>
        <w:t xml:space="preserve">n) указание места (разрешенного согласно законодательству об охране окружающей среды) и расстояния для   перевозки отходов, образующихся при  выполнении строительных работ;  </w:t>
      </w:r>
    </w:p>
    <w:p w:rsidR="006700C2" w:rsidRDefault="006700C2" w:rsidP="006700C2">
      <w:pPr>
        <w:pStyle w:val="32"/>
        <w:spacing w:after="0"/>
        <w:contextualSpacing/>
        <w:rPr>
          <w:sz w:val="28"/>
          <w:szCs w:val="28"/>
          <w:lang w:val="ru-RU"/>
        </w:rPr>
      </w:pPr>
      <w:r>
        <w:rPr>
          <w:sz w:val="28"/>
          <w:szCs w:val="28"/>
          <w:lang w:val="ru-RU"/>
        </w:rPr>
        <w:t xml:space="preserve"> o) получение разрешения на снос строений, существующих на месторасположении объекта инвестиций, и решение проблем, связанных с их сносом;     </w:t>
      </w:r>
    </w:p>
    <w:p w:rsidR="006700C2" w:rsidRDefault="006700C2" w:rsidP="006700C2">
      <w:pPr>
        <w:pStyle w:val="32"/>
        <w:spacing w:after="0"/>
        <w:contextualSpacing/>
        <w:rPr>
          <w:sz w:val="28"/>
          <w:szCs w:val="28"/>
          <w:lang w:val="ru-RU"/>
        </w:rPr>
      </w:pPr>
      <w:r>
        <w:rPr>
          <w:sz w:val="28"/>
          <w:szCs w:val="28"/>
          <w:lang w:val="ru-RU"/>
        </w:rPr>
        <w:t xml:space="preserve">p) организация совместно с органами местного публичного управления консультаций с общественностью по размещению объекта инвестиций;    </w:t>
      </w:r>
    </w:p>
    <w:p w:rsidR="006700C2" w:rsidRDefault="006700C2" w:rsidP="006700C2">
      <w:pPr>
        <w:rPr>
          <w:sz w:val="28"/>
          <w:szCs w:val="28"/>
        </w:rPr>
      </w:pPr>
      <w:r>
        <w:rPr>
          <w:sz w:val="28"/>
          <w:szCs w:val="28"/>
        </w:rPr>
        <w:t xml:space="preserve">r) актуализация рабочего проекта в соответствии со статьей 226 настоящего Кодекса. </w:t>
      </w:r>
    </w:p>
    <w:p w:rsidR="006700C2" w:rsidRDefault="006700C2" w:rsidP="006700C2">
      <w:pPr>
        <w:rPr>
          <w:sz w:val="28"/>
          <w:szCs w:val="28"/>
        </w:rPr>
      </w:pPr>
      <w:r>
        <w:rPr>
          <w:sz w:val="28"/>
          <w:szCs w:val="28"/>
        </w:rPr>
        <w:t>(3) Инвестор вправе издавать распоряжения по строительной площадке относительно выполнения строительных работ, которые являются обязательными для исполнителей.   Распоряжения по строительной площадке издаются в письменном виде и  регистрируются в паспорте сооружения.</w:t>
      </w:r>
    </w:p>
    <w:p w:rsidR="006700C2" w:rsidRDefault="006700C2" w:rsidP="006700C2">
      <w:pPr>
        <w:rPr>
          <w:sz w:val="28"/>
          <w:szCs w:val="28"/>
        </w:rPr>
      </w:pPr>
      <w:r>
        <w:rPr>
          <w:sz w:val="28"/>
          <w:szCs w:val="28"/>
        </w:rPr>
        <w:t xml:space="preserve">(4) Инвестор несет полную ответственность за  точность документов и  любой другой информации, поставляемой исполнителю, а также  за распоряжения по  строительной площадке.  </w:t>
      </w:r>
    </w:p>
    <w:p w:rsidR="006700C2" w:rsidRDefault="006700C2" w:rsidP="006700C2">
      <w:pPr>
        <w:rPr>
          <w:sz w:val="28"/>
          <w:szCs w:val="28"/>
        </w:rPr>
      </w:pPr>
      <w:r>
        <w:rPr>
          <w:sz w:val="28"/>
          <w:szCs w:val="28"/>
        </w:rPr>
        <w:t xml:space="preserve">(5) В случае когда инвестор делегирует свои  полномочия  экономическому агенту по инженерии и консультированию в строительстве, на последнего распространяются положения настоящего Кодекса.  </w:t>
      </w:r>
    </w:p>
    <w:p w:rsidR="006700C2" w:rsidRDefault="006700C2" w:rsidP="006700C2">
      <w:pPr>
        <w:rPr>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 xml:space="preserve">Часть 2 </w:t>
      </w:r>
    </w:p>
    <w:p w:rsidR="006700C2" w:rsidRDefault="006700C2" w:rsidP="006700C2">
      <w:pPr>
        <w:ind w:firstLine="0"/>
        <w:jc w:val="center"/>
        <w:rPr>
          <w:b/>
          <w:sz w:val="28"/>
          <w:szCs w:val="28"/>
        </w:rPr>
      </w:pPr>
      <w:r>
        <w:rPr>
          <w:b/>
          <w:sz w:val="28"/>
          <w:szCs w:val="28"/>
        </w:rPr>
        <w:t>ОБЯЗАННОСТИ ИСПОЛНИТЕЛЕЙ СТРОИТЕЛЬСТВА</w:t>
      </w:r>
    </w:p>
    <w:p w:rsidR="006700C2" w:rsidRDefault="006700C2" w:rsidP="006700C2">
      <w:pPr>
        <w:rPr>
          <w:b/>
          <w:sz w:val="28"/>
          <w:szCs w:val="28"/>
        </w:rPr>
      </w:pPr>
    </w:p>
    <w:p w:rsidR="006700C2" w:rsidRDefault="006700C2" w:rsidP="006700C2">
      <w:pPr>
        <w:rPr>
          <w:b/>
          <w:sz w:val="28"/>
          <w:szCs w:val="28"/>
        </w:rPr>
      </w:pPr>
      <w:r>
        <w:rPr>
          <w:b/>
          <w:sz w:val="28"/>
          <w:szCs w:val="28"/>
        </w:rPr>
        <w:t>Статья 254. Основные обязанности исполнителей строительства</w:t>
      </w:r>
    </w:p>
    <w:p w:rsidR="006700C2" w:rsidRDefault="006700C2" w:rsidP="006700C2">
      <w:pPr>
        <w:rPr>
          <w:sz w:val="28"/>
          <w:szCs w:val="28"/>
        </w:rPr>
      </w:pPr>
      <w:r>
        <w:rPr>
          <w:sz w:val="28"/>
          <w:szCs w:val="28"/>
        </w:rPr>
        <w:lastRenderedPageBreak/>
        <w:t xml:space="preserve">Исполнители строительных работ, физические и юридические лица,    несут ответственность за выполнение  следующих основных обязанностей, относящихся к качеству сооружений:    </w:t>
      </w:r>
    </w:p>
    <w:p w:rsidR="006700C2" w:rsidRDefault="006700C2" w:rsidP="006700C2">
      <w:pPr>
        <w:rPr>
          <w:sz w:val="28"/>
          <w:szCs w:val="28"/>
        </w:rPr>
      </w:pPr>
      <w:r>
        <w:rPr>
          <w:sz w:val="28"/>
          <w:szCs w:val="28"/>
        </w:rPr>
        <w:t xml:space="preserve">a) начало выполнения работ только на сооружениях, на которые получено разрешение согласно настоящему Кодексу,  и только на основании и в соответствии с проектами, разработанными и проверенными согласно положениям настоящего Кодекса;   </w:t>
      </w:r>
    </w:p>
    <w:p w:rsidR="006700C2" w:rsidRDefault="006700C2" w:rsidP="006700C2">
      <w:pPr>
        <w:rPr>
          <w:sz w:val="28"/>
          <w:szCs w:val="28"/>
        </w:rPr>
      </w:pPr>
      <w:r>
        <w:rPr>
          <w:sz w:val="28"/>
          <w:szCs w:val="28"/>
        </w:rPr>
        <w:t xml:space="preserve">b) обеспечение уровня качества, соответствующего основным требованиям, применяемым к сооружениям, посредством собственной системы качества, составленной и выполненной собственным персоналом, с аттестованными руководителями стройки;  </w:t>
      </w:r>
    </w:p>
    <w:p w:rsidR="006700C2" w:rsidRDefault="006700C2" w:rsidP="006700C2">
      <w:pPr>
        <w:rPr>
          <w:sz w:val="28"/>
          <w:szCs w:val="28"/>
        </w:rPr>
      </w:pPr>
      <w:r>
        <w:rPr>
          <w:sz w:val="28"/>
          <w:szCs w:val="28"/>
        </w:rPr>
        <w:t xml:space="preserve">c) незамедлительное информирование  инвестора обо всех ошибках, упущениях, недостатках и других дефектах, обнаруженных ими в проекте или в технических условиях для выполнения работ в  ходе выполнения работ, в целях разрешения; </w:t>
      </w:r>
    </w:p>
    <w:p w:rsidR="006700C2" w:rsidRDefault="006700C2" w:rsidP="006700C2">
      <w:pPr>
        <w:rPr>
          <w:sz w:val="28"/>
          <w:szCs w:val="28"/>
        </w:rPr>
      </w:pPr>
      <w:r>
        <w:rPr>
          <w:sz w:val="28"/>
          <w:szCs w:val="28"/>
        </w:rPr>
        <w:t xml:space="preserve">d) созыв субъектов, которые должны участвовать в проверке работ, становящихся скрытыми или достигающих определяющих этапов выполнения, и обеспечение условий, необходимых для осуществления проверки, в целях получения согласия на продолжение работ;   </w:t>
      </w:r>
    </w:p>
    <w:p w:rsidR="006700C2" w:rsidRDefault="006700C2" w:rsidP="006700C2">
      <w:pPr>
        <w:rPr>
          <w:sz w:val="28"/>
          <w:szCs w:val="28"/>
        </w:rPr>
      </w:pPr>
      <w:r>
        <w:rPr>
          <w:sz w:val="28"/>
          <w:szCs w:val="28"/>
        </w:rPr>
        <w:t xml:space="preserve">e) устранение несоответствий и несогласований, возникающих  на этапах выполнения, только на основании решений, установленных проектировщиком с согласия специалиста, проверяющего проекты, и уведомление инвестора в случае, когда в ходе выполнения работ сталкиваются с препятствиями или  материальными условиями, кроме климатических условий на строительной площадке;   </w:t>
      </w:r>
    </w:p>
    <w:p w:rsidR="006700C2" w:rsidRDefault="006700C2" w:rsidP="006700C2">
      <w:pPr>
        <w:rPr>
          <w:sz w:val="28"/>
          <w:szCs w:val="28"/>
        </w:rPr>
      </w:pPr>
      <w:r>
        <w:rPr>
          <w:sz w:val="28"/>
          <w:szCs w:val="28"/>
        </w:rPr>
        <w:t xml:space="preserve">f) использование при выполнении работ только материалов и процессов, предусмотренных в рабочем проекте, которые имеют сертификаты соответствия или для которых существуют технические заключения, которые ведут к выполнению основных требований, применяемых к сооружениям, а также управление образцами;  </w:t>
      </w:r>
    </w:p>
    <w:p w:rsidR="006700C2" w:rsidRDefault="006700C2" w:rsidP="006700C2">
      <w:pPr>
        <w:rPr>
          <w:sz w:val="28"/>
          <w:szCs w:val="28"/>
        </w:rPr>
      </w:pPr>
      <w:r>
        <w:rPr>
          <w:sz w:val="28"/>
          <w:szCs w:val="28"/>
        </w:rPr>
        <w:t xml:space="preserve">g) замена материалов и процессов, предусмотренных в рабочем проекте, на другие только на основании решений, установленных  проектировщиками по согласованию с инвестором;   </w:t>
      </w:r>
    </w:p>
    <w:p w:rsidR="006700C2" w:rsidRDefault="006700C2" w:rsidP="006700C2">
      <w:pPr>
        <w:rPr>
          <w:sz w:val="28"/>
          <w:szCs w:val="28"/>
        </w:rPr>
      </w:pPr>
      <w:r>
        <w:rPr>
          <w:sz w:val="28"/>
          <w:szCs w:val="28"/>
        </w:rPr>
        <w:t xml:space="preserve">h) составление документации, необходимой для заполнения  раздела «В» технического паспорта сооружения; </w:t>
      </w:r>
    </w:p>
    <w:p w:rsidR="006700C2" w:rsidRDefault="006700C2" w:rsidP="006700C2">
      <w:pPr>
        <w:rPr>
          <w:sz w:val="28"/>
          <w:szCs w:val="28"/>
        </w:rPr>
      </w:pPr>
      <w:r>
        <w:rPr>
          <w:sz w:val="28"/>
          <w:szCs w:val="28"/>
        </w:rPr>
        <w:t xml:space="preserve">i) уведомление, в течение 24 часов, Государственной инспекции в строительстве о случаях технических аварий, произошедших во время выполнения работ;  </w:t>
      </w:r>
    </w:p>
    <w:p w:rsidR="006700C2" w:rsidRDefault="006700C2" w:rsidP="006700C2">
      <w:pPr>
        <w:rPr>
          <w:sz w:val="28"/>
          <w:szCs w:val="28"/>
        </w:rPr>
      </w:pPr>
      <w:r>
        <w:rPr>
          <w:sz w:val="28"/>
          <w:szCs w:val="28"/>
        </w:rPr>
        <w:t xml:space="preserve">j)  подготовка и представление к приемке только сооружений, которые  соответствуют основным требованиям, применяемым к сооружениям, и на которые переданы инвестору документы (раздел «В»), необходимые для составления технического паспорта сооружения;    </w:t>
      </w:r>
    </w:p>
    <w:p w:rsidR="006700C2" w:rsidRDefault="006700C2" w:rsidP="006700C2">
      <w:pPr>
        <w:rPr>
          <w:sz w:val="28"/>
          <w:szCs w:val="28"/>
        </w:rPr>
      </w:pPr>
      <w:r>
        <w:rPr>
          <w:sz w:val="28"/>
          <w:szCs w:val="28"/>
        </w:rPr>
        <w:t xml:space="preserve">k) соблюдение проектов и технических регламентов в строительстве для выполнения уровня качества, соответствующего основным требованиям, </w:t>
      </w:r>
      <w:r>
        <w:rPr>
          <w:sz w:val="28"/>
          <w:szCs w:val="28"/>
        </w:rPr>
        <w:lastRenderedPageBreak/>
        <w:t xml:space="preserve">применяемым к сооружениям, при выполнении работ и устранении  всех скрытых дефектов, в строгом соответствии с  положениями договора;   </w:t>
      </w:r>
    </w:p>
    <w:p w:rsidR="006700C2" w:rsidRDefault="006700C2" w:rsidP="006700C2">
      <w:pPr>
        <w:rPr>
          <w:sz w:val="28"/>
          <w:szCs w:val="28"/>
        </w:rPr>
      </w:pPr>
      <w:r>
        <w:rPr>
          <w:sz w:val="28"/>
          <w:szCs w:val="28"/>
        </w:rPr>
        <w:t xml:space="preserve">l) выполнение в установленные сроки  мер, предусмотренных в актах проверки или в документах о приемке  строительных работ; </w:t>
      </w:r>
    </w:p>
    <w:p w:rsidR="006700C2" w:rsidRDefault="006700C2" w:rsidP="006700C2">
      <w:pPr>
        <w:rPr>
          <w:sz w:val="28"/>
          <w:szCs w:val="28"/>
        </w:rPr>
      </w:pPr>
      <w:r>
        <w:rPr>
          <w:sz w:val="28"/>
          <w:szCs w:val="28"/>
        </w:rPr>
        <w:t xml:space="preserve">m) устранение за собственный счет  дефектов качества,  допущенных по их вине,  как в период выполнения, так и в течение гарантийного срока, установленного  согласно положениям настоящего Кодекса;  </w:t>
      </w:r>
    </w:p>
    <w:p w:rsidR="006700C2" w:rsidRDefault="006700C2" w:rsidP="006700C2">
      <w:pPr>
        <w:mirrorIndents/>
        <w:rPr>
          <w:sz w:val="28"/>
          <w:szCs w:val="28"/>
        </w:rPr>
      </w:pPr>
      <w:r>
        <w:rPr>
          <w:sz w:val="28"/>
          <w:szCs w:val="28"/>
        </w:rPr>
        <w:t xml:space="preserve">n)приведение временно занимаемых участков в их первоначальное состояние после окончания строительных работ;  </w:t>
      </w:r>
    </w:p>
    <w:p w:rsidR="006700C2" w:rsidRDefault="006700C2" w:rsidP="006700C2">
      <w:pPr>
        <w:mirrorIndents/>
        <w:rPr>
          <w:sz w:val="28"/>
          <w:szCs w:val="28"/>
        </w:rPr>
      </w:pPr>
      <w:r>
        <w:rPr>
          <w:sz w:val="28"/>
          <w:szCs w:val="28"/>
        </w:rPr>
        <w:t xml:space="preserve">o)установление ответственности для всех участников процесса исполнения (ответственных лиц, работников, субподрядчиков) в соответствии с принятой собственной системой  обеспечения качества и с положениями действующего  законодательства;  </w:t>
      </w:r>
    </w:p>
    <w:p w:rsidR="006700C2" w:rsidRDefault="006700C2" w:rsidP="006700C2">
      <w:pPr>
        <w:mirrorIndents/>
        <w:rPr>
          <w:sz w:val="28"/>
          <w:szCs w:val="28"/>
        </w:rPr>
      </w:pPr>
      <w:r>
        <w:rPr>
          <w:sz w:val="28"/>
          <w:szCs w:val="28"/>
        </w:rPr>
        <w:t xml:space="preserve">обеспечение соответствия, стабильности и безопасности всех p) строительных операций, а также мер по обеспечению безопасности лиц, которым разрешено присутствие на строительной площадке, и поддержание  строительной площадки (до тех пор, пока она находится под их контролем)  и работ (до тех пор, пока они не завершены и не заняты инвестором) в   состоянии порядка, необходимого для предупреждения угрозы для этих лиц;   </w:t>
      </w:r>
    </w:p>
    <w:p w:rsidR="006700C2" w:rsidRDefault="006700C2" w:rsidP="006700C2">
      <w:pPr>
        <w:rPr>
          <w:sz w:val="28"/>
          <w:szCs w:val="28"/>
        </w:rPr>
      </w:pPr>
      <w:r>
        <w:rPr>
          <w:sz w:val="28"/>
          <w:szCs w:val="28"/>
        </w:rPr>
        <w:t xml:space="preserve">r) принятие мер, необходимых для охраны окружающей среды на/вне строительной площадки  и для недопущения причинения любого ущерба или любой неприятности лицам, государственному имуществу и др. в результате  загрязнения, шума и т.д.  </w:t>
      </w:r>
    </w:p>
    <w:p w:rsidR="006700C2" w:rsidRDefault="006700C2" w:rsidP="006700C2">
      <w:pPr>
        <w:rPr>
          <w:sz w:val="28"/>
          <w:szCs w:val="28"/>
        </w:rPr>
      </w:pPr>
      <w:r>
        <w:rPr>
          <w:sz w:val="28"/>
          <w:szCs w:val="28"/>
        </w:rPr>
        <w:t xml:space="preserve">s) выполнение работ и устранение скрытых недостатков таким образом, чтобы не тревожить без надобности и чрезмерно комфорт людей, не создавать препятствий на путях доступа, не использовать и не иметь общественные либо частные дороги и пути, обслуживающие собственность, находящуюся во владении инвестора или любого другого лица;   </w:t>
      </w:r>
    </w:p>
    <w:p w:rsidR="006700C2" w:rsidRDefault="006700C2" w:rsidP="006700C2">
      <w:pPr>
        <w:rPr>
          <w:sz w:val="28"/>
          <w:szCs w:val="28"/>
        </w:rPr>
      </w:pPr>
      <w:r>
        <w:rPr>
          <w:sz w:val="28"/>
          <w:szCs w:val="28"/>
          <w:lang w:val="en-US"/>
        </w:rPr>
        <w:t>t</w:t>
      </w:r>
      <w:r>
        <w:rPr>
          <w:sz w:val="28"/>
          <w:szCs w:val="28"/>
        </w:rPr>
        <w:t xml:space="preserve">) представление инвестору на утверждение в срок, указанный в договоре, графика выполнения работ и общего описания мер и методов выполнения работ.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255. Обязанности исполнителей строительства по противопожарной защите  </w:t>
      </w:r>
    </w:p>
    <w:p w:rsidR="006700C2" w:rsidRDefault="006700C2" w:rsidP="006700C2">
      <w:pPr>
        <w:rPr>
          <w:sz w:val="28"/>
          <w:szCs w:val="28"/>
        </w:rPr>
      </w:pPr>
      <w:r>
        <w:rPr>
          <w:sz w:val="28"/>
          <w:szCs w:val="28"/>
        </w:rPr>
        <w:t xml:space="preserve">(1) Исполнители работ по  строительству и монтажу оборудования и оснастки  обязаны:   </w:t>
      </w:r>
    </w:p>
    <w:p w:rsidR="006700C2" w:rsidRDefault="006700C2" w:rsidP="006700C2">
      <w:pPr>
        <w:rPr>
          <w:sz w:val="28"/>
          <w:szCs w:val="28"/>
        </w:rPr>
      </w:pPr>
      <w:r>
        <w:rPr>
          <w:sz w:val="28"/>
          <w:szCs w:val="28"/>
        </w:rPr>
        <w:t xml:space="preserve">a) выполнять в полной мере и своевременно меры по противопожарной защите,  содержащиеся в  проектах, с соблюдением условий качества, предусмотренных в настоящем Кодексе;   </w:t>
      </w:r>
    </w:p>
    <w:p w:rsidR="006700C2" w:rsidRDefault="006700C2" w:rsidP="006700C2">
      <w:pPr>
        <w:rPr>
          <w:sz w:val="28"/>
          <w:szCs w:val="28"/>
        </w:rPr>
      </w:pPr>
      <w:r>
        <w:rPr>
          <w:sz w:val="28"/>
          <w:szCs w:val="28"/>
        </w:rPr>
        <w:t xml:space="preserve">b) обеспечивать принятие мер по противопожарной  защите, необходимых на время испытаний и  механической приработки;   </w:t>
      </w:r>
    </w:p>
    <w:p w:rsidR="006700C2" w:rsidRDefault="006700C2" w:rsidP="006700C2">
      <w:pPr>
        <w:rPr>
          <w:sz w:val="28"/>
          <w:szCs w:val="28"/>
        </w:rPr>
      </w:pPr>
      <w:r>
        <w:rPr>
          <w:sz w:val="28"/>
          <w:szCs w:val="28"/>
        </w:rPr>
        <w:t xml:space="preserve">c) приводить в рабочее состояние   оборудование для предупреждения и тушения пожаров, предусмотренное в рабочей документации, до даты </w:t>
      </w:r>
      <w:r>
        <w:rPr>
          <w:sz w:val="28"/>
          <w:szCs w:val="28"/>
        </w:rPr>
        <w:lastRenderedPageBreak/>
        <w:t xml:space="preserve">приемки сооружений, обустройств или  технологических установок, которые они выполнили.       </w:t>
      </w:r>
    </w:p>
    <w:p w:rsidR="006700C2" w:rsidRDefault="006700C2" w:rsidP="006700C2">
      <w:pPr>
        <w:rPr>
          <w:sz w:val="28"/>
          <w:szCs w:val="28"/>
        </w:rPr>
      </w:pPr>
      <w:r>
        <w:rPr>
          <w:sz w:val="28"/>
          <w:szCs w:val="28"/>
        </w:rPr>
        <w:t xml:space="preserve">(2) На работах по обустройству существующих  сооружений в случае, когда в обоснованном порядке не могут выполняться некоторые положения  действующих регламентаций относительно противопожарной безопасности,  принимаются компенсаторные меры по противопожарной защите, скоординированные с  Центральным органом государственного надзора за противопожарными мерами.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 xml:space="preserve">КОНТРОЛЬ КАЧЕСТВА СТРОИТЕЛЬНЫХ </w:t>
      </w:r>
    </w:p>
    <w:p w:rsidR="006700C2" w:rsidRDefault="006700C2" w:rsidP="006700C2">
      <w:pPr>
        <w:ind w:firstLine="0"/>
        <w:jc w:val="center"/>
        <w:rPr>
          <w:b/>
          <w:spacing w:val="-2"/>
          <w:sz w:val="28"/>
          <w:szCs w:val="28"/>
        </w:rPr>
      </w:pPr>
      <w:r>
        <w:rPr>
          <w:b/>
          <w:sz w:val="28"/>
          <w:szCs w:val="28"/>
        </w:rPr>
        <w:t>РАБОТ ИНВЕСТОРОМ</w:t>
      </w:r>
    </w:p>
    <w:p w:rsidR="006700C2" w:rsidRDefault="006700C2" w:rsidP="006700C2">
      <w:pPr>
        <w:rPr>
          <w:b/>
          <w:sz w:val="28"/>
          <w:szCs w:val="28"/>
        </w:rPr>
      </w:pPr>
    </w:p>
    <w:p w:rsidR="006700C2" w:rsidRDefault="006700C2" w:rsidP="006700C2">
      <w:pPr>
        <w:rPr>
          <w:b/>
          <w:sz w:val="28"/>
          <w:szCs w:val="28"/>
        </w:rPr>
      </w:pPr>
      <w:r>
        <w:rPr>
          <w:b/>
          <w:sz w:val="28"/>
          <w:szCs w:val="28"/>
        </w:rPr>
        <w:t>Статья 256. Ответственные за технический надзор</w:t>
      </w:r>
    </w:p>
    <w:p w:rsidR="006700C2" w:rsidRDefault="006700C2" w:rsidP="006700C2">
      <w:pPr>
        <w:rPr>
          <w:sz w:val="28"/>
          <w:szCs w:val="28"/>
        </w:rPr>
      </w:pPr>
      <w:r>
        <w:rPr>
          <w:sz w:val="28"/>
          <w:szCs w:val="28"/>
        </w:rPr>
        <w:t xml:space="preserve">(1) Инвестор  обязан  осуществлять проверку качества  строительных работ посредством специалистов, именуемых «ответственными за технический надзор», или, по необходимости, через общества   по инженерии и консультированию.  </w:t>
      </w:r>
    </w:p>
    <w:p w:rsidR="006700C2" w:rsidRDefault="006700C2" w:rsidP="006700C2">
      <w:pPr>
        <w:rPr>
          <w:sz w:val="28"/>
          <w:szCs w:val="28"/>
        </w:rPr>
      </w:pPr>
      <w:r>
        <w:rPr>
          <w:sz w:val="28"/>
          <w:szCs w:val="28"/>
        </w:rPr>
        <w:t xml:space="preserve">(2) Ответственные за технический надзор или, по необходимости,  специализированные общества по инженерии и консультированию в  строительстве  нанимаются непосредственно инвесторами  и обеспечивают, с его стороны, контроль качества  строительных работ, начиная с даты издания разрешения на строительство до начала гарантийного периода после  приемки.  </w:t>
      </w:r>
    </w:p>
    <w:p w:rsidR="006700C2" w:rsidRDefault="006700C2" w:rsidP="006700C2">
      <w:pPr>
        <w:rPr>
          <w:sz w:val="28"/>
          <w:szCs w:val="28"/>
        </w:rPr>
      </w:pPr>
      <w:r>
        <w:rPr>
          <w:sz w:val="28"/>
          <w:szCs w:val="28"/>
        </w:rPr>
        <w:t xml:space="preserve">(3) Должность  ответственного за технический надзор могут исполнять только лица, аттестованные специализированными аттестационными комиссиями согласно положениям настоящего Кодекса.  </w:t>
      </w:r>
    </w:p>
    <w:p w:rsidR="006700C2" w:rsidRDefault="006700C2" w:rsidP="006700C2">
      <w:pPr>
        <w:rPr>
          <w:sz w:val="28"/>
          <w:szCs w:val="28"/>
        </w:rPr>
      </w:pPr>
      <w:r>
        <w:rPr>
          <w:sz w:val="28"/>
          <w:szCs w:val="28"/>
        </w:rPr>
        <w:t xml:space="preserve">(4) Общества по инженерии и консультированию в строительстве  могут выполнять обязанности по проверке качества строительных работ  только в случае, когда имеют нанятых (постоянно или по трудовому договору) специалистов, ответственных за технический надзор, аттестованных соответствующим образом.  </w:t>
      </w:r>
    </w:p>
    <w:p w:rsidR="006700C2" w:rsidRDefault="006700C2" w:rsidP="006700C2">
      <w:pPr>
        <w:rPr>
          <w:sz w:val="28"/>
          <w:szCs w:val="28"/>
        </w:rPr>
      </w:pPr>
      <w:r>
        <w:rPr>
          <w:sz w:val="28"/>
          <w:szCs w:val="28"/>
        </w:rPr>
        <w:t xml:space="preserve">(5) Обязанности  аттестованного  специалиста, ответственного  за технический надзор, по проверке качества строительных работ выполняются:   </w:t>
      </w:r>
    </w:p>
    <w:p w:rsidR="006700C2" w:rsidRDefault="006700C2" w:rsidP="006700C2">
      <w:pPr>
        <w:rPr>
          <w:sz w:val="28"/>
          <w:szCs w:val="28"/>
        </w:rPr>
      </w:pPr>
      <w:r>
        <w:rPr>
          <w:sz w:val="28"/>
          <w:szCs w:val="28"/>
        </w:rPr>
        <w:t xml:space="preserve">a) в период, предшествующий  началу выполнения строительных работ; </w:t>
      </w:r>
    </w:p>
    <w:p w:rsidR="006700C2" w:rsidRDefault="006700C2" w:rsidP="006700C2">
      <w:pPr>
        <w:rPr>
          <w:sz w:val="28"/>
          <w:szCs w:val="28"/>
        </w:rPr>
      </w:pPr>
      <w:r>
        <w:rPr>
          <w:sz w:val="28"/>
          <w:szCs w:val="28"/>
        </w:rPr>
        <w:t>b) в период выполнения строительных работ;</w:t>
      </w:r>
    </w:p>
    <w:p w:rsidR="006700C2" w:rsidRDefault="006700C2" w:rsidP="006700C2">
      <w:pPr>
        <w:rPr>
          <w:sz w:val="28"/>
          <w:szCs w:val="28"/>
        </w:rPr>
      </w:pPr>
      <w:r>
        <w:rPr>
          <w:sz w:val="28"/>
          <w:szCs w:val="28"/>
        </w:rPr>
        <w:t>c) в период приемки строительных работ;</w:t>
      </w:r>
    </w:p>
    <w:p w:rsidR="006700C2" w:rsidRDefault="006700C2" w:rsidP="006700C2">
      <w:pPr>
        <w:rPr>
          <w:sz w:val="28"/>
          <w:szCs w:val="28"/>
        </w:rPr>
      </w:pPr>
      <w:r>
        <w:rPr>
          <w:sz w:val="28"/>
          <w:szCs w:val="28"/>
        </w:rPr>
        <w:t>d) в гарантийный период после приемки.</w:t>
      </w:r>
    </w:p>
    <w:p w:rsidR="006700C2" w:rsidRDefault="006700C2" w:rsidP="006700C2">
      <w:pPr>
        <w:rPr>
          <w:b/>
          <w:sz w:val="28"/>
          <w:szCs w:val="28"/>
        </w:rPr>
      </w:pPr>
    </w:p>
    <w:p w:rsidR="006700C2" w:rsidRDefault="006700C2" w:rsidP="006700C2">
      <w:pPr>
        <w:rPr>
          <w:b/>
          <w:sz w:val="28"/>
          <w:szCs w:val="28"/>
        </w:rPr>
      </w:pPr>
      <w:r>
        <w:rPr>
          <w:b/>
          <w:sz w:val="28"/>
          <w:szCs w:val="28"/>
        </w:rPr>
        <w:t>Статья 257. Обязанности  ответственные за технический надзор в период, предшествующий началу выполнения строительных работ</w:t>
      </w:r>
    </w:p>
    <w:p w:rsidR="006700C2" w:rsidRDefault="006700C2" w:rsidP="006700C2">
      <w:pPr>
        <w:rPr>
          <w:sz w:val="28"/>
          <w:szCs w:val="28"/>
        </w:rPr>
      </w:pPr>
      <w:r>
        <w:rPr>
          <w:spacing w:val="3"/>
          <w:sz w:val="28"/>
          <w:szCs w:val="28"/>
        </w:rPr>
        <w:t xml:space="preserve">При выполнении обязанностей по проверке качества  строительных работ и установленного оборудования в период, предшествующий началу строительных работ, аттестованный специалист, ответственный за </w:t>
      </w:r>
      <w:r>
        <w:rPr>
          <w:spacing w:val="3"/>
          <w:sz w:val="28"/>
          <w:szCs w:val="28"/>
        </w:rPr>
        <w:lastRenderedPageBreak/>
        <w:t xml:space="preserve">технический надзор, имеет следующие обязанности и ответственность относительно качества сооружений:   </w:t>
      </w:r>
    </w:p>
    <w:p w:rsidR="006700C2" w:rsidRDefault="006700C2" w:rsidP="006700C2">
      <w:pPr>
        <w:rPr>
          <w:sz w:val="28"/>
          <w:szCs w:val="28"/>
        </w:rPr>
      </w:pPr>
      <w:r>
        <w:rPr>
          <w:sz w:val="28"/>
          <w:szCs w:val="28"/>
        </w:rPr>
        <w:t xml:space="preserve">a) проверять наличие  разрешения на строительство, соответствие  работ, которые предстоит выполнить, работам, указанным в разрешении на строительство, и  соблюдение всех  положений, предусмотренных в разрешении на строительство;    </w:t>
      </w:r>
    </w:p>
    <w:p w:rsidR="006700C2" w:rsidRDefault="006700C2" w:rsidP="006700C2">
      <w:pPr>
        <w:rPr>
          <w:sz w:val="28"/>
          <w:szCs w:val="28"/>
        </w:rPr>
      </w:pPr>
      <w:r>
        <w:rPr>
          <w:sz w:val="28"/>
          <w:szCs w:val="28"/>
        </w:rPr>
        <w:t xml:space="preserve">b) передавать исполнителю месторасположение (включая разметочные знаки, геодезические оси, другие элементы адаптации к участку)  основных работ и работ по организации строительной площадки, сообщая  ему, если на участке имеются сети или подземные работы и что с ними происходит, а также меры, которые необходимо приять для не причинения ущерба соседствующим объектам; </w:t>
      </w:r>
    </w:p>
    <w:p w:rsidR="006700C2" w:rsidRDefault="006700C2" w:rsidP="006700C2">
      <w:pPr>
        <w:rPr>
          <w:spacing w:val="5"/>
          <w:sz w:val="28"/>
          <w:szCs w:val="28"/>
        </w:rPr>
      </w:pPr>
      <w:r>
        <w:rPr>
          <w:sz w:val="28"/>
          <w:szCs w:val="28"/>
        </w:rPr>
        <w:t xml:space="preserve">c) участвовать совместно с проектировщиком и исполнителем строительства в общей разбивке строительства и в установлении разбивочных знаков;  </w:t>
      </w:r>
    </w:p>
    <w:p w:rsidR="006700C2" w:rsidRDefault="006700C2" w:rsidP="006700C2">
      <w:pPr>
        <w:rPr>
          <w:sz w:val="28"/>
          <w:szCs w:val="28"/>
        </w:rPr>
      </w:pPr>
      <w:r>
        <w:rPr>
          <w:sz w:val="28"/>
          <w:szCs w:val="28"/>
        </w:rPr>
        <w:t xml:space="preserve"> d) знать положения геотехнических изысканий и указать место  складирования плодородного слоя, а также разрешенное место складирования  грунта, необходимого для  засыпки и закладки;  </w:t>
      </w:r>
    </w:p>
    <w:p w:rsidR="006700C2" w:rsidRDefault="006700C2" w:rsidP="006700C2">
      <w:pPr>
        <w:rPr>
          <w:spacing w:val="5"/>
          <w:sz w:val="28"/>
          <w:szCs w:val="28"/>
        </w:rPr>
      </w:pPr>
      <w:r>
        <w:rPr>
          <w:spacing w:val="4"/>
          <w:sz w:val="28"/>
          <w:szCs w:val="28"/>
        </w:rPr>
        <w:t xml:space="preserve">e) изучить проект, технические условия, технологии и процедуры, предусмотренные для выполнения строительства, и проверять наличие всех </w:t>
      </w:r>
      <w:r>
        <w:rPr>
          <w:sz w:val="28"/>
          <w:szCs w:val="28"/>
        </w:rPr>
        <w:t>описательных и чертежных  деталей</w:t>
      </w:r>
      <w:r>
        <w:rPr>
          <w:spacing w:val="4"/>
          <w:sz w:val="28"/>
          <w:szCs w:val="28"/>
        </w:rPr>
        <w:t xml:space="preserve">, их согласованность, соблюдение  регламентаций по проверке проектов  аттестованными проверяющими и наличие  визы аттестованного  технического эксперта, где это необходимо;  </w:t>
      </w:r>
    </w:p>
    <w:p w:rsidR="006700C2" w:rsidRDefault="006700C2" w:rsidP="006700C2">
      <w:pPr>
        <w:pStyle w:val="32"/>
        <w:spacing w:after="0"/>
        <w:contextualSpacing/>
        <w:rPr>
          <w:sz w:val="28"/>
          <w:szCs w:val="28"/>
          <w:lang w:val="ru-RU"/>
        </w:rPr>
      </w:pPr>
      <w:r>
        <w:rPr>
          <w:sz w:val="28"/>
          <w:szCs w:val="28"/>
          <w:lang w:val="ru-RU"/>
        </w:rPr>
        <w:t xml:space="preserve">f) проверять соответствие положений проекта ситуации на строительной площадке и уведомлять проектировщика о возможных несоответствиях для разрешения;   </w:t>
      </w:r>
    </w:p>
    <w:p w:rsidR="006700C2" w:rsidRDefault="006700C2" w:rsidP="006700C2">
      <w:pPr>
        <w:pStyle w:val="32"/>
        <w:spacing w:after="0"/>
        <w:contextualSpacing/>
        <w:rPr>
          <w:sz w:val="28"/>
          <w:szCs w:val="28"/>
          <w:lang w:val="ru-RU"/>
        </w:rPr>
      </w:pPr>
      <w:r>
        <w:rPr>
          <w:sz w:val="28"/>
          <w:szCs w:val="28"/>
          <w:lang w:val="ru-RU"/>
        </w:rPr>
        <w:t xml:space="preserve">g) проверять и утверждать план проверки качества выполнения  строительных работ, составленный  исполнителем строительства;   </w:t>
      </w:r>
    </w:p>
    <w:p w:rsidR="006700C2" w:rsidRDefault="006700C2" w:rsidP="006700C2">
      <w:pPr>
        <w:pStyle w:val="32"/>
        <w:spacing w:after="0"/>
        <w:contextualSpacing/>
        <w:rPr>
          <w:sz w:val="28"/>
          <w:szCs w:val="28"/>
          <w:lang w:val="ru-RU"/>
        </w:rPr>
      </w:pPr>
      <w:r>
        <w:rPr>
          <w:sz w:val="28"/>
          <w:szCs w:val="28"/>
          <w:lang w:val="ru-RU"/>
        </w:rPr>
        <w:t xml:space="preserve">h) составить собственный план проверки качества выполнения  строительных работ и довести его до сведения исполнителя  строительства;   </w:t>
      </w:r>
    </w:p>
    <w:p w:rsidR="006700C2" w:rsidRDefault="006700C2" w:rsidP="006700C2">
      <w:pPr>
        <w:rPr>
          <w:sz w:val="28"/>
          <w:szCs w:val="28"/>
        </w:rPr>
      </w:pPr>
      <w:r>
        <w:rPr>
          <w:sz w:val="28"/>
          <w:szCs w:val="28"/>
        </w:rPr>
        <w:t xml:space="preserve">i)  проверять наличие и действительность всех заключений, договоров, а также  порядок  выполнения условий,  предусмотренных  в проекте.   </w:t>
      </w:r>
    </w:p>
    <w:p w:rsidR="006700C2" w:rsidRDefault="006700C2" w:rsidP="006700C2">
      <w:pPr>
        <w:pStyle w:val="32"/>
        <w:spacing w:after="0"/>
        <w:contextualSpacing/>
        <w:rPr>
          <w:b/>
          <w:sz w:val="28"/>
          <w:szCs w:val="28"/>
          <w:lang w:val="ru-RU"/>
        </w:rPr>
      </w:pPr>
    </w:p>
    <w:p w:rsidR="006700C2" w:rsidRDefault="006700C2" w:rsidP="006700C2">
      <w:pPr>
        <w:rPr>
          <w:b/>
          <w:sz w:val="28"/>
          <w:szCs w:val="28"/>
        </w:rPr>
      </w:pPr>
      <w:r>
        <w:rPr>
          <w:b/>
          <w:sz w:val="28"/>
          <w:szCs w:val="28"/>
        </w:rPr>
        <w:t>Статья 258. Обязанности и ответственность специалиста,  ответственного за технический надзор, в период  выполнения работ</w:t>
      </w:r>
    </w:p>
    <w:p w:rsidR="006700C2" w:rsidRDefault="006700C2" w:rsidP="006700C2">
      <w:pPr>
        <w:rPr>
          <w:sz w:val="28"/>
          <w:szCs w:val="28"/>
        </w:rPr>
      </w:pPr>
      <w:r>
        <w:rPr>
          <w:spacing w:val="3"/>
          <w:sz w:val="28"/>
          <w:szCs w:val="28"/>
        </w:rPr>
        <w:t xml:space="preserve">При выполнении обязанностей по проверке качества строительных работ и установленного оборудования в период выполнения строительных работ, аттестованный ответственный за технический надзор имеет </w:t>
      </w:r>
      <w:r>
        <w:rPr>
          <w:sz w:val="28"/>
          <w:szCs w:val="28"/>
        </w:rPr>
        <w:t xml:space="preserve">следующие обязанности и ответственность относительно качества сооружений:   </w:t>
      </w:r>
    </w:p>
    <w:p w:rsidR="006700C2" w:rsidRDefault="006700C2" w:rsidP="006700C2">
      <w:pPr>
        <w:rPr>
          <w:sz w:val="28"/>
          <w:szCs w:val="28"/>
        </w:rPr>
      </w:pPr>
      <w:r>
        <w:rPr>
          <w:sz w:val="28"/>
          <w:szCs w:val="28"/>
        </w:rPr>
        <w:t xml:space="preserve"> a) допускать  выполнение строительных работ только  на основании проектов строительства, разработанных и проверенных согласно положениям настоящего Кодекса;   </w:t>
      </w:r>
    </w:p>
    <w:p w:rsidR="006700C2" w:rsidRDefault="006700C2" w:rsidP="006700C2">
      <w:pPr>
        <w:rPr>
          <w:sz w:val="28"/>
          <w:szCs w:val="28"/>
        </w:rPr>
      </w:pPr>
      <w:r>
        <w:rPr>
          <w:sz w:val="28"/>
          <w:szCs w:val="28"/>
        </w:rPr>
        <w:t xml:space="preserve">b) следить и проверять на всем протяжении выполнения  качество выполнения работ, их соответствие рабочему проекту, действующим </w:t>
      </w:r>
      <w:r>
        <w:rPr>
          <w:sz w:val="28"/>
          <w:szCs w:val="28"/>
        </w:rPr>
        <w:lastRenderedPageBreak/>
        <w:t xml:space="preserve">техническим регламентам в строительстве, техническим предписаниям и распоряжениям инвестора по строительной площадке;  </w:t>
      </w:r>
    </w:p>
    <w:p w:rsidR="006700C2" w:rsidRDefault="006700C2" w:rsidP="006700C2">
      <w:pPr>
        <w:rPr>
          <w:sz w:val="28"/>
          <w:szCs w:val="28"/>
        </w:rPr>
      </w:pPr>
      <w:r>
        <w:rPr>
          <w:sz w:val="28"/>
          <w:szCs w:val="28"/>
        </w:rPr>
        <w:t>c) следить, чтобы по завершении котлована для фундамента исполнитель составил, совместно со специалистом-</w:t>
      </w:r>
      <w:proofErr w:type="spellStart"/>
      <w:r>
        <w:rPr>
          <w:sz w:val="28"/>
          <w:szCs w:val="28"/>
        </w:rPr>
        <w:t>геотехником</w:t>
      </w:r>
      <w:proofErr w:type="spellEnd"/>
      <w:r>
        <w:rPr>
          <w:sz w:val="28"/>
          <w:szCs w:val="28"/>
        </w:rPr>
        <w:t xml:space="preserve">, акт, которым  констатируется, что площадка для фундамента соответствует  площадке, указанной в проекте выполнения работ или геотехническом исследовании;   </w:t>
      </w:r>
    </w:p>
    <w:p w:rsidR="006700C2" w:rsidRDefault="006700C2" w:rsidP="006700C2">
      <w:pPr>
        <w:rPr>
          <w:spacing w:val="1"/>
          <w:sz w:val="28"/>
          <w:szCs w:val="28"/>
        </w:rPr>
      </w:pPr>
      <w:r>
        <w:rPr>
          <w:sz w:val="28"/>
          <w:szCs w:val="28"/>
        </w:rPr>
        <w:t xml:space="preserve">d) проверять и подписывать, совместно с  проектировщиком, акты приемки работ, достигших определяющих этапов (предусмотренных в приложении 13  к настоящему Кодексу), установленных проектировщиком, и  давать разрешение на продолжение работ; </w:t>
      </w:r>
    </w:p>
    <w:p w:rsidR="006700C2" w:rsidRDefault="006700C2" w:rsidP="006700C2">
      <w:pPr>
        <w:rPr>
          <w:sz w:val="28"/>
          <w:szCs w:val="28"/>
        </w:rPr>
      </w:pPr>
      <w:r>
        <w:rPr>
          <w:sz w:val="28"/>
          <w:szCs w:val="28"/>
        </w:rPr>
        <w:t xml:space="preserve">e) проверять и подписывать  (совместно с проектировщиком в случаях, предусмотренных проектировщиком) акты приемки работ, которые становятся скрытыми, составленные исполнителем, и разрешать продолжение работ;  </w:t>
      </w:r>
    </w:p>
    <w:p w:rsidR="006700C2" w:rsidRDefault="006700C2" w:rsidP="006700C2">
      <w:pPr>
        <w:rPr>
          <w:sz w:val="28"/>
          <w:szCs w:val="28"/>
        </w:rPr>
      </w:pPr>
      <w:r>
        <w:rPr>
          <w:sz w:val="28"/>
          <w:szCs w:val="28"/>
        </w:rPr>
        <w:t xml:space="preserve">f) следить, чтобы продолжение работ осуществлялось только после приемки скрытых работ или  работ, достигших определяющих этапов выполнения, и принятия возможных мер, предусмотренных в акте приемки; </w:t>
      </w:r>
    </w:p>
    <w:p w:rsidR="006700C2" w:rsidRDefault="006700C2" w:rsidP="006700C2">
      <w:pPr>
        <w:rPr>
          <w:sz w:val="28"/>
          <w:szCs w:val="28"/>
        </w:rPr>
      </w:pPr>
      <w:r>
        <w:rPr>
          <w:sz w:val="28"/>
          <w:szCs w:val="28"/>
        </w:rPr>
        <w:t xml:space="preserve">g) проверять и согласовывать технологические карты и технологические рабочие проекты,   процедуры  осуществления работ, планы проверки выполнения, проекты организации выполнения работ, а также  программы осуществления строительства;  </w:t>
      </w:r>
    </w:p>
    <w:p w:rsidR="006700C2" w:rsidRDefault="006700C2" w:rsidP="006700C2">
      <w:pPr>
        <w:rPr>
          <w:spacing w:val="5"/>
          <w:sz w:val="28"/>
          <w:szCs w:val="28"/>
        </w:rPr>
      </w:pPr>
      <w:r>
        <w:rPr>
          <w:sz w:val="28"/>
          <w:szCs w:val="28"/>
        </w:rPr>
        <w:t xml:space="preserve">h) предоставлять в распоряжение контролирующих органов  все документы, необходимые для  проверки соблюдения  положений настоящего Кодекса, и следить за выполнением в установленные сроки мер, предусмотренных в  актах проверки;  </w:t>
      </w:r>
    </w:p>
    <w:p w:rsidR="006700C2" w:rsidRDefault="006700C2" w:rsidP="006700C2">
      <w:pPr>
        <w:rPr>
          <w:sz w:val="28"/>
          <w:szCs w:val="28"/>
        </w:rPr>
      </w:pPr>
      <w:r>
        <w:rPr>
          <w:sz w:val="28"/>
          <w:szCs w:val="28"/>
        </w:rPr>
        <w:t xml:space="preserve">i) запрещать выполнение работ лицами, не имеющими разрешение согласно положениям настоящего Кодекса;   </w:t>
      </w:r>
    </w:p>
    <w:p w:rsidR="006700C2" w:rsidRDefault="006700C2" w:rsidP="006700C2">
      <w:pPr>
        <w:rPr>
          <w:sz w:val="28"/>
          <w:szCs w:val="28"/>
        </w:rPr>
      </w:pPr>
      <w:r>
        <w:rPr>
          <w:sz w:val="28"/>
          <w:szCs w:val="28"/>
        </w:rPr>
        <w:t xml:space="preserve">î)  проверять соблюдение законодательства о строительных материалах, в том числе: наличие  документов об аттестации качества,  соответствие их качества положениям, предусмотренным в документах о качестве,  проектах, договорах, и запрещать  использование   несоответствующих строительных материалов   или  материалов без сертификата соответствия, без декларации о соответствии или без технического заключения на новые материалы и процессы;    </w:t>
      </w:r>
    </w:p>
    <w:p w:rsidR="006700C2" w:rsidRDefault="006700C2" w:rsidP="006700C2">
      <w:pPr>
        <w:rPr>
          <w:sz w:val="28"/>
          <w:szCs w:val="28"/>
        </w:rPr>
      </w:pPr>
      <w:r>
        <w:rPr>
          <w:sz w:val="28"/>
          <w:szCs w:val="28"/>
        </w:rPr>
        <w:t xml:space="preserve">k) передавать проектировщику собственные уведомления или уведомления участников исполнения строительства о несоответствиях, установленных  в процессе выполнения работ;  </w:t>
      </w:r>
    </w:p>
    <w:p w:rsidR="006700C2" w:rsidRDefault="006700C2" w:rsidP="006700C2">
      <w:pPr>
        <w:rPr>
          <w:sz w:val="28"/>
          <w:szCs w:val="28"/>
        </w:rPr>
      </w:pPr>
      <w:r>
        <w:rPr>
          <w:spacing w:val="2"/>
          <w:sz w:val="28"/>
          <w:szCs w:val="28"/>
        </w:rPr>
        <w:t xml:space="preserve">l) останавливать производство строительных работ в случае, когда  установленные несоответствия могут обусловить невыполнение одного из основных требований, применяемых к спроектированному сооружению, или произошли серьезные недостатки  в качестве строительных работ;  </w:t>
      </w:r>
    </w:p>
    <w:p w:rsidR="006700C2" w:rsidRDefault="006700C2" w:rsidP="006700C2">
      <w:pPr>
        <w:rPr>
          <w:spacing w:val="4"/>
          <w:sz w:val="28"/>
          <w:szCs w:val="28"/>
        </w:rPr>
      </w:pPr>
      <w:r>
        <w:rPr>
          <w:spacing w:val="2"/>
          <w:sz w:val="28"/>
          <w:szCs w:val="28"/>
        </w:rPr>
        <w:t>m) разрешать возобновление работ, предусмотренных в  пункте</w:t>
      </w:r>
      <w:r>
        <w:rPr>
          <w:sz w:val="28"/>
          <w:szCs w:val="28"/>
        </w:rPr>
        <w:t xml:space="preserve"> k),</w:t>
      </w:r>
      <w:r>
        <w:rPr>
          <w:spacing w:val="2"/>
          <w:sz w:val="28"/>
          <w:szCs w:val="28"/>
        </w:rPr>
        <w:t xml:space="preserve">  только после их исправления на основании решений, разработанных проектировщиком и завизированных аттестованным проверяющим проекты, </w:t>
      </w:r>
      <w:r>
        <w:rPr>
          <w:spacing w:val="2"/>
          <w:sz w:val="28"/>
          <w:szCs w:val="28"/>
        </w:rPr>
        <w:lastRenderedPageBreak/>
        <w:t xml:space="preserve">или на основании решений, разработанных аттестованным техническим экспертом;   </w:t>
      </w:r>
    </w:p>
    <w:p w:rsidR="006700C2" w:rsidRDefault="006700C2" w:rsidP="006700C2">
      <w:pPr>
        <w:pStyle w:val="32"/>
        <w:spacing w:after="0"/>
        <w:contextualSpacing/>
        <w:mirrorIndents/>
        <w:rPr>
          <w:sz w:val="28"/>
          <w:szCs w:val="28"/>
          <w:lang w:val="ru-RU"/>
        </w:rPr>
      </w:pPr>
      <w:r>
        <w:rPr>
          <w:sz w:val="28"/>
          <w:szCs w:val="28"/>
          <w:lang w:val="ru-RU"/>
        </w:rPr>
        <w:t xml:space="preserve">n) составлять и заполнять на протяжении выполнения работ технический паспорт сооружения согласно пункту а) части (4) статьи 305 настоящего Кодекса и проверять заполнение исполнителем строительства раздела  „B”  технического паспорта  сооружения согласно положениям настоящего Кодекса.  </w:t>
      </w:r>
    </w:p>
    <w:p w:rsidR="006700C2" w:rsidRDefault="006700C2" w:rsidP="006700C2">
      <w:pPr>
        <w:pStyle w:val="32"/>
        <w:spacing w:after="0"/>
        <w:contextualSpacing/>
        <w:mirrorIndents/>
        <w:rPr>
          <w:b/>
          <w:sz w:val="28"/>
          <w:szCs w:val="28"/>
          <w:lang w:val="ru-RU"/>
        </w:rPr>
      </w:pPr>
    </w:p>
    <w:p w:rsidR="006700C2" w:rsidRDefault="006700C2" w:rsidP="006700C2">
      <w:pPr>
        <w:pStyle w:val="32"/>
        <w:spacing w:after="0"/>
        <w:contextualSpacing/>
        <w:mirrorIndents/>
        <w:rPr>
          <w:b/>
          <w:sz w:val="28"/>
          <w:szCs w:val="28"/>
          <w:lang w:val="ru-RU"/>
        </w:rPr>
      </w:pPr>
      <w:r>
        <w:rPr>
          <w:b/>
          <w:sz w:val="28"/>
          <w:szCs w:val="28"/>
          <w:lang w:val="ru-RU"/>
        </w:rPr>
        <w:t xml:space="preserve">Статья 259. Обязанности и ответственность специалиста,  ответственного за технический надзор,  в период  приемки работ </w:t>
      </w:r>
    </w:p>
    <w:p w:rsidR="006700C2" w:rsidRDefault="006700C2" w:rsidP="006700C2">
      <w:pPr>
        <w:pStyle w:val="32"/>
        <w:spacing w:after="0"/>
        <w:contextualSpacing/>
        <w:mirrorIndents/>
        <w:rPr>
          <w:spacing w:val="3"/>
          <w:sz w:val="28"/>
          <w:szCs w:val="28"/>
          <w:lang w:val="ru-RU"/>
        </w:rPr>
      </w:pPr>
      <w:r>
        <w:rPr>
          <w:spacing w:val="3"/>
          <w:sz w:val="28"/>
          <w:szCs w:val="28"/>
          <w:lang w:val="ru-RU"/>
        </w:rPr>
        <w:t xml:space="preserve">При выполнении обязанностей по проверке качества  строительных работ и установленного оборудования в период приемки строительных работ, аттестованный ответственный за технический надзор имеет следующие обязанности и ответственность относительно качества сооружений: </w:t>
      </w:r>
    </w:p>
    <w:p w:rsidR="006700C2" w:rsidRDefault="006700C2" w:rsidP="006700C2">
      <w:pPr>
        <w:pStyle w:val="32"/>
        <w:spacing w:after="0"/>
        <w:contextualSpacing/>
        <w:mirrorIndents/>
        <w:rPr>
          <w:sz w:val="28"/>
          <w:szCs w:val="28"/>
          <w:lang w:val="ru-RU"/>
        </w:rPr>
      </w:pPr>
      <w:r>
        <w:rPr>
          <w:sz w:val="28"/>
          <w:szCs w:val="28"/>
          <w:lang w:val="ru-RU"/>
        </w:rPr>
        <w:t xml:space="preserve">a) следить, чтобы к приемке были допущены только сооружения, которые соответствуют основным требованиям, применяемым к сооружениям, предусмотренным в проекте, и сооружения, на которые получен от исполнителя  технический паспорт сооружения  (раздел „B”)  с соответствующими документами; </w:t>
      </w:r>
    </w:p>
    <w:p w:rsidR="006700C2" w:rsidRDefault="006700C2" w:rsidP="006700C2">
      <w:pPr>
        <w:pStyle w:val="32"/>
        <w:spacing w:after="0"/>
        <w:contextualSpacing/>
        <w:rPr>
          <w:sz w:val="28"/>
          <w:szCs w:val="28"/>
          <w:lang w:val="ru-RU"/>
        </w:rPr>
      </w:pPr>
      <w:r>
        <w:rPr>
          <w:sz w:val="28"/>
          <w:szCs w:val="28"/>
          <w:lang w:val="ru-RU"/>
        </w:rPr>
        <w:t xml:space="preserve">b) участвовать   в комиссии  по приемке сооружений и  составлять акты приемки сооружений;  </w:t>
      </w:r>
    </w:p>
    <w:p w:rsidR="006700C2" w:rsidRDefault="006700C2" w:rsidP="006700C2">
      <w:pPr>
        <w:pStyle w:val="32"/>
        <w:spacing w:after="0"/>
        <w:contextualSpacing/>
        <w:rPr>
          <w:sz w:val="28"/>
          <w:szCs w:val="28"/>
          <w:lang w:val="ru-RU"/>
        </w:rPr>
      </w:pPr>
      <w:r>
        <w:rPr>
          <w:sz w:val="28"/>
          <w:szCs w:val="28"/>
          <w:lang w:val="ru-RU"/>
        </w:rPr>
        <w:t xml:space="preserve">c) обеспечивать передачу актов приемки сооружений органам публичного управления согласно действующим регламентациям;   </w:t>
      </w:r>
    </w:p>
    <w:p w:rsidR="006700C2" w:rsidRDefault="006700C2" w:rsidP="006700C2">
      <w:pPr>
        <w:pStyle w:val="32"/>
        <w:spacing w:after="0"/>
        <w:contextualSpacing/>
        <w:rPr>
          <w:sz w:val="28"/>
          <w:szCs w:val="28"/>
          <w:lang w:val="ru-RU"/>
        </w:rPr>
      </w:pPr>
      <w:r>
        <w:rPr>
          <w:sz w:val="28"/>
          <w:szCs w:val="28"/>
          <w:lang w:val="ru-RU"/>
        </w:rPr>
        <w:t xml:space="preserve">d) приводить в порядок, перед приемкой сооружения, всей документации (письменные и чертежные документы, расчеты,  распоряжения по строительной площадке и др.), относящейся к выполнению и приемке сооружения, и закрывать финансовую отчетность по работам для определения  окончательного объема инвестиции;  </w:t>
      </w:r>
    </w:p>
    <w:p w:rsidR="006700C2" w:rsidRDefault="006700C2" w:rsidP="006700C2">
      <w:pPr>
        <w:rPr>
          <w:sz w:val="28"/>
          <w:szCs w:val="28"/>
        </w:rPr>
      </w:pPr>
      <w:r>
        <w:t>f</w:t>
      </w:r>
      <w:r>
        <w:rPr>
          <w:sz w:val="28"/>
          <w:szCs w:val="28"/>
        </w:rPr>
        <w:t xml:space="preserve">) заполнять технический паспорт сооружения всеми документами, предусмотренными настоящим Кодексом, таким образом, чтобы он отражал текущее состояние сооружения  и, в то же время, историю его создания;  </w:t>
      </w:r>
    </w:p>
    <w:p w:rsidR="006700C2" w:rsidRDefault="006700C2" w:rsidP="006700C2">
      <w:pPr>
        <w:rPr>
          <w:sz w:val="28"/>
          <w:szCs w:val="28"/>
        </w:rPr>
      </w:pPr>
      <w:r>
        <w:rPr>
          <w:sz w:val="28"/>
          <w:szCs w:val="28"/>
        </w:rPr>
        <w:t xml:space="preserve">g) передать инвестору или собственнику всю техническую и экономическую документацию на сооружение вместе с техническим паспортом сооружения для принятия на хранение.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260. Обязанности ответственного за технический надзор, в гарантийном периоде после приемки  сооружения </w:t>
      </w:r>
    </w:p>
    <w:p w:rsidR="006700C2" w:rsidRDefault="006700C2" w:rsidP="006700C2">
      <w:pPr>
        <w:rPr>
          <w:sz w:val="28"/>
          <w:szCs w:val="28"/>
        </w:rPr>
      </w:pPr>
      <w:r>
        <w:rPr>
          <w:sz w:val="28"/>
          <w:szCs w:val="28"/>
        </w:rPr>
        <w:t xml:space="preserve">В гарантийный период после приемки сооружения ответственный за технический надзор имеет следующие обязанности и ответственность относительно качества сооружений:  </w:t>
      </w:r>
    </w:p>
    <w:p w:rsidR="006700C2" w:rsidRDefault="006700C2" w:rsidP="006700C2">
      <w:pPr>
        <w:rPr>
          <w:sz w:val="28"/>
          <w:szCs w:val="28"/>
        </w:rPr>
      </w:pPr>
      <w:r>
        <w:rPr>
          <w:sz w:val="28"/>
          <w:szCs w:val="28"/>
        </w:rPr>
        <w:t xml:space="preserve">a) проверять выполнение всех мер, требуемых комиссией  по приемке сооружения;  </w:t>
      </w:r>
    </w:p>
    <w:p w:rsidR="006700C2" w:rsidRDefault="006700C2" w:rsidP="006700C2">
      <w:pPr>
        <w:rPr>
          <w:sz w:val="28"/>
          <w:szCs w:val="28"/>
        </w:rPr>
      </w:pPr>
      <w:r>
        <w:rPr>
          <w:sz w:val="28"/>
          <w:szCs w:val="28"/>
        </w:rPr>
        <w:t xml:space="preserve">b) следить за выполнением вовлеченными субъектами замечаний, исправлений и дополнений, указанных в  акте приемки сооружения;   </w:t>
      </w:r>
    </w:p>
    <w:p w:rsidR="006700C2" w:rsidRDefault="006700C2" w:rsidP="006700C2">
      <w:pPr>
        <w:rPr>
          <w:sz w:val="28"/>
          <w:szCs w:val="28"/>
        </w:rPr>
      </w:pPr>
      <w:r>
        <w:rPr>
          <w:sz w:val="28"/>
          <w:szCs w:val="28"/>
        </w:rPr>
        <w:lastRenderedPageBreak/>
        <w:t xml:space="preserve">c) следить в гарантийный период после приемки сооружения за поведением во времени сооружения и установленного оборудования;   </w:t>
      </w:r>
    </w:p>
    <w:p w:rsidR="006700C2" w:rsidRDefault="006700C2" w:rsidP="006700C2">
      <w:pPr>
        <w:rPr>
          <w:sz w:val="28"/>
          <w:szCs w:val="28"/>
        </w:rPr>
      </w:pPr>
      <w:r>
        <w:rPr>
          <w:sz w:val="28"/>
          <w:szCs w:val="28"/>
        </w:rPr>
        <w:t xml:space="preserve">d) распоряжаться об устранении исполнителем строительства всех  дефектов и недостатков, возникших в гарантийный период после приемки сооружения;   </w:t>
      </w:r>
    </w:p>
    <w:p w:rsidR="006700C2" w:rsidRDefault="006700C2" w:rsidP="006700C2">
      <w:pPr>
        <w:rPr>
          <w:sz w:val="28"/>
          <w:szCs w:val="28"/>
        </w:rPr>
      </w:pPr>
      <w:r>
        <w:rPr>
          <w:sz w:val="28"/>
          <w:szCs w:val="28"/>
        </w:rPr>
        <w:t xml:space="preserve">e) составить акт исправления недостатков и дефектов в гарантийный период после приемки сооружения;    </w:t>
      </w:r>
    </w:p>
    <w:p w:rsidR="006700C2" w:rsidRDefault="006700C2" w:rsidP="006700C2">
      <w:pPr>
        <w:rPr>
          <w:sz w:val="28"/>
          <w:szCs w:val="28"/>
        </w:rPr>
      </w:pPr>
      <w:r>
        <w:rPr>
          <w:sz w:val="28"/>
          <w:szCs w:val="28"/>
        </w:rPr>
        <w:t xml:space="preserve">f) составить акт об истечении гарантийного периода после приемки сооружения  после подписания  акта об исправлении недостатков и дефектов.  </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261. Общие обязанности ответственного за технический надзор</w:t>
      </w:r>
    </w:p>
    <w:p w:rsidR="006700C2" w:rsidRDefault="006700C2" w:rsidP="006700C2">
      <w:pPr>
        <w:rPr>
          <w:sz w:val="28"/>
          <w:szCs w:val="28"/>
        </w:rPr>
      </w:pPr>
      <w:r>
        <w:rPr>
          <w:sz w:val="28"/>
          <w:szCs w:val="28"/>
        </w:rPr>
        <w:t xml:space="preserve">(1) Обязанности, предусмотренные в статьях 257, 258, 259 и 260 настоящего Кодекса, являются обязательными, минимальными и неограниченными.  </w:t>
      </w:r>
    </w:p>
    <w:p w:rsidR="006700C2" w:rsidRDefault="006700C2" w:rsidP="006700C2">
      <w:pPr>
        <w:rPr>
          <w:sz w:val="28"/>
          <w:szCs w:val="28"/>
        </w:rPr>
      </w:pPr>
      <w:r>
        <w:rPr>
          <w:spacing w:val="5"/>
          <w:sz w:val="28"/>
          <w:szCs w:val="28"/>
        </w:rPr>
        <w:t xml:space="preserve">(2) Ответственный за технический надзор может участвовать в качестве представителя инвестора во всех этапах строительства сооружения: разработка концепции, проектирование, выполнение и приемка сооружений, включая </w:t>
      </w:r>
      <w:r>
        <w:rPr>
          <w:sz w:val="28"/>
          <w:szCs w:val="28"/>
        </w:rPr>
        <w:t xml:space="preserve">гарантийный период после приемки, в пределах полномочий, установленных положениями настоящего Кодекса   и договором, заключенным с инвестором.  </w:t>
      </w:r>
    </w:p>
    <w:p w:rsidR="006700C2" w:rsidRDefault="006700C2" w:rsidP="006700C2">
      <w:pPr>
        <w:rPr>
          <w:sz w:val="28"/>
          <w:szCs w:val="28"/>
        </w:rPr>
      </w:pPr>
      <w:r>
        <w:rPr>
          <w:sz w:val="28"/>
          <w:szCs w:val="28"/>
        </w:rPr>
        <w:t xml:space="preserve">(3) </w:t>
      </w:r>
      <w:r>
        <w:rPr>
          <w:spacing w:val="5"/>
          <w:sz w:val="28"/>
          <w:szCs w:val="28"/>
        </w:rPr>
        <w:t xml:space="preserve">Ответственный за технический надзор несет ответственность,  согласно законодательству, в случае невыполнения обязанностей, предусмотренных в статьях </w:t>
      </w:r>
      <w:r>
        <w:rPr>
          <w:sz w:val="28"/>
          <w:szCs w:val="28"/>
        </w:rPr>
        <w:t xml:space="preserve">257, 258, 259 и 260 настоящего Кодекса, а также в случае необеспечения по его вине уровня качества работ, предусмотренных в проекте, технических условиях, действующих технических регламентах и  в договоре. </w:t>
      </w:r>
    </w:p>
    <w:p w:rsidR="006700C2" w:rsidRDefault="006700C2" w:rsidP="006700C2">
      <w:pPr>
        <w:rPr>
          <w:sz w:val="28"/>
          <w:szCs w:val="28"/>
        </w:rPr>
      </w:pPr>
      <w:r>
        <w:rPr>
          <w:sz w:val="28"/>
          <w:szCs w:val="28"/>
        </w:rPr>
        <w:t xml:space="preserve">(4) Затраты, необходимые для выполнения обязанностей ответственного за технический надзор, предусмотренные в статьях 257, 258, 259 и 260 настоящего Кодекса, устанавливаются в соответствии с техническими регламентами и включаются в общую смету расходов по соответствующему инвестированию. </w:t>
      </w:r>
    </w:p>
    <w:p w:rsidR="006700C2" w:rsidRDefault="006700C2" w:rsidP="006700C2">
      <w:pPr>
        <w:rPr>
          <w:sz w:val="28"/>
          <w:szCs w:val="28"/>
        </w:rPr>
      </w:pPr>
    </w:p>
    <w:p w:rsidR="006700C2" w:rsidRDefault="006700C2" w:rsidP="006700C2">
      <w:pPr>
        <w:rPr>
          <w:b/>
          <w:sz w:val="28"/>
          <w:szCs w:val="28"/>
        </w:rPr>
      </w:pPr>
      <w:r>
        <w:rPr>
          <w:b/>
          <w:sz w:val="28"/>
          <w:szCs w:val="28"/>
        </w:rPr>
        <w:t>Статья 262. Проверка качества строительных работ специализированными обществами по инженерии и консультированию в строительстве</w:t>
      </w:r>
    </w:p>
    <w:p w:rsidR="006700C2" w:rsidRDefault="006700C2" w:rsidP="006700C2">
      <w:pPr>
        <w:rPr>
          <w:sz w:val="28"/>
          <w:szCs w:val="28"/>
        </w:rPr>
      </w:pPr>
      <w:r>
        <w:rPr>
          <w:sz w:val="28"/>
          <w:szCs w:val="28"/>
        </w:rPr>
        <w:t xml:space="preserve">(1) Для осуществления проверки строительства сооружений стоимостью более миллиона евро, финансируемого за счет публичных средств или кредитов, гарантируемых государством, инвестор пользуется услугами  общества по  инженерии  и консультированию в строительстве.   </w:t>
      </w:r>
    </w:p>
    <w:p w:rsidR="006700C2" w:rsidRDefault="006700C2" w:rsidP="006700C2">
      <w:pPr>
        <w:rPr>
          <w:sz w:val="28"/>
          <w:szCs w:val="28"/>
        </w:rPr>
      </w:pPr>
      <w:r>
        <w:rPr>
          <w:sz w:val="28"/>
          <w:szCs w:val="28"/>
        </w:rPr>
        <w:t>(2) Общества по  инженерии  и консультированию в строительстве отбираются согласно законодательству о государственных закупках    для определенных работ  или для всей работы и на продолжительность выполнения работ.</w:t>
      </w:r>
    </w:p>
    <w:p w:rsidR="006700C2" w:rsidRDefault="006700C2" w:rsidP="006700C2">
      <w:pPr>
        <w:rPr>
          <w:sz w:val="28"/>
          <w:szCs w:val="28"/>
        </w:rPr>
      </w:pPr>
      <w:r>
        <w:rPr>
          <w:sz w:val="28"/>
          <w:szCs w:val="28"/>
        </w:rPr>
        <w:lastRenderedPageBreak/>
        <w:t xml:space="preserve">(3) В деятельности по проверке качества  выполнения строительства  общества по  инженерии и консультированию в строительстве имеют обязанности  и ответственность, предусмотренные в  </w:t>
      </w:r>
      <w:r>
        <w:rPr>
          <w:spacing w:val="5"/>
          <w:sz w:val="28"/>
          <w:szCs w:val="28"/>
        </w:rPr>
        <w:t xml:space="preserve"> настоящем Кодексе</w:t>
      </w:r>
      <w:r>
        <w:rPr>
          <w:sz w:val="28"/>
          <w:szCs w:val="28"/>
        </w:rPr>
        <w:t>.</w:t>
      </w:r>
    </w:p>
    <w:p w:rsidR="006700C2" w:rsidRDefault="006700C2" w:rsidP="006700C2">
      <w:pPr>
        <w:rPr>
          <w:sz w:val="28"/>
          <w:szCs w:val="28"/>
        </w:rPr>
      </w:pPr>
    </w:p>
    <w:p w:rsidR="006700C2" w:rsidRDefault="006700C2" w:rsidP="006700C2">
      <w:pPr>
        <w:rPr>
          <w:b/>
          <w:sz w:val="28"/>
          <w:szCs w:val="28"/>
        </w:rPr>
      </w:pPr>
      <w:r>
        <w:rPr>
          <w:b/>
          <w:sz w:val="28"/>
          <w:szCs w:val="28"/>
        </w:rPr>
        <w:t>Статья 263. Инструкции по проверке качества сооружений</w:t>
      </w:r>
    </w:p>
    <w:p w:rsidR="006700C2" w:rsidRDefault="006700C2" w:rsidP="006700C2">
      <w:pPr>
        <w:rPr>
          <w:sz w:val="28"/>
          <w:szCs w:val="28"/>
        </w:rPr>
      </w:pPr>
      <w:r>
        <w:rPr>
          <w:sz w:val="28"/>
          <w:szCs w:val="28"/>
        </w:rPr>
        <w:t>Государственные или частные учреждения по инжинирингу и консалтингу в строительстве и хозяйствующие субъекты в области строительства могут способствовать разработке Центральным отраслевым органом  специальных инструкций по контролю качества строительства путем участия в составе рабочих групп и/или в согласовании их проектов.</w:t>
      </w:r>
    </w:p>
    <w:p w:rsidR="006700C2" w:rsidRDefault="006700C2" w:rsidP="006700C2">
      <w:pPr>
        <w:pStyle w:val="32"/>
        <w:spacing w:after="0"/>
        <w:contextualSpacing/>
        <w:mirrorIndents/>
        <w:rPr>
          <w:b/>
          <w:sz w:val="28"/>
          <w:szCs w:val="28"/>
          <w:lang w:val="ru-RU"/>
        </w:rPr>
      </w:pPr>
    </w:p>
    <w:p w:rsidR="006700C2" w:rsidRDefault="006700C2" w:rsidP="006700C2">
      <w:pPr>
        <w:pStyle w:val="32"/>
        <w:spacing w:after="0"/>
        <w:contextualSpacing/>
        <w:mirrorIndents/>
        <w:rPr>
          <w:b/>
          <w:sz w:val="28"/>
          <w:szCs w:val="28"/>
          <w:lang w:val="ru-RU"/>
        </w:rPr>
      </w:pPr>
      <w:r>
        <w:rPr>
          <w:b/>
          <w:sz w:val="28"/>
          <w:szCs w:val="28"/>
          <w:lang w:val="ru-RU"/>
        </w:rPr>
        <w:t>Статья 264. Разрешение разногласий</w:t>
      </w:r>
    </w:p>
    <w:p w:rsidR="006700C2" w:rsidRDefault="006700C2" w:rsidP="006700C2">
      <w:pPr>
        <w:pStyle w:val="32"/>
        <w:spacing w:after="0"/>
        <w:contextualSpacing/>
        <w:mirrorIndents/>
        <w:rPr>
          <w:sz w:val="28"/>
          <w:szCs w:val="28"/>
          <w:lang w:val="ru-RU"/>
        </w:rPr>
      </w:pPr>
      <w:r>
        <w:rPr>
          <w:sz w:val="28"/>
          <w:szCs w:val="28"/>
          <w:lang w:val="ru-RU"/>
        </w:rPr>
        <w:t xml:space="preserve">Возможные разногласия между  ответственным за технический надзор и исполнителем строительных работ   по качеству сооружений разрешаются  проектировщиком сооружения  или аттестованным техническим экспертом, нанятым инвестором.  </w:t>
      </w:r>
    </w:p>
    <w:p w:rsidR="006700C2" w:rsidRDefault="006700C2" w:rsidP="006700C2">
      <w:pPr>
        <w:pStyle w:val="32"/>
        <w:spacing w:after="0"/>
        <w:contextualSpacing/>
        <w:mirrorIndents/>
        <w:rPr>
          <w:b/>
          <w:sz w:val="28"/>
          <w:szCs w:val="28"/>
          <w:lang w:val="ru-RU"/>
        </w:rPr>
      </w:pPr>
      <w:r>
        <w:rPr>
          <w:sz w:val="28"/>
          <w:szCs w:val="28"/>
          <w:lang w:val="ru-RU"/>
        </w:rPr>
        <w:t xml:space="preserve"> </w:t>
      </w:r>
    </w:p>
    <w:p w:rsidR="006700C2" w:rsidRDefault="006700C2" w:rsidP="006700C2">
      <w:pPr>
        <w:ind w:firstLine="0"/>
        <w:mirrorIndents/>
        <w:jc w:val="center"/>
        <w:rPr>
          <w:b/>
          <w:sz w:val="28"/>
          <w:szCs w:val="28"/>
        </w:rPr>
      </w:pPr>
      <w:r>
        <w:rPr>
          <w:b/>
          <w:sz w:val="28"/>
          <w:szCs w:val="28"/>
        </w:rPr>
        <w:t>Часть 4</w:t>
      </w:r>
    </w:p>
    <w:p w:rsidR="006700C2" w:rsidRDefault="006700C2" w:rsidP="006700C2">
      <w:pPr>
        <w:ind w:firstLine="0"/>
        <w:mirrorIndents/>
        <w:jc w:val="center"/>
        <w:rPr>
          <w:b/>
          <w:sz w:val="28"/>
          <w:szCs w:val="28"/>
        </w:rPr>
      </w:pPr>
      <w:r>
        <w:rPr>
          <w:b/>
          <w:sz w:val="28"/>
          <w:szCs w:val="28"/>
        </w:rPr>
        <w:t>ПРОВЕРКА КАЧЕСТВА СТРОИТЕЛЬНЫХ РАБОТ ИСПОЛНИТЕЛЯМИ</w:t>
      </w:r>
    </w:p>
    <w:p w:rsidR="006700C2" w:rsidRDefault="006700C2" w:rsidP="006700C2">
      <w:pPr>
        <w:pStyle w:val="32"/>
        <w:spacing w:after="0"/>
        <w:contextualSpacing/>
        <w:mirrorIndents/>
        <w:rPr>
          <w:b/>
          <w:sz w:val="28"/>
          <w:szCs w:val="28"/>
          <w:lang w:val="ru-RU"/>
        </w:rPr>
      </w:pPr>
    </w:p>
    <w:p w:rsidR="006700C2" w:rsidRDefault="006700C2" w:rsidP="006700C2">
      <w:pPr>
        <w:pStyle w:val="32"/>
        <w:spacing w:after="0"/>
        <w:contextualSpacing/>
        <w:rPr>
          <w:b/>
          <w:sz w:val="28"/>
          <w:szCs w:val="28"/>
          <w:lang w:val="ru-RU"/>
        </w:rPr>
      </w:pPr>
      <w:r>
        <w:rPr>
          <w:b/>
          <w:sz w:val="28"/>
          <w:szCs w:val="28"/>
          <w:lang w:val="ru-RU"/>
        </w:rPr>
        <w:t>Статья 265. Руководители стройки</w:t>
      </w:r>
    </w:p>
    <w:p w:rsidR="006700C2" w:rsidRDefault="006700C2" w:rsidP="006700C2">
      <w:pPr>
        <w:pStyle w:val="32"/>
        <w:spacing w:after="0"/>
        <w:contextualSpacing/>
        <w:rPr>
          <w:sz w:val="28"/>
          <w:szCs w:val="28"/>
          <w:lang w:val="ru-RU"/>
        </w:rPr>
      </w:pPr>
      <w:r>
        <w:rPr>
          <w:sz w:val="28"/>
          <w:szCs w:val="28"/>
          <w:lang w:val="ru-RU"/>
        </w:rPr>
        <w:t xml:space="preserve">(1) Выполнение любых строительных работ и проверка их качества в обязательном порядке должны осуществляться исполнителем через специалистов, именуемых «руководителями стройки».  </w:t>
      </w:r>
    </w:p>
    <w:p w:rsidR="006700C2" w:rsidRDefault="006700C2" w:rsidP="006700C2">
      <w:pPr>
        <w:rPr>
          <w:sz w:val="28"/>
          <w:szCs w:val="28"/>
        </w:rPr>
      </w:pPr>
      <w:r>
        <w:rPr>
          <w:sz w:val="28"/>
          <w:szCs w:val="28"/>
        </w:rPr>
        <w:t xml:space="preserve">(2) Руководители стройки нанимаются непосредственно исполнителем строительства и обеспечивают с его стороны руководство и  проверку качества выполнения строительных работ до истечения гарантийного периода после приемки сооружения.   </w:t>
      </w:r>
    </w:p>
    <w:p w:rsidR="006700C2" w:rsidRDefault="006700C2" w:rsidP="006700C2">
      <w:pPr>
        <w:rPr>
          <w:sz w:val="28"/>
          <w:szCs w:val="28"/>
        </w:rPr>
      </w:pPr>
      <w:r>
        <w:rPr>
          <w:sz w:val="28"/>
          <w:szCs w:val="28"/>
        </w:rPr>
        <w:t xml:space="preserve">(3) Для установленного на сооружениях оборудования и других специальных работ, выполненных </w:t>
      </w:r>
      <w:proofErr w:type="spellStart"/>
      <w:r>
        <w:rPr>
          <w:sz w:val="28"/>
          <w:szCs w:val="28"/>
        </w:rPr>
        <w:t>субродрядчиком</w:t>
      </w:r>
      <w:proofErr w:type="spellEnd"/>
      <w:r>
        <w:rPr>
          <w:sz w:val="28"/>
          <w:szCs w:val="28"/>
        </w:rPr>
        <w:t xml:space="preserve">, обеспечение качества выполнения работ осуществляется через руководителя-специалиста    совместно с руководителем стройки.    </w:t>
      </w:r>
    </w:p>
    <w:p w:rsidR="006700C2" w:rsidRDefault="006700C2" w:rsidP="006700C2">
      <w:pPr>
        <w:rPr>
          <w:sz w:val="28"/>
          <w:szCs w:val="28"/>
        </w:rPr>
      </w:pPr>
      <w:r>
        <w:rPr>
          <w:sz w:val="28"/>
          <w:szCs w:val="28"/>
        </w:rPr>
        <w:t xml:space="preserve">(4) Должность руководителя стройки  могут выполнять только лица, аттестованные специализированными аттестационными комиссиями, согласно положениям настоящего Кодекса.   </w:t>
      </w:r>
    </w:p>
    <w:p w:rsidR="006700C2" w:rsidRDefault="006700C2" w:rsidP="006700C2">
      <w:pPr>
        <w:rPr>
          <w:sz w:val="28"/>
          <w:szCs w:val="28"/>
        </w:rPr>
      </w:pPr>
      <w:r>
        <w:rPr>
          <w:sz w:val="28"/>
          <w:szCs w:val="28"/>
        </w:rPr>
        <w:t>(5) Обязанности руководителя стройки выполняются:</w:t>
      </w:r>
    </w:p>
    <w:p w:rsidR="006700C2" w:rsidRDefault="006700C2" w:rsidP="006700C2">
      <w:pPr>
        <w:rPr>
          <w:sz w:val="28"/>
          <w:szCs w:val="28"/>
        </w:rPr>
      </w:pPr>
      <w:r>
        <w:rPr>
          <w:sz w:val="28"/>
          <w:szCs w:val="28"/>
        </w:rPr>
        <w:t xml:space="preserve">a) в период, предшествующий  началу выполнения  строительных работ; </w:t>
      </w:r>
    </w:p>
    <w:p w:rsidR="006700C2" w:rsidRDefault="006700C2" w:rsidP="006700C2">
      <w:pPr>
        <w:rPr>
          <w:sz w:val="28"/>
          <w:szCs w:val="28"/>
        </w:rPr>
      </w:pPr>
      <w:r>
        <w:rPr>
          <w:sz w:val="28"/>
          <w:szCs w:val="28"/>
        </w:rPr>
        <w:t>b) в период выполнения строительных работ;</w:t>
      </w:r>
    </w:p>
    <w:p w:rsidR="006700C2" w:rsidRDefault="006700C2" w:rsidP="006700C2">
      <w:pPr>
        <w:rPr>
          <w:sz w:val="28"/>
          <w:szCs w:val="28"/>
        </w:rPr>
      </w:pPr>
      <w:r>
        <w:rPr>
          <w:sz w:val="28"/>
          <w:szCs w:val="28"/>
        </w:rPr>
        <w:t>c) в период приемки строительных работ;</w:t>
      </w:r>
    </w:p>
    <w:p w:rsidR="006700C2" w:rsidRDefault="006700C2" w:rsidP="006700C2">
      <w:pPr>
        <w:rPr>
          <w:sz w:val="28"/>
          <w:szCs w:val="28"/>
        </w:rPr>
      </w:pPr>
      <w:r>
        <w:rPr>
          <w:sz w:val="28"/>
          <w:szCs w:val="28"/>
        </w:rPr>
        <w:t>d) в гарантийный период после приемки сооружения.</w:t>
      </w:r>
    </w:p>
    <w:p w:rsidR="006700C2" w:rsidRDefault="006700C2" w:rsidP="006700C2">
      <w:pPr>
        <w:rPr>
          <w:sz w:val="28"/>
          <w:szCs w:val="28"/>
        </w:rPr>
      </w:pPr>
      <w:r>
        <w:rPr>
          <w:sz w:val="28"/>
          <w:szCs w:val="28"/>
        </w:rPr>
        <w:t xml:space="preserve"> (6) Руководители стройки несут ответственность, согласно возложенным на них полномочиям, за выполнение уровня качества, </w:t>
      </w:r>
      <w:r>
        <w:rPr>
          <w:sz w:val="28"/>
          <w:szCs w:val="28"/>
        </w:rPr>
        <w:lastRenderedPageBreak/>
        <w:t xml:space="preserve">соответствующего основным  требованиям, применяемым к сооружениям, на строительных работах, для которых они наняты.  </w:t>
      </w:r>
    </w:p>
    <w:p w:rsidR="006700C2" w:rsidRDefault="006700C2" w:rsidP="006700C2">
      <w:pPr>
        <w:rPr>
          <w:b/>
          <w:sz w:val="28"/>
          <w:szCs w:val="28"/>
        </w:rPr>
      </w:pPr>
    </w:p>
    <w:p w:rsidR="006700C2" w:rsidRDefault="006700C2" w:rsidP="006700C2">
      <w:pPr>
        <w:rPr>
          <w:b/>
          <w:sz w:val="28"/>
          <w:szCs w:val="28"/>
        </w:rPr>
      </w:pPr>
      <w:r>
        <w:rPr>
          <w:b/>
          <w:sz w:val="28"/>
          <w:szCs w:val="28"/>
        </w:rPr>
        <w:t>Статья 266. Обязанности руководителей строек в период, предшествующий  началу выполнения работ</w:t>
      </w:r>
    </w:p>
    <w:p w:rsidR="006700C2" w:rsidRDefault="006700C2" w:rsidP="006700C2">
      <w:pPr>
        <w:rPr>
          <w:sz w:val="28"/>
          <w:szCs w:val="28"/>
        </w:rPr>
      </w:pPr>
      <w:r>
        <w:rPr>
          <w:sz w:val="28"/>
          <w:szCs w:val="28"/>
        </w:rPr>
        <w:t xml:space="preserve">(1) В период, предшествующий началу выполнения работ, руководитель стройки имеет следующие обязанности:   </w:t>
      </w:r>
    </w:p>
    <w:p w:rsidR="006700C2" w:rsidRDefault="006700C2" w:rsidP="006700C2">
      <w:pPr>
        <w:rPr>
          <w:sz w:val="28"/>
          <w:szCs w:val="28"/>
        </w:rPr>
      </w:pPr>
      <w:r>
        <w:rPr>
          <w:sz w:val="28"/>
          <w:szCs w:val="28"/>
        </w:rPr>
        <w:t xml:space="preserve">a) проверить наличие у инвестора разрешения на строительство и соответствие работ, которые предстоит выполнить, работам, указанным в разрешении;   </w:t>
      </w:r>
    </w:p>
    <w:p w:rsidR="006700C2" w:rsidRDefault="006700C2" w:rsidP="006700C2">
      <w:pPr>
        <w:rPr>
          <w:sz w:val="28"/>
          <w:szCs w:val="28"/>
        </w:rPr>
      </w:pPr>
      <w:r>
        <w:rPr>
          <w:sz w:val="28"/>
          <w:szCs w:val="28"/>
        </w:rPr>
        <w:t>b) принять месторасположение (включая разметочные знаки, геодезические оси, другие элементы адаптации к участку)  основных работ и работ по организации строительной площадки от инвестора;</w:t>
      </w:r>
    </w:p>
    <w:p w:rsidR="006700C2" w:rsidRDefault="006700C2" w:rsidP="006700C2">
      <w:pPr>
        <w:rPr>
          <w:sz w:val="28"/>
          <w:szCs w:val="28"/>
        </w:rPr>
      </w:pPr>
      <w:r>
        <w:rPr>
          <w:sz w:val="28"/>
          <w:szCs w:val="28"/>
        </w:rPr>
        <w:t>c) обратиться к инвестору, чтобы тот указал:</w:t>
      </w:r>
    </w:p>
    <w:p w:rsidR="006700C2" w:rsidRDefault="006700C2" w:rsidP="006700C2">
      <w:pPr>
        <w:rPr>
          <w:sz w:val="28"/>
          <w:szCs w:val="28"/>
        </w:rPr>
      </w:pPr>
      <w:r>
        <w:rPr>
          <w:sz w:val="28"/>
          <w:szCs w:val="28"/>
        </w:rPr>
        <w:t xml:space="preserve">- если на месте расположения строительной площадки  имеются   сети  или подземные работы и что с ними происходит в процессе выполнения строительства;  </w:t>
      </w:r>
    </w:p>
    <w:p w:rsidR="006700C2" w:rsidRDefault="006700C2" w:rsidP="006700C2">
      <w:pPr>
        <w:rPr>
          <w:sz w:val="28"/>
          <w:szCs w:val="28"/>
        </w:rPr>
      </w:pPr>
      <w:r>
        <w:rPr>
          <w:sz w:val="28"/>
          <w:szCs w:val="28"/>
        </w:rPr>
        <w:t xml:space="preserve">- меры, которые необходимо принять, чтобы не причинить убытки соседствующим объектам;  </w:t>
      </w:r>
    </w:p>
    <w:p w:rsidR="006700C2" w:rsidRDefault="006700C2" w:rsidP="006700C2">
      <w:pPr>
        <w:rPr>
          <w:sz w:val="28"/>
          <w:szCs w:val="28"/>
        </w:rPr>
      </w:pPr>
      <w:r>
        <w:rPr>
          <w:sz w:val="28"/>
          <w:szCs w:val="28"/>
        </w:rPr>
        <w:t>- место складирования плодородного слоя;</w:t>
      </w:r>
    </w:p>
    <w:p w:rsidR="006700C2" w:rsidRDefault="006700C2" w:rsidP="006700C2">
      <w:pPr>
        <w:rPr>
          <w:sz w:val="28"/>
          <w:szCs w:val="28"/>
        </w:rPr>
      </w:pPr>
      <w:r>
        <w:rPr>
          <w:sz w:val="28"/>
          <w:szCs w:val="28"/>
        </w:rPr>
        <w:t xml:space="preserve">- запасы грунта (карьер), необходимого для использования в качестве наполнителя;   </w:t>
      </w:r>
    </w:p>
    <w:p w:rsidR="006700C2" w:rsidRDefault="006700C2" w:rsidP="006700C2">
      <w:pPr>
        <w:rPr>
          <w:sz w:val="28"/>
          <w:szCs w:val="28"/>
        </w:rPr>
      </w:pPr>
      <w:r>
        <w:rPr>
          <w:sz w:val="28"/>
          <w:szCs w:val="28"/>
        </w:rPr>
        <w:t xml:space="preserve">d) получить от инвестора подключения сетей  для надобностей организации строительной площадки;   </w:t>
      </w:r>
    </w:p>
    <w:p w:rsidR="006700C2" w:rsidRDefault="006700C2" w:rsidP="006700C2">
      <w:pPr>
        <w:rPr>
          <w:sz w:val="28"/>
          <w:szCs w:val="28"/>
        </w:rPr>
      </w:pPr>
      <w:r>
        <w:rPr>
          <w:sz w:val="28"/>
          <w:szCs w:val="28"/>
        </w:rPr>
        <w:t>e) знать основательно рабочий проект (письменные и чертежные документы, геотехнические изыскания, организационно-экономическая документация) и график производства работ, которые будет выполнять и проверять;</w:t>
      </w:r>
    </w:p>
    <w:p w:rsidR="006700C2" w:rsidRDefault="006700C2" w:rsidP="006700C2">
      <w:pPr>
        <w:rPr>
          <w:sz w:val="28"/>
          <w:szCs w:val="28"/>
        </w:rPr>
      </w:pPr>
      <w:r>
        <w:rPr>
          <w:sz w:val="28"/>
          <w:szCs w:val="28"/>
        </w:rPr>
        <w:t xml:space="preserve">f) сообщать ответственному за технический надзор о случаях несоответствия некоторых положений  проекта фактическому положению на площадке для разрешения  этих несоответствий;  </w:t>
      </w:r>
    </w:p>
    <w:p w:rsidR="006700C2" w:rsidRDefault="006700C2" w:rsidP="006700C2">
      <w:pPr>
        <w:rPr>
          <w:sz w:val="28"/>
          <w:szCs w:val="28"/>
        </w:rPr>
      </w:pPr>
      <w:r>
        <w:rPr>
          <w:sz w:val="28"/>
          <w:szCs w:val="28"/>
        </w:rPr>
        <w:t xml:space="preserve">g) составить собственный план проверки качества выполнения строительных работ и скоординировать его с лицом, ответственным за технический надзор; </w:t>
      </w:r>
    </w:p>
    <w:p w:rsidR="006700C2" w:rsidRDefault="006700C2" w:rsidP="006700C2">
      <w:pPr>
        <w:rPr>
          <w:sz w:val="28"/>
          <w:szCs w:val="28"/>
        </w:rPr>
      </w:pPr>
      <w:r>
        <w:rPr>
          <w:sz w:val="28"/>
          <w:szCs w:val="28"/>
        </w:rPr>
        <w:t xml:space="preserve">h) использовать в процессе проверки строительных работ </w:t>
      </w:r>
      <w:proofErr w:type="spellStart"/>
      <w:r>
        <w:rPr>
          <w:sz w:val="28"/>
          <w:szCs w:val="28"/>
        </w:rPr>
        <w:t>метрологически</w:t>
      </w:r>
      <w:proofErr w:type="spellEnd"/>
      <w:r>
        <w:rPr>
          <w:sz w:val="28"/>
          <w:szCs w:val="28"/>
        </w:rPr>
        <w:t xml:space="preserve"> поверенные  средства измерения и контроля.   </w:t>
      </w:r>
    </w:p>
    <w:p w:rsidR="006700C2" w:rsidRDefault="006700C2" w:rsidP="006700C2">
      <w:pPr>
        <w:rPr>
          <w:b/>
          <w:sz w:val="28"/>
          <w:szCs w:val="28"/>
        </w:rPr>
      </w:pPr>
    </w:p>
    <w:p w:rsidR="006700C2" w:rsidRDefault="006700C2" w:rsidP="006700C2">
      <w:pPr>
        <w:rPr>
          <w:b/>
          <w:sz w:val="28"/>
          <w:szCs w:val="28"/>
        </w:rPr>
      </w:pPr>
      <w:r>
        <w:rPr>
          <w:b/>
          <w:sz w:val="28"/>
          <w:szCs w:val="28"/>
        </w:rPr>
        <w:t>Статья 267. Обязанности руководителей строек в период   выполнения работ</w:t>
      </w:r>
    </w:p>
    <w:p w:rsidR="006700C2" w:rsidRDefault="006700C2" w:rsidP="006700C2">
      <w:pPr>
        <w:rPr>
          <w:sz w:val="28"/>
          <w:szCs w:val="28"/>
        </w:rPr>
      </w:pPr>
      <w:r>
        <w:rPr>
          <w:sz w:val="28"/>
          <w:szCs w:val="28"/>
        </w:rPr>
        <w:t xml:space="preserve">Руководитель стройки  имеет следующие обязанности, которые может выполнять лично или посредством других лиц:     </w:t>
      </w:r>
    </w:p>
    <w:p w:rsidR="006700C2" w:rsidRDefault="006700C2" w:rsidP="006700C2">
      <w:pPr>
        <w:mirrorIndents/>
        <w:rPr>
          <w:sz w:val="28"/>
          <w:szCs w:val="28"/>
        </w:rPr>
      </w:pPr>
      <w:r>
        <w:rPr>
          <w:sz w:val="28"/>
          <w:szCs w:val="28"/>
        </w:rPr>
        <w:t>a) разрешать производство строительных работ только на основании   проектов,  разработанных и проверенных согласно положениям настоящего Кодекса;</w:t>
      </w:r>
    </w:p>
    <w:p w:rsidR="006700C2" w:rsidRDefault="006700C2" w:rsidP="006700C2">
      <w:pPr>
        <w:mirrorIndents/>
        <w:rPr>
          <w:sz w:val="28"/>
          <w:szCs w:val="28"/>
        </w:rPr>
      </w:pPr>
      <w:r>
        <w:rPr>
          <w:sz w:val="28"/>
          <w:szCs w:val="28"/>
        </w:rPr>
        <w:lastRenderedPageBreak/>
        <w:t xml:space="preserve">b) проверять и согласовывать карты и рабочие технологические   проекты, процессы выполнения работ, планы проверки выполнения,  проекты организации выполнения работ, а также программы выполнения строительства;  </w:t>
      </w:r>
    </w:p>
    <w:p w:rsidR="006700C2" w:rsidRDefault="006700C2" w:rsidP="006700C2">
      <w:pPr>
        <w:pStyle w:val="32"/>
        <w:spacing w:after="0"/>
        <w:contextualSpacing/>
        <w:mirrorIndents/>
        <w:rPr>
          <w:sz w:val="28"/>
          <w:szCs w:val="28"/>
          <w:lang w:val="ru-RU"/>
        </w:rPr>
      </w:pPr>
      <w:r>
        <w:rPr>
          <w:sz w:val="28"/>
          <w:szCs w:val="28"/>
          <w:lang w:val="ru-RU"/>
        </w:rPr>
        <w:t xml:space="preserve">c) заполнять и актуализировать технический паспорт сооружения (раздел „В”) со всеми документами, предусмотренными настоящим Кодексом, таким образом, чтобы он представлял текущее положение  сооружения и в то же время историю  его выполнения;  </w:t>
      </w:r>
    </w:p>
    <w:p w:rsidR="006700C2" w:rsidRDefault="006700C2" w:rsidP="006700C2">
      <w:pPr>
        <w:pStyle w:val="32"/>
        <w:spacing w:after="0"/>
        <w:contextualSpacing/>
        <w:mirrorIndents/>
        <w:rPr>
          <w:sz w:val="28"/>
          <w:szCs w:val="28"/>
          <w:lang w:val="ru-RU"/>
        </w:rPr>
      </w:pPr>
      <w:r>
        <w:rPr>
          <w:sz w:val="28"/>
          <w:szCs w:val="28"/>
          <w:lang w:val="ru-RU"/>
        </w:rPr>
        <w:t xml:space="preserve">d) предоставлять в распоряжение контролирующих органов  все необходимые документы и  создавать для них оптимальные условия работы;  </w:t>
      </w:r>
    </w:p>
    <w:p w:rsidR="006700C2" w:rsidRDefault="006700C2" w:rsidP="006700C2">
      <w:pPr>
        <w:mirrorIndents/>
        <w:rPr>
          <w:sz w:val="28"/>
          <w:szCs w:val="28"/>
        </w:rPr>
      </w:pPr>
      <w:r>
        <w:rPr>
          <w:sz w:val="28"/>
          <w:szCs w:val="28"/>
        </w:rPr>
        <w:t xml:space="preserve">e) останавливать производство строительных работ в случае,  когда произошли  серьезные  нарушения  качества или отклонения от требований  рабочего проекта или технических регламентов в строительстве,  и разрешать возобновление работ только после их устранения;   </w:t>
      </w:r>
    </w:p>
    <w:p w:rsidR="006700C2" w:rsidRDefault="006700C2" w:rsidP="006700C2">
      <w:pPr>
        <w:pStyle w:val="32"/>
        <w:spacing w:after="0"/>
        <w:contextualSpacing/>
        <w:rPr>
          <w:sz w:val="28"/>
          <w:szCs w:val="28"/>
          <w:lang w:val="ru-RU"/>
        </w:rPr>
      </w:pPr>
      <w:r>
        <w:rPr>
          <w:sz w:val="28"/>
          <w:szCs w:val="28"/>
          <w:lang w:val="ru-RU"/>
        </w:rPr>
        <w:t xml:space="preserve">f) непрерывно следить за тем, чтобы  выполнение строительных работ и их качество соответствовали рабочему проекту, действующим техническим регламентам, техническим предписаниям и распоряжениям по строительной площадке, издаваемым  инвестором или проектировщиком;   </w:t>
      </w:r>
    </w:p>
    <w:p w:rsidR="006700C2" w:rsidRDefault="006700C2" w:rsidP="006700C2">
      <w:pPr>
        <w:pStyle w:val="32"/>
        <w:spacing w:after="0"/>
        <w:contextualSpacing/>
        <w:rPr>
          <w:sz w:val="28"/>
          <w:szCs w:val="28"/>
          <w:lang w:val="ru-RU"/>
        </w:rPr>
      </w:pPr>
      <w:r>
        <w:rPr>
          <w:sz w:val="28"/>
          <w:szCs w:val="28"/>
          <w:lang w:val="ru-RU"/>
        </w:rPr>
        <w:t xml:space="preserve">g) по завершении ройки котлована под фундамент составить совместно со специалистом по геотехнике и представить для проверки лицу, ответственному за технический надзор, акт, подтверждающий, что площадка для фундамента соответствует  площадке, указанной в рабочем проекте (геотехнические изыскания), и что можно перейти к выполнению фундамента;     </w:t>
      </w:r>
    </w:p>
    <w:p w:rsidR="006700C2" w:rsidRDefault="006700C2" w:rsidP="006700C2">
      <w:pPr>
        <w:rPr>
          <w:sz w:val="28"/>
          <w:szCs w:val="28"/>
        </w:rPr>
      </w:pPr>
      <w:r>
        <w:rPr>
          <w:sz w:val="28"/>
          <w:szCs w:val="28"/>
        </w:rPr>
        <w:t xml:space="preserve">h) составлять и представлять для проверки лицу, ответственному за технический надзор, акт приемки скрытых работ;  </w:t>
      </w:r>
    </w:p>
    <w:p w:rsidR="006700C2" w:rsidRDefault="006700C2" w:rsidP="006700C2">
      <w:pPr>
        <w:rPr>
          <w:sz w:val="28"/>
          <w:szCs w:val="28"/>
        </w:rPr>
      </w:pPr>
      <w:r>
        <w:rPr>
          <w:sz w:val="28"/>
          <w:szCs w:val="28"/>
        </w:rPr>
        <w:t xml:space="preserve">i) следить, чтобы все материалы, используемые в строительстве,  имели сертификат соответствия,  акт испытаний или анализа;   </w:t>
      </w:r>
    </w:p>
    <w:p w:rsidR="006700C2" w:rsidRDefault="006700C2" w:rsidP="006700C2">
      <w:pPr>
        <w:rPr>
          <w:sz w:val="28"/>
          <w:szCs w:val="28"/>
        </w:rPr>
      </w:pPr>
      <w:r>
        <w:rPr>
          <w:sz w:val="28"/>
          <w:szCs w:val="28"/>
        </w:rPr>
        <w:t xml:space="preserve">j) следить, чтобы свойства, внесенные в документы, предусмотренные в подпункте i), соответствовали положениями  рабочего проекта или,  если они четко не указаны в проекте, положениям  действующих  технических регламентов и стандартов;  </w:t>
      </w:r>
    </w:p>
    <w:p w:rsidR="006700C2" w:rsidRDefault="006700C2" w:rsidP="006700C2">
      <w:pPr>
        <w:rPr>
          <w:sz w:val="28"/>
          <w:szCs w:val="28"/>
        </w:rPr>
      </w:pPr>
      <w:r>
        <w:rPr>
          <w:sz w:val="28"/>
          <w:szCs w:val="28"/>
        </w:rPr>
        <w:t xml:space="preserve">k) следить, чтобы  на новые материалы или процессы, используемые в строительстве,  имелись технические заключения; </w:t>
      </w:r>
    </w:p>
    <w:p w:rsidR="006700C2" w:rsidRDefault="006700C2" w:rsidP="006700C2">
      <w:pPr>
        <w:rPr>
          <w:sz w:val="28"/>
          <w:szCs w:val="28"/>
        </w:rPr>
      </w:pPr>
      <w:r>
        <w:rPr>
          <w:sz w:val="28"/>
          <w:szCs w:val="28"/>
        </w:rPr>
        <w:t xml:space="preserve">l) по требованию ответственного за технический надзор, в случае  несоблюдения  положений рабочего проекта, приостанавливать работы, за свой  счет разбирать, демонтировать или устранять дефекты по согласованию с проектировщиком,  который составляет  документацию об исправлении (на основании технической экспертизы, по необходимости);   </w:t>
      </w:r>
    </w:p>
    <w:p w:rsidR="006700C2" w:rsidRDefault="006700C2" w:rsidP="006700C2">
      <w:pPr>
        <w:rPr>
          <w:sz w:val="28"/>
          <w:szCs w:val="28"/>
        </w:rPr>
      </w:pPr>
      <w:r>
        <w:rPr>
          <w:sz w:val="28"/>
          <w:szCs w:val="28"/>
        </w:rPr>
        <w:t xml:space="preserve">m) сообщать инвестору о несоответствиях в проекте или несоответствиях, возникших в процессе выполнения, чтобы он представил решения по продолжению работ;  </w:t>
      </w:r>
    </w:p>
    <w:p w:rsidR="006700C2" w:rsidRDefault="006700C2" w:rsidP="006700C2">
      <w:pPr>
        <w:rPr>
          <w:sz w:val="28"/>
          <w:szCs w:val="28"/>
        </w:rPr>
      </w:pPr>
      <w:r>
        <w:rPr>
          <w:sz w:val="28"/>
          <w:szCs w:val="28"/>
        </w:rPr>
        <w:lastRenderedPageBreak/>
        <w:t xml:space="preserve">n) уведомлять лицо, ответственное за технический надзор и Государственную инспекцию в строительстве в течение 24 часов о произошедших технических авариях в строительстве;   </w:t>
      </w:r>
    </w:p>
    <w:p w:rsidR="006700C2" w:rsidRDefault="006700C2" w:rsidP="006700C2">
      <w:pPr>
        <w:rPr>
          <w:sz w:val="28"/>
          <w:szCs w:val="28"/>
        </w:rPr>
      </w:pPr>
      <w:r>
        <w:rPr>
          <w:sz w:val="28"/>
          <w:szCs w:val="28"/>
        </w:rPr>
        <w:t xml:space="preserve">o) проверять и подписывать акты приемки выполненных работ;     </w:t>
      </w:r>
    </w:p>
    <w:p w:rsidR="006700C2" w:rsidRDefault="006700C2" w:rsidP="006700C2">
      <w:pPr>
        <w:rPr>
          <w:sz w:val="28"/>
          <w:szCs w:val="28"/>
        </w:rPr>
      </w:pPr>
      <w:r>
        <w:rPr>
          <w:sz w:val="28"/>
          <w:szCs w:val="28"/>
        </w:rPr>
        <w:t xml:space="preserve">p) составлять и передавать  инвестору  техническую документацию на выполнение строительных работ (раздел „В” технического паспорта сооружения);  </w:t>
      </w:r>
    </w:p>
    <w:p w:rsidR="006700C2" w:rsidRDefault="006700C2" w:rsidP="006700C2">
      <w:pPr>
        <w:rPr>
          <w:sz w:val="28"/>
          <w:szCs w:val="28"/>
        </w:rPr>
      </w:pPr>
      <w:r>
        <w:rPr>
          <w:sz w:val="28"/>
          <w:szCs w:val="28"/>
        </w:rPr>
        <w:t xml:space="preserve">r) уведомлять ответственного за технический надзор о выполнении условий  для осуществления приемки  работ, достигших определяющих этапов  выполнения,  и представлять для проверки лицу, ответственному за технический надзор, акты приемки скрытых работ, достигших определяющих  этапов выполнения;  </w:t>
      </w:r>
    </w:p>
    <w:p w:rsidR="006700C2" w:rsidRDefault="006700C2" w:rsidP="006700C2">
      <w:pPr>
        <w:rPr>
          <w:sz w:val="28"/>
          <w:szCs w:val="28"/>
        </w:rPr>
      </w:pPr>
      <w:r>
        <w:rPr>
          <w:sz w:val="28"/>
          <w:szCs w:val="28"/>
        </w:rPr>
        <w:t xml:space="preserve">s)  продолжать  работы только  после осуществления приемки скрытых работ и работ, достигших определяющих этапов,  и после  принятия возможных мер, предписанных в акте приемки.  </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268. Обязанности аттестованных руководителей строек в период приемки сооружений</w:t>
      </w:r>
    </w:p>
    <w:p w:rsidR="006700C2" w:rsidRDefault="006700C2" w:rsidP="006700C2">
      <w:pPr>
        <w:rPr>
          <w:spacing w:val="3"/>
          <w:sz w:val="28"/>
          <w:szCs w:val="28"/>
        </w:rPr>
      </w:pPr>
      <w:r>
        <w:rPr>
          <w:spacing w:val="3"/>
          <w:sz w:val="28"/>
          <w:szCs w:val="28"/>
        </w:rPr>
        <w:t>При исполнении обязанностей по исполнению и проверке качества строительных работ и установленного оборудования в период приемки сооружений руководители строек имеют следующие обязанности и ответственность относительно качества сооружений:</w:t>
      </w:r>
    </w:p>
    <w:p w:rsidR="006700C2" w:rsidRDefault="006700C2" w:rsidP="006700C2">
      <w:pPr>
        <w:rPr>
          <w:sz w:val="28"/>
          <w:szCs w:val="28"/>
        </w:rPr>
      </w:pPr>
      <w:r>
        <w:rPr>
          <w:spacing w:val="3"/>
          <w:sz w:val="28"/>
          <w:szCs w:val="28"/>
        </w:rPr>
        <w:t xml:space="preserve">а)  представлять для приемки только сооружения, соответствующие  основным требованиям, применяемым к сооружениям, предусмотренным   рабочим проектом и действующими техническими регламентами;     </w:t>
      </w:r>
      <w:r>
        <w:rPr>
          <w:sz w:val="28"/>
          <w:szCs w:val="28"/>
        </w:rPr>
        <w:t xml:space="preserve"> </w:t>
      </w:r>
    </w:p>
    <w:p w:rsidR="006700C2" w:rsidRDefault="006700C2" w:rsidP="006700C2">
      <w:pPr>
        <w:rPr>
          <w:sz w:val="28"/>
          <w:szCs w:val="28"/>
        </w:rPr>
      </w:pPr>
      <w:r>
        <w:rPr>
          <w:sz w:val="28"/>
          <w:szCs w:val="28"/>
        </w:rPr>
        <w:t xml:space="preserve">b) представлять инвестору перед приемкой сооружения  технический паспорт сооружения (раздел „В”) и сопутствующие документы (рабочие эскизы, съемки, сертификаты качества, сертификаты соответствия,  протоколы испытаний, технические заключения, заключения и гарантийные  сертификаты на оборудование и снаряжение, установленные в процессе строительства);     </w:t>
      </w:r>
    </w:p>
    <w:p w:rsidR="006700C2" w:rsidRDefault="006700C2" w:rsidP="006700C2">
      <w:pPr>
        <w:rPr>
          <w:sz w:val="28"/>
          <w:szCs w:val="28"/>
        </w:rPr>
      </w:pPr>
      <w:r>
        <w:rPr>
          <w:sz w:val="28"/>
          <w:szCs w:val="28"/>
        </w:rPr>
        <w:t xml:space="preserve">c) выполнять в установленные сроки исправления, дополнения и  меры, требуемые  приемной комиссией.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269. Обязанности руководителя стройки в гарантийный период после приемки сооружений </w:t>
      </w:r>
    </w:p>
    <w:p w:rsidR="006700C2" w:rsidRDefault="006700C2" w:rsidP="006700C2">
      <w:pPr>
        <w:rPr>
          <w:spacing w:val="3"/>
          <w:sz w:val="28"/>
          <w:szCs w:val="28"/>
        </w:rPr>
      </w:pPr>
      <w:r>
        <w:rPr>
          <w:sz w:val="28"/>
          <w:szCs w:val="28"/>
        </w:rPr>
        <w:t xml:space="preserve">В гарантийный период после приемки сооружений руководитель  стройки </w:t>
      </w:r>
      <w:r>
        <w:rPr>
          <w:spacing w:val="3"/>
          <w:sz w:val="28"/>
          <w:szCs w:val="28"/>
        </w:rPr>
        <w:t>имеет следующие обязанности и ответственность относительно качества сооружений:</w:t>
      </w:r>
    </w:p>
    <w:p w:rsidR="006700C2" w:rsidRDefault="006700C2" w:rsidP="006700C2">
      <w:pPr>
        <w:rPr>
          <w:b/>
          <w:sz w:val="28"/>
          <w:szCs w:val="28"/>
        </w:rPr>
      </w:pPr>
      <w:r>
        <w:rPr>
          <w:sz w:val="28"/>
          <w:szCs w:val="28"/>
        </w:rPr>
        <w:t xml:space="preserve">a) выполнять все меры и замечания, требуемые   комиссией по приемке сооружения, а также устранять все  дефекты и недостатки, указанные в  акте приемки сооружения;   </w:t>
      </w:r>
    </w:p>
    <w:p w:rsidR="006700C2" w:rsidRDefault="006700C2" w:rsidP="006700C2">
      <w:pPr>
        <w:pStyle w:val="32"/>
        <w:spacing w:after="0"/>
        <w:contextualSpacing/>
        <w:mirrorIndents/>
        <w:rPr>
          <w:sz w:val="28"/>
          <w:szCs w:val="28"/>
          <w:lang w:val="ru-RU"/>
        </w:rPr>
      </w:pPr>
      <w:r>
        <w:rPr>
          <w:sz w:val="28"/>
          <w:szCs w:val="28"/>
          <w:lang w:val="ru-RU"/>
        </w:rPr>
        <w:t xml:space="preserve">b) устранять все  дефекты и недостатки, возникающие  в гарантийный период после приемки сооружений. </w:t>
      </w:r>
    </w:p>
    <w:p w:rsidR="006700C2" w:rsidRDefault="006700C2" w:rsidP="006700C2">
      <w:pPr>
        <w:mirrorIndents/>
        <w:jc w:val="center"/>
        <w:rPr>
          <w:b/>
          <w:szCs w:val="28"/>
        </w:rPr>
      </w:pPr>
    </w:p>
    <w:p w:rsidR="006700C2" w:rsidRDefault="006700C2" w:rsidP="006700C2">
      <w:pPr>
        <w:ind w:firstLine="0"/>
        <w:mirrorIndents/>
        <w:jc w:val="center"/>
        <w:rPr>
          <w:b/>
          <w:sz w:val="28"/>
          <w:szCs w:val="28"/>
        </w:rPr>
      </w:pPr>
      <w:r>
        <w:rPr>
          <w:b/>
          <w:sz w:val="28"/>
          <w:szCs w:val="28"/>
        </w:rPr>
        <w:lastRenderedPageBreak/>
        <w:t xml:space="preserve">Часть 5 </w:t>
      </w:r>
    </w:p>
    <w:p w:rsidR="006700C2" w:rsidRDefault="006700C2" w:rsidP="006700C2">
      <w:pPr>
        <w:ind w:firstLine="0"/>
        <w:mirrorIndents/>
        <w:jc w:val="center"/>
        <w:rPr>
          <w:b/>
          <w:sz w:val="28"/>
          <w:szCs w:val="28"/>
        </w:rPr>
      </w:pPr>
      <w:r>
        <w:rPr>
          <w:b/>
          <w:sz w:val="28"/>
          <w:szCs w:val="28"/>
        </w:rPr>
        <w:t>ОБЯЗАННОСТИ АВТОРИЗОВАННЫХ СПЕЦИАЛИСТОВ</w:t>
      </w:r>
    </w:p>
    <w:p w:rsidR="006700C2" w:rsidRDefault="006700C2" w:rsidP="006700C2">
      <w:pPr>
        <w:mirrorIndents/>
        <w:rPr>
          <w:b/>
          <w:sz w:val="16"/>
          <w:szCs w:val="28"/>
        </w:rPr>
      </w:pPr>
    </w:p>
    <w:p w:rsidR="006700C2" w:rsidRDefault="006700C2" w:rsidP="006700C2">
      <w:pPr>
        <w:mirrorIndents/>
        <w:rPr>
          <w:b/>
          <w:sz w:val="28"/>
          <w:szCs w:val="28"/>
        </w:rPr>
      </w:pPr>
      <w:r>
        <w:rPr>
          <w:b/>
          <w:sz w:val="28"/>
          <w:szCs w:val="28"/>
        </w:rPr>
        <w:t>Статья 270. Авторизованные специалисты</w:t>
      </w:r>
    </w:p>
    <w:p w:rsidR="006700C2" w:rsidRDefault="006700C2" w:rsidP="006700C2">
      <w:pPr>
        <w:mirrorIndents/>
        <w:rPr>
          <w:sz w:val="28"/>
          <w:szCs w:val="28"/>
        </w:rPr>
      </w:pPr>
      <w:r>
        <w:rPr>
          <w:sz w:val="28"/>
          <w:szCs w:val="28"/>
        </w:rPr>
        <w:t xml:space="preserve">(1) Центральный отраслевой  орган организует и координирует деятельность по профессионально-технической аттестации специалистов,    авторизованных в строительстве.   </w:t>
      </w:r>
    </w:p>
    <w:p w:rsidR="006700C2" w:rsidRDefault="006700C2" w:rsidP="006700C2">
      <w:pPr>
        <w:mirrorIndents/>
        <w:rPr>
          <w:sz w:val="28"/>
          <w:szCs w:val="28"/>
        </w:rPr>
      </w:pPr>
      <w:r>
        <w:rPr>
          <w:spacing w:val="2"/>
          <w:sz w:val="28"/>
          <w:szCs w:val="28"/>
        </w:rPr>
        <w:t xml:space="preserve">(2) Специалисты, которые проходят профессионально-техническую аттестацию в строительстве,  входят в группу профессий, авторизованных для:  </w:t>
      </w:r>
    </w:p>
    <w:p w:rsidR="006700C2" w:rsidRDefault="006700C2" w:rsidP="006700C2">
      <w:pPr>
        <w:rPr>
          <w:sz w:val="28"/>
          <w:szCs w:val="28"/>
        </w:rPr>
      </w:pPr>
      <w:r>
        <w:rPr>
          <w:spacing w:val="-1"/>
          <w:sz w:val="28"/>
          <w:szCs w:val="28"/>
        </w:rPr>
        <w:t xml:space="preserve">a) </w:t>
      </w:r>
      <w:r>
        <w:rPr>
          <w:sz w:val="28"/>
          <w:szCs w:val="28"/>
        </w:rPr>
        <w:t>специалиста  не деструктивных испытаний;</w:t>
      </w:r>
    </w:p>
    <w:p w:rsidR="006700C2" w:rsidRDefault="006700C2" w:rsidP="006700C2">
      <w:pPr>
        <w:rPr>
          <w:spacing w:val="5"/>
          <w:sz w:val="28"/>
          <w:szCs w:val="28"/>
        </w:rPr>
      </w:pPr>
      <w:r>
        <w:rPr>
          <w:sz w:val="28"/>
          <w:szCs w:val="28"/>
        </w:rPr>
        <w:t xml:space="preserve">b) лица, ответственного за специальным наблюдением за поведением сооружений в эксплуатации;  </w:t>
      </w:r>
    </w:p>
    <w:p w:rsidR="006700C2" w:rsidRDefault="006700C2" w:rsidP="006700C2">
      <w:pPr>
        <w:rPr>
          <w:spacing w:val="5"/>
          <w:sz w:val="28"/>
          <w:szCs w:val="28"/>
        </w:rPr>
      </w:pPr>
      <w:r>
        <w:rPr>
          <w:sz w:val="28"/>
          <w:szCs w:val="28"/>
        </w:rPr>
        <w:t>c) начальника бетонной станции;</w:t>
      </w:r>
    </w:p>
    <w:p w:rsidR="006700C2" w:rsidRDefault="006700C2" w:rsidP="006700C2">
      <w:pPr>
        <w:rPr>
          <w:sz w:val="28"/>
          <w:szCs w:val="28"/>
        </w:rPr>
      </w:pPr>
      <w:r>
        <w:rPr>
          <w:sz w:val="28"/>
          <w:szCs w:val="28"/>
        </w:rPr>
        <w:t xml:space="preserve">d) начальника станции асфальтовых смесей. </w:t>
      </w:r>
    </w:p>
    <w:p w:rsidR="006700C2" w:rsidRDefault="006700C2" w:rsidP="006700C2">
      <w:pPr>
        <w:rPr>
          <w:b/>
          <w:sz w:val="28"/>
          <w:szCs w:val="28"/>
        </w:rPr>
      </w:pPr>
    </w:p>
    <w:p w:rsidR="006700C2" w:rsidRDefault="006700C2" w:rsidP="006700C2">
      <w:pPr>
        <w:rPr>
          <w:b/>
          <w:sz w:val="28"/>
          <w:szCs w:val="28"/>
        </w:rPr>
      </w:pPr>
      <w:r>
        <w:rPr>
          <w:b/>
          <w:sz w:val="28"/>
          <w:szCs w:val="28"/>
        </w:rPr>
        <w:t>Статья 271. Обязанности специалистов, авторизованных в строительстве</w:t>
      </w:r>
    </w:p>
    <w:p w:rsidR="006700C2" w:rsidRDefault="006700C2" w:rsidP="006700C2">
      <w:pPr>
        <w:rPr>
          <w:spacing w:val="-4"/>
          <w:sz w:val="28"/>
          <w:szCs w:val="28"/>
        </w:rPr>
      </w:pPr>
      <w:r>
        <w:rPr>
          <w:b/>
          <w:sz w:val="28"/>
          <w:szCs w:val="28"/>
        </w:rPr>
        <w:t xml:space="preserve"> </w:t>
      </w:r>
      <w:r>
        <w:rPr>
          <w:sz w:val="28"/>
          <w:szCs w:val="28"/>
        </w:rPr>
        <w:t xml:space="preserve">(1) Ответственность специалистов, авторизованных в строительстве,  в качестве работников экономического агента, предусмотрены техническими регламентами по обеспечению основных требований, применяемых к сооружениям.    </w:t>
      </w:r>
    </w:p>
    <w:p w:rsidR="006700C2" w:rsidRDefault="006700C2" w:rsidP="006700C2">
      <w:pPr>
        <w:rPr>
          <w:spacing w:val="-1"/>
          <w:sz w:val="28"/>
          <w:szCs w:val="28"/>
        </w:rPr>
      </w:pPr>
      <w:r>
        <w:rPr>
          <w:spacing w:val="-1"/>
          <w:sz w:val="28"/>
          <w:szCs w:val="28"/>
        </w:rPr>
        <w:t xml:space="preserve">(2) Специалисты, авторизованные в строительстве, имеют следующие обязанности и ответственность относительно качества сооружений: </w:t>
      </w:r>
    </w:p>
    <w:p w:rsidR="006700C2" w:rsidRDefault="006700C2" w:rsidP="006700C2">
      <w:pPr>
        <w:rPr>
          <w:spacing w:val="-6"/>
          <w:sz w:val="28"/>
          <w:szCs w:val="28"/>
        </w:rPr>
      </w:pPr>
      <w:r>
        <w:rPr>
          <w:sz w:val="28"/>
          <w:szCs w:val="28"/>
        </w:rPr>
        <w:t xml:space="preserve">a) соблюдать законодательство и технические  регламенты в областях, для которых они были авторизованы;   </w:t>
      </w:r>
    </w:p>
    <w:p w:rsidR="006700C2" w:rsidRDefault="006700C2" w:rsidP="006700C2">
      <w:pPr>
        <w:rPr>
          <w:sz w:val="28"/>
          <w:szCs w:val="28"/>
        </w:rPr>
      </w:pPr>
      <w:r>
        <w:rPr>
          <w:sz w:val="28"/>
          <w:szCs w:val="28"/>
        </w:rPr>
        <w:t>b) внедрять и поддерживать систему обеспечения качества  в области, для  которой они авторизованы.</w:t>
      </w:r>
    </w:p>
    <w:p w:rsidR="006700C2" w:rsidRDefault="006700C2" w:rsidP="006700C2">
      <w:pPr>
        <w:rPr>
          <w:spacing w:val="-5"/>
          <w:sz w:val="28"/>
          <w:szCs w:val="28"/>
        </w:rPr>
      </w:pPr>
    </w:p>
    <w:p w:rsidR="006700C2" w:rsidRDefault="006700C2" w:rsidP="006700C2">
      <w:pPr>
        <w:ind w:firstLine="0"/>
        <w:jc w:val="center"/>
        <w:rPr>
          <w:b/>
          <w:sz w:val="28"/>
          <w:szCs w:val="28"/>
        </w:rPr>
      </w:pPr>
      <w:r>
        <w:rPr>
          <w:b/>
          <w:sz w:val="28"/>
          <w:szCs w:val="28"/>
        </w:rPr>
        <w:t>Глава IV</w:t>
      </w:r>
    </w:p>
    <w:p w:rsidR="006700C2" w:rsidRDefault="006700C2" w:rsidP="006700C2">
      <w:pPr>
        <w:ind w:firstLine="0"/>
        <w:jc w:val="center"/>
        <w:rPr>
          <w:b/>
          <w:sz w:val="28"/>
          <w:szCs w:val="28"/>
        </w:rPr>
      </w:pPr>
      <w:r>
        <w:rPr>
          <w:b/>
          <w:sz w:val="28"/>
          <w:szCs w:val="28"/>
        </w:rPr>
        <w:t>ПРИЕМКА СООРУЖЕНИЙ И УСТАНОВЛЕННОГО ОБОРУДОВАНИЯ</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sz w:val="16"/>
          <w:szCs w:val="28"/>
        </w:rPr>
      </w:pPr>
    </w:p>
    <w:p w:rsidR="006700C2" w:rsidRDefault="006700C2" w:rsidP="006700C2">
      <w:pPr>
        <w:rPr>
          <w:b/>
          <w:sz w:val="28"/>
          <w:szCs w:val="28"/>
        </w:rPr>
      </w:pPr>
      <w:r>
        <w:rPr>
          <w:b/>
          <w:sz w:val="28"/>
          <w:szCs w:val="28"/>
        </w:rPr>
        <w:t>Статья 272. Общие положения по приемке сооружений</w:t>
      </w:r>
    </w:p>
    <w:p w:rsidR="006700C2" w:rsidRDefault="006700C2" w:rsidP="006700C2">
      <w:pPr>
        <w:rPr>
          <w:sz w:val="28"/>
          <w:szCs w:val="28"/>
        </w:rPr>
      </w:pPr>
      <w:r>
        <w:rPr>
          <w:sz w:val="28"/>
          <w:szCs w:val="28"/>
        </w:rPr>
        <w:t xml:space="preserve">(1) Приемкой сооружений является подтверждение  их выполнения  на основании  их непосредственного рассмотрения, в соответствии с рабочим проектом,   техническими регламентами, действующими на  дату приемки, и документами, содержащимися в техническом паспорте  сооружения.   </w:t>
      </w:r>
    </w:p>
    <w:p w:rsidR="006700C2" w:rsidRDefault="006700C2" w:rsidP="006700C2">
      <w:pPr>
        <w:rPr>
          <w:sz w:val="28"/>
          <w:szCs w:val="28"/>
        </w:rPr>
      </w:pPr>
      <w:r>
        <w:rPr>
          <w:spacing w:val="4"/>
          <w:sz w:val="28"/>
          <w:szCs w:val="28"/>
        </w:rPr>
        <w:t xml:space="preserve">(2) Приемка сооружений является обязательным действием, которым подтверждается и отмечается в специальных документах факт выполнения  строительных работ на уровнях качества, спроектированных для   удовлетворения основных требований, применяемых к сооружениям, а также согласно положениям договора.  </w:t>
      </w:r>
    </w:p>
    <w:p w:rsidR="006700C2" w:rsidRDefault="006700C2" w:rsidP="006700C2">
      <w:pPr>
        <w:rPr>
          <w:spacing w:val="-4"/>
          <w:sz w:val="28"/>
          <w:szCs w:val="28"/>
        </w:rPr>
      </w:pPr>
      <w:r>
        <w:rPr>
          <w:sz w:val="28"/>
          <w:szCs w:val="28"/>
        </w:rPr>
        <w:lastRenderedPageBreak/>
        <w:t>(3) Приемка сооружений осуществляется инвестором при обязательном участии представителя органа публичного управления, выдавшего  разрешение на строительство и представителя Государственной инспекции в строительстве. В приемке могут участвовать другие специалисты, назначенные инвестором соответственно категории ответственности  сооружения, согласно положениям  настоящего Кодекса.</w:t>
      </w:r>
    </w:p>
    <w:p w:rsidR="006700C2" w:rsidRDefault="006700C2" w:rsidP="006700C2">
      <w:pPr>
        <w:rPr>
          <w:sz w:val="28"/>
          <w:szCs w:val="28"/>
        </w:rPr>
      </w:pPr>
      <w:r>
        <w:rPr>
          <w:sz w:val="28"/>
          <w:szCs w:val="28"/>
        </w:rPr>
        <w:t xml:space="preserve">(4) </w:t>
      </w:r>
      <w:r>
        <w:rPr>
          <w:color w:val="000000"/>
          <w:sz w:val="28"/>
          <w:szCs w:val="28"/>
        </w:rPr>
        <w:t>Приемка помещений, встроенных и/или пристроенных к жилым домам, отдельно стоящим или многоблочным,  осуществляется  отдельно  в соответствии и  рабочей документацие</w:t>
      </w:r>
      <w:r>
        <w:rPr>
          <w:sz w:val="28"/>
          <w:szCs w:val="28"/>
        </w:rPr>
        <w:t xml:space="preserve">й. </w:t>
      </w:r>
    </w:p>
    <w:p w:rsidR="006700C2" w:rsidRDefault="006700C2" w:rsidP="006700C2">
      <w:pPr>
        <w:rPr>
          <w:spacing w:val="-4"/>
          <w:sz w:val="28"/>
          <w:szCs w:val="28"/>
        </w:rPr>
      </w:pPr>
      <w:r>
        <w:rPr>
          <w:sz w:val="28"/>
          <w:szCs w:val="28"/>
        </w:rPr>
        <w:t xml:space="preserve">(5) Рабочая документация на сооружение совместно со всеми документами,  относящимися  к его выполнению,  является составной частью технического паспорта сооружения. </w:t>
      </w:r>
    </w:p>
    <w:p w:rsidR="006700C2" w:rsidRDefault="006700C2" w:rsidP="006700C2">
      <w:pPr>
        <w:rPr>
          <w:sz w:val="28"/>
          <w:szCs w:val="28"/>
        </w:rPr>
      </w:pPr>
      <w:r>
        <w:rPr>
          <w:sz w:val="28"/>
          <w:szCs w:val="28"/>
        </w:rPr>
        <w:t xml:space="preserve"> (6) Запрещается использование сооружений, не подвергнутых приемке.  </w:t>
      </w:r>
    </w:p>
    <w:p w:rsidR="006700C2" w:rsidRDefault="006700C2" w:rsidP="006700C2">
      <w:pPr>
        <w:rPr>
          <w:sz w:val="28"/>
          <w:szCs w:val="28"/>
        </w:rPr>
      </w:pPr>
      <w:r>
        <w:rPr>
          <w:sz w:val="28"/>
          <w:szCs w:val="28"/>
        </w:rPr>
        <w:t xml:space="preserve">(7) Исключением от положений части (6) настоящей статьи является использование не подвергнутых приемке сооружений в качестве  складов для организации  строительной площадки.   </w:t>
      </w:r>
    </w:p>
    <w:p w:rsidR="006700C2" w:rsidRDefault="006700C2" w:rsidP="006700C2">
      <w:pPr>
        <w:rPr>
          <w:sz w:val="28"/>
          <w:szCs w:val="28"/>
        </w:rPr>
      </w:pPr>
      <w:r>
        <w:rPr>
          <w:sz w:val="28"/>
          <w:szCs w:val="28"/>
        </w:rPr>
        <w:t xml:space="preserve"> (8) Техническая подготовка сооружения к приемке должна  в точности соответствовать утвержденной проектной документации, послужившей основанием для выдачи   разрешения на строительство.  </w:t>
      </w:r>
    </w:p>
    <w:p w:rsidR="006700C2" w:rsidRDefault="006700C2" w:rsidP="006700C2">
      <w:pPr>
        <w:rPr>
          <w:sz w:val="28"/>
          <w:szCs w:val="28"/>
        </w:rPr>
      </w:pPr>
    </w:p>
    <w:p w:rsidR="006700C2" w:rsidRDefault="006700C2" w:rsidP="006700C2">
      <w:pPr>
        <w:rPr>
          <w:b/>
          <w:sz w:val="28"/>
          <w:szCs w:val="28"/>
        </w:rPr>
      </w:pPr>
      <w:r>
        <w:rPr>
          <w:b/>
          <w:sz w:val="28"/>
          <w:szCs w:val="28"/>
        </w:rPr>
        <w:t>Статья 273. Акт приемки сооружений</w:t>
      </w:r>
    </w:p>
    <w:p w:rsidR="006700C2" w:rsidRDefault="006700C2" w:rsidP="006700C2">
      <w:pPr>
        <w:rPr>
          <w:spacing w:val="2"/>
          <w:sz w:val="28"/>
          <w:szCs w:val="28"/>
        </w:rPr>
      </w:pPr>
      <w:r>
        <w:rPr>
          <w:sz w:val="28"/>
          <w:szCs w:val="28"/>
        </w:rPr>
        <w:t xml:space="preserve">(1) Приемка сооружений является составной частью  системы качества в строительстве и представляет собой акт, посредством которого инвестор заявляет, что принимает и перенимает завершенное строительство и установленное оборудование, с замечаниями или без замечаний, и что они могут  сдаваться  в пользование.  </w:t>
      </w:r>
    </w:p>
    <w:p w:rsidR="006700C2" w:rsidRDefault="006700C2" w:rsidP="006700C2">
      <w:pPr>
        <w:rPr>
          <w:sz w:val="28"/>
          <w:szCs w:val="28"/>
        </w:rPr>
      </w:pPr>
      <w:r>
        <w:rPr>
          <w:sz w:val="28"/>
          <w:szCs w:val="28"/>
        </w:rPr>
        <w:t xml:space="preserve">(2) Актом приемки сооружения удостоверяется факт, что исполнитель выполнил  свои обязанности  согласно положениям договора и рабочего проекта.   </w:t>
      </w:r>
    </w:p>
    <w:p w:rsidR="006700C2" w:rsidRDefault="006700C2" w:rsidP="006700C2">
      <w:pPr>
        <w:mirrorIndents/>
        <w:rPr>
          <w:sz w:val="28"/>
          <w:szCs w:val="28"/>
        </w:rPr>
      </w:pPr>
      <w:r>
        <w:rPr>
          <w:sz w:val="28"/>
          <w:szCs w:val="28"/>
        </w:rPr>
        <w:t xml:space="preserve">(3) Приемка сооружений осуществляется в один этап.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w:t>
      </w:r>
      <w:r>
        <w:rPr>
          <w:b/>
          <w:spacing w:val="1"/>
          <w:sz w:val="28"/>
          <w:szCs w:val="28"/>
        </w:rPr>
        <w:t xml:space="preserve"> 274. Сооружения, подвергнутые приемке</w:t>
      </w:r>
      <w:r>
        <w:rPr>
          <w:b/>
          <w:sz w:val="28"/>
          <w:szCs w:val="28"/>
        </w:rPr>
        <w:t xml:space="preserve"> </w:t>
      </w:r>
    </w:p>
    <w:p w:rsidR="006700C2" w:rsidRDefault="006700C2" w:rsidP="006700C2">
      <w:pPr>
        <w:mirrorIndents/>
        <w:rPr>
          <w:sz w:val="28"/>
          <w:szCs w:val="28"/>
        </w:rPr>
      </w:pPr>
      <w:r>
        <w:rPr>
          <w:sz w:val="28"/>
          <w:szCs w:val="28"/>
        </w:rPr>
        <w:t>(1) Приемка сооружений осуществляется:</w:t>
      </w:r>
    </w:p>
    <w:p w:rsidR="006700C2" w:rsidRDefault="006700C2" w:rsidP="006700C2">
      <w:pPr>
        <w:mirrorIndents/>
        <w:rPr>
          <w:sz w:val="28"/>
          <w:szCs w:val="28"/>
        </w:rPr>
      </w:pPr>
      <w:r>
        <w:rPr>
          <w:sz w:val="28"/>
          <w:szCs w:val="28"/>
        </w:rPr>
        <w:t xml:space="preserve">a) на новых сооружениях любой категории и установленном на них оборудовании;  </w:t>
      </w:r>
    </w:p>
    <w:p w:rsidR="006700C2" w:rsidRDefault="006700C2" w:rsidP="006700C2">
      <w:pPr>
        <w:mirrorIndents/>
        <w:rPr>
          <w:sz w:val="28"/>
          <w:szCs w:val="28"/>
        </w:rPr>
      </w:pPr>
      <w:r>
        <w:rPr>
          <w:spacing w:val="1"/>
          <w:sz w:val="28"/>
          <w:szCs w:val="28"/>
        </w:rPr>
        <w:t xml:space="preserve">b)  </w:t>
      </w:r>
      <w:r>
        <w:rPr>
          <w:sz w:val="28"/>
          <w:szCs w:val="28"/>
        </w:rPr>
        <w:t xml:space="preserve">при вмешательствах во времени  на существующих сооружениях, таких как:  </w:t>
      </w:r>
    </w:p>
    <w:p w:rsidR="006700C2" w:rsidRDefault="006700C2" w:rsidP="006700C2">
      <w:pPr>
        <w:mirrorIndents/>
        <w:rPr>
          <w:sz w:val="28"/>
          <w:szCs w:val="28"/>
        </w:rPr>
      </w:pPr>
      <w:r>
        <w:rPr>
          <w:sz w:val="28"/>
          <w:szCs w:val="28"/>
        </w:rPr>
        <w:t xml:space="preserve"> - работы по укреплению  сооружений;</w:t>
      </w:r>
    </w:p>
    <w:p w:rsidR="006700C2" w:rsidRDefault="006700C2" w:rsidP="006700C2">
      <w:pPr>
        <w:mirrorIndents/>
        <w:rPr>
          <w:sz w:val="28"/>
          <w:szCs w:val="28"/>
        </w:rPr>
      </w:pPr>
      <w:r>
        <w:rPr>
          <w:sz w:val="28"/>
          <w:szCs w:val="28"/>
        </w:rPr>
        <w:t>- работы по  модификации, модернизации и расширению  сооружений;</w:t>
      </w:r>
    </w:p>
    <w:p w:rsidR="006700C2" w:rsidRDefault="006700C2" w:rsidP="006700C2">
      <w:pPr>
        <w:mirrorIndents/>
        <w:rPr>
          <w:sz w:val="28"/>
          <w:szCs w:val="28"/>
        </w:rPr>
      </w:pPr>
      <w:r>
        <w:rPr>
          <w:sz w:val="28"/>
          <w:szCs w:val="28"/>
        </w:rPr>
        <w:t>-  работы по капитальному ремонту  сооружений;</w:t>
      </w:r>
    </w:p>
    <w:p w:rsidR="006700C2" w:rsidRDefault="006700C2" w:rsidP="006700C2">
      <w:pPr>
        <w:mirrorIndents/>
        <w:rPr>
          <w:sz w:val="28"/>
          <w:szCs w:val="28"/>
        </w:rPr>
      </w:pPr>
      <w:r>
        <w:rPr>
          <w:sz w:val="28"/>
          <w:szCs w:val="28"/>
        </w:rPr>
        <w:t xml:space="preserve">- работы по сохранению, реставрации и реабилитации исторических памятников, внесенных в Регистр памятников Республики Молдова, охраняемых государством.   </w:t>
      </w:r>
    </w:p>
    <w:p w:rsidR="006700C2" w:rsidRDefault="006700C2" w:rsidP="006700C2">
      <w:pPr>
        <w:mirrorIndents/>
        <w:rPr>
          <w:strike/>
          <w:sz w:val="28"/>
          <w:szCs w:val="28"/>
        </w:rPr>
      </w:pPr>
      <w:r>
        <w:rPr>
          <w:sz w:val="28"/>
          <w:szCs w:val="28"/>
        </w:rPr>
        <w:lastRenderedPageBreak/>
        <w:t xml:space="preserve">(2)  Положения настоящей статьи не  распространяются на работы  по капитальному и текущему ремонту  сооружений.  </w:t>
      </w:r>
      <w:r>
        <w:rPr>
          <w:strike/>
          <w:sz w:val="28"/>
          <w:szCs w:val="28"/>
        </w:rPr>
        <w:t xml:space="preserve">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 275. Ответственные за организацию приемки сооружений</w:t>
      </w:r>
    </w:p>
    <w:p w:rsidR="006700C2" w:rsidRDefault="006700C2" w:rsidP="006700C2">
      <w:pPr>
        <w:mirrorIndents/>
        <w:rPr>
          <w:color w:val="000000"/>
          <w:sz w:val="28"/>
          <w:szCs w:val="28"/>
        </w:rPr>
      </w:pPr>
      <w:r>
        <w:rPr>
          <w:color w:val="000000"/>
          <w:sz w:val="28"/>
          <w:szCs w:val="28"/>
        </w:rPr>
        <w:t xml:space="preserve">Для строительных работ и установленного оборудования, независимо от источника финансирования, вида собственности и назначения, ответственными за организацию приемки сооружений являются инвесторы,  согласно положениям настоящего Кодекса </w:t>
      </w:r>
    </w:p>
    <w:p w:rsidR="006700C2" w:rsidRDefault="006700C2" w:rsidP="006700C2">
      <w:pPr>
        <w:mirrorIndents/>
        <w:rPr>
          <w:color w:val="000000"/>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ПРОЦЕДУРА ПРИЕМКИ СООРУЖЕНИЙ</w:t>
      </w:r>
    </w:p>
    <w:p w:rsidR="006700C2" w:rsidRDefault="006700C2" w:rsidP="006700C2">
      <w:pPr>
        <w:rPr>
          <w:sz w:val="28"/>
          <w:szCs w:val="28"/>
        </w:rPr>
      </w:pPr>
    </w:p>
    <w:p w:rsidR="006700C2" w:rsidRDefault="006700C2" w:rsidP="006700C2">
      <w:pPr>
        <w:rPr>
          <w:sz w:val="28"/>
          <w:szCs w:val="28"/>
        </w:rPr>
      </w:pPr>
      <w:r>
        <w:rPr>
          <w:sz w:val="28"/>
          <w:szCs w:val="28"/>
        </w:rPr>
        <w:t>Статья 276. Уведомление  о дате завершения работ</w:t>
      </w:r>
    </w:p>
    <w:p w:rsidR="006700C2" w:rsidRDefault="006700C2" w:rsidP="006700C2">
      <w:pPr>
        <w:rPr>
          <w:spacing w:val="-3"/>
          <w:sz w:val="28"/>
          <w:szCs w:val="28"/>
        </w:rPr>
      </w:pPr>
      <w:r>
        <w:rPr>
          <w:sz w:val="28"/>
          <w:szCs w:val="28"/>
        </w:rPr>
        <w:t xml:space="preserve">(1) </w:t>
      </w:r>
      <w:r>
        <w:rPr>
          <w:color w:val="000000"/>
          <w:sz w:val="28"/>
          <w:szCs w:val="28"/>
        </w:rPr>
        <w:t xml:space="preserve">Исполнитель  обязан уведомить инвестора о  дате завершения  всех строительных работ, предусмотренных в договоре, посредством письменного документа, подтвержденного руководителем строительной площадки.   </w:t>
      </w:r>
    </w:p>
    <w:p w:rsidR="006700C2" w:rsidRDefault="006700C2" w:rsidP="006700C2">
      <w:pPr>
        <w:rPr>
          <w:sz w:val="28"/>
          <w:szCs w:val="28"/>
        </w:rPr>
      </w:pPr>
      <w:r>
        <w:rPr>
          <w:sz w:val="28"/>
          <w:szCs w:val="28"/>
        </w:rPr>
        <w:t xml:space="preserve">(2) Копию сообщения исполнитель строительства передает ответственному инвестору за технический надзор на строительной площадке.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277. Комиссия по приемке сооружения</w:t>
      </w:r>
    </w:p>
    <w:p w:rsidR="006700C2" w:rsidRDefault="006700C2" w:rsidP="006700C2">
      <w:pPr>
        <w:rPr>
          <w:spacing w:val="1"/>
          <w:sz w:val="28"/>
          <w:szCs w:val="28"/>
        </w:rPr>
      </w:pPr>
      <w:r>
        <w:rPr>
          <w:spacing w:val="1"/>
          <w:sz w:val="28"/>
          <w:szCs w:val="28"/>
        </w:rPr>
        <w:t xml:space="preserve"> (1) Комиссия по приемке сооружения назначается инвестором в течение не более 10 календарных дней  от даты  уведомления об окончании работ исполнителем строительства.</w:t>
      </w:r>
    </w:p>
    <w:p w:rsidR="006700C2" w:rsidRDefault="006700C2" w:rsidP="006700C2">
      <w:pPr>
        <w:rPr>
          <w:spacing w:val="1"/>
          <w:sz w:val="28"/>
          <w:szCs w:val="28"/>
        </w:rPr>
      </w:pPr>
      <w:r>
        <w:rPr>
          <w:spacing w:val="1"/>
          <w:sz w:val="28"/>
          <w:szCs w:val="28"/>
        </w:rPr>
        <w:t xml:space="preserve">(2) Комиссия по приемке сооружения состоит, по меньшей мере, из 5 членов, а в качестве председателя  приемочной комиссии  назначается представитель инвестора. </w:t>
      </w:r>
    </w:p>
    <w:p w:rsidR="006700C2" w:rsidRDefault="006700C2" w:rsidP="006700C2">
      <w:pPr>
        <w:rPr>
          <w:spacing w:val="1"/>
          <w:sz w:val="28"/>
          <w:szCs w:val="28"/>
        </w:rPr>
      </w:pPr>
      <w:r>
        <w:rPr>
          <w:spacing w:val="1"/>
          <w:sz w:val="28"/>
          <w:szCs w:val="28"/>
        </w:rPr>
        <w:t>(3) В комиссии по приемке сооружения в обязательном порядке участвуют:</w:t>
      </w:r>
    </w:p>
    <w:p w:rsidR="006700C2" w:rsidRDefault="006700C2" w:rsidP="006700C2">
      <w:pPr>
        <w:pStyle w:val="af5"/>
        <w:numPr>
          <w:ilvl w:val="0"/>
          <w:numId w:val="46"/>
        </w:numPr>
        <w:tabs>
          <w:tab w:val="left" w:pos="1134"/>
        </w:tabs>
        <w:ind w:left="0" w:firstLine="709"/>
        <w:rPr>
          <w:rFonts w:ascii="Times New Roman" w:hAnsi="Times New Roman"/>
          <w:sz w:val="28"/>
          <w:szCs w:val="28"/>
        </w:rPr>
      </w:pPr>
      <w:r>
        <w:rPr>
          <w:rFonts w:ascii="Times New Roman" w:hAnsi="Times New Roman"/>
          <w:sz w:val="28"/>
          <w:szCs w:val="28"/>
        </w:rPr>
        <w:t xml:space="preserve">представитель инвестора – ответственный за эксплуатацию соответствующего сооружения.   </w:t>
      </w:r>
    </w:p>
    <w:p w:rsidR="006700C2" w:rsidRDefault="006700C2" w:rsidP="006700C2">
      <w:pPr>
        <w:pStyle w:val="af5"/>
        <w:numPr>
          <w:ilvl w:val="0"/>
          <w:numId w:val="46"/>
        </w:numPr>
        <w:tabs>
          <w:tab w:val="left" w:pos="1134"/>
        </w:tabs>
        <w:ind w:left="0" w:firstLine="709"/>
        <w:rPr>
          <w:rFonts w:ascii="Times New Roman" w:hAnsi="Times New Roman"/>
          <w:sz w:val="28"/>
          <w:szCs w:val="28"/>
        </w:rPr>
      </w:pPr>
      <w:r>
        <w:rPr>
          <w:rFonts w:ascii="Times New Roman" w:hAnsi="Times New Roman"/>
          <w:sz w:val="28"/>
          <w:szCs w:val="28"/>
        </w:rPr>
        <w:t>представитель Государственной инспекции в строительстве:</w:t>
      </w:r>
    </w:p>
    <w:p w:rsidR="006700C2" w:rsidRDefault="006700C2" w:rsidP="006700C2">
      <w:pPr>
        <w:pStyle w:val="af5"/>
        <w:numPr>
          <w:ilvl w:val="0"/>
          <w:numId w:val="46"/>
        </w:numPr>
        <w:tabs>
          <w:tab w:val="left" w:pos="1134"/>
        </w:tabs>
        <w:ind w:left="0" w:firstLine="709"/>
        <w:rPr>
          <w:rFonts w:ascii="Times New Roman" w:hAnsi="Times New Roman"/>
          <w:sz w:val="28"/>
          <w:szCs w:val="28"/>
        </w:rPr>
      </w:pPr>
      <w:r>
        <w:rPr>
          <w:rFonts w:ascii="Times New Roman" w:hAnsi="Times New Roman"/>
          <w:sz w:val="28"/>
          <w:szCs w:val="28"/>
        </w:rPr>
        <w:t xml:space="preserve">представитель центрального органа публичного управления, ответственного за охрану культурного наследия, для исторических памятников, внесенных в Регистр памятников Республики Молдова, охраняемых государством; </w:t>
      </w:r>
    </w:p>
    <w:p w:rsidR="006700C2" w:rsidRDefault="006700C2" w:rsidP="006700C2">
      <w:pPr>
        <w:pStyle w:val="af5"/>
        <w:numPr>
          <w:ilvl w:val="0"/>
          <w:numId w:val="46"/>
        </w:numPr>
        <w:tabs>
          <w:tab w:val="left" w:pos="1134"/>
        </w:tabs>
        <w:ind w:left="0" w:firstLine="709"/>
        <w:rPr>
          <w:rFonts w:ascii="Times New Roman" w:hAnsi="Times New Roman"/>
          <w:sz w:val="28"/>
          <w:szCs w:val="28"/>
        </w:rPr>
      </w:pPr>
      <w:r>
        <w:rPr>
          <w:rFonts w:ascii="Times New Roman" w:hAnsi="Times New Roman"/>
          <w:sz w:val="28"/>
          <w:szCs w:val="28"/>
        </w:rPr>
        <w:t xml:space="preserve">представитель органа местного публичного управления,  выдавшего разрешение на строительство; </w:t>
      </w:r>
    </w:p>
    <w:p w:rsidR="006700C2" w:rsidRDefault="006700C2" w:rsidP="006700C2">
      <w:pPr>
        <w:pStyle w:val="af5"/>
        <w:numPr>
          <w:ilvl w:val="0"/>
          <w:numId w:val="46"/>
        </w:numPr>
        <w:tabs>
          <w:tab w:val="left" w:pos="1134"/>
        </w:tabs>
        <w:ind w:left="0" w:firstLine="709"/>
        <w:rPr>
          <w:rFonts w:ascii="Times New Roman" w:hAnsi="Times New Roman"/>
          <w:sz w:val="28"/>
          <w:szCs w:val="28"/>
        </w:rPr>
      </w:pPr>
      <w:r>
        <w:rPr>
          <w:rFonts w:ascii="Times New Roman" w:hAnsi="Times New Roman"/>
          <w:sz w:val="28"/>
          <w:szCs w:val="28"/>
        </w:rPr>
        <w:t xml:space="preserve">ответственный за технический надзор, представляющий интересы инвестора. </w:t>
      </w:r>
    </w:p>
    <w:p w:rsidR="006700C2" w:rsidRDefault="006700C2" w:rsidP="006700C2">
      <w:pPr>
        <w:rPr>
          <w:sz w:val="28"/>
          <w:szCs w:val="28"/>
        </w:rPr>
      </w:pPr>
      <w:r>
        <w:rPr>
          <w:sz w:val="28"/>
          <w:szCs w:val="28"/>
        </w:rPr>
        <w:t xml:space="preserve"> (4) В приемочной комиссии могут участвовать и другие члены, назначенные инвестором, в зависимости от категории ответственности сооружения.</w:t>
      </w:r>
    </w:p>
    <w:p w:rsidR="006700C2" w:rsidRDefault="006700C2" w:rsidP="006700C2">
      <w:pPr>
        <w:rPr>
          <w:sz w:val="28"/>
          <w:szCs w:val="28"/>
        </w:rPr>
      </w:pPr>
      <w:r>
        <w:rPr>
          <w:sz w:val="28"/>
          <w:szCs w:val="28"/>
        </w:rPr>
        <w:t xml:space="preserve">(5) В качестве председателя приемочной </w:t>
      </w:r>
      <w:r>
        <w:rPr>
          <w:spacing w:val="1"/>
          <w:sz w:val="28"/>
          <w:szCs w:val="28"/>
        </w:rPr>
        <w:t>комиссии</w:t>
      </w:r>
      <w:r>
        <w:rPr>
          <w:sz w:val="28"/>
          <w:szCs w:val="28"/>
        </w:rPr>
        <w:t>, назначается представитель инвестора распорядителя кредитов.</w:t>
      </w:r>
    </w:p>
    <w:p w:rsidR="006700C2" w:rsidRDefault="006700C2" w:rsidP="006700C2">
      <w:pPr>
        <w:rPr>
          <w:spacing w:val="1"/>
          <w:sz w:val="28"/>
          <w:szCs w:val="28"/>
        </w:rPr>
      </w:pPr>
      <w:r>
        <w:rPr>
          <w:spacing w:val="1"/>
          <w:sz w:val="28"/>
          <w:szCs w:val="28"/>
        </w:rPr>
        <w:lastRenderedPageBreak/>
        <w:t>(6) Для сооружений исключительной ответственности, имея  в виду степень риска с точки зрения безопасности; назначение; порядок использования; сложность и объем работ, которые являются объектом приемки,  приемочная комиссия составляется, по меньшей мере, из 7 членов, а число специалистов  в данной области должно быть не менее 5.</w:t>
      </w:r>
    </w:p>
    <w:p w:rsidR="006700C2" w:rsidRDefault="006700C2" w:rsidP="006700C2">
      <w:pPr>
        <w:rPr>
          <w:color w:val="000000"/>
          <w:sz w:val="28"/>
          <w:szCs w:val="28"/>
        </w:rPr>
      </w:pPr>
      <w:r>
        <w:rPr>
          <w:spacing w:val="1"/>
          <w:sz w:val="28"/>
          <w:szCs w:val="28"/>
        </w:rPr>
        <w:t xml:space="preserve">(7) Для приемки сооружений низкой ответственности, согласно  приложению 8 к настоящему Кодексу, приемочные комиссии </w:t>
      </w:r>
      <w:r>
        <w:rPr>
          <w:color w:val="000000"/>
          <w:sz w:val="28"/>
          <w:szCs w:val="28"/>
        </w:rPr>
        <w:t>создаются в составе  3 членов, один из которых – представитель органа местного публичного управления.</w:t>
      </w:r>
    </w:p>
    <w:p w:rsidR="006700C2" w:rsidRDefault="006700C2" w:rsidP="006700C2">
      <w:pPr>
        <w:rPr>
          <w:color w:val="000000"/>
          <w:sz w:val="28"/>
          <w:szCs w:val="28"/>
        </w:rPr>
      </w:pPr>
    </w:p>
    <w:p w:rsidR="006700C2" w:rsidRDefault="006700C2" w:rsidP="006700C2">
      <w:pPr>
        <w:rPr>
          <w:b/>
          <w:sz w:val="28"/>
          <w:szCs w:val="28"/>
        </w:rPr>
      </w:pPr>
      <w:r>
        <w:rPr>
          <w:b/>
          <w:sz w:val="28"/>
          <w:szCs w:val="28"/>
        </w:rPr>
        <w:t>Статья 278. Процедура приемки сооружения</w:t>
      </w:r>
    </w:p>
    <w:p w:rsidR="006700C2" w:rsidRDefault="006700C2" w:rsidP="006700C2">
      <w:pPr>
        <w:rPr>
          <w:sz w:val="28"/>
          <w:szCs w:val="28"/>
        </w:rPr>
      </w:pPr>
      <w:r>
        <w:rPr>
          <w:spacing w:val="3"/>
          <w:sz w:val="28"/>
          <w:szCs w:val="28"/>
        </w:rPr>
        <w:t>(1) Инвестор обязан назначить дату  приемки сооружения в течение не более 15 календарных дней от даты уведомления о завершении  работ исполнителем сооружения  и сообщить установленную дату:</w:t>
      </w:r>
      <w:r>
        <w:rPr>
          <w:sz w:val="28"/>
          <w:szCs w:val="28"/>
        </w:rPr>
        <w:t xml:space="preserve"> </w:t>
      </w:r>
    </w:p>
    <w:p w:rsidR="006700C2" w:rsidRDefault="006700C2" w:rsidP="006700C2">
      <w:pPr>
        <w:rPr>
          <w:sz w:val="28"/>
          <w:szCs w:val="28"/>
        </w:rPr>
      </w:pPr>
      <w:r>
        <w:rPr>
          <w:sz w:val="28"/>
          <w:szCs w:val="28"/>
        </w:rPr>
        <w:t>a) членам комиссии по приемке сооружения;</w:t>
      </w:r>
    </w:p>
    <w:p w:rsidR="006700C2" w:rsidRDefault="006700C2" w:rsidP="006700C2">
      <w:pPr>
        <w:rPr>
          <w:sz w:val="28"/>
          <w:szCs w:val="28"/>
        </w:rPr>
      </w:pPr>
      <w:r>
        <w:rPr>
          <w:sz w:val="28"/>
          <w:szCs w:val="28"/>
        </w:rPr>
        <w:t xml:space="preserve">b) исполнителю; </w:t>
      </w:r>
    </w:p>
    <w:p w:rsidR="006700C2" w:rsidRDefault="006700C2" w:rsidP="006700C2">
      <w:pPr>
        <w:rPr>
          <w:sz w:val="28"/>
          <w:szCs w:val="28"/>
        </w:rPr>
      </w:pPr>
      <w:r>
        <w:rPr>
          <w:sz w:val="28"/>
          <w:szCs w:val="28"/>
        </w:rPr>
        <w:t>c) проектировщику.</w:t>
      </w:r>
    </w:p>
    <w:p w:rsidR="006700C2" w:rsidRDefault="006700C2" w:rsidP="006700C2">
      <w:pPr>
        <w:rPr>
          <w:sz w:val="28"/>
          <w:szCs w:val="28"/>
        </w:rPr>
      </w:pPr>
      <w:r>
        <w:rPr>
          <w:sz w:val="28"/>
          <w:szCs w:val="28"/>
        </w:rPr>
        <w:t xml:space="preserve">  </w:t>
      </w:r>
      <w:r>
        <w:rPr>
          <w:spacing w:val="-1"/>
          <w:sz w:val="28"/>
          <w:szCs w:val="28"/>
        </w:rPr>
        <w:t xml:space="preserve">(2) </w:t>
      </w:r>
      <w:r>
        <w:rPr>
          <w:color w:val="000000"/>
          <w:sz w:val="28"/>
          <w:szCs w:val="28"/>
        </w:rPr>
        <w:t>Для сооружений из числа объектов, носящих секретный характер, и объектов национальной обороны, установленных приказами Министерства обороны, Министерства внутренних дел, Службы информации и безопасности Республики Молдова, комиссия по приемке сооружений назначается этими органами.</w:t>
      </w:r>
      <w:r>
        <w:rPr>
          <w:sz w:val="28"/>
          <w:szCs w:val="28"/>
        </w:rPr>
        <w:t xml:space="preserve">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279. Констатации, предшествующие приемке сооружения</w:t>
      </w:r>
    </w:p>
    <w:p w:rsidR="006700C2" w:rsidRDefault="006700C2" w:rsidP="006700C2">
      <w:pPr>
        <w:rPr>
          <w:sz w:val="28"/>
          <w:szCs w:val="28"/>
        </w:rPr>
      </w:pPr>
      <w:r>
        <w:rPr>
          <w:spacing w:val="1"/>
          <w:sz w:val="28"/>
          <w:szCs w:val="28"/>
        </w:rPr>
        <w:t xml:space="preserve">(1) Проектировщик сооружения, в рамках мониторинга  применения проекта в процессе выполнения строительства, вносит  в технический паспорт сооружения  констатации  относительно соблюдения  положений рабочего проекта, подробно отмечая, по необходимости, изменения, внесенные в первоначальный проект, и причины принятых решений, а также другую релевантную информацию.  </w:t>
      </w:r>
    </w:p>
    <w:p w:rsidR="006700C2" w:rsidRDefault="006700C2" w:rsidP="006700C2">
      <w:pPr>
        <w:rPr>
          <w:sz w:val="28"/>
          <w:szCs w:val="28"/>
        </w:rPr>
      </w:pPr>
      <w:r>
        <w:rPr>
          <w:sz w:val="28"/>
          <w:szCs w:val="28"/>
        </w:rPr>
        <w:t xml:space="preserve">(2) В техническом паспорте сооружения делаются констатации и отметка о порядке, в котором завершенное строительство соблюдает    положения рабочего проекта (с изменениями, внесенными в ходе  выполнения) и положений  договора, а также о качестве   выполнения строительства вносят   следующие территориальные  органы контроля:   </w:t>
      </w:r>
    </w:p>
    <w:p w:rsidR="006700C2" w:rsidRDefault="006700C2" w:rsidP="006700C2">
      <w:pPr>
        <w:rPr>
          <w:sz w:val="28"/>
          <w:szCs w:val="28"/>
        </w:rPr>
      </w:pPr>
      <w:r>
        <w:rPr>
          <w:sz w:val="28"/>
          <w:szCs w:val="28"/>
        </w:rPr>
        <w:t xml:space="preserve">a) территориальный орган контроля  Службы гражданской защиты и чрезвычайных ситуаций;   </w:t>
      </w:r>
    </w:p>
    <w:p w:rsidR="006700C2" w:rsidRDefault="006700C2" w:rsidP="006700C2">
      <w:pPr>
        <w:rPr>
          <w:sz w:val="28"/>
          <w:szCs w:val="28"/>
        </w:rPr>
      </w:pPr>
      <w:r>
        <w:rPr>
          <w:sz w:val="28"/>
          <w:szCs w:val="28"/>
        </w:rPr>
        <w:t xml:space="preserve">b) территориальный орган контроля  Национального центра общественного здоровья; </w:t>
      </w:r>
    </w:p>
    <w:p w:rsidR="006700C2" w:rsidRDefault="006700C2" w:rsidP="006700C2">
      <w:pPr>
        <w:rPr>
          <w:sz w:val="28"/>
          <w:szCs w:val="28"/>
        </w:rPr>
      </w:pPr>
      <w:r>
        <w:rPr>
          <w:sz w:val="28"/>
          <w:szCs w:val="28"/>
        </w:rPr>
        <w:t xml:space="preserve">c) территориальный орган контроля Государственной экологической инспекции в случае, когда рабочий проект предусматривает и раздел охраны окружающей среды;   </w:t>
      </w:r>
    </w:p>
    <w:p w:rsidR="006700C2" w:rsidRDefault="006700C2" w:rsidP="006700C2">
      <w:pPr>
        <w:mirrorIndents/>
        <w:rPr>
          <w:sz w:val="28"/>
          <w:szCs w:val="28"/>
        </w:rPr>
      </w:pPr>
      <w:r>
        <w:rPr>
          <w:sz w:val="28"/>
          <w:szCs w:val="28"/>
        </w:rPr>
        <w:t>d) представитель Центрального или местного органа, уполномоченного по защите культурного наследия в случае воздействия на исторические памятники    .</w:t>
      </w:r>
    </w:p>
    <w:p w:rsidR="006700C2" w:rsidRDefault="006700C2" w:rsidP="006700C2">
      <w:pPr>
        <w:mirrorIndents/>
        <w:rPr>
          <w:sz w:val="28"/>
          <w:szCs w:val="28"/>
        </w:rPr>
      </w:pPr>
      <w:r>
        <w:rPr>
          <w:sz w:val="28"/>
          <w:szCs w:val="28"/>
        </w:rPr>
        <w:lastRenderedPageBreak/>
        <w:t xml:space="preserve"> (3) В случае когда территориальные органы контроля, предусмотренные в части (2), не вносят заключения в технический паспорт сооружения, приемочная комиссия считает, что  замечания с их стороны отсутствуют и принимает сооружение.   </w:t>
      </w:r>
    </w:p>
    <w:p w:rsidR="006700C2" w:rsidRDefault="006700C2" w:rsidP="006700C2">
      <w:pPr>
        <w:mirrorIndents/>
        <w:rPr>
          <w:sz w:val="28"/>
          <w:szCs w:val="28"/>
        </w:rPr>
      </w:pPr>
      <w:r>
        <w:rPr>
          <w:sz w:val="28"/>
          <w:szCs w:val="28"/>
        </w:rPr>
        <w:t xml:space="preserve">(4) Инвестор представляет  комиссии по приемке сооружения  сертификат о результатах инспектирования объекта недвижимости, выданный  территориальным кадастровым офисом.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 280. Приемка   зданий с большим скоплением людей</w:t>
      </w:r>
    </w:p>
    <w:p w:rsidR="006700C2" w:rsidRDefault="006700C2" w:rsidP="006700C2">
      <w:pPr>
        <w:mirrorIndents/>
        <w:rPr>
          <w:sz w:val="28"/>
          <w:szCs w:val="28"/>
        </w:rPr>
      </w:pPr>
      <w:r>
        <w:rPr>
          <w:sz w:val="28"/>
          <w:szCs w:val="28"/>
        </w:rPr>
        <w:t xml:space="preserve">(1) </w:t>
      </w:r>
      <w:r>
        <w:rPr>
          <w:color w:val="000000"/>
          <w:sz w:val="28"/>
          <w:szCs w:val="28"/>
        </w:rPr>
        <w:t xml:space="preserve">При приемке зданий высотой более 28 метров с громоздкими помещениями вместимостью более 150 человек, гостиниц, больниц, домов для детей-сирот   и для престарелых или других зданий, предназначенных для лиц, не имеющих возможности самостоятельно эвакуироваться,   инвестор обязан включить в комиссию по приемке сооружения представителя, назначенного Службой  гражданской защиты и чрезвычайных ситуаций, на участие которого он подал письменную заявку,  по меньшей мере,  за 15 дней до даты приемки сооружения. </w:t>
      </w:r>
      <w:r>
        <w:rPr>
          <w:sz w:val="28"/>
          <w:szCs w:val="28"/>
        </w:rPr>
        <w:t xml:space="preserve"> </w:t>
      </w:r>
    </w:p>
    <w:p w:rsidR="006700C2" w:rsidRDefault="006700C2" w:rsidP="006700C2">
      <w:pPr>
        <w:mirrorIndents/>
        <w:rPr>
          <w:spacing w:val="-4"/>
          <w:sz w:val="28"/>
          <w:szCs w:val="28"/>
        </w:rPr>
      </w:pPr>
      <w:r>
        <w:rPr>
          <w:sz w:val="28"/>
          <w:szCs w:val="28"/>
        </w:rPr>
        <w:t xml:space="preserve">(2) </w:t>
      </w:r>
      <w:r>
        <w:rPr>
          <w:color w:val="000000"/>
          <w:sz w:val="28"/>
          <w:szCs w:val="28"/>
        </w:rPr>
        <w:t xml:space="preserve">Фамилию назначенного представителя Служба  гражданской защиты и чрезвычайных ситуаций сообщает инвестору в письменном виде, в течение 3-х дней от даты получения заявки.     </w:t>
      </w:r>
    </w:p>
    <w:p w:rsidR="006700C2" w:rsidRDefault="006700C2" w:rsidP="006700C2">
      <w:pPr>
        <w:mirrorIndents/>
        <w:rPr>
          <w:spacing w:val="-4"/>
          <w:sz w:val="28"/>
          <w:szCs w:val="28"/>
        </w:rPr>
      </w:pPr>
      <w:r>
        <w:rPr>
          <w:sz w:val="28"/>
          <w:szCs w:val="28"/>
        </w:rPr>
        <w:t>(3) Акт п</w:t>
      </w:r>
      <w:r>
        <w:rPr>
          <w:color w:val="000000"/>
          <w:sz w:val="28"/>
          <w:szCs w:val="28"/>
        </w:rPr>
        <w:t>риемки сооружения должен отражать выполнение мер по пожарной безопасности, предусмотренных в исполнительной документации, без которых приемка не допускается.</w:t>
      </w:r>
      <w:r>
        <w:rPr>
          <w:sz w:val="28"/>
          <w:szCs w:val="28"/>
        </w:rPr>
        <w:t xml:space="preserve">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281. Приемка зданий, внесенных в списки исторических памятников</w:t>
      </w:r>
    </w:p>
    <w:p w:rsidR="006700C2" w:rsidRDefault="006700C2" w:rsidP="006700C2">
      <w:pPr>
        <w:rPr>
          <w:sz w:val="28"/>
          <w:szCs w:val="28"/>
        </w:rPr>
      </w:pPr>
      <w:r>
        <w:rPr>
          <w:sz w:val="28"/>
          <w:szCs w:val="28"/>
        </w:rPr>
        <w:t>(1) При приемке зданий, внесенных в списки исторических памятников, в том числе застроенных зон, включенных в Регистр памятников Республики Молдова охраняемых государством, инвесторы обязаны включать в состав комиссий по приемке представителя органа центрального публичного управления с полномочиями по защите культурного наследия, который будет в письменном виде потребовал от инвестора, не менее чем за 15 дней до даты приемки здания.</w:t>
      </w:r>
    </w:p>
    <w:p w:rsidR="006700C2" w:rsidRDefault="006700C2" w:rsidP="006700C2">
      <w:pPr>
        <w:rPr>
          <w:sz w:val="28"/>
          <w:szCs w:val="28"/>
        </w:rPr>
      </w:pPr>
      <w:r>
        <w:rPr>
          <w:sz w:val="28"/>
          <w:szCs w:val="28"/>
        </w:rPr>
        <w:t xml:space="preserve">(2) Фамилию назначенного лица орган с полномочиями  по защите культурного наследия  </w:t>
      </w:r>
      <w:r>
        <w:rPr>
          <w:color w:val="000000"/>
          <w:sz w:val="28"/>
          <w:szCs w:val="28"/>
        </w:rPr>
        <w:t xml:space="preserve">сообщает инвестору в письменном виде, в течение 3-х дней от даты получения заявки.     </w:t>
      </w:r>
      <w:r>
        <w:rPr>
          <w:sz w:val="28"/>
          <w:szCs w:val="28"/>
        </w:rPr>
        <w:t xml:space="preserve"> </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282. Уведомление о сроках   приемки сооружения</w:t>
      </w:r>
    </w:p>
    <w:p w:rsidR="006700C2" w:rsidRDefault="006700C2" w:rsidP="006700C2">
      <w:pPr>
        <w:rPr>
          <w:sz w:val="28"/>
          <w:szCs w:val="28"/>
        </w:rPr>
      </w:pPr>
      <w:r>
        <w:rPr>
          <w:sz w:val="28"/>
          <w:szCs w:val="28"/>
        </w:rPr>
        <w:t xml:space="preserve">(1) В случае, когда инвестор не устанавливает в результате сообщения, полученного от исполнителя, дату приемки сооружения в срок, предусмотренный в статье 278 настоящего Кодекса, или если на установленную дату он или его представитель не является по месту приемки сооружения,    исполнитель обновляет заявление  для назначения  новой даты    приемки сооружения согласно положениям  статьи 278 настоящего Кодекса.    </w:t>
      </w:r>
    </w:p>
    <w:p w:rsidR="006700C2" w:rsidRDefault="006700C2" w:rsidP="006700C2">
      <w:pPr>
        <w:rPr>
          <w:spacing w:val="2"/>
          <w:sz w:val="28"/>
          <w:szCs w:val="28"/>
        </w:rPr>
      </w:pPr>
      <w:r>
        <w:rPr>
          <w:sz w:val="28"/>
          <w:szCs w:val="28"/>
        </w:rPr>
        <w:lastRenderedPageBreak/>
        <w:t xml:space="preserve">(2) Если и до истечения второго срока  инвестор не назначает приемку сооружения,  или если приемочная комиссия не является на установленную дату непосредственно или через законных представителей, исполнитель назначает  срок приемки сооружения  в течение 12 календарных дней  после истечения второго срока и сообщает инвестору в разумные сроки установленную дату.    </w:t>
      </w:r>
    </w:p>
    <w:p w:rsidR="006700C2" w:rsidRDefault="006700C2" w:rsidP="006700C2">
      <w:pPr>
        <w:rPr>
          <w:spacing w:val="-4"/>
          <w:sz w:val="28"/>
          <w:szCs w:val="28"/>
        </w:rPr>
      </w:pPr>
      <w:r>
        <w:rPr>
          <w:sz w:val="28"/>
          <w:szCs w:val="28"/>
        </w:rPr>
        <w:t xml:space="preserve">(3) Если инвестор, через комиссию по приемке сооружения, не является в установленный срок и не  оговаривает с исполнителем до назначенного им срока   другой срок  для приемки, исполнитель сообщает инвестору в письменном виде  последний срок созыва приемочной комиссии.  </w:t>
      </w:r>
    </w:p>
    <w:p w:rsidR="006700C2" w:rsidRDefault="006700C2" w:rsidP="006700C2">
      <w:pPr>
        <w:rPr>
          <w:sz w:val="28"/>
          <w:szCs w:val="28"/>
        </w:rPr>
      </w:pPr>
      <w:r>
        <w:rPr>
          <w:sz w:val="28"/>
          <w:szCs w:val="28"/>
        </w:rPr>
        <w:t xml:space="preserve">(4) В сообщении  исполнитель  одновременно уточняет, что  инвестор несет ответственность за покрытие всех убытков, связанных с неявкой   комиссии по приемке сооружения, установленных в договоре подряда.   </w:t>
      </w:r>
    </w:p>
    <w:p w:rsidR="006700C2" w:rsidRDefault="006700C2" w:rsidP="006700C2">
      <w:pPr>
        <w:rPr>
          <w:sz w:val="28"/>
          <w:szCs w:val="28"/>
        </w:rPr>
      </w:pPr>
    </w:p>
    <w:p w:rsidR="006700C2" w:rsidRDefault="006700C2" w:rsidP="006700C2">
      <w:pPr>
        <w:rPr>
          <w:b/>
          <w:sz w:val="28"/>
          <w:szCs w:val="28"/>
        </w:rPr>
      </w:pPr>
      <w:r>
        <w:rPr>
          <w:b/>
          <w:sz w:val="28"/>
          <w:szCs w:val="28"/>
        </w:rPr>
        <w:t>Статья 283. Функционирование комиссии по приемке сооружения</w:t>
      </w:r>
    </w:p>
    <w:p w:rsidR="006700C2" w:rsidRDefault="006700C2" w:rsidP="006700C2">
      <w:pPr>
        <w:rPr>
          <w:sz w:val="28"/>
          <w:szCs w:val="28"/>
        </w:rPr>
      </w:pPr>
      <w:r>
        <w:rPr>
          <w:sz w:val="28"/>
          <w:szCs w:val="28"/>
        </w:rPr>
        <w:t>(1) Комиссия по приемке сооружения собирается в установленное число, время и место, а председатель, назначенный в соответствии со статьей 277 настоящего Кодекса, устанавливает график, согласно которому будет осуществляться  приемка.</w:t>
      </w:r>
    </w:p>
    <w:p w:rsidR="006700C2" w:rsidRDefault="006700C2" w:rsidP="006700C2">
      <w:pPr>
        <w:rPr>
          <w:sz w:val="28"/>
          <w:szCs w:val="28"/>
        </w:rPr>
      </w:pPr>
      <w:r>
        <w:rPr>
          <w:sz w:val="28"/>
          <w:szCs w:val="28"/>
        </w:rPr>
        <w:t xml:space="preserve"> (2) Приемочная Комиссия работает в полном составе и в срок, установленный председателем комиссии. Решение комиссии принимается путем подписания на объекте акта приемки всеми членами комиссии. В целях проведения приемки в надлежащих условиях, членам комиссии передаются в распоряжение рабочая документация  и заключения следующих   пожарной и  санитарной служб, органа по охране окружающей среды, а при необходимости – заключение Министерства культуры.</w:t>
      </w:r>
    </w:p>
    <w:p w:rsidR="006700C2" w:rsidRDefault="006700C2" w:rsidP="006700C2">
      <w:pPr>
        <w:rPr>
          <w:sz w:val="28"/>
          <w:szCs w:val="28"/>
        </w:rPr>
      </w:pPr>
    </w:p>
    <w:p w:rsidR="006700C2" w:rsidRDefault="006700C2" w:rsidP="006700C2">
      <w:pPr>
        <w:rPr>
          <w:b/>
          <w:sz w:val="28"/>
          <w:szCs w:val="28"/>
        </w:rPr>
      </w:pPr>
      <w:r>
        <w:rPr>
          <w:b/>
          <w:sz w:val="28"/>
          <w:szCs w:val="28"/>
        </w:rPr>
        <w:t>Статья 284. Разрешение разногласий в   комиссии по приемке сооружения</w:t>
      </w:r>
    </w:p>
    <w:p w:rsidR="006700C2" w:rsidRDefault="006700C2" w:rsidP="006700C2">
      <w:pPr>
        <w:rPr>
          <w:sz w:val="28"/>
          <w:szCs w:val="28"/>
        </w:rPr>
      </w:pPr>
      <w:r>
        <w:rPr>
          <w:sz w:val="28"/>
          <w:szCs w:val="28"/>
        </w:rPr>
        <w:t xml:space="preserve">(1) В случае возникновения каких-либо разногласий, вследствие которых  отдельные члены комиссии по приемке сооружения  отказываются подписывать  акт приемки сооружения, имея  неопровержимые  аргументы,  председатель приемочной комиссии приостанавливает приемку до разрешения разногласий.   </w:t>
      </w:r>
    </w:p>
    <w:p w:rsidR="006700C2" w:rsidRDefault="006700C2" w:rsidP="006700C2">
      <w:pPr>
        <w:rPr>
          <w:sz w:val="28"/>
          <w:szCs w:val="28"/>
        </w:rPr>
      </w:pPr>
      <w:r>
        <w:rPr>
          <w:sz w:val="28"/>
          <w:szCs w:val="28"/>
        </w:rPr>
        <w:t xml:space="preserve">(2) Для разрешения разногласий председатель приемочной комиссии обращается, в зависимости от  характера разногласий, к проектировщику сооружения или к аттестованному техническому эксперту, который представляет письменный вывод по разрешению разногласий.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285. Проверки комиссии по приемке сооружения</w:t>
      </w:r>
    </w:p>
    <w:p w:rsidR="006700C2" w:rsidRDefault="006700C2" w:rsidP="006700C2">
      <w:pPr>
        <w:rPr>
          <w:sz w:val="28"/>
          <w:szCs w:val="28"/>
        </w:rPr>
      </w:pPr>
      <w:r>
        <w:rPr>
          <w:sz w:val="28"/>
          <w:szCs w:val="28"/>
        </w:rPr>
        <w:t xml:space="preserve">(1) Комиссия по приемке сооружения   рассматривает в обязательном порядке:  </w:t>
      </w:r>
    </w:p>
    <w:p w:rsidR="006700C2" w:rsidRDefault="006700C2" w:rsidP="006700C2">
      <w:pPr>
        <w:mirrorIndents/>
        <w:rPr>
          <w:spacing w:val="-5"/>
          <w:sz w:val="28"/>
          <w:szCs w:val="28"/>
        </w:rPr>
      </w:pPr>
      <w:r>
        <w:rPr>
          <w:sz w:val="28"/>
          <w:szCs w:val="28"/>
        </w:rPr>
        <w:t xml:space="preserve">a) соблюдение положений, содержащихся в разрешении на строительство, а также в заключениях, предписаниях и условиях исполнения, требуемых государственными органами контроля;   </w:t>
      </w:r>
    </w:p>
    <w:p w:rsidR="006700C2" w:rsidRDefault="006700C2" w:rsidP="006700C2">
      <w:pPr>
        <w:mirrorIndents/>
        <w:rPr>
          <w:spacing w:val="-1"/>
          <w:sz w:val="28"/>
          <w:szCs w:val="28"/>
        </w:rPr>
      </w:pPr>
      <w:r>
        <w:rPr>
          <w:sz w:val="28"/>
          <w:szCs w:val="28"/>
        </w:rPr>
        <w:lastRenderedPageBreak/>
        <w:t xml:space="preserve">b) выполнение работ согласно положениям договора, рабочего проекта и действующих технических регламентов, с соблюдением основных требований, применяемых к сооружениям, предусмотренных в настоящем Кодексе;    </w:t>
      </w:r>
    </w:p>
    <w:p w:rsidR="006700C2" w:rsidRDefault="006700C2" w:rsidP="006700C2">
      <w:pPr>
        <w:mirrorIndents/>
        <w:rPr>
          <w:sz w:val="28"/>
          <w:szCs w:val="28"/>
        </w:rPr>
      </w:pPr>
      <w:r>
        <w:rPr>
          <w:sz w:val="28"/>
          <w:szCs w:val="28"/>
        </w:rPr>
        <w:t>c) заключения и замечания проектировщика, предусмотренные в части (1) статьи 279 настоящего Кодекса;</w:t>
      </w:r>
    </w:p>
    <w:p w:rsidR="006700C2" w:rsidRDefault="006700C2" w:rsidP="006700C2">
      <w:pPr>
        <w:mirrorIndents/>
        <w:rPr>
          <w:sz w:val="28"/>
          <w:szCs w:val="28"/>
        </w:rPr>
      </w:pPr>
      <w:r>
        <w:rPr>
          <w:sz w:val="28"/>
          <w:szCs w:val="28"/>
        </w:rPr>
        <w:t xml:space="preserve">d) заключения, замечания, предписания и  условия по выполнению, требуемые государственными контролирующими органами, предусмотренные в части (2) статьи 279 настоящего Кода; </w:t>
      </w:r>
    </w:p>
    <w:p w:rsidR="006700C2" w:rsidRDefault="006700C2" w:rsidP="006700C2">
      <w:pPr>
        <w:mirrorIndents/>
        <w:rPr>
          <w:sz w:val="28"/>
          <w:szCs w:val="28"/>
        </w:rPr>
      </w:pPr>
      <w:r>
        <w:rPr>
          <w:sz w:val="28"/>
          <w:szCs w:val="28"/>
        </w:rPr>
        <w:t xml:space="preserve">e) завершение всех работ, предусмотренных в договоре, заключенном  между инвестором и исполнителем сооружения, и в документации, прилагаемой к договору;    </w:t>
      </w:r>
    </w:p>
    <w:p w:rsidR="006700C2" w:rsidRDefault="006700C2" w:rsidP="006700C2">
      <w:pPr>
        <w:mirrorIndents/>
        <w:rPr>
          <w:spacing w:val="3"/>
          <w:sz w:val="28"/>
          <w:szCs w:val="28"/>
        </w:rPr>
      </w:pPr>
      <w:r>
        <w:rPr>
          <w:spacing w:val="3"/>
          <w:sz w:val="28"/>
          <w:szCs w:val="28"/>
        </w:rPr>
        <w:t xml:space="preserve">f) испытания и тестирование технологических установок относительно функционирования согласно  параметрам, предусмотренным в проекте;   </w:t>
      </w:r>
    </w:p>
    <w:p w:rsidR="006700C2" w:rsidRDefault="006700C2" w:rsidP="006700C2">
      <w:pPr>
        <w:mirrorIndents/>
        <w:rPr>
          <w:spacing w:val="-1"/>
          <w:sz w:val="28"/>
          <w:szCs w:val="28"/>
        </w:rPr>
      </w:pPr>
      <w:r>
        <w:rPr>
          <w:sz w:val="28"/>
          <w:szCs w:val="28"/>
        </w:rPr>
        <w:t xml:space="preserve">g) документы, содержащиеся в техническом паспорте сооружения; </w:t>
      </w:r>
      <w:r>
        <w:rPr>
          <w:spacing w:val="-1"/>
          <w:sz w:val="28"/>
          <w:szCs w:val="28"/>
        </w:rPr>
        <w:t xml:space="preserve"> </w:t>
      </w:r>
    </w:p>
    <w:p w:rsidR="006700C2" w:rsidRDefault="006700C2" w:rsidP="006700C2">
      <w:pPr>
        <w:mirrorIndents/>
        <w:rPr>
          <w:sz w:val="28"/>
          <w:szCs w:val="28"/>
        </w:rPr>
      </w:pPr>
      <w:r>
        <w:rPr>
          <w:sz w:val="28"/>
          <w:szCs w:val="28"/>
        </w:rPr>
        <w:t>h) заявленную стоимость инвестиции.</w:t>
      </w:r>
    </w:p>
    <w:p w:rsidR="006700C2" w:rsidRDefault="006700C2" w:rsidP="006700C2">
      <w:pPr>
        <w:mirrorIndents/>
        <w:rPr>
          <w:spacing w:val="1"/>
          <w:sz w:val="28"/>
          <w:szCs w:val="28"/>
        </w:rPr>
      </w:pPr>
      <w:r>
        <w:rPr>
          <w:sz w:val="28"/>
          <w:szCs w:val="28"/>
        </w:rPr>
        <w:t xml:space="preserve">(2) В обоснованных случаях, когда имеются сомнения относительно записей в документах технического паспорта сооружения, или при возникновении дефектов и/или поломок по не устанавливаемым причинам, комиссия по приемке сооружений может потребовать выполнения экспертиз, дополнительных    испытаний,  проверок, тестов и другие документы.  </w:t>
      </w:r>
    </w:p>
    <w:p w:rsidR="006700C2" w:rsidRDefault="006700C2" w:rsidP="006700C2">
      <w:pPr>
        <w:rPr>
          <w:sz w:val="28"/>
          <w:szCs w:val="28"/>
        </w:rPr>
      </w:pPr>
      <w:r>
        <w:rPr>
          <w:sz w:val="28"/>
          <w:szCs w:val="28"/>
        </w:rPr>
        <w:t xml:space="preserve">(3) Испытания, экспертиза, проверки и тесты, предусмотренные в  части (2) настоящей статьи,  оплачиваются стороной, виновной в  допущении этих дефектов и поломок.   </w:t>
      </w:r>
    </w:p>
    <w:p w:rsidR="006700C2" w:rsidRDefault="006700C2" w:rsidP="006700C2">
      <w:pPr>
        <w:rPr>
          <w:sz w:val="28"/>
          <w:szCs w:val="28"/>
        </w:rPr>
      </w:pPr>
      <w:r>
        <w:rPr>
          <w:sz w:val="28"/>
          <w:szCs w:val="28"/>
        </w:rPr>
        <w:t xml:space="preserve">(4) Проверка и исследование сооружения осуществляются во всех случаях путем визуального осмотра сооружения и анализа представленной документации.  </w:t>
      </w:r>
    </w:p>
    <w:p w:rsidR="006700C2" w:rsidRDefault="006700C2" w:rsidP="006700C2">
      <w:pPr>
        <w:rPr>
          <w:b/>
          <w:sz w:val="28"/>
          <w:szCs w:val="28"/>
        </w:rPr>
      </w:pPr>
    </w:p>
    <w:p w:rsidR="006700C2" w:rsidRDefault="006700C2" w:rsidP="006700C2">
      <w:pPr>
        <w:rPr>
          <w:b/>
          <w:sz w:val="28"/>
          <w:szCs w:val="28"/>
        </w:rPr>
      </w:pPr>
      <w:r>
        <w:rPr>
          <w:b/>
          <w:sz w:val="28"/>
          <w:szCs w:val="28"/>
        </w:rPr>
        <w:t>Статья 286. Выводы комиссии по приемке сооружения</w:t>
      </w:r>
    </w:p>
    <w:p w:rsidR="006700C2" w:rsidRDefault="006700C2" w:rsidP="006700C2">
      <w:pPr>
        <w:rPr>
          <w:sz w:val="28"/>
          <w:szCs w:val="28"/>
        </w:rPr>
      </w:pPr>
      <w:r>
        <w:rPr>
          <w:sz w:val="28"/>
          <w:szCs w:val="28"/>
        </w:rPr>
        <w:t xml:space="preserve">(1) </w:t>
      </w:r>
      <w:r>
        <w:rPr>
          <w:color w:val="000000"/>
          <w:sz w:val="28"/>
          <w:szCs w:val="28"/>
        </w:rPr>
        <w:t xml:space="preserve">По окончании проверки приемочная комиссия представляет свои замечания и заключения в акте приемки сооружения, который составляется согласно  образцу, указанному  в приложении 10 к настоящему Кодексу.   </w:t>
      </w:r>
    </w:p>
    <w:p w:rsidR="006700C2" w:rsidRDefault="006700C2" w:rsidP="006700C2">
      <w:pPr>
        <w:rPr>
          <w:sz w:val="28"/>
          <w:szCs w:val="28"/>
        </w:rPr>
      </w:pPr>
      <w:r>
        <w:rPr>
          <w:sz w:val="28"/>
          <w:szCs w:val="28"/>
        </w:rPr>
        <w:t xml:space="preserve">(2) Акт приемки сооружения  содержит в обязательном порядке выводы о приемке, с замечаниями или без них, об отсрочке или отклонении  приемки сооружения.    </w:t>
      </w:r>
    </w:p>
    <w:p w:rsidR="006700C2" w:rsidRDefault="006700C2" w:rsidP="006700C2">
      <w:pPr>
        <w:rPr>
          <w:b/>
          <w:sz w:val="28"/>
          <w:szCs w:val="28"/>
        </w:rPr>
      </w:pPr>
    </w:p>
    <w:p w:rsidR="006700C2" w:rsidRDefault="006700C2" w:rsidP="006700C2">
      <w:pPr>
        <w:rPr>
          <w:b/>
          <w:sz w:val="28"/>
          <w:szCs w:val="28"/>
        </w:rPr>
      </w:pPr>
      <w:r>
        <w:rPr>
          <w:b/>
          <w:sz w:val="28"/>
          <w:szCs w:val="28"/>
        </w:rPr>
        <w:t>Статья 287. Заключение комиссии по приемке сооружений</w:t>
      </w:r>
    </w:p>
    <w:p w:rsidR="006700C2" w:rsidRDefault="006700C2" w:rsidP="006700C2">
      <w:pPr>
        <w:rPr>
          <w:sz w:val="28"/>
          <w:szCs w:val="28"/>
        </w:rPr>
      </w:pPr>
      <w:r>
        <w:rPr>
          <w:sz w:val="28"/>
          <w:szCs w:val="28"/>
        </w:rPr>
        <w:t xml:space="preserve">(1) Приемочная комиссия может рекомендовать приемку, если отсутствуют замечания или отмеченные замечания носят характер, не препятствующий использованию сооружения по назначению.  </w:t>
      </w:r>
    </w:p>
    <w:p w:rsidR="006700C2" w:rsidRDefault="006700C2" w:rsidP="006700C2">
      <w:pPr>
        <w:rPr>
          <w:sz w:val="28"/>
          <w:szCs w:val="28"/>
        </w:rPr>
      </w:pPr>
      <w:r>
        <w:rPr>
          <w:sz w:val="28"/>
          <w:szCs w:val="28"/>
        </w:rPr>
        <w:lastRenderedPageBreak/>
        <w:t xml:space="preserve">(2) В случае, когда приемка осуществляется с замечаниями, согласно части (1) следующей статьи, в акте приемки сооружения четко указываются недостатки, которые необходимо исправить.  </w:t>
      </w:r>
    </w:p>
    <w:p w:rsidR="006700C2" w:rsidRDefault="006700C2" w:rsidP="006700C2">
      <w:pPr>
        <w:rPr>
          <w:b/>
          <w:sz w:val="28"/>
          <w:szCs w:val="28"/>
        </w:rPr>
      </w:pPr>
    </w:p>
    <w:p w:rsidR="006700C2" w:rsidRDefault="006700C2" w:rsidP="006700C2">
      <w:pPr>
        <w:rPr>
          <w:b/>
          <w:sz w:val="28"/>
          <w:szCs w:val="28"/>
        </w:rPr>
      </w:pPr>
      <w:r>
        <w:rPr>
          <w:b/>
          <w:sz w:val="28"/>
          <w:szCs w:val="28"/>
        </w:rPr>
        <w:t>Статья  288. Отсрочка приемки сооружения</w:t>
      </w:r>
    </w:p>
    <w:p w:rsidR="006700C2" w:rsidRDefault="006700C2" w:rsidP="006700C2">
      <w:pPr>
        <w:rPr>
          <w:sz w:val="28"/>
          <w:szCs w:val="28"/>
        </w:rPr>
      </w:pPr>
      <w:r>
        <w:rPr>
          <w:sz w:val="28"/>
          <w:szCs w:val="28"/>
        </w:rPr>
        <w:t>Комиссия по приемке сооружения может  рекомендовать отсрочку приемки сооружения в случаях, когда:</w:t>
      </w:r>
    </w:p>
    <w:p w:rsidR="006700C2" w:rsidRDefault="006700C2" w:rsidP="006700C2">
      <w:pPr>
        <w:rPr>
          <w:spacing w:val="-5"/>
          <w:sz w:val="28"/>
          <w:szCs w:val="28"/>
        </w:rPr>
      </w:pPr>
      <w:r>
        <w:rPr>
          <w:sz w:val="28"/>
          <w:szCs w:val="28"/>
        </w:rPr>
        <w:t xml:space="preserve">a) констатируется отсутствие  или не завершение  отдельных работ, что влияет на безопасность сооружения при эксплуатации, с точки зрения основных требований, применяемых к сооружениям;   </w:t>
      </w:r>
    </w:p>
    <w:p w:rsidR="006700C2" w:rsidRDefault="006700C2" w:rsidP="006700C2">
      <w:pPr>
        <w:rPr>
          <w:spacing w:val="-4"/>
          <w:sz w:val="28"/>
          <w:szCs w:val="28"/>
        </w:rPr>
      </w:pPr>
      <w:r>
        <w:rPr>
          <w:sz w:val="28"/>
          <w:szCs w:val="28"/>
        </w:rPr>
        <w:t xml:space="preserve">b) в конструкции есть дефекты, для устранения  которых  необходимо время, а их не устранение  значительно снизит  полезность сооружения;  </w:t>
      </w:r>
    </w:p>
    <w:p w:rsidR="006700C2" w:rsidRDefault="006700C2" w:rsidP="006700C2">
      <w:pPr>
        <w:rPr>
          <w:spacing w:val="-1"/>
          <w:sz w:val="28"/>
          <w:szCs w:val="28"/>
        </w:rPr>
      </w:pPr>
      <w:r>
        <w:rPr>
          <w:sz w:val="28"/>
          <w:szCs w:val="28"/>
        </w:rPr>
        <w:t xml:space="preserve">c) имеются  обоснованные сомнения относительно качества работ и необходимы разного рода испытания для их выяснения; </w:t>
      </w:r>
    </w:p>
    <w:p w:rsidR="006700C2" w:rsidRDefault="006700C2" w:rsidP="006700C2">
      <w:pPr>
        <w:rPr>
          <w:sz w:val="28"/>
          <w:szCs w:val="28"/>
          <w:lang w:eastAsia="ru-RU"/>
        </w:rPr>
      </w:pPr>
      <w:r>
        <w:rPr>
          <w:sz w:val="28"/>
          <w:szCs w:val="28"/>
        </w:rPr>
        <w:t xml:space="preserve">d) отсутствует технический паспорт сооружения или он представлен в неполном объеме;   </w:t>
      </w:r>
    </w:p>
    <w:p w:rsidR="006700C2" w:rsidRDefault="006700C2" w:rsidP="006700C2">
      <w:pPr>
        <w:rPr>
          <w:sz w:val="28"/>
          <w:szCs w:val="28"/>
          <w:lang w:eastAsia="ru-RU"/>
        </w:rPr>
      </w:pPr>
      <w:r>
        <w:rPr>
          <w:sz w:val="28"/>
          <w:szCs w:val="28"/>
          <w:lang w:eastAsia="ru-RU"/>
        </w:rPr>
        <w:t>е) не устранены недостатки, установленные территориальными и центральными контролирующими органами, согласно положениям статьи 279 настоящего Кодекса.</w:t>
      </w:r>
    </w:p>
    <w:p w:rsidR="006700C2" w:rsidRDefault="006700C2" w:rsidP="006700C2">
      <w:pPr>
        <w:rPr>
          <w:rFonts w:eastAsia="Calibri"/>
          <w:b/>
          <w:sz w:val="28"/>
          <w:szCs w:val="28"/>
        </w:rPr>
      </w:pPr>
    </w:p>
    <w:p w:rsidR="006700C2" w:rsidRDefault="006700C2" w:rsidP="006700C2">
      <w:pPr>
        <w:rPr>
          <w:b/>
          <w:sz w:val="28"/>
          <w:szCs w:val="28"/>
        </w:rPr>
      </w:pPr>
      <w:r>
        <w:rPr>
          <w:b/>
          <w:sz w:val="28"/>
          <w:szCs w:val="28"/>
        </w:rPr>
        <w:t>Статья 289. Отклонение приемки сооружения</w:t>
      </w:r>
    </w:p>
    <w:p w:rsidR="006700C2" w:rsidRDefault="006700C2" w:rsidP="006700C2">
      <w:pPr>
        <w:rPr>
          <w:sz w:val="28"/>
          <w:szCs w:val="28"/>
        </w:rPr>
      </w:pPr>
      <w:r>
        <w:rPr>
          <w:spacing w:val="3"/>
          <w:sz w:val="28"/>
          <w:szCs w:val="28"/>
        </w:rPr>
        <w:t>(1)</w:t>
      </w:r>
      <w:r>
        <w:rPr>
          <w:sz w:val="28"/>
          <w:szCs w:val="28"/>
        </w:rPr>
        <w:t xml:space="preserve"> Комиссия по приемке сооружения рекомендует отклонение приемки, если констатируются неустранимые дефекты, которые по своей природе препятствуют выполнению одного или нескольких основных требований, применяемых к сооружениям, что влечет необходимость экспертиз, повторного проектирования, переделки работ и др.</w:t>
      </w:r>
      <w:r>
        <w:rPr>
          <w:spacing w:val="3"/>
          <w:sz w:val="28"/>
          <w:szCs w:val="28"/>
        </w:rPr>
        <w:t xml:space="preserve">  </w:t>
      </w:r>
    </w:p>
    <w:p w:rsidR="006700C2" w:rsidRDefault="006700C2" w:rsidP="006700C2">
      <w:pPr>
        <w:rPr>
          <w:sz w:val="28"/>
          <w:szCs w:val="28"/>
        </w:rPr>
      </w:pPr>
      <w:r>
        <w:rPr>
          <w:sz w:val="28"/>
          <w:szCs w:val="28"/>
        </w:rPr>
        <w:t xml:space="preserve">(2) В случае отклонения приемки сооружения инвестор или пользователь инициирует иск о возмещении ущерба против субъектов, участвовавших в выполнении строительных работ, виновных в дефектах, установленных  при приемке, согласно положениям настоящего Кодекса и договору подряда.  </w:t>
      </w:r>
      <w:r>
        <w:rPr>
          <w:strike/>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Статья 290. Отсутствие исполнителя при приемке сооружения</w:t>
      </w:r>
    </w:p>
    <w:p w:rsidR="006700C2" w:rsidRDefault="006700C2" w:rsidP="006700C2">
      <w:pPr>
        <w:rPr>
          <w:sz w:val="28"/>
          <w:szCs w:val="28"/>
        </w:rPr>
      </w:pPr>
      <w:r>
        <w:rPr>
          <w:sz w:val="28"/>
          <w:szCs w:val="28"/>
        </w:rPr>
        <w:t xml:space="preserve">(1) Отсутствие исполнителя при приемке сооружения  не является причиной для отсрочки и/или отклонения процедуры приемки сооружения. </w:t>
      </w:r>
    </w:p>
    <w:p w:rsidR="006700C2" w:rsidRDefault="006700C2" w:rsidP="006700C2">
      <w:pPr>
        <w:rPr>
          <w:sz w:val="28"/>
          <w:szCs w:val="28"/>
        </w:rPr>
      </w:pPr>
      <w:r>
        <w:rPr>
          <w:spacing w:val="-2"/>
          <w:sz w:val="28"/>
          <w:szCs w:val="28"/>
        </w:rPr>
        <w:t xml:space="preserve">(2) </w:t>
      </w:r>
      <w:r>
        <w:rPr>
          <w:sz w:val="28"/>
          <w:szCs w:val="28"/>
        </w:rPr>
        <w:t xml:space="preserve">В случае отсутствия исполнителя при приемке сооружения инвестор может пригласить для участия в приемке независимого аттестованного технического эксперта, который в экспертном заключении  дает  (отдельно от приемочного акта) констатированное  фактическое состояние.   </w:t>
      </w:r>
    </w:p>
    <w:p w:rsidR="006700C2" w:rsidRDefault="006700C2" w:rsidP="006700C2">
      <w:pPr>
        <w:rPr>
          <w:sz w:val="28"/>
          <w:szCs w:val="28"/>
        </w:rPr>
      </w:pPr>
      <w:r>
        <w:rPr>
          <w:sz w:val="28"/>
          <w:szCs w:val="28"/>
        </w:rPr>
        <w:t xml:space="preserve">(3) Факт отсутствия при приемке сооружения некоторых созванных  лиц или делегатов отмечается в акте приемки сооружения.   </w:t>
      </w:r>
    </w:p>
    <w:p w:rsidR="006700C2" w:rsidRDefault="006700C2" w:rsidP="006700C2">
      <w:pPr>
        <w:mirrorIndents/>
        <w:rPr>
          <w:b/>
          <w:sz w:val="28"/>
          <w:szCs w:val="28"/>
        </w:rPr>
      </w:pPr>
    </w:p>
    <w:p w:rsidR="006700C2" w:rsidRDefault="006700C2" w:rsidP="006700C2">
      <w:pPr>
        <w:rPr>
          <w:b/>
          <w:sz w:val="28"/>
          <w:szCs w:val="28"/>
        </w:rPr>
      </w:pPr>
      <w:r>
        <w:rPr>
          <w:b/>
          <w:sz w:val="28"/>
          <w:szCs w:val="28"/>
        </w:rPr>
        <w:t xml:space="preserve">Статья 291. Акт приемки сооружения </w:t>
      </w:r>
    </w:p>
    <w:p w:rsidR="006700C2" w:rsidRDefault="006700C2" w:rsidP="006700C2">
      <w:pPr>
        <w:rPr>
          <w:spacing w:val="1"/>
          <w:sz w:val="28"/>
          <w:szCs w:val="28"/>
        </w:rPr>
      </w:pPr>
      <w:r>
        <w:rPr>
          <w:sz w:val="28"/>
          <w:szCs w:val="28"/>
        </w:rPr>
        <w:lastRenderedPageBreak/>
        <w:t xml:space="preserve">(1) </w:t>
      </w:r>
      <w:r>
        <w:rPr>
          <w:color w:val="000000"/>
          <w:sz w:val="28"/>
          <w:szCs w:val="28"/>
        </w:rPr>
        <w:t xml:space="preserve">По окончании приемки комиссия по приемке сооружения представляет свои замечания и рекомендации в акте приемки сооружения, образец которого предусмотрен в приложении 10 к настоящему Кодексу.   </w:t>
      </w:r>
    </w:p>
    <w:p w:rsidR="006700C2" w:rsidRDefault="006700C2" w:rsidP="006700C2">
      <w:pPr>
        <w:mirrorIndents/>
        <w:rPr>
          <w:spacing w:val="1"/>
          <w:sz w:val="28"/>
          <w:szCs w:val="28"/>
        </w:rPr>
      </w:pPr>
      <w:r>
        <w:rPr>
          <w:sz w:val="28"/>
          <w:szCs w:val="28"/>
        </w:rPr>
        <w:t xml:space="preserve">(2) Председатель комиссии по приемке сооружения передает в  течение 5 календарных дней инвестору акт  приемки сооружения с  замечаниями участников  и с рекомендациями  комиссии по приемке сооружения о принятии (с замечаниями или без них), об отсрочке или об отклонении приемки.    </w:t>
      </w:r>
    </w:p>
    <w:p w:rsidR="006700C2" w:rsidRDefault="006700C2" w:rsidP="006700C2">
      <w:pPr>
        <w:mirrorIndents/>
        <w:rPr>
          <w:sz w:val="28"/>
          <w:szCs w:val="28"/>
        </w:rPr>
      </w:pPr>
      <w:r>
        <w:rPr>
          <w:sz w:val="28"/>
          <w:szCs w:val="28"/>
        </w:rPr>
        <w:t xml:space="preserve">(3) На основании акта приемки сооружения инвестор принимает решение  о приемке, отсрочке или отклонении  приемки сооружения и в течение 5 календарных дней  передает  исполнителю строительства свое  решение с приложением одного экземпляра  акта приемки сооружения.  </w:t>
      </w:r>
      <w:r>
        <w:rPr>
          <w:spacing w:val="-2"/>
          <w:sz w:val="28"/>
          <w:szCs w:val="28"/>
        </w:rPr>
        <w:t xml:space="preserve"> </w:t>
      </w:r>
    </w:p>
    <w:p w:rsidR="006700C2" w:rsidRDefault="006700C2" w:rsidP="006700C2">
      <w:pPr>
        <w:mirrorIndents/>
        <w:rPr>
          <w:spacing w:val="3"/>
          <w:sz w:val="28"/>
          <w:szCs w:val="28"/>
        </w:rPr>
      </w:pPr>
      <w:r>
        <w:rPr>
          <w:sz w:val="28"/>
          <w:szCs w:val="28"/>
        </w:rPr>
        <w:t xml:space="preserve">(4) В случае, когда приемка сооружения осуществляется с замечаниями, в акте приемки сооружения  четко указываются недостатки, которые следует устранить.  </w:t>
      </w:r>
    </w:p>
    <w:p w:rsidR="006700C2" w:rsidRDefault="006700C2" w:rsidP="006700C2">
      <w:pPr>
        <w:mirrorIndents/>
        <w:rPr>
          <w:sz w:val="28"/>
          <w:szCs w:val="28"/>
        </w:rPr>
      </w:pPr>
      <w:r>
        <w:rPr>
          <w:sz w:val="28"/>
          <w:szCs w:val="28"/>
        </w:rPr>
        <w:t xml:space="preserve">(5) В случае, когда комиссия по приемке сооружения рекомендует отсрочку или отклонение приемки,  она должна предложить в  заключении, предшествующем приемке сооружения, меры по устранению указанных недостатков.  </w:t>
      </w:r>
    </w:p>
    <w:p w:rsidR="006700C2" w:rsidRDefault="006700C2" w:rsidP="006700C2">
      <w:pPr>
        <w:mirrorIndents/>
        <w:rPr>
          <w:sz w:val="28"/>
          <w:szCs w:val="28"/>
        </w:rPr>
      </w:pPr>
      <w:r>
        <w:rPr>
          <w:sz w:val="28"/>
          <w:szCs w:val="28"/>
        </w:rPr>
        <w:t xml:space="preserve">(6) Акт приемки сооружения в обязательном порядке должен содержать:  </w:t>
      </w:r>
    </w:p>
    <w:p w:rsidR="006700C2" w:rsidRDefault="006700C2" w:rsidP="006700C2">
      <w:pPr>
        <w:mirrorIndents/>
        <w:rPr>
          <w:sz w:val="28"/>
          <w:szCs w:val="28"/>
        </w:rPr>
      </w:pPr>
      <w:r>
        <w:rPr>
          <w:sz w:val="28"/>
          <w:szCs w:val="28"/>
        </w:rPr>
        <w:t xml:space="preserve"> a)  задекларированный объем инвестиции, рассчитанный согласно актам проверки и данным бухгалтерского учета;  </w:t>
      </w:r>
    </w:p>
    <w:p w:rsidR="006700C2" w:rsidRDefault="006700C2" w:rsidP="006700C2">
      <w:pPr>
        <w:mirrorIndents/>
        <w:rPr>
          <w:sz w:val="28"/>
          <w:szCs w:val="28"/>
        </w:rPr>
      </w:pPr>
      <w:r>
        <w:rPr>
          <w:sz w:val="28"/>
          <w:szCs w:val="28"/>
        </w:rPr>
        <w:t xml:space="preserve"> b) дату истечения гарантийного срока после приемки;  </w:t>
      </w:r>
    </w:p>
    <w:p w:rsidR="006700C2" w:rsidRDefault="006700C2" w:rsidP="006700C2">
      <w:pPr>
        <w:mirrorIndents/>
        <w:rPr>
          <w:spacing w:val="1"/>
          <w:sz w:val="28"/>
          <w:szCs w:val="28"/>
        </w:rPr>
      </w:pPr>
      <w:r>
        <w:rPr>
          <w:spacing w:val="1"/>
          <w:sz w:val="28"/>
          <w:szCs w:val="28"/>
        </w:rPr>
        <w:t xml:space="preserve"> с)</w:t>
      </w:r>
      <w:r>
        <w:rPr>
          <w:sz w:val="28"/>
          <w:szCs w:val="28"/>
        </w:rPr>
        <w:t xml:space="preserve"> сроки устранения  недостатков и дефектов.  </w:t>
      </w:r>
    </w:p>
    <w:p w:rsidR="006700C2" w:rsidRDefault="006700C2" w:rsidP="006700C2">
      <w:pPr>
        <w:rPr>
          <w:sz w:val="28"/>
          <w:szCs w:val="28"/>
        </w:rPr>
      </w:pPr>
      <w:r>
        <w:rPr>
          <w:sz w:val="28"/>
          <w:szCs w:val="28"/>
        </w:rPr>
        <w:t>(7) Сроки устранения недостатков и дефектов согла</w:t>
      </w:r>
      <w:r>
        <w:rPr>
          <w:color w:val="000000"/>
          <w:sz w:val="28"/>
          <w:szCs w:val="28"/>
        </w:rPr>
        <w:t>совываются с   исполнителем, но они не должны превышать 90 календарных дней со дня приемки сооружения, если по климатическим условиям не требуется назначить другой срок.</w:t>
      </w:r>
      <w:r>
        <w:rPr>
          <w:sz w:val="28"/>
          <w:szCs w:val="28"/>
        </w:rPr>
        <w:t xml:space="preserve">  </w:t>
      </w:r>
    </w:p>
    <w:p w:rsidR="006700C2" w:rsidRDefault="006700C2" w:rsidP="006700C2">
      <w:pPr>
        <w:rPr>
          <w:spacing w:val="-4"/>
          <w:sz w:val="28"/>
          <w:szCs w:val="28"/>
        </w:rPr>
      </w:pPr>
      <w:r>
        <w:rPr>
          <w:sz w:val="28"/>
          <w:szCs w:val="28"/>
        </w:rPr>
        <w:t>(8) В случае, когда</w:t>
      </w:r>
      <w:r>
        <w:rPr>
          <w:color w:val="000000"/>
          <w:sz w:val="28"/>
          <w:szCs w:val="28"/>
        </w:rPr>
        <w:t xml:space="preserve"> исполнитель  не  выполняет свои  обязательства, предусмотренные в части (7) настоящей статьи,  по  истечении согласованного срока устранения дефектов инвестор делает ему официальное предупреждение  и, если исполнитель не устраняет дефекты, инвестор вправе  произвести  их устранение  за счет виновного в них исполнителя сооружения и потребовать возмещения причиненного ущерба.</w:t>
      </w:r>
    </w:p>
    <w:p w:rsidR="006700C2" w:rsidRDefault="006700C2" w:rsidP="006700C2">
      <w:pPr>
        <w:rPr>
          <w:strike/>
          <w:spacing w:val="4"/>
          <w:sz w:val="28"/>
          <w:szCs w:val="28"/>
        </w:rPr>
      </w:pPr>
      <w:r>
        <w:rPr>
          <w:spacing w:val="1"/>
          <w:sz w:val="28"/>
          <w:szCs w:val="28"/>
        </w:rPr>
        <w:t xml:space="preserve"> </w:t>
      </w:r>
      <w:r>
        <w:rPr>
          <w:sz w:val="28"/>
          <w:szCs w:val="28"/>
        </w:rPr>
        <w:t xml:space="preserve">(9) Акт приемки сооружения служит основанием для регистрации сооружений в кадастровых органах и заключения договоров о предоставлении инженерно-технических услуг.  </w:t>
      </w:r>
    </w:p>
    <w:p w:rsidR="006700C2" w:rsidRDefault="006700C2" w:rsidP="006700C2">
      <w:pPr>
        <w:rPr>
          <w:sz w:val="28"/>
          <w:szCs w:val="28"/>
        </w:rPr>
      </w:pPr>
      <w:r>
        <w:rPr>
          <w:sz w:val="28"/>
          <w:szCs w:val="28"/>
        </w:rPr>
        <w:t xml:space="preserve"> (10) Для сооружений низкой ответственности, указанных в  приложении 8 к  настоящему Кодексу,   акт приемки  составляется согласно образцу, представленному в  приложении 9 к настоящему Кодексу. </w:t>
      </w:r>
    </w:p>
    <w:p w:rsidR="006700C2" w:rsidRDefault="006700C2" w:rsidP="006700C2">
      <w:pPr>
        <w:rPr>
          <w:b/>
          <w:sz w:val="28"/>
          <w:szCs w:val="28"/>
        </w:rPr>
      </w:pPr>
    </w:p>
    <w:p w:rsidR="006700C2" w:rsidRDefault="006700C2" w:rsidP="006700C2">
      <w:pPr>
        <w:rPr>
          <w:b/>
          <w:sz w:val="28"/>
          <w:szCs w:val="28"/>
        </w:rPr>
      </w:pPr>
      <w:r>
        <w:rPr>
          <w:b/>
          <w:sz w:val="28"/>
          <w:szCs w:val="28"/>
        </w:rPr>
        <w:t>Статья 292. Передача актов приемки сооружений</w:t>
      </w:r>
    </w:p>
    <w:p w:rsidR="006700C2" w:rsidRDefault="006700C2" w:rsidP="006700C2">
      <w:pPr>
        <w:rPr>
          <w:sz w:val="28"/>
          <w:szCs w:val="28"/>
        </w:rPr>
      </w:pPr>
      <w:r>
        <w:rPr>
          <w:sz w:val="28"/>
          <w:szCs w:val="28"/>
        </w:rPr>
        <w:t xml:space="preserve">Акты приемки сооружений передаются инвестором:  </w:t>
      </w:r>
    </w:p>
    <w:p w:rsidR="006700C2" w:rsidRDefault="006700C2" w:rsidP="006700C2">
      <w:pPr>
        <w:rPr>
          <w:sz w:val="28"/>
          <w:szCs w:val="28"/>
        </w:rPr>
      </w:pPr>
      <w:r>
        <w:rPr>
          <w:sz w:val="28"/>
          <w:szCs w:val="28"/>
        </w:rPr>
        <w:lastRenderedPageBreak/>
        <w:t>1) исполнителю;</w:t>
      </w:r>
    </w:p>
    <w:p w:rsidR="006700C2" w:rsidRDefault="006700C2" w:rsidP="006700C2">
      <w:pPr>
        <w:rPr>
          <w:sz w:val="28"/>
          <w:szCs w:val="28"/>
        </w:rPr>
      </w:pPr>
      <w:r>
        <w:rPr>
          <w:sz w:val="28"/>
          <w:szCs w:val="28"/>
        </w:rPr>
        <w:t>2) органу местного публичного управления;</w:t>
      </w:r>
    </w:p>
    <w:p w:rsidR="006700C2" w:rsidRDefault="006700C2" w:rsidP="006700C2">
      <w:pPr>
        <w:rPr>
          <w:sz w:val="28"/>
          <w:szCs w:val="28"/>
        </w:rPr>
      </w:pPr>
      <w:r>
        <w:rPr>
          <w:sz w:val="28"/>
          <w:szCs w:val="28"/>
        </w:rPr>
        <w:t>3) местному органу статистики;</w:t>
      </w:r>
    </w:p>
    <w:p w:rsidR="006700C2" w:rsidRDefault="006700C2" w:rsidP="006700C2">
      <w:pPr>
        <w:rPr>
          <w:sz w:val="28"/>
          <w:szCs w:val="28"/>
        </w:rPr>
      </w:pPr>
      <w:r>
        <w:rPr>
          <w:sz w:val="28"/>
          <w:szCs w:val="28"/>
        </w:rPr>
        <w:t>4) Государственной инспекции в   строительстве;</w:t>
      </w:r>
    </w:p>
    <w:p w:rsidR="006700C2" w:rsidRDefault="006700C2" w:rsidP="006700C2">
      <w:pPr>
        <w:rPr>
          <w:sz w:val="28"/>
          <w:szCs w:val="28"/>
        </w:rPr>
      </w:pPr>
      <w:r>
        <w:rPr>
          <w:sz w:val="28"/>
          <w:szCs w:val="28"/>
        </w:rPr>
        <w:t>5) территориальному кадастровому офису;</w:t>
      </w:r>
    </w:p>
    <w:p w:rsidR="006700C2" w:rsidRDefault="006700C2" w:rsidP="006700C2">
      <w:pPr>
        <w:rPr>
          <w:sz w:val="28"/>
          <w:szCs w:val="28"/>
        </w:rPr>
      </w:pPr>
      <w:r>
        <w:rPr>
          <w:sz w:val="28"/>
          <w:szCs w:val="28"/>
        </w:rPr>
        <w:t xml:space="preserve">и один экземпляр сохраняется у инвестора.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spacing w:val="1"/>
          <w:sz w:val="28"/>
          <w:szCs w:val="28"/>
        </w:rPr>
        <w:t xml:space="preserve"> 293. </w:t>
      </w:r>
      <w:r>
        <w:rPr>
          <w:b/>
          <w:sz w:val="28"/>
          <w:szCs w:val="28"/>
        </w:rPr>
        <w:t>Устранение недостатков и дефектов</w:t>
      </w:r>
    </w:p>
    <w:p w:rsidR="006700C2" w:rsidRDefault="006700C2" w:rsidP="006700C2">
      <w:pPr>
        <w:rPr>
          <w:sz w:val="28"/>
          <w:szCs w:val="28"/>
        </w:rPr>
      </w:pPr>
      <w:r>
        <w:rPr>
          <w:sz w:val="28"/>
          <w:szCs w:val="28"/>
        </w:rPr>
        <w:t xml:space="preserve">(1) Инвестор, по требованию исполнителя строительства, после устранения недостатков и исправления дефектов, отмеченных в  приложениях к акту приемки сооружения, в течение 10 календарных дней составляет  и подписывает акт об  устранении недостатков и дефектов.  </w:t>
      </w:r>
    </w:p>
    <w:p w:rsidR="006700C2" w:rsidRDefault="006700C2" w:rsidP="006700C2">
      <w:pPr>
        <w:rPr>
          <w:spacing w:val="-2"/>
          <w:sz w:val="28"/>
          <w:szCs w:val="28"/>
        </w:rPr>
      </w:pPr>
      <w:r>
        <w:rPr>
          <w:spacing w:val="-2"/>
          <w:sz w:val="28"/>
          <w:szCs w:val="28"/>
        </w:rPr>
        <w:t xml:space="preserve">(2) В случае, когда в течение 10 календарных дней от даты  обращения исполнителя инвестор не составляет акт об устранении недостатков и дефектов, исполнитель строительства вправе прибегнуть к разрешению разногласий Государственной инспекцией в строительстве.  </w:t>
      </w:r>
    </w:p>
    <w:p w:rsidR="006700C2" w:rsidRDefault="006700C2" w:rsidP="006700C2">
      <w:pPr>
        <w:rPr>
          <w:spacing w:val="-2"/>
          <w:sz w:val="28"/>
          <w:szCs w:val="28"/>
        </w:rPr>
      </w:pPr>
      <w:r>
        <w:rPr>
          <w:spacing w:val="-2"/>
          <w:sz w:val="28"/>
          <w:szCs w:val="28"/>
        </w:rPr>
        <w:t>(3) Государственная инспекция в строительстве, совместно с инвестором и исполнителем, рассматривает список недостатков и дефектов, отмеченных в приложении к акту приемки сооружения, и составляет протокол, в котором  констатируется  (или не констатируется) устранение недостатков и дефектов.</w:t>
      </w:r>
    </w:p>
    <w:p w:rsidR="006700C2" w:rsidRDefault="006700C2" w:rsidP="006700C2">
      <w:pPr>
        <w:rPr>
          <w:sz w:val="28"/>
          <w:szCs w:val="28"/>
        </w:rPr>
      </w:pPr>
    </w:p>
    <w:p w:rsidR="006700C2" w:rsidRDefault="006700C2" w:rsidP="006700C2">
      <w:pPr>
        <w:rPr>
          <w:b/>
          <w:sz w:val="28"/>
          <w:szCs w:val="28"/>
        </w:rPr>
      </w:pPr>
      <w:r>
        <w:rPr>
          <w:b/>
          <w:sz w:val="28"/>
          <w:szCs w:val="28"/>
        </w:rPr>
        <w:t>Статья 294. Фактическая дата приемки сооружения</w:t>
      </w:r>
    </w:p>
    <w:p w:rsidR="006700C2" w:rsidRDefault="006700C2" w:rsidP="006700C2">
      <w:pPr>
        <w:rPr>
          <w:sz w:val="28"/>
          <w:szCs w:val="28"/>
        </w:rPr>
      </w:pPr>
      <w:r>
        <w:rPr>
          <w:sz w:val="28"/>
          <w:szCs w:val="28"/>
        </w:rPr>
        <w:t xml:space="preserve">(1) </w:t>
      </w:r>
      <w:r>
        <w:rPr>
          <w:color w:val="000000"/>
          <w:sz w:val="28"/>
          <w:szCs w:val="28"/>
        </w:rPr>
        <w:t>Датой фактической  приемки сооружения является  дата подписания приемочной комиссией акта приемки сооружения с замечаниями или без них.</w:t>
      </w:r>
    </w:p>
    <w:p w:rsidR="006700C2" w:rsidRDefault="006700C2" w:rsidP="006700C2">
      <w:pPr>
        <w:rPr>
          <w:sz w:val="28"/>
          <w:szCs w:val="28"/>
        </w:rPr>
      </w:pPr>
      <w:r>
        <w:rPr>
          <w:sz w:val="28"/>
          <w:szCs w:val="28"/>
        </w:rPr>
        <w:t xml:space="preserve">(2) В случае приемки и  подписания акта  приемки сооружение  считается переданным исполнителем строительства и принятым инвестором.  </w:t>
      </w:r>
    </w:p>
    <w:p w:rsidR="006700C2" w:rsidRDefault="006700C2" w:rsidP="006700C2">
      <w:pPr>
        <w:rPr>
          <w:sz w:val="28"/>
          <w:szCs w:val="28"/>
        </w:rPr>
      </w:pPr>
    </w:p>
    <w:p w:rsidR="006700C2" w:rsidRDefault="006700C2" w:rsidP="006700C2">
      <w:pPr>
        <w:rPr>
          <w:b/>
          <w:sz w:val="28"/>
          <w:szCs w:val="28"/>
        </w:rPr>
      </w:pPr>
    </w:p>
    <w:p w:rsidR="006700C2" w:rsidRDefault="006700C2" w:rsidP="006700C2">
      <w:pPr>
        <w:rPr>
          <w:b/>
          <w:sz w:val="28"/>
          <w:szCs w:val="28"/>
        </w:rPr>
      </w:pPr>
      <w:r>
        <w:rPr>
          <w:b/>
          <w:sz w:val="28"/>
          <w:szCs w:val="28"/>
        </w:rPr>
        <w:t>Статья 295. Требования после приемки  сооружения инвестором</w:t>
      </w:r>
    </w:p>
    <w:p w:rsidR="006700C2" w:rsidRDefault="006700C2" w:rsidP="006700C2">
      <w:pPr>
        <w:rPr>
          <w:spacing w:val="1"/>
          <w:sz w:val="28"/>
          <w:szCs w:val="28"/>
        </w:rPr>
      </w:pPr>
      <w:r>
        <w:rPr>
          <w:sz w:val="28"/>
          <w:szCs w:val="28"/>
        </w:rPr>
        <w:t>(1) После приемки  сооружения приемочной комиссией, с замечаниями или без них, и утверждения акта приемки инвестор не имеет</w:t>
      </w:r>
      <w:r>
        <w:rPr>
          <w:color w:val="000000"/>
          <w:sz w:val="28"/>
          <w:szCs w:val="28"/>
        </w:rPr>
        <w:t xml:space="preserve"> права требовать другого улучшения работ или наложения штрафа, уменьшения стоимости  и пр., кроме предусмотренных в акте  приемки сооружения. </w:t>
      </w:r>
      <w:r>
        <w:rPr>
          <w:sz w:val="28"/>
          <w:szCs w:val="28"/>
          <w:highlight w:val="yellow"/>
        </w:rPr>
        <w:t xml:space="preserve"> </w:t>
      </w:r>
      <w:r>
        <w:rPr>
          <w:sz w:val="28"/>
          <w:szCs w:val="28"/>
        </w:rPr>
        <w:t xml:space="preserve"> </w:t>
      </w:r>
    </w:p>
    <w:p w:rsidR="006700C2" w:rsidRDefault="006700C2" w:rsidP="006700C2">
      <w:pPr>
        <w:rPr>
          <w:sz w:val="28"/>
          <w:szCs w:val="28"/>
        </w:rPr>
      </w:pPr>
      <w:r>
        <w:rPr>
          <w:spacing w:val="1"/>
          <w:sz w:val="28"/>
          <w:szCs w:val="28"/>
        </w:rPr>
        <w:t>(2)</w:t>
      </w:r>
      <w:r>
        <w:rPr>
          <w:sz w:val="28"/>
          <w:szCs w:val="28"/>
        </w:rPr>
        <w:t xml:space="preserve"> Исключение от части (1) настоящей статьи составляют скрытые дефекты,   выявленные  в  течение гарантийного срока,  и дефекты, которые вытекают из несоответствующего исполнения работ. </w:t>
      </w:r>
    </w:p>
    <w:p w:rsidR="006700C2" w:rsidRDefault="006700C2" w:rsidP="006700C2">
      <w:pPr>
        <w:rPr>
          <w:sz w:val="28"/>
          <w:szCs w:val="28"/>
        </w:rPr>
      </w:pPr>
      <w:r>
        <w:rPr>
          <w:sz w:val="28"/>
          <w:szCs w:val="28"/>
        </w:rPr>
        <w:t xml:space="preserve"> </w:t>
      </w:r>
    </w:p>
    <w:p w:rsidR="006700C2" w:rsidRDefault="006700C2" w:rsidP="006700C2">
      <w:pPr>
        <w:rPr>
          <w:b/>
          <w:sz w:val="28"/>
          <w:szCs w:val="28"/>
        </w:rPr>
      </w:pPr>
      <w:r>
        <w:rPr>
          <w:b/>
          <w:sz w:val="28"/>
          <w:szCs w:val="28"/>
        </w:rPr>
        <w:t>Статья 296. Принятие инвестором частей сооружения</w:t>
      </w:r>
    </w:p>
    <w:p w:rsidR="006700C2" w:rsidRDefault="006700C2" w:rsidP="006700C2">
      <w:pPr>
        <w:rPr>
          <w:sz w:val="28"/>
          <w:szCs w:val="28"/>
        </w:rPr>
      </w:pPr>
      <w:r>
        <w:rPr>
          <w:sz w:val="28"/>
          <w:szCs w:val="28"/>
        </w:rPr>
        <w:t xml:space="preserve">(1) </w:t>
      </w:r>
      <w:r>
        <w:rPr>
          <w:color w:val="000000"/>
          <w:sz w:val="28"/>
          <w:szCs w:val="28"/>
        </w:rPr>
        <w:t xml:space="preserve">В случае, когда инвестор заявляет о приемке части сооружения до окончания строительства всего сооружения,  предусмотренного договором, составляется  акт  сдачи-приемки между  исполнителем и инвестором, в котором отмечается состояние данной части строительства, меры по консервации, а также  меры по взаимной безопасности осуществления деятельности на обеих частях. </w:t>
      </w:r>
    </w:p>
    <w:p w:rsidR="006700C2" w:rsidRDefault="006700C2" w:rsidP="006700C2">
      <w:pPr>
        <w:mirrorIndents/>
        <w:rPr>
          <w:spacing w:val="-4"/>
          <w:sz w:val="28"/>
          <w:szCs w:val="28"/>
        </w:rPr>
      </w:pPr>
      <w:r>
        <w:rPr>
          <w:sz w:val="28"/>
          <w:szCs w:val="28"/>
        </w:rPr>
        <w:lastRenderedPageBreak/>
        <w:t xml:space="preserve">(2) Являются исключением от части (1) настоящей статьи </w:t>
      </w:r>
      <w:r>
        <w:rPr>
          <w:color w:val="000000"/>
          <w:sz w:val="28"/>
          <w:szCs w:val="28"/>
        </w:rPr>
        <w:t>скрытые дефекты и дефекты,  </w:t>
      </w:r>
      <w:proofErr w:type="spellStart"/>
      <w:r>
        <w:rPr>
          <w:color w:val="000000"/>
          <w:sz w:val="28"/>
          <w:szCs w:val="28"/>
        </w:rPr>
        <w:t>вытекающиеиз</w:t>
      </w:r>
      <w:proofErr w:type="spellEnd"/>
      <w:r>
        <w:rPr>
          <w:color w:val="000000"/>
          <w:sz w:val="28"/>
          <w:szCs w:val="28"/>
        </w:rPr>
        <w:t xml:space="preserve"> несоответствующего выполнения работ.   </w:t>
      </w:r>
    </w:p>
    <w:p w:rsidR="006700C2" w:rsidRDefault="006700C2" w:rsidP="006700C2">
      <w:pPr>
        <w:mirrorIndents/>
        <w:rPr>
          <w:color w:val="000000"/>
          <w:sz w:val="28"/>
          <w:szCs w:val="28"/>
        </w:rPr>
      </w:pPr>
      <w:r>
        <w:rPr>
          <w:spacing w:val="1"/>
          <w:sz w:val="28"/>
          <w:szCs w:val="28"/>
        </w:rPr>
        <w:t xml:space="preserve">(3) </w:t>
      </w:r>
      <w:r>
        <w:rPr>
          <w:color w:val="000000"/>
          <w:sz w:val="28"/>
          <w:szCs w:val="28"/>
        </w:rPr>
        <w:t xml:space="preserve">Для  принятой  инвестором  части  сооружения гарантийный срок для дефектов, не влияющих на безопасность строительства, начинается с даты их устранения.  </w:t>
      </w:r>
    </w:p>
    <w:p w:rsidR="006700C2" w:rsidRDefault="006700C2" w:rsidP="006700C2">
      <w:pPr>
        <w:mirrorIndents/>
        <w:rPr>
          <w:color w:val="000000"/>
          <w:sz w:val="28"/>
          <w:szCs w:val="28"/>
        </w:rPr>
      </w:pPr>
    </w:p>
    <w:p w:rsidR="006700C2" w:rsidRDefault="006700C2" w:rsidP="006700C2">
      <w:pPr>
        <w:mirrorIndents/>
        <w:rPr>
          <w:b/>
          <w:color w:val="000000"/>
          <w:sz w:val="28"/>
          <w:szCs w:val="28"/>
        </w:rPr>
      </w:pPr>
      <w:r>
        <w:rPr>
          <w:b/>
          <w:color w:val="000000"/>
          <w:sz w:val="28"/>
          <w:szCs w:val="28"/>
        </w:rPr>
        <w:t>Статья 297. Констатации при приемке частей сооружения</w:t>
      </w:r>
    </w:p>
    <w:p w:rsidR="006700C2" w:rsidRDefault="006700C2" w:rsidP="006700C2">
      <w:pPr>
        <w:mirrorIndents/>
        <w:rPr>
          <w:sz w:val="28"/>
          <w:szCs w:val="28"/>
        </w:rPr>
      </w:pPr>
      <w:r>
        <w:rPr>
          <w:sz w:val="28"/>
          <w:szCs w:val="28"/>
        </w:rPr>
        <w:t>В случаях, предусмотренных в  части (1) статьи 296 настоящего Кодекса, инвестор может потребовать внесения в акт приемки сооружения в целом недостатков, констатированных им по случаю сдачи-приемки частей сооружения и отмеченных в  акте сдачи-приемки этих частей.</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 298. Приемка частей сооружения, указанных в проекте</w:t>
      </w:r>
    </w:p>
    <w:p w:rsidR="006700C2" w:rsidRDefault="006700C2" w:rsidP="006700C2">
      <w:pPr>
        <w:mirrorIndents/>
        <w:rPr>
          <w:sz w:val="28"/>
          <w:szCs w:val="28"/>
        </w:rPr>
      </w:pPr>
      <w:r>
        <w:rPr>
          <w:spacing w:val="-1"/>
          <w:sz w:val="28"/>
          <w:szCs w:val="28"/>
        </w:rPr>
        <w:t xml:space="preserve">(1) Приемка частей сооружения, указанных в проекте  сооружения, осуществляется  согласно положениям  настоящей главы. </w:t>
      </w:r>
      <w:r>
        <w:rPr>
          <w:sz w:val="28"/>
          <w:szCs w:val="28"/>
        </w:rPr>
        <w:t xml:space="preserve"> </w:t>
      </w:r>
    </w:p>
    <w:p w:rsidR="006700C2" w:rsidRDefault="006700C2" w:rsidP="006700C2">
      <w:pPr>
        <w:mirrorIndents/>
        <w:rPr>
          <w:sz w:val="28"/>
          <w:szCs w:val="28"/>
        </w:rPr>
      </w:pPr>
      <w:r>
        <w:rPr>
          <w:sz w:val="28"/>
          <w:szCs w:val="28"/>
        </w:rPr>
        <w:t xml:space="preserve">(2)  Считаются частями строительства  части и этапы, указанные и выделенные в проекте выполнения основного сооружения, которые соответствуют следующим требованиям:  </w:t>
      </w:r>
    </w:p>
    <w:p w:rsidR="006700C2" w:rsidRDefault="006700C2" w:rsidP="006700C2">
      <w:pPr>
        <w:mirrorIndents/>
        <w:rPr>
          <w:sz w:val="28"/>
          <w:szCs w:val="28"/>
        </w:rPr>
      </w:pPr>
      <w:r>
        <w:rPr>
          <w:sz w:val="28"/>
          <w:szCs w:val="28"/>
        </w:rPr>
        <w:t xml:space="preserve">a) в проекте выполнения основного сооружения отдельно предусмотрены части или этапы со всем комплексом работ;   </w:t>
      </w:r>
    </w:p>
    <w:p w:rsidR="006700C2" w:rsidRDefault="006700C2" w:rsidP="006700C2">
      <w:pPr>
        <w:mirrorIndents/>
        <w:rPr>
          <w:sz w:val="28"/>
          <w:szCs w:val="28"/>
        </w:rPr>
      </w:pPr>
      <w:r>
        <w:rPr>
          <w:sz w:val="28"/>
          <w:szCs w:val="28"/>
        </w:rPr>
        <w:t xml:space="preserve">b) могут функционировать отдельно от основного сооружения  согласно спроектированным параметрам, с соблюдением правил безопасности и охраны труда;   </w:t>
      </w:r>
    </w:p>
    <w:p w:rsidR="006700C2" w:rsidRDefault="006700C2" w:rsidP="006700C2">
      <w:pPr>
        <w:mirrorIndents/>
        <w:rPr>
          <w:sz w:val="28"/>
          <w:szCs w:val="28"/>
        </w:rPr>
      </w:pPr>
      <w:r>
        <w:rPr>
          <w:sz w:val="28"/>
          <w:szCs w:val="28"/>
        </w:rPr>
        <w:t xml:space="preserve">c) не имеют отрицательного влияния  на выполнение основного сооружения.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299. Расходы по приемке сооружений</w:t>
      </w:r>
    </w:p>
    <w:p w:rsidR="006700C2" w:rsidRDefault="006700C2" w:rsidP="006700C2">
      <w:pPr>
        <w:rPr>
          <w:sz w:val="28"/>
          <w:szCs w:val="28"/>
        </w:rPr>
      </w:pPr>
      <w:r>
        <w:rPr>
          <w:sz w:val="28"/>
          <w:szCs w:val="28"/>
        </w:rPr>
        <w:t>1) Расходы любого характера, необходимые для деятельности комиссии по приемке строительных работ возлагаются на инвестора.</w:t>
      </w:r>
    </w:p>
    <w:p w:rsidR="006700C2" w:rsidRDefault="006700C2" w:rsidP="006700C2">
      <w:pPr>
        <w:rPr>
          <w:sz w:val="28"/>
          <w:szCs w:val="28"/>
        </w:rPr>
      </w:pPr>
      <w:r>
        <w:rPr>
          <w:sz w:val="28"/>
          <w:szCs w:val="28"/>
        </w:rPr>
        <w:t>(2) Расходы, понесенные в ходе испытаний, иными, чем те, которые вытекают из положений договора, выплачиваются стороной, который взял на себя инициативу их проведения.</w:t>
      </w:r>
    </w:p>
    <w:p w:rsidR="006700C2" w:rsidRDefault="006700C2" w:rsidP="006700C2">
      <w:pPr>
        <w:rPr>
          <w:sz w:val="28"/>
          <w:szCs w:val="28"/>
        </w:rPr>
      </w:pPr>
      <w:r>
        <w:rPr>
          <w:sz w:val="28"/>
          <w:szCs w:val="28"/>
        </w:rPr>
        <w:t>(3) В ситуациях, в которых, в результате неблагоприятных результатов испытаний, устанавливается виновник, соответствующие расходы возлагаются на виновную сторону.</w:t>
      </w:r>
    </w:p>
    <w:p w:rsidR="006700C2" w:rsidRDefault="006700C2" w:rsidP="006700C2">
      <w:pPr>
        <w:rPr>
          <w:sz w:val="28"/>
          <w:szCs w:val="28"/>
        </w:rPr>
      </w:pPr>
      <w:r>
        <w:rPr>
          <w:sz w:val="28"/>
          <w:szCs w:val="28"/>
        </w:rPr>
        <w:t>(4) Расходы на проведение технической экспертизы или расходы, связанные с помощью технического эксперта, оплачиваются стороной, которая инициировала приглашение эксперта, и покрываются виновной стороной.</w:t>
      </w:r>
    </w:p>
    <w:p w:rsidR="006700C2" w:rsidRDefault="006700C2" w:rsidP="006700C2">
      <w:pPr>
        <w:rPr>
          <w:sz w:val="28"/>
          <w:szCs w:val="28"/>
        </w:rPr>
      </w:pPr>
    </w:p>
    <w:p w:rsidR="006700C2" w:rsidRDefault="006700C2" w:rsidP="006700C2">
      <w:pPr>
        <w:rPr>
          <w:b/>
          <w:sz w:val="28"/>
          <w:szCs w:val="28"/>
        </w:rPr>
      </w:pPr>
      <w:r>
        <w:rPr>
          <w:b/>
          <w:sz w:val="28"/>
          <w:szCs w:val="28"/>
        </w:rPr>
        <w:t>Статья 300. Архивация документов</w:t>
      </w:r>
    </w:p>
    <w:p w:rsidR="006700C2" w:rsidRDefault="006700C2" w:rsidP="006700C2">
      <w:pPr>
        <w:rPr>
          <w:sz w:val="28"/>
          <w:szCs w:val="28"/>
        </w:rPr>
      </w:pPr>
      <w:r>
        <w:rPr>
          <w:sz w:val="28"/>
          <w:szCs w:val="28"/>
        </w:rPr>
        <w:lastRenderedPageBreak/>
        <w:t xml:space="preserve">(1) Все документы, относящиеся к разработке концепции, проектированию, выполнению и приемке, эксплуатации и </w:t>
      </w:r>
      <w:proofErr w:type="spellStart"/>
      <w:r>
        <w:rPr>
          <w:sz w:val="28"/>
          <w:szCs w:val="28"/>
        </w:rPr>
        <w:t>постутилизации</w:t>
      </w:r>
      <w:proofErr w:type="spellEnd"/>
      <w:r>
        <w:rPr>
          <w:sz w:val="28"/>
          <w:szCs w:val="28"/>
        </w:rPr>
        <w:t xml:space="preserve">  сооружений хранятся в архиве инвестора (или собственника, по необходимости), который обязан хранить их до истечения срока существования сооружения.  </w:t>
      </w:r>
    </w:p>
    <w:p w:rsidR="006700C2" w:rsidRDefault="006700C2" w:rsidP="006700C2">
      <w:pPr>
        <w:rPr>
          <w:sz w:val="28"/>
          <w:szCs w:val="28"/>
        </w:rPr>
      </w:pPr>
      <w:r>
        <w:rPr>
          <w:sz w:val="28"/>
          <w:szCs w:val="28"/>
        </w:rPr>
        <w:t xml:space="preserve">(2) Положения части (1) настоящей статьи  относятся  и к физическим лицам, которые хранят указанные документы в личных архивах </w:t>
      </w:r>
    </w:p>
    <w:p w:rsidR="006700C2" w:rsidRDefault="006700C2" w:rsidP="006700C2">
      <w:pPr>
        <w:rPr>
          <w:spacing w:val="-4"/>
          <w:sz w:val="28"/>
          <w:szCs w:val="28"/>
        </w:rPr>
      </w:pPr>
      <w:r>
        <w:rPr>
          <w:sz w:val="28"/>
          <w:szCs w:val="28"/>
        </w:rPr>
        <w:t xml:space="preserve"> </w:t>
      </w: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ГАРАНТИЯ ПОСЛЕ ПРИЕМКИ</w:t>
      </w:r>
    </w:p>
    <w:p w:rsidR="006700C2" w:rsidRDefault="006700C2" w:rsidP="006700C2">
      <w:pPr>
        <w:rPr>
          <w:sz w:val="28"/>
          <w:szCs w:val="28"/>
        </w:rPr>
      </w:pPr>
    </w:p>
    <w:p w:rsidR="006700C2" w:rsidRDefault="006700C2" w:rsidP="006700C2">
      <w:pPr>
        <w:rPr>
          <w:b/>
          <w:sz w:val="28"/>
          <w:szCs w:val="28"/>
        </w:rPr>
      </w:pPr>
      <w:r>
        <w:rPr>
          <w:b/>
          <w:sz w:val="28"/>
          <w:szCs w:val="28"/>
        </w:rPr>
        <w:t>Статья 301. Гарантийный период после приемки</w:t>
      </w:r>
    </w:p>
    <w:p w:rsidR="006700C2" w:rsidRDefault="006700C2" w:rsidP="006700C2">
      <w:pPr>
        <w:rPr>
          <w:sz w:val="28"/>
          <w:szCs w:val="28"/>
        </w:rPr>
      </w:pPr>
      <w:r>
        <w:rPr>
          <w:sz w:val="28"/>
          <w:szCs w:val="28"/>
        </w:rPr>
        <w:t xml:space="preserve">(1) Гарантийный период после приемки сооружений, предусмотренных в части (2)  статьи 2 настоящего Кодекса,  составляет один год.   </w:t>
      </w:r>
    </w:p>
    <w:p w:rsidR="006700C2" w:rsidRDefault="006700C2" w:rsidP="006700C2">
      <w:pPr>
        <w:rPr>
          <w:sz w:val="28"/>
          <w:szCs w:val="28"/>
        </w:rPr>
      </w:pPr>
      <w:r>
        <w:rPr>
          <w:sz w:val="28"/>
          <w:szCs w:val="28"/>
        </w:rPr>
        <w:t>(2) Для сооружений особой категории ответственности и   национального значения, а также для уникальных или  экспериментальных сооружений может устанавливаться гарантийный период после  приемки  до двух лет.</w:t>
      </w:r>
    </w:p>
    <w:p w:rsidR="006700C2" w:rsidRDefault="006700C2" w:rsidP="006700C2">
      <w:pPr>
        <w:rPr>
          <w:sz w:val="28"/>
          <w:szCs w:val="28"/>
        </w:rPr>
      </w:pPr>
      <w:r>
        <w:rPr>
          <w:sz w:val="28"/>
          <w:szCs w:val="28"/>
        </w:rPr>
        <w:t>(3) Гарантийный период после приемки начинается с даты  приемки сооружения.</w:t>
      </w:r>
    </w:p>
    <w:p w:rsidR="006700C2" w:rsidRDefault="006700C2" w:rsidP="006700C2">
      <w:pPr>
        <w:rPr>
          <w:sz w:val="28"/>
          <w:szCs w:val="28"/>
          <w:highlight w:val="yellow"/>
        </w:rPr>
      </w:pPr>
      <w:r>
        <w:rPr>
          <w:sz w:val="28"/>
          <w:szCs w:val="28"/>
        </w:rPr>
        <w:t>(4) В случае, если дефекты, выявленные в период гарантийного срока после  приемки не устраняются немедленно, срок гарантии после  приемки продлевается в зависимости от категории ответственности строительства, о чем подрядчик будет уведомляется  за 28 дней до истечения гарантийного срока после приемки</w:t>
      </w:r>
      <w:r>
        <w:rPr>
          <w:rStyle w:val="translation-chunk"/>
          <w:color w:val="222222"/>
          <w:sz w:val="28"/>
          <w:szCs w:val="28"/>
          <w:shd w:val="clear" w:color="auto" w:fill="FFFFFF"/>
        </w:rPr>
        <w:t>.</w:t>
      </w:r>
    </w:p>
    <w:p w:rsidR="006700C2" w:rsidRDefault="006700C2" w:rsidP="006700C2">
      <w:pPr>
        <w:rPr>
          <w:sz w:val="28"/>
          <w:szCs w:val="28"/>
        </w:rPr>
      </w:pPr>
    </w:p>
    <w:p w:rsidR="006700C2" w:rsidRDefault="006700C2" w:rsidP="006700C2">
      <w:pPr>
        <w:rPr>
          <w:b/>
          <w:sz w:val="28"/>
          <w:szCs w:val="28"/>
        </w:rPr>
      </w:pPr>
      <w:r>
        <w:rPr>
          <w:b/>
          <w:sz w:val="28"/>
          <w:szCs w:val="28"/>
        </w:rPr>
        <w:t>Статья 302. Обязанности в гарантийный период после приемки</w:t>
      </w:r>
    </w:p>
    <w:p w:rsidR="006700C2" w:rsidRDefault="006700C2" w:rsidP="006700C2">
      <w:pPr>
        <w:rPr>
          <w:sz w:val="28"/>
          <w:szCs w:val="28"/>
        </w:rPr>
      </w:pPr>
      <w:r>
        <w:rPr>
          <w:sz w:val="28"/>
          <w:szCs w:val="28"/>
        </w:rPr>
        <w:t xml:space="preserve">(1) В гарантийный период после приемки, вследствие уведомления, переданного инвестором, исполнитель строительства обязан устранить недостатки и исправить все дефекты, появившиеся  в этот период по причине несоблюдения положений рабочего проекта, технических регламентов, действующих на дату  приемки сооружения, а также требований договора, за собственный счет. </w:t>
      </w:r>
    </w:p>
    <w:p w:rsidR="006700C2" w:rsidRDefault="006700C2" w:rsidP="006700C2">
      <w:pPr>
        <w:pStyle w:val="a7"/>
        <w:contextualSpacing/>
        <w:rPr>
          <w:sz w:val="28"/>
          <w:szCs w:val="28"/>
        </w:rPr>
      </w:pPr>
      <w:r>
        <w:rPr>
          <w:sz w:val="28"/>
          <w:szCs w:val="28"/>
        </w:rPr>
        <w:t xml:space="preserve">(2) Если недостатки  и дефекты, появились  в  этот период  по другим причинам, не зависимым от исполнителя строительства, а работы были выполнены им согласно положениям договора, стоимость устранения недостатков и исправления дефектов определяется и оплачивается инвестором как дополнительные работы.     </w:t>
      </w:r>
    </w:p>
    <w:p w:rsidR="006700C2" w:rsidRDefault="006700C2" w:rsidP="006700C2">
      <w:pPr>
        <w:pStyle w:val="a7"/>
        <w:contextualSpacing/>
        <w:rPr>
          <w:sz w:val="28"/>
          <w:szCs w:val="28"/>
        </w:rPr>
      </w:pPr>
      <w:r>
        <w:rPr>
          <w:sz w:val="28"/>
          <w:szCs w:val="28"/>
        </w:rPr>
        <w:t xml:space="preserve">(3) По истечении гарантийного периода после приемки, предусмотренного в  статье 301, инвестор, по требованию исполнителя строительства, в течение 28 календарных дней составляет акт  об истечении гарантийного периода после приемки, в котором указывается факт устранения исполнителем всех недостатков и исправления всех дефектов, появившихся в гарантийный период после приемки, и отсутствия у инвестора каких-либо  претензий </w:t>
      </w:r>
    </w:p>
    <w:p w:rsidR="006700C2" w:rsidRDefault="006700C2" w:rsidP="006700C2">
      <w:pPr>
        <w:rPr>
          <w:spacing w:val="-2"/>
          <w:sz w:val="28"/>
          <w:szCs w:val="28"/>
        </w:rPr>
      </w:pPr>
      <w:r>
        <w:rPr>
          <w:spacing w:val="-2"/>
          <w:sz w:val="28"/>
          <w:szCs w:val="28"/>
        </w:rPr>
        <w:lastRenderedPageBreak/>
        <w:t xml:space="preserve">(4)  В случае, если в течение 28 календарных дней  от даты обращения исполнителя строительства инвестор не составляет акт об </w:t>
      </w:r>
      <w:r>
        <w:rPr>
          <w:sz w:val="28"/>
          <w:szCs w:val="28"/>
        </w:rPr>
        <w:t xml:space="preserve">истечении гарантийного периода после приемки по необоснованным причинам, считается, что  гарантийный период   после приемки истек. </w:t>
      </w:r>
      <w:r>
        <w:rPr>
          <w:spacing w:val="-2"/>
          <w:sz w:val="28"/>
          <w:szCs w:val="28"/>
        </w:rPr>
        <w:t xml:space="preserve"> </w:t>
      </w:r>
    </w:p>
    <w:p w:rsidR="006700C2" w:rsidRDefault="006700C2" w:rsidP="006700C2">
      <w:pPr>
        <w:pStyle w:val="a7"/>
        <w:contextualSpacing/>
        <w:mirrorIndents/>
        <w:rPr>
          <w:b/>
          <w:sz w:val="28"/>
          <w:szCs w:val="28"/>
        </w:rPr>
      </w:pPr>
    </w:p>
    <w:p w:rsidR="006700C2" w:rsidRDefault="006700C2" w:rsidP="006700C2">
      <w:pPr>
        <w:pStyle w:val="a7"/>
        <w:contextualSpacing/>
        <w:mirrorIndents/>
        <w:rPr>
          <w:b/>
          <w:sz w:val="28"/>
          <w:szCs w:val="28"/>
        </w:rPr>
      </w:pPr>
      <w:r>
        <w:rPr>
          <w:b/>
          <w:sz w:val="28"/>
          <w:szCs w:val="28"/>
        </w:rPr>
        <w:t>Статья 303. Возмещения по истечении   гарантийного срока после приемки</w:t>
      </w:r>
    </w:p>
    <w:p w:rsidR="006700C2" w:rsidRDefault="006700C2" w:rsidP="006700C2">
      <w:pPr>
        <w:pStyle w:val="a7"/>
        <w:contextualSpacing/>
        <w:mirrorIndents/>
        <w:rPr>
          <w:sz w:val="28"/>
          <w:szCs w:val="28"/>
        </w:rPr>
      </w:pPr>
      <w:r>
        <w:rPr>
          <w:sz w:val="28"/>
          <w:szCs w:val="28"/>
        </w:rPr>
        <w:t xml:space="preserve">(1) Инвестор обязан возместить  исполнителю сооружения удержания из полагающихся выплат,  в том числе гарантию надлежащего исполнения, установленную в договоре об исполнении, в течение 21 календарного дня  после истечения гарантийного  периода  после приемки.  </w:t>
      </w:r>
    </w:p>
    <w:p w:rsidR="006700C2" w:rsidRDefault="006700C2" w:rsidP="006700C2">
      <w:pPr>
        <w:pStyle w:val="a7"/>
        <w:contextualSpacing/>
        <w:mirrorIndents/>
        <w:rPr>
          <w:sz w:val="28"/>
          <w:szCs w:val="28"/>
        </w:rPr>
      </w:pPr>
      <w:r>
        <w:rPr>
          <w:sz w:val="28"/>
          <w:szCs w:val="28"/>
        </w:rPr>
        <w:t>(2) Размер удержаний из полагающихся выплат для гарантии надлежащего исполнения предусматривается в договоре подряда, согласно законодательству о государственных закупках.</w:t>
      </w:r>
    </w:p>
    <w:p w:rsidR="006700C2" w:rsidRDefault="006700C2" w:rsidP="006700C2">
      <w:pPr>
        <w:pStyle w:val="a7"/>
        <w:contextualSpacing/>
        <w:mirrorIndents/>
        <w:rPr>
          <w:sz w:val="28"/>
          <w:szCs w:val="28"/>
        </w:rPr>
      </w:pPr>
    </w:p>
    <w:p w:rsidR="006700C2" w:rsidRDefault="006700C2" w:rsidP="006700C2">
      <w:pPr>
        <w:mirrorIndents/>
        <w:jc w:val="center"/>
        <w:rPr>
          <w:b/>
          <w:sz w:val="28"/>
          <w:szCs w:val="28"/>
        </w:rPr>
      </w:pPr>
      <w:r>
        <w:rPr>
          <w:b/>
          <w:sz w:val="28"/>
          <w:szCs w:val="28"/>
        </w:rPr>
        <w:t>Глава V</w:t>
      </w:r>
    </w:p>
    <w:p w:rsidR="006700C2" w:rsidRDefault="006700C2" w:rsidP="006700C2">
      <w:pPr>
        <w:mirrorIndents/>
        <w:jc w:val="center"/>
        <w:rPr>
          <w:b/>
          <w:spacing w:val="-4"/>
          <w:sz w:val="28"/>
          <w:szCs w:val="28"/>
        </w:rPr>
      </w:pPr>
      <w:r>
        <w:rPr>
          <w:b/>
          <w:spacing w:val="-4"/>
          <w:sz w:val="28"/>
          <w:szCs w:val="28"/>
        </w:rPr>
        <w:t>ТЕХНИЧЕСКИЙ ПАСПОРТ СООРУЖЕНИЯ</w:t>
      </w:r>
    </w:p>
    <w:p w:rsidR="006700C2" w:rsidRDefault="006700C2" w:rsidP="006700C2">
      <w:pPr>
        <w:mirrorIndents/>
        <w:jc w:val="center"/>
        <w:rPr>
          <w:b/>
          <w:sz w:val="28"/>
          <w:szCs w:val="28"/>
        </w:rPr>
      </w:pPr>
      <w:r>
        <w:rPr>
          <w:b/>
          <w:sz w:val="28"/>
          <w:szCs w:val="28"/>
        </w:rPr>
        <w:t xml:space="preserve">Часть 1 </w:t>
      </w:r>
    </w:p>
    <w:p w:rsidR="006700C2" w:rsidRDefault="006700C2" w:rsidP="006700C2">
      <w:pPr>
        <w:mirrorIndents/>
        <w:jc w:val="center"/>
        <w:rPr>
          <w:b/>
          <w:sz w:val="28"/>
          <w:szCs w:val="28"/>
        </w:rPr>
      </w:pPr>
      <w:r>
        <w:rPr>
          <w:b/>
          <w:sz w:val="28"/>
          <w:szCs w:val="28"/>
        </w:rPr>
        <w:t>ОБЩИЕ ПОЛОЖЕНИЯ</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 xml:space="preserve">Статья 304. Технический паспорт сооружения </w:t>
      </w:r>
    </w:p>
    <w:p w:rsidR="006700C2" w:rsidRDefault="006700C2" w:rsidP="006700C2">
      <w:pPr>
        <w:mirrorIndents/>
        <w:rPr>
          <w:sz w:val="28"/>
          <w:szCs w:val="28"/>
        </w:rPr>
      </w:pPr>
      <w:r>
        <w:rPr>
          <w:sz w:val="28"/>
          <w:szCs w:val="28"/>
        </w:rPr>
        <w:t xml:space="preserve">(1) Для всех сооружений, предусмотренных в статье 2 настоящего Кодекса, обязательны составление и заполнение, а также хранение технического паспорта сооружения, согласно приложению 7 к настоящему Кодексу, в течение всего периода существования сооружения.    </w:t>
      </w:r>
    </w:p>
    <w:p w:rsidR="006700C2" w:rsidRDefault="006700C2" w:rsidP="006700C2">
      <w:pPr>
        <w:mirrorIndents/>
        <w:rPr>
          <w:strike/>
          <w:sz w:val="28"/>
          <w:szCs w:val="28"/>
        </w:rPr>
      </w:pPr>
      <w:r>
        <w:rPr>
          <w:sz w:val="28"/>
          <w:szCs w:val="28"/>
        </w:rPr>
        <w:t xml:space="preserve">(2) Технический паспорт сооружения заполняется и хранится собственником или пользователем сооружения до этапа </w:t>
      </w:r>
      <w:proofErr w:type="spellStart"/>
      <w:r>
        <w:rPr>
          <w:sz w:val="28"/>
          <w:szCs w:val="28"/>
        </w:rPr>
        <w:t>постутилизации</w:t>
      </w:r>
      <w:proofErr w:type="spellEnd"/>
      <w:r>
        <w:rPr>
          <w:sz w:val="28"/>
          <w:szCs w:val="28"/>
        </w:rPr>
        <w:t xml:space="preserve"> сооружения, а после этапа </w:t>
      </w:r>
      <w:proofErr w:type="spellStart"/>
      <w:r>
        <w:rPr>
          <w:sz w:val="28"/>
          <w:szCs w:val="28"/>
        </w:rPr>
        <w:t>постутилизации</w:t>
      </w:r>
      <w:proofErr w:type="spellEnd"/>
      <w:r>
        <w:rPr>
          <w:sz w:val="28"/>
          <w:szCs w:val="28"/>
        </w:rPr>
        <w:t xml:space="preserve"> сооружения технический паспорт сооружения архивируется в  установленном порядке.    </w:t>
      </w:r>
    </w:p>
    <w:p w:rsidR="006700C2" w:rsidRDefault="006700C2" w:rsidP="006700C2">
      <w:pPr>
        <w:mirrorIndents/>
        <w:rPr>
          <w:sz w:val="28"/>
          <w:szCs w:val="28"/>
        </w:rPr>
      </w:pPr>
      <w:r>
        <w:rPr>
          <w:sz w:val="28"/>
          <w:szCs w:val="28"/>
        </w:rPr>
        <w:t xml:space="preserve">(3) Целью технического паспорта сооружения является документальное отражение хода выполнения и эксплуатации сооружения, основных характеристик и параметров, а также их эволюции в период эксплуатации.   </w:t>
      </w:r>
    </w:p>
    <w:p w:rsidR="006700C2" w:rsidRDefault="006700C2" w:rsidP="006700C2">
      <w:pPr>
        <w:mirrorIndents/>
        <w:rPr>
          <w:b/>
          <w:sz w:val="28"/>
          <w:szCs w:val="28"/>
        </w:rPr>
      </w:pPr>
    </w:p>
    <w:p w:rsidR="006700C2" w:rsidRDefault="006700C2" w:rsidP="006700C2">
      <w:pPr>
        <w:rPr>
          <w:sz w:val="28"/>
          <w:szCs w:val="28"/>
        </w:rPr>
      </w:pPr>
      <w:r>
        <w:rPr>
          <w:sz w:val="28"/>
          <w:szCs w:val="28"/>
        </w:rPr>
        <w:t>Статья 305. Составление технического паспорта сооружения</w:t>
      </w:r>
    </w:p>
    <w:p w:rsidR="006700C2" w:rsidRDefault="006700C2" w:rsidP="006700C2">
      <w:pPr>
        <w:rPr>
          <w:sz w:val="28"/>
          <w:szCs w:val="28"/>
        </w:rPr>
      </w:pPr>
      <w:r>
        <w:rPr>
          <w:sz w:val="28"/>
          <w:szCs w:val="28"/>
        </w:rPr>
        <w:t xml:space="preserve">(1) Технический паспорт сооружения составляется  инвестором в одном экземпляре и передается собственнику  или пользователю сооружения, который обязан его хранить и заполнять согласно положениям части (2) статьи  304 настоящего Кодекса.   </w:t>
      </w:r>
    </w:p>
    <w:p w:rsidR="006700C2" w:rsidRDefault="006700C2" w:rsidP="006700C2">
      <w:pPr>
        <w:rPr>
          <w:spacing w:val="-13"/>
          <w:sz w:val="28"/>
          <w:szCs w:val="28"/>
        </w:rPr>
      </w:pPr>
      <w:r>
        <w:rPr>
          <w:sz w:val="28"/>
          <w:szCs w:val="28"/>
        </w:rPr>
        <w:t xml:space="preserve">(2) Разделы A, B и C технического паспорта сооружения разрабатываются одновременно с проектированием и выполнением </w:t>
      </w:r>
      <w:r>
        <w:rPr>
          <w:sz w:val="28"/>
          <w:szCs w:val="28"/>
        </w:rPr>
        <w:lastRenderedPageBreak/>
        <w:t>строительства и завершаются  до приемки сооружения. Раздел D заполняется в период эксплуатации сооружения.</w:t>
      </w:r>
    </w:p>
    <w:p w:rsidR="006700C2" w:rsidRDefault="006700C2" w:rsidP="006700C2">
      <w:pPr>
        <w:rPr>
          <w:rStyle w:val="afb"/>
          <w:rFonts w:ascii="Calibri" w:hAnsi="Calibri"/>
          <w:b w:val="0"/>
        </w:rPr>
      </w:pPr>
      <w:r>
        <w:rPr>
          <w:rStyle w:val="afb"/>
          <w:b w:val="0"/>
          <w:sz w:val="28"/>
          <w:szCs w:val="28"/>
        </w:rPr>
        <w:t xml:space="preserve">(3)  В составлении технического паспорта сооружения в обязательном порядке  участвуют проектировщик, исполнитель и собственник или пользователь сооружения согласно обязанностям каждого из них. </w:t>
      </w:r>
    </w:p>
    <w:p w:rsidR="006700C2" w:rsidRDefault="006700C2" w:rsidP="006700C2">
      <w:pPr>
        <w:rPr>
          <w:rStyle w:val="afb"/>
          <w:b w:val="0"/>
          <w:sz w:val="28"/>
          <w:szCs w:val="28"/>
        </w:rPr>
      </w:pPr>
      <w:r>
        <w:rPr>
          <w:rStyle w:val="afb"/>
          <w:b w:val="0"/>
          <w:sz w:val="28"/>
          <w:szCs w:val="28"/>
        </w:rPr>
        <w:t xml:space="preserve">(4) Инвестор проектировщик  и исполнитель строительства имеют следующие обязанности по составлению технического паспорта сооружения:  </w:t>
      </w:r>
    </w:p>
    <w:p w:rsidR="006700C2" w:rsidRDefault="006700C2" w:rsidP="006700C2">
      <w:r>
        <w:rPr>
          <w:sz w:val="28"/>
          <w:szCs w:val="28"/>
        </w:rPr>
        <w:t xml:space="preserve">a) проектировщик сооружения составляет и передает  инвестору , по мере разработки, но не позднее 3-х дней до даты приемки сооружения, документацию по разделу А, предусмотренную в статье 307;   </w:t>
      </w:r>
    </w:p>
    <w:p w:rsidR="006700C2" w:rsidRDefault="006700C2" w:rsidP="006700C2">
      <w:pPr>
        <w:rPr>
          <w:sz w:val="28"/>
          <w:szCs w:val="28"/>
        </w:rPr>
      </w:pPr>
      <w:r>
        <w:rPr>
          <w:sz w:val="28"/>
          <w:szCs w:val="28"/>
        </w:rPr>
        <w:t xml:space="preserve">b) исполнитель составляет и передает  инвестору, по мере разработки, но не позднее 3-х дней до даты приемки сооружения, документацию по разделу В, предусмотренную  в статье 308,  и документацию по разделу С, предусмотренную в   пунктах  b)-e) статьи 309; </w:t>
      </w:r>
    </w:p>
    <w:p w:rsidR="006700C2" w:rsidRDefault="006700C2" w:rsidP="006700C2">
      <w:pPr>
        <w:rPr>
          <w:sz w:val="28"/>
          <w:szCs w:val="28"/>
        </w:rPr>
      </w:pPr>
      <w:r>
        <w:rPr>
          <w:sz w:val="28"/>
          <w:szCs w:val="28"/>
        </w:rPr>
        <w:t>c) инвестор, после получения документов от проектировщика, исполнителя и приемочной комиссии, заполняет его документами, относящимися к его обязанностям (предусмотренными в статье 307), подшивает их согласно статье 313 и составляет опись,  предусмотренную в статье  311.</w:t>
      </w:r>
    </w:p>
    <w:p w:rsidR="006700C2" w:rsidRDefault="006700C2" w:rsidP="006700C2">
      <w:pPr>
        <w:rPr>
          <w:strike/>
          <w:spacing w:val="2"/>
          <w:sz w:val="28"/>
          <w:szCs w:val="28"/>
        </w:rPr>
      </w:pPr>
      <w:r>
        <w:rPr>
          <w:sz w:val="28"/>
          <w:szCs w:val="28"/>
        </w:rPr>
        <w:t xml:space="preserve"> </w:t>
      </w:r>
      <w:r>
        <w:rPr>
          <w:strike/>
          <w:sz w:val="28"/>
          <w:szCs w:val="28"/>
        </w:rPr>
        <w:t xml:space="preserve"> </w:t>
      </w: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СОСТАВ ТЕХНИЧЕСКОГО ПАСПОРТА СООРУЖЕНИЯ</w:t>
      </w:r>
    </w:p>
    <w:p w:rsidR="006700C2" w:rsidRDefault="006700C2" w:rsidP="006700C2">
      <w:pPr>
        <w:ind w:firstLine="0"/>
        <w:rPr>
          <w:b/>
          <w:sz w:val="28"/>
          <w:szCs w:val="28"/>
        </w:rPr>
      </w:pPr>
    </w:p>
    <w:p w:rsidR="006700C2" w:rsidRDefault="006700C2" w:rsidP="006700C2">
      <w:pPr>
        <w:rPr>
          <w:b/>
          <w:spacing w:val="2"/>
          <w:sz w:val="28"/>
          <w:szCs w:val="28"/>
        </w:rPr>
      </w:pPr>
      <w:r>
        <w:rPr>
          <w:b/>
          <w:sz w:val="28"/>
          <w:szCs w:val="28"/>
        </w:rPr>
        <w:t>Статья</w:t>
      </w:r>
      <w:r>
        <w:rPr>
          <w:b/>
          <w:spacing w:val="2"/>
          <w:sz w:val="28"/>
          <w:szCs w:val="28"/>
        </w:rPr>
        <w:t xml:space="preserve"> 306. Содержание технического паспорта сооружения</w:t>
      </w:r>
    </w:p>
    <w:p w:rsidR="006700C2" w:rsidRDefault="006700C2" w:rsidP="006700C2">
      <w:pPr>
        <w:rPr>
          <w:spacing w:val="-16"/>
          <w:sz w:val="28"/>
          <w:szCs w:val="28"/>
        </w:rPr>
      </w:pPr>
      <w:r>
        <w:rPr>
          <w:sz w:val="28"/>
          <w:szCs w:val="28"/>
        </w:rPr>
        <w:t xml:space="preserve">(1) Технический паспорт сооружения состоит из совокупности документов, относящихся к проектированию, выполнению, приемке, эксплуатации, содержанию, ремонту сооружения и наблюдению за сооружением во времени,  а также </w:t>
      </w:r>
      <w:proofErr w:type="spellStart"/>
      <w:r>
        <w:rPr>
          <w:sz w:val="28"/>
          <w:szCs w:val="28"/>
        </w:rPr>
        <w:t>постутилизации</w:t>
      </w:r>
      <w:proofErr w:type="spellEnd"/>
      <w:r>
        <w:rPr>
          <w:sz w:val="28"/>
          <w:szCs w:val="28"/>
        </w:rPr>
        <w:t xml:space="preserve">  сооружения, включая все модификации, внесенные в процессе эксплуатации, и содержит основную документацию и опись дел с его составными частями. </w:t>
      </w:r>
    </w:p>
    <w:p w:rsidR="006700C2" w:rsidRDefault="006700C2" w:rsidP="006700C2">
      <w:pPr>
        <w:rPr>
          <w:sz w:val="28"/>
          <w:szCs w:val="28"/>
        </w:rPr>
      </w:pPr>
      <w:r>
        <w:rPr>
          <w:spacing w:val="-2"/>
          <w:sz w:val="28"/>
          <w:szCs w:val="28"/>
        </w:rPr>
        <w:t xml:space="preserve">(2) Основная документация технического паспорта состоит из  четырех разделов – </w:t>
      </w:r>
      <w:r>
        <w:rPr>
          <w:sz w:val="28"/>
          <w:szCs w:val="28"/>
        </w:rPr>
        <w:t>A, B, C  и D, которые  содержат следующую техническую документацию:</w:t>
      </w:r>
    </w:p>
    <w:p w:rsidR="006700C2" w:rsidRDefault="006700C2" w:rsidP="006700C2">
      <w:pPr>
        <w:rPr>
          <w:sz w:val="28"/>
          <w:szCs w:val="28"/>
        </w:rPr>
      </w:pPr>
      <w:r>
        <w:rPr>
          <w:color w:val="000000"/>
          <w:sz w:val="28"/>
          <w:szCs w:val="28"/>
          <w:lang w:eastAsia="ru-RU"/>
        </w:rPr>
        <w:t>а)  Раздел А - документация по проектированию объекта;</w:t>
      </w:r>
    </w:p>
    <w:p w:rsidR="006700C2" w:rsidRDefault="006700C2" w:rsidP="006700C2">
      <w:pPr>
        <w:rPr>
          <w:sz w:val="28"/>
          <w:szCs w:val="28"/>
        </w:rPr>
      </w:pPr>
      <w:r>
        <w:rPr>
          <w:sz w:val="28"/>
          <w:szCs w:val="28"/>
        </w:rPr>
        <w:t xml:space="preserve">b) </w:t>
      </w:r>
      <w:r>
        <w:rPr>
          <w:color w:val="000000"/>
          <w:sz w:val="28"/>
          <w:szCs w:val="28"/>
          <w:lang w:eastAsia="ru-RU"/>
        </w:rPr>
        <w:t>Раздел В - документация по выполнению строительства;</w:t>
      </w:r>
    </w:p>
    <w:p w:rsidR="006700C2" w:rsidRDefault="006700C2" w:rsidP="006700C2">
      <w:pPr>
        <w:rPr>
          <w:color w:val="000000"/>
          <w:sz w:val="28"/>
          <w:szCs w:val="28"/>
          <w:lang w:eastAsia="ru-RU"/>
        </w:rPr>
      </w:pPr>
      <w:r>
        <w:rPr>
          <w:color w:val="000000"/>
          <w:sz w:val="28"/>
          <w:szCs w:val="28"/>
          <w:lang w:eastAsia="ru-RU"/>
        </w:rPr>
        <w:t>с) Раздел С - документация по приемке сооружения;</w:t>
      </w:r>
    </w:p>
    <w:p w:rsidR="006700C2" w:rsidRDefault="006700C2" w:rsidP="006700C2">
      <w:pPr>
        <w:rPr>
          <w:rFonts w:eastAsia="Calibri"/>
          <w:sz w:val="28"/>
          <w:szCs w:val="28"/>
        </w:rPr>
      </w:pPr>
      <w:r>
        <w:rPr>
          <w:sz w:val="28"/>
          <w:szCs w:val="28"/>
        </w:rPr>
        <w:t>d) Р</w:t>
      </w:r>
      <w:r>
        <w:rPr>
          <w:color w:val="000000"/>
          <w:sz w:val="28"/>
          <w:szCs w:val="28"/>
          <w:lang w:eastAsia="ru-RU"/>
        </w:rPr>
        <w:t>аздел D - документация   по  эксплуатации,    содержанию, ремонту сооружения и наблюдению за сооружением во времени.</w:t>
      </w:r>
      <w:r>
        <w:rPr>
          <w:sz w:val="28"/>
          <w:szCs w:val="28"/>
        </w:rPr>
        <w:t xml:space="preserve"> </w:t>
      </w:r>
    </w:p>
    <w:p w:rsidR="006700C2" w:rsidRDefault="006700C2" w:rsidP="006700C2">
      <w:pPr>
        <w:rPr>
          <w:sz w:val="28"/>
          <w:szCs w:val="28"/>
        </w:rPr>
      </w:pPr>
      <w:r>
        <w:rPr>
          <w:spacing w:val="-16"/>
          <w:sz w:val="28"/>
          <w:szCs w:val="28"/>
        </w:rPr>
        <w:t xml:space="preserve">(3) Каждый раздел должен содержать опись документации, в которой указываются  наименование документа, номер дела, количество страниц и содержание каждого дела. </w:t>
      </w:r>
      <w:r>
        <w:rPr>
          <w:sz w:val="28"/>
          <w:szCs w:val="28"/>
        </w:rPr>
        <w:t xml:space="preserve"> </w:t>
      </w:r>
      <w:r>
        <w:rPr>
          <w:color w:val="000000"/>
          <w:sz w:val="28"/>
          <w:szCs w:val="28"/>
        </w:rPr>
        <w:t xml:space="preserve"> </w:t>
      </w:r>
    </w:p>
    <w:p w:rsidR="006700C2" w:rsidRDefault="006700C2" w:rsidP="006700C2">
      <w:pPr>
        <w:rPr>
          <w:rStyle w:val="afb"/>
          <w:rFonts w:ascii="Calibri" w:hAnsi="Calibri"/>
          <w:b w:val="0"/>
        </w:rPr>
      </w:pPr>
      <w:r>
        <w:rPr>
          <w:rStyle w:val="afb"/>
          <w:b w:val="0"/>
          <w:sz w:val="28"/>
          <w:szCs w:val="28"/>
        </w:rPr>
        <w:t>(4) Опись дел технического паспорта сооружения должна содержать перечень синтетических данных о сооружении, общую опись дел основной документации и опись каждого дела в отдельности для разделов   A, B, C и D.</w:t>
      </w:r>
    </w:p>
    <w:p w:rsidR="006700C2" w:rsidRDefault="006700C2" w:rsidP="006700C2">
      <w:pPr>
        <w:mirrorIndents/>
        <w:rPr>
          <w:b/>
        </w:rPr>
      </w:pPr>
    </w:p>
    <w:p w:rsidR="006700C2" w:rsidRDefault="006700C2" w:rsidP="006700C2">
      <w:pPr>
        <w:rPr>
          <w:b/>
          <w:sz w:val="28"/>
          <w:szCs w:val="28"/>
        </w:rPr>
      </w:pPr>
      <w:r>
        <w:rPr>
          <w:b/>
          <w:sz w:val="28"/>
          <w:szCs w:val="28"/>
        </w:rPr>
        <w:lastRenderedPageBreak/>
        <w:t>Статья</w:t>
      </w:r>
      <w:r>
        <w:rPr>
          <w:b/>
          <w:spacing w:val="2"/>
          <w:sz w:val="28"/>
          <w:szCs w:val="28"/>
        </w:rPr>
        <w:t xml:space="preserve"> 307. Техническая документация по разделу А</w:t>
      </w:r>
      <w:r>
        <w:rPr>
          <w:b/>
          <w:sz w:val="28"/>
          <w:szCs w:val="28"/>
        </w:rPr>
        <w:t xml:space="preserve"> технического паспорта сооружения   </w:t>
      </w:r>
    </w:p>
    <w:p w:rsidR="006700C2" w:rsidRDefault="006700C2" w:rsidP="006700C2">
      <w:pPr>
        <w:rPr>
          <w:sz w:val="28"/>
          <w:szCs w:val="28"/>
        </w:rPr>
      </w:pPr>
      <w:r>
        <w:rPr>
          <w:color w:val="000000"/>
          <w:sz w:val="28"/>
          <w:szCs w:val="28"/>
          <w:lang w:eastAsia="ru-RU"/>
        </w:rPr>
        <w:t>Раздел  А –  „Документация по проектированию” объекта</w:t>
      </w:r>
      <w:r>
        <w:rPr>
          <w:color w:val="000000"/>
          <w:sz w:val="28"/>
          <w:szCs w:val="28"/>
        </w:rPr>
        <w:t xml:space="preserve"> технического паспорта должен содержать:</w:t>
      </w:r>
    </w:p>
    <w:p w:rsidR="006700C2" w:rsidRDefault="006700C2" w:rsidP="006700C2">
      <w:pPr>
        <w:rPr>
          <w:spacing w:val="-13"/>
          <w:sz w:val="28"/>
          <w:szCs w:val="28"/>
        </w:rPr>
      </w:pPr>
      <w:r>
        <w:rPr>
          <w:sz w:val="28"/>
          <w:szCs w:val="28"/>
        </w:rPr>
        <w:t xml:space="preserve">a) документы, относящиеся к техническим условиям для проектирования, размещения сооружения и заключения по специальности, которые легли в основу в основу составления проекта;   </w:t>
      </w:r>
    </w:p>
    <w:p w:rsidR="006700C2" w:rsidRDefault="006700C2" w:rsidP="006700C2">
      <w:pPr>
        <w:mirrorIndents/>
        <w:rPr>
          <w:sz w:val="28"/>
          <w:szCs w:val="28"/>
        </w:rPr>
      </w:pPr>
      <w:r>
        <w:rPr>
          <w:sz w:val="28"/>
          <w:szCs w:val="28"/>
        </w:rPr>
        <w:t xml:space="preserve">b) </w:t>
      </w:r>
      <w:r>
        <w:rPr>
          <w:color w:val="000000"/>
          <w:sz w:val="28"/>
          <w:szCs w:val="28"/>
        </w:rPr>
        <w:t>документы по отводу земельного участка под строительство</w:t>
      </w:r>
      <w:r>
        <w:rPr>
          <w:sz w:val="28"/>
          <w:szCs w:val="28"/>
        </w:rPr>
        <w:t>;</w:t>
      </w:r>
    </w:p>
    <w:p w:rsidR="006700C2" w:rsidRDefault="006700C2" w:rsidP="006700C2">
      <w:pPr>
        <w:mirrorIndents/>
        <w:rPr>
          <w:sz w:val="28"/>
          <w:szCs w:val="28"/>
        </w:rPr>
      </w:pPr>
      <w:r>
        <w:rPr>
          <w:sz w:val="28"/>
          <w:szCs w:val="28"/>
        </w:rPr>
        <w:t xml:space="preserve">c) </w:t>
      </w:r>
      <w:r>
        <w:rPr>
          <w:color w:val="000000"/>
          <w:sz w:val="28"/>
          <w:szCs w:val="28"/>
        </w:rPr>
        <w:t xml:space="preserve">геотехнические, гидрологические, гидрогеологические, климатические и экологические исследования и заключения, документы о  степени сейсмической интенсивности и другие документы, которые легли в основу проектирования сооружения;  </w:t>
      </w:r>
    </w:p>
    <w:p w:rsidR="006700C2" w:rsidRDefault="006700C2" w:rsidP="006700C2">
      <w:pPr>
        <w:mirrorIndents/>
        <w:rPr>
          <w:sz w:val="28"/>
          <w:szCs w:val="28"/>
        </w:rPr>
      </w:pPr>
      <w:r>
        <w:rPr>
          <w:sz w:val="28"/>
          <w:szCs w:val="28"/>
        </w:rPr>
        <w:t xml:space="preserve">d) </w:t>
      </w:r>
      <w:r>
        <w:rPr>
          <w:color w:val="000000"/>
          <w:sz w:val="28"/>
          <w:szCs w:val="28"/>
        </w:rPr>
        <w:t xml:space="preserve">заключения по согласованию проекта и   акты передачи проектной документации;  </w:t>
      </w:r>
    </w:p>
    <w:p w:rsidR="006700C2" w:rsidRDefault="006700C2" w:rsidP="006700C2">
      <w:pPr>
        <w:mirrorIndents/>
        <w:rPr>
          <w:spacing w:val="-10"/>
          <w:sz w:val="28"/>
          <w:szCs w:val="28"/>
        </w:rPr>
      </w:pPr>
      <w:r>
        <w:rPr>
          <w:spacing w:val="-3"/>
          <w:sz w:val="28"/>
          <w:szCs w:val="28"/>
        </w:rPr>
        <w:t xml:space="preserve">e) техническая документация, относящиеся к  данному сооружению (характеристики, рабочие детали для  элементов несущей структуры и  других частей  строительства, обеспечивающих функциональность и безопасность  при эксплуатации, а также схемы  фактически выполненных установок, со всеми изменениями, внесенными проектировщиком, исполнителем  или собственником в ходе выполнения строительных работ);   </w:t>
      </w:r>
    </w:p>
    <w:p w:rsidR="006700C2" w:rsidRDefault="006700C2" w:rsidP="006700C2">
      <w:pPr>
        <w:mirrorIndents/>
        <w:rPr>
          <w:spacing w:val="-1"/>
          <w:sz w:val="28"/>
          <w:szCs w:val="28"/>
        </w:rPr>
      </w:pPr>
      <w:r>
        <w:rPr>
          <w:sz w:val="28"/>
          <w:szCs w:val="28"/>
        </w:rPr>
        <w:t xml:space="preserve">f) расчеты по специальностям (действия, наброски расчетов,    результаты расчета обмеров и проверок и др.);  </w:t>
      </w:r>
    </w:p>
    <w:p w:rsidR="006700C2" w:rsidRDefault="006700C2" w:rsidP="006700C2">
      <w:pPr>
        <w:mirrorIndents/>
        <w:rPr>
          <w:sz w:val="28"/>
          <w:szCs w:val="28"/>
        </w:rPr>
      </w:pPr>
      <w:r>
        <w:rPr>
          <w:sz w:val="28"/>
          <w:szCs w:val="28"/>
        </w:rPr>
        <w:t xml:space="preserve">g) </w:t>
      </w:r>
      <w:r>
        <w:rPr>
          <w:color w:val="000000"/>
          <w:sz w:val="28"/>
          <w:szCs w:val="28"/>
        </w:rPr>
        <w:t>документацию по обоснованию модификаций и фактическому их выполнению, если они имели место в проекте;</w:t>
      </w:r>
      <w:r>
        <w:rPr>
          <w:sz w:val="28"/>
          <w:szCs w:val="28"/>
        </w:rPr>
        <w:t xml:space="preserve"> </w:t>
      </w:r>
    </w:p>
    <w:p w:rsidR="006700C2" w:rsidRDefault="006700C2" w:rsidP="006700C2">
      <w:pPr>
        <w:mirrorIndents/>
        <w:rPr>
          <w:spacing w:val="-14"/>
          <w:sz w:val="28"/>
          <w:szCs w:val="28"/>
        </w:rPr>
      </w:pPr>
      <w:r>
        <w:rPr>
          <w:sz w:val="28"/>
          <w:szCs w:val="28"/>
        </w:rPr>
        <w:t xml:space="preserve">h) четкое указание различий  по сравнению с первоначальными рабочими документами, с уточнением причин, приведшим к таким различиям;   </w:t>
      </w:r>
    </w:p>
    <w:p w:rsidR="006700C2" w:rsidRDefault="006700C2" w:rsidP="006700C2">
      <w:pPr>
        <w:mirrorIndents/>
        <w:rPr>
          <w:spacing w:val="-13"/>
          <w:sz w:val="28"/>
          <w:szCs w:val="28"/>
        </w:rPr>
      </w:pPr>
      <w:r>
        <w:rPr>
          <w:sz w:val="28"/>
          <w:szCs w:val="28"/>
        </w:rPr>
        <w:t xml:space="preserve">i) технические условия по выполнению работ;  </w:t>
      </w:r>
    </w:p>
    <w:p w:rsidR="006700C2" w:rsidRDefault="006700C2" w:rsidP="006700C2">
      <w:pPr>
        <w:mirrorIndents/>
        <w:rPr>
          <w:sz w:val="28"/>
          <w:szCs w:val="28"/>
        </w:rPr>
      </w:pPr>
      <w:r>
        <w:rPr>
          <w:sz w:val="28"/>
          <w:szCs w:val="28"/>
        </w:rPr>
        <w:t xml:space="preserve">j) типовые инструкции по эксплуатации сооружения.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w:t>
      </w:r>
      <w:r>
        <w:rPr>
          <w:b/>
          <w:spacing w:val="2"/>
          <w:sz w:val="28"/>
          <w:szCs w:val="28"/>
        </w:rPr>
        <w:t xml:space="preserve"> 308. Техническая документация по разделу </w:t>
      </w:r>
      <w:r>
        <w:rPr>
          <w:b/>
          <w:sz w:val="28"/>
          <w:szCs w:val="28"/>
        </w:rPr>
        <w:t xml:space="preserve">В технического паспорта сооружения  </w:t>
      </w:r>
    </w:p>
    <w:p w:rsidR="006700C2" w:rsidRDefault="006700C2" w:rsidP="006700C2">
      <w:pPr>
        <w:mirrorIndents/>
        <w:rPr>
          <w:sz w:val="28"/>
          <w:szCs w:val="28"/>
        </w:rPr>
      </w:pPr>
      <w:r>
        <w:rPr>
          <w:sz w:val="28"/>
          <w:szCs w:val="28"/>
        </w:rPr>
        <w:t xml:space="preserve">Раздел  В – Техническая документация по выполнению строительства   технического паспорта сооружения  должен содержать: </w:t>
      </w:r>
    </w:p>
    <w:p w:rsidR="006700C2" w:rsidRDefault="006700C2" w:rsidP="006700C2">
      <w:pPr>
        <w:rPr>
          <w:spacing w:val="-13"/>
          <w:sz w:val="28"/>
          <w:szCs w:val="28"/>
        </w:rPr>
      </w:pPr>
      <w:r>
        <w:rPr>
          <w:sz w:val="28"/>
          <w:szCs w:val="28"/>
        </w:rPr>
        <w:t>a) разрешение на строительство;</w:t>
      </w:r>
    </w:p>
    <w:p w:rsidR="006700C2" w:rsidRDefault="006700C2" w:rsidP="006700C2">
      <w:pPr>
        <w:rPr>
          <w:spacing w:val="-10"/>
          <w:sz w:val="28"/>
          <w:szCs w:val="28"/>
        </w:rPr>
      </w:pPr>
      <w:r>
        <w:rPr>
          <w:sz w:val="28"/>
          <w:szCs w:val="28"/>
        </w:rPr>
        <w:t xml:space="preserve">b) акт передачи разбивочной основы и разбивки общего нивелирования;  </w:t>
      </w:r>
    </w:p>
    <w:p w:rsidR="006700C2" w:rsidRDefault="006700C2" w:rsidP="006700C2">
      <w:pPr>
        <w:rPr>
          <w:sz w:val="28"/>
          <w:szCs w:val="28"/>
        </w:rPr>
      </w:pPr>
      <w:r>
        <w:rPr>
          <w:sz w:val="28"/>
          <w:szCs w:val="28"/>
        </w:rPr>
        <w:t xml:space="preserve">c) </w:t>
      </w:r>
      <w:r>
        <w:rPr>
          <w:color w:val="000000"/>
          <w:sz w:val="28"/>
          <w:szCs w:val="28"/>
        </w:rPr>
        <w:t>документы на геодезическую разбивочную  основу, а также  на геодезические работы, выполненные в процессе строительства</w:t>
      </w:r>
      <w:r>
        <w:rPr>
          <w:sz w:val="28"/>
          <w:szCs w:val="28"/>
        </w:rPr>
        <w:t>;</w:t>
      </w:r>
    </w:p>
    <w:p w:rsidR="006700C2" w:rsidRDefault="006700C2" w:rsidP="006700C2">
      <w:pPr>
        <w:rPr>
          <w:spacing w:val="-9"/>
          <w:sz w:val="28"/>
          <w:szCs w:val="28"/>
        </w:rPr>
      </w:pPr>
      <w:r>
        <w:rPr>
          <w:sz w:val="28"/>
          <w:szCs w:val="28"/>
        </w:rPr>
        <w:t xml:space="preserve">d) записи о качестве постоянного характера, произведенные в ходе выполнения работ, а также другая документация, составленная согласно техническим предписаниям, которыми подтверждается качество работ (результаты проведенных изысканий, сертификаты качества, журнал  бетонирования, регистр актов освидетельствования скрытых работ, акты </w:t>
      </w:r>
      <w:r>
        <w:rPr>
          <w:sz w:val="28"/>
          <w:szCs w:val="28"/>
        </w:rPr>
        <w:lastRenderedPageBreak/>
        <w:t xml:space="preserve">констатации  контролирующих органов, единый регистр  коммуникаций и распоряжений по строительной площадке, акты специальных и специфических испытаний  и др.);   </w:t>
      </w:r>
    </w:p>
    <w:p w:rsidR="006700C2" w:rsidRDefault="006700C2" w:rsidP="006700C2">
      <w:pPr>
        <w:rPr>
          <w:spacing w:val="-15"/>
          <w:sz w:val="28"/>
          <w:szCs w:val="28"/>
        </w:rPr>
      </w:pPr>
      <w:r>
        <w:rPr>
          <w:sz w:val="28"/>
          <w:szCs w:val="28"/>
        </w:rPr>
        <w:t xml:space="preserve">e) акты приемки площадки под фундамент, фундамента и несущей структуры, а также акты приемки работ, достигших определяющей стадии;   </w:t>
      </w:r>
    </w:p>
    <w:p w:rsidR="006700C2" w:rsidRDefault="006700C2" w:rsidP="006700C2">
      <w:pPr>
        <w:rPr>
          <w:spacing w:val="-13"/>
          <w:sz w:val="28"/>
          <w:szCs w:val="28"/>
        </w:rPr>
      </w:pPr>
      <w:r>
        <w:rPr>
          <w:sz w:val="28"/>
          <w:szCs w:val="28"/>
        </w:rPr>
        <w:t xml:space="preserve">f) акты установления измерительных приборов, предусмотренных  проектом специального наблюдения за сооружениями, по необходимости, а также отметки о первоначальных показаниях, от которых начинаются измерения;    </w:t>
      </w:r>
    </w:p>
    <w:p w:rsidR="006700C2" w:rsidRDefault="006700C2" w:rsidP="006700C2">
      <w:pPr>
        <w:rPr>
          <w:spacing w:val="-8"/>
          <w:sz w:val="28"/>
          <w:szCs w:val="28"/>
        </w:rPr>
      </w:pPr>
      <w:r>
        <w:rPr>
          <w:sz w:val="28"/>
          <w:szCs w:val="28"/>
        </w:rPr>
        <w:t xml:space="preserve">g) технические экспертизы, проверки на местах или  дополнительные исследования, выполненные сверх предусмотренных техническими предписаниями или техническими условиями, необходимые как следствие технических аварий, произошедших в ходе выполнения   или вследствие  ошибочного выполнения;  </w:t>
      </w:r>
    </w:p>
    <w:p w:rsidR="006700C2" w:rsidRDefault="006700C2" w:rsidP="006700C2">
      <w:pPr>
        <w:rPr>
          <w:spacing w:val="-3"/>
          <w:sz w:val="28"/>
          <w:szCs w:val="28"/>
        </w:rPr>
      </w:pPr>
      <w:r>
        <w:rPr>
          <w:sz w:val="28"/>
          <w:szCs w:val="28"/>
        </w:rPr>
        <w:t xml:space="preserve">h) регистры учета, журнал регистрации основных происшествий (наводнения, землетрясения, чрезмерные температуры и др.); </w:t>
      </w:r>
    </w:p>
    <w:p w:rsidR="006700C2" w:rsidRDefault="006700C2" w:rsidP="006700C2">
      <w:pPr>
        <w:rPr>
          <w:sz w:val="28"/>
          <w:szCs w:val="28"/>
        </w:rPr>
      </w:pPr>
      <w:r>
        <w:rPr>
          <w:sz w:val="28"/>
          <w:szCs w:val="28"/>
        </w:rPr>
        <w:t xml:space="preserve">i) список проверок строительных работ со стороны проектировщика;  </w:t>
      </w:r>
    </w:p>
    <w:p w:rsidR="006700C2" w:rsidRDefault="006700C2" w:rsidP="006700C2">
      <w:pPr>
        <w:rPr>
          <w:b/>
          <w:sz w:val="28"/>
          <w:szCs w:val="28"/>
        </w:rPr>
      </w:pPr>
      <w:r>
        <w:rPr>
          <w:sz w:val="28"/>
          <w:szCs w:val="28"/>
        </w:rPr>
        <w:t xml:space="preserve">j) журнал работ по бетонированию, журнал геодезических работ, журнал выполнения специализированных работ, журнал выполнения сварочных работ и работ по защите от коррозии сварочных узлов; </w:t>
      </w:r>
    </w:p>
    <w:p w:rsidR="006700C2" w:rsidRDefault="006700C2" w:rsidP="006700C2">
      <w:pPr>
        <w:rPr>
          <w:sz w:val="28"/>
          <w:szCs w:val="28"/>
        </w:rPr>
      </w:pPr>
      <w:r>
        <w:rPr>
          <w:sz w:val="28"/>
          <w:szCs w:val="28"/>
        </w:rPr>
        <w:t>k) журнал событий  во время строительных работ;</w:t>
      </w:r>
    </w:p>
    <w:p w:rsidR="006700C2" w:rsidRDefault="006700C2" w:rsidP="006700C2">
      <w:pPr>
        <w:rPr>
          <w:sz w:val="28"/>
          <w:szCs w:val="28"/>
        </w:rPr>
      </w:pPr>
      <w:r>
        <w:rPr>
          <w:sz w:val="28"/>
          <w:szCs w:val="28"/>
        </w:rPr>
        <w:t xml:space="preserve">l) перечень съемок и исполнительных схем;   </w:t>
      </w:r>
    </w:p>
    <w:p w:rsidR="006700C2" w:rsidRDefault="006700C2" w:rsidP="006700C2">
      <w:pPr>
        <w:rPr>
          <w:sz w:val="28"/>
          <w:szCs w:val="28"/>
        </w:rPr>
      </w:pPr>
      <w:r>
        <w:rPr>
          <w:sz w:val="28"/>
          <w:szCs w:val="28"/>
        </w:rPr>
        <w:t>m) акты испытаний;</w:t>
      </w:r>
    </w:p>
    <w:p w:rsidR="006700C2" w:rsidRDefault="006700C2" w:rsidP="006700C2">
      <w:pPr>
        <w:rPr>
          <w:sz w:val="28"/>
          <w:szCs w:val="28"/>
        </w:rPr>
      </w:pPr>
      <w:r>
        <w:rPr>
          <w:sz w:val="28"/>
          <w:szCs w:val="28"/>
        </w:rPr>
        <w:t xml:space="preserve">p) акт приемки оборудования после испытаний и обкатки;  </w:t>
      </w:r>
    </w:p>
    <w:p w:rsidR="006700C2" w:rsidRDefault="006700C2" w:rsidP="006700C2">
      <w:pPr>
        <w:rPr>
          <w:sz w:val="28"/>
          <w:szCs w:val="28"/>
        </w:rPr>
      </w:pPr>
      <w:r>
        <w:rPr>
          <w:sz w:val="28"/>
          <w:szCs w:val="28"/>
        </w:rPr>
        <w:t xml:space="preserve">m) </w:t>
      </w:r>
      <w:r>
        <w:rPr>
          <w:color w:val="000000"/>
          <w:sz w:val="28"/>
          <w:szCs w:val="28"/>
        </w:rPr>
        <w:t>акты испытаний технологических трубопроводов, систем и коммуникаций.</w:t>
      </w:r>
    </w:p>
    <w:p w:rsidR="006700C2" w:rsidRDefault="006700C2" w:rsidP="006700C2">
      <w:pPr>
        <w:rPr>
          <w:color w:val="000000"/>
          <w:sz w:val="28"/>
          <w:szCs w:val="28"/>
        </w:rPr>
      </w:pPr>
    </w:p>
    <w:p w:rsidR="006700C2" w:rsidRDefault="006700C2" w:rsidP="006700C2">
      <w:pPr>
        <w:rPr>
          <w:b/>
          <w:sz w:val="28"/>
          <w:szCs w:val="28"/>
        </w:rPr>
      </w:pPr>
      <w:r>
        <w:rPr>
          <w:color w:val="000000"/>
          <w:sz w:val="28"/>
          <w:szCs w:val="28"/>
        </w:rPr>
        <w:t xml:space="preserve"> </w:t>
      </w:r>
      <w:r>
        <w:rPr>
          <w:b/>
          <w:sz w:val="28"/>
          <w:szCs w:val="28"/>
        </w:rPr>
        <w:t>Статья</w:t>
      </w:r>
      <w:r>
        <w:rPr>
          <w:b/>
          <w:spacing w:val="2"/>
          <w:sz w:val="28"/>
          <w:szCs w:val="28"/>
        </w:rPr>
        <w:t xml:space="preserve"> 309. Техническая документация по разделу </w:t>
      </w:r>
      <w:r>
        <w:rPr>
          <w:b/>
          <w:sz w:val="28"/>
          <w:szCs w:val="28"/>
        </w:rPr>
        <w:t xml:space="preserve">С  технического паспорта сооружения   </w:t>
      </w:r>
    </w:p>
    <w:p w:rsidR="006700C2" w:rsidRDefault="006700C2" w:rsidP="006700C2">
      <w:pPr>
        <w:rPr>
          <w:sz w:val="28"/>
          <w:szCs w:val="28"/>
        </w:rPr>
      </w:pPr>
      <w:r>
        <w:rPr>
          <w:sz w:val="28"/>
          <w:szCs w:val="28"/>
        </w:rPr>
        <w:t xml:space="preserve">Раздел С – „Техническая документация по приемке строительства” технического паспорта сооружения должен содержать: </w:t>
      </w:r>
    </w:p>
    <w:p w:rsidR="006700C2" w:rsidRDefault="006700C2" w:rsidP="006700C2">
      <w:pPr>
        <w:rPr>
          <w:spacing w:val="-14"/>
          <w:sz w:val="28"/>
          <w:szCs w:val="28"/>
        </w:rPr>
      </w:pPr>
      <w:r>
        <w:rPr>
          <w:sz w:val="28"/>
          <w:szCs w:val="28"/>
        </w:rPr>
        <w:t xml:space="preserve">a) акты приемки сооружения, а также сопутствующие документы; </w:t>
      </w:r>
    </w:p>
    <w:p w:rsidR="006700C2" w:rsidRDefault="006700C2" w:rsidP="006700C2">
      <w:pPr>
        <w:rPr>
          <w:spacing w:val="-10"/>
          <w:sz w:val="28"/>
          <w:szCs w:val="28"/>
        </w:rPr>
      </w:pPr>
      <w:r>
        <w:rPr>
          <w:sz w:val="28"/>
          <w:szCs w:val="28"/>
        </w:rPr>
        <w:t xml:space="preserve">b) документы, заключенные вследствие требования приемочной комиссии, в которых предусмотрены проверки или дополнительные исследования, с указанием полученных  результатов и порядка  решения;  </w:t>
      </w:r>
      <w:r>
        <w:rPr>
          <w:strike/>
          <w:sz w:val="28"/>
          <w:szCs w:val="28"/>
        </w:rPr>
        <w:t xml:space="preserve"> </w:t>
      </w:r>
    </w:p>
    <w:p w:rsidR="006700C2" w:rsidRDefault="006700C2" w:rsidP="006700C2">
      <w:pPr>
        <w:rPr>
          <w:sz w:val="28"/>
          <w:szCs w:val="28"/>
        </w:rPr>
      </w:pPr>
      <w:r>
        <w:rPr>
          <w:sz w:val="28"/>
          <w:szCs w:val="28"/>
        </w:rPr>
        <w:t xml:space="preserve">c) </w:t>
      </w:r>
      <w:r>
        <w:rPr>
          <w:color w:val="000000"/>
          <w:sz w:val="28"/>
          <w:szCs w:val="28"/>
        </w:rPr>
        <w:t>акт приемки оборудования после комплексного опробования и исследования;</w:t>
      </w:r>
    </w:p>
    <w:p w:rsidR="006700C2" w:rsidRDefault="006700C2" w:rsidP="006700C2">
      <w:pPr>
        <w:rPr>
          <w:sz w:val="28"/>
          <w:szCs w:val="28"/>
        </w:rPr>
      </w:pPr>
      <w:r>
        <w:rPr>
          <w:sz w:val="28"/>
          <w:szCs w:val="28"/>
        </w:rPr>
        <w:t xml:space="preserve">d) </w:t>
      </w:r>
      <w:r>
        <w:rPr>
          <w:color w:val="000000"/>
          <w:sz w:val="28"/>
          <w:szCs w:val="28"/>
        </w:rPr>
        <w:t xml:space="preserve">акты проведения различных испытаний устройств и систем;  </w:t>
      </w:r>
    </w:p>
    <w:p w:rsidR="006700C2" w:rsidRDefault="006700C2" w:rsidP="006700C2">
      <w:pPr>
        <w:rPr>
          <w:sz w:val="28"/>
          <w:szCs w:val="28"/>
        </w:rPr>
      </w:pPr>
      <w:r>
        <w:rPr>
          <w:sz w:val="28"/>
          <w:szCs w:val="28"/>
        </w:rPr>
        <w:t xml:space="preserve">e) </w:t>
      </w:r>
      <w:r>
        <w:rPr>
          <w:color w:val="000000"/>
          <w:sz w:val="28"/>
          <w:szCs w:val="28"/>
        </w:rPr>
        <w:t>справки и перечень справок о принятии на обслуживание наружных коммуникаций поставщиками услуг, обеспечивающими нормальную эксплуатацию сооружения;</w:t>
      </w:r>
      <w:r>
        <w:rPr>
          <w:sz w:val="28"/>
          <w:szCs w:val="28"/>
        </w:rPr>
        <w:t xml:space="preserve">   </w:t>
      </w:r>
    </w:p>
    <w:p w:rsidR="006700C2" w:rsidRDefault="006700C2" w:rsidP="006700C2">
      <w:pPr>
        <w:rPr>
          <w:color w:val="000000"/>
          <w:sz w:val="28"/>
          <w:szCs w:val="28"/>
        </w:rPr>
      </w:pPr>
      <w:r>
        <w:rPr>
          <w:sz w:val="28"/>
          <w:szCs w:val="28"/>
        </w:rPr>
        <w:t xml:space="preserve">f) </w:t>
      </w:r>
      <w:r>
        <w:rPr>
          <w:color w:val="000000"/>
          <w:sz w:val="28"/>
          <w:szCs w:val="28"/>
        </w:rPr>
        <w:t>сводные документы  комиссии по приемке сооружения.</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w:t>
      </w:r>
      <w:r>
        <w:rPr>
          <w:b/>
          <w:spacing w:val="2"/>
          <w:sz w:val="28"/>
          <w:szCs w:val="28"/>
        </w:rPr>
        <w:t xml:space="preserve"> 310. Техническая документация по разделу „</w:t>
      </w:r>
      <w:r>
        <w:rPr>
          <w:b/>
          <w:sz w:val="28"/>
          <w:szCs w:val="28"/>
        </w:rPr>
        <w:t xml:space="preserve">D” технического паспорта сооружения   </w:t>
      </w:r>
    </w:p>
    <w:p w:rsidR="006700C2" w:rsidRDefault="006700C2" w:rsidP="006700C2">
      <w:pPr>
        <w:rPr>
          <w:sz w:val="28"/>
          <w:szCs w:val="28"/>
        </w:rPr>
      </w:pPr>
      <w:r>
        <w:rPr>
          <w:sz w:val="28"/>
          <w:szCs w:val="28"/>
        </w:rPr>
        <w:lastRenderedPageBreak/>
        <w:t xml:space="preserve">Раздел  D – „Техническая документация по  эксплуатации” технического паспорта сооружения  должен содержать: </w:t>
      </w:r>
    </w:p>
    <w:p w:rsidR="006700C2" w:rsidRDefault="006700C2" w:rsidP="006700C2">
      <w:pPr>
        <w:rPr>
          <w:spacing w:val="-13"/>
          <w:sz w:val="28"/>
          <w:szCs w:val="28"/>
        </w:rPr>
      </w:pPr>
      <w:r>
        <w:rPr>
          <w:spacing w:val="1"/>
          <w:sz w:val="28"/>
          <w:szCs w:val="28"/>
        </w:rPr>
        <w:t xml:space="preserve">a) </w:t>
      </w:r>
      <w:r>
        <w:rPr>
          <w:color w:val="000000"/>
          <w:sz w:val="28"/>
          <w:szCs w:val="28"/>
        </w:rPr>
        <w:t>письменные  указания  проектировщика по наблюдению во времени за сооружением, инструкции по эксплуатации и содержанию и перечень  основных предписаний, которые необходимо соблюдать при  эксплуатации сооружения, документацию по наблюдению за поведением сооружения во время выполнения и эксплуатации;</w:t>
      </w:r>
      <w:r>
        <w:rPr>
          <w:spacing w:val="1"/>
          <w:sz w:val="28"/>
          <w:szCs w:val="28"/>
        </w:rPr>
        <w:t xml:space="preserve">  </w:t>
      </w:r>
    </w:p>
    <w:p w:rsidR="006700C2" w:rsidRDefault="006700C2" w:rsidP="006700C2">
      <w:pPr>
        <w:mirrorIndents/>
        <w:rPr>
          <w:color w:val="000000"/>
          <w:sz w:val="28"/>
          <w:szCs w:val="28"/>
        </w:rPr>
      </w:pPr>
      <w:r>
        <w:rPr>
          <w:sz w:val="28"/>
          <w:szCs w:val="28"/>
        </w:rPr>
        <w:t xml:space="preserve">b) </w:t>
      </w:r>
      <w:r>
        <w:rPr>
          <w:color w:val="000000"/>
          <w:sz w:val="28"/>
          <w:szCs w:val="28"/>
        </w:rPr>
        <w:t xml:space="preserve">проекты, на основании  которых были выполнены, после приемки сооружения, изменения строительства, фактически выполненные, по сравнению с первоначальным проектом;  </w:t>
      </w:r>
    </w:p>
    <w:p w:rsidR="006700C2" w:rsidRDefault="006700C2" w:rsidP="006700C2">
      <w:pPr>
        <w:tabs>
          <w:tab w:val="left" w:pos="1134"/>
        </w:tabs>
        <w:mirrorIndents/>
        <w:rPr>
          <w:rStyle w:val="afb"/>
          <w:rFonts w:ascii="Calibri" w:hAnsi="Calibri"/>
          <w:b w:val="0"/>
        </w:rPr>
      </w:pPr>
      <w:r>
        <w:rPr>
          <w:rStyle w:val="afb"/>
          <w:b w:val="0"/>
          <w:sz w:val="28"/>
          <w:szCs w:val="28"/>
        </w:rPr>
        <w:t>c)</w:t>
      </w:r>
      <w:r>
        <w:rPr>
          <w:color w:val="000000"/>
          <w:sz w:val="28"/>
          <w:szCs w:val="28"/>
        </w:rPr>
        <w:t xml:space="preserve"> акты констатации некоторых  недостатков, возникших после     приемки сооружения, и приятых мер по вмешательству (акты исправления дефектов);  </w:t>
      </w:r>
    </w:p>
    <w:p w:rsidR="006700C2" w:rsidRDefault="006700C2" w:rsidP="006700C2">
      <w:pPr>
        <w:tabs>
          <w:tab w:val="left" w:pos="1134"/>
        </w:tabs>
        <w:mirrorIndents/>
        <w:rPr>
          <w:rStyle w:val="afb"/>
          <w:b w:val="0"/>
          <w:sz w:val="28"/>
          <w:szCs w:val="28"/>
        </w:rPr>
      </w:pPr>
      <w:r>
        <w:rPr>
          <w:rStyle w:val="afb"/>
          <w:b w:val="0"/>
          <w:sz w:val="28"/>
          <w:szCs w:val="28"/>
        </w:rPr>
        <w:t xml:space="preserve">d)  проект специального наблюдения за сооружением (испытание нагрузкой, наблюдение во времени), по необходимости;   </w:t>
      </w:r>
    </w:p>
    <w:p w:rsidR="006700C2" w:rsidRDefault="006700C2" w:rsidP="006700C2">
      <w:pPr>
        <w:tabs>
          <w:tab w:val="left" w:pos="1134"/>
        </w:tabs>
        <w:mirrorIndents/>
        <w:rPr>
          <w:rStyle w:val="afb"/>
          <w:b w:val="0"/>
          <w:sz w:val="28"/>
          <w:szCs w:val="28"/>
        </w:rPr>
      </w:pPr>
      <w:r>
        <w:rPr>
          <w:rStyle w:val="afb"/>
          <w:b w:val="0"/>
          <w:sz w:val="28"/>
          <w:szCs w:val="28"/>
        </w:rPr>
        <w:t xml:space="preserve">e) акт приемки-передачи измерительного оборудования, предусмотренного в проекте специального наблюдения за сооружением, заключенном между исполнителем и инвестором, по необходимости;  </w:t>
      </w:r>
    </w:p>
    <w:p w:rsidR="006700C2" w:rsidRDefault="006700C2" w:rsidP="006700C2">
      <w:pPr>
        <w:tabs>
          <w:tab w:val="left" w:pos="1134"/>
        </w:tabs>
        <w:mirrorIndents/>
        <w:rPr>
          <w:rStyle w:val="afb"/>
          <w:b w:val="0"/>
          <w:sz w:val="28"/>
          <w:szCs w:val="28"/>
        </w:rPr>
      </w:pPr>
      <w:r>
        <w:rPr>
          <w:rStyle w:val="afb"/>
          <w:b w:val="0"/>
          <w:sz w:val="28"/>
          <w:szCs w:val="28"/>
        </w:rPr>
        <w:t xml:space="preserve">f) заключение с ежегодными и заключительными выводами  по результатам  специального наблюдения, по необходимости;  </w:t>
      </w:r>
    </w:p>
    <w:p w:rsidR="006700C2" w:rsidRDefault="006700C2" w:rsidP="006700C2">
      <w:pPr>
        <w:tabs>
          <w:tab w:val="left" w:pos="1134"/>
        </w:tabs>
        <w:mirrorIndents/>
        <w:rPr>
          <w:rStyle w:val="afb"/>
          <w:b w:val="0"/>
          <w:sz w:val="28"/>
          <w:szCs w:val="28"/>
        </w:rPr>
      </w:pPr>
      <w:r>
        <w:rPr>
          <w:rStyle w:val="afb"/>
          <w:b w:val="0"/>
          <w:sz w:val="28"/>
          <w:szCs w:val="28"/>
        </w:rPr>
        <w:t xml:space="preserve">g) </w:t>
      </w:r>
      <w:r>
        <w:rPr>
          <w:color w:val="000000"/>
          <w:sz w:val="28"/>
          <w:szCs w:val="28"/>
        </w:rPr>
        <w:t xml:space="preserve">акты передачи-приемки сооружения в случае смены собственника;  </w:t>
      </w:r>
    </w:p>
    <w:p w:rsidR="006700C2" w:rsidRDefault="006700C2" w:rsidP="006700C2">
      <w:pPr>
        <w:tabs>
          <w:tab w:val="left" w:pos="1134"/>
        </w:tabs>
        <w:mirrorIndents/>
        <w:rPr>
          <w:rStyle w:val="afb"/>
          <w:b w:val="0"/>
          <w:sz w:val="28"/>
          <w:szCs w:val="28"/>
        </w:rPr>
      </w:pPr>
      <w:r>
        <w:rPr>
          <w:rStyle w:val="afb"/>
          <w:b w:val="0"/>
          <w:sz w:val="28"/>
          <w:szCs w:val="28"/>
        </w:rPr>
        <w:t xml:space="preserve">h) журнал событий, составленный согласно образцу, предусмотренному в приложении 7 к настоящему Кодексу.  </w:t>
      </w:r>
    </w:p>
    <w:p w:rsidR="006700C2" w:rsidRDefault="006700C2" w:rsidP="006700C2">
      <w:pPr>
        <w:mirrorIndents/>
        <w:rPr>
          <w:b/>
        </w:rPr>
      </w:pPr>
    </w:p>
    <w:p w:rsidR="006700C2" w:rsidRDefault="006700C2" w:rsidP="006700C2">
      <w:pPr>
        <w:mirrorIndents/>
        <w:rPr>
          <w:rStyle w:val="afb"/>
        </w:rPr>
      </w:pPr>
      <w:r>
        <w:rPr>
          <w:b/>
          <w:sz w:val="28"/>
          <w:szCs w:val="28"/>
        </w:rPr>
        <w:t>Статья</w:t>
      </w:r>
      <w:r>
        <w:rPr>
          <w:rStyle w:val="afb"/>
          <w:sz w:val="28"/>
          <w:szCs w:val="28"/>
        </w:rPr>
        <w:t xml:space="preserve"> 311. Опись документации технического паспорта сооружения</w:t>
      </w:r>
    </w:p>
    <w:p w:rsidR="006700C2" w:rsidRDefault="006700C2" w:rsidP="006700C2">
      <w:pPr>
        <w:mirrorIndents/>
        <w:rPr>
          <w:rStyle w:val="afb"/>
          <w:rFonts w:ascii="Calibri" w:hAnsi="Calibri"/>
          <w:b w:val="0"/>
          <w:sz w:val="28"/>
          <w:szCs w:val="28"/>
        </w:rPr>
      </w:pPr>
      <w:r>
        <w:rPr>
          <w:rStyle w:val="afb"/>
          <w:b w:val="0"/>
          <w:sz w:val="28"/>
          <w:szCs w:val="28"/>
        </w:rPr>
        <w:t>Опись документации технического паспорта сооружения должна содержать:</w:t>
      </w:r>
    </w:p>
    <w:p w:rsidR="006700C2" w:rsidRDefault="006700C2" w:rsidP="006700C2">
      <w:pPr>
        <w:mirrorIndents/>
        <w:rPr>
          <w:rStyle w:val="afb"/>
          <w:b w:val="0"/>
          <w:sz w:val="28"/>
          <w:szCs w:val="28"/>
        </w:rPr>
      </w:pPr>
      <w:r>
        <w:rPr>
          <w:rStyle w:val="afb"/>
          <w:b w:val="0"/>
          <w:sz w:val="28"/>
          <w:szCs w:val="28"/>
        </w:rPr>
        <w:t>a) карту обобщенных данных о сооружении (согласно образцу, предусмотренному в приложении 7 к настоящему Кодексу);</w:t>
      </w:r>
    </w:p>
    <w:p w:rsidR="006700C2" w:rsidRDefault="006700C2" w:rsidP="006700C2">
      <w:pPr>
        <w:rPr>
          <w:rStyle w:val="afb"/>
          <w:b w:val="0"/>
          <w:sz w:val="28"/>
          <w:szCs w:val="28"/>
        </w:rPr>
      </w:pPr>
      <w:r>
        <w:rPr>
          <w:rStyle w:val="afb"/>
          <w:b w:val="0"/>
          <w:sz w:val="28"/>
          <w:szCs w:val="28"/>
        </w:rPr>
        <w:t xml:space="preserve">b) общий список папок основной документации и копии списков  с содержанием  каждой папки в отдельности; </w:t>
      </w:r>
    </w:p>
    <w:p w:rsidR="006700C2" w:rsidRDefault="006700C2" w:rsidP="006700C2">
      <w:pPr>
        <w:rPr>
          <w:rStyle w:val="afb"/>
          <w:b w:val="0"/>
          <w:sz w:val="28"/>
          <w:szCs w:val="28"/>
        </w:rPr>
      </w:pPr>
      <w:r>
        <w:rPr>
          <w:rStyle w:val="afb"/>
          <w:b w:val="0"/>
          <w:sz w:val="28"/>
          <w:szCs w:val="28"/>
        </w:rPr>
        <w:t>c) журнал событий в период эксплуатации (согласно образцу, предусмотренному в приложении 7 к настоящему Кодексу).</w:t>
      </w:r>
    </w:p>
    <w:p w:rsidR="006700C2" w:rsidRDefault="006700C2" w:rsidP="006700C2">
      <w:pPr>
        <w:rPr>
          <w:b/>
        </w:rPr>
      </w:pPr>
    </w:p>
    <w:p w:rsidR="006700C2" w:rsidRDefault="006700C2" w:rsidP="006700C2">
      <w:pPr>
        <w:rPr>
          <w:rStyle w:val="afb"/>
        </w:rPr>
      </w:pPr>
      <w:r>
        <w:rPr>
          <w:b/>
          <w:sz w:val="28"/>
          <w:szCs w:val="28"/>
        </w:rPr>
        <w:t>Статья</w:t>
      </w:r>
      <w:r>
        <w:rPr>
          <w:rStyle w:val="afb"/>
          <w:sz w:val="28"/>
          <w:szCs w:val="28"/>
        </w:rPr>
        <w:t xml:space="preserve"> 312. Положения для сооружений низкой ответственности</w:t>
      </w:r>
    </w:p>
    <w:p w:rsidR="006700C2" w:rsidRDefault="006700C2" w:rsidP="006700C2">
      <w:pPr>
        <w:rPr>
          <w:color w:val="000000"/>
        </w:rPr>
      </w:pPr>
      <w:r>
        <w:rPr>
          <w:color w:val="000000"/>
          <w:sz w:val="28"/>
          <w:szCs w:val="28"/>
        </w:rPr>
        <w:t xml:space="preserve">Для объектов строительства, предусмотренных в приложении 8 к настоящему Кодексу, технический паспорт сооружения состоит из разрешения на  строительство, рабочих проектов, актов приемки сооружения, а также других особых событий, установленных в период службы сооружения.  </w:t>
      </w:r>
    </w:p>
    <w:p w:rsidR="006700C2" w:rsidRDefault="006700C2" w:rsidP="006700C2">
      <w:pPr>
        <w:rPr>
          <w:b/>
          <w:sz w:val="28"/>
          <w:szCs w:val="28"/>
        </w:rPr>
      </w:pPr>
    </w:p>
    <w:p w:rsidR="006700C2" w:rsidRDefault="006700C2" w:rsidP="006700C2">
      <w:pPr>
        <w:rPr>
          <w:b/>
          <w:spacing w:val="-3"/>
          <w:w w:val="107"/>
          <w:sz w:val="28"/>
          <w:szCs w:val="28"/>
        </w:rPr>
      </w:pPr>
      <w:r>
        <w:rPr>
          <w:b/>
          <w:sz w:val="28"/>
          <w:szCs w:val="28"/>
        </w:rPr>
        <w:t>Статья</w:t>
      </w:r>
      <w:r>
        <w:rPr>
          <w:b/>
          <w:spacing w:val="-3"/>
          <w:w w:val="107"/>
          <w:sz w:val="28"/>
          <w:szCs w:val="28"/>
        </w:rPr>
        <w:t xml:space="preserve"> 313. Оформление технического паспорта сооружения</w:t>
      </w:r>
    </w:p>
    <w:p w:rsidR="006700C2" w:rsidRDefault="006700C2" w:rsidP="006700C2">
      <w:pPr>
        <w:rPr>
          <w:rStyle w:val="afb"/>
          <w:rFonts w:ascii="Calibri" w:hAnsi="Calibri"/>
        </w:rPr>
      </w:pPr>
      <w:r>
        <w:rPr>
          <w:rStyle w:val="afb"/>
          <w:b w:val="0"/>
          <w:sz w:val="28"/>
          <w:szCs w:val="28"/>
        </w:rPr>
        <w:lastRenderedPageBreak/>
        <w:t xml:space="preserve">(1) </w:t>
      </w:r>
      <w:r>
        <w:rPr>
          <w:color w:val="000000"/>
          <w:sz w:val="28"/>
          <w:szCs w:val="28"/>
        </w:rPr>
        <w:t xml:space="preserve">Акты, формирующие основную документацию технического паспорта сооружения, должны  быть  подшиты  в  дело по соответствующим  разделам, в порядке перечисления в настоящей главе, в папки с пронумерованными страницами, с предусмотренными списками,   подписанными по мере завершения.  </w:t>
      </w:r>
    </w:p>
    <w:p w:rsidR="006700C2" w:rsidRDefault="006700C2" w:rsidP="006700C2">
      <w:pPr>
        <w:rPr>
          <w:rStyle w:val="afb"/>
          <w:b w:val="0"/>
          <w:sz w:val="28"/>
          <w:szCs w:val="28"/>
        </w:rPr>
      </w:pPr>
      <w:r>
        <w:rPr>
          <w:rStyle w:val="afb"/>
          <w:b w:val="0"/>
          <w:sz w:val="28"/>
          <w:szCs w:val="28"/>
        </w:rPr>
        <w:t xml:space="preserve">(2) </w:t>
      </w:r>
      <w:r>
        <w:rPr>
          <w:color w:val="000000"/>
          <w:sz w:val="28"/>
          <w:szCs w:val="28"/>
        </w:rPr>
        <w:t>Каждое  дело обозначается  буквой, соответствующей разделу (А, В, С, D), а  порядковый номер дела - арабскими цифрами.</w:t>
      </w:r>
      <w:r>
        <w:rPr>
          <w:rStyle w:val="afb"/>
          <w:b w:val="0"/>
          <w:sz w:val="28"/>
          <w:szCs w:val="28"/>
        </w:rPr>
        <w:t xml:space="preserve"> </w:t>
      </w:r>
    </w:p>
    <w:p w:rsidR="006700C2" w:rsidRDefault="006700C2" w:rsidP="006700C2">
      <w:pPr>
        <w:rPr>
          <w:rStyle w:val="afb"/>
          <w:b w:val="0"/>
          <w:sz w:val="28"/>
          <w:szCs w:val="28"/>
        </w:rPr>
      </w:pPr>
      <w:r>
        <w:rPr>
          <w:rStyle w:val="afb"/>
          <w:b w:val="0"/>
          <w:sz w:val="28"/>
          <w:szCs w:val="28"/>
        </w:rPr>
        <w:t xml:space="preserve">(3) Все дела и расчеты входящие в разделы:  </w:t>
      </w:r>
      <w:r>
        <w:rPr>
          <w:color w:val="000000"/>
          <w:sz w:val="28"/>
          <w:szCs w:val="28"/>
        </w:rPr>
        <w:t>А, В, С, D технического паспорта прошиваются, подписываются и опечатываются  комиссией по приемке строения.</w:t>
      </w:r>
    </w:p>
    <w:p w:rsidR="006700C2" w:rsidRDefault="006700C2" w:rsidP="006700C2">
      <w:pPr>
        <w:rPr>
          <w:b/>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 xml:space="preserve">ЗАПОЛНЕНИЕ И ХРАНЕНИЕ   ТЕХНИЧЕСКОГО </w:t>
      </w:r>
    </w:p>
    <w:p w:rsidR="006700C2" w:rsidRDefault="006700C2" w:rsidP="006700C2">
      <w:pPr>
        <w:ind w:firstLine="0"/>
        <w:jc w:val="center"/>
        <w:rPr>
          <w:b/>
          <w:sz w:val="28"/>
          <w:szCs w:val="28"/>
        </w:rPr>
      </w:pPr>
      <w:r>
        <w:rPr>
          <w:b/>
          <w:sz w:val="28"/>
          <w:szCs w:val="28"/>
        </w:rPr>
        <w:t>ПАСПОРТА СООРУЖЕНИЯ</w:t>
      </w:r>
    </w:p>
    <w:p w:rsidR="006700C2" w:rsidRDefault="006700C2" w:rsidP="006700C2">
      <w:pPr>
        <w:rPr>
          <w:b/>
          <w:sz w:val="28"/>
          <w:szCs w:val="28"/>
        </w:rPr>
      </w:pPr>
    </w:p>
    <w:p w:rsidR="006700C2" w:rsidRDefault="006700C2" w:rsidP="006700C2">
      <w:pPr>
        <w:rPr>
          <w:b/>
          <w:w w:val="107"/>
          <w:sz w:val="28"/>
          <w:szCs w:val="28"/>
        </w:rPr>
      </w:pPr>
      <w:r>
        <w:rPr>
          <w:b/>
          <w:sz w:val="28"/>
          <w:szCs w:val="28"/>
        </w:rPr>
        <w:t>Статья</w:t>
      </w:r>
      <w:r>
        <w:rPr>
          <w:b/>
          <w:w w:val="107"/>
          <w:sz w:val="28"/>
          <w:szCs w:val="28"/>
        </w:rPr>
        <w:t xml:space="preserve"> 314. Проверка заполнения технического паспорта сооружения</w:t>
      </w:r>
    </w:p>
    <w:p w:rsidR="006700C2" w:rsidRDefault="006700C2" w:rsidP="006700C2">
      <w:pPr>
        <w:rPr>
          <w:spacing w:val="2"/>
          <w:sz w:val="28"/>
          <w:szCs w:val="28"/>
        </w:rPr>
      </w:pPr>
      <w:r>
        <w:rPr>
          <w:w w:val="107"/>
          <w:sz w:val="28"/>
          <w:szCs w:val="28"/>
        </w:rPr>
        <w:t>(</w:t>
      </w:r>
      <w:r>
        <w:rPr>
          <w:rStyle w:val="afb"/>
          <w:b w:val="0"/>
          <w:sz w:val="28"/>
          <w:szCs w:val="28"/>
        </w:rPr>
        <w:t xml:space="preserve">1)  Заполнение </w:t>
      </w:r>
      <w:r>
        <w:rPr>
          <w:spacing w:val="-3"/>
          <w:w w:val="107"/>
          <w:sz w:val="28"/>
          <w:szCs w:val="28"/>
        </w:rPr>
        <w:t xml:space="preserve">технического паспорта сооружения в обязательном порядке  проверяется:  </w:t>
      </w:r>
    </w:p>
    <w:p w:rsidR="006700C2" w:rsidRDefault="006700C2" w:rsidP="006700C2">
      <w:pPr>
        <w:rPr>
          <w:rStyle w:val="afb"/>
          <w:rFonts w:ascii="Calibri" w:hAnsi="Calibri"/>
          <w:b w:val="0"/>
        </w:rPr>
      </w:pPr>
      <w:r>
        <w:rPr>
          <w:rStyle w:val="afb"/>
          <w:b w:val="0"/>
          <w:sz w:val="28"/>
          <w:szCs w:val="28"/>
        </w:rPr>
        <w:t xml:space="preserve"> - комиссией по приемке сооружения, по случаю приемки;</w:t>
      </w:r>
    </w:p>
    <w:p w:rsidR="006700C2" w:rsidRDefault="006700C2" w:rsidP="006700C2">
      <w:pPr>
        <w:rPr>
          <w:rStyle w:val="afb"/>
          <w:b w:val="0"/>
          <w:sz w:val="28"/>
          <w:szCs w:val="28"/>
        </w:rPr>
      </w:pPr>
      <w:r>
        <w:rPr>
          <w:rStyle w:val="afb"/>
          <w:b w:val="0"/>
          <w:sz w:val="28"/>
          <w:szCs w:val="28"/>
        </w:rPr>
        <w:t xml:space="preserve">- лицами с функциями по контролю в рамках Государственной инспекции в строительстве, периодически;  </w:t>
      </w:r>
    </w:p>
    <w:p w:rsidR="006700C2" w:rsidRDefault="006700C2" w:rsidP="006700C2">
      <w:pPr>
        <w:rPr>
          <w:rStyle w:val="afb"/>
          <w:b w:val="0"/>
          <w:sz w:val="28"/>
          <w:szCs w:val="28"/>
        </w:rPr>
      </w:pPr>
      <w:r>
        <w:rPr>
          <w:rStyle w:val="afb"/>
          <w:b w:val="0"/>
          <w:sz w:val="28"/>
          <w:szCs w:val="28"/>
        </w:rPr>
        <w:t xml:space="preserve">- органами местного публичного управления, на территории которых расположено сооружение.   </w:t>
      </w:r>
    </w:p>
    <w:p w:rsidR="006700C2" w:rsidRDefault="006700C2" w:rsidP="006700C2">
      <w:pPr>
        <w:rPr>
          <w:rStyle w:val="afb"/>
          <w:b w:val="0"/>
          <w:sz w:val="28"/>
          <w:szCs w:val="28"/>
        </w:rPr>
      </w:pPr>
      <w:r>
        <w:rPr>
          <w:rStyle w:val="afb"/>
          <w:b w:val="0"/>
          <w:sz w:val="28"/>
          <w:szCs w:val="28"/>
        </w:rPr>
        <w:t>(2) Результаты проверок отмечаются  в обязательном порядке в журнале событий.</w:t>
      </w:r>
    </w:p>
    <w:p w:rsidR="006700C2" w:rsidRDefault="006700C2" w:rsidP="006700C2">
      <w:pPr>
        <w:rPr>
          <w:b/>
        </w:rPr>
      </w:pPr>
    </w:p>
    <w:p w:rsidR="006700C2" w:rsidRDefault="006700C2" w:rsidP="006700C2">
      <w:pPr>
        <w:rPr>
          <w:b/>
          <w:w w:val="107"/>
          <w:sz w:val="28"/>
          <w:szCs w:val="28"/>
        </w:rPr>
      </w:pPr>
      <w:r>
        <w:rPr>
          <w:b/>
          <w:sz w:val="28"/>
          <w:szCs w:val="28"/>
        </w:rPr>
        <w:t>Статья</w:t>
      </w:r>
      <w:r>
        <w:rPr>
          <w:b/>
          <w:w w:val="107"/>
          <w:sz w:val="28"/>
          <w:szCs w:val="28"/>
        </w:rPr>
        <w:t xml:space="preserve"> 315. Хранение технического паспорта сооружения</w:t>
      </w:r>
    </w:p>
    <w:p w:rsidR="006700C2" w:rsidRDefault="006700C2" w:rsidP="006700C2">
      <w:pPr>
        <w:rPr>
          <w:sz w:val="28"/>
          <w:szCs w:val="28"/>
        </w:rPr>
      </w:pPr>
      <w:r>
        <w:rPr>
          <w:sz w:val="28"/>
          <w:szCs w:val="28"/>
        </w:rPr>
        <w:t xml:space="preserve">(1) В период выполнения строительства ответственным за хранение технического паспорта сооружения, раздел </w:t>
      </w:r>
      <w:r>
        <w:rPr>
          <w:color w:val="000000"/>
          <w:sz w:val="28"/>
          <w:szCs w:val="28"/>
        </w:rPr>
        <w:t xml:space="preserve">В, является руководитель стройки.  </w:t>
      </w:r>
      <w:r>
        <w:rPr>
          <w:sz w:val="28"/>
          <w:szCs w:val="28"/>
        </w:rPr>
        <w:t xml:space="preserve"> </w:t>
      </w:r>
    </w:p>
    <w:p w:rsidR="006700C2" w:rsidRDefault="006700C2" w:rsidP="006700C2">
      <w:pPr>
        <w:rPr>
          <w:sz w:val="28"/>
          <w:szCs w:val="28"/>
        </w:rPr>
      </w:pPr>
      <w:r>
        <w:rPr>
          <w:sz w:val="28"/>
          <w:szCs w:val="28"/>
        </w:rPr>
        <w:t>(2) До приемки строительства  технический паспорт сооружения хранится на строительной площадке, в опечатанном несгораемом металлическом шкафу, доступ к которому имеет только ответственный за технический надзор и государственные органы контроля.</w:t>
      </w:r>
    </w:p>
    <w:p w:rsidR="006700C2" w:rsidRDefault="006700C2" w:rsidP="006700C2">
      <w:pPr>
        <w:rPr>
          <w:spacing w:val="4"/>
          <w:sz w:val="28"/>
          <w:szCs w:val="28"/>
        </w:rPr>
      </w:pPr>
      <w:r>
        <w:rPr>
          <w:sz w:val="28"/>
          <w:szCs w:val="28"/>
        </w:rPr>
        <w:t>(3) После приемки сооружения технический паспорт сооружения хранится  собственником на всем протяжении существования сооружения, до получения разрешения на его снос.</w:t>
      </w:r>
    </w:p>
    <w:p w:rsidR="006700C2" w:rsidRDefault="006700C2" w:rsidP="006700C2">
      <w:pPr>
        <w:rPr>
          <w:sz w:val="28"/>
          <w:szCs w:val="28"/>
        </w:rPr>
      </w:pPr>
      <w:r>
        <w:rPr>
          <w:spacing w:val="4"/>
          <w:sz w:val="28"/>
          <w:szCs w:val="28"/>
        </w:rPr>
        <w:t xml:space="preserve">(4) Собственник обязан в процессе эксплуатации сооружения  заполнять раздел  </w:t>
      </w:r>
      <w:r>
        <w:rPr>
          <w:color w:val="000000"/>
          <w:sz w:val="28"/>
          <w:szCs w:val="28"/>
        </w:rPr>
        <w:t>D</w:t>
      </w:r>
      <w:r>
        <w:rPr>
          <w:sz w:val="28"/>
          <w:szCs w:val="28"/>
        </w:rPr>
        <w:t xml:space="preserve">  технического паспорта сооружения и  журнал событий.  </w:t>
      </w:r>
    </w:p>
    <w:p w:rsidR="006700C2" w:rsidRDefault="006700C2" w:rsidP="006700C2">
      <w:pPr>
        <w:rPr>
          <w:rStyle w:val="afb"/>
          <w:rFonts w:ascii="Calibri" w:hAnsi="Calibri"/>
          <w:b w:val="0"/>
        </w:rPr>
      </w:pPr>
      <w:r>
        <w:rPr>
          <w:rStyle w:val="afb"/>
          <w:b w:val="0"/>
          <w:sz w:val="28"/>
          <w:szCs w:val="28"/>
        </w:rPr>
        <w:t xml:space="preserve">(5)  После сноса сооружения собственник передает укомплектованный экземпляр технического паспорта сооружения  в архив административно-территориальных единиц на хранение.  </w:t>
      </w:r>
    </w:p>
    <w:p w:rsidR="006700C2" w:rsidRDefault="006700C2" w:rsidP="006700C2">
      <w:r>
        <w:rPr>
          <w:sz w:val="28"/>
          <w:szCs w:val="28"/>
        </w:rPr>
        <w:lastRenderedPageBreak/>
        <w:t xml:space="preserve">(6) До передачи технического паспорта сооружения он дополняется  порядком осуществления </w:t>
      </w:r>
      <w:proofErr w:type="spellStart"/>
      <w:r>
        <w:rPr>
          <w:sz w:val="28"/>
          <w:szCs w:val="28"/>
        </w:rPr>
        <w:t>постутилизации</w:t>
      </w:r>
      <w:proofErr w:type="spellEnd"/>
      <w:r>
        <w:rPr>
          <w:sz w:val="28"/>
          <w:szCs w:val="28"/>
        </w:rPr>
        <w:t xml:space="preserve"> на основании инструкций, разработанных  проектировщиком.  </w:t>
      </w:r>
    </w:p>
    <w:p w:rsidR="006700C2" w:rsidRDefault="006700C2" w:rsidP="006700C2">
      <w:pPr>
        <w:rPr>
          <w:sz w:val="28"/>
          <w:szCs w:val="28"/>
        </w:rPr>
      </w:pPr>
      <w:r>
        <w:rPr>
          <w:sz w:val="28"/>
          <w:szCs w:val="28"/>
        </w:rPr>
        <w:t>(7) Запрещена передача или отчуждение сооружений, предусмотренных в части (2) статьи 2 настоящего Кодекса,  без технического паспорта сооружения, заполненного согласно положениям настоящего Кодекса.</w:t>
      </w:r>
    </w:p>
    <w:p w:rsidR="006700C2" w:rsidRDefault="006700C2" w:rsidP="006700C2">
      <w:pPr>
        <w:rPr>
          <w:color w:val="000000"/>
          <w:sz w:val="28"/>
          <w:szCs w:val="28"/>
        </w:rPr>
      </w:pPr>
      <w:r>
        <w:rPr>
          <w:sz w:val="28"/>
          <w:szCs w:val="28"/>
        </w:rPr>
        <w:t xml:space="preserve">(8) </w:t>
      </w:r>
      <w:r>
        <w:rPr>
          <w:color w:val="000000"/>
          <w:sz w:val="28"/>
          <w:szCs w:val="28"/>
        </w:rPr>
        <w:t xml:space="preserve">При смене собственника (отчуждении) после передачи  технического   паспорта сооружения новый  собственник обязан хранить его и заполнять в дальнейшем  о чем делается запись в   акте передачи-приемки и журнале событий. </w:t>
      </w:r>
    </w:p>
    <w:p w:rsidR="006700C2" w:rsidRDefault="006700C2" w:rsidP="006700C2">
      <w:pPr>
        <w:mirrorIndents/>
        <w:rPr>
          <w:color w:val="000000"/>
          <w:sz w:val="28"/>
          <w:szCs w:val="28"/>
        </w:rPr>
      </w:pPr>
      <w:r>
        <w:rPr>
          <w:color w:val="000000"/>
          <w:sz w:val="28"/>
          <w:szCs w:val="28"/>
        </w:rPr>
        <w:t xml:space="preserve">(9) Восстановление технического паспорта, в случае его утери или уничтожения выполняется аттестованным техническим экспертом, нанятым инвестором. </w:t>
      </w:r>
    </w:p>
    <w:p w:rsidR="006700C2" w:rsidRDefault="006700C2" w:rsidP="006700C2">
      <w:pPr>
        <w:mirrorIndents/>
        <w:rPr>
          <w:b/>
          <w:color w:val="000000"/>
          <w:sz w:val="28"/>
          <w:szCs w:val="28"/>
        </w:rPr>
      </w:pPr>
    </w:p>
    <w:p w:rsidR="006700C2" w:rsidRDefault="006700C2" w:rsidP="006700C2">
      <w:pPr>
        <w:mirrorIndents/>
        <w:rPr>
          <w:b/>
          <w:w w:val="107"/>
          <w:sz w:val="28"/>
          <w:szCs w:val="28"/>
        </w:rPr>
      </w:pPr>
      <w:r>
        <w:rPr>
          <w:b/>
          <w:color w:val="000000"/>
          <w:sz w:val="28"/>
          <w:szCs w:val="28"/>
        </w:rPr>
        <w:t>Статья 316. Записи в</w:t>
      </w:r>
      <w:r>
        <w:rPr>
          <w:color w:val="000000"/>
          <w:sz w:val="28"/>
          <w:szCs w:val="28"/>
        </w:rPr>
        <w:t xml:space="preserve"> </w:t>
      </w:r>
      <w:r>
        <w:rPr>
          <w:b/>
          <w:w w:val="107"/>
          <w:sz w:val="28"/>
          <w:szCs w:val="28"/>
        </w:rPr>
        <w:t xml:space="preserve">техническом паспорте сооружения </w:t>
      </w:r>
    </w:p>
    <w:p w:rsidR="006700C2" w:rsidRDefault="006700C2" w:rsidP="006700C2">
      <w:pPr>
        <w:mirrorIndents/>
        <w:rPr>
          <w:color w:val="000000"/>
          <w:sz w:val="28"/>
          <w:szCs w:val="28"/>
        </w:rPr>
      </w:pPr>
      <w:r>
        <w:rPr>
          <w:sz w:val="28"/>
          <w:szCs w:val="28"/>
        </w:rPr>
        <w:t xml:space="preserve">(1) </w:t>
      </w:r>
      <w:r>
        <w:rPr>
          <w:color w:val="000000"/>
          <w:sz w:val="28"/>
          <w:szCs w:val="28"/>
        </w:rPr>
        <w:t>Результаты  наблюдения  за поведением сооружения и его состоянием при эксплуатации вносятся  в журнал  событий в техническом паспорте сооружения один  раз  в квартал, если в проекте наблюдения   не предусмотрен   другой срок.</w:t>
      </w:r>
    </w:p>
    <w:p w:rsidR="006700C2" w:rsidRDefault="006700C2" w:rsidP="006700C2">
      <w:pPr>
        <w:mirrorIndents/>
        <w:rPr>
          <w:color w:val="000000"/>
          <w:sz w:val="28"/>
          <w:szCs w:val="28"/>
        </w:rPr>
      </w:pPr>
      <w:r>
        <w:rPr>
          <w:sz w:val="28"/>
          <w:szCs w:val="28"/>
        </w:rPr>
        <w:t xml:space="preserve">(2) </w:t>
      </w:r>
      <w:r>
        <w:rPr>
          <w:color w:val="000000"/>
          <w:sz w:val="28"/>
          <w:szCs w:val="28"/>
        </w:rPr>
        <w:t>В случае возникновения чрезвычайных ситуаций, крупномасштабных согласно физическим характеристикам (пожары,   наводнения,  оползни, землетрясения и др.), проводится обследование сооружения, а его результаты отражаются в журнале  событий в техническом паспорте сооружения.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 317. Финансовые средства</w:t>
      </w:r>
    </w:p>
    <w:p w:rsidR="006700C2" w:rsidRDefault="006700C2" w:rsidP="006700C2">
      <w:pPr>
        <w:mirrorIndents/>
        <w:rPr>
          <w:color w:val="000000"/>
          <w:sz w:val="28"/>
          <w:szCs w:val="28"/>
        </w:rPr>
      </w:pPr>
      <w:r>
        <w:rPr>
          <w:color w:val="000000"/>
          <w:sz w:val="28"/>
          <w:szCs w:val="28"/>
        </w:rPr>
        <w:t xml:space="preserve">Финансовые средства, необходимые  для  ведения,  заполнения  и хранения  технического   паспорта   сооружения,   покрываются инвестором в период выполнения и приемки сооружения и собственником или пользователем во время эксплуатации.  </w:t>
      </w:r>
    </w:p>
    <w:p w:rsidR="006700C2" w:rsidRDefault="006700C2" w:rsidP="006700C2">
      <w:pPr>
        <w:ind w:firstLine="0"/>
        <w:mirrorIndents/>
        <w:jc w:val="center"/>
        <w:rPr>
          <w:b/>
          <w:sz w:val="28"/>
          <w:szCs w:val="28"/>
        </w:rPr>
      </w:pPr>
    </w:p>
    <w:p w:rsidR="006700C2" w:rsidRDefault="006700C2" w:rsidP="006700C2">
      <w:pPr>
        <w:ind w:firstLine="0"/>
        <w:mirrorIndents/>
        <w:jc w:val="center"/>
        <w:rPr>
          <w:b/>
          <w:sz w:val="28"/>
          <w:szCs w:val="28"/>
        </w:rPr>
      </w:pPr>
      <w:r>
        <w:rPr>
          <w:b/>
          <w:sz w:val="28"/>
          <w:szCs w:val="28"/>
        </w:rPr>
        <w:t>Раздел  II</w:t>
      </w:r>
    </w:p>
    <w:p w:rsidR="006700C2" w:rsidRDefault="006700C2" w:rsidP="006700C2">
      <w:pPr>
        <w:ind w:firstLine="0"/>
        <w:mirrorIndents/>
        <w:jc w:val="center"/>
        <w:rPr>
          <w:b/>
          <w:sz w:val="28"/>
          <w:szCs w:val="28"/>
        </w:rPr>
      </w:pPr>
      <w:r>
        <w:rPr>
          <w:b/>
          <w:sz w:val="28"/>
          <w:szCs w:val="28"/>
        </w:rPr>
        <w:t>СЕРТИФИКАЦИЯ ПРОФЕССИОНАЛЬНОЙ КВАЛИФИКАЦИИ    ПРЕДПРИЯТИЙ В СТРОИТЕЛЬСТВЕ</w:t>
      </w:r>
    </w:p>
    <w:p w:rsidR="006700C2" w:rsidRDefault="006700C2" w:rsidP="006700C2">
      <w:pPr>
        <w:ind w:firstLine="0"/>
        <w:mirrorIndents/>
        <w:jc w:val="center"/>
        <w:rPr>
          <w:b/>
          <w:sz w:val="28"/>
          <w:szCs w:val="28"/>
        </w:rPr>
      </w:pPr>
      <w:r>
        <w:rPr>
          <w:b/>
          <w:sz w:val="28"/>
          <w:szCs w:val="28"/>
        </w:rPr>
        <w:t>Глава I.</w:t>
      </w:r>
    </w:p>
    <w:p w:rsidR="006700C2" w:rsidRDefault="006700C2" w:rsidP="006700C2">
      <w:pPr>
        <w:ind w:firstLine="0"/>
        <w:mirrorIndents/>
        <w:jc w:val="center"/>
        <w:rPr>
          <w:b/>
          <w:sz w:val="28"/>
          <w:szCs w:val="28"/>
        </w:rPr>
      </w:pPr>
      <w:r>
        <w:rPr>
          <w:b/>
          <w:sz w:val="28"/>
          <w:szCs w:val="28"/>
        </w:rPr>
        <w:t>ОБЩИЕ ПОЛОЖЕНИЯ</w:t>
      </w:r>
    </w:p>
    <w:p w:rsidR="006700C2" w:rsidRDefault="006700C2" w:rsidP="006700C2">
      <w:pPr>
        <w:ind w:firstLine="0"/>
        <w:mirrorIndents/>
        <w:jc w:val="center"/>
        <w:rPr>
          <w:b/>
          <w:sz w:val="28"/>
          <w:szCs w:val="28"/>
        </w:rPr>
      </w:pPr>
    </w:p>
    <w:p w:rsidR="006700C2" w:rsidRDefault="006700C2" w:rsidP="006700C2">
      <w:pPr>
        <w:rPr>
          <w:b/>
          <w:sz w:val="28"/>
          <w:szCs w:val="28"/>
        </w:rPr>
      </w:pPr>
      <w:r>
        <w:rPr>
          <w:b/>
          <w:sz w:val="28"/>
          <w:szCs w:val="28"/>
        </w:rPr>
        <w:t>Статья</w:t>
      </w:r>
      <w:r>
        <w:rPr>
          <w:b/>
          <w:bCs/>
          <w:sz w:val="28"/>
          <w:szCs w:val="28"/>
        </w:rPr>
        <w:t xml:space="preserve">  </w:t>
      </w:r>
      <w:r>
        <w:rPr>
          <w:b/>
          <w:sz w:val="28"/>
          <w:szCs w:val="28"/>
        </w:rPr>
        <w:t>318. Признание компетенций</w:t>
      </w:r>
    </w:p>
    <w:p w:rsidR="006700C2" w:rsidRDefault="006700C2" w:rsidP="006700C2">
      <w:pPr>
        <w:rPr>
          <w:sz w:val="28"/>
          <w:szCs w:val="28"/>
        </w:rPr>
      </w:pPr>
      <w:r>
        <w:rPr>
          <w:sz w:val="28"/>
          <w:szCs w:val="28"/>
        </w:rPr>
        <w:t xml:space="preserve">Настоящий Кодекс устанавливает единую  законодательную базу  для регистрации и сертификации профессиональной квалификации  предприятий в области  проектирования и строительства сооружений в целях признания их компетенции для строительства сооружений, соответствующих  основным требованиям, применяемым к сооружениям, защиты жизни людей, общественного имущества и окружающей среды. </w:t>
      </w:r>
    </w:p>
    <w:p w:rsidR="006700C2" w:rsidRDefault="006700C2" w:rsidP="006700C2">
      <w:pPr>
        <w:rPr>
          <w:sz w:val="28"/>
          <w:szCs w:val="28"/>
        </w:rPr>
      </w:pPr>
    </w:p>
    <w:p w:rsidR="006700C2" w:rsidRDefault="006700C2" w:rsidP="006700C2">
      <w:pPr>
        <w:rPr>
          <w:b/>
          <w:sz w:val="28"/>
          <w:szCs w:val="28"/>
        </w:rPr>
      </w:pPr>
      <w:r>
        <w:rPr>
          <w:b/>
          <w:sz w:val="28"/>
          <w:szCs w:val="28"/>
        </w:rPr>
        <w:t>Статья</w:t>
      </w:r>
      <w:r>
        <w:rPr>
          <w:b/>
          <w:bCs/>
          <w:sz w:val="28"/>
          <w:szCs w:val="28"/>
        </w:rPr>
        <w:t xml:space="preserve"> 319. Субъекты, вовлеченные в процесс сертификации     предприятий</w:t>
      </w:r>
      <w:r>
        <w:rPr>
          <w:b/>
          <w:sz w:val="28"/>
          <w:szCs w:val="28"/>
        </w:rPr>
        <w:t xml:space="preserve">  в строительстве</w:t>
      </w:r>
    </w:p>
    <w:p w:rsidR="006700C2" w:rsidRDefault="006700C2" w:rsidP="006700C2">
      <w:pPr>
        <w:rPr>
          <w:sz w:val="28"/>
          <w:szCs w:val="28"/>
        </w:rPr>
      </w:pPr>
      <w:r>
        <w:rPr>
          <w:sz w:val="28"/>
          <w:szCs w:val="28"/>
        </w:rPr>
        <w:t xml:space="preserve">Субъектами, вовлеченными в  процесс регистрации и сертификации  профессиональной квалификации предприятий в строительстве, согласно положениям настоящего Кодекса, являются:   </w:t>
      </w:r>
      <w:r>
        <w:rPr>
          <w:strike/>
          <w:sz w:val="28"/>
          <w:szCs w:val="28"/>
        </w:rPr>
        <w:t xml:space="preserve"> </w:t>
      </w:r>
    </w:p>
    <w:p w:rsidR="006700C2" w:rsidRDefault="006700C2" w:rsidP="006700C2">
      <w:pPr>
        <w:rPr>
          <w:sz w:val="28"/>
          <w:szCs w:val="28"/>
        </w:rPr>
      </w:pPr>
      <w:r>
        <w:rPr>
          <w:sz w:val="28"/>
          <w:szCs w:val="28"/>
        </w:rPr>
        <w:t xml:space="preserve">a) предприятия в строительстве; </w:t>
      </w:r>
    </w:p>
    <w:p w:rsidR="006700C2" w:rsidRDefault="006700C2" w:rsidP="006700C2">
      <w:pPr>
        <w:rPr>
          <w:sz w:val="28"/>
          <w:szCs w:val="28"/>
        </w:rPr>
      </w:pPr>
      <w:r>
        <w:rPr>
          <w:sz w:val="28"/>
          <w:szCs w:val="28"/>
        </w:rPr>
        <w:t xml:space="preserve"> b) профильные патронатные и профессиональные объединения;  </w:t>
      </w:r>
    </w:p>
    <w:p w:rsidR="006700C2" w:rsidRDefault="006700C2" w:rsidP="006700C2">
      <w:pPr>
        <w:rPr>
          <w:sz w:val="28"/>
          <w:szCs w:val="28"/>
        </w:rPr>
      </w:pPr>
      <w:r>
        <w:rPr>
          <w:sz w:val="28"/>
          <w:szCs w:val="28"/>
        </w:rPr>
        <w:t xml:space="preserve">c) организации по сертификации профессиональной квалификации     предприятий в строительстве;  </w:t>
      </w:r>
    </w:p>
    <w:p w:rsidR="006700C2" w:rsidRDefault="006700C2" w:rsidP="006700C2">
      <w:pPr>
        <w:rPr>
          <w:sz w:val="28"/>
          <w:szCs w:val="28"/>
        </w:rPr>
      </w:pPr>
      <w:r>
        <w:rPr>
          <w:sz w:val="28"/>
          <w:szCs w:val="28"/>
        </w:rPr>
        <w:t>d) центральные и местные органы публичного управления;</w:t>
      </w:r>
    </w:p>
    <w:p w:rsidR="006700C2" w:rsidRDefault="006700C2" w:rsidP="006700C2">
      <w:pPr>
        <w:rPr>
          <w:sz w:val="28"/>
          <w:szCs w:val="28"/>
        </w:rPr>
      </w:pPr>
      <w:r>
        <w:rPr>
          <w:sz w:val="28"/>
          <w:szCs w:val="28"/>
        </w:rPr>
        <w:t xml:space="preserve">e) Государственная инспекция в строительстве; </w:t>
      </w:r>
    </w:p>
    <w:p w:rsidR="006700C2" w:rsidRDefault="006700C2" w:rsidP="006700C2">
      <w:pPr>
        <w:rPr>
          <w:sz w:val="28"/>
          <w:szCs w:val="28"/>
        </w:rPr>
      </w:pPr>
      <w:r>
        <w:rPr>
          <w:sz w:val="28"/>
          <w:szCs w:val="28"/>
        </w:rPr>
        <w:t xml:space="preserve">d) научные учреждения и испытательные лаборатории.  </w:t>
      </w:r>
    </w:p>
    <w:p w:rsidR="006700C2" w:rsidRDefault="006700C2" w:rsidP="006700C2">
      <w:pPr>
        <w:rPr>
          <w:bCs/>
          <w:sz w:val="28"/>
          <w:szCs w:val="28"/>
        </w:rPr>
      </w:pPr>
      <w:r>
        <w:rPr>
          <w:sz w:val="28"/>
          <w:szCs w:val="28"/>
        </w:rPr>
        <w:t xml:space="preserve">    </w:t>
      </w:r>
    </w:p>
    <w:p w:rsidR="006700C2" w:rsidRDefault="006700C2" w:rsidP="006700C2">
      <w:pPr>
        <w:rPr>
          <w:b/>
          <w:sz w:val="28"/>
          <w:szCs w:val="28"/>
        </w:rPr>
      </w:pPr>
      <w:r>
        <w:rPr>
          <w:b/>
          <w:sz w:val="28"/>
          <w:szCs w:val="28"/>
        </w:rPr>
        <w:t>Статья</w:t>
      </w:r>
      <w:r>
        <w:rPr>
          <w:b/>
          <w:bCs/>
          <w:sz w:val="28"/>
          <w:szCs w:val="28"/>
        </w:rPr>
        <w:t xml:space="preserve"> 320.</w:t>
      </w:r>
      <w:r>
        <w:rPr>
          <w:b/>
          <w:sz w:val="28"/>
          <w:szCs w:val="28"/>
        </w:rPr>
        <w:t xml:space="preserve"> Сертификация профессиональной квалификации</w:t>
      </w:r>
    </w:p>
    <w:p w:rsidR="006700C2" w:rsidRDefault="006700C2" w:rsidP="006700C2">
      <w:pPr>
        <w:rPr>
          <w:strike/>
          <w:sz w:val="28"/>
          <w:szCs w:val="28"/>
        </w:rPr>
      </w:pPr>
      <w:r>
        <w:rPr>
          <w:sz w:val="28"/>
          <w:szCs w:val="28"/>
        </w:rPr>
        <w:t xml:space="preserve">(1)  Предприятия, вовлеченные в проектирование и/или исполнение сооружений,  вправе работать на рынке без лицензии в областях, для которых были зарегистрированы и для которых получили сертификацию профессиональной квалификации  согласно положениям настоящего Кодекса.   </w:t>
      </w:r>
      <w:r>
        <w:rPr>
          <w:strike/>
          <w:sz w:val="28"/>
          <w:szCs w:val="28"/>
        </w:rPr>
        <w:t xml:space="preserve"> </w:t>
      </w:r>
    </w:p>
    <w:p w:rsidR="006700C2" w:rsidRDefault="006700C2" w:rsidP="006700C2">
      <w:pPr>
        <w:rPr>
          <w:rStyle w:val="afb"/>
          <w:b w:val="0"/>
        </w:rPr>
      </w:pPr>
      <w:r>
        <w:rPr>
          <w:w w:val="89"/>
          <w:sz w:val="28"/>
          <w:szCs w:val="28"/>
        </w:rPr>
        <w:t>(</w:t>
      </w:r>
      <w:r>
        <w:rPr>
          <w:rStyle w:val="afb"/>
          <w:b w:val="0"/>
          <w:sz w:val="28"/>
          <w:szCs w:val="28"/>
        </w:rPr>
        <w:t xml:space="preserve">2) Сертификация профессиональной квалификации осуществляется добровольно, по заявке предприятий </w:t>
      </w:r>
      <w:r>
        <w:rPr>
          <w:sz w:val="28"/>
          <w:szCs w:val="28"/>
        </w:rPr>
        <w:t>в строительстве</w:t>
      </w:r>
      <w:r>
        <w:rPr>
          <w:rStyle w:val="afb"/>
          <w:b w:val="0"/>
          <w:sz w:val="28"/>
          <w:szCs w:val="28"/>
        </w:rPr>
        <w:t xml:space="preserve">.    </w:t>
      </w:r>
    </w:p>
    <w:p w:rsidR="006700C2" w:rsidRDefault="006700C2" w:rsidP="006700C2">
      <w:pPr>
        <w:rPr>
          <w:rStyle w:val="afb"/>
          <w:rFonts w:ascii="Calibri" w:hAnsi="Calibri"/>
          <w:b w:val="0"/>
          <w:sz w:val="28"/>
          <w:szCs w:val="28"/>
        </w:rPr>
      </w:pPr>
      <w:r>
        <w:rPr>
          <w:rStyle w:val="afb"/>
          <w:b w:val="0"/>
          <w:sz w:val="28"/>
          <w:szCs w:val="28"/>
        </w:rPr>
        <w:t xml:space="preserve">(3)   Предприятия в строительстве могут иметь одну или несколько сертификаций  профессиональной квалификации  по областям  деятельности  и могут, со временем, изменить полученные профессиональные квалификации.   </w:t>
      </w:r>
    </w:p>
    <w:p w:rsidR="006700C2" w:rsidRDefault="006700C2" w:rsidP="006700C2">
      <w:pPr>
        <w:ind w:firstLine="0"/>
      </w:pPr>
    </w:p>
    <w:p w:rsidR="006700C2" w:rsidRDefault="006700C2" w:rsidP="006700C2">
      <w:pPr>
        <w:ind w:firstLine="0"/>
        <w:jc w:val="center"/>
        <w:rPr>
          <w:b/>
          <w:sz w:val="28"/>
          <w:szCs w:val="28"/>
        </w:rPr>
      </w:pPr>
      <w:r>
        <w:rPr>
          <w:b/>
          <w:sz w:val="28"/>
          <w:szCs w:val="28"/>
        </w:rPr>
        <w:t>Глава II</w:t>
      </w:r>
    </w:p>
    <w:p w:rsidR="006700C2" w:rsidRDefault="006700C2" w:rsidP="006700C2">
      <w:pPr>
        <w:ind w:firstLine="0"/>
        <w:jc w:val="center"/>
        <w:rPr>
          <w:b/>
          <w:sz w:val="28"/>
          <w:szCs w:val="28"/>
        </w:rPr>
      </w:pPr>
      <w:r>
        <w:rPr>
          <w:b/>
          <w:sz w:val="28"/>
          <w:szCs w:val="28"/>
        </w:rPr>
        <w:t>КЛАССИФИКАЦИЯ И РЕГИСТРАЦИЯ ПРЕДПРИЯТИЙ  В СТРОИТЕЛЬСТЕ</w:t>
      </w:r>
    </w:p>
    <w:p w:rsidR="006700C2" w:rsidRDefault="006700C2" w:rsidP="006700C2">
      <w:pPr>
        <w:rPr>
          <w:sz w:val="28"/>
          <w:szCs w:val="28"/>
        </w:rPr>
      </w:pPr>
    </w:p>
    <w:p w:rsidR="006700C2" w:rsidRDefault="006700C2" w:rsidP="006700C2">
      <w:pPr>
        <w:rPr>
          <w:rStyle w:val="afb"/>
          <w:rFonts w:ascii="Calibri" w:hAnsi="Calibri"/>
        </w:rPr>
      </w:pPr>
      <w:r>
        <w:rPr>
          <w:b/>
          <w:sz w:val="28"/>
          <w:szCs w:val="28"/>
        </w:rPr>
        <w:t>Статья</w:t>
      </w:r>
      <w:r>
        <w:rPr>
          <w:rStyle w:val="afb"/>
          <w:b w:val="0"/>
          <w:sz w:val="28"/>
          <w:szCs w:val="28"/>
        </w:rPr>
        <w:t xml:space="preserve"> </w:t>
      </w:r>
      <w:r>
        <w:rPr>
          <w:rStyle w:val="afb"/>
          <w:sz w:val="28"/>
          <w:szCs w:val="28"/>
        </w:rPr>
        <w:t>321. Классификация предприятий в строительстве</w:t>
      </w:r>
    </w:p>
    <w:p w:rsidR="006700C2" w:rsidRDefault="006700C2" w:rsidP="006700C2">
      <w:r>
        <w:rPr>
          <w:sz w:val="28"/>
          <w:szCs w:val="28"/>
        </w:rPr>
        <w:t xml:space="preserve">(1)  Предприятия  в строительстве классифицируются:  </w:t>
      </w:r>
    </w:p>
    <w:p w:rsidR="006700C2" w:rsidRDefault="006700C2" w:rsidP="006700C2">
      <w:pPr>
        <w:rPr>
          <w:sz w:val="28"/>
          <w:szCs w:val="28"/>
        </w:rPr>
      </w:pPr>
      <w:r>
        <w:rPr>
          <w:sz w:val="28"/>
          <w:szCs w:val="28"/>
        </w:rPr>
        <w:t xml:space="preserve">a) по областям деятельности, установленным в Номенклатуре сертификации предприятий в строительстве, которая обеспечивает  классификацию предприятий в строительстве  по видам строительства, категориям работ, смежным работам и уровням технической мощности;   </w:t>
      </w:r>
    </w:p>
    <w:p w:rsidR="006700C2" w:rsidRDefault="006700C2" w:rsidP="006700C2">
      <w:pPr>
        <w:rPr>
          <w:sz w:val="28"/>
          <w:szCs w:val="28"/>
        </w:rPr>
      </w:pPr>
      <w:r>
        <w:rPr>
          <w:sz w:val="28"/>
          <w:szCs w:val="28"/>
        </w:rPr>
        <w:t>b) по видам деятельности, предприятия, которые «проектируют», «выполняют» или которые «проектируют и выполняют» сооружения;</w:t>
      </w:r>
    </w:p>
    <w:p w:rsidR="006700C2" w:rsidRDefault="006700C2" w:rsidP="006700C2">
      <w:pPr>
        <w:rPr>
          <w:sz w:val="28"/>
          <w:szCs w:val="28"/>
        </w:rPr>
      </w:pPr>
      <w:r>
        <w:rPr>
          <w:sz w:val="28"/>
          <w:szCs w:val="28"/>
        </w:rPr>
        <w:t>с) по технической мощности, в зависимости от применяемых технологий, а именно: простые технологии, новые или специальные технологии и  высокие технологии;</w:t>
      </w:r>
    </w:p>
    <w:p w:rsidR="006700C2" w:rsidRDefault="006700C2" w:rsidP="006700C2">
      <w:pPr>
        <w:rPr>
          <w:strike/>
          <w:sz w:val="28"/>
          <w:szCs w:val="28"/>
        </w:rPr>
      </w:pPr>
      <w:r>
        <w:rPr>
          <w:sz w:val="28"/>
          <w:szCs w:val="28"/>
        </w:rPr>
        <w:t xml:space="preserve">d) по размеру договоров, которые они компетентны принимать к исполнению, установленному по пяти уровням, в зависимости от оборота, </w:t>
      </w:r>
      <w:r>
        <w:rPr>
          <w:sz w:val="28"/>
          <w:szCs w:val="28"/>
        </w:rPr>
        <w:lastRenderedPageBreak/>
        <w:t xml:space="preserve">общей стоимости  связанных с ними договоров, среднегодовой численности работников и  среднего числа и квалификации  менеджерской команды. </w:t>
      </w:r>
    </w:p>
    <w:p w:rsidR="006700C2" w:rsidRDefault="006700C2" w:rsidP="006700C2">
      <w:pPr>
        <w:rPr>
          <w:rStyle w:val="afb"/>
        </w:rPr>
      </w:pPr>
      <w:r>
        <w:rPr>
          <w:bCs/>
          <w:sz w:val="28"/>
          <w:szCs w:val="28"/>
        </w:rPr>
        <w:t xml:space="preserve">(2) Классификация предприятий в строительстве  осуществляется с применением критериев, установленных настоящим Кодексом, и процедура классификации, установленной Положением о сертификации  профессиональной квалификации предприятий в строительстве, утвержденным Правительством, а также нормативными документами по  применению Кодекса. </w:t>
      </w:r>
      <w:r>
        <w:rPr>
          <w:sz w:val="28"/>
          <w:szCs w:val="28"/>
        </w:rPr>
        <w:t xml:space="preserve"> </w:t>
      </w:r>
      <w:r>
        <w:rPr>
          <w:rStyle w:val="afb"/>
          <w:strike/>
          <w:sz w:val="28"/>
          <w:szCs w:val="28"/>
        </w:rPr>
        <w:t xml:space="preserve"> </w:t>
      </w:r>
    </w:p>
    <w:p w:rsidR="006700C2" w:rsidRDefault="006700C2" w:rsidP="006700C2"/>
    <w:p w:rsidR="006700C2" w:rsidRDefault="006700C2" w:rsidP="006700C2">
      <w:pPr>
        <w:mirrorIndents/>
        <w:rPr>
          <w:b/>
          <w:sz w:val="28"/>
          <w:szCs w:val="28"/>
        </w:rPr>
      </w:pPr>
      <w:r>
        <w:rPr>
          <w:b/>
          <w:sz w:val="28"/>
          <w:szCs w:val="28"/>
        </w:rPr>
        <w:t>Статья</w:t>
      </w:r>
      <w:r>
        <w:rPr>
          <w:b/>
          <w:bCs/>
          <w:sz w:val="28"/>
          <w:szCs w:val="28"/>
        </w:rPr>
        <w:t xml:space="preserve"> 322. </w:t>
      </w:r>
      <w:r>
        <w:rPr>
          <w:b/>
          <w:sz w:val="28"/>
          <w:szCs w:val="28"/>
        </w:rPr>
        <w:t>Профессиональный регистр предприятий в строительстве</w:t>
      </w:r>
    </w:p>
    <w:p w:rsidR="006700C2" w:rsidRDefault="006700C2" w:rsidP="006700C2">
      <w:pPr>
        <w:mirrorIndents/>
        <w:rPr>
          <w:sz w:val="28"/>
          <w:szCs w:val="28"/>
        </w:rPr>
      </w:pPr>
      <w:r>
        <w:rPr>
          <w:sz w:val="28"/>
          <w:szCs w:val="28"/>
        </w:rPr>
        <w:t xml:space="preserve"> (1) В целях централизации учета предприятий в строительстве, которые имеют право осуществлять деятельность в области проектирования и/или  выполнения сооружений будет создан Профессиональный регистр предприятий в строительстве   (в дальнейшем – Профессиональный регистр).   </w:t>
      </w:r>
    </w:p>
    <w:p w:rsidR="006700C2" w:rsidRDefault="006700C2" w:rsidP="006700C2">
      <w:pPr>
        <w:mirrorIndents/>
        <w:rPr>
          <w:sz w:val="28"/>
          <w:szCs w:val="28"/>
        </w:rPr>
      </w:pPr>
      <w:r>
        <w:rPr>
          <w:sz w:val="28"/>
          <w:szCs w:val="28"/>
        </w:rPr>
        <w:t xml:space="preserve">(2) Создание Профессионального регистра и управление им  будут осуществляться патронатом в области строительства, представительным на национальном уровне, согласно Положению о сертификации профессиональной квалификации предприятий в строительстве, утвержденному Правительством.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w:t>
      </w:r>
      <w:r>
        <w:rPr>
          <w:b/>
          <w:bCs/>
          <w:sz w:val="28"/>
          <w:szCs w:val="28"/>
        </w:rPr>
        <w:t xml:space="preserve"> 323.</w:t>
      </w:r>
      <w:r>
        <w:rPr>
          <w:b/>
          <w:sz w:val="28"/>
          <w:szCs w:val="28"/>
        </w:rPr>
        <w:t xml:space="preserve"> Регистрация предприятий в строительстве</w:t>
      </w:r>
    </w:p>
    <w:p w:rsidR="006700C2" w:rsidRDefault="006700C2" w:rsidP="006700C2">
      <w:pPr>
        <w:mirrorIndents/>
        <w:rPr>
          <w:sz w:val="28"/>
          <w:szCs w:val="28"/>
        </w:rPr>
      </w:pPr>
      <w:r>
        <w:rPr>
          <w:sz w:val="28"/>
          <w:szCs w:val="28"/>
        </w:rPr>
        <w:t xml:space="preserve">(1) Предприятия в строительстве, независимо от величины, правового статуса или области деятельности, а также от того, обладает или нет сертификатом о профессиональной квалификации, обязаны зарегистрироваться в  Профессиональном регистре.  </w:t>
      </w:r>
    </w:p>
    <w:p w:rsidR="006700C2" w:rsidRDefault="006700C2" w:rsidP="006700C2">
      <w:pPr>
        <w:mirrorIndents/>
        <w:rPr>
          <w:sz w:val="28"/>
          <w:szCs w:val="28"/>
        </w:rPr>
      </w:pPr>
      <w:r>
        <w:rPr>
          <w:sz w:val="28"/>
          <w:szCs w:val="28"/>
        </w:rPr>
        <w:t>(2) Регистрация предприятий в Профессиональном регистре осуществляется на основании информации о виде или видах деятельности, для которых запрашивается запись, а также информации о:</w:t>
      </w:r>
    </w:p>
    <w:p w:rsidR="006700C2" w:rsidRDefault="006700C2" w:rsidP="006700C2">
      <w:pPr>
        <w:mirrorIndents/>
        <w:rPr>
          <w:sz w:val="28"/>
          <w:szCs w:val="28"/>
        </w:rPr>
      </w:pPr>
      <w:r>
        <w:rPr>
          <w:sz w:val="28"/>
          <w:szCs w:val="28"/>
        </w:rPr>
        <w:t>a) организационной структуре;</w:t>
      </w:r>
    </w:p>
    <w:p w:rsidR="006700C2" w:rsidRDefault="006700C2" w:rsidP="006700C2">
      <w:pPr>
        <w:rPr>
          <w:sz w:val="28"/>
          <w:szCs w:val="28"/>
        </w:rPr>
      </w:pPr>
      <w:r>
        <w:rPr>
          <w:sz w:val="28"/>
          <w:szCs w:val="28"/>
        </w:rPr>
        <w:t>b) технологиях, процессах, информативных программах;</w:t>
      </w:r>
    </w:p>
    <w:p w:rsidR="006700C2" w:rsidRDefault="006700C2" w:rsidP="006700C2">
      <w:pPr>
        <w:rPr>
          <w:sz w:val="28"/>
          <w:szCs w:val="28"/>
        </w:rPr>
      </w:pPr>
      <w:r>
        <w:rPr>
          <w:sz w:val="28"/>
          <w:szCs w:val="28"/>
        </w:rPr>
        <w:t>c) руководящем, исполнительном  персонале и персонале в области качества;</w:t>
      </w:r>
    </w:p>
    <w:p w:rsidR="006700C2" w:rsidRDefault="006700C2" w:rsidP="006700C2">
      <w:pPr>
        <w:rPr>
          <w:sz w:val="28"/>
          <w:szCs w:val="28"/>
        </w:rPr>
      </w:pPr>
      <w:r>
        <w:rPr>
          <w:sz w:val="28"/>
          <w:szCs w:val="28"/>
        </w:rPr>
        <w:t xml:space="preserve">d) оснащении для применения технологий и процессов;  </w:t>
      </w:r>
    </w:p>
    <w:p w:rsidR="006700C2" w:rsidRDefault="006700C2" w:rsidP="006700C2">
      <w:pPr>
        <w:rPr>
          <w:sz w:val="28"/>
          <w:szCs w:val="28"/>
        </w:rPr>
      </w:pPr>
      <w:r>
        <w:rPr>
          <w:sz w:val="28"/>
          <w:szCs w:val="28"/>
        </w:rPr>
        <w:t>е) проектировании и внедрении системы менеджмента качества.</w:t>
      </w:r>
    </w:p>
    <w:p w:rsidR="006700C2" w:rsidRDefault="006700C2" w:rsidP="006700C2">
      <w:pPr>
        <w:rPr>
          <w:sz w:val="28"/>
          <w:szCs w:val="28"/>
        </w:rPr>
      </w:pPr>
      <w:r>
        <w:rPr>
          <w:sz w:val="28"/>
          <w:szCs w:val="28"/>
        </w:rPr>
        <w:t xml:space="preserve">(3) В сертификате о регистрации предприятия в строительстве, в Профессиональном регистре  указываются данные предприятия, а также его квалификация.  </w:t>
      </w:r>
    </w:p>
    <w:p w:rsidR="006700C2" w:rsidRDefault="006700C2" w:rsidP="006700C2">
      <w:pPr>
        <w:rPr>
          <w:sz w:val="28"/>
          <w:szCs w:val="28"/>
        </w:rPr>
      </w:pPr>
      <w:r>
        <w:rPr>
          <w:sz w:val="28"/>
          <w:szCs w:val="28"/>
        </w:rPr>
        <w:t xml:space="preserve">(4) Все изменения относительно профессиональной квалификации вносятся в  Профессиональный регистр в течение 30 дней от даты  внесения изменений.   </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Глава III</w:t>
      </w:r>
    </w:p>
    <w:p w:rsidR="006700C2" w:rsidRDefault="006700C2" w:rsidP="006700C2">
      <w:pPr>
        <w:ind w:firstLine="0"/>
        <w:jc w:val="center"/>
        <w:rPr>
          <w:b/>
          <w:sz w:val="28"/>
          <w:szCs w:val="28"/>
        </w:rPr>
      </w:pPr>
      <w:r>
        <w:rPr>
          <w:b/>
          <w:sz w:val="28"/>
          <w:szCs w:val="28"/>
        </w:rPr>
        <w:lastRenderedPageBreak/>
        <w:t>СЕРТИФИКАЦИЯ ПРОФЕССИОНАЛЬНОЙ КВАЛИФИКАЦИИ ПРЕДПРИЯТИЙ В СТРОИТЕЛЬСТВЕ</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sz w:val="28"/>
          <w:szCs w:val="28"/>
        </w:rPr>
      </w:pPr>
    </w:p>
    <w:p w:rsidR="006700C2" w:rsidRDefault="006700C2" w:rsidP="006700C2">
      <w:pPr>
        <w:rPr>
          <w:b/>
          <w:sz w:val="28"/>
          <w:szCs w:val="28"/>
        </w:rPr>
      </w:pPr>
      <w:r>
        <w:rPr>
          <w:b/>
          <w:sz w:val="28"/>
          <w:szCs w:val="28"/>
        </w:rPr>
        <w:t>Статья</w:t>
      </w:r>
      <w:r>
        <w:rPr>
          <w:b/>
          <w:bCs/>
          <w:sz w:val="28"/>
          <w:szCs w:val="28"/>
        </w:rPr>
        <w:t xml:space="preserve"> 324.</w:t>
      </w:r>
      <w:r>
        <w:rPr>
          <w:b/>
          <w:sz w:val="28"/>
          <w:szCs w:val="28"/>
        </w:rPr>
        <w:t xml:space="preserve"> Принципы, составляющие основу процесса сертификации</w:t>
      </w:r>
    </w:p>
    <w:p w:rsidR="006700C2" w:rsidRDefault="006700C2" w:rsidP="006700C2">
      <w:pPr>
        <w:rPr>
          <w:bCs/>
          <w:sz w:val="28"/>
          <w:szCs w:val="28"/>
        </w:rPr>
      </w:pPr>
      <w:r>
        <w:rPr>
          <w:sz w:val="28"/>
          <w:szCs w:val="28"/>
        </w:rPr>
        <w:t xml:space="preserve">Основу процесса сертификации составляют следующие принципы:  </w:t>
      </w:r>
    </w:p>
    <w:p w:rsidR="006700C2" w:rsidRDefault="006700C2" w:rsidP="006700C2">
      <w:pPr>
        <w:rPr>
          <w:sz w:val="28"/>
          <w:szCs w:val="28"/>
        </w:rPr>
      </w:pPr>
      <w:r>
        <w:rPr>
          <w:sz w:val="28"/>
          <w:szCs w:val="28"/>
        </w:rPr>
        <w:t>a) компетентность и неподкупность;</w:t>
      </w:r>
    </w:p>
    <w:p w:rsidR="006700C2" w:rsidRDefault="006700C2" w:rsidP="006700C2">
      <w:pPr>
        <w:rPr>
          <w:sz w:val="28"/>
          <w:szCs w:val="28"/>
        </w:rPr>
      </w:pPr>
      <w:r>
        <w:rPr>
          <w:sz w:val="28"/>
          <w:szCs w:val="28"/>
        </w:rPr>
        <w:t>b) прозрачность и доверие;</w:t>
      </w:r>
    </w:p>
    <w:p w:rsidR="006700C2" w:rsidRDefault="006700C2" w:rsidP="006700C2">
      <w:pPr>
        <w:rPr>
          <w:sz w:val="28"/>
          <w:szCs w:val="28"/>
        </w:rPr>
      </w:pPr>
      <w:r>
        <w:rPr>
          <w:sz w:val="28"/>
          <w:szCs w:val="28"/>
        </w:rPr>
        <w:t>c) независимость от возможного преобладания  любых специфических интересов;</w:t>
      </w:r>
    </w:p>
    <w:p w:rsidR="006700C2" w:rsidRDefault="006700C2" w:rsidP="006700C2">
      <w:pPr>
        <w:rPr>
          <w:sz w:val="28"/>
          <w:szCs w:val="28"/>
        </w:rPr>
      </w:pPr>
      <w:r>
        <w:rPr>
          <w:sz w:val="28"/>
          <w:szCs w:val="28"/>
        </w:rPr>
        <w:t>d) обеспечение конфиденциальности профессиональной тайны;</w:t>
      </w:r>
    </w:p>
    <w:p w:rsidR="006700C2" w:rsidRDefault="006700C2" w:rsidP="006700C2">
      <w:pPr>
        <w:rPr>
          <w:sz w:val="28"/>
          <w:szCs w:val="28"/>
        </w:rPr>
      </w:pPr>
      <w:r>
        <w:rPr>
          <w:sz w:val="28"/>
          <w:szCs w:val="28"/>
        </w:rPr>
        <w:t>e) защита общественных интересов;</w:t>
      </w:r>
    </w:p>
    <w:p w:rsidR="006700C2" w:rsidRDefault="006700C2" w:rsidP="006700C2">
      <w:pPr>
        <w:rPr>
          <w:w w:val="98"/>
          <w:sz w:val="28"/>
          <w:szCs w:val="28"/>
        </w:rPr>
      </w:pPr>
      <w:r>
        <w:rPr>
          <w:w w:val="98"/>
          <w:sz w:val="28"/>
          <w:szCs w:val="28"/>
        </w:rPr>
        <w:t>f) специализация предприятий в строительстве;</w:t>
      </w:r>
    </w:p>
    <w:p w:rsidR="006700C2" w:rsidRDefault="006700C2" w:rsidP="006700C2">
      <w:pPr>
        <w:rPr>
          <w:sz w:val="28"/>
          <w:szCs w:val="28"/>
        </w:rPr>
      </w:pPr>
      <w:r>
        <w:rPr>
          <w:sz w:val="28"/>
          <w:szCs w:val="28"/>
        </w:rPr>
        <w:t>g) максимальное использование потенциала предприятий в строительстве.</w:t>
      </w:r>
    </w:p>
    <w:p w:rsidR="006700C2" w:rsidRDefault="006700C2" w:rsidP="006700C2">
      <w:pPr>
        <w:rPr>
          <w:sz w:val="28"/>
          <w:szCs w:val="28"/>
        </w:rPr>
      </w:pPr>
    </w:p>
    <w:p w:rsidR="006700C2" w:rsidRDefault="006700C2" w:rsidP="006700C2">
      <w:pPr>
        <w:rPr>
          <w:rStyle w:val="afb"/>
          <w:rFonts w:ascii="Calibri" w:hAnsi="Calibri"/>
        </w:rPr>
      </w:pPr>
      <w:r>
        <w:rPr>
          <w:b/>
          <w:sz w:val="28"/>
          <w:szCs w:val="28"/>
        </w:rPr>
        <w:t>Статья</w:t>
      </w:r>
      <w:r>
        <w:rPr>
          <w:rStyle w:val="afb"/>
          <w:b w:val="0"/>
          <w:sz w:val="28"/>
          <w:szCs w:val="28"/>
        </w:rPr>
        <w:t xml:space="preserve"> </w:t>
      </w:r>
      <w:r>
        <w:rPr>
          <w:rStyle w:val="afb"/>
          <w:sz w:val="28"/>
          <w:szCs w:val="28"/>
        </w:rPr>
        <w:t>325. Органы по сертификации</w:t>
      </w:r>
    </w:p>
    <w:p w:rsidR="006700C2" w:rsidRDefault="006700C2" w:rsidP="006700C2">
      <w:pPr>
        <w:rPr>
          <w:rStyle w:val="afb"/>
          <w:b w:val="0"/>
          <w:sz w:val="28"/>
          <w:szCs w:val="28"/>
        </w:rPr>
      </w:pPr>
      <w:r>
        <w:rPr>
          <w:rStyle w:val="afb"/>
          <w:b w:val="0"/>
          <w:sz w:val="28"/>
          <w:szCs w:val="28"/>
        </w:rPr>
        <w:t xml:space="preserve">(1) Сертификация профессиональной квалификации предприятий в строительстве осуществляется органами по профессиональной сертификации  предприятий в строительстве, именуемые в дальнейшем  органами по сертификации,  аккредитованными  на национальном уровне обществами по аккредитации, признанными Центральным отраслевым органом в области строительства.  </w:t>
      </w:r>
    </w:p>
    <w:p w:rsidR="006700C2" w:rsidRDefault="006700C2" w:rsidP="006700C2">
      <w:pPr>
        <w:rPr>
          <w:rStyle w:val="afb"/>
          <w:b w:val="0"/>
          <w:sz w:val="28"/>
          <w:szCs w:val="28"/>
        </w:rPr>
      </w:pPr>
      <w:r>
        <w:rPr>
          <w:rStyle w:val="afb"/>
          <w:b w:val="0"/>
          <w:sz w:val="28"/>
          <w:szCs w:val="28"/>
        </w:rPr>
        <w:t xml:space="preserve">(2) Сертификация предприятий в строительстве осуществляется  согласно  процедуре сертификации, разрабатываемой  каждым органом  по сертификации, согласно положению, разработанному и  утвержденному Центральным отраслевым органом в области строительства.  </w:t>
      </w:r>
    </w:p>
    <w:p w:rsidR="006700C2" w:rsidRDefault="006700C2" w:rsidP="006700C2">
      <w:pPr>
        <w:ind w:firstLine="0"/>
      </w:pPr>
    </w:p>
    <w:p w:rsidR="006700C2" w:rsidRDefault="006700C2" w:rsidP="006700C2">
      <w:pPr>
        <w:rPr>
          <w:b/>
          <w:sz w:val="28"/>
          <w:szCs w:val="28"/>
        </w:rPr>
      </w:pPr>
      <w:r>
        <w:rPr>
          <w:b/>
          <w:sz w:val="28"/>
          <w:szCs w:val="28"/>
        </w:rPr>
        <w:t>Статья  326. Критерии для органов по сертификации</w:t>
      </w:r>
    </w:p>
    <w:p w:rsidR="006700C2" w:rsidRDefault="006700C2" w:rsidP="006700C2">
      <w:pPr>
        <w:rPr>
          <w:sz w:val="28"/>
          <w:szCs w:val="28"/>
        </w:rPr>
      </w:pPr>
      <w:r>
        <w:rPr>
          <w:sz w:val="28"/>
          <w:szCs w:val="28"/>
        </w:rPr>
        <w:t xml:space="preserve">(1) Органы по сертификации должны быть органами со статусом юридического лица, созданными  согласно части (1) статьи 325 настоящего Кодекса, как компетентные для осуществления деятельности по  сертификации. </w:t>
      </w:r>
    </w:p>
    <w:p w:rsidR="006700C2" w:rsidRDefault="006700C2" w:rsidP="006700C2">
      <w:pPr>
        <w:rPr>
          <w:sz w:val="28"/>
          <w:szCs w:val="28"/>
        </w:rPr>
      </w:pPr>
      <w:r>
        <w:rPr>
          <w:sz w:val="28"/>
          <w:szCs w:val="28"/>
        </w:rPr>
        <w:t xml:space="preserve">(2) Органы по сертификации должны выполнять  в совокупности следующие критерии:  </w:t>
      </w:r>
    </w:p>
    <w:p w:rsidR="006700C2" w:rsidRDefault="006700C2" w:rsidP="006700C2">
      <w:pPr>
        <w:rPr>
          <w:rStyle w:val="afb"/>
          <w:rFonts w:ascii="Calibri" w:hAnsi="Calibri"/>
          <w:b w:val="0"/>
        </w:rPr>
      </w:pPr>
      <w:r>
        <w:rPr>
          <w:rStyle w:val="afb"/>
          <w:b w:val="0"/>
          <w:sz w:val="28"/>
          <w:szCs w:val="28"/>
        </w:rPr>
        <w:t xml:space="preserve">a) быть созданными согласно закону, быть независимыми, не представлять индивидуальные или групповые интересы, быть беспристрастными, ответственными за решения о предоставлении,  сохранении, расширении, ограничении, приостановлении действия и отзыве сертификации;  </w:t>
      </w:r>
    </w:p>
    <w:p w:rsidR="006700C2" w:rsidRDefault="006700C2" w:rsidP="006700C2">
      <w:pPr>
        <w:rPr>
          <w:rStyle w:val="afb"/>
          <w:b w:val="0"/>
          <w:sz w:val="28"/>
          <w:szCs w:val="28"/>
        </w:rPr>
      </w:pPr>
      <w:r>
        <w:rPr>
          <w:rStyle w:val="afb"/>
          <w:b w:val="0"/>
          <w:sz w:val="28"/>
          <w:szCs w:val="28"/>
        </w:rPr>
        <w:t xml:space="preserve">b) применять не дискриминационные политики и процедуры, управлять ими  прозрачно; </w:t>
      </w:r>
    </w:p>
    <w:p w:rsidR="006700C2" w:rsidRDefault="006700C2" w:rsidP="006700C2">
      <w:pPr>
        <w:rPr>
          <w:rStyle w:val="afb"/>
          <w:b w:val="0"/>
          <w:sz w:val="28"/>
          <w:szCs w:val="28"/>
        </w:rPr>
      </w:pPr>
      <w:r>
        <w:rPr>
          <w:rStyle w:val="afb"/>
          <w:b w:val="0"/>
          <w:sz w:val="28"/>
          <w:szCs w:val="28"/>
        </w:rPr>
        <w:lastRenderedPageBreak/>
        <w:t xml:space="preserve">c) определять менеджмент (комитет, группа или лицо), который будет нести полную ответственность за осуществление оценки и сертификации;  </w:t>
      </w:r>
    </w:p>
    <w:p w:rsidR="006700C2" w:rsidRDefault="006700C2" w:rsidP="006700C2">
      <w:pPr>
        <w:rPr>
          <w:rStyle w:val="afb"/>
          <w:b w:val="0"/>
          <w:sz w:val="28"/>
          <w:szCs w:val="28"/>
        </w:rPr>
      </w:pPr>
      <w:r>
        <w:rPr>
          <w:rStyle w:val="afb"/>
          <w:b w:val="0"/>
          <w:sz w:val="28"/>
          <w:szCs w:val="28"/>
        </w:rPr>
        <w:t xml:space="preserve">d) делать свои услуги доступными в равной степени  для всех заявителей, не  устанавливать завышенные условия  финансового или другого характера, не обуславливать доступ к сертификации размером предприятия  или  его членством в  обществах или группах;  </w:t>
      </w:r>
    </w:p>
    <w:p w:rsidR="006700C2" w:rsidRDefault="006700C2" w:rsidP="006700C2">
      <w:pPr>
        <w:rPr>
          <w:rStyle w:val="afb"/>
          <w:b w:val="0"/>
          <w:sz w:val="28"/>
          <w:szCs w:val="28"/>
        </w:rPr>
      </w:pPr>
      <w:r>
        <w:rPr>
          <w:rStyle w:val="afb"/>
          <w:b w:val="0"/>
          <w:sz w:val="28"/>
          <w:szCs w:val="28"/>
        </w:rPr>
        <w:t xml:space="preserve">e) оценивать компетентность предприятий  в строительстве  на основе критериев качества, установленных применимыми стандартами  и/или другими  нормативными документами,  соответствующими  осуществляемым видам деятельности, признанными Центральным отраслевым органом;    </w:t>
      </w:r>
    </w:p>
    <w:p w:rsidR="006700C2" w:rsidRDefault="006700C2" w:rsidP="006700C2">
      <w:pPr>
        <w:rPr>
          <w:rStyle w:val="afb"/>
          <w:b w:val="0"/>
          <w:sz w:val="28"/>
          <w:szCs w:val="28"/>
        </w:rPr>
      </w:pPr>
      <w:r>
        <w:rPr>
          <w:rStyle w:val="afb"/>
          <w:b w:val="0"/>
          <w:sz w:val="28"/>
          <w:szCs w:val="28"/>
        </w:rPr>
        <w:t xml:space="preserve">f) ограничивать свои запросы, оценки и решения, относящиеся к сертификации,  аспектам , специфическим образом связанным  с  областью сертификации;  </w:t>
      </w:r>
    </w:p>
    <w:p w:rsidR="006700C2" w:rsidRDefault="006700C2" w:rsidP="006700C2">
      <w:pPr>
        <w:rPr>
          <w:rStyle w:val="afb"/>
          <w:b w:val="0"/>
          <w:sz w:val="28"/>
          <w:szCs w:val="28"/>
        </w:rPr>
      </w:pPr>
      <w:r>
        <w:rPr>
          <w:rStyle w:val="afb"/>
          <w:b w:val="0"/>
          <w:sz w:val="28"/>
          <w:szCs w:val="28"/>
        </w:rPr>
        <w:t xml:space="preserve">g) обеспечить, чтобы каждое  решение относительно  сертификации  принималось одним или несколькими лицами, которые не участвовали в осуществлении  оценки;  </w:t>
      </w:r>
    </w:p>
    <w:p w:rsidR="006700C2" w:rsidRDefault="006700C2" w:rsidP="006700C2">
      <w:pPr>
        <w:rPr>
          <w:rStyle w:val="afb"/>
          <w:b w:val="0"/>
          <w:sz w:val="28"/>
          <w:szCs w:val="28"/>
        </w:rPr>
      </w:pPr>
      <w:r>
        <w:rPr>
          <w:rStyle w:val="afb"/>
          <w:b w:val="0"/>
          <w:sz w:val="28"/>
          <w:szCs w:val="28"/>
        </w:rPr>
        <w:t xml:space="preserve">g)иметь систему менеджмента качества, внушающую доверие к их способности применять систему сертификации, соответствующую требованиям;  </w:t>
      </w:r>
    </w:p>
    <w:p w:rsidR="006700C2" w:rsidRDefault="006700C2" w:rsidP="006700C2">
      <w:r>
        <w:rPr>
          <w:sz w:val="28"/>
          <w:szCs w:val="28"/>
          <w:lang w:val="en-US"/>
        </w:rPr>
        <w:t>h</w:t>
      </w:r>
      <w:r>
        <w:rPr>
          <w:sz w:val="28"/>
          <w:szCs w:val="28"/>
        </w:rPr>
        <w:t xml:space="preserve">) обладать документированными процедурами оценки предприятий-заявителей,  с указанием критериев и  уровня  требований, установленных  для их классификации  для  каждой отрасли,  категории работ или  типа сооружения, по  которым был  уведомлен Центральный отраслевой орган; </w:t>
      </w:r>
    </w:p>
    <w:p w:rsidR="006700C2" w:rsidRDefault="006700C2" w:rsidP="006700C2">
      <w:pPr>
        <w:rPr>
          <w:sz w:val="28"/>
          <w:szCs w:val="28"/>
        </w:rPr>
      </w:pPr>
      <w:r>
        <w:rPr>
          <w:sz w:val="28"/>
          <w:szCs w:val="28"/>
        </w:rPr>
        <w:t xml:space="preserve">i) иметь правила и официальные структуры для  назначения и функционирования  совета по сертификации, специализированных технических комитетов, апелляционного комитета, задействованных в  процесс сертификации.      </w:t>
      </w:r>
    </w:p>
    <w:p w:rsidR="006700C2" w:rsidRDefault="006700C2" w:rsidP="006700C2">
      <w:pPr>
        <w:rPr>
          <w:rStyle w:val="afb"/>
          <w:rFonts w:ascii="Calibri" w:hAnsi="Calibri"/>
          <w:b w:val="0"/>
        </w:rPr>
      </w:pPr>
      <w:r>
        <w:rPr>
          <w:rStyle w:val="afb"/>
          <w:b w:val="0"/>
          <w:sz w:val="28"/>
          <w:szCs w:val="28"/>
        </w:rPr>
        <w:t xml:space="preserve">(3) Органы по сертификации  должны располагать документированной организационной структурой, внушающей доверие к своим сертификациям,  гарантирующей беспристрастность, позволяющей участие всех заинтересованных сторон в принятии решений и в значительной мере в  развитии политик и принципов, касающихся содержания и функционирования  системы сертификации.    </w:t>
      </w:r>
    </w:p>
    <w:p w:rsidR="006700C2" w:rsidRDefault="006700C2" w:rsidP="006700C2">
      <w:r>
        <w:rPr>
          <w:sz w:val="28"/>
          <w:szCs w:val="28"/>
        </w:rPr>
        <w:t xml:space="preserve">(4) </w:t>
      </w:r>
      <w:r>
        <w:rPr>
          <w:rStyle w:val="afb"/>
          <w:b w:val="0"/>
          <w:sz w:val="28"/>
          <w:szCs w:val="28"/>
        </w:rPr>
        <w:t xml:space="preserve">Органы по сертификации  должны располагать процедурами и  обеспечивать гарантирование конфиденциальности информации,  полученной в ходе деятельности по сертификации, на всех уровнях своей организации, в том числе комитетов, действующих от их имени. </w:t>
      </w:r>
      <w:r>
        <w:rPr>
          <w:sz w:val="28"/>
          <w:szCs w:val="28"/>
        </w:rPr>
        <w:t xml:space="preserve">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ПРОЦЕДУРА СЕРТИФИКАЦИИ</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327. Запрос сертификации </w:t>
      </w:r>
    </w:p>
    <w:p w:rsidR="006700C2" w:rsidRDefault="006700C2" w:rsidP="006700C2">
      <w:pPr>
        <w:rPr>
          <w:sz w:val="28"/>
          <w:szCs w:val="28"/>
        </w:rPr>
      </w:pPr>
      <w:r>
        <w:rPr>
          <w:sz w:val="28"/>
          <w:szCs w:val="28"/>
        </w:rPr>
        <w:t xml:space="preserve">(1) Все предприятия в строительстве имеют право запрашивать, в соответствии с настоящим Кодексом, сертификацию профессиональной квалификации.  </w:t>
      </w:r>
    </w:p>
    <w:p w:rsidR="006700C2" w:rsidRDefault="006700C2" w:rsidP="006700C2">
      <w:pPr>
        <w:rPr>
          <w:sz w:val="28"/>
          <w:szCs w:val="28"/>
        </w:rPr>
      </w:pPr>
      <w:r>
        <w:rPr>
          <w:sz w:val="28"/>
          <w:szCs w:val="28"/>
        </w:rPr>
        <w:lastRenderedPageBreak/>
        <w:t xml:space="preserve">(2) Органы по сертификации обязаны доводить до сведения    предприятий-заявителей информацию, относящуюся к процедуре сертификации.   </w:t>
      </w:r>
    </w:p>
    <w:p w:rsidR="006700C2" w:rsidRDefault="006700C2" w:rsidP="006700C2">
      <w:pPr>
        <w:rPr>
          <w:b/>
          <w:sz w:val="28"/>
          <w:szCs w:val="28"/>
        </w:rPr>
      </w:pPr>
    </w:p>
    <w:p w:rsidR="006700C2" w:rsidRDefault="006700C2" w:rsidP="006700C2">
      <w:pPr>
        <w:rPr>
          <w:b/>
          <w:sz w:val="28"/>
          <w:szCs w:val="28"/>
        </w:rPr>
      </w:pPr>
      <w:r>
        <w:rPr>
          <w:b/>
          <w:sz w:val="28"/>
          <w:szCs w:val="28"/>
        </w:rPr>
        <w:t>Статья 328. Процедура сертификации</w:t>
      </w:r>
    </w:p>
    <w:p w:rsidR="006700C2" w:rsidRDefault="006700C2" w:rsidP="006700C2">
      <w:pPr>
        <w:rPr>
          <w:sz w:val="28"/>
          <w:szCs w:val="28"/>
        </w:rPr>
      </w:pPr>
      <w:r>
        <w:rPr>
          <w:sz w:val="28"/>
          <w:szCs w:val="28"/>
        </w:rPr>
        <w:t xml:space="preserve">(1) Процедура сертификации начинается с регистрации  письма о намерении, изданного заявителем.   </w:t>
      </w:r>
    </w:p>
    <w:p w:rsidR="006700C2" w:rsidRDefault="006700C2" w:rsidP="006700C2">
      <w:pPr>
        <w:rPr>
          <w:sz w:val="28"/>
          <w:szCs w:val="28"/>
        </w:rPr>
      </w:pPr>
      <w:r>
        <w:rPr>
          <w:sz w:val="28"/>
          <w:szCs w:val="28"/>
        </w:rPr>
        <w:t>(2) Полный цикл сертификации охватывает:</w:t>
      </w:r>
    </w:p>
    <w:p w:rsidR="006700C2" w:rsidRDefault="006700C2" w:rsidP="006700C2">
      <w:pPr>
        <w:rPr>
          <w:sz w:val="28"/>
          <w:szCs w:val="28"/>
        </w:rPr>
      </w:pPr>
      <w:r>
        <w:rPr>
          <w:sz w:val="28"/>
          <w:szCs w:val="28"/>
        </w:rPr>
        <w:t>a) предварительные действия;</w:t>
      </w:r>
    </w:p>
    <w:p w:rsidR="006700C2" w:rsidRDefault="006700C2" w:rsidP="006700C2">
      <w:pPr>
        <w:rPr>
          <w:sz w:val="28"/>
          <w:szCs w:val="28"/>
        </w:rPr>
      </w:pPr>
      <w:r>
        <w:rPr>
          <w:sz w:val="28"/>
          <w:szCs w:val="28"/>
        </w:rPr>
        <w:t>b) действия по сертификации;</w:t>
      </w:r>
    </w:p>
    <w:p w:rsidR="006700C2" w:rsidRDefault="006700C2" w:rsidP="006700C2">
      <w:pPr>
        <w:rPr>
          <w:sz w:val="28"/>
          <w:szCs w:val="28"/>
        </w:rPr>
      </w:pPr>
      <w:r>
        <w:rPr>
          <w:sz w:val="28"/>
          <w:szCs w:val="28"/>
        </w:rPr>
        <w:t>c) действия по надзору;</w:t>
      </w:r>
    </w:p>
    <w:p w:rsidR="006700C2" w:rsidRDefault="006700C2" w:rsidP="006700C2">
      <w:pPr>
        <w:rPr>
          <w:sz w:val="28"/>
          <w:szCs w:val="28"/>
        </w:rPr>
      </w:pPr>
      <w:r>
        <w:rPr>
          <w:sz w:val="28"/>
          <w:szCs w:val="28"/>
        </w:rPr>
        <w:t>d) действия по обновлению сертификации.</w:t>
      </w:r>
    </w:p>
    <w:p w:rsidR="006700C2" w:rsidRDefault="006700C2" w:rsidP="006700C2">
      <w:pPr>
        <w:rPr>
          <w:sz w:val="28"/>
          <w:szCs w:val="28"/>
        </w:rPr>
      </w:pPr>
      <w:r>
        <w:rPr>
          <w:sz w:val="28"/>
          <w:szCs w:val="28"/>
        </w:rPr>
        <w:t xml:space="preserve">(3) Предварительные действия охватывают все действия, предшествующие заключению договора, в том числе:  </w:t>
      </w:r>
    </w:p>
    <w:p w:rsidR="006700C2" w:rsidRDefault="006700C2" w:rsidP="006700C2">
      <w:pPr>
        <w:rPr>
          <w:sz w:val="28"/>
          <w:szCs w:val="28"/>
        </w:rPr>
      </w:pPr>
      <w:r>
        <w:rPr>
          <w:sz w:val="28"/>
          <w:szCs w:val="28"/>
        </w:rPr>
        <w:t xml:space="preserve">a) анализ заявления и сопроводительных подтверждающих документов,  составленным согласно Положению о сертификации профессиональной сертификации предприятий в строительстве, утвержденному Правительством;   </w:t>
      </w:r>
    </w:p>
    <w:p w:rsidR="006700C2" w:rsidRDefault="006700C2" w:rsidP="006700C2">
      <w:pPr>
        <w:rPr>
          <w:sz w:val="28"/>
          <w:szCs w:val="28"/>
        </w:rPr>
      </w:pPr>
      <w:r>
        <w:rPr>
          <w:sz w:val="28"/>
          <w:szCs w:val="28"/>
        </w:rPr>
        <w:t>b) составление оценочного плана.</w:t>
      </w:r>
    </w:p>
    <w:p w:rsidR="006700C2" w:rsidRDefault="006700C2" w:rsidP="006700C2">
      <w:pPr>
        <w:rPr>
          <w:rStyle w:val="afb"/>
          <w:rFonts w:ascii="Calibri" w:hAnsi="Calibri"/>
          <w:b w:val="0"/>
        </w:rPr>
      </w:pPr>
      <w:r>
        <w:rPr>
          <w:rStyle w:val="afb"/>
          <w:b w:val="0"/>
          <w:sz w:val="28"/>
          <w:szCs w:val="28"/>
        </w:rPr>
        <w:t xml:space="preserve">(4)  Действия по самой сертификации, осуществляемой на основании заявления и подтверждающих документов, не должны превышать 90 дней, исключая дни, необходимые для  оценки дополнительных документов, поданных  предприятием-заявителем, и охватывают следующие действия:     </w:t>
      </w:r>
    </w:p>
    <w:p w:rsidR="006700C2" w:rsidRDefault="006700C2" w:rsidP="006700C2">
      <w:r>
        <w:rPr>
          <w:sz w:val="28"/>
          <w:szCs w:val="28"/>
        </w:rPr>
        <w:t>a) проведение аудита по месту нахождения заявителя в целях оценки;</w:t>
      </w:r>
    </w:p>
    <w:p w:rsidR="006700C2" w:rsidRDefault="006700C2" w:rsidP="006700C2">
      <w:pPr>
        <w:rPr>
          <w:sz w:val="28"/>
          <w:szCs w:val="28"/>
        </w:rPr>
      </w:pPr>
      <w:r>
        <w:rPr>
          <w:sz w:val="28"/>
          <w:szCs w:val="28"/>
        </w:rPr>
        <w:t>b) составление отчета об аудите;</w:t>
      </w:r>
    </w:p>
    <w:p w:rsidR="006700C2" w:rsidRDefault="006700C2" w:rsidP="006700C2">
      <w:pPr>
        <w:rPr>
          <w:w w:val="98"/>
          <w:sz w:val="28"/>
          <w:szCs w:val="28"/>
        </w:rPr>
      </w:pPr>
      <w:r>
        <w:rPr>
          <w:sz w:val="28"/>
          <w:szCs w:val="28"/>
        </w:rPr>
        <w:t xml:space="preserve">c) оценку и издание  решения о выдаче сертификата или об отклонении дела о сертификации;  </w:t>
      </w:r>
    </w:p>
    <w:p w:rsidR="006700C2" w:rsidRDefault="006700C2" w:rsidP="006700C2">
      <w:pPr>
        <w:rPr>
          <w:sz w:val="28"/>
          <w:szCs w:val="28"/>
        </w:rPr>
      </w:pPr>
      <w:r>
        <w:rPr>
          <w:sz w:val="28"/>
          <w:szCs w:val="28"/>
        </w:rPr>
        <w:t>d)  издание сертификата о профессиональной квалификации.</w:t>
      </w:r>
    </w:p>
    <w:p w:rsidR="006700C2" w:rsidRDefault="006700C2" w:rsidP="006700C2">
      <w:pPr>
        <w:rPr>
          <w:rStyle w:val="afb"/>
          <w:b w:val="0"/>
        </w:rPr>
      </w:pPr>
      <w:r>
        <w:rPr>
          <w:sz w:val="28"/>
          <w:szCs w:val="28"/>
        </w:rPr>
        <w:t>(</w:t>
      </w:r>
      <w:r>
        <w:rPr>
          <w:rStyle w:val="afb"/>
          <w:b w:val="0"/>
          <w:sz w:val="28"/>
          <w:szCs w:val="28"/>
        </w:rPr>
        <w:t xml:space="preserve">5) Действия по надзору охватывают  ежегодно планируемые и дополнительные действия, организованные органом по сертификации, которые заканчиваются следующими решениями:  </w:t>
      </w:r>
    </w:p>
    <w:p w:rsidR="006700C2" w:rsidRDefault="006700C2" w:rsidP="006700C2">
      <w:r>
        <w:rPr>
          <w:sz w:val="28"/>
          <w:szCs w:val="28"/>
        </w:rPr>
        <w:t>a) о сохранении сертифицированных областей;</w:t>
      </w:r>
    </w:p>
    <w:p w:rsidR="006700C2" w:rsidRDefault="006700C2" w:rsidP="006700C2">
      <w:pPr>
        <w:rPr>
          <w:sz w:val="28"/>
          <w:szCs w:val="28"/>
        </w:rPr>
      </w:pPr>
      <w:r>
        <w:rPr>
          <w:sz w:val="28"/>
          <w:szCs w:val="28"/>
        </w:rPr>
        <w:t>b) о расширении или сокращении сертифицированных областей;</w:t>
      </w:r>
    </w:p>
    <w:p w:rsidR="006700C2" w:rsidRDefault="006700C2" w:rsidP="006700C2">
      <w:pPr>
        <w:rPr>
          <w:sz w:val="28"/>
          <w:szCs w:val="28"/>
        </w:rPr>
      </w:pPr>
      <w:r>
        <w:rPr>
          <w:sz w:val="28"/>
          <w:szCs w:val="28"/>
        </w:rPr>
        <w:t>c) об изменении класса компетентности;</w:t>
      </w:r>
    </w:p>
    <w:p w:rsidR="006700C2" w:rsidRDefault="006700C2" w:rsidP="006700C2">
      <w:pPr>
        <w:rPr>
          <w:sz w:val="28"/>
          <w:szCs w:val="28"/>
        </w:rPr>
      </w:pPr>
      <w:r>
        <w:rPr>
          <w:sz w:val="28"/>
          <w:szCs w:val="28"/>
        </w:rPr>
        <w:t>d) о приостановлении на ограниченный срок;</w:t>
      </w:r>
    </w:p>
    <w:p w:rsidR="006700C2" w:rsidRDefault="006700C2" w:rsidP="006700C2">
      <w:pPr>
        <w:rPr>
          <w:sz w:val="28"/>
          <w:szCs w:val="28"/>
        </w:rPr>
      </w:pPr>
      <w:r>
        <w:rPr>
          <w:sz w:val="28"/>
          <w:szCs w:val="28"/>
        </w:rPr>
        <w:t>e) об отзыве сертификации.</w:t>
      </w:r>
    </w:p>
    <w:p w:rsidR="006700C2" w:rsidRDefault="006700C2" w:rsidP="006700C2">
      <w:pPr>
        <w:rPr>
          <w:rStyle w:val="afb"/>
          <w:rFonts w:ascii="Calibri" w:hAnsi="Calibri"/>
          <w:b w:val="0"/>
        </w:rPr>
      </w:pPr>
      <w:r>
        <w:rPr>
          <w:rStyle w:val="afb"/>
          <w:b w:val="0"/>
          <w:sz w:val="28"/>
          <w:szCs w:val="28"/>
        </w:rPr>
        <w:t xml:space="preserve">(6) Действия по обновлению сертификации  организуются по заявке предприятия-заявителя, сформулированной за 90 дней до  истечения 3-летнего срока действия сертификации, и требуют продления этапов, указанных в  части (4) настоящей статьи. </w:t>
      </w:r>
    </w:p>
    <w:p w:rsidR="006700C2" w:rsidRDefault="006700C2" w:rsidP="006700C2">
      <w:pPr>
        <w:mirrorIndents/>
        <w:rPr>
          <w:b/>
        </w:rPr>
      </w:pPr>
    </w:p>
    <w:p w:rsidR="006700C2" w:rsidRDefault="006700C2" w:rsidP="006700C2">
      <w:pPr>
        <w:rPr>
          <w:rStyle w:val="afb"/>
        </w:rPr>
      </w:pPr>
      <w:r>
        <w:rPr>
          <w:b/>
          <w:sz w:val="28"/>
          <w:szCs w:val="28"/>
        </w:rPr>
        <w:t>Статья</w:t>
      </w:r>
      <w:r>
        <w:rPr>
          <w:rStyle w:val="afb"/>
          <w:sz w:val="28"/>
          <w:szCs w:val="28"/>
        </w:rPr>
        <w:t xml:space="preserve"> 329. Обязанности в период действия сертификата</w:t>
      </w:r>
    </w:p>
    <w:p w:rsidR="006700C2" w:rsidRDefault="006700C2" w:rsidP="006700C2">
      <w:pPr>
        <w:rPr>
          <w:rStyle w:val="afb"/>
          <w:rFonts w:ascii="Calibri" w:hAnsi="Calibri"/>
          <w:b w:val="0"/>
          <w:sz w:val="28"/>
          <w:szCs w:val="28"/>
        </w:rPr>
      </w:pPr>
      <w:r>
        <w:rPr>
          <w:rStyle w:val="afb"/>
          <w:b w:val="0"/>
          <w:sz w:val="28"/>
          <w:szCs w:val="28"/>
        </w:rPr>
        <w:t xml:space="preserve">(1) Сертифицированные предприятия в период действия сертификата  обязаны информировать орган по сертификации  в течение 20 календарных дней  об изменении релевантных  обстоятельств, относящихся к:  </w:t>
      </w:r>
    </w:p>
    <w:p w:rsidR="006700C2" w:rsidRDefault="006700C2" w:rsidP="006700C2">
      <w:r>
        <w:rPr>
          <w:sz w:val="28"/>
          <w:szCs w:val="28"/>
        </w:rPr>
        <w:lastRenderedPageBreak/>
        <w:t xml:space="preserve">a) административным, финансовым, экономическим или другого рода переменам, оказывающим непосредственное влияние на  сертификацию;   </w:t>
      </w:r>
    </w:p>
    <w:p w:rsidR="006700C2" w:rsidRDefault="006700C2" w:rsidP="006700C2">
      <w:pPr>
        <w:rPr>
          <w:sz w:val="28"/>
          <w:szCs w:val="28"/>
        </w:rPr>
      </w:pPr>
      <w:r>
        <w:rPr>
          <w:sz w:val="28"/>
          <w:szCs w:val="28"/>
        </w:rPr>
        <w:t xml:space="preserve">b) отказу от деятельности, на которую получена сертификация;  </w:t>
      </w:r>
    </w:p>
    <w:p w:rsidR="006700C2" w:rsidRDefault="006700C2" w:rsidP="006700C2">
      <w:pPr>
        <w:rPr>
          <w:sz w:val="28"/>
          <w:szCs w:val="28"/>
        </w:rPr>
      </w:pPr>
      <w:r>
        <w:rPr>
          <w:w w:val="98"/>
          <w:sz w:val="28"/>
          <w:szCs w:val="28"/>
        </w:rPr>
        <w:t xml:space="preserve">c) вступлению в состояние банкротства или изменению юридических, административных, финансово-экономических условий, принятых во внимание при сертификации.  </w:t>
      </w:r>
    </w:p>
    <w:p w:rsidR="006700C2" w:rsidRDefault="006700C2" w:rsidP="006700C2">
      <w:pPr>
        <w:rPr>
          <w:rStyle w:val="afb"/>
          <w:rFonts w:ascii="Calibri" w:hAnsi="Calibri"/>
          <w:b w:val="0"/>
        </w:rPr>
      </w:pPr>
      <w:r>
        <w:rPr>
          <w:rStyle w:val="afb"/>
          <w:b w:val="0"/>
          <w:sz w:val="28"/>
          <w:szCs w:val="28"/>
        </w:rPr>
        <w:t xml:space="preserve">(2) В случае создания временных групп предприятий или ассоциаций  законно созданных обществ их классификация осуществляется путем совмещения критериев, установленных в статье 321 настоящего Кодекса.   </w:t>
      </w:r>
    </w:p>
    <w:p w:rsidR="006700C2" w:rsidRDefault="006700C2" w:rsidP="006700C2">
      <w:pPr>
        <w:mirrorIndents/>
        <w:rPr>
          <w:b/>
        </w:rPr>
      </w:pPr>
    </w:p>
    <w:p w:rsidR="006700C2" w:rsidRDefault="006700C2" w:rsidP="006700C2">
      <w:pPr>
        <w:mirrorIndents/>
        <w:rPr>
          <w:b/>
          <w:sz w:val="28"/>
          <w:szCs w:val="28"/>
        </w:rPr>
      </w:pPr>
      <w:r>
        <w:rPr>
          <w:b/>
          <w:sz w:val="28"/>
          <w:szCs w:val="28"/>
        </w:rPr>
        <w:t>Статья 330. Сертификация на ограниченный срок</w:t>
      </w:r>
    </w:p>
    <w:p w:rsidR="006700C2" w:rsidRDefault="006700C2" w:rsidP="006700C2">
      <w:pPr>
        <w:mirrorIndents/>
        <w:rPr>
          <w:rStyle w:val="afb"/>
          <w:rFonts w:ascii="Calibri" w:hAnsi="Calibri"/>
        </w:rPr>
      </w:pPr>
      <w:r>
        <w:rPr>
          <w:rStyle w:val="afb"/>
          <w:b w:val="0"/>
          <w:sz w:val="28"/>
          <w:szCs w:val="28"/>
        </w:rPr>
        <w:t xml:space="preserve">(1) Предприятия в строительстве давностью менее 3-х лет, которые в рассматриваемый период не имеют преемственности в осуществлении деятельности в области, для которой запрашивают сертификацию, вправе запрашивать сертификацию на ограниченный  срок.   </w:t>
      </w:r>
    </w:p>
    <w:p w:rsidR="006700C2" w:rsidRDefault="006700C2" w:rsidP="006700C2">
      <w:pPr>
        <w:mirrorIndents/>
        <w:rPr>
          <w:rStyle w:val="afb"/>
          <w:b w:val="0"/>
          <w:sz w:val="28"/>
          <w:szCs w:val="28"/>
        </w:rPr>
      </w:pPr>
      <w:r>
        <w:rPr>
          <w:rStyle w:val="afb"/>
          <w:b w:val="0"/>
          <w:sz w:val="28"/>
          <w:szCs w:val="28"/>
        </w:rPr>
        <w:t xml:space="preserve">(2) Сертификация на ограниченный срок предоставляется  на 1 год и может быть продлена  до 3-х лет,  если в конце первого года представляются отзывы на уровне требований, установленных в настоящем Кодексе  и нормативных документах  по его применению.   </w:t>
      </w:r>
    </w:p>
    <w:p w:rsidR="006700C2" w:rsidRDefault="006700C2" w:rsidP="006700C2">
      <w:r>
        <w:rPr>
          <w:sz w:val="28"/>
          <w:szCs w:val="28"/>
        </w:rPr>
        <w:t xml:space="preserve">(3) Оценка, в случае сертификации на ограниченный срок, осуществляется на основе критериев, установленных для сертификации, которые применялись в период фактического функционирования предприятия, подтверждения его технической компетентности, что обеспечивается представлением доказательных документов за период фактического функционирования, а также информации об опыте менеджерской команды и постоянного персонала с обязанностями по руководству деятельностью  в области, указанной для сертификации.  </w:t>
      </w:r>
    </w:p>
    <w:p w:rsidR="006700C2" w:rsidRDefault="006700C2" w:rsidP="006700C2">
      <w:pPr>
        <w:rPr>
          <w:sz w:val="28"/>
          <w:szCs w:val="28"/>
        </w:rPr>
      </w:pPr>
      <w:r>
        <w:rPr>
          <w:sz w:val="28"/>
          <w:szCs w:val="28"/>
        </w:rPr>
        <w:t xml:space="preserve">(4) Оценка и мониторинг предприятий на ограниченный срок осуществляются согласно Положению о сертификации профессиональной сертификации предприятий в строительстве, утвержденному Правительством.  </w:t>
      </w:r>
    </w:p>
    <w:p w:rsidR="006700C2" w:rsidRDefault="006700C2" w:rsidP="006700C2">
      <w:pPr>
        <w:rPr>
          <w:b/>
          <w:sz w:val="28"/>
          <w:szCs w:val="28"/>
        </w:rPr>
      </w:pPr>
    </w:p>
    <w:p w:rsidR="006700C2" w:rsidRDefault="006700C2" w:rsidP="006700C2">
      <w:pPr>
        <w:ind w:firstLine="0"/>
        <w:jc w:val="center"/>
        <w:rPr>
          <w:b/>
          <w:sz w:val="28"/>
          <w:szCs w:val="28"/>
        </w:rPr>
      </w:pPr>
      <w:r>
        <w:rPr>
          <w:b/>
          <w:sz w:val="28"/>
          <w:szCs w:val="28"/>
        </w:rPr>
        <w:t>Глава IV</w:t>
      </w:r>
    </w:p>
    <w:p w:rsidR="006700C2" w:rsidRDefault="006700C2" w:rsidP="006700C2">
      <w:pPr>
        <w:ind w:firstLine="0"/>
        <w:jc w:val="center"/>
        <w:rPr>
          <w:b/>
          <w:sz w:val="28"/>
          <w:szCs w:val="28"/>
        </w:rPr>
      </w:pPr>
      <w:r>
        <w:rPr>
          <w:b/>
          <w:sz w:val="28"/>
          <w:szCs w:val="28"/>
        </w:rPr>
        <w:t>КРИТЕРИИ ОЦЕНКИ ДЛЯ СЕРТИФИКАЦИИ  ПРОФЕССИОНАЛЬНОЙ КВАЛИФИКАЦИИ ПРЕДПРИЯТИЙ В СТРОИТЕЛЬСТВЕ</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331.</w:t>
      </w:r>
      <w:r>
        <w:rPr>
          <w:b/>
          <w:sz w:val="28"/>
          <w:szCs w:val="28"/>
        </w:rPr>
        <w:t xml:space="preserve"> Классификация критериев оценки</w:t>
      </w:r>
    </w:p>
    <w:p w:rsidR="006700C2" w:rsidRDefault="006700C2" w:rsidP="006700C2">
      <w:pPr>
        <w:rPr>
          <w:sz w:val="28"/>
          <w:szCs w:val="28"/>
        </w:rPr>
      </w:pPr>
      <w:r>
        <w:rPr>
          <w:sz w:val="28"/>
          <w:szCs w:val="28"/>
        </w:rPr>
        <w:t xml:space="preserve">(1) Для получения сертификации  предприятия в строительстве   должны  выполнять требования, установленные настоящим Кодексом.  </w:t>
      </w:r>
    </w:p>
    <w:p w:rsidR="006700C2" w:rsidRDefault="006700C2" w:rsidP="006700C2">
      <w:pPr>
        <w:rPr>
          <w:sz w:val="28"/>
          <w:szCs w:val="28"/>
        </w:rPr>
      </w:pPr>
      <w:r>
        <w:rPr>
          <w:sz w:val="28"/>
          <w:szCs w:val="28"/>
        </w:rPr>
        <w:t xml:space="preserve">(2) Классификация требований осуществляется на основе применения  следующих критерий оценки:   </w:t>
      </w:r>
    </w:p>
    <w:p w:rsidR="006700C2" w:rsidRDefault="006700C2" w:rsidP="006700C2">
      <w:pPr>
        <w:rPr>
          <w:sz w:val="28"/>
          <w:szCs w:val="28"/>
        </w:rPr>
      </w:pPr>
      <w:r>
        <w:rPr>
          <w:sz w:val="28"/>
          <w:szCs w:val="28"/>
        </w:rPr>
        <w:lastRenderedPageBreak/>
        <w:t xml:space="preserve">a) административно-правовые критерии;  </w:t>
      </w:r>
    </w:p>
    <w:p w:rsidR="006700C2" w:rsidRDefault="006700C2" w:rsidP="006700C2">
      <w:pPr>
        <w:rPr>
          <w:sz w:val="28"/>
          <w:szCs w:val="28"/>
        </w:rPr>
      </w:pPr>
      <w:r>
        <w:rPr>
          <w:sz w:val="28"/>
          <w:szCs w:val="28"/>
        </w:rPr>
        <w:t>b) финансовые критерии;</w:t>
      </w:r>
    </w:p>
    <w:p w:rsidR="006700C2" w:rsidRDefault="006700C2" w:rsidP="006700C2">
      <w:pPr>
        <w:rPr>
          <w:sz w:val="28"/>
          <w:szCs w:val="28"/>
        </w:rPr>
      </w:pPr>
      <w:r>
        <w:rPr>
          <w:sz w:val="28"/>
          <w:szCs w:val="28"/>
        </w:rPr>
        <w:t>c) технические критерии.</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332. </w:t>
      </w:r>
      <w:r>
        <w:rPr>
          <w:b/>
          <w:sz w:val="28"/>
          <w:szCs w:val="28"/>
        </w:rPr>
        <w:t>Подтверждающие  информация и документы</w:t>
      </w:r>
    </w:p>
    <w:p w:rsidR="006700C2" w:rsidRDefault="006700C2" w:rsidP="006700C2">
      <w:pPr>
        <w:rPr>
          <w:sz w:val="28"/>
          <w:szCs w:val="28"/>
        </w:rPr>
      </w:pPr>
      <w:r>
        <w:rPr>
          <w:sz w:val="28"/>
          <w:szCs w:val="28"/>
        </w:rPr>
        <w:t xml:space="preserve">(1) Для получения сертификации любое предприятие в строительстве должно предоставить в распоряжение органа по сертификации подтверждающие  информацию и документы, установленные в приложении 6, которое является неотъемлемой частью настоящего Кодекса.  </w:t>
      </w:r>
    </w:p>
    <w:p w:rsidR="006700C2" w:rsidRDefault="006700C2" w:rsidP="006700C2">
      <w:pPr>
        <w:rPr>
          <w:sz w:val="28"/>
          <w:szCs w:val="28"/>
        </w:rPr>
      </w:pPr>
      <w:r>
        <w:rPr>
          <w:sz w:val="28"/>
          <w:szCs w:val="28"/>
        </w:rPr>
        <w:t xml:space="preserve"> (2) Предприятия в строительстве,  которые обладают специфическим разрешением или являются членами каких-либо профессиональных организаций в области строительства в странах происхождения, могут подать документы, подтверждающие их принадлежность к этим организациям или наличие разрешений в соответствующей области. </w:t>
      </w:r>
    </w:p>
    <w:p w:rsidR="006700C2" w:rsidRDefault="006700C2" w:rsidP="006700C2">
      <w:pPr>
        <w:rPr>
          <w:sz w:val="28"/>
          <w:szCs w:val="28"/>
        </w:rPr>
      </w:pPr>
      <w:r>
        <w:rPr>
          <w:sz w:val="28"/>
          <w:szCs w:val="28"/>
        </w:rPr>
        <w:t xml:space="preserve">  </w:t>
      </w:r>
    </w:p>
    <w:p w:rsidR="006700C2" w:rsidRDefault="006700C2" w:rsidP="006700C2">
      <w:pPr>
        <w:rPr>
          <w:b/>
          <w:sz w:val="28"/>
          <w:szCs w:val="28"/>
        </w:rPr>
      </w:pPr>
      <w:r>
        <w:rPr>
          <w:b/>
          <w:sz w:val="28"/>
          <w:szCs w:val="28"/>
        </w:rPr>
        <w:t>Статья</w:t>
      </w:r>
      <w:r>
        <w:rPr>
          <w:b/>
          <w:bCs/>
          <w:sz w:val="28"/>
          <w:szCs w:val="28"/>
        </w:rPr>
        <w:t xml:space="preserve"> 333.</w:t>
      </w:r>
      <w:r>
        <w:rPr>
          <w:b/>
          <w:sz w:val="28"/>
          <w:szCs w:val="28"/>
        </w:rPr>
        <w:t xml:space="preserve"> Минимальные требования к выполнению критериев</w:t>
      </w:r>
    </w:p>
    <w:p w:rsidR="006700C2" w:rsidRDefault="006700C2" w:rsidP="006700C2">
      <w:pPr>
        <w:rPr>
          <w:sz w:val="28"/>
          <w:szCs w:val="28"/>
        </w:rPr>
      </w:pPr>
      <w:r>
        <w:rPr>
          <w:sz w:val="28"/>
          <w:szCs w:val="28"/>
        </w:rPr>
        <w:t xml:space="preserve">Минимальные требования к выполнению критериев для предоставления сертификации предприятиям в строительстве устанавливаются Положением о сертификации профессиональной сертификации предприятий в строительстве, утвержденным  Правительством.  </w:t>
      </w:r>
    </w:p>
    <w:p w:rsidR="006700C2" w:rsidRDefault="006700C2" w:rsidP="006700C2">
      <w:pPr>
        <w:mirrorIndents/>
        <w:jc w:val="center"/>
        <w:rPr>
          <w:b/>
          <w:sz w:val="28"/>
          <w:szCs w:val="28"/>
        </w:rPr>
      </w:pPr>
      <w:r>
        <w:rPr>
          <w:b/>
          <w:sz w:val="28"/>
          <w:szCs w:val="28"/>
        </w:rPr>
        <w:t xml:space="preserve">Часть 2 </w:t>
      </w:r>
    </w:p>
    <w:p w:rsidR="006700C2" w:rsidRDefault="006700C2" w:rsidP="006700C2">
      <w:pPr>
        <w:mirrorIndents/>
        <w:jc w:val="center"/>
        <w:rPr>
          <w:b/>
          <w:sz w:val="28"/>
          <w:szCs w:val="28"/>
        </w:rPr>
      </w:pPr>
      <w:r>
        <w:rPr>
          <w:b/>
          <w:sz w:val="28"/>
          <w:szCs w:val="28"/>
        </w:rPr>
        <w:t>АДМИНИСТРАТИВНО-ПРАВОВЫЕ КРИТЕРИИ</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w:t>
      </w:r>
      <w:r>
        <w:rPr>
          <w:b/>
          <w:bCs/>
          <w:sz w:val="28"/>
          <w:szCs w:val="28"/>
        </w:rPr>
        <w:t xml:space="preserve"> 334. </w:t>
      </w:r>
      <w:r>
        <w:rPr>
          <w:b/>
          <w:sz w:val="28"/>
          <w:szCs w:val="28"/>
        </w:rPr>
        <w:t>Обязательные правовые условия</w:t>
      </w:r>
    </w:p>
    <w:p w:rsidR="006700C2" w:rsidRDefault="006700C2" w:rsidP="006700C2">
      <w:pPr>
        <w:rPr>
          <w:sz w:val="28"/>
          <w:szCs w:val="28"/>
        </w:rPr>
      </w:pPr>
      <w:r>
        <w:rPr>
          <w:sz w:val="28"/>
          <w:szCs w:val="28"/>
        </w:rPr>
        <w:t xml:space="preserve">Административно-правовые критерии устанавливают обязательные условия, которые должно выполнить предприятие в строительстве для     получения сертификации  профессиональной квалификации.  </w:t>
      </w:r>
    </w:p>
    <w:p w:rsidR="006700C2" w:rsidRDefault="006700C2" w:rsidP="006700C2">
      <w:pPr>
        <w:rPr>
          <w:rStyle w:val="afb"/>
          <w:rFonts w:ascii="Calibri" w:hAnsi="Calibri"/>
        </w:rPr>
      </w:pPr>
    </w:p>
    <w:p w:rsidR="006700C2" w:rsidRDefault="006700C2" w:rsidP="006700C2">
      <w:pPr>
        <w:rPr>
          <w:rStyle w:val="afb"/>
          <w:sz w:val="28"/>
          <w:szCs w:val="28"/>
        </w:rPr>
      </w:pPr>
      <w:r>
        <w:rPr>
          <w:rStyle w:val="afb"/>
          <w:sz w:val="28"/>
          <w:szCs w:val="28"/>
        </w:rPr>
        <w:t>Статья 335.</w:t>
      </w:r>
      <w:r>
        <w:rPr>
          <w:rStyle w:val="afb"/>
          <w:b w:val="0"/>
          <w:sz w:val="28"/>
          <w:szCs w:val="28"/>
        </w:rPr>
        <w:t xml:space="preserve"> </w:t>
      </w:r>
      <w:r>
        <w:rPr>
          <w:rStyle w:val="afb"/>
          <w:sz w:val="28"/>
          <w:szCs w:val="28"/>
        </w:rPr>
        <w:t>Исключение от процедуры  сертификации</w:t>
      </w:r>
    </w:p>
    <w:p w:rsidR="006700C2" w:rsidRDefault="006700C2" w:rsidP="006700C2">
      <w:pPr>
        <w:rPr>
          <w:rStyle w:val="afb"/>
          <w:b w:val="0"/>
          <w:sz w:val="28"/>
          <w:szCs w:val="28"/>
        </w:rPr>
      </w:pPr>
      <w:r>
        <w:rPr>
          <w:rStyle w:val="afb"/>
          <w:b w:val="0"/>
          <w:sz w:val="28"/>
          <w:szCs w:val="28"/>
        </w:rPr>
        <w:t xml:space="preserve">(1) Орган по сертификации может исключить от процедуры сертификации любое предприятие  в строительстве, подавшее заявку, которое находится в любой из следующих ситуаций:    </w:t>
      </w:r>
    </w:p>
    <w:p w:rsidR="006700C2" w:rsidRDefault="006700C2" w:rsidP="006700C2">
      <w:pPr>
        <w:rPr>
          <w:rStyle w:val="afb"/>
          <w:b w:val="0"/>
          <w:sz w:val="28"/>
          <w:szCs w:val="28"/>
        </w:rPr>
      </w:pPr>
      <w:r>
        <w:rPr>
          <w:rStyle w:val="afb"/>
          <w:b w:val="0"/>
          <w:sz w:val="28"/>
          <w:szCs w:val="28"/>
        </w:rPr>
        <w:t xml:space="preserve">a) находится в состоянии банкротства, ликвидации, его                                                                                                                                                          деятельность  приостановлена либо находится в положении, схожем с  указанными положениями, регулируемыми   законодательством;  </w:t>
      </w:r>
    </w:p>
    <w:p w:rsidR="006700C2" w:rsidRDefault="006700C2" w:rsidP="006700C2">
      <w:pPr>
        <w:rPr>
          <w:rStyle w:val="afb"/>
          <w:b w:val="0"/>
          <w:sz w:val="28"/>
          <w:szCs w:val="28"/>
        </w:rPr>
      </w:pPr>
      <w:r>
        <w:rPr>
          <w:rStyle w:val="afb"/>
          <w:b w:val="0"/>
          <w:sz w:val="28"/>
          <w:szCs w:val="28"/>
        </w:rPr>
        <w:t xml:space="preserve">b) является предметом законной процедуры по объявлению банкротства, ликвидации, судебного преследования и составляет предмет процедуры  несостоятельности; </w:t>
      </w:r>
    </w:p>
    <w:p w:rsidR="006700C2" w:rsidRDefault="006700C2" w:rsidP="006700C2">
      <w:pPr>
        <w:rPr>
          <w:rStyle w:val="afb"/>
          <w:b w:val="0"/>
          <w:sz w:val="28"/>
          <w:szCs w:val="28"/>
        </w:rPr>
      </w:pPr>
      <w:r>
        <w:rPr>
          <w:rStyle w:val="afb"/>
          <w:b w:val="0"/>
          <w:sz w:val="28"/>
          <w:szCs w:val="28"/>
        </w:rPr>
        <w:t xml:space="preserve">c) руководитель был осужден в последние 3 года  вступившим в силу решением судебной инстанции за деяние, которое нанесло ущерб профессиональной этике, или за совершение профессиональной ошибки;   </w:t>
      </w:r>
    </w:p>
    <w:p w:rsidR="006700C2" w:rsidRDefault="006700C2" w:rsidP="006700C2">
      <w:pPr>
        <w:rPr>
          <w:rStyle w:val="afb"/>
          <w:b w:val="0"/>
          <w:sz w:val="28"/>
          <w:szCs w:val="28"/>
        </w:rPr>
      </w:pPr>
      <w:r>
        <w:rPr>
          <w:rStyle w:val="afb"/>
          <w:b w:val="0"/>
          <w:sz w:val="28"/>
          <w:szCs w:val="28"/>
        </w:rPr>
        <w:t xml:space="preserve">d) представляет недостоверную информацию или  не представляет  информацию, требуемую  органом по сертификации,  в связи с собственным </w:t>
      </w:r>
      <w:r>
        <w:rPr>
          <w:rStyle w:val="afb"/>
          <w:b w:val="0"/>
          <w:sz w:val="28"/>
          <w:szCs w:val="28"/>
        </w:rPr>
        <w:lastRenderedPageBreak/>
        <w:t xml:space="preserve">положением, схожим со случаями, предусмотренными в предыдущих абзацах;    </w:t>
      </w:r>
    </w:p>
    <w:p w:rsidR="006700C2" w:rsidRDefault="006700C2" w:rsidP="006700C2">
      <w:pPr>
        <w:rPr>
          <w:rStyle w:val="afb"/>
          <w:b w:val="0"/>
          <w:sz w:val="28"/>
          <w:szCs w:val="28"/>
        </w:rPr>
      </w:pPr>
      <w:r>
        <w:rPr>
          <w:rStyle w:val="afb"/>
          <w:b w:val="0"/>
          <w:sz w:val="28"/>
          <w:szCs w:val="28"/>
        </w:rPr>
        <w:t>е) не выполнены обязательства  перед государством по уплате налогов и сборов согласно  требованиям закона;</w:t>
      </w:r>
    </w:p>
    <w:p w:rsidR="006700C2" w:rsidRDefault="006700C2" w:rsidP="006700C2">
      <w:pPr>
        <w:rPr>
          <w:rStyle w:val="afb"/>
          <w:b w:val="0"/>
          <w:sz w:val="28"/>
          <w:szCs w:val="28"/>
        </w:rPr>
      </w:pPr>
      <w:r>
        <w:rPr>
          <w:rStyle w:val="afb"/>
          <w:b w:val="0"/>
          <w:sz w:val="28"/>
          <w:szCs w:val="28"/>
        </w:rPr>
        <w:t xml:space="preserve">d) допущены существенные нарушения законодательства и технических норм в строительстве  в течение последних трех лет.   </w:t>
      </w:r>
    </w:p>
    <w:p w:rsidR="006700C2" w:rsidRDefault="006700C2" w:rsidP="006700C2">
      <w:pPr>
        <w:rPr>
          <w:rStyle w:val="afb"/>
          <w:b w:val="0"/>
          <w:sz w:val="28"/>
          <w:szCs w:val="28"/>
        </w:rPr>
      </w:pPr>
      <w:r>
        <w:rPr>
          <w:rStyle w:val="afb"/>
          <w:b w:val="0"/>
          <w:sz w:val="28"/>
          <w:szCs w:val="28"/>
        </w:rPr>
        <w:t xml:space="preserve">(2) Отстраняется от деятельности по сертификации профессиональной квалификации любое предприятие в строительстве, которое в последние 5 лет было   осуждено на основании  окончательного судебного решения:  </w:t>
      </w:r>
    </w:p>
    <w:p w:rsidR="006700C2" w:rsidRDefault="006700C2" w:rsidP="006700C2">
      <w:pPr>
        <w:mirrorIndents/>
      </w:pPr>
      <w:r>
        <w:rPr>
          <w:sz w:val="28"/>
          <w:szCs w:val="28"/>
        </w:rPr>
        <w:t xml:space="preserve">a) об участии  в преступных организациях;  </w:t>
      </w:r>
    </w:p>
    <w:p w:rsidR="006700C2" w:rsidRDefault="006700C2" w:rsidP="006700C2">
      <w:pPr>
        <w:mirrorIndents/>
        <w:rPr>
          <w:sz w:val="28"/>
          <w:szCs w:val="28"/>
        </w:rPr>
      </w:pPr>
      <w:r>
        <w:rPr>
          <w:sz w:val="28"/>
          <w:szCs w:val="28"/>
        </w:rPr>
        <w:t>b) о коррупции;</w:t>
      </w:r>
    </w:p>
    <w:p w:rsidR="006700C2" w:rsidRDefault="006700C2" w:rsidP="006700C2">
      <w:pPr>
        <w:mirrorIndents/>
        <w:rPr>
          <w:sz w:val="28"/>
          <w:szCs w:val="28"/>
        </w:rPr>
      </w:pPr>
      <w:r>
        <w:rPr>
          <w:sz w:val="28"/>
          <w:szCs w:val="28"/>
        </w:rPr>
        <w:t xml:space="preserve">c) о мошенничестве в смысле положений действующего законодательства;     </w:t>
      </w:r>
    </w:p>
    <w:p w:rsidR="006700C2" w:rsidRDefault="006700C2" w:rsidP="006700C2">
      <w:pPr>
        <w:mirrorIndents/>
        <w:rPr>
          <w:sz w:val="28"/>
          <w:szCs w:val="28"/>
        </w:rPr>
      </w:pPr>
      <w:r>
        <w:rPr>
          <w:sz w:val="28"/>
          <w:szCs w:val="28"/>
        </w:rPr>
        <w:t xml:space="preserve">d) об отмывании денег, как это определено в действующем законодательстве Республики Молдова.  </w:t>
      </w:r>
    </w:p>
    <w:p w:rsidR="006700C2" w:rsidRDefault="006700C2" w:rsidP="006700C2">
      <w:pPr>
        <w:mirrorIndents/>
        <w:rPr>
          <w:b/>
          <w:sz w:val="28"/>
          <w:szCs w:val="28"/>
        </w:rPr>
      </w:pPr>
    </w:p>
    <w:p w:rsidR="006700C2" w:rsidRDefault="006700C2" w:rsidP="006700C2">
      <w:pPr>
        <w:mirrorIndents/>
        <w:rPr>
          <w:b/>
          <w:bCs/>
          <w:w w:val="98"/>
          <w:sz w:val="28"/>
          <w:szCs w:val="28"/>
        </w:rPr>
      </w:pPr>
      <w:r>
        <w:rPr>
          <w:b/>
          <w:sz w:val="28"/>
          <w:szCs w:val="28"/>
        </w:rPr>
        <w:t>Статья</w:t>
      </w:r>
      <w:r>
        <w:rPr>
          <w:b/>
          <w:bCs/>
          <w:w w:val="98"/>
          <w:sz w:val="28"/>
          <w:szCs w:val="28"/>
        </w:rPr>
        <w:t xml:space="preserve"> 336.  </w:t>
      </w:r>
      <w:r>
        <w:rPr>
          <w:b/>
          <w:sz w:val="28"/>
          <w:szCs w:val="28"/>
        </w:rPr>
        <w:t>Информация от компетентных органов</w:t>
      </w:r>
      <w:r>
        <w:rPr>
          <w:b/>
          <w:bCs/>
          <w:w w:val="98"/>
          <w:sz w:val="28"/>
          <w:szCs w:val="28"/>
        </w:rPr>
        <w:t xml:space="preserve"> </w:t>
      </w:r>
    </w:p>
    <w:p w:rsidR="006700C2" w:rsidRDefault="006700C2" w:rsidP="006700C2">
      <w:pPr>
        <w:mirrorIndents/>
        <w:rPr>
          <w:rStyle w:val="afb"/>
          <w:rFonts w:ascii="Calibri" w:hAnsi="Calibri"/>
        </w:rPr>
      </w:pPr>
      <w:r>
        <w:rPr>
          <w:rStyle w:val="afb"/>
          <w:b w:val="0"/>
          <w:sz w:val="28"/>
          <w:szCs w:val="28"/>
        </w:rPr>
        <w:t xml:space="preserve">(1) Орган по сертификации вправе  обращаться в компетентные органы  для получения информации о состоянии предприятий, запрашивающих сертификацию профессиональной квалификации, о руководстве предприятия и/или обо всех лицах, имеющих обязанности по представительству,  принятию решений и контролю.  </w:t>
      </w:r>
    </w:p>
    <w:p w:rsidR="006700C2" w:rsidRDefault="006700C2" w:rsidP="006700C2">
      <w:pPr>
        <w:rPr>
          <w:rStyle w:val="afb"/>
          <w:b w:val="0"/>
          <w:sz w:val="28"/>
          <w:szCs w:val="28"/>
        </w:rPr>
      </w:pPr>
      <w:r>
        <w:rPr>
          <w:rStyle w:val="afb"/>
          <w:b w:val="0"/>
          <w:sz w:val="28"/>
          <w:szCs w:val="28"/>
        </w:rPr>
        <w:t xml:space="preserve">(2) Орган по сертификации  обязан принимать, в качестве достаточного и релевантного, любой документ, считающийся  пояснительным в стране, в которой предприятие в строительстве-заявитель является резидентом.  </w:t>
      </w:r>
    </w:p>
    <w:p w:rsidR="006700C2" w:rsidRDefault="006700C2" w:rsidP="006700C2">
      <w:pPr>
        <w:rPr>
          <w:b/>
        </w:rPr>
      </w:pPr>
    </w:p>
    <w:p w:rsidR="006700C2" w:rsidRDefault="006700C2" w:rsidP="006700C2">
      <w:pPr>
        <w:rPr>
          <w:rStyle w:val="afb"/>
        </w:rPr>
      </w:pPr>
      <w:r>
        <w:rPr>
          <w:b/>
          <w:sz w:val="28"/>
          <w:szCs w:val="28"/>
        </w:rPr>
        <w:t>Статья</w:t>
      </w:r>
      <w:r>
        <w:rPr>
          <w:rStyle w:val="afb"/>
          <w:sz w:val="28"/>
          <w:szCs w:val="28"/>
        </w:rPr>
        <w:t xml:space="preserve"> 337. Невыполнение административно-правовых критериев</w:t>
      </w:r>
    </w:p>
    <w:p w:rsidR="006700C2" w:rsidRDefault="006700C2" w:rsidP="006700C2">
      <w:pPr>
        <w:rPr>
          <w:rStyle w:val="afb"/>
          <w:rFonts w:ascii="Calibri" w:hAnsi="Calibri"/>
          <w:b w:val="0"/>
          <w:sz w:val="28"/>
          <w:szCs w:val="28"/>
        </w:rPr>
      </w:pPr>
      <w:r>
        <w:rPr>
          <w:rStyle w:val="afb"/>
          <w:b w:val="0"/>
          <w:sz w:val="28"/>
          <w:szCs w:val="28"/>
        </w:rPr>
        <w:t xml:space="preserve">Орган  по сертификации обязан возвратить заявление в случае невыполнения установленных критериев  и устранить от процедуры  сертификации  предприятия в строительстве, которые находятся в одной из ситуаций, предусмотренных в пунктах а)-е) части (1)  статьи 335.    </w:t>
      </w:r>
    </w:p>
    <w:p w:rsidR="006700C2" w:rsidRDefault="006700C2" w:rsidP="006700C2">
      <w:pPr>
        <w:rPr>
          <w:rStyle w:val="afb"/>
          <w:b w:val="0"/>
          <w:sz w:val="28"/>
          <w:szCs w:val="28"/>
        </w:rPr>
      </w:pPr>
    </w:p>
    <w:p w:rsidR="006700C2" w:rsidRDefault="006700C2" w:rsidP="006700C2">
      <w:pPr>
        <w:ind w:firstLine="0"/>
        <w:jc w:val="center"/>
        <w:rPr>
          <w:b/>
        </w:rPr>
      </w:pPr>
      <w:r>
        <w:rPr>
          <w:b/>
          <w:sz w:val="28"/>
          <w:szCs w:val="28"/>
        </w:rPr>
        <w:t>Часть 3</w:t>
      </w:r>
    </w:p>
    <w:p w:rsidR="006700C2" w:rsidRDefault="006700C2" w:rsidP="006700C2">
      <w:pPr>
        <w:ind w:firstLine="0"/>
        <w:jc w:val="center"/>
        <w:rPr>
          <w:b/>
          <w:sz w:val="28"/>
          <w:szCs w:val="28"/>
        </w:rPr>
      </w:pPr>
      <w:r>
        <w:rPr>
          <w:b/>
          <w:sz w:val="28"/>
          <w:szCs w:val="28"/>
        </w:rPr>
        <w:t>ЭКОНОМИЧЕСКИЕ И ФИНАНСОВЫЕ КРИТЕРИИ</w:t>
      </w:r>
    </w:p>
    <w:p w:rsidR="006700C2" w:rsidRDefault="006700C2" w:rsidP="006700C2">
      <w:pPr>
        <w:rPr>
          <w:b/>
          <w:sz w:val="28"/>
          <w:szCs w:val="28"/>
        </w:rPr>
      </w:pPr>
    </w:p>
    <w:p w:rsidR="006700C2" w:rsidRDefault="006700C2" w:rsidP="006700C2">
      <w:pPr>
        <w:rPr>
          <w:b/>
          <w:sz w:val="28"/>
          <w:szCs w:val="28"/>
        </w:rPr>
      </w:pPr>
      <w:r>
        <w:rPr>
          <w:b/>
          <w:sz w:val="28"/>
          <w:szCs w:val="28"/>
        </w:rPr>
        <w:t>Статья 338. Оценка финансовых возможностей</w:t>
      </w:r>
    </w:p>
    <w:p w:rsidR="006700C2" w:rsidRDefault="006700C2" w:rsidP="006700C2">
      <w:pPr>
        <w:rPr>
          <w:sz w:val="28"/>
          <w:szCs w:val="28"/>
        </w:rPr>
      </w:pPr>
      <w:r>
        <w:rPr>
          <w:sz w:val="28"/>
          <w:szCs w:val="28"/>
        </w:rPr>
        <w:t xml:space="preserve">Экономические и финансовые критерии составляют основу  оценки финансовых возможностей предприятий в строительстве - заявителей  и обеспечивают их распределение по стоимостным уровням вследствие анализа следующих документов:  </w:t>
      </w:r>
    </w:p>
    <w:p w:rsidR="006700C2" w:rsidRDefault="006700C2" w:rsidP="006700C2">
      <w:pPr>
        <w:rPr>
          <w:sz w:val="28"/>
          <w:szCs w:val="28"/>
        </w:rPr>
      </w:pPr>
      <w:r>
        <w:rPr>
          <w:sz w:val="28"/>
          <w:szCs w:val="28"/>
        </w:rPr>
        <w:t>a)</w:t>
      </w:r>
      <w:r>
        <w:rPr>
          <w:color w:val="0000FF"/>
          <w:sz w:val="28"/>
          <w:szCs w:val="28"/>
        </w:rPr>
        <w:t xml:space="preserve"> </w:t>
      </w:r>
      <w:r>
        <w:rPr>
          <w:sz w:val="28"/>
          <w:szCs w:val="28"/>
        </w:rPr>
        <w:t>выписка из банка или</w:t>
      </w:r>
      <w:r>
        <w:rPr>
          <w:color w:val="0000FF"/>
          <w:sz w:val="28"/>
          <w:szCs w:val="28"/>
        </w:rPr>
        <w:t xml:space="preserve"> </w:t>
      </w:r>
      <w:r>
        <w:rPr>
          <w:sz w:val="28"/>
          <w:szCs w:val="28"/>
        </w:rPr>
        <w:t xml:space="preserve">доказательства обеспечения профессионального риска;  </w:t>
      </w:r>
    </w:p>
    <w:p w:rsidR="006700C2" w:rsidRDefault="006700C2" w:rsidP="006700C2">
      <w:pPr>
        <w:rPr>
          <w:sz w:val="28"/>
          <w:szCs w:val="28"/>
        </w:rPr>
      </w:pPr>
      <w:r>
        <w:rPr>
          <w:sz w:val="28"/>
          <w:szCs w:val="28"/>
        </w:rPr>
        <w:t xml:space="preserve">b)  бухгалтерский баланс  или выписка из баланса в случае, когда опубликование баланса предусмотрено в законодательстве страны, в которой является резидентом предприятие-заявитель;  </w:t>
      </w:r>
    </w:p>
    <w:p w:rsidR="006700C2" w:rsidRDefault="006700C2" w:rsidP="006700C2">
      <w:pPr>
        <w:rPr>
          <w:sz w:val="28"/>
          <w:szCs w:val="28"/>
        </w:rPr>
      </w:pPr>
      <w:r>
        <w:rPr>
          <w:sz w:val="28"/>
          <w:szCs w:val="28"/>
        </w:rPr>
        <w:lastRenderedPageBreak/>
        <w:t xml:space="preserve">c) декларация об общем обороте за последние 2 финансовых года  и обороте в области деятельности, для которой запрашивается  сертификация, за последние 3 финансовых года;  </w:t>
      </w:r>
    </w:p>
    <w:p w:rsidR="006700C2" w:rsidRDefault="006700C2" w:rsidP="006700C2">
      <w:pPr>
        <w:rPr>
          <w:sz w:val="28"/>
          <w:szCs w:val="28"/>
        </w:rPr>
      </w:pPr>
      <w:r>
        <w:rPr>
          <w:sz w:val="28"/>
          <w:szCs w:val="28"/>
        </w:rPr>
        <w:t>d)</w:t>
      </w:r>
      <w:r>
        <w:rPr>
          <w:color w:val="0000FF"/>
          <w:sz w:val="28"/>
          <w:szCs w:val="28"/>
        </w:rPr>
        <w:t xml:space="preserve"> </w:t>
      </w:r>
      <w:r>
        <w:rPr>
          <w:sz w:val="28"/>
          <w:szCs w:val="28"/>
        </w:rPr>
        <w:t>финансовые отчеты, по необходимости, независимых аудиторских обществ или другие пояснительные документы в той мере, в которой они представляют точное отражение  финансово-экономического положения предприятия-заявителя.</w:t>
      </w:r>
      <w:r>
        <w:rPr>
          <w:color w:val="0000FF"/>
          <w:sz w:val="28"/>
          <w:szCs w:val="28"/>
        </w:rPr>
        <w:t xml:space="preserve"> </w:t>
      </w:r>
      <w:r>
        <w:rPr>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Статья  339. Обязанности для членов  ассоциаций юридических лиц</w:t>
      </w:r>
    </w:p>
    <w:p w:rsidR="006700C2" w:rsidRDefault="006700C2" w:rsidP="006700C2">
      <w:pPr>
        <w:rPr>
          <w:sz w:val="28"/>
          <w:szCs w:val="28"/>
        </w:rPr>
      </w:pPr>
      <w:r>
        <w:rPr>
          <w:sz w:val="28"/>
          <w:szCs w:val="28"/>
        </w:rPr>
        <w:t xml:space="preserve">В случае, когда предприятие-заявитель состоит в ассоциации юридических лиц и делает ссылку на их финансово-экономические возможности, оно обязано представить твердое обязательство (нотариально заверенный договор о присоединении), которым  они подтверждают, что предоставят предприятию-заявителю требуемые финансовые средства.  </w:t>
      </w:r>
    </w:p>
    <w:p w:rsidR="006700C2" w:rsidRDefault="006700C2" w:rsidP="006700C2">
      <w:pPr>
        <w:rPr>
          <w:b/>
          <w:sz w:val="28"/>
          <w:szCs w:val="28"/>
        </w:rPr>
      </w:pPr>
    </w:p>
    <w:p w:rsidR="006700C2" w:rsidRDefault="006700C2" w:rsidP="006700C2">
      <w:pPr>
        <w:rPr>
          <w:b/>
          <w:sz w:val="28"/>
          <w:szCs w:val="28"/>
        </w:rPr>
      </w:pPr>
      <w:r>
        <w:rPr>
          <w:b/>
          <w:sz w:val="28"/>
          <w:szCs w:val="28"/>
        </w:rPr>
        <w:t>Статья 340. Законные эквивалентные документы</w:t>
      </w:r>
    </w:p>
    <w:p w:rsidR="006700C2" w:rsidRDefault="006700C2" w:rsidP="006700C2">
      <w:pPr>
        <w:rPr>
          <w:sz w:val="28"/>
          <w:szCs w:val="28"/>
        </w:rPr>
      </w:pPr>
      <w:r>
        <w:rPr>
          <w:sz w:val="28"/>
          <w:szCs w:val="28"/>
        </w:rPr>
        <w:t xml:space="preserve">В случае, когда предприятия-заявители  не могут представить   документы, указанные в статье 338 к настоящему Кодексу, они могут подтвердить  свои экономические и финансовые возможности  другими эквивалентными документами, считающимися законными.  </w:t>
      </w:r>
    </w:p>
    <w:p w:rsidR="006700C2" w:rsidRDefault="006700C2" w:rsidP="006700C2">
      <w:pPr>
        <w:rPr>
          <w:b/>
          <w:sz w:val="28"/>
          <w:szCs w:val="28"/>
        </w:rPr>
      </w:pPr>
    </w:p>
    <w:p w:rsidR="006700C2" w:rsidRDefault="006700C2" w:rsidP="006700C2">
      <w:pPr>
        <w:rPr>
          <w:b/>
          <w:sz w:val="28"/>
          <w:szCs w:val="28"/>
        </w:rPr>
      </w:pPr>
      <w:r>
        <w:rPr>
          <w:b/>
          <w:sz w:val="28"/>
          <w:szCs w:val="28"/>
        </w:rPr>
        <w:t>Статья 341. Анализ финансового положения</w:t>
      </w:r>
    </w:p>
    <w:p w:rsidR="006700C2" w:rsidRDefault="006700C2" w:rsidP="006700C2">
      <w:pPr>
        <w:rPr>
          <w:sz w:val="28"/>
          <w:szCs w:val="28"/>
        </w:rPr>
      </w:pPr>
      <w:r>
        <w:rPr>
          <w:sz w:val="28"/>
          <w:szCs w:val="28"/>
        </w:rPr>
        <w:t xml:space="preserve">Анализ финансового положения на минимальном уровне финансовых показателей  по стоимостным уровням  осуществляется  органом по сертификации с нормативных документов, утвержденных Центральным отраслевым огранном.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342. Финансовые обязательства других лиц</w:t>
      </w:r>
    </w:p>
    <w:p w:rsidR="006700C2" w:rsidRDefault="006700C2" w:rsidP="006700C2">
      <w:pPr>
        <w:rPr>
          <w:sz w:val="28"/>
          <w:szCs w:val="28"/>
        </w:rPr>
      </w:pPr>
      <w:r>
        <w:rPr>
          <w:sz w:val="28"/>
          <w:szCs w:val="28"/>
        </w:rPr>
        <w:t xml:space="preserve">Если физическое или юридическое лицо  имеет безоговорочную законную ответственность  за финансовые обязательства предприятия -заявителя,  они могут приниматься во внимание  в оценочной деятельности в случае невыполнения  заявителем минимального уровня финансовых показателей.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4</w:t>
      </w:r>
    </w:p>
    <w:p w:rsidR="006700C2" w:rsidRDefault="006700C2" w:rsidP="006700C2">
      <w:pPr>
        <w:ind w:firstLine="0"/>
        <w:jc w:val="center"/>
        <w:rPr>
          <w:b/>
          <w:sz w:val="28"/>
          <w:szCs w:val="28"/>
        </w:rPr>
      </w:pPr>
      <w:r>
        <w:rPr>
          <w:b/>
          <w:sz w:val="28"/>
          <w:szCs w:val="28"/>
        </w:rPr>
        <w:t>ТЕХНИЧЕСКИЕ КРИТЕРИИ</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343.</w:t>
      </w:r>
      <w:r>
        <w:rPr>
          <w:b/>
          <w:sz w:val="28"/>
          <w:szCs w:val="28"/>
        </w:rPr>
        <w:t xml:space="preserve"> Технические критерии</w:t>
      </w:r>
    </w:p>
    <w:p w:rsidR="006700C2" w:rsidRDefault="006700C2" w:rsidP="006700C2">
      <w:pPr>
        <w:rPr>
          <w:sz w:val="28"/>
          <w:szCs w:val="28"/>
        </w:rPr>
      </w:pPr>
      <w:r>
        <w:rPr>
          <w:sz w:val="28"/>
          <w:szCs w:val="28"/>
        </w:rPr>
        <w:t xml:space="preserve">Технические критерии имеют в виду оценку технических возможностей на основании информации и проверок, выполненных относительно:  </w:t>
      </w:r>
    </w:p>
    <w:p w:rsidR="006700C2" w:rsidRDefault="006700C2" w:rsidP="006700C2">
      <w:pPr>
        <w:rPr>
          <w:rStyle w:val="afb"/>
          <w:rFonts w:ascii="Calibri" w:hAnsi="Calibri"/>
          <w:b w:val="0"/>
        </w:rPr>
      </w:pPr>
      <w:r>
        <w:rPr>
          <w:rStyle w:val="afb"/>
          <w:b w:val="0"/>
          <w:sz w:val="28"/>
          <w:szCs w:val="28"/>
        </w:rPr>
        <w:t>a) внедрения системы менеджмента качества согласно стандартам  серии  ISO;</w:t>
      </w:r>
    </w:p>
    <w:p w:rsidR="006700C2" w:rsidRDefault="006700C2" w:rsidP="006700C2">
      <w:r>
        <w:rPr>
          <w:sz w:val="28"/>
          <w:szCs w:val="28"/>
        </w:rPr>
        <w:t>b) опыта в области, подвергаемой сертификации;</w:t>
      </w:r>
    </w:p>
    <w:p w:rsidR="006700C2" w:rsidRDefault="006700C2" w:rsidP="006700C2">
      <w:pPr>
        <w:rPr>
          <w:sz w:val="28"/>
          <w:szCs w:val="28"/>
        </w:rPr>
      </w:pPr>
      <w:r>
        <w:rPr>
          <w:sz w:val="28"/>
          <w:szCs w:val="28"/>
        </w:rPr>
        <w:lastRenderedPageBreak/>
        <w:t xml:space="preserve">c) квалификации и компетентности  руководящего и исполнительного персонала;  </w:t>
      </w:r>
    </w:p>
    <w:p w:rsidR="006700C2" w:rsidRDefault="006700C2" w:rsidP="006700C2">
      <w:pPr>
        <w:rPr>
          <w:sz w:val="28"/>
          <w:szCs w:val="28"/>
        </w:rPr>
      </w:pPr>
      <w:r>
        <w:rPr>
          <w:sz w:val="28"/>
          <w:szCs w:val="28"/>
        </w:rPr>
        <w:t>d) технического оснащения специализированными оборудованием, установками и  снаряжением;</w:t>
      </w:r>
    </w:p>
    <w:p w:rsidR="006700C2" w:rsidRDefault="006700C2" w:rsidP="006700C2">
      <w:pPr>
        <w:rPr>
          <w:sz w:val="28"/>
          <w:szCs w:val="28"/>
        </w:rPr>
      </w:pPr>
      <w:r>
        <w:rPr>
          <w:sz w:val="28"/>
          <w:szCs w:val="28"/>
        </w:rPr>
        <w:t xml:space="preserve">e) оснащение измерительными приборами и установками для мониторинга.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344.</w:t>
      </w:r>
      <w:r>
        <w:rPr>
          <w:b/>
          <w:sz w:val="28"/>
          <w:szCs w:val="28"/>
        </w:rPr>
        <w:t xml:space="preserve"> Оценка технического потенциала</w:t>
      </w:r>
    </w:p>
    <w:p w:rsidR="006700C2" w:rsidRDefault="006700C2" w:rsidP="006700C2">
      <w:pPr>
        <w:rPr>
          <w:sz w:val="28"/>
          <w:szCs w:val="28"/>
        </w:rPr>
      </w:pPr>
      <w:r>
        <w:rPr>
          <w:sz w:val="28"/>
          <w:szCs w:val="28"/>
        </w:rPr>
        <w:t xml:space="preserve">(1) Оценка технического и/или профессионального потенциала  предприятий в строительстве осуществляется на основании представленных доказательств, которые обеспечивают оценку их опыта, навыков, эффективности и  производительности для выполнения работ в области, для которой запрашивается сертификация.  </w:t>
      </w:r>
    </w:p>
    <w:p w:rsidR="006700C2" w:rsidRDefault="006700C2" w:rsidP="006700C2">
      <w:pPr>
        <w:mirrorIndents/>
        <w:rPr>
          <w:sz w:val="28"/>
          <w:szCs w:val="28"/>
        </w:rPr>
      </w:pPr>
      <w:r>
        <w:rPr>
          <w:bCs/>
          <w:sz w:val="28"/>
          <w:szCs w:val="28"/>
        </w:rPr>
        <w:t>(2) Оценка технического и профессионального потенциала</w:t>
      </w:r>
      <w:r>
        <w:rPr>
          <w:b/>
          <w:bCs/>
          <w:sz w:val="28"/>
          <w:szCs w:val="28"/>
        </w:rPr>
        <w:t xml:space="preserve">  </w:t>
      </w:r>
      <w:r>
        <w:rPr>
          <w:bCs/>
          <w:sz w:val="28"/>
          <w:szCs w:val="28"/>
        </w:rPr>
        <w:t>строительных предприятий</w:t>
      </w:r>
      <w:r>
        <w:rPr>
          <w:sz w:val="28"/>
          <w:szCs w:val="28"/>
        </w:rPr>
        <w:t xml:space="preserve"> в областях, для которых запрашивается сертификация, осуществляется на основании:   </w:t>
      </w:r>
    </w:p>
    <w:p w:rsidR="006700C2" w:rsidRDefault="006700C2" w:rsidP="006700C2">
      <w:pPr>
        <w:rPr>
          <w:sz w:val="28"/>
          <w:szCs w:val="28"/>
        </w:rPr>
      </w:pPr>
      <w:r>
        <w:rPr>
          <w:sz w:val="28"/>
          <w:szCs w:val="28"/>
        </w:rPr>
        <w:t xml:space="preserve">a) сведений об  опыте предприятия по выполнению подобных работ, исходящих из:   </w:t>
      </w:r>
    </w:p>
    <w:p w:rsidR="006700C2" w:rsidRDefault="006700C2" w:rsidP="006700C2">
      <w:pPr>
        <w:rPr>
          <w:rStyle w:val="afb"/>
          <w:rFonts w:ascii="Calibri" w:hAnsi="Calibri"/>
          <w:b w:val="0"/>
        </w:rPr>
      </w:pPr>
      <w:r>
        <w:rPr>
          <w:rStyle w:val="afb"/>
          <w:b w:val="0"/>
          <w:sz w:val="28"/>
          <w:szCs w:val="28"/>
        </w:rPr>
        <w:t xml:space="preserve">- перечня подобных работ, выполненных за последние 3 года;  </w:t>
      </w:r>
    </w:p>
    <w:p w:rsidR="006700C2" w:rsidRDefault="006700C2" w:rsidP="006700C2">
      <w:pPr>
        <w:rPr>
          <w:rStyle w:val="afb"/>
          <w:b w:val="0"/>
          <w:sz w:val="28"/>
          <w:szCs w:val="28"/>
        </w:rPr>
      </w:pPr>
      <w:r>
        <w:rPr>
          <w:rStyle w:val="afb"/>
          <w:b w:val="0"/>
          <w:sz w:val="28"/>
          <w:szCs w:val="28"/>
        </w:rPr>
        <w:t xml:space="preserve">- сертификатов о надлежащем выполнении наиболее значительных подобных работ, выполненных из государственных фондов или фондов, гарантированных государством, контрассигнованных компетентным органом, содержащих  данные о стоимости, периоде, месте выполнения, использованных технологиях, а также данных о надлежащем выполнении;     </w:t>
      </w:r>
    </w:p>
    <w:p w:rsidR="006700C2" w:rsidRDefault="006700C2" w:rsidP="006700C2">
      <w:pPr>
        <w:rPr>
          <w:rStyle w:val="afb"/>
          <w:b w:val="0"/>
          <w:sz w:val="28"/>
          <w:szCs w:val="28"/>
        </w:rPr>
      </w:pPr>
      <w:r>
        <w:rPr>
          <w:rStyle w:val="afb"/>
          <w:b w:val="0"/>
          <w:sz w:val="28"/>
          <w:szCs w:val="28"/>
        </w:rPr>
        <w:t xml:space="preserve">-сертификатов о надлежащем выполнении, выданных бенефициарами из частного сектора для подобных работ, которые содержат данные о стоимости, периоде, месте выполнения, использованных технологиях, а также данных о надлежащем выполнении;     </w:t>
      </w:r>
    </w:p>
    <w:p w:rsidR="006700C2" w:rsidRDefault="006700C2" w:rsidP="006700C2">
      <w:pPr>
        <w:rPr>
          <w:rStyle w:val="afb"/>
          <w:b w:val="0"/>
          <w:sz w:val="28"/>
          <w:szCs w:val="28"/>
        </w:rPr>
      </w:pPr>
      <w:r>
        <w:rPr>
          <w:rStyle w:val="afb"/>
          <w:b w:val="0"/>
          <w:sz w:val="28"/>
          <w:szCs w:val="28"/>
        </w:rPr>
        <w:t xml:space="preserve">- перечня основных услуг, предоставленных за последние 3 года в области, для которой запрашивается сертификация, с указанием стоимости  и данных о частном или государственном бенефициаре;  </w:t>
      </w:r>
    </w:p>
    <w:p w:rsidR="006700C2" w:rsidRDefault="006700C2" w:rsidP="006700C2">
      <w:pPr>
        <w:rPr>
          <w:rStyle w:val="afb"/>
          <w:b w:val="0"/>
          <w:sz w:val="28"/>
          <w:szCs w:val="28"/>
        </w:rPr>
      </w:pPr>
      <w:r>
        <w:rPr>
          <w:rStyle w:val="afb"/>
          <w:b w:val="0"/>
          <w:sz w:val="28"/>
          <w:szCs w:val="28"/>
        </w:rPr>
        <w:t xml:space="preserve">b) сведений о специалистах, имеющих профессионально-техническую аттестацию, согласно положениям настоящего Кодекса, в области, для которой запрашивается  сертификация:  </w:t>
      </w:r>
    </w:p>
    <w:p w:rsidR="006700C2" w:rsidRDefault="006700C2" w:rsidP="006700C2">
      <w:pPr>
        <w:rPr>
          <w:rStyle w:val="afb"/>
          <w:b w:val="0"/>
          <w:sz w:val="28"/>
          <w:szCs w:val="28"/>
        </w:rPr>
      </w:pPr>
      <w:r>
        <w:rPr>
          <w:rStyle w:val="afb"/>
          <w:b w:val="0"/>
          <w:sz w:val="28"/>
          <w:szCs w:val="28"/>
        </w:rPr>
        <w:t xml:space="preserve">- о специализированном  техническом персонале;  </w:t>
      </w:r>
    </w:p>
    <w:p w:rsidR="006700C2" w:rsidRDefault="006700C2" w:rsidP="006700C2">
      <w:pPr>
        <w:rPr>
          <w:rStyle w:val="afb"/>
          <w:b w:val="0"/>
          <w:sz w:val="28"/>
          <w:szCs w:val="28"/>
        </w:rPr>
      </w:pPr>
      <w:r>
        <w:rPr>
          <w:rStyle w:val="afb"/>
          <w:b w:val="0"/>
          <w:sz w:val="28"/>
          <w:szCs w:val="28"/>
        </w:rPr>
        <w:t xml:space="preserve">- о профессиональной подготовке и квалификации руководящего персонала, принимающего решения, и  персонала, который руководит и обеспечивает качество, об ответственных за  предоставление услуг и/или руководителях работ;    </w:t>
      </w:r>
    </w:p>
    <w:p w:rsidR="006700C2" w:rsidRDefault="006700C2" w:rsidP="006700C2">
      <w:pPr>
        <w:rPr>
          <w:rStyle w:val="afb"/>
          <w:b w:val="0"/>
          <w:sz w:val="28"/>
          <w:szCs w:val="28"/>
        </w:rPr>
      </w:pPr>
      <w:r>
        <w:rPr>
          <w:rStyle w:val="afb"/>
          <w:b w:val="0"/>
          <w:sz w:val="28"/>
          <w:szCs w:val="28"/>
        </w:rPr>
        <w:t xml:space="preserve">c) сведений об оборудовании, установках, техническом оснащении, которыми располагает  предприятие-заявитель и/или которые оно может обеспечить через договора о сотрудничестве со специализированными  предприятиями для применения  используемых технологий;  </w:t>
      </w:r>
    </w:p>
    <w:p w:rsidR="006700C2" w:rsidRDefault="006700C2" w:rsidP="006700C2">
      <w:pPr>
        <w:rPr>
          <w:rStyle w:val="afb"/>
          <w:b w:val="0"/>
          <w:sz w:val="28"/>
          <w:szCs w:val="28"/>
        </w:rPr>
      </w:pPr>
      <w:r>
        <w:rPr>
          <w:rStyle w:val="afb"/>
          <w:b w:val="0"/>
          <w:sz w:val="28"/>
          <w:szCs w:val="28"/>
        </w:rPr>
        <w:t xml:space="preserve">d) сведений о </w:t>
      </w:r>
      <w:proofErr w:type="spellStart"/>
      <w:r>
        <w:rPr>
          <w:rStyle w:val="afb"/>
          <w:b w:val="0"/>
          <w:sz w:val="28"/>
          <w:szCs w:val="28"/>
        </w:rPr>
        <w:t>мониторизируемых</w:t>
      </w:r>
      <w:proofErr w:type="spellEnd"/>
      <w:r>
        <w:rPr>
          <w:rStyle w:val="afb"/>
          <w:b w:val="0"/>
          <w:sz w:val="28"/>
          <w:szCs w:val="28"/>
        </w:rPr>
        <w:t xml:space="preserve"> измерительных приборах, специализированных  в областях, для которых запрашивается сертификация;</w:t>
      </w:r>
    </w:p>
    <w:p w:rsidR="006700C2" w:rsidRDefault="006700C2" w:rsidP="006700C2">
      <w:pPr>
        <w:rPr>
          <w:rStyle w:val="afb"/>
          <w:b w:val="0"/>
          <w:sz w:val="28"/>
          <w:szCs w:val="28"/>
        </w:rPr>
      </w:pPr>
      <w:r>
        <w:rPr>
          <w:rStyle w:val="afb"/>
          <w:b w:val="0"/>
          <w:sz w:val="28"/>
          <w:szCs w:val="28"/>
        </w:rPr>
        <w:lastRenderedPageBreak/>
        <w:t xml:space="preserve">e) Строительные предприятия, запрашивающие сертификацию, должны иметь:  </w:t>
      </w:r>
    </w:p>
    <w:p w:rsidR="006700C2" w:rsidRDefault="006700C2" w:rsidP="006700C2">
      <w:pPr>
        <w:rPr>
          <w:rStyle w:val="afb"/>
          <w:b w:val="0"/>
          <w:sz w:val="28"/>
          <w:szCs w:val="28"/>
        </w:rPr>
      </w:pPr>
      <w:r>
        <w:rPr>
          <w:rStyle w:val="afb"/>
          <w:b w:val="0"/>
          <w:sz w:val="28"/>
          <w:szCs w:val="28"/>
        </w:rPr>
        <w:t>- систему менеджмента качества, сертифицированную органом сертификации, аккредитованным на национальном уровне и признанным Национальным отраслевым органом, в случае запроса выполнения сооружений степеней ответственности A, B или стоимостью более  миллиона евро;</w:t>
      </w:r>
    </w:p>
    <w:p w:rsidR="006700C2" w:rsidRDefault="006700C2" w:rsidP="006700C2">
      <w:pPr>
        <w:rPr>
          <w:rStyle w:val="afb"/>
          <w:b w:val="0"/>
          <w:sz w:val="28"/>
          <w:szCs w:val="28"/>
        </w:rPr>
      </w:pPr>
      <w:r>
        <w:rPr>
          <w:rStyle w:val="afb"/>
          <w:b w:val="0"/>
          <w:sz w:val="28"/>
          <w:szCs w:val="28"/>
        </w:rPr>
        <w:t>- систему менеджмента качества, внедренную для выполнения сооружений степеней ответственности C, D;</w:t>
      </w:r>
    </w:p>
    <w:p w:rsidR="006700C2" w:rsidRDefault="006700C2" w:rsidP="006700C2">
      <w:pPr>
        <w:rPr>
          <w:rStyle w:val="afb"/>
          <w:b w:val="0"/>
          <w:sz w:val="28"/>
          <w:szCs w:val="28"/>
        </w:rPr>
      </w:pPr>
      <w:r>
        <w:rPr>
          <w:rStyle w:val="afb"/>
          <w:b w:val="0"/>
          <w:sz w:val="28"/>
          <w:szCs w:val="28"/>
        </w:rPr>
        <w:t xml:space="preserve">f) Для выполнения сооружений степеней ответственности C, D сертификация системы менеджмента качества является факультативной и принимается во внимание только при установлении уровня техничности предприятия-заявителя.   </w:t>
      </w:r>
    </w:p>
    <w:p w:rsidR="006700C2" w:rsidRDefault="006700C2" w:rsidP="006700C2">
      <w:pPr>
        <w:ind w:firstLine="0"/>
        <w:rPr>
          <w:rStyle w:val="afb"/>
          <w:b w:val="0"/>
          <w:sz w:val="28"/>
          <w:szCs w:val="28"/>
        </w:rPr>
      </w:pPr>
    </w:p>
    <w:p w:rsidR="006700C2" w:rsidRDefault="006700C2" w:rsidP="006700C2">
      <w:pPr>
        <w:ind w:firstLine="0"/>
        <w:jc w:val="center"/>
        <w:rPr>
          <w:b/>
        </w:rPr>
      </w:pPr>
      <w:r>
        <w:rPr>
          <w:b/>
          <w:sz w:val="28"/>
          <w:szCs w:val="28"/>
        </w:rPr>
        <w:t>Глава V</w:t>
      </w:r>
    </w:p>
    <w:p w:rsidR="006700C2" w:rsidRDefault="006700C2" w:rsidP="006700C2">
      <w:pPr>
        <w:ind w:firstLine="0"/>
        <w:jc w:val="center"/>
        <w:rPr>
          <w:b/>
          <w:sz w:val="28"/>
          <w:szCs w:val="28"/>
        </w:rPr>
      </w:pPr>
      <w:r>
        <w:rPr>
          <w:b/>
          <w:sz w:val="28"/>
          <w:szCs w:val="28"/>
        </w:rPr>
        <w:t>УЧАСТИЕ В ГОСУДАРСТВЕННЫХ ЗАКУПКАХ</w:t>
      </w:r>
    </w:p>
    <w:p w:rsidR="006700C2" w:rsidRDefault="006700C2" w:rsidP="006700C2">
      <w:pPr>
        <w:rPr>
          <w:b/>
          <w:sz w:val="28"/>
          <w:szCs w:val="28"/>
        </w:rPr>
      </w:pPr>
    </w:p>
    <w:p w:rsidR="006700C2" w:rsidRDefault="006700C2" w:rsidP="006700C2">
      <w:pPr>
        <w:rPr>
          <w:b/>
          <w:sz w:val="28"/>
          <w:szCs w:val="28"/>
        </w:rPr>
      </w:pPr>
      <w:r>
        <w:rPr>
          <w:b/>
          <w:sz w:val="28"/>
          <w:szCs w:val="28"/>
        </w:rPr>
        <w:t>Статья 345. Участие в государственных закупках</w:t>
      </w:r>
    </w:p>
    <w:p w:rsidR="006700C2" w:rsidRDefault="006700C2" w:rsidP="006700C2">
      <w:pPr>
        <w:rPr>
          <w:b/>
          <w:sz w:val="28"/>
          <w:szCs w:val="28"/>
        </w:rPr>
      </w:pPr>
      <w:r>
        <w:rPr>
          <w:sz w:val="28"/>
          <w:szCs w:val="28"/>
        </w:rPr>
        <w:t>В открытых торгах по закупке работ и услуг по проектированию могут участвовать предприятия в строительстве, которые располагают сертификатом о  профессиональной квалификации, выданным  органом по сертификации, нотифицированным в Центральном отраслевом органе, согласно положениям настоящего Кодекса.</w:t>
      </w:r>
      <w:r>
        <w:rPr>
          <w:b/>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Статья 346. Информация в сертификатах о  профессиональной квалификации</w:t>
      </w:r>
    </w:p>
    <w:p w:rsidR="006700C2" w:rsidRDefault="006700C2" w:rsidP="006700C2">
      <w:pPr>
        <w:rPr>
          <w:sz w:val="28"/>
          <w:szCs w:val="28"/>
        </w:rPr>
      </w:pPr>
      <w:r>
        <w:rPr>
          <w:sz w:val="28"/>
          <w:szCs w:val="28"/>
        </w:rPr>
        <w:t xml:space="preserve">(1) Представление  сертификата о профессиональной квалификации, выданного органом по сертификации, аккредитованном в Центральном отраслевом органе в соответствии с настоящим Кодексом, заменяет  документацию о квалификации и отборе, указанную в  приложении 6 к настоящему Кодексу, которую нет необходимости представлять на открытые торги работ или услуг по проектированию.  </w:t>
      </w:r>
    </w:p>
    <w:p w:rsidR="006700C2" w:rsidRDefault="006700C2" w:rsidP="006700C2">
      <w:pPr>
        <w:rPr>
          <w:sz w:val="28"/>
          <w:szCs w:val="28"/>
        </w:rPr>
      </w:pPr>
      <w:r>
        <w:rPr>
          <w:sz w:val="28"/>
          <w:szCs w:val="28"/>
        </w:rPr>
        <w:t xml:space="preserve">(2) Информация    из  сертификатов о профессиональной квалификации  не может подвергаться сомнению без наличия на то оснований.  </w:t>
      </w:r>
    </w:p>
    <w:p w:rsidR="006700C2" w:rsidRDefault="006700C2" w:rsidP="006700C2">
      <w:pPr>
        <w:rPr>
          <w:sz w:val="28"/>
          <w:szCs w:val="28"/>
        </w:rPr>
      </w:pPr>
      <w:r>
        <w:rPr>
          <w:sz w:val="28"/>
          <w:szCs w:val="28"/>
        </w:rPr>
        <w:t xml:space="preserve">(3) Исключением от положений  части (1) является документация о финансовых возможностях, об уплате налогов и сборов, которая представляется  и актуализируется </w:t>
      </w:r>
      <w:proofErr w:type="spellStart"/>
      <w:r>
        <w:rPr>
          <w:sz w:val="28"/>
          <w:szCs w:val="28"/>
        </w:rPr>
        <w:t>офертантом</w:t>
      </w:r>
      <w:proofErr w:type="spellEnd"/>
      <w:r>
        <w:rPr>
          <w:sz w:val="28"/>
          <w:szCs w:val="28"/>
        </w:rPr>
        <w:t xml:space="preserve"> на дату, указанную в документах по торгам, изданных закупающим органом.  </w:t>
      </w:r>
    </w:p>
    <w:p w:rsidR="006700C2" w:rsidRDefault="006700C2" w:rsidP="006700C2">
      <w:pPr>
        <w:rPr>
          <w:b/>
          <w:sz w:val="28"/>
          <w:szCs w:val="28"/>
        </w:rPr>
      </w:pPr>
      <w:r>
        <w:rPr>
          <w:b/>
          <w:sz w:val="28"/>
          <w:szCs w:val="28"/>
        </w:rPr>
        <w:t xml:space="preserve"> </w:t>
      </w:r>
    </w:p>
    <w:p w:rsidR="006700C2" w:rsidRDefault="006700C2" w:rsidP="006700C2">
      <w:pPr>
        <w:rPr>
          <w:b/>
          <w:sz w:val="28"/>
          <w:szCs w:val="28"/>
        </w:rPr>
      </w:pPr>
      <w:r>
        <w:rPr>
          <w:b/>
          <w:sz w:val="28"/>
          <w:szCs w:val="28"/>
        </w:rPr>
        <w:t>Статья</w:t>
      </w:r>
      <w:r>
        <w:rPr>
          <w:b/>
          <w:bCs/>
          <w:sz w:val="28"/>
          <w:szCs w:val="28"/>
        </w:rPr>
        <w:t xml:space="preserve"> 347.</w:t>
      </w:r>
      <w:r>
        <w:rPr>
          <w:b/>
          <w:sz w:val="28"/>
          <w:szCs w:val="28"/>
        </w:rPr>
        <w:t xml:space="preserve"> Сертификат о профессиональной квалификации субподрядчиков </w:t>
      </w:r>
    </w:p>
    <w:p w:rsidR="006700C2" w:rsidRDefault="006700C2" w:rsidP="006700C2">
      <w:pPr>
        <w:rPr>
          <w:sz w:val="28"/>
          <w:szCs w:val="28"/>
        </w:rPr>
      </w:pPr>
      <w:r>
        <w:rPr>
          <w:sz w:val="28"/>
          <w:szCs w:val="28"/>
        </w:rPr>
        <w:t xml:space="preserve">Сертификат о профессиональной квалификации  предприятий, которые  участвуют в публичных торгах, не может использоваться для субподрядчиков, декларированных в оферте, </w:t>
      </w:r>
      <w:proofErr w:type="spellStart"/>
      <w:r>
        <w:rPr>
          <w:sz w:val="28"/>
          <w:szCs w:val="28"/>
        </w:rPr>
        <w:t>офертант</w:t>
      </w:r>
      <w:proofErr w:type="spellEnd"/>
      <w:r>
        <w:rPr>
          <w:sz w:val="28"/>
          <w:szCs w:val="28"/>
        </w:rPr>
        <w:t xml:space="preserve"> в таком случае </w:t>
      </w:r>
      <w:r>
        <w:rPr>
          <w:sz w:val="28"/>
          <w:szCs w:val="28"/>
        </w:rPr>
        <w:lastRenderedPageBreak/>
        <w:t xml:space="preserve">должен  представлять сертификат об их квалификации в областях, для которых участвует в качестве субподрядчика. </w:t>
      </w:r>
    </w:p>
    <w:p w:rsidR="006700C2" w:rsidRDefault="006700C2" w:rsidP="006700C2">
      <w:pPr>
        <w:rPr>
          <w:sz w:val="28"/>
          <w:szCs w:val="28"/>
        </w:rPr>
      </w:pPr>
      <w:r>
        <w:rPr>
          <w:sz w:val="28"/>
          <w:szCs w:val="28"/>
        </w:rPr>
        <w:t xml:space="preserve"> </w:t>
      </w:r>
    </w:p>
    <w:p w:rsidR="006700C2" w:rsidRDefault="006700C2" w:rsidP="006700C2">
      <w:pPr>
        <w:ind w:firstLine="142"/>
        <w:jc w:val="center"/>
        <w:rPr>
          <w:b/>
          <w:sz w:val="28"/>
          <w:szCs w:val="28"/>
        </w:rPr>
      </w:pPr>
      <w:r>
        <w:rPr>
          <w:b/>
          <w:sz w:val="28"/>
          <w:szCs w:val="28"/>
        </w:rPr>
        <w:t xml:space="preserve">Глава VI </w:t>
      </w:r>
    </w:p>
    <w:p w:rsidR="006700C2" w:rsidRDefault="006700C2" w:rsidP="006700C2">
      <w:pPr>
        <w:ind w:firstLine="142"/>
        <w:jc w:val="center"/>
        <w:rPr>
          <w:b/>
          <w:sz w:val="28"/>
          <w:szCs w:val="28"/>
        </w:rPr>
      </w:pPr>
      <w:r>
        <w:rPr>
          <w:b/>
          <w:sz w:val="28"/>
          <w:szCs w:val="28"/>
        </w:rPr>
        <w:t>ОБЯЗАННОСТИ И ОТВЕТСТВЕННОСТЬ ПО СЕРТИФИКАЦИИ</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348.</w:t>
      </w:r>
      <w:r>
        <w:rPr>
          <w:b/>
          <w:sz w:val="28"/>
          <w:szCs w:val="28"/>
        </w:rPr>
        <w:t xml:space="preserve"> Основные обязанности предприятий в строительстве</w:t>
      </w:r>
    </w:p>
    <w:p w:rsidR="006700C2" w:rsidRDefault="006700C2" w:rsidP="006700C2">
      <w:pPr>
        <w:rPr>
          <w:sz w:val="28"/>
          <w:szCs w:val="28"/>
        </w:rPr>
      </w:pPr>
      <w:r>
        <w:rPr>
          <w:sz w:val="28"/>
          <w:szCs w:val="28"/>
        </w:rPr>
        <w:t xml:space="preserve">Предприятия-заявители и  сертифицированные предприятия имеют следующие основные  обязанности:  </w:t>
      </w:r>
    </w:p>
    <w:p w:rsidR="006700C2" w:rsidRDefault="006700C2" w:rsidP="006700C2">
      <w:pPr>
        <w:rPr>
          <w:sz w:val="28"/>
          <w:szCs w:val="28"/>
        </w:rPr>
      </w:pPr>
      <w:r>
        <w:rPr>
          <w:sz w:val="28"/>
          <w:szCs w:val="28"/>
        </w:rPr>
        <w:t xml:space="preserve">a) обеспечивать доступ органа по сертификации к данным и информации, релевантным для оценки предприятия;   </w:t>
      </w:r>
    </w:p>
    <w:p w:rsidR="006700C2" w:rsidRDefault="006700C2" w:rsidP="006700C2">
      <w:pPr>
        <w:rPr>
          <w:sz w:val="28"/>
          <w:szCs w:val="28"/>
        </w:rPr>
      </w:pPr>
      <w:r>
        <w:rPr>
          <w:sz w:val="28"/>
          <w:szCs w:val="28"/>
        </w:rPr>
        <w:t xml:space="preserve">b) не поставлять фальшивые информацию, документы и данные; </w:t>
      </w:r>
    </w:p>
    <w:p w:rsidR="006700C2" w:rsidRDefault="006700C2" w:rsidP="006700C2">
      <w:pPr>
        <w:rPr>
          <w:sz w:val="28"/>
          <w:szCs w:val="28"/>
        </w:rPr>
      </w:pPr>
      <w:r>
        <w:rPr>
          <w:sz w:val="28"/>
          <w:szCs w:val="28"/>
        </w:rPr>
        <w:t xml:space="preserve">c) поддерживать на всем протяжении действия сертификации технические качества, установленные  по случаю сертификации;   </w:t>
      </w:r>
    </w:p>
    <w:p w:rsidR="006700C2" w:rsidRDefault="006700C2" w:rsidP="006700C2">
      <w:pPr>
        <w:rPr>
          <w:sz w:val="28"/>
          <w:szCs w:val="28"/>
        </w:rPr>
      </w:pPr>
      <w:r>
        <w:rPr>
          <w:sz w:val="28"/>
          <w:szCs w:val="28"/>
        </w:rPr>
        <w:t xml:space="preserve">d) сообщать в течение 20 календарных дней органу по сертификации об изменениях, касающихся организационной структуры, персонала по менеджменту в области качества, обеспечения оснащения и оборудования, в случае, когда внесенные изменения ведут к решительному изменению условий, принятых во внимание при сертификации;   </w:t>
      </w:r>
    </w:p>
    <w:p w:rsidR="006700C2" w:rsidRDefault="006700C2" w:rsidP="006700C2">
      <w:pPr>
        <w:rPr>
          <w:sz w:val="28"/>
          <w:szCs w:val="28"/>
        </w:rPr>
      </w:pPr>
      <w:r>
        <w:rPr>
          <w:sz w:val="28"/>
          <w:szCs w:val="28"/>
        </w:rPr>
        <w:t xml:space="preserve">e) обеспечивать эффективность и постоянное  улучшение  системы менеджмента качества;   </w:t>
      </w:r>
    </w:p>
    <w:p w:rsidR="006700C2" w:rsidRDefault="006700C2" w:rsidP="006700C2">
      <w:pPr>
        <w:rPr>
          <w:sz w:val="28"/>
          <w:szCs w:val="28"/>
        </w:rPr>
      </w:pPr>
      <w:r>
        <w:rPr>
          <w:sz w:val="28"/>
          <w:szCs w:val="28"/>
        </w:rPr>
        <w:t xml:space="preserve">f) передавать в первом квартале каждого года, в период действия сертификата о профессиональной квалификации, актуализированные данные о финансовых возможностях. </w:t>
      </w:r>
    </w:p>
    <w:p w:rsidR="006700C2" w:rsidRDefault="006700C2" w:rsidP="006700C2">
      <w:pPr>
        <w:rPr>
          <w:sz w:val="28"/>
          <w:szCs w:val="28"/>
        </w:rPr>
      </w:pPr>
      <w:r>
        <w:rPr>
          <w:sz w:val="28"/>
          <w:szCs w:val="28"/>
        </w:rPr>
        <w:t xml:space="preserve"> </w:t>
      </w:r>
    </w:p>
    <w:p w:rsidR="006700C2" w:rsidRDefault="006700C2" w:rsidP="006700C2">
      <w:pPr>
        <w:rPr>
          <w:b/>
          <w:sz w:val="28"/>
          <w:szCs w:val="28"/>
        </w:rPr>
      </w:pPr>
      <w:r>
        <w:rPr>
          <w:b/>
          <w:sz w:val="28"/>
          <w:szCs w:val="28"/>
        </w:rPr>
        <w:t>Статья</w:t>
      </w:r>
      <w:r>
        <w:rPr>
          <w:b/>
          <w:bCs/>
          <w:sz w:val="28"/>
          <w:szCs w:val="28"/>
        </w:rPr>
        <w:t xml:space="preserve"> 349.</w:t>
      </w:r>
      <w:r>
        <w:rPr>
          <w:b/>
          <w:sz w:val="28"/>
          <w:szCs w:val="28"/>
        </w:rPr>
        <w:t xml:space="preserve"> Основные обязанности закупающих органов</w:t>
      </w:r>
    </w:p>
    <w:p w:rsidR="006700C2" w:rsidRDefault="006700C2" w:rsidP="006700C2">
      <w:pPr>
        <w:rPr>
          <w:sz w:val="28"/>
          <w:szCs w:val="28"/>
        </w:rPr>
      </w:pPr>
      <w:r>
        <w:rPr>
          <w:sz w:val="28"/>
          <w:szCs w:val="28"/>
        </w:rPr>
        <w:t>Закупающие органы имеют следующие основные обязанности:</w:t>
      </w:r>
    </w:p>
    <w:p w:rsidR="006700C2" w:rsidRDefault="006700C2" w:rsidP="006700C2">
      <w:pPr>
        <w:rPr>
          <w:sz w:val="28"/>
          <w:szCs w:val="28"/>
        </w:rPr>
      </w:pPr>
      <w:r>
        <w:rPr>
          <w:sz w:val="28"/>
          <w:szCs w:val="28"/>
        </w:rPr>
        <w:t xml:space="preserve">a) допускать к участию в торгах для присуждения договора о государственных закупках только предприятия, которые представляют  сертификат о профессиональной  квалификации для области,  являющейся предметом открытых торгов; </w:t>
      </w:r>
    </w:p>
    <w:p w:rsidR="006700C2" w:rsidRDefault="006700C2" w:rsidP="006700C2">
      <w:pPr>
        <w:rPr>
          <w:sz w:val="28"/>
          <w:szCs w:val="28"/>
        </w:rPr>
      </w:pPr>
      <w:r>
        <w:rPr>
          <w:sz w:val="28"/>
          <w:szCs w:val="28"/>
        </w:rPr>
        <w:t xml:space="preserve">b) запрашивать, в целях применения процедуры открытых торгов, документы,  установленные нормативными документами, изданными во исполнение законодательства о государственных закупках, за исключением документов, указанных в приложении 6 к настоящему Кодексу, действующих на дату  проведения  процедуры государственных закупок.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350. </w:t>
      </w:r>
      <w:r>
        <w:rPr>
          <w:b/>
          <w:sz w:val="28"/>
          <w:szCs w:val="28"/>
        </w:rPr>
        <w:t>Основные обязанности органов по сертификации</w:t>
      </w:r>
    </w:p>
    <w:p w:rsidR="006700C2" w:rsidRDefault="006700C2" w:rsidP="006700C2">
      <w:pPr>
        <w:rPr>
          <w:sz w:val="28"/>
          <w:szCs w:val="28"/>
        </w:rPr>
      </w:pPr>
      <w:r>
        <w:rPr>
          <w:bCs/>
          <w:sz w:val="28"/>
          <w:szCs w:val="28"/>
        </w:rPr>
        <w:t xml:space="preserve">Органы по сертификации предприятий в строительстве имеют следующие основные обязанности:  </w:t>
      </w:r>
    </w:p>
    <w:p w:rsidR="006700C2" w:rsidRDefault="006700C2" w:rsidP="006700C2">
      <w:pPr>
        <w:rPr>
          <w:sz w:val="28"/>
          <w:szCs w:val="28"/>
        </w:rPr>
      </w:pPr>
      <w:r>
        <w:rPr>
          <w:sz w:val="28"/>
          <w:szCs w:val="28"/>
        </w:rPr>
        <w:t xml:space="preserve">a) быть   нотифицированными Центральным отраслевым органом;  </w:t>
      </w:r>
    </w:p>
    <w:p w:rsidR="006700C2" w:rsidRDefault="006700C2" w:rsidP="006700C2">
      <w:pPr>
        <w:rPr>
          <w:rStyle w:val="afb"/>
          <w:rFonts w:ascii="Calibri" w:hAnsi="Calibri"/>
          <w:b w:val="0"/>
        </w:rPr>
      </w:pPr>
      <w:r>
        <w:rPr>
          <w:rStyle w:val="afb"/>
          <w:b w:val="0"/>
          <w:sz w:val="28"/>
          <w:szCs w:val="28"/>
        </w:rPr>
        <w:t xml:space="preserve">b) осуществлять деятельность по сертификации согласно  положениям настоящего Кодекса и нормативных документов, изданных  для его применения. В случае, когда в него  вносятся изменения, обязанности и </w:t>
      </w:r>
      <w:r>
        <w:rPr>
          <w:rStyle w:val="afb"/>
          <w:b w:val="0"/>
          <w:sz w:val="28"/>
          <w:szCs w:val="28"/>
        </w:rPr>
        <w:lastRenderedPageBreak/>
        <w:t xml:space="preserve">ответственность органа по сертификации изменяются соответствующим образом;    </w:t>
      </w:r>
    </w:p>
    <w:p w:rsidR="006700C2" w:rsidRDefault="006700C2" w:rsidP="006700C2">
      <w:r>
        <w:rPr>
          <w:sz w:val="28"/>
          <w:szCs w:val="28"/>
        </w:rPr>
        <w:t xml:space="preserve">c) обеспечивать условия прозрачности, беспристрастности, независимости финансового, технического или любого другого характера и    непредставления  индивидуальных или групповых интересов;   </w:t>
      </w:r>
    </w:p>
    <w:p w:rsidR="006700C2" w:rsidRDefault="006700C2" w:rsidP="006700C2">
      <w:pPr>
        <w:rPr>
          <w:sz w:val="28"/>
          <w:szCs w:val="28"/>
        </w:rPr>
      </w:pPr>
      <w:r>
        <w:rPr>
          <w:sz w:val="28"/>
          <w:szCs w:val="28"/>
        </w:rPr>
        <w:t>d) обеспечивать  ежегодно периодически  или по мере необходимости  проверки сертифицированных предприятий на всем протяжения действия  сертификации;</w:t>
      </w:r>
    </w:p>
    <w:p w:rsidR="006700C2" w:rsidRDefault="006700C2" w:rsidP="006700C2">
      <w:pPr>
        <w:rPr>
          <w:sz w:val="28"/>
          <w:szCs w:val="28"/>
        </w:rPr>
      </w:pPr>
      <w:r>
        <w:rPr>
          <w:sz w:val="28"/>
          <w:szCs w:val="28"/>
        </w:rPr>
        <w:t xml:space="preserve">е) представлять ежемесячно патронату, представительному на национальном уровне, информацию об издании сертификатов о профессиональной квалификации.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351. </w:t>
      </w:r>
      <w:r>
        <w:rPr>
          <w:b/>
          <w:sz w:val="28"/>
          <w:szCs w:val="28"/>
        </w:rPr>
        <w:t>Основные обязанности по регистрации предприятий в строительстве</w:t>
      </w:r>
    </w:p>
    <w:p w:rsidR="006700C2" w:rsidRDefault="006700C2" w:rsidP="006700C2">
      <w:pPr>
        <w:rPr>
          <w:sz w:val="28"/>
          <w:szCs w:val="28"/>
        </w:rPr>
      </w:pPr>
      <w:r>
        <w:rPr>
          <w:sz w:val="28"/>
          <w:szCs w:val="28"/>
        </w:rPr>
        <w:t xml:space="preserve">Патронат, представительный на национальном уровне в области строительства, имеет следующие обязанности и ответственность по регистрации предприятий в строительстве:  </w:t>
      </w:r>
    </w:p>
    <w:p w:rsidR="006700C2" w:rsidRDefault="006700C2" w:rsidP="006700C2">
      <w:pPr>
        <w:rPr>
          <w:sz w:val="28"/>
          <w:szCs w:val="28"/>
        </w:rPr>
      </w:pPr>
      <w:r>
        <w:rPr>
          <w:sz w:val="28"/>
          <w:szCs w:val="28"/>
        </w:rPr>
        <w:t xml:space="preserve">a) создать Профессиональный регистр и издавать сертификаты о регистрации;  </w:t>
      </w:r>
    </w:p>
    <w:p w:rsidR="006700C2" w:rsidRDefault="006700C2" w:rsidP="006700C2">
      <w:pPr>
        <w:rPr>
          <w:sz w:val="28"/>
          <w:szCs w:val="28"/>
        </w:rPr>
      </w:pPr>
      <w:r>
        <w:rPr>
          <w:sz w:val="28"/>
          <w:szCs w:val="28"/>
        </w:rPr>
        <w:t>b) регистрировать вновь созданные предприятия в Профессиональном регистре на основании поставляемой ими информации, указанной в статье 323 настоящего Кодекса;</w:t>
      </w:r>
    </w:p>
    <w:p w:rsidR="006700C2" w:rsidRDefault="006700C2" w:rsidP="006700C2">
      <w:pPr>
        <w:rPr>
          <w:sz w:val="28"/>
          <w:szCs w:val="28"/>
        </w:rPr>
      </w:pPr>
      <w:r>
        <w:rPr>
          <w:sz w:val="28"/>
          <w:szCs w:val="28"/>
        </w:rPr>
        <w:t xml:space="preserve">с) разрабатывать, вести и распространять официальный список  предприятий в строительстве, получивших сертификацию;   </w:t>
      </w:r>
    </w:p>
    <w:p w:rsidR="006700C2" w:rsidRDefault="006700C2" w:rsidP="006700C2">
      <w:pPr>
        <w:rPr>
          <w:sz w:val="28"/>
          <w:szCs w:val="28"/>
        </w:rPr>
      </w:pPr>
      <w:r>
        <w:rPr>
          <w:sz w:val="28"/>
          <w:szCs w:val="28"/>
        </w:rPr>
        <w:t xml:space="preserve">d) сообщать патронатам из   государств, с которыми  установлены взаимоотношения,   официальный список сертифицированных предприятий в строительстве.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w:t>
      </w:r>
      <w:r>
        <w:rPr>
          <w:b/>
          <w:bCs/>
          <w:sz w:val="28"/>
          <w:szCs w:val="28"/>
        </w:rPr>
        <w:t xml:space="preserve"> 352.</w:t>
      </w:r>
      <w:r>
        <w:rPr>
          <w:b/>
          <w:sz w:val="28"/>
          <w:szCs w:val="28"/>
        </w:rPr>
        <w:t xml:space="preserve"> Основные обязанности Центрального отраслевого органа по сертификации профессиональной квалификации </w:t>
      </w:r>
    </w:p>
    <w:p w:rsidR="006700C2" w:rsidRDefault="006700C2" w:rsidP="006700C2">
      <w:pPr>
        <w:rPr>
          <w:sz w:val="28"/>
          <w:szCs w:val="28"/>
        </w:rPr>
      </w:pPr>
      <w:r>
        <w:rPr>
          <w:b/>
          <w:sz w:val="28"/>
          <w:szCs w:val="28"/>
        </w:rPr>
        <w:t xml:space="preserve"> </w:t>
      </w:r>
      <w:r>
        <w:rPr>
          <w:sz w:val="28"/>
          <w:szCs w:val="28"/>
        </w:rPr>
        <w:t>Центральным отраслевым органом, координатором регулирования в строительстве, имеет следующие основные обязанности, касающиеся сертификации профессиональной квалификации предприятий в строительстве:</w:t>
      </w:r>
    </w:p>
    <w:p w:rsidR="006700C2" w:rsidRDefault="006700C2" w:rsidP="006700C2">
      <w:pPr>
        <w:rPr>
          <w:sz w:val="28"/>
          <w:szCs w:val="28"/>
        </w:rPr>
      </w:pPr>
      <w:r>
        <w:rPr>
          <w:sz w:val="28"/>
          <w:szCs w:val="28"/>
        </w:rPr>
        <w:t>а) определяет политику в области сертификации профессиональной квалификации предприятий в строительстве;</w:t>
      </w:r>
    </w:p>
    <w:p w:rsidR="006700C2" w:rsidRDefault="006700C2" w:rsidP="006700C2">
      <w:pPr>
        <w:rPr>
          <w:sz w:val="28"/>
          <w:szCs w:val="28"/>
        </w:rPr>
      </w:pPr>
      <w:r>
        <w:rPr>
          <w:sz w:val="28"/>
          <w:szCs w:val="28"/>
        </w:rPr>
        <w:t>b) обеспечивает разработку и утверждение нормативных документов по применению положений настоящего Кодекса, относящихся к сертификации профессиональной квалификации предприятий в строительстве;</w:t>
      </w:r>
    </w:p>
    <w:p w:rsidR="006700C2" w:rsidRDefault="006700C2" w:rsidP="006700C2">
      <w:pPr>
        <w:rPr>
          <w:sz w:val="28"/>
          <w:szCs w:val="28"/>
        </w:rPr>
      </w:pPr>
      <w:r>
        <w:rPr>
          <w:sz w:val="28"/>
          <w:szCs w:val="28"/>
        </w:rPr>
        <w:t>c) назначает представителя центрального отраслевого органа в совет по сертификации органа по сертификации, в роли наблюдателя со стороны;</w:t>
      </w:r>
    </w:p>
    <w:p w:rsidR="006700C2" w:rsidRDefault="006700C2" w:rsidP="006700C2">
      <w:pPr>
        <w:rPr>
          <w:sz w:val="28"/>
          <w:szCs w:val="28"/>
        </w:rPr>
      </w:pPr>
      <w:r>
        <w:rPr>
          <w:sz w:val="28"/>
          <w:szCs w:val="28"/>
        </w:rPr>
        <w:t>d) утверждает процедуры сертификации, представленных органами по сертификации, в области, соответственно для каждого типа строительства, категорий работ, связанных с этим мероприятий, для которых аккредитуются;</w:t>
      </w:r>
    </w:p>
    <w:p w:rsidR="006700C2" w:rsidRDefault="006700C2" w:rsidP="006700C2">
      <w:pPr>
        <w:rPr>
          <w:sz w:val="28"/>
          <w:szCs w:val="28"/>
        </w:rPr>
      </w:pPr>
      <w:r>
        <w:rPr>
          <w:sz w:val="28"/>
          <w:szCs w:val="28"/>
        </w:rPr>
        <w:lastRenderedPageBreak/>
        <w:t>е) следит за применением положений настоящего Кодекса о сертификации профессиональной квалификации предприятий в строительстве.</w:t>
      </w:r>
    </w:p>
    <w:p w:rsidR="006700C2" w:rsidRDefault="006700C2" w:rsidP="006700C2">
      <w:pPr>
        <w:mirrorIndents/>
        <w:rPr>
          <w:sz w:val="28"/>
          <w:szCs w:val="28"/>
        </w:rPr>
      </w:pPr>
    </w:p>
    <w:p w:rsidR="006700C2" w:rsidRDefault="006700C2" w:rsidP="006700C2">
      <w:pPr>
        <w:ind w:firstLine="0"/>
        <w:mirrorIndents/>
        <w:jc w:val="center"/>
        <w:rPr>
          <w:b/>
          <w:sz w:val="28"/>
          <w:szCs w:val="28"/>
        </w:rPr>
      </w:pPr>
      <w:r>
        <w:rPr>
          <w:b/>
          <w:sz w:val="28"/>
          <w:szCs w:val="28"/>
        </w:rPr>
        <w:t xml:space="preserve">Глава VII </w:t>
      </w:r>
    </w:p>
    <w:p w:rsidR="006700C2" w:rsidRDefault="006700C2" w:rsidP="006700C2">
      <w:pPr>
        <w:ind w:firstLine="0"/>
        <w:mirrorIndents/>
        <w:jc w:val="center"/>
        <w:rPr>
          <w:b/>
          <w:sz w:val="28"/>
          <w:szCs w:val="28"/>
        </w:rPr>
      </w:pPr>
      <w:r>
        <w:rPr>
          <w:b/>
          <w:sz w:val="28"/>
          <w:szCs w:val="28"/>
        </w:rPr>
        <w:t xml:space="preserve">ОБЩИЕ ПОЛОЖЕНИЯ ПО  ПРОФЕССИОНАЛЬНОЙ СЕРТИФИКАЦИИ  ПРЕДПРИЯТИЙ В СТРОИТЕЛЬСТВЕ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w:t>
      </w:r>
      <w:r>
        <w:rPr>
          <w:b/>
          <w:bCs/>
          <w:sz w:val="28"/>
          <w:szCs w:val="28"/>
        </w:rPr>
        <w:t xml:space="preserve"> 353.</w:t>
      </w:r>
      <w:r>
        <w:rPr>
          <w:b/>
          <w:sz w:val="28"/>
          <w:szCs w:val="28"/>
        </w:rPr>
        <w:t xml:space="preserve"> Обязательность сертификации профессиональной квалификации</w:t>
      </w:r>
    </w:p>
    <w:p w:rsidR="006700C2" w:rsidRDefault="006700C2" w:rsidP="006700C2">
      <w:pPr>
        <w:rPr>
          <w:sz w:val="28"/>
          <w:szCs w:val="28"/>
        </w:rPr>
      </w:pPr>
      <w:r>
        <w:rPr>
          <w:sz w:val="28"/>
          <w:szCs w:val="28"/>
        </w:rPr>
        <w:t xml:space="preserve">Сертификация профессиональной квалификации предприятий в строительстве является факультативной, а представление сертификата о квалификации обязательно только в случае участия в   открытых торгах по закупке работ и услуг по проектированию.  </w:t>
      </w:r>
    </w:p>
    <w:p w:rsidR="006700C2" w:rsidRDefault="006700C2" w:rsidP="006700C2">
      <w:pPr>
        <w:rPr>
          <w:b/>
          <w:sz w:val="28"/>
          <w:szCs w:val="28"/>
        </w:rPr>
      </w:pPr>
    </w:p>
    <w:p w:rsidR="006700C2" w:rsidRDefault="006700C2" w:rsidP="006700C2">
      <w:pPr>
        <w:rPr>
          <w:sz w:val="28"/>
          <w:szCs w:val="28"/>
        </w:rPr>
      </w:pPr>
      <w:r>
        <w:rPr>
          <w:b/>
          <w:sz w:val="28"/>
          <w:szCs w:val="28"/>
        </w:rPr>
        <w:t>Статья</w:t>
      </w:r>
      <w:r>
        <w:rPr>
          <w:b/>
          <w:bCs/>
          <w:sz w:val="28"/>
          <w:szCs w:val="28"/>
        </w:rPr>
        <w:t xml:space="preserve">  354.</w:t>
      </w:r>
      <w:r>
        <w:rPr>
          <w:b/>
          <w:sz w:val="28"/>
          <w:szCs w:val="28"/>
        </w:rPr>
        <w:t xml:space="preserve">  Положение о сертификате о профессиональной квалификации</w:t>
      </w:r>
      <w:r>
        <w:rPr>
          <w:sz w:val="28"/>
          <w:szCs w:val="28"/>
        </w:rPr>
        <w:t xml:space="preserve"> </w:t>
      </w:r>
    </w:p>
    <w:p w:rsidR="006700C2" w:rsidRDefault="006700C2" w:rsidP="006700C2">
      <w:pPr>
        <w:rPr>
          <w:sz w:val="28"/>
          <w:szCs w:val="28"/>
        </w:rPr>
      </w:pPr>
      <w:r>
        <w:rPr>
          <w:sz w:val="28"/>
          <w:szCs w:val="28"/>
        </w:rPr>
        <w:t xml:space="preserve">(1)  Сертификат о профессиональной квалификации  должен содержать данные, позволяющие  четко, недвусмысленно определять классификацию сертифицированных предприятий.  </w:t>
      </w:r>
    </w:p>
    <w:p w:rsidR="006700C2" w:rsidRDefault="006700C2" w:rsidP="006700C2">
      <w:pPr>
        <w:rPr>
          <w:sz w:val="28"/>
          <w:szCs w:val="28"/>
        </w:rPr>
      </w:pPr>
      <w:r>
        <w:rPr>
          <w:sz w:val="28"/>
          <w:szCs w:val="28"/>
        </w:rPr>
        <w:t>(2) Выполнение требований, на основании которых был издан сертификат о профессиональной квалификации предприятий в строительстве, не может выноситься на обсуждение рабочей группой на торгах.</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355.</w:t>
      </w:r>
      <w:r>
        <w:rPr>
          <w:b/>
          <w:sz w:val="28"/>
          <w:szCs w:val="28"/>
        </w:rPr>
        <w:t xml:space="preserve"> Внесение в официальный список  предприятий в строительстве</w:t>
      </w:r>
    </w:p>
    <w:p w:rsidR="006700C2" w:rsidRDefault="006700C2" w:rsidP="006700C2">
      <w:pPr>
        <w:rPr>
          <w:sz w:val="28"/>
          <w:szCs w:val="28"/>
        </w:rPr>
      </w:pPr>
      <w:r>
        <w:rPr>
          <w:sz w:val="28"/>
          <w:szCs w:val="28"/>
        </w:rPr>
        <w:t>(1) Получение сертификата о профессиональной квалификации  предприятиями в строительстве дает им право быть внесенными в  официальные списки предприятий в строительстве Республики Молдова.</w:t>
      </w:r>
    </w:p>
    <w:p w:rsidR="006700C2" w:rsidRDefault="006700C2" w:rsidP="006700C2">
      <w:pPr>
        <w:rPr>
          <w:sz w:val="28"/>
          <w:szCs w:val="28"/>
        </w:rPr>
      </w:pPr>
      <w:r>
        <w:rPr>
          <w:sz w:val="28"/>
          <w:szCs w:val="28"/>
        </w:rPr>
        <w:t xml:space="preserve">(2) Официальные списки предприятий Республики Молдова составляются патронатом, представительным на национальном уровне в области строительства, и ежегодно публикуются в Официальном мониторе  Республики Молдова.  </w:t>
      </w:r>
    </w:p>
    <w:p w:rsidR="006700C2" w:rsidRDefault="006700C2" w:rsidP="006700C2">
      <w:pPr>
        <w:rPr>
          <w:sz w:val="28"/>
          <w:szCs w:val="28"/>
        </w:rPr>
      </w:pPr>
      <w:r>
        <w:rPr>
          <w:sz w:val="28"/>
          <w:szCs w:val="28"/>
        </w:rPr>
        <w:t xml:space="preserve"> </w:t>
      </w:r>
    </w:p>
    <w:p w:rsidR="006700C2" w:rsidRDefault="006700C2" w:rsidP="006700C2">
      <w:pPr>
        <w:rPr>
          <w:b/>
          <w:sz w:val="28"/>
          <w:szCs w:val="28"/>
        </w:rPr>
      </w:pPr>
      <w:r>
        <w:rPr>
          <w:b/>
          <w:sz w:val="28"/>
          <w:szCs w:val="28"/>
        </w:rPr>
        <w:t>Статья 356. Положения для иностранных предприятий</w:t>
      </w:r>
    </w:p>
    <w:p w:rsidR="006700C2" w:rsidRDefault="006700C2" w:rsidP="006700C2">
      <w:pPr>
        <w:rPr>
          <w:sz w:val="28"/>
          <w:szCs w:val="28"/>
        </w:rPr>
      </w:pPr>
      <w:r>
        <w:rPr>
          <w:b/>
          <w:sz w:val="28"/>
          <w:szCs w:val="28"/>
        </w:rPr>
        <w:t xml:space="preserve"> </w:t>
      </w:r>
      <w:r>
        <w:rPr>
          <w:sz w:val="28"/>
          <w:szCs w:val="28"/>
        </w:rPr>
        <w:t xml:space="preserve">(1) Положения настоящего раздела Кодекса применяются, в недискриминационном порядке, как к предприятиям в строительстве из  Республики Молдова,  так и к предприятиям из других государств, которые осуществляют деятельность в области строительства в Республике Молдова.   </w:t>
      </w:r>
    </w:p>
    <w:p w:rsidR="006700C2" w:rsidRDefault="006700C2" w:rsidP="006700C2">
      <w:pPr>
        <w:rPr>
          <w:sz w:val="28"/>
          <w:szCs w:val="28"/>
        </w:rPr>
      </w:pPr>
      <w:r>
        <w:rPr>
          <w:sz w:val="28"/>
          <w:szCs w:val="28"/>
        </w:rPr>
        <w:t xml:space="preserve">(2) Требования и критерии предоставления  сертификации для других стран являются теми же.  </w:t>
      </w:r>
    </w:p>
    <w:p w:rsidR="006700C2" w:rsidRDefault="006700C2" w:rsidP="006700C2">
      <w:pPr>
        <w:rPr>
          <w:sz w:val="28"/>
          <w:szCs w:val="28"/>
        </w:rPr>
      </w:pPr>
      <w:r>
        <w:rPr>
          <w:sz w:val="28"/>
          <w:szCs w:val="28"/>
        </w:rPr>
        <w:t xml:space="preserve">(3) Документы и данные, стоящие в основе сертификации,  переданные заявителями  из других стран, должны представляться ими на румынском языке с официально заверенным переводом.  </w:t>
      </w:r>
    </w:p>
    <w:p w:rsidR="006700C2" w:rsidRDefault="006700C2" w:rsidP="006700C2">
      <w:pPr>
        <w:rPr>
          <w:sz w:val="28"/>
          <w:szCs w:val="28"/>
        </w:rPr>
      </w:pPr>
      <w:r>
        <w:rPr>
          <w:sz w:val="28"/>
          <w:szCs w:val="28"/>
        </w:rPr>
        <w:lastRenderedPageBreak/>
        <w:t>(4) Сертификаты о профессиональной квалификации иностранных предприятий  признаются на территории Республики Молдова на основании соглашений о взаимности, заключенных с  государствами происхождения  предприятий, которые производят строительные работы в Республике Молдова.</w:t>
      </w:r>
    </w:p>
    <w:p w:rsidR="006700C2" w:rsidRDefault="006700C2" w:rsidP="006700C2">
      <w:pPr>
        <w:rPr>
          <w:b/>
          <w:sz w:val="28"/>
          <w:szCs w:val="28"/>
        </w:rPr>
      </w:pPr>
    </w:p>
    <w:p w:rsidR="006700C2" w:rsidRDefault="006700C2" w:rsidP="006700C2">
      <w:pPr>
        <w:rPr>
          <w:b/>
          <w:bCs/>
          <w:sz w:val="28"/>
          <w:szCs w:val="28"/>
        </w:rPr>
      </w:pPr>
      <w:r>
        <w:rPr>
          <w:b/>
          <w:sz w:val="28"/>
          <w:szCs w:val="28"/>
        </w:rPr>
        <w:t>Статья</w:t>
      </w:r>
      <w:r>
        <w:rPr>
          <w:b/>
          <w:bCs/>
          <w:sz w:val="28"/>
          <w:szCs w:val="28"/>
        </w:rPr>
        <w:t xml:space="preserve"> 357. Внесение в официальный список иностранных предприятий</w:t>
      </w:r>
    </w:p>
    <w:p w:rsidR="006700C2" w:rsidRDefault="006700C2" w:rsidP="006700C2">
      <w:pPr>
        <w:rPr>
          <w:sz w:val="28"/>
          <w:szCs w:val="28"/>
        </w:rPr>
      </w:pPr>
      <w:r>
        <w:rPr>
          <w:sz w:val="28"/>
          <w:szCs w:val="28"/>
        </w:rPr>
        <w:t xml:space="preserve">(1) Внесение в официальный список предприятий из других государств, с которыми заключены соглашения о признании сертификатов о профессиональной квалификации, осуществляется на основании официальных  списков, переданных органами, назначенными данными странами.   </w:t>
      </w:r>
    </w:p>
    <w:p w:rsidR="006700C2" w:rsidRDefault="006700C2" w:rsidP="006700C2">
      <w:pPr>
        <w:rPr>
          <w:sz w:val="28"/>
          <w:szCs w:val="28"/>
        </w:rPr>
      </w:pPr>
      <w:r>
        <w:rPr>
          <w:sz w:val="28"/>
          <w:szCs w:val="28"/>
        </w:rPr>
        <w:t xml:space="preserve">(2) Процедура внесения, а также актуализации официальных списков осуществляются патронатом, представительным на национальном уровне в строительстве, согласно положениям настоящего Кодекса.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w:t>
      </w:r>
      <w:r>
        <w:rPr>
          <w:b/>
          <w:bCs/>
          <w:sz w:val="28"/>
          <w:szCs w:val="28"/>
        </w:rPr>
        <w:t xml:space="preserve"> 358.</w:t>
      </w:r>
      <w:r>
        <w:rPr>
          <w:b/>
          <w:sz w:val="28"/>
          <w:szCs w:val="28"/>
        </w:rPr>
        <w:t xml:space="preserve"> Срок действия сертификатов о профессиональной квалификации</w:t>
      </w:r>
    </w:p>
    <w:p w:rsidR="006700C2" w:rsidRDefault="006700C2" w:rsidP="006700C2">
      <w:pPr>
        <w:rPr>
          <w:sz w:val="28"/>
          <w:szCs w:val="28"/>
        </w:rPr>
      </w:pPr>
      <w:r>
        <w:rPr>
          <w:sz w:val="28"/>
          <w:szCs w:val="28"/>
        </w:rPr>
        <w:t xml:space="preserve">Сертификаты о профессиональной квалификации предприятий в строительстве, изданные с соблюдением положений настоящего Кодекса,  действительны в течение  3-х лет с даты их издания.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359.</w:t>
      </w:r>
      <w:r>
        <w:rPr>
          <w:sz w:val="28"/>
          <w:szCs w:val="28"/>
        </w:rPr>
        <w:t xml:space="preserve"> </w:t>
      </w:r>
      <w:r>
        <w:rPr>
          <w:b/>
          <w:sz w:val="28"/>
          <w:szCs w:val="28"/>
        </w:rPr>
        <w:t>Финансирование действий, предусмотренных в настоящем разделе</w:t>
      </w:r>
    </w:p>
    <w:p w:rsidR="006700C2" w:rsidRDefault="006700C2" w:rsidP="006700C2">
      <w:pPr>
        <w:rPr>
          <w:sz w:val="28"/>
          <w:szCs w:val="28"/>
        </w:rPr>
      </w:pPr>
      <w:r>
        <w:rPr>
          <w:sz w:val="28"/>
          <w:szCs w:val="28"/>
        </w:rPr>
        <w:t xml:space="preserve">Финансирование действий, связанных с внесением в Профессиональный регистр и сертификацией профессиональной квалификации, осуществляется  каждым  предприятием-заявителем за счет текущих фондов на осуществление основной деятельности.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360.</w:t>
      </w:r>
      <w:r>
        <w:rPr>
          <w:b/>
          <w:sz w:val="28"/>
          <w:szCs w:val="28"/>
        </w:rPr>
        <w:t xml:space="preserve"> Сообщение решений органа по сертификации</w:t>
      </w:r>
    </w:p>
    <w:p w:rsidR="006700C2" w:rsidRDefault="006700C2" w:rsidP="006700C2">
      <w:pPr>
        <w:rPr>
          <w:sz w:val="28"/>
          <w:szCs w:val="28"/>
        </w:rPr>
      </w:pPr>
      <w:r>
        <w:rPr>
          <w:sz w:val="28"/>
          <w:szCs w:val="28"/>
        </w:rPr>
        <w:t>(1) Ограничение, расширение, повторная сертификация, отзыв сертификации, установленные органом по сертификации в соответствии с положениями Кодекса и Положения о сертификации профессиональной квалификации предприятий в строительстве, оповещается ими строительные предприятий, в течение 20 календарных дней со дня принятия решения.</w:t>
      </w:r>
    </w:p>
    <w:p w:rsidR="006700C2" w:rsidRDefault="006700C2" w:rsidP="006700C2">
      <w:pPr>
        <w:rPr>
          <w:sz w:val="28"/>
          <w:szCs w:val="28"/>
        </w:rPr>
      </w:pPr>
      <w:r>
        <w:rPr>
          <w:sz w:val="28"/>
          <w:szCs w:val="28"/>
        </w:rPr>
        <w:t>(2) Ограничение сертификации осуществляется по заявлению предприятий в строительстве или в случае, если для некоторых видов деятельности, сертифицированная деятельность не удовлетворяет минимальным требованиям для выполнения критериев по выдачи сертификата.</w:t>
      </w:r>
    </w:p>
    <w:p w:rsidR="006700C2" w:rsidRDefault="006700C2" w:rsidP="006700C2">
      <w:pPr>
        <w:rPr>
          <w:sz w:val="28"/>
          <w:szCs w:val="28"/>
        </w:rPr>
      </w:pPr>
      <w:r>
        <w:rPr>
          <w:sz w:val="28"/>
          <w:szCs w:val="28"/>
        </w:rPr>
        <w:t>(3) Расширение сертификации осуществляется на основании заявления  строительных предприятий, в случае когда для некоторых видов несертифицированной деятельности выполнены минимальные требования исполнения критериев выдачи сертификатов.</w:t>
      </w:r>
    </w:p>
    <w:p w:rsidR="006700C2" w:rsidRDefault="006700C2" w:rsidP="006700C2">
      <w:pPr>
        <w:rPr>
          <w:sz w:val="28"/>
          <w:szCs w:val="28"/>
        </w:rPr>
      </w:pPr>
      <w:r>
        <w:rPr>
          <w:sz w:val="28"/>
          <w:szCs w:val="28"/>
        </w:rPr>
        <w:lastRenderedPageBreak/>
        <w:t>(4) Повторная сертификация осуществляется в случае, если предприятия в строительстве изменяют полученную профессиональную квалификацию.</w:t>
      </w:r>
    </w:p>
    <w:p w:rsidR="006700C2" w:rsidRDefault="006700C2" w:rsidP="006700C2">
      <w:pPr>
        <w:rPr>
          <w:sz w:val="28"/>
          <w:szCs w:val="28"/>
        </w:rPr>
      </w:pPr>
      <w:r>
        <w:rPr>
          <w:sz w:val="28"/>
          <w:szCs w:val="28"/>
        </w:rPr>
        <w:t>(5) Отзыв сертификации осуществляется в случае, если в результате надзорных мероприятий предприятия в строительстве не удовлетворяют минимальным требованиям по выполнению критериев выдачи сертификатов, предусмотренных статьей 333 настоящего Кодекса.</w:t>
      </w:r>
    </w:p>
    <w:p w:rsidR="006700C2" w:rsidRDefault="006700C2" w:rsidP="006700C2">
      <w:pPr>
        <w:mirrorIndents/>
        <w:jc w:val="center"/>
        <w:rPr>
          <w:b/>
          <w:sz w:val="28"/>
          <w:szCs w:val="28"/>
        </w:rPr>
      </w:pPr>
    </w:p>
    <w:p w:rsidR="006700C2" w:rsidRDefault="006700C2" w:rsidP="006700C2">
      <w:pPr>
        <w:ind w:firstLine="0"/>
        <w:jc w:val="center"/>
        <w:rPr>
          <w:b/>
          <w:sz w:val="28"/>
          <w:szCs w:val="28"/>
        </w:rPr>
      </w:pPr>
      <w:r>
        <w:rPr>
          <w:b/>
          <w:sz w:val="28"/>
          <w:szCs w:val="28"/>
        </w:rPr>
        <w:t>Раздел III</w:t>
      </w:r>
    </w:p>
    <w:p w:rsidR="006700C2" w:rsidRDefault="006700C2" w:rsidP="006700C2">
      <w:pPr>
        <w:ind w:firstLine="0"/>
        <w:jc w:val="center"/>
        <w:rPr>
          <w:b/>
          <w:sz w:val="28"/>
          <w:szCs w:val="28"/>
        </w:rPr>
      </w:pPr>
      <w:r>
        <w:rPr>
          <w:b/>
          <w:sz w:val="28"/>
          <w:szCs w:val="28"/>
        </w:rPr>
        <w:t>ЭКСПЛУАТАЦИЯ СООРУЖЕНИЙ</w:t>
      </w:r>
    </w:p>
    <w:p w:rsidR="006700C2" w:rsidRDefault="006700C2" w:rsidP="006700C2">
      <w:pPr>
        <w:ind w:firstLine="0"/>
        <w:jc w:val="center"/>
        <w:rPr>
          <w:b/>
          <w:sz w:val="28"/>
          <w:szCs w:val="28"/>
        </w:rPr>
      </w:pPr>
      <w:r>
        <w:rPr>
          <w:b/>
          <w:sz w:val="28"/>
          <w:szCs w:val="28"/>
        </w:rPr>
        <w:t>Глава I</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sz w:val="28"/>
          <w:szCs w:val="28"/>
        </w:rPr>
      </w:pPr>
    </w:p>
    <w:p w:rsidR="006700C2" w:rsidRDefault="006700C2" w:rsidP="006700C2">
      <w:pPr>
        <w:rPr>
          <w:b/>
          <w:sz w:val="28"/>
          <w:szCs w:val="28"/>
        </w:rPr>
      </w:pPr>
      <w:r>
        <w:rPr>
          <w:b/>
          <w:sz w:val="28"/>
          <w:szCs w:val="28"/>
        </w:rPr>
        <w:t>Статья 361. Действия по эксплуатации  сооружений</w:t>
      </w:r>
    </w:p>
    <w:p w:rsidR="006700C2" w:rsidRDefault="006700C2" w:rsidP="006700C2">
      <w:pPr>
        <w:rPr>
          <w:sz w:val="28"/>
          <w:szCs w:val="28"/>
        </w:rPr>
      </w:pPr>
      <w:r>
        <w:rPr>
          <w:sz w:val="28"/>
          <w:szCs w:val="28"/>
        </w:rPr>
        <w:t xml:space="preserve">(1) Эксплуатация сооружений  начинается после приемки и регистрации сооружения в кадастровых   органах. </w:t>
      </w:r>
    </w:p>
    <w:p w:rsidR="006700C2" w:rsidRDefault="006700C2" w:rsidP="006700C2">
      <w:pPr>
        <w:rPr>
          <w:sz w:val="28"/>
          <w:szCs w:val="28"/>
        </w:rPr>
      </w:pPr>
      <w:r>
        <w:rPr>
          <w:sz w:val="28"/>
          <w:szCs w:val="28"/>
        </w:rPr>
        <w:t xml:space="preserve">(2) Эксплуатация сооружений  представляет действия, следующие после выполнения строительства, и охватывает следующие этапы:  </w:t>
      </w:r>
    </w:p>
    <w:p w:rsidR="006700C2" w:rsidRDefault="006700C2" w:rsidP="006700C2">
      <w:pPr>
        <w:rPr>
          <w:sz w:val="28"/>
          <w:szCs w:val="28"/>
        </w:rPr>
      </w:pPr>
      <w:r>
        <w:rPr>
          <w:sz w:val="28"/>
          <w:szCs w:val="28"/>
        </w:rPr>
        <w:t>a) содержание и текущий ремонт сооружений;</w:t>
      </w:r>
    </w:p>
    <w:p w:rsidR="006700C2" w:rsidRDefault="006700C2" w:rsidP="006700C2">
      <w:pPr>
        <w:rPr>
          <w:sz w:val="28"/>
          <w:szCs w:val="28"/>
        </w:rPr>
      </w:pPr>
      <w:r>
        <w:rPr>
          <w:sz w:val="28"/>
          <w:szCs w:val="28"/>
        </w:rPr>
        <w:t xml:space="preserve">b) наблюдение за поведением при  эксплуатации сооружений путем проведения периодических инспекций и технических экспертиз;   </w:t>
      </w:r>
    </w:p>
    <w:p w:rsidR="006700C2" w:rsidRDefault="006700C2" w:rsidP="006700C2">
      <w:pPr>
        <w:rPr>
          <w:sz w:val="28"/>
          <w:szCs w:val="28"/>
        </w:rPr>
      </w:pPr>
      <w:r>
        <w:rPr>
          <w:sz w:val="28"/>
          <w:szCs w:val="28"/>
        </w:rPr>
        <w:t>c) вмешательства во времени на сооружениях, такие как модификация, трансформация, усиление, расширение, обновление, реабилитация, капитальный ремонт и снос  сооружений.</w:t>
      </w:r>
    </w:p>
    <w:p w:rsidR="006700C2" w:rsidRDefault="006700C2" w:rsidP="006700C2">
      <w:pPr>
        <w:rPr>
          <w:sz w:val="28"/>
          <w:szCs w:val="28"/>
        </w:rPr>
      </w:pPr>
    </w:p>
    <w:p w:rsidR="006700C2" w:rsidRDefault="006700C2" w:rsidP="006700C2">
      <w:pPr>
        <w:rPr>
          <w:b/>
          <w:sz w:val="28"/>
          <w:szCs w:val="28"/>
        </w:rPr>
      </w:pPr>
      <w:r>
        <w:rPr>
          <w:b/>
          <w:sz w:val="28"/>
          <w:szCs w:val="28"/>
        </w:rPr>
        <w:t>Статья 362. Ответственные за эксплуатацию сооружений</w:t>
      </w:r>
    </w:p>
    <w:p w:rsidR="006700C2" w:rsidRDefault="006700C2" w:rsidP="006700C2">
      <w:pPr>
        <w:rPr>
          <w:sz w:val="28"/>
          <w:szCs w:val="28"/>
        </w:rPr>
      </w:pPr>
      <w:r>
        <w:rPr>
          <w:sz w:val="28"/>
          <w:szCs w:val="28"/>
        </w:rPr>
        <w:t>Ответственными за эксплуатацию сооружений являются:</w:t>
      </w:r>
    </w:p>
    <w:p w:rsidR="006700C2" w:rsidRDefault="006700C2" w:rsidP="006700C2">
      <w:pPr>
        <w:rPr>
          <w:sz w:val="28"/>
          <w:szCs w:val="28"/>
        </w:rPr>
      </w:pPr>
      <w:r>
        <w:rPr>
          <w:sz w:val="28"/>
          <w:szCs w:val="28"/>
        </w:rPr>
        <w:t xml:space="preserve">a) инвесторы и собственники строений, лица которым инвестор передал сооружение в собственность после ее приемки или которые вступили во владение вследствие сделок с недвижимостью;   </w:t>
      </w:r>
    </w:p>
    <w:p w:rsidR="006700C2" w:rsidRDefault="006700C2" w:rsidP="006700C2">
      <w:pPr>
        <w:rPr>
          <w:sz w:val="28"/>
          <w:szCs w:val="28"/>
        </w:rPr>
      </w:pPr>
      <w:r>
        <w:rPr>
          <w:sz w:val="28"/>
          <w:szCs w:val="28"/>
        </w:rPr>
        <w:t xml:space="preserve">b) пользователей, лица которые по договору найма обладают строением во временном пользовании или в пользование и временном владении.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363. Регламенты по эксплуатации сооружений </w:t>
      </w:r>
    </w:p>
    <w:p w:rsidR="006700C2" w:rsidRDefault="006700C2" w:rsidP="006700C2">
      <w:pPr>
        <w:rPr>
          <w:sz w:val="28"/>
          <w:szCs w:val="28"/>
        </w:rPr>
      </w:pPr>
      <w:r>
        <w:rPr>
          <w:sz w:val="28"/>
          <w:szCs w:val="28"/>
        </w:rPr>
        <w:t xml:space="preserve">(1) Единое применение положений настоящего Кодекса в области эксплуатации сооружений будет осуществляться в соответствии с регламентами, утвержденными Центральным отраслевым органом.   </w:t>
      </w:r>
    </w:p>
    <w:p w:rsidR="006700C2" w:rsidRDefault="006700C2" w:rsidP="006700C2">
      <w:pPr>
        <w:rPr>
          <w:sz w:val="28"/>
          <w:szCs w:val="28"/>
        </w:rPr>
      </w:pPr>
      <w:r>
        <w:rPr>
          <w:sz w:val="28"/>
          <w:szCs w:val="28"/>
        </w:rPr>
        <w:t xml:space="preserve">(2) Деятельность по наблюдению за поведением сооружений и вмешательства во времени будут осуществляться с соблюдением   технических регламентов, разработанных и  утвержденных Центральным отраслевым органом.  </w:t>
      </w:r>
    </w:p>
    <w:p w:rsidR="006700C2" w:rsidRDefault="006700C2" w:rsidP="006700C2">
      <w:pPr>
        <w:rPr>
          <w:sz w:val="28"/>
          <w:szCs w:val="28"/>
        </w:rPr>
      </w:pPr>
    </w:p>
    <w:p w:rsidR="006700C2" w:rsidRDefault="006700C2" w:rsidP="006700C2">
      <w:pPr>
        <w:rPr>
          <w:b/>
          <w:sz w:val="28"/>
          <w:szCs w:val="28"/>
        </w:rPr>
      </w:pPr>
      <w:r>
        <w:rPr>
          <w:b/>
          <w:sz w:val="28"/>
          <w:szCs w:val="28"/>
        </w:rPr>
        <w:t>Статья 364. Регистрация сооружения</w:t>
      </w:r>
    </w:p>
    <w:p w:rsidR="006700C2" w:rsidRDefault="006700C2" w:rsidP="006700C2">
      <w:pPr>
        <w:rPr>
          <w:sz w:val="28"/>
          <w:szCs w:val="28"/>
        </w:rPr>
      </w:pPr>
      <w:r>
        <w:rPr>
          <w:sz w:val="28"/>
          <w:szCs w:val="28"/>
        </w:rPr>
        <w:t xml:space="preserve">Собственники сооружений в течение трех месяцев после  подписания акта  приемки сооружения обязаны обеспечить  регистрацию сооружения, в </w:t>
      </w:r>
      <w:r>
        <w:rPr>
          <w:sz w:val="28"/>
          <w:szCs w:val="28"/>
        </w:rPr>
        <w:lastRenderedPageBreak/>
        <w:t>том числе  модификаций вследствие вмешательства во времени, в кадастре  объектов недвижимости в порядке, установленном законодательством.</w:t>
      </w:r>
    </w:p>
    <w:p w:rsidR="006700C2" w:rsidRDefault="006700C2" w:rsidP="006700C2">
      <w:pPr>
        <w:rPr>
          <w:sz w:val="28"/>
          <w:szCs w:val="28"/>
        </w:rPr>
      </w:pPr>
    </w:p>
    <w:p w:rsidR="006700C2" w:rsidRDefault="006700C2" w:rsidP="006700C2">
      <w:pPr>
        <w:rPr>
          <w:b/>
          <w:sz w:val="28"/>
          <w:szCs w:val="28"/>
        </w:rPr>
      </w:pPr>
      <w:r>
        <w:rPr>
          <w:b/>
          <w:sz w:val="28"/>
          <w:szCs w:val="28"/>
        </w:rPr>
        <w:t>Статья 365. Долевая собственность</w:t>
      </w:r>
    </w:p>
    <w:p w:rsidR="006700C2" w:rsidRDefault="006700C2" w:rsidP="006700C2">
      <w:pPr>
        <w:rPr>
          <w:sz w:val="28"/>
          <w:szCs w:val="28"/>
        </w:rPr>
      </w:pPr>
      <w:r>
        <w:rPr>
          <w:sz w:val="28"/>
          <w:szCs w:val="28"/>
        </w:rPr>
        <w:t>(1) В случае, когда в здании предусматриваются квартиры и помещения  другого назначения, их собственники  приобретают в собственность доли  всех частей сооружения и  установок, а также оснащения, которое, по своей природе, может использоваться только  совместно.</w:t>
      </w:r>
    </w:p>
    <w:p w:rsidR="006700C2" w:rsidRDefault="006700C2" w:rsidP="006700C2">
      <w:pPr>
        <w:rPr>
          <w:sz w:val="28"/>
          <w:szCs w:val="28"/>
        </w:rPr>
      </w:pPr>
      <w:r>
        <w:rPr>
          <w:sz w:val="28"/>
          <w:szCs w:val="28"/>
        </w:rPr>
        <w:t xml:space="preserve">(2) Доли участи, предусмотренные в части (1) настоящей статьи, устанавливаются пропорционально площади построенных квартир или площадям другого назначения, кроме квартир, в здании, по необходимости. </w:t>
      </w:r>
    </w:p>
    <w:p w:rsidR="006700C2" w:rsidRDefault="006700C2" w:rsidP="006700C2">
      <w:pPr>
        <w:ind w:firstLine="0"/>
        <w:rPr>
          <w:sz w:val="28"/>
          <w:szCs w:val="28"/>
        </w:rPr>
      </w:pPr>
      <w:r>
        <w:rPr>
          <w:sz w:val="28"/>
          <w:szCs w:val="28"/>
        </w:rPr>
        <w:t xml:space="preserve"> </w:t>
      </w:r>
    </w:p>
    <w:p w:rsidR="006700C2" w:rsidRDefault="006700C2" w:rsidP="006700C2">
      <w:pPr>
        <w:ind w:firstLine="0"/>
        <w:mirrorIndents/>
        <w:jc w:val="center"/>
        <w:rPr>
          <w:b/>
          <w:sz w:val="28"/>
          <w:szCs w:val="28"/>
        </w:rPr>
      </w:pPr>
      <w:r>
        <w:rPr>
          <w:b/>
          <w:sz w:val="28"/>
          <w:szCs w:val="28"/>
        </w:rPr>
        <w:t>Глава II</w:t>
      </w:r>
    </w:p>
    <w:p w:rsidR="006700C2" w:rsidRDefault="006700C2" w:rsidP="006700C2">
      <w:pPr>
        <w:ind w:firstLine="0"/>
        <w:mirrorIndents/>
        <w:jc w:val="center"/>
        <w:rPr>
          <w:b/>
          <w:sz w:val="28"/>
          <w:szCs w:val="28"/>
        </w:rPr>
      </w:pPr>
      <w:r>
        <w:rPr>
          <w:b/>
          <w:sz w:val="28"/>
          <w:szCs w:val="28"/>
        </w:rPr>
        <w:t>ОБЯЗАННОСТИ ПРИ ЭКСПЛУАТАЦИИ СООРУЖЕНИЙ</w:t>
      </w:r>
    </w:p>
    <w:p w:rsidR="006700C2" w:rsidRDefault="006700C2" w:rsidP="006700C2">
      <w:pPr>
        <w:ind w:firstLine="0"/>
        <w:mirrorIndents/>
        <w:rPr>
          <w:b/>
          <w:sz w:val="28"/>
          <w:szCs w:val="28"/>
        </w:rPr>
      </w:pPr>
    </w:p>
    <w:p w:rsidR="006700C2" w:rsidRDefault="006700C2" w:rsidP="006700C2">
      <w:pPr>
        <w:rPr>
          <w:b/>
          <w:sz w:val="28"/>
          <w:szCs w:val="28"/>
        </w:rPr>
      </w:pPr>
      <w:r>
        <w:rPr>
          <w:b/>
          <w:sz w:val="28"/>
          <w:szCs w:val="28"/>
        </w:rPr>
        <w:t>Статья 366. Обязанности собственников сооружений</w:t>
      </w:r>
    </w:p>
    <w:p w:rsidR="006700C2" w:rsidRDefault="006700C2" w:rsidP="006700C2">
      <w:pPr>
        <w:rPr>
          <w:sz w:val="28"/>
          <w:szCs w:val="28"/>
        </w:rPr>
      </w:pPr>
      <w:r>
        <w:rPr>
          <w:sz w:val="28"/>
          <w:szCs w:val="28"/>
        </w:rPr>
        <w:t>Собственники сооружений имеют следующие основные обязанности, которые могут выполнять лично или через представителей:</w:t>
      </w:r>
    </w:p>
    <w:p w:rsidR="006700C2" w:rsidRDefault="006700C2" w:rsidP="006700C2">
      <w:pPr>
        <w:rPr>
          <w:sz w:val="28"/>
          <w:szCs w:val="28"/>
        </w:rPr>
      </w:pPr>
      <w:r>
        <w:rPr>
          <w:sz w:val="28"/>
          <w:szCs w:val="28"/>
        </w:rPr>
        <w:t xml:space="preserve">a) эксплуатация сооружений в соответствии с действующими техническими регламентами по эксплуатации сооружений;  </w:t>
      </w:r>
    </w:p>
    <w:p w:rsidR="006700C2" w:rsidRDefault="006700C2" w:rsidP="006700C2">
      <w:pPr>
        <w:rPr>
          <w:sz w:val="28"/>
          <w:szCs w:val="28"/>
        </w:rPr>
      </w:pPr>
      <w:r>
        <w:rPr>
          <w:sz w:val="28"/>
          <w:szCs w:val="28"/>
        </w:rPr>
        <w:t xml:space="preserve">b) своевременное выполнение работ по содержанию и ремонту, необходимых для обеспечения основных требований, применимых к сооружениям,  предусмотренных в техническом паспорте сооружения, и/или вытекающих из наблюдения за сооружением при их эксплуатации,  проведение технической экспертизы, а также других подобных действий, предусмотренных положениями настоящего Кодекса;   </w:t>
      </w:r>
    </w:p>
    <w:p w:rsidR="006700C2" w:rsidRDefault="006700C2" w:rsidP="006700C2">
      <w:pPr>
        <w:rPr>
          <w:sz w:val="28"/>
          <w:szCs w:val="28"/>
        </w:rPr>
      </w:pPr>
      <w:r>
        <w:rPr>
          <w:sz w:val="28"/>
          <w:szCs w:val="28"/>
        </w:rPr>
        <w:t xml:space="preserve">c) хранение и текущее заполнение технического паспорта сооружения,  передача его при отчуждении сооружения новому собственнику;  </w:t>
      </w:r>
    </w:p>
    <w:p w:rsidR="006700C2" w:rsidRDefault="006700C2" w:rsidP="006700C2">
      <w:pPr>
        <w:rPr>
          <w:sz w:val="28"/>
          <w:szCs w:val="28"/>
        </w:rPr>
      </w:pPr>
      <w:r>
        <w:rPr>
          <w:sz w:val="28"/>
          <w:szCs w:val="28"/>
        </w:rPr>
        <w:t xml:space="preserve">d) обеспечение наблюдения за поведением сооружений во времени,  согласно положениям, предусмотренным в техническом паспорте сооружения  и технических регламентах, через ответственных за технический надзор, авторизованных согласно  диспозициям настоящего Кодекса;   </w:t>
      </w:r>
    </w:p>
    <w:p w:rsidR="006700C2" w:rsidRDefault="006700C2" w:rsidP="006700C2">
      <w:pPr>
        <w:rPr>
          <w:sz w:val="28"/>
          <w:szCs w:val="28"/>
        </w:rPr>
      </w:pPr>
      <w:r>
        <w:rPr>
          <w:sz w:val="28"/>
          <w:szCs w:val="28"/>
        </w:rPr>
        <w:t xml:space="preserve">e) осуществление, по необходимости, работ по реконструкции, усилению, реабилитации, трансформации, расширению, частичному сносу, а также работ по капитальному ремонту сооружения, только на основании проектов, разработанных согласно положениям настоящего Кодекса; </w:t>
      </w:r>
    </w:p>
    <w:p w:rsidR="006700C2" w:rsidRDefault="006700C2" w:rsidP="006700C2">
      <w:pPr>
        <w:rPr>
          <w:sz w:val="28"/>
          <w:szCs w:val="28"/>
        </w:rPr>
      </w:pPr>
      <w:r>
        <w:rPr>
          <w:sz w:val="28"/>
          <w:szCs w:val="28"/>
        </w:rPr>
        <w:t>f) обеспечение выполнения  работ  по вмешательству на сооружениях, согласно положениям настоящего Кодекса;</w:t>
      </w:r>
    </w:p>
    <w:p w:rsidR="006700C2" w:rsidRDefault="006700C2" w:rsidP="006700C2">
      <w:pPr>
        <w:rPr>
          <w:sz w:val="28"/>
          <w:szCs w:val="28"/>
        </w:rPr>
      </w:pPr>
      <w:r>
        <w:rPr>
          <w:sz w:val="28"/>
          <w:szCs w:val="28"/>
        </w:rPr>
        <w:t xml:space="preserve">g) обеспечение выполнения работ на этапе </w:t>
      </w:r>
      <w:proofErr w:type="spellStart"/>
      <w:r>
        <w:rPr>
          <w:sz w:val="28"/>
          <w:szCs w:val="28"/>
        </w:rPr>
        <w:t>постутилизации</w:t>
      </w:r>
      <w:proofErr w:type="spellEnd"/>
      <w:r>
        <w:rPr>
          <w:sz w:val="28"/>
          <w:szCs w:val="28"/>
        </w:rPr>
        <w:t xml:space="preserve">  сооружений с соблюдением действующих положений законодательства;  </w:t>
      </w:r>
    </w:p>
    <w:p w:rsidR="006700C2" w:rsidRDefault="006700C2" w:rsidP="006700C2">
      <w:pPr>
        <w:mirrorIndents/>
        <w:rPr>
          <w:sz w:val="28"/>
          <w:szCs w:val="28"/>
        </w:rPr>
      </w:pPr>
      <w:r>
        <w:rPr>
          <w:sz w:val="28"/>
          <w:szCs w:val="28"/>
        </w:rPr>
        <w:t xml:space="preserve">h) оповещение в течение 24 часов  Государственной инспекции в строительстве в случае технических аварий на сооружениях, находящихся в эксплуатации;  </w:t>
      </w:r>
    </w:p>
    <w:p w:rsidR="006700C2" w:rsidRDefault="006700C2" w:rsidP="006700C2">
      <w:pPr>
        <w:mirrorIndents/>
        <w:rPr>
          <w:sz w:val="28"/>
          <w:szCs w:val="28"/>
        </w:rPr>
      </w:pPr>
      <w:r>
        <w:rPr>
          <w:sz w:val="28"/>
          <w:szCs w:val="28"/>
        </w:rPr>
        <w:t xml:space="preserve">i) применение установленных мер по обеспечению безопасности   зданий, отнесенных к I  классу сейсмического риска, представляющих угрозу </w:t>
      </w:r>
      <w:r>
        <w:rPr>
          <w:sz w:val="28"/>
          <w:szCs w:val="28"/>
        </w:rPr>
        <w:lastRenderedPageBreak/>
        <w:t xml:space="preserve">для общества, в течение не более 1 года от даты уведомления Государственной инспекцией в строительстве об этой обязанности.  </w:t>
      </w:r>
    </w:p>
    <w:p w:rsidR="006700C2" w:rsidRDefault="006700C2" w:rsidP="006700C2">
      <w:pPr>
        <w:mirrorIndents/>
        <w:rPr>
          <w:sz w:val="28"/>
          <w:szCs w:val="28"/>
        </w:rPr>
      </w:pPr>
    </w:p>
    <w:p w:rsidR="006700C2" w:rsidRDefault="006700C2" w:rsidP="006700C2">
      <w:pPr>
        <w:rPr>
          <w:b/>
          <w:sz w:val="28"/>
          <w:szCs w:val="28"/>
        </w:rPr>
      </w:pPr>
      <w:r>
        <w:rPr>
          <w:b/>
          <w:sz w:val="28"/>
          <w:szCs w:val="28"/>
        </w:rPr>
        <w:t>Статья 367. Обязанности   пользователей</w:t>
      </w:r>
    </w:p>
    <w:p w:rsidR="006700C2" w:rsidRDefault="006700C2" w:rsidP="006700C2">
      <w:pPr>
        <w:rPr>
          <w:sz w:val="28"/>
          <w:szCs w:val="28"/>
        </w:rPr>
      </w:pPr>
      <w:r>
        <w:rPr>
          <w:sz w:val="28"/>
          <w:szCs w:val="28"/>
        </w:rPr>
        <w:t>Пользователи сооружений имеют следующие обязанности:</w:t>
      </w:r>
    </w:p>
    <w:p w:rsidR="006700C2" w:rsidRDefault="006700C2" w:rsidP="006700C2">
      <w:pPr>
        <w:rPr>
          <w:sz w:val="28"/>
          <w:szCs w:val="28"/>
        </w:rPr>
      </w:pPr>
      <w:r>
        <w:rPr>
          <w:sz w:val="28"/>
          <w:szCs w:val="28"/>
        </w:rPr>
        <w:t xml:space="preserve">a) эксплуатация сооружений согласно техническим регламентам  по эксплуатации сооружений и положений, предусмотренных в техническом  паспорте сооружения;  </w:t>
      </w:r>
    </w:p>
    <w:p w:rsidR="006700C2" w:rsidRDefault="006700C2" w:rsidP="006700C2">
      <w:pPr>
        <w:rPr>
          <w:sz w:val="28"/>
          <w:szCs w:val="28"/>
        </w:rPr>
      </w:pPr>
      <w:r>
        <w:rPr>
          <w:sz w:val="28"/>
          <w:szCs w:val="28"/>
        </w:rPr>
        <w:t xml:space="preserve">b) своевременное осуществление   работ по  содержанию и ремонту, возложенных на них согласно действующим техническим регламентам, договору о найме и положениям настоящего Кодекса;   </w:t>
      </w:r>
    </w:p>
    <w:p w:rsidR="006700C2" w:rsidRDefault="006700C2" w:rsidP="006700C2">
      <w:pPr>
        <w:rPr>
          <w:sz w:val="28"/>
          <w:szCs w:val="28"/>
        </w:rPr>
      </w:pPr>
      <w:r>
        <w:rPr>
          <w:sz w:val="28"/>
          <w:szCs w:val="28"/>
        </w:rPr>
        <w:t xml:space="preserve">c) выполнение модификаций, усилений или изменение назначения  сооружения  только с согласия  собственника и при соблюдении положений настоящего Кодекса;  </w:t>
      </w:r>
    </w:p>
    <w:p w:rsidR="006700C2" w:rsidRDefault="006700C2" w:rsidP="006700C2">
      <w:pPr>
        <w:rPr>
          <w:sz w:val="28"/>
          <w:szCs w:val="28"/>
        </w:rPr>
      </w:pPr>
      <w:r>
        <w:rPr>
          <w:sz w:val="28"/>
          <w:szCs w:val="28"/>
        </w:rPr>
        <w:t xml:space="preserve">d) осуществление наблюдения за поведением сооружения  во времени  согласно положениям технического паспорта сооружения и  договора о найме;  </w:t>
      </w:r>
    </w:p>
    <w:p w:rsidR="006700C2" w:rsidRDefault="006700C2" w:rsidP="006700C2">
      <w:pPr>
        <w:rPr>
          <w:sz w:val="28"/>
          <w:szCs w:val="28"/>
        </w:rPr>
      </w:pPr>
      <w:r>
        <w:rPr>
          <w:sz w:val="28"/>
          <w:szCs w:val="28"/>
        </w:rPr>
        <w:t xml:space="preserve">e) оповещение в течение 24 часов Государственной инспекции в строительстве  и  собственника в случае технических аварий на сооружениях, находящихся в эксплуатации.   </w:t>
      </w:r>
    </w:p>
    <w:p w:rsidR="006700C2" w:rsidRDefault="006700C2" w:rsidP="006700C2">
      <w:pPr>
        <w:rPr>
          <w:sz w:val="28"/>
          <w:szCs w:val="28"/>
        </w:rPr>
      </w:pPr>
    </w:p>
    <w:p w:rsidR="006700C2" w:rsidRDefault="006700C2" w:rsidP="006700C2">
      <w:pPr>
        <w:rPr>
          <w:b/>
          <w:sz w:val="28"/>
          <w:szCs w:val="28"/>
        </w:rPr>
      </w:pPr>
      <w:r>
        <w:rPr>
          <w:b/>
          <w:sz w:val="28"/>
          <w:szCs w:val="28"/>
        </w:rPr>
        <w:t>Статья 368. Обязанности собственников и  пользователей в случае пожара</w:t>
      </w:r>
    </w:p>
    <w:p w:rsidR="006700C2" w:rsidRDefault="006700C2" w:rsidP="006700C2">
      <w:pPr>
        <w:rPr>
          <w:sz w:val="28"/>
          <w:szCs w:val="28"/>
        </w:rPr>
      </w:pPr>
      <w:r>
        <w:rPr>
          <w:sz w:val="28"/>
          <w:szCs w:val="28"/>
        </w:rPr>
        <w:t>(1) Физические и юридические лица, обладающие  в любой форме   участками,  сооружениями или технологическим оборудованием, обязаны  обеспечивать и  разрешать  доступ пожарных и лиц, оказывающих помощь, а также использование воды, собственных материалов и  средств для спасательных  операций, операций тушению и ограничению  последствий пожаров, произошедших на их собственном имуществе или имуществе других лиц.</w:t>
      </w:r>
    </w:p>
    <w:p w:rsidR="006700C2" w:rsidRDefault="006700C2" w:rsidP="006700C2">
      <w:pPr>
        <w:rPr>
          <w:sz w:val="28"/>
          <w:szCs w:val="28"/>
        </w:rPr>
      </w:pPr>
      <w:r>
        <w:rPr>
          <w:sz w:val="28"/>
          <w:szCs w:val="28"/>
        </w:rPr>
        <w:t xml:space="preserve">(2) В случаях, предусмотренных законодательством,  для   предупреждения катастрофы  лица, указанные в части (1) настоящей статьи, должны принимать и другие меры, установленные руководителем вмешательства, такие как освобождение участков,  снос сооружения или его части, временное приостановление работ, эвакуация из опасной зоны, по необходимости.  </w:t>
      </w:r>
    </w:p>
    <w:p w:rsidR="006700C2" w:rsidRDefault="006700C2" w:rsidP="006700C2">
      <w:pPr>
        <w:rPr>
          <w:sz w:val="28"/>
          <w:szCs w:val="28"/>
        </w:rPr>
      </w:pPr>
      <w:r>
        <w:rPr>
          <w:sz w:val="28"/>
          <w:szCs w:val="28"/>
        </w:rPr>
        <w:t xml:space="preserve"> (3) Лица, указанные в части (1) настоящей статьи, обязаны:</w:t>
      </w:r>
    </w:p>
    <w:p w:rsidR="006700C2" w:rsidRDefault="006700C2" w:rsidP="006700C2">
      <w:pPr>
        <w:rPr>
          <w:sz w:val="28"/>
          <w:szCs w:val="28"/>
        </w:rPr>
      </w:pPr>
      <w:r>
        <w:rPr>
          <w:sz w:val="28"/>
          <w:szCs w:val="28"/>
        </w:rPr>
        <w:t>а) осуществлять специальное наблюдение существующих сооружений, ставших аварийными вследствие пожаров;</w:t>
      </w:r>
    </w:p>
    <w:p w:rsidR="006700C2" w:rsidRDefault="006700C2" w:rsidP="006700C2">
      <w:pPr>
        <w:rPr>
          <w:sz w:val="28"/>
          <w:szCs w:val="28"/>
        </w:rPr>
      </w:pPr>
      <w:r>
        <w:rPr>
          <w:sz w:val="28"/>
          <w:szCs w:val="28"/>
        </w:rPr>
        <w:t xml:space="preserve">b) сотрудничать с органами публичного управления и  их отраслевыми органами  по организации, обеспечению, подготовке и  введению в действие планов  по вмешательству в случае общественной пожарной опасности.   </w:t>
      </w:r>
    </w:p>
    <w:p w:rsidR="006700C2" w:rsidRDefault="006700C2" w:rsidP="006700C2">
      <w:pPr>
        <w:ind w:firstLine="0"/>
        <w:rPr>
          <w:sz w:val="28"/>
          <w:szCs w:val="28"/>
        </w:rPr>
      </w:pPr>
    </w:p>
    <w:p w:rsidR="006700C2" w:rsidRDefault="006700C2" w:rsidP="006700C2">
      <w:pPr>
        <w:ind w:firstLine="0"/>
        <w:jc w:val="center"/>
        <w:rPr>
          <w:b/>
          <w:sz w:val="28"/>
          <w:szCs w:val="28"/>
        </w:rPr>
      </w:pPr>
      <w:r>
        <w:rPr>
          <w:b/>
          <w:sz w:val="28"/>
          <w:szCs w:val="28"/>
        </w:rPr>
        <w:t>Глава III</w:t>
      </w:r>
    </w:p>
    <w:p w:rsidR="006700C2" w:rsidRDefault="006700C2" w:rsidP="006700C2">
      <w:pPr>
        <w:ind w:firstLine="0"/>
        <w:jc w:val="center"/>
        <w:rPr>
          <w:b/>
          <w:sz w:val="28"/>
          <w:szCs w:val="28"/>
        </w:rPr>
      </w:pPr>
      <w:r>
        <w:rPr>
          <w:b/>
          <w:sz w:val="28"/>
          <w:szCs w:val="28"/>
        </w:rPr>
        <w:lastRenderedPageBreak/>
        <w:t>НАБЛЮДЕНИЕ ЗА ПОВЕДЕНИЕМ СООРУЖЕНИЙ ПРИ ЭКСПЛУАТАЦИИ И ВМЕШАТЕЛЬСТВО  ВО ВРЕМЕНИ</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sz w:val="28"/>
          <w:szCs w:val="28"/>
        </w:rPr>
      </w:pPr>
    </w:p>
    <w:p w:rsidR="006700C2" w:rsidRDefault="006700C2" w:rsidP="006700C2">
      <w:pPr>
        <w:rPr>
          <w:b/>
          <w:sz w:val="28"/>
          <w:szCs w:val="28"/>
        </w:rPr>
      </w:pPr>
      <w:r>
        <w:rPr>
          <w:b/>
          <w:sz w:val="28"/>
          <w:szCs w:val="28"/>
        </w:rPr>
        <w:t>Статья 369. Предмет наблюдения за поведением сооружений при эксплуатации и вмешательства во времени на существующих сооружениях</w:t>
      </w:r>
    </w:p>
    <w:p w:rsidR="006700C2" w:rsidRDefault="006700C2" w:rsidP="006700C2">
      <w:pPr>
        <w:rPr>
          <w:sz w:val="28"/>
          <w:szCs w:val="28"/>
        </w:rPr>
      </w:pPr>
      <w:r>
        <w:rPr>
          <w:sz w:val="28"/>
          <w:szCs w:val="28"/>
        </w:rPr>
        <w:t xml:space="preserve">(1) Наблюдение за поведением сооружений при эксплуатации и вмешательства во времени на них составляют часть системы качества в строительстве.  </w:t>
      </w:r>
    </w:p>
    <w:p w:rsidR="006700C2" w:rsidRDefault="006700C2" w:rsidP="006700C2">
      <w:pPr>
        <w:rPr>
          <w:sz w:val="28"/>
          <w:szCs w:val="28"/>
        </w:rPr>
      </w:pPr>
      <w:r>
        <w:rPr>
          <w:sz w:val="28"/>
          <w:szCs w:val="28"/>
        </w:rPr>
        <w:t xml:space="preserve">(2) Предметом наблюдения за поведением сооружений при эксплуатации и вмешательств   во времени на существующих сооружениях является оценка  технического состояния  сооружений  и сохранение свойств    при эксплуатации на всем протяжении  их существования.  </w:t>
      </w:r>
    </w:p>
    <w:p w:rsidR="006700C2" w:rsidRDefault="006700C2" w:rsidP="006700C2">
      <w:pPr>
        <w:rPr>
          <w:rStyle w:val="afb"/>
          <w:b w:val="0"/>
        </w:rPr>
      </w:pPr>
      <w:r>
        <w:rPr>
          <w:w w:val="107"/>
          <w:sz w:val="28"/>
          <w:szCs w:val="28"/>
        </w:rPr>
        <w:t>(</w:t>
      </w:r>
      <w:r>
        <w:rPr>
          <w:rStyle w:val="afb"/>
          <w:b w:val="0"/>
          <w:sz w:val="28"/>
          <w:szCs w:val="28"/>
        </w:rPr>
        <w:t xml:space="preserve">3) Деятельность по наблюдению </w:t>
      </w:r>
      <w:r>
        <w:rPr>
          <w:sz w:val="28"/>
          <w:szCs w:val="28"/>
        </w:rPr>
        <w:t xml:space="preserve">за поведением сооружений при эксплуатации и вмешательства во времени на существующих сооружениях, согласно положениям настоящего Кодекса, обеспечиваются собственником </w:t>
      </w:r>
    </w:p>
    <w:p w:rsidR="006700C2" w:rsidRDefault="006700C2" w:rsidP="006700C2">
      <w:pPr>
        <w:rPr>
          <w:rStyle w:val="afb"/>
          <w:b w:val="0"/>
          <w:sz w:val="28"/>
          <w:szCs w:val="28"/>
        </w:rPr>
      </w:pPr>
      <w:r>
        <w:rPr>
          <w:rStyle w:val="afb"/>
          <w:b w:val="0"/>
          <w:sz w:val="28"/>
          <w:szCs w:val="28"/>
        </w:rPr>
        <w:t xml:space="preserve">(4) </w:t>
      </w:r>
      <w:r>
        <w:rPr>
          <w:sz w:val="28"/>
          <w:szCs w:val="28"/>
        </w:rPr>
        <w:t>Наблюдение за поведением сооружений при эксплуатации и вмешательства во времени на существующих сооружениях</w:t>
      </w:r>
      <w:r>
        <w:rPr>
          <w:b/>
          <w:sz w:val="28"/>
          <w:szCs w:val="28"/>
        </w:rPr>
        <w:t xml:space="preserve">   </w:t>
      </w:r>
      <w:r>
        <w:rPr>
          <w:sz w:val="28"/>
          <w:szCs w:val="28"/>
        </w:rPr>
        <w:t xml:space="preserve">осуществляются непосредственно </w:t>
      </w:r>
      <w:r>
        <w:rPr>
          <w:rStyle w:val="afb"/>
          <w:b w:val="0"/>
          <w:sz w:val="28"/>
          <w:szCs w:val="28"/>
        </w:rPr>
        <w:t xml:space="preserve">собственником через ответственных за технический надзор, с </w:t>
      </w:r>
      <w:r>
        <w:rPr>
          <w:sz w:val="28"/>
          <w:szCs w:val="28"/>
        </w:rPr>
        <w:t>наблюдением за поведением сооружений при эксплуатации и вмешательством во времени на них.</w:t>
      </w:r>
      <w:r>
        <w:rPr>
          <w:b/>
          <w:sz w:val="28"/>
          <w:szCs w:val="28"/>
        </w:rPr>
        <w:t xml:space="preserve">   </w:t>
      </w:r>
      <w:r>
        <w:rPr>
          <w:rStyle w:val="afb"/>
          <w:b w:val="0"/>
          <w:sz w:val="28"/>
          <w:szCs w:val="28"/>
        </w:rPr>
        <w:t xml:space="preserve"> </w:t>
      </w:r>
    </w:p>
    <w:p w:rsidR="006700C2" w:rsidRDefault="006700C2" w:rsidP="006700C2">
      <w:pPr>
        <w:rPr>
          <w:b/>
        </w:rPr>
      </w:pPr>
    </w:p>
    <w:p w:rsidR="006700C2" w:rsidRDefault="006700C2" w:rsidP="006700C2">
      <w:pPr>
        <w:rPr>
          <w:b/>
          <w:sz w:val="28"/>
          <w:szCs w:val="28"/>
        </w:rPr>
      </w:pPr>
      <w:r>
        <w:rPr>
          <w:b/>
          <w:sz w:val="28"/>
          <w:szCs w:val="28"/>
        </w:rPr>
        <w:t>Статья 370. Область применения</w:t>
      </w:r>
    </w:p>
    <w:p w:rsidR="006700C2" w:rsidRDefault="006700C2" w:rsidP="006700C2">
      <w:pPr>
        <w:rPr>
          <w:sz w:val="28"/>
          <w:szCs w:val="28"/>
        </w:rPr>
      </w:pPr>
      <w:r>
        <w:rPr>
          <w:sz w:val="28"/>
          <w:szCs w:val="28"/>
        </w:rPr>
        <w:t xml:space="preserve">(1) Положения настоящей главы по наблюдению за поведением сооружений при эксплуатации и вмешательству во времени на существующих сооружениях, а также по </w:t>
      </w:r>
      <w:proofErr w:type="spellStart"/>
      <w:r>
        <w:rPr>
          <w:sz w:val="28"/>
          <w:szCs w:val="28"/>
        </w:rPr>
        <w:t>постутилизации</w:t>
      </w:r>
      <w:proofErr w:type="spellEnd"/>
      <w:r>
        <w:rPr>
          <w:sz w:val="28"/>
          <w:szCs w:val="28"/>
        </w:rPr>
        <w:t xml:space="preserve"> сооружений</w:t>
      </w:r>
      <w:r>
        <w:rPr>
          <w:b/>
          <w:sz w:val="28"/>
          <w:szCs w:val="28"/>
        </w:rPr>
        <w:t xml:space="preserve"> </w:t>
      </w:r>
      <w:r>
        <w:rPr>
          <w:sz w:val="28"/>
          <w:szCs w:val="28"/>
        </w:rPr>
        <w:t xml:space="preserve">применяются ко всем категориям сооружений,  любого вида собственности или назначения, а также к установленному оборудованию.  </w:t>
      </w:r>
    </w:p>
    <w:p w:rsidR="006700C2" w:rsidRDefault="006700C2" w:rsidP="006700C2">
      <w:pPr>
        <w:rPr>
          <w:sz w:val="28"/>
          <w:szCs w:val="28"/>
        </w:rPr>
      </w:pPr>
      <w:r>
        <w:rPr>
          <w:sz w:val="28"/>
          <w:szCs w:val="28"/>
        </w:rPr>
        <w:t xml:space="preserve">(2) Положения настоящей главы  обязательны для органов  местного публичного управления  и всех вовлеченных субъектов, предусмотренных в статье 478 настоящего Кодекса, на весь период существования этих сооружений.  </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371. Вмешательства на несущей структуре  сооружений</w:t>
      </w:r>
    </w:p>
    <w:p w:rsidR="006700C2" w:rsidRDefault="006700C2" w:rsidP="006700C2">
      <w:pPr>
        <w:rPr>
          <w:sz w:val="28"/>
          <w:szCs w:val="28"/>
        </w:rPr>
      </w:pPr>
      <w:r>
        <w:rPr>
          <w:sz w:val="28"/>
          <w:szCs w:val="28"/>
        </w:rPr>
        <w:t>Собственники  и пользователи сооружений, физические и юридические лица, могут осуществлять работы по вмешательству на несущих структурах  сооружений  или другие работы, которые могут  повлиять на них, только согласно специальному проекту, разработанному на основании заключения о технической экспертизе всей несущей структуры данного сооружения, составленного аттестованным техническим экспертом или группой  аттестованных технических экспертов, по необходимости.</w:t>
      </w:r>
    </w:p>
    <w:p w:rsidR="006700C2" w:rsidRDefault="006700C2" w:rsidP="006700C2">
      <w:pPr>
        <w:rPr>
          <w:b/>
          <w:sz w:val="28"/>
          <w:szCs w:val="28"/>
        </w:rPr>
      </w:pPr>
      <w:r>
        <w:rPr>
          <w:b/>
          <w:sz w:val="28"/>
          <w:szCs w:val="28"/>
        </w:rPr>
        <w:t xml:space="preserve">Статья 372. Изменение архитектурного аспекта сооружений  </w:t>
      </w:r>
    </w:p>
    <w:p w:rsidR="006700C2" w:rsidRDefault="006700C2" w:rsidP="006700C2">
      <w:pPr>
        <w:rPr>
          <w:sz w:val="28"/>
          <w:szCs w:val="28"/>
        </w:rPr>
      </w:pPr>
      <w:r>
        <w:rPr>
          <w:sz w:val="28"/>
          <w:szCs w:val="28"/>
        </w:rPr>
        <w:lastRenderedPageBreak/>
        <w:t>Собственники  и пользователи сооружений, физические и юридические лица, могут изменить  архитектурный аспект  сооружений  только согласно проекту, разработанному и утвержденному в порядке, установленном настоящим Кодексом, и скоординированному с органами местного публичного управления.</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373. Цель  наблюдения за поведением сооружений при эксплуатации и вмешательства  во времени на существующих сооружениях    </w:t>
      </w:r>
    </w:p>
    <w:p w:rsidR="006700C2" w:rsidRDefault="006700C2" w:rsidP="006700C2">
      <w:pPr>
        <w:rPr>
          <w:sz w:val="28"/>
          <w:szCs w:val="28"/>
        </w:rPr>
      </w:pPr>
      <w:r>
        <w:rPr>
          <w:rStyle w:val="afb"/>
          <w:b w:val="0"/>
          <w:sz w:val="28"/>
          <w:szCs w:val="28"/>
        </w:rPr>
        <w:t xml:space="preserve">Наблюдение </w:t>
      </w:r>
      <w:r>
        <w:rPr>
          <w:sz w:val="28"/>
          <w:szCs w:val="28"/>
        </w:rPr>
        <w:t xml:space="preserve">за поведением сооружений при эксплуатации и вмешательства во времени на существующих сооружениях представляют четкие, систематические и дополнительные действия, осуществляемые под ответственность  собственника, а именно:  </w:t>
      </w:r>
    </w:p>
    <w:p w:rsidR="006700C2" w:rsidRDefault="006700C2" w:rsidP="006700C2">
      <w:pPr>
        <w:rPr>
          <w:sz w:val="28"/>
          <w:szCs w:val="28"/>
        </w:rPr>
      </w:pPr>
      <w:r>
        <w:rPr>
          <w:sz w:val="28"/>
          <w:szCs w:val="28"/>
        </w:rPr>
        <w:t xml:space="preserve">a) наблюдение за поведением сооружения при эксплуатации осуществляется с целью своевременного выявления  деградаций, которые ведут к снижению эксплуатационных свойств;  </w:t>
      </w:r>
    </w:p>
    <w:p w:rsidR="006700C2" w:rsidRDefault="006700C2" w:rsidP="006700C2">
      <w:pPr>
        <w:rPr>
          <w:sz w:val="28"/>
          <w:szCs w:val="28"/>
        </w:rPr>
      </w:pPr>
      <w:r>
        <w:rPr>
          <w:sz w:val="28"/>
          <w:szCs w:val="28"/>
        </w:rPr>
        <w:t xml:space="preserve">b) вмешательства во времени на сооружениях осуществляются для  поддержания основных требований, применяемых к сооружениям,  или улучшения эксплуатационных свойств, включая изменение назначения.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НАБЛЮДЕНИЕ ЗА ПОВЕДЕНИЕМ СООРУЖЕНИЙ  ПРИ ЭКСПЛУАТАЦИИ</w:t>
      </w:r>
    </w:p>
    <w:p w:rsidR="006700C2" w:rsidRDefault="006700C2" w:rsidP="006700C2">
      <w:pPr>
        <w:rPr>
          <w:b/>
          <w:sz w:val="28"/>
          <w:szCs w:val="28"/>
        </w:rPr>
      </w:pPr>
    </w:p>
    <w:p w:rsidR="006700C2" w:rsidRDefault="006700C2" w:rsidP="006700C2">
      <w:pPr>
        <w:rPr>
          <w:b/>
          <w:sz w:val="28"/>
          <w:szCs w:val="28"/>
        </w:rPr>
      </w:pPr>
      <w:r>
        <w:rPr>
          <w:b/>
          <w:sz w:val="28"/>
          <w:szCs w:val="28"/>
        </w:rPr>
        <w:t>Статья 374. Продолжительность наблюдения</w:t>
      </w:r>
    </w:p>
    <w:p w:rsidR="006700C2" w:rsidRDefault="006700C2" w:rsidP="006700C2">
      <w:pPr>
        <w:rPr>
          <w:sz w:val="28"/>
          <w:szCs w:val="28"/>
        </w:rPr>
      </w:pPr>
      <w:r>
        <w:rPr>
          <w:rStyle w:val="afb"/>
          <w:b w:val="0"/>
          <w:sz w:val="28"/>
          <w:szCs w:val="28"/>
        </w:rPr>
        <w:t xml:space="preserve">(1) Наблюдение </w:t>
      </w:r>
      <w:r>
        <w:rPr>
          <w:sz w:val="28"/>
          <w:szCs w:val="28"/>
        </w:rPr>
        <w:t xml:space="preserve">за поведением сооружений при эксплуатации  осуществляется на всем продолжении их существования и охватывает совокупность действий по прямому обследованию или обследованию с применением специальных средств наблюдения и измерения с целью поддержания  основных требований, применимых к сооружениям.  </w:t>
      </w:r>
    </w:p>
    <w:p w:rsidR="006700C2" w:rsidRDefault="006700C2" w:rsidP="006700C2">
      <w:pPr>
        <w:rPr>
          <w:sz w:val="28"/>
          <w:szCs w:val="28"/>
        </w:rPr>
      </w:pPr>
      <w:r>
        <w:rPr>
          <w:sz w:val="28"/>
          <w:szCs w:val="28"/>
        </w:rPr>
        <w:t>(2) Продолжительность наблюдения за поведением сооружений при эксплуатации   начинается после приемки сооружения и завершается вместе с  получением разрешения  на снос данного сооружения.</w:t>
      </w:r>
    </w:p>
    <w:p w:rsidR="006700C2" w:rsidRDefault="006700C2" w:rsidP="006700C2">
      <w:pPr>
        <w:ind w:firstLine="0"/>
        <w:rPr>
          <w:b/>
          <w:sz w:val="28"/>
          <w:szCs w:val="28"/>
        </w:rPr>
      </w:pPr>
    </w:p>
    <w:p w:rsidR="006700C2" w:rsidRDefault="006700C2" w:rsidP="006700C2">
      <w:pPr>
        <w:rPr>
          <w:b/>
          <w:sz w:val="28"/>
          <w:szCs w:val="28"/>
        </w:rPr>
      </w:pPr>
      <w:r>
        <w:rPr>
          <w:b/>
          <w:sz w:val="28"/>
          <w:szCs w:val="28"/>
        </w:rPr>
        <w:t xml:space="preserve">Статья 375. Способы наблюдения </w:t>
      </w:r>
    </w:p>
    <w:p w:rsidR="006700C2" w:rsidRDefault="006700C2" w:rsidP="006700C2">
      <w:pPr>
        <w:rPr>
          <w:sz w:val="28"/>
          <w:szCs w:val="28"/>
        </w:rPr>
      </w:pPr>
      <w:r>
        <w:rPr>
          <w:sz w:val="28"/>
          <w:szCs w:val="28"/>
        </w:rPr>
        <w:t xml:space="preserve">(1) </w:t>
      </w:r>
      <w:r>
        <w:rPr>
          <w:rStyle w:val="afb"/>
          <w:b w:val="0"/>
          <w:sz w:val="28"/>
          <w:szCs w:val="28"/>
        </w:rPr>
        <w:t xml:space="preserve">Наблюдение </w:t>
      </w:r>
      <w:r>
        <w:rPr>
          <w:sz w:val="28"/>
          <w:szCs w:val="28"/>
        </w:rPr>
        <w:t xml:space="preserve">за поведением сооружений при эксплуатации охватывает текущее наблюдение и  специальное наблюдение.  </w:t>
      </w:r>
    </w:p>
    <w:p w:rsidR="006700C2" w:rsidRDefault="006700C2" w:rsidP="006700C2">
      <w:pPr>
        <w:rPr>
          <w:sz w:val="28"/>
          <w:szCs w:val="28"/>
        </w:rPr>
      </w:pPr>
      <w:r>
        <w:rPr>
          <w:sz w:val="28"/>
          <w:szCs w:val="28"/>
        </w:rPr>
        <w:t xml:space="preserve">(2) Способы осуществления текущего наблюдения или специального наблюдения (периоды, методы, наблюдаемые характеристики и параметры) устанавливается проектировщиком или техническим экспертом, в зависимости от категории ответственности сооружений и других их характеристик  и включаются в  технический паспорт  сооружений, который содержит и установленные результаты этих действий.  </w:t>
      </w:r>
    </w:p>
    <w:p w:rsidR="006700C2" w:rsidRDefault="006700C2" w:rsidP="006700C2">
      <w:pPr>
        <w:rPr>
          <w:b/>
          <w:sz w:val="28"/>
          <w:szCs w:val="28"/>
        </w:rPr>
      </w:pPr>
      <w:r>
        <w:rPr>
          <w:b/>
          <w:sz w:val="28"/>
          <w:szCs w:val="28"/>
        </w:rPr>
        <w:t>Статья 376. Текущее наблюдение</w:t>
      </w:r>
    </w:p>
    <w:p w:rsidR="006700C2" w:rsidRDefault="006700C2" w:rsidP="006700C2">
      <w:pPr>
        <w:rPr>
          <w:sz w:val="28"/>
          <w:szCs w:val="28"/>
        </w:rPr>
      </w:pPr>
      <w:r>
        <w:rPr>
          <w:sz w:val="28"/>
          <w:szCs w:val="28"/>
        </w:rPr>
        <w:lastRenderedPageBreak/>
        <w:t xml:space="preserve">(1) Текущее наблюдение является систематической деятельностью  по  наблюдению за техническим состоянием сооружений, которое соотносится    с деятельностью по содержанию и имеет целью сохранение основных требований, применяемых к сооружениям,  и их эксплуатационных характеристик.  </w:t>
      </w:r>
    </w:p>
    <w:p w:rsidR="006700C2" w:rsidRDefault="006700C2" w:rsidP="006700C2">
      <w:pPr>
        <w:rPr>
          <w:sz w:val="28"/>
          <w:szCs w:val="28"/>
        </w:rPr>
      </w:pPr>
      <w:r>
        <w:rPr>
          <w:sz w:val="28"/>
          <w:szCs w:val="28"/>
        </w:rPr>
        <w:t xml:space="preserve">(2) </w:t>
      </w:r>
      <w:r>
        <w:rPr>
          <w:color w:val="000000"/>
          <w:sz w:val="28"/>
          <w:szCs w:val="28"/>
        </w:rPr>
        <w:t xml:space="preserve">Текущее наблюдение имеет постоянный характер и осуществляется  на всем протяжении </w:t>
      </w:r>
      <w:r>
        <w:rPr>
          <w:sz w:val="28"/>
          <w:szCs w:val="28"/>
        </w:rPr>
        <w:t xml:space="preserve"> существования, над сооружениями всех категорий. </w:t>
      </w:r>
    </w:p>
    <w:p w:rsidR="006700C2" w:rsidRDefault="006700C2" w:rsidP="006700C2">
      <w:pPr>
        <w:rPr>
          <w:sz w:val="28"/>
          <w:szCs w:val="28"/>
        </w:rPr>
      </w:pPr>
      <w:r>
        <w:rPr>
          <w:sz w:val="28"/>
          <w:szCs w:val="28"/>
        </w:rPr>
        <w:t xml:space="preserve">(3) Текущее наблюдение осуществляется </w:t>
      </w:r>
      <w:r>
        <w:rPr>
          <w:color w:val="000000"/>
          <w:sz w:val="28"/>
          <w:szCs w:val="28"/>
        </w:rPr>
        <w:t>прямым визуальным обследованием, простыми  измерительными  средствами  в   соответствии  с требованиями технического паспорта и специальных технических регламентов, по категориям  работ и  сооружений.  </w:t>
      </w:r>
      <w:r>
        <w:rPr>
          <w:sz w:val="28"/>
          <w:szCs w:val="28"/>
        </w:rPr>
        <w:t xml:space="preserve">  </w:t>
      </w:r>
    </w:p>
    <w:p w:rsidR="006700C2" w:rsidRDefault="006700C2" w:rsidP="006700C2">
      <w:pPr>
        <w:rPr>
          <w:sz w:val="28"/>
          <w:szCs w:val="28"/>
        </w:rPr>
      </w:pPr>
      <w:r>
        <w:rPr>
          <w:sz w:val="28"/>
          <w:szCs w:val="28"/>
        </w:rPr>
        <w:t xml:space="preserve">(4) Деятельность по текущему наблюдению осуществляется  собственником через аттестованного  технического ответственного за   наблюдение за поведением сооружений при  эксплуатации (в дальнейшем – технический ответственный за наблюдение), согласно положениям настоящего Кодекса.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377. Констатации в рамках текущего наблюдения</w:t>
      </w:r>
    </w:p>
    <w:p w:rsidR="006700C2" w:rsidRDefault="006700C2" w:rsidP="006700C2">
      <w:pPr>
        <w:rPr>
          <w:sz w:val="28"/>
          <w:szCs w:val="28"/>
        </w:rPr>
      </w:pPr>
      <w:r>
        <w:rPr>
          <w:sz w:val="28"/>
          <w:szCs w:val="28"/>
        </w:rPr>
        <w:t xml:space="preserve">(1) Констатации, сделанные в рамках  действий по текущему наблюдению, вносятся в технический паспорт сооружения лицами, указанными в  части (4) статьи 376 настоящего Кодекса.   </w:t>
      </w:r>
    </w:p>
    <w:p w:rsidR="006700C2" w:rsidRDefault="006700C2" w:rsidP="006700C2">
      <w:pPr>
        <w:rPr>
          <w:sz w:val="28"/>
          <w:szCs w:val="28"/>
        </w:rPr>
      </w:pPr>
      <w:r>
        <w:rPr>
          <w:sz w:val="28"/>
          <w:szCs w:val="28"/>
        </w:rPr>
        <w:t xml:space="preserve">(2) Для сооружений с истекшим сроком службы, сооружений, у которых меняется назначение или условия эксплуатации и у которых устанавливаются существенные трудности  в рамках текущего наблюдения, собственник обязан запрашивать проведение технической экспертизы для установления необходимых мер по вмешательству во времени.   </w:t>
      </w:r>
    </w:p>
    <w:p w:rsidR="006700C2" w:rsidRDefault="006700C2" w:rsidP="006700C2">
      <w:pPr>
        <w:rPr>
          <w:sz w:val="28"/>
          <w:szCs w:val="28"/>
        </w:rPr>
      </w:pPr>
      <w:r>
        <w:rPr>
          <w:sz w:val="28"/>
          <w:szCs w:val="28"/>
        </w:rPr>
        <w:t xml:space="preserve">(3) В  ходе текущего наблюдения при  возникновении деградаций, которые считается, что могут повлиять  на безопасность эксплуатации сооружения, собственник обязан запросить специализированную   консультацию с целью установления специального наблюдения.   </w:t>
      </w:r>
    </w:p>
    <w:p w:rsidR="006700C2" w:rsidRDefault="006700C2" w:rsidP="006700C2">
      <w:pPr>
        <w:rPr>
          <w:b/>
          <w:sz w:val="28"/>
          <w:szCs w:val="28"/>
        </w:rPr>
      </w:pPr>
    </w:p>
    <w:p w:rsidR="006700C2" w:rsidRDefault="006700C2" w:rsidP="006700C2">
      <w:pPr>
        <w:rPr>
          <w:b/>
          <w:sz w:val="28"/>
          <w:szCs w:val="28"/>
        </w:rPr>
      </w:pPr>
      <w:r>
        <w:rPr>
          <w:b/>
          <w:sz w:val="28"/>
          <w:szCs w:val="28"/>
        </w:rPr>
        <w:t>Статья 378. Специальное наблюдение</w:t>
      </w:r>
    </w:p>
    <w:p w:rsidR="006700C2" w:rsidRDefault="006700C2" w:rsidP="006700C2">
      <w:pPr>
        <w:rPr>
          <w:sz w:val="28"/>
          <w:szCs w:val="28"/>
        </w:rPr>
      </w:pPr>
      <w:r>
        <w:rPr>
          <w:sz w:val="28"/>
          <w:szCs w:val="28"/>
        </w:rPr>
        <w:t xml:space="preserve">(1) Специальное наблюдение включает   специальные систематические и периодические обследования  </w:t>
      </w:r>
      <w:r>
        <w:rPr>
          <w:color w:val="000000"/>
          <w:sz w:val="28"/>
          <w:szCs w:val="28"/>
        </w:rPr>
        <w:t xml:space="preserve">отдельных параметров, характеризующих сооружение или его определенные части, установленные на этапе  проектирования или в результате технической экспертизы.  </w:t>
      </w:r>
    </w:p>
    <w:p w:rsidR="006700C2" w:rsidRDefault="006700C2" w:rsidP="006700C2">
      <w:pPr>
        <w:rPr>
          <w:sz w:val="28"/>
          <w:szCs w:val="28"/>
        </w:rPr>
      </w:pPr>
      <w:r>
        <w:rPr>
          <w:sz w:val="28"/>
          <w:szCs w:val="28"/>
        </w:rPr>
        <w:t xml:space="preserve">(2) Специальное наблюдение  осуществляется  собственником новых сооружений особого или чрезвычайного значения, установленного в проекте. </w:t>
      </w:r>
    </w:p>
    <w:p w:rsidR="006700C2" w:rsidRDefault="006700C2" w:rsidP="006700C2">
      <w:pPr>
        <w:mirrorIndents/>
        <w:rPr>
          <w:sz w:val="28"/>
          <w:szCs w:val="28"/>
        </w:rPr>
      </w:pPr>
      <w:r>
        <w:rPr>
          <w:sz w:val="28"/>
          <w:szCs w:val="28"/>
        </w:rPr>
        <w:t xml:space="preserve">(3) Специальное наблюдение  устанавливается  по требованию собственника или Государственной инспекции в строительстве для:  </w:t>
      </w:r>
    </w:p>
    <w:p w:rsidR="006700C2" w:rsidRDefault="006700C2" w:rsidP="006700C2">
      <w:pPr>
        <w:mirrorIndents/>
        <w:rPr>
          <w:sz w:val="28"/>
          <w:szCs w:val="28"/>
        </w:rPr>
      </w:pPr>
      <w:r>
        <w:rPr>
          <w:sz w:val="28"/>
          <w:szCs w:val="28"/>
        </w:rPr>
        <w:t xml:space="preserve"> а)эксплуатируемых сооружений  с  опасными  изменениями (или получивших повреждения   в  результате  аварий),  установленными в результате технической экспертизы; </w:t>
      </w:r>
    </w:p>
    <w:p w:rsidR="006700C2" w:rsidRDefault="006700C2" w:rsidP="006700C2">
      <w:pPr>
        <w:rPr>
          <w:sz w:val="28"/>
          <w:szCs w:val="28"/>
        </w:rPr>
      </w:pPr>
      <w:r>
        <w:rPr>
          <w:sz w:val="28"/>
          <w:szCs w:val="28"/>
        </w:rPr>
        <w:t xml:space="preserve">b)  сооружений, которые находятся в особых ситуациях, с точки зрения безопасности.  </w:t>
      </w:r>
    </w:p>
    <w:p w:rsidR="006700C2" w:rsidRDefault="006700C2" w:rsidP="006700C2">
      <w:pPr>
        <w:rPr>
          <w:sz w:val="28"/>
          <w:szCs w:val="28"/>
        </w:rPr>
      </w:pPr>
      <w:r>
        <w:rPr>
          <w:sz w:val="28"/>
          <w:szCs w:val="28"/>
        </w:rPr>
        <w:lastRenderedPageBreak/>
        <w:t xml:space="preserve">(3) Специальное наблюдение осуществляется в течение периода, установленного на основании проекта техническим ответственным за   наблюдение.  </w:t>
      </w:r>
    </w:p>
    <w:p w:rsidR="006700C2" w:rsidRDefault="006700C2" w:rsidP="006700C2">
      <w:pPr>
        <w:rPr>
          <w:sz w:val="28"/>
          <w:szCs w:val="28"/>
        </w:rPr>
      </w:pPr>
      <w:r>
        <w:rPr>
          <w:sz w:val="28"/>
          <w:szCs w:val="28"/>
        </w:rPr>
        <w:t xml:space="preserve">(4) Специальное наблюдение не исключает текущее наблюдение. </w:t>
      </w:r>
    </w:p>
    <w:p w:rsidR="006700C2" w:rsidRDefault="006700C2" w:rsidP="006700C2">
      <w:pPr>
        <w:rPr>
          <w:sz w:val="28"/>
          <w:szCs w:val="28"/>
        </w:rPr>
      </w:pPr>
      <w:r>
        <w:rPr>
          <w:sz w:val="28"/>
          <w:szCs w:val="28"/>
        </w:rPr>
        <w:t>(5) Результаты специального наблюдения вносятся в технический паспорт сооружения.</w:t>
      </w:r>
    </w:p>
    <w:p w:rsidR="006700C2" w:rsidRDefault="006700C2" w:rsidP="006700C2">
      <w:pPr>
        <w:rPr>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 xml:space="preserve">ОБЯЗАННОСТИ И ОТВЕТСТВЕННОСТЬ ПО НАБЛЮДЕНИЮ </w:t>
      </w:r>
    </w:p>
    <w:p w:rsidR="006700C2" w:rsidRDefault="006700C2" w:rsidP="006700C2">
      <w:pPr>
        <w:ind w:firstLine="0"/>
        <w:jc w:val="center"/>
        <w:rPr>
          <w:b/>
          <w:sz w:val="28"/>
          <w:szCs w:val="28"/>
        </w:rPr>
      </w:pPr>
      <w:r>
        <w:rPr>
          <w:b/>
          <w:sz w:val="28"/>
          <w:szCs w:val="28"/>
        </w:rPr>
        <w:t xml:space="preserve"> ЗА ПОВЕДЕНИЕМ СООРУЖЕНИЙ  ПРИ ЭКСПЛУАТАЦИИ</w:t>
      </w:r>
    </w:p>
    <w:p w:rsidR="006700C2" w:rsidRDefault="006700C2" w:rsidP="006700C2">
      <w:pPr>
        <w:rPr>
          <w:b/>
          <w:sz w:val="28"/>
          <w:szCs w:val="28"/>
        </w:rPr>
      </w:pPr>
    </w:p>
    <w:p w:rsidR="006700C2" w:rsidRDefault="006700C2" w:rsidP="006700C2">
      <w:pPr>
        <w:rPr>
          <w:b/>
          <w:sz w:val="28"/>
          <w:szCs w:val="28"/>
        </w:rPr>
      </w:pPr>
      <w:r>
        <w:rPr>
          <w:b/>
          <w:sz w:val="28"/>
          <w:szCs w:val="28"/>
        </w:rPr>
        <w:t>Статья 379. Обязанности инвесторов</w:t>
      </w:r>
    </w:p>
    <w:p w:rsidR="006700C2" w:rsidRDefault="006700C2" w:rsidP="006700C2">
      <w:pPr>
        <w:rPr>
          <w:sz w:val="28"/>
          <w:szCs w:val="28"/>
        </w:rPr>
      </w:pPr>
      <w:r>
        <w:rPr>
          <w:sz w:val="28"/>
          <w:szCs w:val="28"/>
        </w:rPr>
        <w:t xml:space="preserve">Инвесторы имеют следующие обязанности и ответственность по наблюдению за поведением сооружения при эксплуатации:  </w:t>
      </w:r>
    </w:p>
    <w:p w:rsidR="006700C2" w:rsidRDefault="006700C2" w:rsidP="006700C2">
      <w:pPr>
        <w:rPr>
          <w:sz w:val="28"/>
          <w:szCs w:val="28"/>
        </w:rPr>
      </w:pPr>
      <w:r>
        <w:rPr>
          <w:sz w:val="28"/>
          <w:szCs w:val="28"/>
        </w:rPr>
        <w:t xml:space="preserve">a) установление, совместно с проектировщиком, сооружений, подлежащих специальному наблюдению;  </w:t>
      </w:r>
    </w:p>
    <w:p w:rsidR="006700C2" w:rsidRDefault="006700C2" w:rsidP="006700C2">
      <w:pPr>
        <w:rPr>
          <w:sz w:val="28"/>
          <w:szCs w:val="28"/>
        </w:rPr>
      </w:pPr>
      <w:r>
        <w:rPr>
          <w:sz w:val="28"/>
          <w:szCs w:val="28"/>
        </w:rPr>
        <w:t xml:space="preserve">b) обеспечение составления проекта специального наблюдения и передача его собственнику с уведомлением об этом Государственной инспекции в строительстве;  </w:t>
      </w:r>
    </w:p>
    <w:p w:rsidR="006700C2" w:rsidRDefault="006700C2" w:rsidP="006700C2">
      <w:pPr>
        <w:rPr>
          <w:sz w:val="28"/>
          <w:szCs w:val="28"/>
        </w:rPr>
      </w:pPr>
      <w:r>
        <w:rPr>
          <w:sz w:val="28"/>
          <w:szCs w:val="28"/>
        </w:rPr>
        <w:t xml:space="preserve">c) сообщение собственникам, принимающим сооружения, обязательств, которые возлагаются на них в рамках специального наблюдения.    </w:t>
      </w:r>
    </w:p>
    <w:p w:rsidR="006700C2" w:rsidRDefault="006700C2" w:rsidP="006700C2">
      <w:pPr>
        <w:rPr>
          <w:sz w:val="28"/>
          <w:szCs w:val="28"/>
        </w:rPr>
      </w:pPr>
    </w:p>
    <w:p w:rsidR="006700C2" w:rsidRDefault="006700C2" w:rsidP="006700C2">
      <w:pPr>
        <w:rPr>
          <w:b/>
          <w:sz w:val="28"/>
          <w:szCs w:val="28"/>
        </w:rPr>
      </w:pPr>
      <w:r>
        <w:rPr>
          <w:b/>
          <w:sz w:val="28"/>
          <w:szCs w:val="28"/>
        </w:rPr>
        <w:t>Статья 380. Обязанности   собственников</w:t>
      </w:r>
    </w:p>
    <w:p w:rsidR="006700C2" w:rsidRDefault="006700C2" w:rsidP="006700C2">
      <w:pPr>
        <w:rPr>
          <w:sz w:val="28"/>
          <w:szCs w:val="28"/>
        </w:rPr>
      </w:pPr>
      <w:r>
        <w:rPr>
          <w:sz w:val="28"/>
          <w:szCs w:val="28"/>
        </w:rPr>
        <w:t xml:space="preserve">Собственники  имеют следующие обязанности и ответственность по наблюдению за поведением сооружения при эксплуатации:  </w:t>
      </w:r>
    </w:p>
    <w:p w:rsidR="006700C2" w:rsidRDefault="006700C2" w:rsidP="006700C2">
      <w:pPr>
        <w:rPr>
          <w:sz w:val="28"/>
          <w:szCs w:val="28"/>
        </w:rPr>
      </w:pPr>
      <w:r>
        <w:rPr>
          <w:sz w:val="28"/>
          <w:szCs w:val="28"/>
        </w:rPr>
        <w:t xml:space="preserve">a) несут ответственность за деятельность по наблюдению за поведением сооружения при эксплуатации во всех формах и обеспечивают необходимый персонал, включая технического ответственного за наблюдение, с наблюдением в течение всего периода наблюдения, предусмотренного в статье 374 настоящего Кодекса;  </w:t>
      </w:r>
    </w:p>
    <w:p w:rsidR="006700C2" w:rsidRDefault="006700C2" w:rsidP="006700C2">
      <w:pPr>
        <w:rPr>
          <w:sz w:val="28"/>
          <w:szCs w:val="28"/>
        </w:rPr>
      </w:pPr>
      <w:r>
        <w:rPr>
          <w:sz w:val="28"/>
          <w:szCs w:val="28"/>
        </w:rPr>
        <w:t xml:space="preserve">b) в случаях, предусмотренных в  пунктах b) и с) части (2) статьи  378 настоящего Кодекса, обеспечивают  проведение технической экспертизы  сооружений и сообщают об установлении  специального наблюдения    Государственной инспекции в строительстве;  </w:t>
      </w:r>
    </w:p>
    <w:p w:rsidR="006700C2" w:rsidRDefault="006700C2" w:rsidP="006700C2">
      <w:pPr>
        <w:rPr>
          <w:sz w:val="28"/>
          <w:szCs w:val="28"/>
        </w:rPr>
      </w:pPr>
      <w:r>
        <w:rPr>
          <w:sz w:val="28"/>
          <w:szCs w:val="28"/>
        </w:rPr>
        <w:t xml:space="preserve">c) предусматривают  в договорах об отчуждении, о передаче в управление или в управление на правах найма сооружений обязанности по наблюдению за поведением сооружений при эксплуатации.  </w:t>
      </w:r>
    </w:p>
    <w:p w:rsidR="006700C2" w:rsidRDefault="006700C2" w:rsidP="006700C2">
      <w:pPr>
        <w:rPr>
          <w:b/>
          <w:sz w:val="28"/>
          <w:szCs w:val="28"/>
        </w:rPr>
      </w:pPr>
    </w:p>
    <w:p w:rsidR="006700C2" w:rsidRDefault="006700C2" w:rsidP="006700C2">
      <w:pPr>
        <w:rPr>
          <w:b/>
          <w:sz w:val="28"/>
          <w:szCs w:val="28"/>
        </w:rPr>
      </w:pPr>
      <w:r>
        <w:rPr>
          <w:b/>
          <w:sz w:val="28"/>
          <w:szCs w:val="28"/>
        </w:rPr>
        <w:t>Статья 381. Обязанности   проектировщиков</w:t>
      </w:r>
    </w:p>
    <w:p w:rsidR="006700C2" w:rsidRDefault="006700C2" w:rsidP="006700C2">
      <w:pPr>
        <w:rPr>
          <w:sz w:val="28"/>
          <w:szCs w:val="28"/>
        </w:rPr>
      </w:pPr>
      <w:r>
        <w:rPr>
          <w:sz w:val="28"/>
          <w:szCs w:val="28"/>
        </w:rPr>
        <w:t xml:space="preserve">Проектировщики имеют следующие обязанности и ответственность по наблюдению за поведением сооружения при эксплуатации:  </w:t>
      </w:r>
    </w:p>
    <w:p w:rsidR="006700C2" w:rsidRDefault="006700C2" w:rsidP="006700C2">
      <w:pPr>
        <w:rPr>
          <w:sz w:val="28"/>
          <w:szCs w:val="28"/>
        </w:rPr>
      </w:pPr>
      <w:r>
        <w:rPr>
          <w:sz w:val="28"/>
          <w:szCs w:val="28"/>
        </w:rPr>
        <w:lastRenderedPageBreak/>
        <w:t xml:space="preserve">a)  устанавливают, совместно с инвесторами и/или  собственниками, сооружения, которые подлежат специальному наблюдению; </w:t>
      </w:r>
    </w:p>
    <w:p w:rsidR="006700C2" w:rsidRDefault="006700C2" w:rsidP="006700C2">
      <w:pPr>
        <w:rPr>
          <w:sz w:val="28"/>
          <w:szCs w:val="28"/>
        </w:rPr>
      </w:pPr>
      <w:r>
        <w:rPr>
          <w:sz w:val="28"/>
          <w:szCs w:val="28"/>
        </w:rPr>
        <w:t>b)  разрабатывают в проекте  раздел о наблюдении за поведением сооружений при эксплуатации;</w:t>
      </w:r>
    </w:p>
    <w:p w:rsidR="006700C2" w:rsidRDefault="006700C2" w:rsidP="006700C2">
      <w:pPr>
        <w:rPr>
          <w:sz w:val="28"/>
          <w:szCs w:val="28"/>
        </w:rPr>
      </w:pPr>
      <w:r>
        <w:rPr>
          <w:sz w:val="28"/>
          <w:szCs w:val="28"/>
        </w:rPr>
        <w:t xml:space="preserve">с) разрабатывают, на основании договора с собственниками, техническую документацию для текущего наблюдения и проект специального наблюдения.  </w:t>
      </w:r>
    </w:p>
    <w:p w:rsidR="006700C2" w:rsidRDefault="006700C2" w:rsidP="006700C2">
      <w:pPr>
        <w:rPr>
          <w:b/>
          <w:sz w:val="28"/>
          <w:szCs w:val="28"/>
        </w:rPr>
      </w:pPr>
    </w:p>
    <w:p w:rsidR="006700C2" w:rsidRDefault="006700C2" w:rsidP="006700C2">
      <w:pPr>
        <w:rPr>
          <w:b/>
          <w:sz w:val="28"/>
          <w:szCs w:val="28"/>
        </w:rPr>
      </w:pPr>
      <w:r>
        <w:rPr>
          <w:b/>
          <w:sz w:val="28"/>
          <w:szCs w:val="28"/>
        </w:rPr>
        <w:t>Статья 382. Обязанности   исполнителей сооружений</w:t>
      </w:r>
    </w:p>
    <w:p w:rsidR="006700C2" w:rsidRDefault="006700C2" w:rsidP="006700C2">
      <w:pPr>
        <w:rPr>
          <w:sz w:val="28"/>
          <w:szCs w:val="28"/>
        </w:rPr>
      </w:pPr>
      <w:r>
        <w:rPr>
          <w:sz w:val="28"/>
          <w:szCs w:val="28"/>
        </w:rPr>
        <w:t>Исполнители сооружений обязаны  осуществлять текущее наблюдение  за выполненными сооружениями, монтировать согласно проекту  и защищать устройства для специального наблюдения до приемки сооружений, после которой передают их собственнику.</w:t>
      </w:r>
    </w:p>
    <w:p w:rsidR="006700C2" w:rsidRDefault="006700C2" w:rsidP="006700C2">
      <w:pPr>
        <w:rPr>
          <w:b/>
          <w:sz w:val="28"/>
          <w:szCs w:val="28"/>
        </w:rPr>
      </w:pPr>
    </w:p>
    <w:p w:rsidR="006700C2" w:rsidRDefault="006700C2" w:rsidP="006700C2">
      <w:pPr>
        <w:rPr>
          <w:b/>
          <w:sz w:val="28"/>
          <w:szCs w:val="28"/>
        </w:rPr>
      </w:pPr>
      <w:r>
        <w:rPr>
          <w:b/>
          <w:sz w:val="28"/>
          <w:szCs w:val="28"/>
        </w:rPr>
        <w:t>Статья 383. Обязанности лиц, осуществляющих наблюдение</w:t>
      </w:r>
    </w:p>
    <w:p w:rsidR="006700C2" w:rsidRDefault="006700C2" w:rsidP="006700C2">
      <w:pPr>
        <w:rPr>
          <w:sz w:val="28"/>
          <w:szCs w:val="28"/>
        </w:rPr>
      </w:pPr>
      <w:r>
        <w:rPr>
          <w:sz w:val="28"/>
          <w:szCs w:val="28"/>
        </w:rPr>
        <w:t xml:space="preserve">Лица, которые осуществляют текущее и специальное наблюдение, именуемые ответственными по наблюдению за поведением сооружений при эксплуатации, имеют следующие обязанности и ответственность:   </w:t>
      </w:r>
    </w:p>
    <w:p w:rsidR="006700C2" w:rsidRDefault="006700C2" w:rsidP="006700C2">
      <w:pPr>
        <w:rPr>
          <w:sz w:val="28"/>
          <w:szCs w:val="28"/>
        </w:rPr>
      </w:pPr>
      <w:r>
        <w:rPr>
          <w:sz w:val="28"/>
          <w:szCs w:val="28"/>
        </w:rPr>
        <w:t xml:space="preserve">a) знать все подробности  о  сооружении и вести технический паспорт сооружения,  в том числе журнал событий;   </w:t>
      </w:r>
    </w:p>
    <w:p w:rsidR="006700C2" w:rsidRDefault="006700C2" w:rsidP="006700C2">
      <w:pPr>
        <w:rPr>
          <w:sz w:val="28"/>
          <w:szCs w:val="28"/>
        </w:rPr>
      </w:pPr>
      <w:r>
        <w:rPr>
          <w:sz w:val="28"/>
          <w:szCs w:val="28"/>
        </w:rPr>
        <w:t>b) осуществлять текущее наблюдение, а для специального наблюдения осуществлять надзор за применением  программ и проектов, разработанных в этом смысле;</w:t>
      </w:r>
    </w:p>
    <w:p w:rsidR="006700C2" w:rsidRDefault="006700C2" w:rsidP="006700C2">
      <w:pPr>
        <w:rPr>
          <w:sz w:val="28"/>
          <w:szCs w:val="28"/>
        </w:rPr>
      </w:pPr>
      <w:r>
        <w:rPr>
          <w:sz w:val="28"/>
          <w:szCs w:val="28"/>
        </w:rPr>
        <w:t xml:space="preserve">c) уведомлять собственника или управляющего о  ситуациях, которые могут определить  осуществление специального наблюдения. </w:t>
      </w:r>
    </w:p>
    <w:p w:rsidR="006700C2" w:rsidRDefault="006700C2" w:rsidP="006700C2">
      <w:pPr>
        <w:rPr>
          <w:sz w:val="28"/>
          <w:szCs w:val="28"/>
        </w:rPr>
      </w:pPr>
    </w:p>
    <w:p w:rsidR="006700C2" w:rsidRDefault="006700C2" w:rsidP="006700C2">
      <w:pPr>
        <w:jc w:val="center"/>
        <w:rPr>
          <w:b/>
          <w:sz w:val="28"/>
          <w:szCs w:val="28"/>
        </w:rPr>
      </w:pPr>
      <w:r>
        <w:rPr>
          <w:b/>
          <w:sz w:val="28"/>
          <w:szCs w:val="28"/>
        </w:rPr>
        <w:t xml:space="preserve">Часть 4 </w:t>
      </w:r>
    </w:p>
    <w:p w:rsidR="006700C2" w:rsidRDefault="006700C2" w:rsidP="006700C2">
      <w:pPr>
        <w:jc w:val="center"/>
        <w:rPr>
          <w:b/>
          <w:sz w:val="28"/>
          <w:szCs w:val="28"/>
        </w:rPr>
      </w:pPr>
      <w:r>
        <w:rPr>
          <w:b/>
          <w:sz w:val="28"/>
          <w:szCs w:val="28"/>
        </w:rPr>
        <w:t>ВМЕШАТЕЛЬСТВО ВО ВРЕМЕНИ НА СУЩЕСТВУЮЩИХ СООРУЖЕНИЯХ</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384. Общие положения  </w:t>
      </w:r>
    </w:p>
    <w:p w:rsidR="006700C2" w:rsidRDefault="006700C2" w:rsidP="006700C2">
      <w:pPr>
        <w:rPr>
          <w:sz w:val="28"/>
          <w:szCs w:val="28"/>
        </w:rPr>
      </w:pPr>
      <w:r>
        <w:rPr>
          <w:sz w:val="28"/>
          <w:szCs w:val="28"/>
        </w:rPr>
        <w:t>(1) Вмешательство во времени на существующих сооружениях имеют целью:</w:t>
      </w:r>
    </w:p>
    <w:p w:rsidR="006700C2" w:rsidRDefault="006700C2" w:rsidP="006700C2">
      <w:pPr>
        <w:rPr>
          <w:sz w:val="28"/>
          <w:szCs w:val="28"/>
        </w:rPr>
      </w:pPr>
      <w:r>
        <w:rPr>
          <w:sz w:val="28"/>
          <w:szCs w:val="28"/>
        </w:rPr>
        <w:t xml:space="preserve">a) сохранение  сооружений на нужном уровне общих требований, применяемых к сооружениям,  и сохранение  эксплуатационных свойств на весь период их существования;     </w:t>
      </w:r>
    </w:p>
    <w:p w:rsidR="006700C2" w:rsidRDefault="006700C2" w:rsidP="006700C2">
      <w:pPr>
        <w:rPr>
          <w:sz w:val="28"/>
          <w:szCs w:val="28"/>
        </w:rPr>
      </w:pPr>
      <w:r>
        <w:rPr>
          <w:sz w:val="28"/>
          <w:szCs w:val="28"/>
        </w:rPr>
        <w:t xml:space="preserve">b) обеспечение функций сооружений, в том числе путем  расширения  или модификации начальных функций вследствие модернизации.  </w:t>
      </w:r>
    </w:p>
    <w:p w:rsidR="006700C2" w:rsidRDefault="006700C2" w:rsidP="006700C2">
      <w:pPr>
        <w:rPr>
          <w:sz w:val="28"/>
          <w:szCs w:val="28"/>
        </w:rPr>
      </w:pPr>
      <w:r>
        <w:rPr>
          <w:sz w:val="28"/>
          <w:szCs w:val="28"/>
        </w:rPr>
        <w:t xml:space="preserve">(2) Разрешение на строительство для работ по вмешательству во времени (на сооружениях на которые оказали воздействие разрушительные факторы природного или антропогенного характера), осуществляемые с  целью обеспечения требований по устойчивости, стабильности и безопасности в эксплуатации,  издается для усиления всего сооружения.  </w:t>
      </w:r>
    </w:p>
    <w:p w:rsidR="006700C2" w:rsidRDefault="006700C2" w:rsidP="006700C2">
      <w:pPr>
        <w:rPr>
          <w:b/>
          <w:sz w:val="28"/>
          <w:szCs w:val="28"/>
        </w:rPr>
      </w:pPr>
    </w:p>
    <w:p w:rsidR="006700C2" w:rsidRDefault="006700C2" w:rsidP="006700C2">
      <w:pPr>
        <w:rPr>
          <w:b/>
          <w:sz w:val="28"/>
          <w:szCs w:val="28"/>
        </w:rPr>
      </w:pPr>
      <w:r>
        <w:rPr>
          <w:b/>
          <w:sz w:val="28"/>
          <w:szCs w:val="28"/>
        </w:rPr>
        <w:lastRenderedPageBreak/>
        <w:t>Статья 385. Вмешательство во времени на существующих сооружениях</w:t>
      </w:r>
    </w:p>
    <w:p w:rsidR="006700C2" w:rsidRDefault="006700C2" w:rsidP="006700C2">
      <w:pPr>
        <w:rPr>
          <w:sz w:val="28"/>
          <w:szCs w:val="28"/>
        </w:rPr>
      </w:pPr>
      <w:r>
        <w:rPr>
          <w:sz w:val="28"/>
          <w:szCs w:val="28"/>
        </w:rPr>
        <w:t xml:space="preserve">(1) Вмешательство во времени на существующих сооружениях  относятся к работам по модификации, трансформации, усилению,   расширению, обновлению, реабилитации, капитальному ремонту и частичному сносу существующих сооружений. </w:t>
      </w:r>
    </w:p>
    <w:p w:rsidR="006700C2" w:rsidRDefault="006700C2" w:rsidP="006700C2">
      <w:pPr>
        <w:rPr>
          <w:sz w:val="28"/>
          <w:szCs w:val="28"/>
        </w:rPr>
      </w:pPr>
      <w:r>
        <w:rPr>
          <w:sz w:val="28"/>
          <w:szCs w:val="28"/>
        </w:rPr>
        <w:t xml:space="preserve">(2) Работы, предусмотренные в части (1) настоящей статьи, производятся только на основании рабочего проекта, разработанного  на основе технической экспертизы и в соответствии с положениями настоящего Кодекса. </w:t>
      </w:r>
    </w:p>
    <w:p w:rsidR="006700C2" w:rsidRDefault="006700C2" w:rsidP="006700C2">
      <w:pPr>
        <w:rPr>
          <w:sz w:val="28"/>
          <w:szCs w:val="28"/>
        </w:rPr>
      </w:pPr>
      <w:r>
        <w:rPr>
          <w:sz w:val="28"/>
          <w:szCs w:val="28"/>
        </w:rPr>
        <w:t xml:space="preserve">(3) Работы по вмешательству во времени на существующих сооружения записываются в обязательном порядке в техническом паспорте.  </w:t>
      </w:r>
    </w:p>
    <w:p w:rsidR="006700C2" w:rsidRDefault="006700C2" w:rsidP="006700C2">
      <w:pPr>
        <w:rPr>
          <w:sz w:val="28"/>
          <w:szCs w:val="28"/>
        </w:rPr>
      </w:pPr>
      <w:r>
        <w:rPr>
          <w:sz w:val="28"/>
          <w:szCs w:val="28"/>
        </w:rPr>
        <w:t xml:space="preserve">(4) Рабочие проекты и технические экспертизы, составленные на основании  положений части (2) настоящего Кодекса, должны охватывать все структурные и неструктурные вмешательства, которые были выполнены на зданиях, и четко уточнять, что  вмешательства, которые предлагаются для осуществления,  не уменьшат несущую способность  сооружения  в целом и не повлияют на механическую устойчивость и безопасность при его эксплуатации.  </w:t>
      </w:r>
    </w:p>
    <w:p w:rsidR="006700C2" w:rsidRDefault="006700C2" w:rsidP="006700C2">
      <w:pPr>
        <w:rPr>
          <w:sz w:val="28"/>
          <w:szCs w:val="28"/>
        </w:rPr>
      </w:pPr>
      <w:r>
        <w:rPr>
          <w:sz w:val="28"/>
          <w:szCs w:val="28"/>
        </w:rPr>
        <w:t xml:space="preserve">(5) Вмешательства во времени на существующих сооружениях  обоснованы данными, вытекающими из деятельности по наблюдению за поведением сооружений при эксплуатации.  </w:t>
      </w:r>
    </w:p>
    <w:p w:rsidR="006700C2" w:rsidRDefault="006700C2" w:rsidP="006700C2">
      <w:pPr>
        <w:rPr>
          <w:sz w:val="28"/>
          <w:szCs w:val="28"/>
        </w:rPr>
      </w:pPr>
      <w:r>
        <w:rPr>
          <w:sz w:val="28"/>
          <w:szCs w:val="28"/>
        </w:rPr>
        <w:t xml:space="preserve">(6) Вмешательства во времени на существующих сооружениях определяются:  </w:t>
      </w:r>
    </w:p>
    <w:p w:rsidR="006700C2" w:rsidRDefault="006700C2" w:rsidP="006700C2">
      <w:pPr>
        <w:rPr>
          <w:sz w:val="28"/>
          <w:szCs w:val="28"/>
        </w:rPr>
      </w:pPr>
      <w:r>
        <w:rPr>
          <w:sz w:val="28"/>
          <w:szCs w:val="28"/>
        </w:rPr>
        <w:t>a) нормальной эксплуатацией;</w:t>
      </w:r>
    </w:p>
    <w:p w:rsidR="006700C2" w:rsidRDefault="006700C2" w:rsidP="006700C2">
      <w:pPr>
        <w:rPr>
          <w:sz w:val="28"/>
          <w:szCs w:val="28"/>
        </w:rPr>
      </w:pPr>
      <w:r>
        <w:rPr>
          <w:sz w:val="28"/>
          <w:szCs w:val="28"/>
        </w:rPr>
        <w:t>b) аварийными ситуациями;</w:t>
      </w:r>
    </w:p>
    <w:p w:rsidR="006700C2" w:rsidRDefault="006700C2" w:rsidP="006700C2">
      <w:pPr>
        <w:rPr>
          <w:sz w:val="28"/>
          <w:szCs w:val="28"/>
        </w:rPr>
      </w:pPr>
      <w:r>
        <w:rPr>
          <w:sz w:val="28"/>
          <w:szCs w:val="28"/>
        </w:rPr>
        <w:t xml:space="preserve">c) действиями человека по приведению к начальным параметрам сооружения или по их улучшению, соответственно, обновлению. </w:t>
      </w:r>
    </w:p>
    <w:p w:rsidR="006700C2" w:rsidRDefault="006700C2" w:rsidP="006700C2">
      <w:pPr>
        <w:rPr>
          <w:b/>
          <w:sz w:val="28"/>
          <w:szCs w:val="28"/>
        </w:rPr>
      </w:pPr>
    </w:p>
    <w:p w:rsidR="006700C2" w:rsidRDefault="006700C2" w:rsidP="006700C2">
      <w:pPr>
        <w:rPr>
          <w:b/>
          <w:sz w:val="28"/>
          <w:szCs w:val="28"/>
        </w:rPr>
      </w:pPr>
      <w:r>
        <w:rPr>
          <w:b/>
          <w:sz w:val="28"/>
          <w:szCs w:val="28"/>
        </w:rPr>
        <w:t>Статья 386. Вмешательства, определяемые нормальной эксплуатацией</w:t>
      </w:r>
    </w:p>
    <w:p w:rsidR="006700C2" w:rsidRDefault="006700C2" w:rsidP="006700C2">
      <w:pPr>
        <w:rPr>
          <w:sz w:val="28"/>
          <w:szCs w:val="28"/>
        </w:rPr>
      </w:pPr>
      <w:r>
        <w:rPr>
          <w:sz w:val="28"/>
          <w:szCs w:val="28"/>
        </w:rPr>
        <w:t xml:space="preserve">(1) Вмешательства, определяемые нормальной эксплуатацией сооружений, составляют работы по содержанию и  капитальному или текущему ремонту, </w:t>
      </w:r>
      <w:r>
        <w:rPr>
          <w:color w:val="000000"/>
          <w:sz w:val="28"/>
          <w:szCs w:val="28"/>
        </w:rPr>
        <w:t xml:space="preserve">целью  которых является  поддержание основных   </w:t>
      </w:r>
      <w:r>
        <w:rPr>
          <w:sz w:val="28"/>
          <w:szCs w:val="28"/>
        </w:rPr>
        <w:t xml:space="preserve"> требований, применяемых к сооружениям, на всем протяжении существования сооружений,  улучшение  условий эксплуатации и экономия энергии.   </w:t>
      </w:r>
    </w:p>
    <w:p w:rsidR="006700C2" w:rsidRDefault="006700C2" w:rsidP="006700C2">
      <w:pPr>
        <w:rPr>
          <w:sz w:val="28"/>
          <w:szCs w:val="28"/>
        </w:rPr>
      </w:pPr>
      <w:r>
        <w:rPr>
          <w:sz w:val="28"/>
          <w:szCs w:val="28"/>
        </w:rPr>
        <w:t xml:space="preserve">(2) Работы по капитальному ремонту состоят в переделке и замене элементов, деталей или частей  сооружения и оборудования, вышедшего из строя в результате нормальной  эксплуатации или воздействия  факторов  окружающей среды.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387. Вмешательства, определяемые аварийными ситуациями </w:t>
      </w:r>
    </w:p>
    <w:p w:rsidR="006700C2" w:rsidRDefault="006700C2" w:rsidP="006700C2">
      <w:pPr>
        <w:rPr>
          <w:sz w:val="28"/>
          <w:szCs w:val="28"/>
        </w:rPr>
      </w:pPr>
      <w:r>
        <w:rPr>
          <w:sz w:val="28"/>
          <w:szCs w:val="28"/>
        </w:rPr>
        <w:lastRenderedPageBreak/>
        <w:t xml:space="preserve">(1) </w:t>
      </w:r>
      <w:r>
        <w:rPr>
          <w:color w:val="000000"/>
          <w:sz w:val="28"/>
          <w:szCs w:val="28"/>
        </w:rPr>
        <w:t>Вмешательства, определяемые  аварийными  ситуациями  на сооружениях  (пожары,  взрывы,  затопления, ураганы, оползни,  обвалы  и просадки  территории,  сильные  снежные заносы,  землетрясения  и  др.), заключаются  в  выполнении  работ по устранению  указанных воздействий  и  приведению  сооружений к  первоначальному  качественному уровню или безопасному состоянию.</w:t>
      </w:r>
      <w:r>
        <w:rPr>
          <w:sz w:val="28"/>
          <w:szCs w:val="28"/>
        </w:rPr>
        <w:t xml:space="preserve">   </w:t>
      </w:r>
    </w:p>
    <w:p w:rsidR="006700C2" w:rsidRDefault="006700C2" w:rsidP="006700C2">
      <w:pPr>
        <w:rPr>
          <w:sz w:val="28"/>
          <w:szCs w:val="28"/>
          <w:lang w:eastAsia="ru-RU"/>
        </w:rPr>
      </w:pPr>
      <w:r>
        <w:rPr>
          <w:sz w:val="28"/>
          <w:szCs w:val="28"/>
        </w:rPr>
        <w:t xml:space="preserve">(2) Вмешательства, определяемые аварийными ситуациями,  охватывают, как правило, следующие виды работ:  </w:t>
      </w:r>
    </w:p>
    <w:p w:rsidR="006700C2" w:rsidRDefault="006700C2" w:rsidP="006700C2">
      <w:pPr>
        <w:rPr>
          <w:sz w:val="28"/>
          <w:szCs w:val="28"/>
          <w:lang w:eastAsia="ru-RU"/>
        </w:rPr>
      </w:pPr>
      <w:r>
        <w:rPr>
          <w:color w:val="000000"/>
          <w:sz w:val="28"/>
          <w:szCs w:val="28"/>
          <w:lang w:eastAsia="ru-RU"/>
        </w:rPr>
        <w:t>а) временное укрепление аварийных сооружений;</w:t>
      </w:r>
    </w:p>
    <w:p w:rsidR="006700C2" w:rsidRDefault="006700C2" w:rsidP="006700C2">
      <w:pPr>
        <w:rPr>
          <w:sz w:val="28"/>
          <w:szCs w:val="28"/>
          <w:lang w:eastAsia="ru-RU"/>
        </w:rPr>
      </w:pPr>
      <w:r>
        <w:rPr>
          <w:color w:val="000000"/>
          <w:sz w:val="28"/>
          <w:szCs w:val="28"/>
          <w:lang w:eastAsia="ru-RU"/>
        </w:rPr>
        <w:t>b) снос или разборка сильно поврежденных элементов сооружений;</w:t>
      </w:r>
    </w:p>
    <w:p w:rsidR="006700C2" w:rsidRDefault="006700C2" w:rsidP="006700C2">
      <w:pPr>
        <w:rPr>
          <w:sz w:val="28"/>
          <w:szCs w:val="28"/>
          <w:lang w:eastAsia="ru-RU"/>
        </w:rPr>
      </w:pPr>
      <w:r>
        <w:rPr>
          <w:color w:val="000000"/>
          <w:sz w:val="28"/>
          <w:szCs w:val="28"/>
          <w:lang w:eastAsia="ru-RU"/>
        </w:rPr>
        <w:t>c) восстановление поврежденных элементов сооружений;</w:t>
      </w:r>
    </w:p>
    <w:p w:rsidR="006700C2" w:rsidRDefault="006700C2" w:rsidP="006700C2">
      <w:pPr>
        <w:rPr>
          <w:sz w:val="28"/>
          <w:szCs w:val="28"/>
          <w:lang w:eastAsia="ru-RU"/>
        </w:rPr>
      </w:pPr>
      <w:r>
        <w:rPr>
          <w:color w:val="000000"/>
          <w:sz w:val="28"/>
          <w:szCs w:val="28"/>
          <w:lang w:eastAsia="ru-RU"/>
        </w:rPr>
        <w:t>d) усиление элементов и узлов каркаса;</w:t>
      </w:r>
    </w:p>
    <w:p w:rsidR="006700C2" w:rsidRDefault="006700C2" w:rsidP="006700C2">
      <w:pPr>
        <w:rPr>
          <w:color w:val="000000"/>
          <w:sz w:val="28"/>
          <w:szCs w:val="28"/>
          <w:lang w:eastAsia="ru-RU"/>
        </w:rPr>
      </w:pPr>
      <w:r>
        <w:rPr>
          <w:color w:val="000000"/>
          <w:sz w:val="28"/>
          <w:szCs w:val="28"/>
          <w:lang w:eastAsia="ru-RU"/>
        </w:rPr>
        <w:t>e) полная реконструкция отдельных частей снесенных или демонтированных сооружений.</w:t>
      </w:r>
    </w:p>
    <w:p w:rsidR="006700C2" w:rsidRDefault="006700C2" w:rsidP="006700C2">
      <w:pPr>
        <w:rPr>
          <w:rFonts w:eastAsia="Calibri"/>
          <w:sz w:val="28"/>
          <w:szCs w:val="28"/>
        </w:rPr>
      </w:pPr>
      <w:r>
        <w:rPr>
          <w:sz w:val="28"/>
          <w:szCs w:val="28"/>
        </w:rPr>
        <w:t xml:space="preserve">(3) </w:t>
      </w:r>
      <w:r>
        <w:rPr>
          <w:color w:val="000000"/>
          <w:sz w:val="28"/>
          <w:szCs w:val="28"/>
        </w:rPr>
        <w:t xml:space="preserve">Восстановление заключается в ремонте и имеет   целью приведение сооружения или его составных частей  к приемлемому уровню    качества (равному первоначальному) и состояние, соответствующее условиям эксплуатации и сроку службы.  </w:t>
      </w:r>
    </w:p>
    <w:p w:rsidR="006700C2" w:rsidRDefault="006700C2" w:rsidP="006700C2">
      <w:pPr>
        <w:rPr>
          <w:sz w:val="28"/>
          <w:szCs w:val="28"/>
        </w:rPr>
      </w:pPr>
      <w:r>
        <w:rPr>
          <w:sz w:val="28"/>
          <w:szCs w:val="28"/>
        </w:rPr>
        <w:t xml:space="preserve">(4) Усиление  элементов или ансамблей, структурно аварийных или не аварийных, имеет целью  повышение уровня их механических показателей (устойчивость, жесткость, растяжимость)  по сравнению с </w:t>
      </w:r>
      <w:r>
        <w:rPr>
          <w:color w:val="000000"/>
          <w:sz w:val="28"/>
          <w:szCs w:val="28"/>
        </w:rPr>
        <w:t xml:space="preserve">  первоначальным.</w:t>
      </w:r>
      <w:r>
        <w:rPr>
          <w:sz w:val="28"/>
          <w:szCs w:val="28"/>
        </w:rPr>
        <w:t xml:space="preserve"> </w:t>
      </w:r>
    </w:p>
    <w:p w:rsidR="006700C2" w:rsidRDefault="006700C2" w:rsidP="006700C2">
      <w:pPr>
        <w:rPr>
          <w:color w:val="000000"/>
          <w:sz w:val="28"/>
          <w:szCs w:val="28"/>
        </w:rPr>
      </w:pPr>
      <w:r>
        <w:rPr>
          <w:sz w:val="28"/>
          <w:szCs w:val="28"/>
        </w:rPr>
        <w:t>(5) По</w:t>
      </w:r>
      <w:r>
        <w:rPr>
          <w:color w:val="000000"/>
          <w:sz w:val="28"/>
          <w:szCs w:val="28"/>
        </w:rPr>
        <w:t>лная реконструкция  отдельных  частей сооружений имеет  целью возведение их заново с соблюдением первоначальных характеристик.</w:t>
      </w:r>
    </w:p>
    <w:p w:rsidR="006700C2" w:rsidRDefault="006700C2" w:rsidP="006700C2">
      <w:pPr>
        <w:rPr>
          <w:b/>
          <w:sz w:val="28"/>
          <w:szCs w:val="28"/>
        </w:rPr>
      </w:pPr>
    </w:p>
    <w:p w:rsidR="006700C2" w:rsidRDefault="006700C2" w:rsidP="006700C2">
      <w:pPr>
        <w:rPr>
          <w:b/>
          <w:sz w:val="28"/>
          <w:szCs w:val="28"/>
        </w:rPr>
      </w:pPr>
      <w:r>
        <w:rPr>
          <w:b/>
          <w:sz w:val="28"/>
          <w:szCs w:val="28"/>
        </w:rPr>
        <w:t>Статья 388. Вмешательства, определяемые действиями человека</w:t>
      </w:r>
    </w:p>
    <w:p w:rsidR="006700C2" w:rsidRDefault="006700C2" w:rsidP="006700C2">
      <w:pPr>
        <w:rPr>
          <w:sz w:val="28"/>
          <w:szCs w:val="28"/>
        </w:rPr>
      </w:pPr>
      <w:r>
        <w:rPr>
          <w:sz w:val="28"/>
          <w:szCs w:val="28"/>
        </w:rPr>
        <w:t>(1) Вмешательства, определяемые действиями человека на сооружениях имеют основной целью:</w:t>
      </w:r>
    </w:p>
    <w:p w:rsidR="006700C2" w:rsidRDefault="006700C2" w:rsidP="006700C2">
      <w:pPr>
        <w:rPr>
          <w:sz w:val="28"/>
          <w:szCs w:val="28"/>
        </w:rPr>
      </w:pPr>
      <w:r>
        <w:rPr>
          <w:sz w:val="28"/>
          <w:szCs w:val="28"/>
        </w:rPr>
        <w:t>a) изменение назначения сооружений;</w:t>
      </w:r>
    </w:p>
    <w:p w:rsidR="006700C2" w:rsidRDefault="006700C2" w:rsidP="006700C2">
      <w:pPr>
        <w:rPr>
          <w:sz w:val="28"/>
          <w:szCs w:val="28"/>
        </w:rPr>
      </w:pPr>
      <w:r>
        <w:rPr>
          <w:sz w:val="28"/>
          <w:szCs w:val="28"/>
        </w:rPr>
        <w:t>b) продление срока службы;</w:t>
      </w:r>
    </w:p>
    <w:p w:rsidR="006700C2" w:rsidRDefault="006700C2" w:rsidP="006700C2">
      <w:pPr>
        <w:rPr>
          <w:sz w:val="28"/>
          <w:szCs w:val="28"/>
        </w:rPr>
      </w:pPr>
      <w:r>
        <w:rPr>
          <w:sz w:val="28"/>
          <w:szCs w:val="28"/>
        </w:rPr>
        <w:t xml:space="preserve">c) </w:t>
      </w:r>
      <w:r>
        <w:rPr>
          <w:color w:val="000000"/>
          <w:sz w:val="28"/>
          <w:szCs w:val="28"/>
        </w:rPr>
        <w:t xml:space="preserve">повышение уровня  первоначальных  технико-эксплуатационных показателей,  в  том числе в результате функциональных изменений и </w:t>
      </w:r>
      <w:proofErr w:type="spellStart"/>
      <w:r>
        <w:rPr>
          <w:color w:val="000000"/>
          <w:sz w:val="28"/>
          <w:szCs w:val="28"/>
        </w:rPr>
        <w:t>ретехнологизации</w:t>
      </w:r>
      <w:proofErr w:type="spellEnd"/>
      <w:r>
        <w:rPr>
          <w:color w:val="000000"/>
          <w:sz w:val="28"/>
          <w:szCs w:val="28"/>
        </w:rPr>
        <w:t xml:space="preserve">. </w:t>
      </w:r>
      <w:r>
        <w:rPr>
          <w:sz w:val="28"/>
          <w:szCs w:val="28"/>
        </w:rPr>
        <w:t xml:space="preserve"> </w:t>
      </w:r>
    </w:p>
    <w:p w:rsidR="006700C2" w:rsidRDefault="006700C2" w:rsidP="006700C2">
      <w:pPr>
        <w:rPr>
          <w:sz w:val="28"/>
          <w:szCs w:val="28"/>
        </w:rPr>
      </w:pPr>
      <w:r>
        <w:rPr>
          <w:sz w:val="28"/>
          <w:szCs w:val="28"/>
        </w:rPr>
        <w:t xml:space="preserve">(2) Вмешательства, определяемые действиями человека, охватывают следующие категории работ:   </w:t>
      </w:r>
    </w:p>
    <w:p w:rsidR="006700C2" w:rsidRDefault="006700C2" w:rsidP="006700C2">
      <w:pPr>
        <w:rPr>
          <w:sz w:val="28"/>
          <w:szCs w:val="28"/>
        </w:rPr>
      </w:pPr>
      <w:r>
        <w:rPr>
          <w:sz w:val="28"/>
          <w:szCs w:val="28"/>
        </w:rPr>
        <w:t xml:space="preserve">a) </w:t>
      </w:r>
      <w:r>
        <w:rPr>
          <w:color w:val="000000"/>
          <w:sz w:val="28"/>
          <w:szCs w:val="28"/>
        </w:rPr>
        <w:t>трансформации,  пристройки  или замена некоторых сооружений  или частей сооружений;</w:t>
      </w:r>
    </w:p>
    <w:p w:rsidR="006700C2" w:rsidRDefault="006700C2" w:rsidP="006700C2">
      <w:pPr>
        <w:rPr>
          <w:sz w:val="28"/>
          <w:szCs w:val="28"/>
        </w:rPr>
      </w:pPr>
      <w:r>
        <w:rPr>
          <w:sz w:val="28"/>
          <w:szCs w:val="28"/>
        </w:rPr>
        <w:t xml:space="preserve">b) </w:t>
      </w:r>
      <w:r>
        <w:rPr>
          <w:color w:val="000000"/>
          <w:sz w:val="28"/>
          <w:szCs w:val="28"/>
        </w:rPr>
        <w:t>расширение или надстройка этажей сооружений;</w:t>
      </w:r>
    </w:p>
    <w:p w:rsidR="006700C2" w:rsidRDefault="006700C2" w:rsidP="006700C2">
      <w:pPr>
        <w:rPr>
          <w:sz w:val="28"/>
          <w:szCs w:val="28"/>
        </w:rPr>
      </w:pPr>
      <w:r>
        <w:rPr>
          <w:sz w:val="28"/>
          <w:szCs w:val="28"/>
        </w:rPr>
        <w:t>c) модернизация или реабилитация;</w:t>
      </w:r>
    </w:p>
    <w:p w:rsidR="006700C2" w:rsidRDefault="006700C2" w:rsidP="006700C2">
      <w:pPr>
        <w:rPr>
          <w:b/>
          <w:sz w:val="28"/>
          <w:szCs w:val="28"/>
        </w:rPr>
      </w:pPr>
      <w:r>
        <w:rPr>
          <w:sz w:val="28"/>
          <w:szCs w:val="28"/>
        </w:rPr>
        <w:t xml:space="preserve">d) </w:t>
      </w:r>
      <w:r>
        <w:rPr>
          <w:color w:val="000000"/>
          <w:sz w:val="28"/>
          <w:szCs w:val="28"/>
        </w:rPr>
        <w:t>изменение градостроительного и архитектурного аспекта.</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389. Работы по вмешательству на существующих сооружениях во времени  </w:t>
      </w:r>
    </w:p>
    <w:p w:rsidR="006700C2" w:rsidRDefault="006700C2" w:rsidP="006700C2">
      <w:pPr>
        <w:rPr>
          <w:sz w:val="28"/>
          <w:szCs w:val="28"/>
        </w:rPr>
      </w:pPr>
      <w:r>
        <w:rPr>
          <w:sz w:val="28"/>
          <w:szCs w:val="28"/>
        </w:rPr>
        <w:t xml:space="preserve">Работами по вмешательству на существующих сооружениях во времени являются следующие:  </w:t>
      </w:r>
    </w:p>
    <w:p w:rsidR="006700C2" w:rsidRDefault="006700C2" w:rsidP="006700C2">
      <w:pPr>
        <w:rPr>
          <w:sz w:val="28"/>
          <w:szCs w:val="28"/>
        </w:rPr>
      </w:pPr>
      <w:r>
        <w:rPr>
          <w:sz w:val="28"/>
          <w:szCs w:val="28"/>
        </w:rPr>
        <w:lastRenderedPageBreak/>
        <w:t xml:space="preserve">a) работы по содержанию, улучшению и текущему ремонту, определяемые износом или нормальной деградацией, которые имеют целью  сохранение  технического состояния сооружения;  </w:t>
      </w:r>
    </w:p>
    <w:p w:rsidR="006700C2" w:rsidRDefault="006700C2" w:rsidP="006700C2">
      <w:pPr>
        <w:rPr>
          <w:sz w:val="28"/>
          <w:szCs w:val="28"/>
        </w:rPr>
      </w:pPr>
      <w:r>
        <w:rPr>
          <w:sz w:val="28"/>
          <w:szCs w:val="28"/>
        </w:rPr>
        <w:t>b) работы по капитальному ремонту, определяемые произошедшими значительными деградациями, и имеют целью  сохранение или улучшение технического состояния  сооружений;</w:t>
      </w:r>
    </w:p>
    <w:p w:rsidR="006700C2" w:rsidRDefault="006700C2" w:rsidP="006700C2">
      <w:pPr>
        <w:rPr>
          <w:sz w:val="28"/>
          <w:szCs w:val="28"/>
        </w:rPr>
      </w:pPr>
      <w:r>
        <w:rPr>
          <w:sz w:val="28"/>
          <w:szCs w:val="28"/>
        </w:rPr>
        <w:t xml:space="preserve">c) работы по модернизации, включая расширение, модификации, определяемые  изменением требований к сооружениям или их функциям, которые могут выполняться с  сохранением или  улучшением  технического состояния сооружений.  </w:t>
      </w:r>
    </w:p>
    <w:p w:rsidR="006700C2" w:rsidRDefault="006700C2" w:rsidP="006700C2">
      <w:pPr>
        <w:rPr>
          <w:b/>
          <w:sz w:val="28"/>
          <w:szCs w:val="28"/>
        </w:rPr>
      </w:pPr>
    </w:p>
    <w:p w:rsidR="006700C2" w:rsidRDefault="006700C2" w:rsidP="006700C2">
      <w:pPr>
        <w:rPr>
          <w:b/>
          <w:sz w:val="28"/>
          <w:szCs w:val="28"/>
        </w:rPr>
      </w:pPr>
      <w:r>
        <w:rPr>
          <w:b/>
          <w:sz w:val="28"/>
          <w:szCs w:val="28"/>
        </w:rPr>
        <w:t>Статья 390. Работы по содержанию сооружений</w:t>
      </w:r>
    </w:p>
    <w:p w:rsidR="006700C2" w:rsidRDefault="006700C2" w:rsidP="006700C2">
      <w:pPr>
        <w:rPr>
          <w:sz w:val="28"/>
          <w:szCs w:val="28"/>
        </w:rPr>
      </w:pPr>
      <w:r>
        <w:rPr>
          <w:sz w:val="28"/>
          <w:szCs w:val="28"/>
        </w:rPr>
        <w:t xml:space="preserve">(1) Работы по содержанию существующих сооружений  осуществляются постоянно, в зависимости от категории ответственности  сооружений и использованных материалов, согласно  действующим техническим регламентам по эксплуатации сооружений.  </w:t>
      </w:r>
    </w:p>
    <w:p w:rsidR="006700C2" w:rsidRDefault="006700C2" w:rsidP="006700C2">
      <w:pPr>
        <w:rPr>
          <w:sz w:val="28"/>
          <w:szCs w:val="28"/>
        </w:rPr>
      </w:pPr>
      <w:r>
        <w:rPr>
          <w:sz w:val="28"/>
          <w:szCs w:val="28"/>
        </w:rPr>
        <w:t>(2) Работы по содержанию сооружений состоят в:</w:t>
      </w:r>
    </w:p>
    <w:p w:rsidR="006700C2" w:rsidRDefault="006700C2" w:rsidP="006700C2">
      <w:pPr>
        <w:rPr>
          <w:sz w:val="28"/>
          <w:szCs w:val="28"/>
        </w:rPr>
      </w:pPr>
      <w:r>
        <w:rPr>
          <w:sz w:val="28"/>
          <w:szCs w:val="28"/>
        </w:rPr>
        <w:t xml:space="preserve">a) осуществлении  восстановления или текущего ремонта видимых сторон строительных элементов (отделка, изношенные слои, защитные слои и покрытия и </w:t>
      </w:r>
      <w:proofErr w:type="spellStart"/>
      <w:r>
        <w:rPr>
          <w:sz w:val="28"/>
          <w:szCs w:val="28"/>
        </w:rPr>
        <w:t>др</w:t>
      </w:r>
      <w:proofErr w:type="spellEnd"/>
      <w:r>
        <w:rPr>
          <w:sz w:val="28"/>
          <w:szCs w:val="28"/>
        </w:rPr>
        <w:t xml:space="preserve">);  </w:t>
      </w:r>
    </w:p>
    <w:p w:rsidR="006700C2" w:rsidRDefault="006700C2" w:rsidP="006700C2">
      <w:pPr>
        <w:rPr>
          <w:sz w:val="28"/>
          <w:szCs w:val="28"/>
        </w:rPr>
      </w:pPr>
      <w:r>
        <w:rPr>
          <w:sz w:val="28"/>
          <w:szCs w:val="28"/>
        </w:rPr>
        <w:t xml:space="preserve">b) осуществление восстановления или текущего ремонта установок и оборудования, в том числе замена изношенных частей.  </w:t>
      </w:r>
    </w:p>
    <w:p w:rsidR="006700C2" w:rsidRDefault="006700C2" w:rsidP="006700C2">
      <w:pPr>
        <w:rPr>
          <w:sz w:val="28"/>
          <w:szCs w:val="28"/>
        </w:rPr>
      </w:pPr>
      <w:r>
        <w:rPr>
          <w:sz w:val="28"/>
          <w:szCs w:val="28"/>
        </w:rPr>
        <w:t>(3) Работы по восстановлению или текущему ремонту  осуществляются  на основании технической документации, разработанной собственником сооружения (техническое заключение, список  дефектов, эскизы и др.).</w:t>
      </w:r>
    </w:p>
    <w:p w:rsidR="006700C2" w:rsidRDefault="006700C2" w:rsidP="006700C2">
      <w:pPr>
        <w:rPr>
          <w:b/>
          <w:sz w:val="28"/>
          <w:szCs w:val="28"/>
        </w:rPr>
      </w:pPr>
    </w:p>
    <w:p w:rsidR="006700C2" w:rsidRDefault="006700C2" w:rsidP="006700C2">
      <w:pPr>
        <w:rPr>
          <w:b/>
          <w:sz w:val="28"/>
          <w:szCs w:val="28"/>
        </w:rPr>
      </w:pPr>
      <w:r>
        <w:rPr>
          <w:b/>
          <w:sz w:val="28"/>
          <w:szCs w:val="28"/>
        </w:rPr>
        <w:t>Статья 391. Принципы для работ по переделке и модернизации</w:t>
      </w:r>
    </w:p>
    <w:p w:rsidR="006700C2" w:rsidRDefault="006700C2" w:rsidP="006700C2">
      <w:pPr>
        <w:rPr>
          <w:sz w:val="28"/>
          <w:szCs w:val="28"/>
        </w:rPr>
      </w:pPr>
      <w:r>
        <w:rPr>
          <w:sz w:val="28"/>
          <w:szCs w:val="28"/>
        </w:rPr>
        <w:t xml:space="preserve">Работы по переделке и модернизации имеют в своей основе следующие принципы:  </w:t>
      </w:r>
    </w:p>
    <w:p w:rsidR="006700C2" w:rsidRDefault="006700C2" w:rsidP="006700C2">
      <w:pPr>
        <w:rPr>
          <w:sz w:val="28"/>
          <w:szCs w:val="28"/>
        </w:rPr>
      </w:pPr>
      <w:r>
        <w:rPr>
          <w:sz w:val="28"/>
          <w:szCs w:val="28"/>
        </w:rPr>
        <w:t xml:space="preserve">a)  решения устанавливаются только после ознакомления с техническим состоянием сооружений, в том числе причинами, приведшими к деградации, или  в результате проведения технической экспертизы;   </w:t>
      </w:r>
    </w:p>
    <w:p w:rsidR="006700C2" w:rsidRDefault="006700C2" w:rsidP="006700C2">
      <w:pPr>
        <w:rPr>
          <w:sz w:val="28"/>
          <w:szCs w:val="28"/>
        </w:rPr>
      </w:pPr>
      <w:r>
        <w:rPr>
          <w:sz w:val="28"/>
          <w:szCs w:val="28"/>
        </w:rPr>
        <w:t xml:space="preserve">b) решения должны иметь в виду  взаимозависимость  между сооружением (существующей частью) и новыми работами, которые будут выполняться как в целом, так </w:t>
      </w:r>
      <w:proofErr w:type="spellStart"/>
      <w:r>
        <w:rPr>
          <w:sz w:val="28"/>
          <w:szCs w:val="28"/>
        </w:rPr>
        <w:t>местно</w:t>
      </w:r>
      <w:proofErr w:type="spellEnd"/>
      <w:r>
        <w:rPr>
          <w:sz w:val="28"/>
          <w:szCs w:val="28"/>
        </w:rPr>
        <w:t xml:space="preserve">; </w:t>
      </w:r>
    </w:p>
    <w:p w:rsidR="006700C2" w:rsidRDefault="006700C2" w:rsidP="006700C2">
      <w:pPr>
        <w:rPr>
          <w:sz w:val="28"/>
          <w:szCs w:val="28"/>
        </w:rPr>
      </w:pPr>
      <w:r>
        <w:rPr>
          <w:sz w:val="28"/>
          <w:szCs w:val="28"/>
        </w:rPr>
        <w:t xml:space="preserve">c) применение предусмотренного решения  требует постоянной  подробной проверки физического  состояния сооружения для подтверждения гипотез, которые имелись в виду при проектировании работ по вмешательству;  </w:t>
      </w:r>
    </w:p>
    <w:p w:rsidR="006700C2" w:rsidRDefault="006700C2" w:rsidP="006700C2">
      <w:pPr>
        <w:rPr>
          <w:sz w:val="28"/>
          <w:szCs w:val="28"/>
        </w:rPr>
      </w:pPr>
      <w:r>
        <w:rPr>
          <w:sz w:val="28"/>
          <w:szCs w:val="28"/>
        </w:rPr>
        <w:t xml:space="preserve">d) особые условия работы требуют повышенного внимания для обеспечения качества проектирования и выполнения работ.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392. Работы по переделке  сооружений </w:t>
      </w:r>
    </w:p>
    <w:p w:rsidR="006700C2" w:rsidRDefault="006700C2" w:rsidP="006700C2">
      <w:pPr>
        <w:rPr>
          <w:sz w:val="28"/>
          <w:szCs w:val="28"/>
        </w:rPr>
      </w:pPr>
      <w:r>
        <w:rPr>
          <w:sz w:val="28"/>
          <w:szCs w:val="28"/>
        </w:rPr>
        <w:t xml:space="preserve">(1) Работы по переделке  осуществляются  путем восстановления,  капитального ремонта и  усиления на основе проекта, составленного </w:t>
      </w:r>
      <w:r>
        <w:rPr>
          <w:sz w:val="28"/>
          <w:szCs w:val="28"/>
        </w:rPr>
        <w:lastRenderedPageBreak/>
        <w:t xml:space="preserve">согласно принципам, предусмотренным в статье  391, и проверенного согласно  положениям настоящего Кодекса.   </w:t>
      </w:r>
    </w:p>
    <w:p w:rsidR="006700C2" w:rsidRDefault="006700C2" w:rsidP="006700C2">
      <w:pPr>
        <w:rPr>
          <w:sz w:val="28"/>
          <w:szCs w:val="28"/>
        </w:rPr>
      </w:pPr>
      <w:r>
        <w:rPr>
          <w:sz w:val="28"/>
          <w:szCs w:val="28"/>
        </w:rPr>
        <w:t xml:space="preserve">(2) Проект составляется на основании технической экспертизы,  составленной аттестованным техническим экспертом согласно условиям, предусмотренным настоящим Кодексом, который подтверждает согласованность между проектом и предложенными решениями путем подписания и штемпелевания проекта строительных работ.  </w:t>
      </w:r>
    </w:p>
    <w:p w:rsidR="006700C2" w:rsidRDefault="006700C2" w:rsidP="006700C2">
      <w:pPr>
        <w:rPr>
          <w:sz w:val="28"/>
          <w:szCs w:val="28"/>
        </w:rPr>
      </w:pPr>
      <w:r>
        <w:rPr>
          <w:sz w:val="28"/>
          <w:szCs w:val="28"/>
        </w:rPr>
        <w:t xml:space="preserve">(3) В некоторых ситуациях, когда сооружения сильно повреждены, если до работ по переделке необходимы работы по временной поддержке,  они выполняются также на основе проекта, составленного техническим экспертом или проектировщиком вследствие анализа ситуации.  </w:t>
      </w:r>
    </w:p>
    <w:p w:rsidR="006700C2" w:rsidRDefault="006700C2" w:rsidP="006700C2">
      <w:pPr>
        <w:rPr>
          <w:b/>
          <w:sz w:val="28"/>
          <w:szCs w:val="28"/>
        </w:rPr>
      </w:pPr>
    </w:p>
    <w:p w:rsidR="006700C2" w:rsidRDefault="006700C2" w:rsidP="006700C2">
      <w:pPr>
        <w:rPr>
          <w:b/>
          <w:sz w:val="28"/>
          <w:szCs w:val="28"/>
        </w:rPr>
      </w:pPr>
      <w:r>
        <w:rPr>
          <w:b/>
          <w:sz w:val="28"/>
          <w:szCs w:val="28"/>
        </w:rPr>
        <w:t>Статья 393. Работы по  модернизации и модификации сооружений</w:t>
      </w:r>
    </w:p>
    <w:p w:rsidR="006700C2" w:rsidRDefault="006700C2" w:rsidP="006700C2">
      <w:pPr>
        <w:rPr>
          <w:sz w:val="28"/>
          <w:szCs w:val="28"/>
        </w:rPr>
      </w:pPr>
      <w:r>
        <w:rPr>
          <w:sz w:val="28"/>
          <w:szCs w:val="28"/>
        </w:rPr>
        <w:t xml:space="preserve">(1) Работами по  модернизации и модификации сооружений являются работы по вмешательству на конструктивных, структурных и/или неструктурных элементах сооружения с целью  полной или частичной их модификации. </w:t>
      </w:r>
    </w:p>
    <w:p w:rsidR="006700C2" w:rsidRDefault="006700C2" w:rsidP="006700C2">
      <w:pPr>
        <w:rPr>
          <w:sz w:val="28"/>
          <w:szCs w:val="28"/>
        </w:rPr>
      </w:pPr>
      <w:r>
        <w:rPr>
          <w:sz w:val="28"/>
          <w:szCs w:val="28"/>
        </w:rPr>
        <w:t xml:space="preserve">(2) Работы по  модернизации и модификации сооружений (за исключением временных и неструктурных работ по разбивке) осуществляются на основе  проекта, составленного и проверенного согласно положениям настоящего Кодекса.  </w:t>
      </w:r>
    </w:p>
    <w:p w:rsidR="006700C2" w:rsidRDefault="006700C2" w:rsidP="006700C2">
      <w:pPr>
        <w:rPr>
          <w:sz w:val="28"/>
          <w:szCs w:val="28"/>
        </w:rPr>
      </w:pPr>
      <w:r>
        <w:rPr>
          <w:sz w:val="28"/>
          <w:szCs w:val="28"/>
        </w:rPr>
        <w:t xml:space="preserve">(3) Считаются работами по  модернизации и модификации:  </w:t>
      </w:r>
    </w:p>
    <w:p w:rsidR="006700C2" w:rsidRDefault="006700C2" w:rsidP="006700C2">
      <w:pPr>
        <w:rPr>
          <w:sz w:val="28"/>
          <w:szCs w:val="28"/>
        </w:rPr>
      </w:pPr>
      <w:r>
        <w:rPr>
          <w:sz w:val="28"/>
          <w:szCs w:val="28"/>
        </w:rPr>
        <w:t xml:space="preserve">a) работы по структурной модификации, к которым относятся, в основном, работы по усилению, по надстройке и/или расширению  сооружения;  </w:t>
      </w:r>
    </w:p>
    <w:p w:rsidR="006700C2" w:rsidRDefault="006700C2" w:rsidP="006700C2">
      <w:pPr>
        <w:rPr>
          <w:sz w:val="28"/>
          <w:szCs w:val="28"/>
        </w:rPr>
      </w:pPr>
      <w:r>
        <w:rPr>
          <w:sz w:val="28"/>
          <w:szCs w:val="28"/>
        </w:rPr>
        <w:t xml:space="preserve">b) работы по неструктурной модификации, к  которым относятся, в основном, работы по внутренним обустройствам и легким разбивкам, которые не затрагивают существенным образом несущую структуру  сооружения и для которых необходимо предварительное заключение  аттестованного проектировщика  или технического эксперта. </w:t>
      </w:r>
    </w:p>
    <w:p w:rsidR="006700C2" w:rsidRDefault="006700C2" w:rsidP="006700C2">
      <w:pPr>
        <w:rPr>
          <w:b/>
          <w:sz w:val="28"/>
          <w:szCs w:val="28"/>
        </w:rPr>
      </w:pPr>
      <w:r>
        <w:rPr>
          <w:sz w:val="28"/>
          <w:szCs w:val="28"/>
        </w:rPr>
        <w:t xml:space="preserve">(4) Для выполнения работ по модернизации и модификации, за исключением работ по временным  и неструктурным разбивкам,  необходимо издание разрешения на строительство в условиях  настоящего Кодекса и при соблюдении  положений законодательства о качестве в строительстве.  </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Часть 5</w:t>
      </w:r>
    </w:p>
    <w:p w:rsidR="006700C2" w:rsidRDefault="006700C2" w:rsidP="006700C2">
      <w:pPr>
        <w:ind w:firstLine="0"/>
        <w:jc w:val="center"/>
        <w:rPr>
          <w:b/>
          <w:sz w:val="28"/>
          <w:szCs w:val="28"/>
        </w:rPr>
      </w:pPr>
      <w:r>
        <w:rPr>
          <w:b/>
          <w:sz w:val="28"/>
          <w:szCs w:val="28"/>
        </w:rPr>
        <w:t xml:space="preserve">ОБЯЗАННОСТИ ПО ВМЕШАТЕЛЬСТВАМ НА СУЩЕСТВУЮЩИХ СООРУЖЕНИЯХ ВО ВРЕМЕНИ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394. Обязанности собственников по вмешательствам на существующих сооружениях во времени  </w:t>
      </w:r>
    </w:p>
    <w:p w:rsidR="006700C2" w:rsidRDefault="006700C2" w:rsidP="006700C2">
      <w:pPr>
        <w:rPr>
          <w:sz w:val="28"/>
          <w:szCs w:val="28"/>
        </w:rPr>
      </w:pPr>
      <w:r>
        <w:rPr>
          <w:sz w:val="28"/>
          <w:szCs w:val="28"/>
        </w:rPr>
        <w:t xml:space="preserve">Собственники сооружений имеют следующие обязанности по вмешательствам во времени на существующих сооружениях:     </w:t>
      </w:r>
    </w:p>
    <w:p w:rsidR="006700C2" w:rsidRDefault="006700C2" w:rsidP="006700C2">
      <w:pPr>
        <w:rPr>
          <w:sz w:val="28"/>
          <w:szCs w:val="28"/>
        </w:rPr>
      </w:pPr>
      <w:r>
        <w:rPr>
          <w:sz w:val="28"/>
          <w:szCs w:val="28"/>
        </w:rPr>
        <w:t xml:space="preserve">a) обеспечение осуществления работ по содержанию для предупреждения возникновения значительных повреждений;  </w:t>
      </w:r>
    </w:p>
    <w:p w:rsidR="006700C2" w:rsidRDefault="006700C2" w:rsidP="006700C2">
      <w:pPr>
        <w:rPr>
          <w:sz w:val="28"/>
          <w:szCs w:val="28"/>
        </w:rPr>
      </w:pPr>
      <w:r>
        <w:rPr>
          <w:sz w:val="28"/>
          <w:szCs w:val="28"/>
        </w:rPr>
        <w:lastRenderedPageBreak/>
        <w:t xml:space="preserve">b) обеспечение разработки  и технической проверки  качества проектов для работ по переделке или модернизации;      </w:t>
      </w:r>
    </w:p>
    <w:p w:rsidR="006700C2" w:rsidRDefault="006700C2" w:rsidP="006700C2">
      <w:pPr>
        <w:rPr>
          <w:sz w:val="28"/>
          <w:szCs w:val="28"/>
        </w:rPr>
      </w:pPr>
      <w:r>
        <w:rPr>
          <w:sz w:val="28"/>
          <w:szCs w:val="28"/>
        </w:rPr>
        <w:t xml:space="preserve">c) обеспечение соблюдения технических регламентов по осуществлению работ  и проверки в процессе   выполнения и при приемке их качества посредством аттестованных ответственных за технический надзор.   </w:t>
      </w:r>
    </w:p>
    <w:p w:rsidR="006700C2" w:rsidRDefault="006700C2" w:rsidP="006700C2">
      <w:pPr>
        <w:rPr>
          <w:b/>
          <w:sz w:val="28"/>
          <w:szCs w:val="28"/>
        </w:rPr>
      </w:pPr>
    </w:p>
    <w:p w:rsidR="006700C2" w:rsidRDefault="006700C2" w:rsidP="006700C2">
      <w:pPr>
        <w:rPr>
          <w:b/>
          <w:sz w:val="28"/>
          <w:szCs w:val="28"/>
        </w:rPr>
      </w:pPr>
      <w:r>
        <w:rPr>
          <w:b/>
          <w:sz w:val="28"/>
          <w:szCs w:val="28"/>
        </w:rPr>
        <w:t>Статья 395. Обязанности   проектировщиков по вмешательствам на существующих сооружениях  во времени</w:t>
      </w:r>
    </w:p>
    <w:p w:rsidR="006700C2" w:rsidRDefault="006700C2" w:rsidP="006700C2">
      <w:pPr>
        <w:rPr>
          <w:sz w:val="28"/>
          <w:szCs w:val="28"/>
        </w:rPr>
      </w:pPr>
      <w:r>
        <w:rPr>
          <w:sz w:val="28"/>
          <w:szCs w:val="28"/>
        </w:rPr>
        <w:t xml:space="preserve">Проектировщики имеют следующие обязанности   по вмешательствам на  существующих сооружениях во времени:  </w:t>
      </w:r>
    </w:p>
    <w:p w:rsidR="006700C2" w:rsidRDefault="006700C2" w:rsidP="006700C2">
      <w:pPr>
        <w:rPr>
          <w:sz w:val="28"/>
          <w:szCs w:val="28"/>
        </w:rPr>
      </w:pPr>
      <w:r>
        <w:rPr>
          <w:sz w:val="28"/>
          <w:szCs w:val="28"/>
        </w:rPr>
        <w:t xml:space="preserve">a) разрабатывают, по заявке собственника, проекты для работ  по вмешательству на существующих сооружениях в соответствии с  положениями настоящего Кодекса на основании технических экспертиз, разработанных аттестованными техническими экспертами;  </w:t>
      </w:r>
    </w:p>
    <w:p w:rsidR="006700C2" w:rsidRDefault="006700C2" w:rsidP="006700C2">
      <w:pPr>
        <w:rPr>
          <w:sz w:val="28"/>
          <w:szCs w:val="28"/>
        </w:rPr>
      </w:pPr>
      <w:r>
        <w:rPr>
          <w:sz w:val="28"/>
          <w:szCs w:val="28"/>
        </w:rPr>
        <w:t xml:space="preserve">b) разрабатывают технические условия и специальные инструкции  для работ по вмешательству, приложения к проектам, разработанным ими для этих целей, которые вносятся  в технический паспорт сооружения.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396. Обязанности исполнителей по вмешательствам на существующих сооружениях  во времени   </w:t>
      </w:r>
    </w:p>
    <w:p w:rsidR="006700C2" w:rsidRDefault="006700C2" w:rsidP="006700C2">
      <w:pPr>
        <w:rPr>
          <w:sz w:val="28"/>
          <w:szCs w:val="28"/>
        </w:rPr>
      </w:pPr>
      <w:r>
        <w:rPr>
          <w:sz w:val="28"/>
          <w:szCs w:val="28"/>
        </w:rPr>
        <w:t xml:space="preserve">Исполнители работ по вмешательствам на существующих сооружениях  обязаны соблюдать положения проектов, разработанных с этой целью, принимая все меры  по обеспечению качества работ.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397. Обязанности пользователей по вмешательствам на существующих сооружениях  во времени    </w:t>
      </w:r>
    </w:p>
    <w:p w:rsidR="006700C2" w:rsidRDefault="006700C2" w:rsidP="006700C2">
      <w:pPr>
        <w:rPr>
          <w:sz w:val="28"/>
          <w:szCs w:val="28"/>
        </w:rPr>
      </w:pPr>
      <w:r>
        <w:rPr>
          <w:sz w:val="28"/>
          <w:szCs w:val="28"/>
        </w:rPr>
        <w:t xml:space="preserve">Пользователи сооружений обязаны обеспечить своевременное выполнение задач, возложенных на них в рамках деятельности по  вмешательству на существующих сооружениях во времени, на основе договоров, заключенных с собственниками сооружений, посредством авторизованного персонала.  </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Глава IV</w:t>
      </w:r>
    </w:p>
    <w:p w:rsidR="006700C2" w:rsidRDefault="006700C2" w:rsidP="006700C2">
      <w:pPr>
        <w:ind w:firstLine="0"/>
        <w:jc w:val="center"/>
        <w:rPr>
          <w:b/>
          <w:sz w:val="28"/>
          <w:szCs w:val="28"/>
        </w:rPr>
      </w:pPr>
      <w:r>
        <w:rPr>
          <w:b/>
          <w:sz w:val="28"/>
          <w:szCs w:val="28"/>
        </w:rPr>
        <w:t>МЕРЫ ПО СНИЖЕНИЮ СЕЙСМИЧЕСКОГО РИСКА  СООРУЖЕНИЙ</w:t>
      </w:r>
    </w:p>
    <w:p w:rsidR="006700C2" w:rsidRDefault="006700C2" w:rsidP="006700C2">
      <w:pPr>
        <w:rPr>
          <w:b/>
          <w:sz w:val="28"/>
          <w:szCs w:val="28"/>
        </w:rPr>
      </w:pPr>
    </w:p>
    <w:p w:rsidR="006700C2" w:rsidRDefault="006700C2" w:rsidP="006700C2">
      <w:pPr>
        <w:rPr>
          <w:b/>
          <w:sz w:val="28"/>
          <w:szCs w:val="28"/>
        </w:rPr>
      </w:pPr>
      <w:r>
        <w:rPr>
          <w:b/>
          <w:sz w:val="28"/>
          <w:szCs w:val="28"/>
        </w:rPr>
        <w:t>Статья 398. Снижение сейсмического риска на существующих сооружениях</w:t>
      </w:r>
    </w:p>
    <w:p w:rsidR="006700C2" w:rsidRDefault="006700C2" w:rsidP="006700C2">
      <w:pPr>
        <w:rPr>
          <w:sz w:val="28"/>
          <w:szCs w:val="28"/>
        </w:rPr>
      </w:pPr>
      <w:r>
        <w:rPr>
          <w:sz w:val="28"/>
          <w:szCs w:val="28"/>
        </w:rPr>
        <w:t xml:space="preserve">(1) Снижение сейсмического риска  на существующих сооружениях является комплексным действием национального значения в контексте уменьшения последствий потенциальной катастрофы, вызванной землетрясениями.   </w:t>
      </w:r>
    </w:p>
    <w:p w:rsidR="006700C2" w:rsidRDefault="006700C2" w:rsidP="006700C2">
      <w:pPr>
        <w:rPr>
          <w:sz w:val="28"/>
          <w:szCs w:val="28"/>
        </w:rPr>
      </w:pPr>
      <w:r>
        <w:rPr>
          <w:sz w:val="28"/>
          <w:szCs w:val="28"/>
        </w:rPr>
        <w:t xml:space="preserve">(2) Снижение сейсмического риска на существующих сооружениях охватывает меры по вмешательству на существующих сооружениях, которые </w:t>
      </w:r>
      <w:r>
        <w:rPr>
          <w:sz w:val="28"/>
          <w:szCs w:val="28"/>
        </w:rPr>
        <w:lastRenderedPageBreak/>
        <w:t xml:space="preserve">представляют недостаточные уровни защиты от сейсмического воздействия, деградаций и оползней вследствие сейсмического воздействия.    </w:t>
      </w:r>
    </w:p>
    <w:p w:rsidR="006700C2" w:rsidRDefault="006700C2" w:rsidP="006700C2">
      <w:pPr>
        <w:rPr>
          <w:b/>
          <w:sz w:val="28"/>
          <w:szCs w:val="28"/>
        </w:rPr>
      </w:pPr>
    </w:p>
    <w:p w:rsidR="006700C2" w:rsidRDefault="006700C2" w:rsidP="006700C2">
      <w:pPr>
        <w:rPr>
          <w:b/>
          <w:sz w:val="28"/>
          <w:szCs w:val="28"/>
        </w:rPr>
      </w:pPr>
      <w:r>
        <w:rPr>
          <w:b/>
          <w:sz w:val="28"/>
          <w:szCs w:val="28"/>
        </w:rPr>
        <w:t>Статья 399. Действия по снижению сейсмического риска на  существующих сооружениях</w:t>
      </w:r>
    </w:p>
    <w:p w:rsidR="006700C2" w:rsidRDefault="006700C2" w:rsidP="006700C2">
      <w:pPr>
        <w:rPr>
          <w:sz w:val="28"/>
          <w:szCs w:val="28"/>
        </w:rPr>
      </w:pPr>
      <w:r>
        <w:rPr>
          <w:sz w:val="28"/>
          <w:szCs w:val="28"/>
        </w:rPr>
        <w:t xml:space="preserve">Собственники сооружений, физические и юридические лица, и ассоциации собственников  квартир, а также  юридические лица, которые имеют в  управлении сооружения, должны осуществлять действия по:      </w:t>
      </w:r>
    </w:p>
    <w:p w:rsidR="006700C2" w:rsidRDefault="006700C2" w:rsidP="006700C2">
      <w:pPr>
        <w:rPr>
          <w:sz w:val="28"/>
          <w:szCs w:val="28"/>
        </w:rPr>
      </w:pPr>
      <w:r>
        <w:rPr>
          <w:sz w:val="28"/>
          <w:szCs w:val="28"/>
        </w:rPr>
        <w:t xml:space="preserve">a) идентификации сооружений, находящихся в собственности или управлении, описанных в  части (2) статьи  398 настоящего Кодекса; </w:t>
      </w:r>
    </w:p>
    <w:p w:rsidR="006700C2" w:rsidRDefault="006700C2" w:rsidP="006700C2">
      <w:pPr>
        <w:rPr>
          <w:sz w:val="28"/>
          <w:szCs w:val="28"/>
        </w:rPr>
      </w:pPr>
      <w:r>
        <w:rPr>
          <w:sz w:val="28"/>
          <w:szCs w:val="28"/>
        </w:rPr>
        <w:t xml:space="preserve">b) выполнению технической экспертизы сооружений аттестованными техническими экспертами в соответствии с техническими регламентами; </w:t>
      </w:r>
    </w:p>
    <w:p w:rsidR="006700C2" w:rsidRDefault="006700C2" w:rsidP="006700C2">
      <w:pPr>
        <w:rPr>
          <w:sz w:val="28"/>
          <w:szCs w:val="28"/>
        </w:rPr>
      </w:pPr>
      <w:r>
        <w:rPr>
          <w:sz w:val="28"/>
          <w:szCs w:val="28"/>
        </w:rPr>
        <w:t xml:space="preserve">c) утверждению решения о вмешательстве  на существующих  сооружениях, в зависимости от выводов, обоснованных в заключениях технической экспертизы.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400. Меры по вмешательству  для снижения  сейсмического риска на существующих сооружениях  </w:t>
      </w:r>
    </w:p>
    <w:p w:rsidR="006700C2" w:rsidRDefault="006700C2" w:rsidP="006700C2">
      <w:pPr>
        <w:rPr>
          <w:sz w:val="28"/>
          <w:szCs w:val="28"/>
        </w:rPr>
      </w:pPr>
      <w:r>
        <w:rPr>
          <w:sz w:val="28"/>
          <w:szCs w:val="28"/>
        </w:rPr>
        <w:t xml:space="preserve">(1) Меры по вмешательству  для снижения сейсмического риска на  существующих сооружениях устанавливаются  в Положении о действиях по снижению сейсмического риска на существующих сооружениях, утвержденном Правительством. </w:t>
      </w:r>
    </w:p>
    <w:p w:rsidR="006700C2" w:rsidRDefault="006700C2" w:rsidP="006700C2">
      <w:pPr>
        <w:rPr>
          <w:sz w:val="28"/>
          <w:szCs w:val="28"/>
        </w:rPr>
      </w:pPr>
      <w:r>
        <w:rPr>
          <w:sz w:val="28"/>
          <w:szCs w:val="28"/>
        </w:rPr>
        <w:t>(2) Меры по вмешательству для снижения сейсмического риска  на существующих сооружениях осуществляются с  соблюдением основных требований, применяемых к сооружениям, и других обязанностей, установленных положениями настоящего Кодекса,  а также технических условий, предусмотренных техническими условиями сейсмического проектирования.</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 401. Координирование действий по снижению сейсмического риска Центральным отраслевым органом</w:t>
      </w:r>
    </w:p>
    <w:p w:rsidR="006700C2" w:rsidRDefault="006700C2" w:rsidP="006700C2">
      <w:pPr>
        <w:rPr>
          <w:sz w:val="28"/>
          <w:szCs w:val="28"/>
        </w:rPr>
      </w:pPr>
      <w:r>
        <w:rPr>
          <w:b/>
          <w:sz w:val="28"/>
          <w:szCs w:val="28"/>
        </w:rPr>
        <w:t xml:space="preserve"> </w:t>
      </w:r>
      <w:r>
        <w:rPr>
          <w:sz w:val="28"/>
          <w:szCs w:val="28"/>
        </w:rPr>
        <w:t xml:space="preserve">(1) Координирование, с технической точки зрения, действий по  снижению сейсмического риска существующих сооружений осуществляется Центральным отраслевым органом путем:   </w:t>
      </w:r>
    </w:p>
    <w:p w:rsidR="006700C2" w:rsidRDefault="006700C2" w:rsidP="006700C2">
      <w:pPr>
        <w:rPr>
          <w:sz w:val="28"/>
          <w:szCs w:val="28"/>
        </w:rPr>
      </w:pPr>
      <w:r>
        <w:rPr>
          <w:sz w:val="28"/>
          <w:szCs w:val="28"/>
        </w:rPr>
        <w:t xml:space="preserve">a) организации разработки, согласования и утверждения технических регламентов  в области  </w:t>
      </w:r>
      <w:proofErr w:type="spellStart"/>
      <w:r>
        <w:rPr>
          <w:sz w:val="28"/>
          <w:szCs w:val="28"/>
        </w:rPr>
        <w:t>противосейсмической</w:t>
      </w:r>
      <w:proofErr w:type="spellEnd"/>
      <w:r>
        <w:rPr>
          <w:sz w:val="28"/>
          <w:szCs w:val="28"/>
        </w:rPr>
        <w:t xml:space="preserve"> защиты;  </w:t>
      </w:r>
    </w:p>
    <w:p w:rsidR="006700C2" w:rsidRDefault="006700C2" w:rsidP="006700C2">
      <w:pPr>
        <w:rPr>
          <w:sz w:val="28"/>
          <w:szCs w:val="28"/>
        </w:rPr>
      </w:pPr>
      <w:r>
        <w:rPr>
          <w:sz w:val="28"/>
          <w:szCs w:val="28"/>
        </w:rPr>
        <w:t xml:space="preserve">b) разработки государственной политики и программ, мониторинг действий по вмешательству для снижения сейсмического риска   сооружений;  </w:t>
      </w:r>
    </w:p>
    <w:p w:rsidR="006700C2" w:rsidRDefault="006700C2" w:rsidP="006700C2">
      <w:pPr>
        <w:rPr>
          <w:sz w:val="28"/>
          <w:szCs w:val="28"/>
        </w:rPr>
      </w:pPr>
      <w:r>
        <w:rPr>
          <w:sz w:val="28"/>
          <w:szCs w:val="28"/>
        </w:rPr>
        <w:t xml:space="preserve">c) организации, в централизованном порядке,  технических экспертиз  сооружений,  поврежденных землетрясениями, произошедшими в 1977,  1986 и 1990   годах, и после  любого подземного толчка с уровнем сейсмичности равным или выше нормативного;   </w:t>
      </w:r>
    </w:p>
    <w:p w:rsidR="006700C2" w:rsidRDefault="006700C2" w:rsidP="006700C2">
      <w:pPr>
        <w:rPr>
          <w:sz w:val="28"/>
          <w:szCs w:val="28"/>
        </w:rPr>
      </w:pPr>
      <w:r>
        <w:rPr>
          <w:sz w:val="28"/>
          <w:szCs w:val="28"/>
        </w:rPr>
        <w:t xml:space="preserve"> d)   информирование   населения о действиях в случае землетрясения и непосредственно после его прекращения.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402. Координирование действий по снижению сейсмического риска органами местного публичного управления </w:t>
      </w:r>
    </w:p>
    <w:p w:rsidR="006700C2" w:rsidRDefault="006700C2" w:rsidP="006700C2">
      <w:pPr>
        <w:rPr>
          <w:sz w:val="28"/>
          <w:szCs w:val="28"/>
        </w:rPr>
      </w:pPr>
      <w:r>
        <w:rPr>
          <w:sz w:val="28"/>
          <w:szCs w:val="28"/>
        </w:rPr>
        <w:t xml:space="preserve">(1) Органы местного публичного управления первого уровня   в ареале своего влияния осуществляют деятельность по:    </w:t>
      </w:r>
    </w:p>
    <w:p w:rsidR="006700C2" w:rsidRDefault="006700C2" w:rsidP="006700C2">
      <w:pPr>
        <w:rPr>
          <w:sz w:val="28"/>
          <w:szCs w:val="28"/>
        </w:rPr>
      </w:pPr>
      <w:r>
        <w:rPr>
          <w:sz w:val="28"/>
          <w:szCs w:val="28"/>
        </w:rPr>
        <w:t xml:space="preserve">а)  идентификации и инвентаризации сооружений жилого назначения    собственности физических или юридических  лиц   и мониторингу действий по вмешательству, установленных на основании технических экспертиз,  для    проектирования  и выполнения работ по вмешательству, необходимых для усиления, в целях снижения риска их повреждения в случае землетрясения;  </w:t>
      </w:r>
    </w:p>
    <w:p w:rsidR="006700C2" w:rsidRDefault="006700C2" w:rsidP="006700C2">
      <w:pPr>
        <w:rPr>
          <w:sz w:val="28"/>
          <w:szCs w:val="28"/>
        </w:rPr>
      </w:pPr>
      <w:r>
        <w:rPr>
          <w:sz w:val="28"/>
          <w:szCs w:val="28"/>
        </w:rPr>
        <w:t>b) обеспечению переселенческими квартирами для  временного  размещения  лиц и семей на период  осуществления вмешательств, которые не могут выполняться  в занятых зданиях;</w:t>
      </w:r>
    </w:p>
    <w:p w:rsidR="006700C2" w:rsidRDefault="006700C2" w:rsidP="006700C2">
      <w:pPr>
        <w:rPr>
          <w:sz w:val="28"/>
          <w:szCs w:val="28"/>
        </w:rPr>
      </w:pPr>
      <w:r>
        <w:rPr>
          <w:sz w:val="28"/>
          <w:szCs w:val="28"/>
        </w:rPr>
        <w:t>с) уведомлению в письменном виде собственников, физических или юридических лиц,  и объединений собственников, имеющих в управлении  сооружения жилого назначения, прошедшие техническую экспертизу и отнесенные, на основании  заключения технической экспертизы, к I классу    сейсмического риска, о возложенных на них, согласно положениям действующего законодательства, обязанностях по снижению сейсмического  риска сооружений, а также о том факте, что они берут на себя риск и ответственность за потенциальные последствия землетрясений в случае, когда не выполняют законные обязанности.</w:t>
      </w:r>
    </w:p>
    <w:p w:rsidR="006700C2" w:rsidRDefault="006700C2" w:rsidP="006700C2">
      <w:pPr>
        <w:rPr>
          <w:sz w:val="28"/>
          <w:szCs w:val="28"/>
        </w:rPr>
      </w:pPr>
      <w:r>
        <w:rPr>
          <w:sz w:val="28"/>
          <w:szCs w:val="28"/>
        </w:rPr>
        <w:t xml:space="preserve">(2) Органы местного публичного управления второго   уровня   в ареале своего влияния осуществляют деятельность по:  </w:t>
      </w:r>
    </w:p>
    <w:p w:rsidR="006700C2" w:rsidRDefault="006700C2" w:rsidP="006700C2">
      <w:pPr>
        <w:rPr>
          <w:sz w:val="28"/>
          <w:szCs w:val="28"/>
        </w:rPr>
      </w:pPr>
      <w:r>
        <w:rPr>
          <w:sz w:val="28"/>
          <w:szCs w:val="28"/>
        </w:rPr>
        <w:t>а)  установлению и применению ограничений, с точки зрения  сейсмического риска, связанных с местными условиями размещения, предусмотренные в документации по градостроительству и планированию территории, утвержденной согласно положениям  настоящего Кодекса;</w:t>
      </w:r>
    </w:p>
    <w:p w:rsidR="006700C2" w:rsidRDefault="006700C2" w:rsidP="006700C2">
      <w:pPr>
        <w:rPr>
          <w:sz w:val="28"/>
          <w:szCs w:val="28"/>
        </w:rPr>
      </w:pPr>
      <w:r>
        <w:rPr>
          <w:sz w:val="28"/>
          <w:szCs w:val="28"/>
        </w:rPr>
        <w:t xml:space="preserve"> b) обоснованию, проверке и согласованию документации по действиям по вмешательству, финансируемым из государственного бюджета или из местных бюджетов, по необходимости.</w:t>
      </w:r>
    </w:p>
    <w:p w:rsidR="006700C2" w:rsidRDefault="006700C2" w:rsidP="006700C2">
      <w:pPr>
        <w:rPr>
          <w:sz w:val="28"/>
          <w:szCs w:val="28"/>
        </w:rPr>
      </w:pPr>
      <w:r>
        <w:rPr>
          <w:sz w:val="28"/>
          <w:szCs w:val="28"/>
        </w:rPr>
        <w:t>(3) В целях предупреждения возможной катастрофы, спровоцированной землетрясениями, органы местного публичного управления первого и  второго уровней могут обращаться в судебную инстанцию, чтобы обязать собственников сооружений жилого назначения, отнесенных к I классу сейсмического риска, принять меры по вмешательству,  установленные в  заключении технической экспертизы.</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403. Согласование мер по  снижению сейсмического риска   </w:t>
      </w:r>
    </w:p>
    <w:p w:rsidR="006700C2" w:rsidRDefault="006700C2" w:rsidP="006700C2">
      <w:pPr>
        <w:rPr>
          <w:sz w:val="28"/>
          <w:szCs w:val="28"/>
        </w:rPr>
      </w:pPr>
      <w:r>
        <w:rPr>
          <w:sz w:val="28"/>
          <w:szCs w:val="28"/>
        </w:rPr>
        <w:t xml:space="preserve">(1) Территориальные подразделения Центрального отраслевого органа,   осуществляют согласование, с технической точки зрения, списков, содержащих  приоритеты, по категориям сооружений, для проведения технической экспертизы, проектирования и выполнения  работ по вмешательству, финансируемых из местных бюджетов, по необходимости,  для снижения сейсмического риска существующих сооружений.  </w:t>
      </w:r>
    </w:p>
    <w:p w:rsidR="006700C2" w:rsidRDefault="006700C2" w:rsidP="006700C2">
      <w:pPr>
        <w:rPr>
          <w:sz w:val="28"/>
          <w:szCs w:val="28"/>
        </w:rPr>
      </w:pPr>
      <w:r>
        <w:rPr>
          <w:sz w:val="28"/>
          <w:szCs w:val="28"/>
        </w:rPr>
        <w:lastRenderedPageBreak/>
        <w:t xml:space="preserve">(2) Центральный отраслевой органам осуществляет согласование, с технической точки зрения, списков, содержащих  приоритеты, по категориям сооружений, для проведения технической экспертизы, проектирования и выполнения работ по вмешательству, финансируемых из     государственного бюджета, по необходимости,  для снижения сейсмического риска существующих сооружений.  </w:t>
      </w:r>
    </w:p>
    <w:p w:rsidR="006700C2" w:rsidRDefault="006700C2" w:rsidP="006700C2">
      <w:pPr>
        <w:rPr>
          <w:b/>
          <w:sz w:val="28"/>
          <w:szCs w:val="28"/>
        </w:rPr>
      </w:pPr>
    </w:p>
    <w:p w:rsidR="006700C2" w:rsidRDefault="006700C2" w:rsidP="006700C2">
      <w:pPr>
        <w:rPr>
          <w:b/>
          <w:sz w:val="28"/>
          <w:szCs w:val="28"/>
        </w:rPr>
      </w:pPr>
      <w:r>
        <w:rPr>
          <w:b/>
          <w:sz w:val="28"/>
          <w:szCs w:val="28"/>
        </w:rPr>
        <w:t>Статья 404. Программы действий по снижению сейсмического риска</w:t>
      </w:r>
    </w:p>
    <w:p w:rsidR="006700C2" w:rsidRDefault="006700C2" w:rsidP="006700C2">
      <w:pPr>
        <w:rPr>
          <w:sz w:val="28"/>
          <w:szCs w:val="28"/>
        </w:rPr>
      </w:pPr>
      <w:r>
        <w:rPr>
          <w:sz w:val="28"/>
          <w:szCs w:val="28"/>
        </w:rPr>
        <w:t xml:space="preserve">(1) Многоэтажные жилые здания, отнесенные заключением технической экспертизы к I классу сейсмического риска,  представляющие  угрозу для общества,  включаются в ежегодные программы действий  по проектированию и выполнению работ по усилению для снижения сейсмического риска  (в дальнейшем – ежегодные программы).  </w:t>
      </w:r>
    </w:p>
    <w:p w:rsidR="006700C2" w:rsidRDefault="006700C2" w:rsidP="006700C2">
      <w:pPr>
        <w:rPr>
          <w:sz w:val="28"/>
          <w:szCs w:val="28"/>
        </w:rPr>
      </w:pPr>
      <w:r>
        <w:rPr>
          <w:sz w:val="28"/>
          <w:szCs w:val="28"/>
        </w:rPr>
        <w:t xml:space="preserve">(2) Здания, указанные в части (1) настоящей статьи,  представляют угрозу для общества в ситуациях когда:   </w:t>
      </w:r>
    </w:p>
    <w:p w:rsidR="006700C2" w:rsidRDefault="006700C2" w:rsidP="006700C2">
      <w:pPr>
        <w:rPr>
          <w:sz w:val="28"/>
          <w:szCs w:val="28"/>
        </w:rPr>
      </w:pPr>
      <w:r>
        <w:rPr>
          <w:sz w:val="28"/>
          <w:szCs w:val="28"/>
        </w:rPr>
        <w:t xml:space="preserve">a) содержат помещения другого назначения, кроме жилого, занятые  временно/постоянно большим количеством людей;  </w:t>
      </w:r>
    </w:p>
    <w:p w:rsidR="006700C2" w:rsidRDefault="006700C2" w:rsidP="006700C2">
      <w:pPr>
        <w:rPr>
          <w:sz w:val="28"/>
          <w:szCs w:val="28"/>
        </w:rPr>
      </w:pPr>
      <w:r>
        <w:rPr>
          <w:sz w:val="28"/>
          <w:szCs w:val="28"/>
        </w:rPr>
        <w:t xml:space="preserve">b) размещены в зонах густого передвижения и/или большого скопления людей;  </w:t>
      </w:r>
    </w:p>
    <w:p w:rsidR="006700C2" w:rsidRDefault="006700C2" w:rsidP="006700C2">
      <w:pPr>
        <w:rPr>
          <w:sz w:val="28"/>
          <w:szCs w:val="28"/>
        </w:rPr>
      </w:pPr>
      <w:r>
        <w:rPr>
          <w:sz w:val="28"/>
          <w:szCs w:val="28"/>
        </w:rPr>
        <w:t xml:space="preserve">c) содержат материальные ценности и/или предметы культурного наследия.  </w:t>
      </w:r>
    </w:p>
    <w:p w:rsidR="006700C2" w:rsidRDefault="006700C2" w:rsidP="006700C2">
      <w:pPr>
        <w:rPr>
          <w:sz w:val="28"/>
          <w:szCs w:val="28"/>
        </w:rPr>
      </w:pPr>
      <w:r>
        <w:rPr>
          <w:sz w:val="28"/>
          <w:szCs w:val="28"/>
        </w:rPr>
        <w:t xml:space="preserve">(3) Среднесрочные программы снижения сейсмического риска  разрабатываются  Центральным отраслевым органом совместно с  органами местного публичного управления на основании приоритетов, установленных по техническим критериям,  и утверждаются  Правительством.   </w:t>
      </w:r>
    </w:p>
    <w:p w:rsidR="006700C2" w:rsidRDefault="006700C2" w:rsidP="006700C2">
      <w:pPr>
        <w:rPr>
          <w:sz w:val="28"/>
          <w:szCs w:val="28"/>
        </w:rPr>
      </w:pPr>
      <w:r>
        <w:rPr>
          <w:sz w:val="28"/>
          <w:szCs w:val="28"/>
        </w:rPr>
        <w:t xml:space="preserve">(4) Органы местного публичного управления, которые получают суммы, выделяемые из трансфертов из государственного бюджета,  на финансирование программ по снижению сейсмического риска, обязаны предоставлять в распоряжение Центрального отраслевого органа все запрашиваемые подтверждающие документы, несут ответственность за необходимость и целесообразность запрашиваемых сумм, а также за реальность, точность и законность  сумм, потраченных в целях, на которые они были выделены.   </w:t>
      </w:r>
    </w:p>
    <w:p w:rsidR="006700C2" w:rsidRDefault="006700C2" w:rsidP="006700C2">
      <w:pPr>
        <w:rPr>
          <w:b/>
          <w:sz w:val="28"/>
          <w:szCs w:val="28"/>
        </w:rPr>
      </w:pPr>
    </w:p>
    <w:p w:rsidR="006700C2" w:rsidRDefault="006700C2" w:rsidP="006700C2">
      <w:pPr>
        <w:rPr>
          <w:b/>
          <w:sz w:val="28"/>
          <w:szCs w:val="28"/>
        </w:rPr>
      </w:pPr>
      <w:r>
        <w:rPr>
          <w:b/>
          <w:sz w:val="28"/>
          <w:szCs w:val="28"/>
        </w:rPr>
        <w:t>Статья 405. Финансирование программ по снижению сейсмического риска</w:t>
      </w:r>
    </w:p>
    <w:p w:rsidR="006700C2" w:rsidRDefault="006700C2" w:rsidP="006700C2">
      <w:pPr>
        <w:rPr>
          <w:sz w:val="28"/>
          <w:szCs w:val="28"/>
        </w:rPr>
      </w:pPr>
      <w:r>
        <w:rPr>
          <w:sz w:val="28"/>
          <w:szCs w:val="28"/>
        </w:rPr>
        <w:t xml:space="preserve">(1) Фонды, необходимые для финансирования расходов по проектированию  и выполнению работ по усилению   зданий, включенных в  ежегодные программы  действий по снижению  сейсмического риска, будут обеспечиваться:  </w:t>
      </w:r>
    </w:p>
    <w:p w:rsidR="006700C2" w:rsidRDefault="006700C2" w:rsidP="006700C2">
      <w:pPr>
        <w:rPr>
          <w:sz w:val="28"/>
          <w:szCs w:val="28"/>
        </w:rPr>
      </w:pPr>
      <w:r>
        <w:rPr>
          <w:sz w:val="28"/>
          <w:szCs w:val="28"/>
        </w:rPr>
        <w:t xml:space="preserve">а) из местных бюджетов – для жилья и помещений другого назначения, кроме жилищного, находящихся в собственности или управлении  административно-территориальных единиц;   </w:t>
      </w:r>
    </w:p>
    <w:p w:rsidR="006700C2" w:rsidRDefault="006700C2" w:rsidP="006700C2">
      <w:pPr>
        <w:rPr>
          <w:sz w:val="28"/>
          <w:szCs w:val="28"/>
        </w:rPr>
      </w:pPr>
      <w:r>
        <w:rPr>
          <w:sz w:val="28"/>
          <w:szCs w:val="28"/>
        </w:rPr>
        <w:lastRenderedPageBreak/>
        <w:t xml:space="preserve">b) из государственного бюджета, местных бюджетов или из внебюджетных доходов, по необходимости,  в пределах фондов, устанавливаемых ежегодно на эти цели, – для жилья и помещений другого назначения, кроме жилищного, находящихся в собственности или   управлении  других публичных учреждений;   </w:t>
      </w:r>
    </w:p>
    <w:p w:rsidR="006700C2" w:rsidRDefault="006700C2" w:rsidP="006700C2">
      <w:pPr>
        <w:rPr>
          <w:sz w:val="28"/>
          <w:szCs w:val="28"/>
        </w:rPr>
      </w:pPr>
      <w:r>
        <w:rPr>
          <w:sz w:val="28"/>
          <w:szCs w:val="28"/>
        </w:rPr>
        <w:t xml:space="preserve">с) из собственных фондов экономических агентов – для жилья и помещений другого назначения, кроме жилого, находящихся  в их собственности или  управлении;    </w:t>
      </w:r>
    </w:p>
    <w:p w:rsidR="006700C2" w:rsidRDefault="006700C2" w:rsidP="006700C2">
      <w:pPr>
        <w:rPr>
          <w:sz w:val="28"/>
          <w:szCs w:val="28"/>
        </w:rPr>
      </w:pPr>
      <w:r>
        <w:rPr>
          <w:sz w:val="28"/>
          <w:szCs w:val="28"/>
        </w:rPr>
        <w:t xml:space="preserve">d) из  личных средств собственников, физических или юридических лиц  –  для помещений другого назначения, кроме жилищного.   </w:t>
      </w:r>
    </w:p>
    <w:p w:rsidR="006700C2" w:rsidRDefault="006700C2" w:rsidP="006700C2">
      <w:pPr>
        <w:rPr>
          <w:sz w:val="28"/>
          <w:szCs w:val="28"/>
        </w:rPr>
      </w:pPr>
      <w:r>
        <w:rPr>
          <w:sz w:val="28"/>
          <w:szCs w:val="28"/>
        </w:rPr>
        <w:t>(2) Для жилья частной собственности физических лиц фонды,  необходимые для финансирования расходов на техническую экспертизу, проектирование и выполнение  работ по усилению, включенных в ежегодные программы действий по снижению сейсмического риска,  будут обеспечены следующим образом:</w:t>
      </w:r>
    </w:p>
    <w:p w:rsidR="006700C2" w:rsidRDefault="006700C2" w:rsidP="006700C2">
      <w:pPr>
        <w:rPr>
          <w:sz w:val="28"/>
          <w:szCs w:val="28"/>
        </w:rPr>
      </w:pPr>
      <w:r>
        <w:rPr>
          <w:sz w:val="28"/>
          <w:szCs w:val="28"/>
        </w:rPr>
        <w:t>а) из трансфертов из государственного бюджета, в пределах фондов, утверждаемых ежегодно на эти цели  в бюджете Центрального отраслевого органа – для технической экспертизы и разработки проекта усиления  сооружений;</w:t>
      </w:r>
    </w:p>
    <w:p w:rsidR="006700C2" w:rsidRDefault="006700C2" w:rsidP="006700C2">
      <w:pPr>
        <w:rPr>
          <w:sz w:val="28"/>
          <w:szCs w:val="28"/>
        </w:rPr>
      </w:pPr>
      <w:r>
        <w:rPr>
          <w:sz w:val="28"/>
          <w:szCs w:val="28"/>
        </w:rPr>
        <w:t>b) из  личных средств собственников, из сумм возмещенных убытков, предоставляемых страховыми обществами, и/или из кредитов или из трансфертов из государственного бюджета – для выполнения работ по усилению, согласно условиям, установленным постановлением Правительства.</w:t>
      </w:r>
    </w:p>
    <w:p w:rsidR="006700C2" w:rsidRDefault="006700C2" w:rsidP="006700C2">
      <w:pPr>
        <w:rPr>
          <w:sz w:val="28"/>
          <w:szCs w:val="28"/>
        </w:rPr>
      </w:pPr>
      <w:r>
        <w:rPr>
          <w:sz w:val="28"/>
          <w:szCs w:val="28"/>
        </w:rPr>
        <w:t xml:space="preserve">(3)  Публичные учреждения и экономические агенты, которые владеют жильем и помещениями другого назначения, кроме жилищного,   в зданиях, включенных в ежегодные программы, обязаны финансировать проектирование и выполнение работ по усилению пропорционально неделимой доли  участия в  совместной собственности.   </w:t>
      </w:r>
    </w:p>
    <w:p w:rsidR="006700C2" w:rsidRDefault="006700C2" w:rsidP="006700C2">
      <w:pPr>
        <w:rPr>
          <w:b/>
          <w:sz w:val="28"/>
          <w:szCs w:val="28"/>
        </w:rPr>
      </w:pPr>
      <w:r>
        <w:rPr>
          <w:b/>
          <w:sz w:val="28"/>
          <w:szCs w:val="28"/>
        </w:rPr>
        <w:t xml:space="preserve">Статья 406. Обязанности </w:t>
      </w:r>
      <w:proofErr w:type="spellStart"/>
      <w:r>
        <w:rPr>
          <w:b/>
          <w:sz w:val="28"/>
          <w:szCs w:val="28"/>
        </w:rPr>
        <w:t>примэрий</w:t>
      </w:r>
      <w:proofErr w:type="spellEnd"/>
      <w:r>
        <w:rPr>
          <w:b/>
          <w:sz w:val="28"/>
          <w:szCs w:val="28"/>
        </w:rPr>
        <w:t xml:space="preserve">  в программах по  снижению сейсмического риска</w:t>
      </w:r>
    </w:p>
    <w:p w:rsidR="006700C2" w:rsidRDefault="006700C2" w:rsidP="006700C2">
      <w:pPr>
        <w:rPr>
          <w:sz w:val="28"/>
          <w:szCs w:val="28"/>
        </w:rPr>
      </w:pPr>
      <w:r>
        <w:rPr>
          <w:sz w:val="28"/>
          <w:szCs w:val="28"/>
        </w:rPr>
        <w:t xml:space="preserve">(1) Для зданий,  включенных в программы по снижению сейсмического риска, </w:t>
      </w:r>
      <w:proofErr w:type="spellStart"/>
      <w:r>
        <w:rPr>
          <w:sz w:val="28"/>
          <w:szCs w:val="28"/>
        </w:rPr>
        <w:t>примэрии</w:t>
      </w:r>
      <w:proofErr w:type="spellEnd"/>
      <w:r>
        <w:rPr>
          <w:sz w:val="28"/>
          <w:szCs w:val="28"/>
        </w:rPr>
        <w:t xml:space="preserve"> муниципиев, городов, коммун и сел ответственны за:</w:t>
      </w:r>
    </w:p>
    <w:p w:rsidR="006700C2" w:rsidRDefault="006700C2" w:rsidP="006700C2">
      <w:pPr>
        <w:rPr>
          <w:sz w:val="28"/>
          <w:szCs w:val="28"/>
        </w:rPr>
      </w:pPr>
      <w:r>
        <w:rPr>
          <w:sz w:val="28"/>
          <w:szCs w:val="28"/>
        </w:rPr>
        <w:t xml:space="preserve"> a) заключение договоров на выполнение технической экспертизы проектирования и выполнения работ по усилению, финансируемых из государственного бюджета и из местных бюджетов;   </w:t>
      </w:r>
    </w:p>
    <w:p w:rsidR="006700C2" w:rsidRDefault="006700C2" w:rsidP="006700C2">
      <w:pPr>
        <w:rPr>
          <w:sz w:val="28"/>
          <w:szCs w:val="28"/>
        </w:rPr>
      </w:pPr>
      <w:r>
        <w:rPr>
          <w:sz w:val="28"/>
          <w:szCs w:val="28"/>
        </w:rPr>
        <w:t>b) проверку и отчеты по проектной документации, а также по состоянию выполненных работ согласно решению о вмешательстве, предусмотренному в  утвержденной документации;</w:t>
      </w:r>
    </w:p>
    <w:p w:rsidR="006700C2" w:rsidRDefault="006700C2" w:rsidP="006700C2">
      <w:pPr>
        <w:rPr>
          <w:sz w:val="28"/>
          <w:szCs w:val="28"/>
        </w:rPr>
      </w:pPr>
      <w:r>
        <w:rPr>
          <w:sz w:val="28"/>
          <w:szCs w:val="28"/>
        </w:rPr>
        <w:t>с)  организацию приемки работ по усилению;</w:t>
      </w:r>
    </w:p>
    <w:p w:rsidR="006700C2" w:rsidRDefault="006700C2" w:rsidP="006700C2">
      <w:pPr>
        <w:rPr>
          <w:sz w:val="28"/>
          <w:szCs w:val="28"/>
        </w:rPr>
      </w:pPr>
      <w:r>
        <w:rPr>
          <w:sz w:val="28"/>
          <w:szCs w:val="28"/>
        </w:rPr>
        <w:t>d) установление стоимостной ситуации отчетов по категориям  фактически выполненных работ, и распределение  по каждому собственнику  расходов, понесенных  на  выполнение работ по усилению, пропорционально  долевому участию в общей собственности, которое приходится на каждого собственника;</w:t>
      </w:r>
    </w:p>
    <w:p w:rsidR="006700C2" w:rsidRDefault="006700C2" w:rsidP="006700C2">
      <w:pPr>
        <w:rPr>
          <w:sz w:val="28"/>
          <w:szCs w:val="28"/>
        </w:rPr>
      </w:pPr>
      <w:r>
        <w:rPr>
          <w:sz w:val="28"/>
          <w:szCs w:val="28"/>
        </w:rPr>
        <w:lastRenderedPageBreak/>
        <w:t>e) предъявление исков к собственникам, которые препятствуют осуществлению деятельности по проектированию и/или выполнению работ по усилению зданий, указанных в годовых программах.</w:t>
      </w:r>
    </w:p>
    <w:p w:rsidR="006700C2" w:rsidRDefault="006700C2" w:rsidP="006700C2">
      <w:pPr>
        <w:rPr>
          <w:sz w:val="28"/>
          <w:szCs w:val="28"/>
        </w:rPr>
      </w:pPr>
      <w:r>
        <w:rPr>
          <w:sz w:val="28"/>
          <w:szCs w:val="28"/>
        </w:rPr>
        <w:t>(2) Для выполнения в условиях безопасности работ по усилению и  обеспечения их непрерывности коммерческая и бесприбыльная деятельность, осуществляемая в существующих помещениях в  зданиях,  указанных в годовых программах, временно лишается права на период проведения работ по усилению.</w:t>
      </w:r>
    </w:p>
    <w:p w:rsidR="006700C2" w:rsidRDefault="006700C2" w:rsidP="006700C2">
      <w:pPr>
        <w:rPr>
          <w:sz w:val="28"/>
          <w:szCs w:val="28"/>
        </w:rPr>
      </w:pPr>
      <w:r>
        <w:rPr>
          <w:sz w:val="28"/>
          <w:szCs w:val="28"/>
        </w:rPr>
        <w:t xml:space="preserve">(3) Поставщики коммунальных услуг обязаны осуществлять в срочном режиме, на основании договоров, заключенных на законных условиях, специальные работы, обусловленные принятыми решениями по усилению, при соблюдении действующих технических регламентов,   обеспечивающих функциональность здания. </w:t>
      </w:r>
    </w:p>
    <w:p w:rsidR="006700C2" w:rsidRDefault="006700C2" w:rsidP="006700C2">
      <w:pPr>
        <w:rPr>
          <w:b/>
          <w:sz w:val="28"/>
          <w:szCs w:val="28"/>
        </w:rPr>
      </w:pPr>
    </w:p>
    <w:p w:rsidR="006700C2" w:rsidRDefault="006700C2" w:rsidP="006700C2">
      <w:pPr>
        <w:rPr>
          <w:b/>
          <w:sz w:val="28"/>
          <w:szCs w:val="28"/>
        </w:rPr>
      </w:pPr>
      <w:r>
        <w:rPr>
          <w:b/>
          <w:sz w:val="28"/>
          <w:szCs w:val="28"/>
        </w:rPr>
        <w:t>Статья 407. Содержание документации по вмешательству</w:t>
      </w:r>
    </w:p>
    <w:p w:rsidR="006700C2" w:rsidRDefault="006700C2" w:rsidP="006700C2">
      <w:pPr>
        <w:rPr>
          <w:sz w:val="28"/>
          <w:szCs w:val="28"/>
        </w:rPr>
      </w:pPr>
      <w:r>
        <w:rPr>
          <w:sz w:val="28"/>
          <w:szCs w:val="28"/>
        </w:rPr>
        <w:t xml:space="preserve">Проектная документация на работы по усилению зданий, указанных в   программах снижения сейсмического риска,  должна охватывать следующее:  </w:t>
      </w:r>
    </w:p>
    <w:p w:rsidR="006700C2" w:rsidRDefault="006700C2" w:rsidP="006700C2">
      <w:pPr>
        <w:rPr>
          <w:sz w:val="28"/>
          <w:szCs w:val="28"/>
        </w:rPr>
      </w:pPr>
      <w:r>
        <w:rPr>
          <w:sz w:val="28"/>
          <w:szCs w:val="28"/>
        </w:rPr>
        <w:t xml:space="preserve">a)  решения по усилению несущей  системы существующего здания или некоторых его несущих  элементов;  </w:t>
      </w:r>
    </w:p>
    <w:p w:rsidR="006700C2" w:rsidRDefault="006700C2" w:rsidP="006700C2">
      <w:pPr>
        <w:rPr>
          <w:sz w:val="28"/>
          <w:szCs w:val="28"/>
        </w:rPr>
      </w:pPr>
      <w:r>
        <w:rPr>
          <w:sz w:val="28"/>
          <w:szCs w:val="28"/>
        </w:rPr>
        <w:t xml:space="preserve">b)  внесение дополнительных несущих  элементов и/или ремонт не несущих элементов существующего здания;  </w:t>
      </w:r>
    </w:p>
    <w:p w:rsidR="006700C2" w:rsidRDefault="006700C2" w:rsidP="006700C2">
      <w:pPr>
        <w:rPr>
          <w:sz w:val="28"/>
          <w:szCs w:val="28"/>
        </w:rPr>
      </w:pPr>
      <w:r>
        <w:rPr>
          <w:sz w:val="28"/>
          <w:szCs w:val="28"/>
        </w:rPr>
        <w:t xml:space="preserve">c) улучшение основания фундамента, теплоизоляция и/или гидроизоляция  здания и/или установленного оборудования в зоне вмешательства; </w:t>
      </w:r>
    </w:p>
    <w:p w:rsidR="006700C2" w:rsidRDefault="006700C2" w:rsidP="006700C2">
      <w:pPr>
        <w:rPr>
          <w:sz w:val="28"/>
          <w:szCs w:val="28"/>
        </w:rPr>
      </w:pPr>
      <w:r>
        <w:rPr>
          <w:sz w:val="28"/>
          <w:szCs w:val="28"/>
        </w:rPr>
        <w:t xml:space="preserve">d) разборка и переделка отделки в зоне вмешательства;  </w:t>
      </w:r>
    </w:p>
    <w:p w:rsidR="006700C2" w:rsidRDefault="006700C2" w:rsidP="006700C2">
      <w:pPr>
        <w:rPr>
          <w:sz w:val="28"/>
          <w:szCs w:val="28"/>
        </w:rPr>
      </w:pPr>
      <w:r>
        <w:rPr>
          <w:sz w:val="28"/>
          <w:szCs w:val="28"/>
        </w:rPr>
        <w:t xml:space="preserve">e) разборка и переделка установок и/или оборудования в зоне вмешательства и, по необходимости, замена их или некоторых составных элементов;    </w:t>
      </w:r>
    </w:p>
    <w:p w:rsidR="006700C2" w:rsidRDefault="006700C2" w:rsidP="006700C2">
      <w:pPr>
        <w:rPr>
          <w:sz w:val="28"/>
          <w:szCs w:val="28"/>
        </w:rPr>
      </w:pPr>
      <w:r>
        <w:rPr>
          <w:sz w:val="28"/>
          <w:szCs w:val="28"/>
        </w:rPr>
        <w:t xml:space="preserve">f) другие работы, строго необходимые в зоне вмешательства, оправданные, с технической точки зрения, принятым решением о вмешательстве и действующими техническими регламентами.   </w:t>
      </w:r>
    </w:p>
    <w:p w:rsidR="006700C2" w:rsidRDefault="006700C2" w:rsidP="006700C2">
      <w:pPr>
        <w:rPr>
          <w:b/>
          <w:sz w:val="28"/>
          <w:szCs w:val="28"/>
        </w:rPr>
      </w:pPr>
    </w:p>
    <w:p w:rsidR="006700C2" w:rsidRDefault="006700C2" w:rsidP="006700C2">
      <w:pPr>
        <w:rPr>
          <w:b/>
          <w:sz w:val="28"/>
          <w:szCs w:val="28"/>
        </w:rPr>
      </w:pPr>
      <w:r>
        <w:rPr>
          <w:b/>
          <w:sz w:val="28"/>
          <w:szCs w:val="28"/>
        </w:rPr>
        <w:t>Статья 408. Освобождение от платы за разрешение на строительство</w:t>
      </w:r>
    </w:p>
    <w:p w:rsidR="006700C2" w:rsidRDefault="006700C2" w:rsidP="006700C2">
      <w:pPr>
        <w:rPr>
          <w:sz w:val="28"/>
          <w:szCs w:val="28"/>
        </w:rPr>
      </w:pPr>
      <w:r>
        <w:rPr>
          <w:sz w:val="28"/>
          <w:szCs w:val="28"/>
        </w:rPr>
        <w:t>Собственники, физические лица, могут пользоваться от платы за выдачу разрешения на строительство для выполнения работ по усилению имеющихся в собственности сооружений (для снижения сейсмического риска) жилого назначения, по решению местного совета.</w:t>
      </w:r>
    </w:p>
    <w:p w:rsidR="006700C2" w:rsidRDefault="006700C2" w:rsidP="006700C2">
      <w:pPr>
        <w:rPr>
          <w:b/>
          <w:sz w:val="28"/>
          <w:szCs w:val="28"/>
        </w:rPr>
      </w:pPr>
    </w:p>
    <w:p w:rsidR="006700C2" w:rsidRDefault="006700C2" w:rsidP="006700C2">
      <w:pPr>
        <w:rPr>
          <w:b/>
          <w:sz w:val="28"/>
          <w:szCs w:val="28"/>
        </w:rPr>
      </w:pPr>
      <w:r>
        <w:rPr>
          <w:b/>
          <w:sz w:val="28"/>
          <w:szCs w:val="28"/>
        </w:rPr>
        <w:t>Статья 409. Порядок заключения договоров</w:t>
      </w:r>
    </w:p>
    <w:p w:rsidR="006700C2" w:rsidRDefault="006700C2" w:rsidP="006700C2">
      <w:pPr>
        <w:rPr>
          <w:sz w:val="28"/>
          <w:szCs w:val="28"/>
        </w:rPr>
      </w:pPr>
      <w:r>
        <w:rPr>
          <w:sz w:val="28"/>
          <w:szCs w:val="28"/>
        </w:rPr>
        <w:t xml:space="preserve">Заключение договоров на проведение экспертизы, проектирование и выполнение работ по усилению, финансируемых из государственных фондов, осуществляется с соблюдением  положений действующего законодательства о государственных закупках.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lastRenderedPageBreak/>
        <w:t>Глава V</w:t>
      </w:r>
    </w:p>
    <w:p w:rsidR="006700C2" w:rsidRDefault="006700C2" w:rsidP="006700C2">
      <w:pPr>
        <w:ind w:firstLine="0"/>
        <w:jc w:val="center"/>
        <w:rPr>
          <w:b/>
          <w:sz w:val="28"/>
          <w:szCs w:val="28"/>
        </w:rPr>
      </w:pPr>
      <w:r>
        <w:rPr>
          <w:b/>
          <w:sz w:val="28"/>
          <w:szCs w:val="28"/>
        </w:rPr>
        <w:t xml:space="preserve">ТЕПЛОВАЯ РЕАБИЛИТАЦИЯ И МОДЕРНИЗАЦИЯ </w:t>
      </w:r>
    </w:p>
    <w:p w:rsidR="006700C2" w:rsidRDefault="006700C2" w:rsidP="006700C2">
      <w:pPr>
        <w:ind w:firstLine="0"/>
        <w:jc w:val="center"/>
        <w:rPr>
          <w:b/>
          <w:sz w:val="28"/>
          <w:szCs w:val="28"/>
        </w:rPr>
      </w:pPr>
      <w:r>
        <w:rPr>
          <w:b/>
          <w:sz w:val="28"/>
          <w:szCs w:val="28"/>
        </w:rPr>
        <w:t>СООРУЖЕНИЙ</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Статья 410. Цель тепловой реабилитации и модернизации сооружений</w:t>
      </w:r>
    </w:p>
    <w:p w:rsidR="006700C2" w:rsidRDefault="006700C2" w:rsidP="006700C2">
      <w:pPr>
        <w:rPr>
          <w:sz w:val="28"/>
          <w:szCs w:val="28"/>
        </w:rPr>
      </w:pPr>
      <w:r>
        <w:rPr>
          <w:sz w:val="28"/>
          <w:szCs w:val="28"/>
        </w:rPr>
        <w:t xml:space="preserve">Тепловая реабилитация и модернизация сооружений и установленного оборудования осуществляется с целью:  </w:t>
      </w:r>
    </w:p>
    <w:p w:rsidR="006700C2" w:rsidRDefault="006700C2" w:rsidP="006700C2">
      <w:pPr>
        <w:rPr>
          <w:sz w:val="28"/>
          <w:szCs w:val="28"/>
        </w:rPr>
      </w:pPr>
      <w:r>
        <w:rPr>
          <w:sz w:val="28"/>
          <w:szCs w:val="28"/>
        </w:rPr>
        <w:t xml:space="preserve">a) улучшения гигиенических условий  и условий теплового комфорта;  </w:t>
      </w:r>
    </w:p>
    <w:p w:rsidR="006700C2" w:rsidRDefault="006700C2" w:rsidP="006700C2">
      <w:pPr>
        <w:rPr>
          <w:sz w:val="28"/>
          <w:szCs w:val="28"/>
        </w:rPr>
      </w:pPr>
      <w:r>
        <w:rPr>
          <w:sz w:val="28"/>
          <w:szCs w:val="28"/>
        </w:rPr>
        <w:t xml:space="preserve">b) снижения тепловых потерь и энергетического потребления;  </w:t>
      </w:r>
    </w:p>
    <w:p w:rsidR="006700C2" w:rsidRDefault="006700C2" w:rsidP="006700C2">
      <w:pPr>
        <w:rPr>
          <w:sz w:val="28"/>
          <w:szCs w:val="28"/>
        </w:rPr>
      </w:pPr>
      <w:r>
        <w:rPr>
          <w:sz w:val="28"/>
          <w:szCs w:val="28"/>
        </w:rPr>
        <w:t xml:space="preserve">c) снижения  расходов на содержание по отоплению и  снабжению горячей водой для хозяйственных нужд;  </w:t>
      </w:r>
    </w:p>
    <w:p w:rsidR="006700C2" w:rsidRDefault="006700C2" w:rsidP="006700C2">
      <w:pPr>
        <w:rPr>
          <w:sz w:val="28"/>
          <w:szCs w:val="28"/>
        </w:rPr>
      </w:pPr>
      <w:r>
        <w:rPr>
          <w:sz w:val="28"/>
          <w:szCs w:val="28"/>
        </w:rPr>
        <w:t xml:space="preserve">d) уменьшения загрязняющих выбросов, обусловленных производством, передачей и  потреблением  энергии.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411.  Положения о тепловой реабилитации и модернизации сооружений  </w:t>
      </w:r>
    </w:p>
    <w:p w:rsidR="006700C2" w:rsidRDefault="006700C2" w:rsidP="006700C2">
      <w:pPr>
        <w:rPr>
          <w:sz w:val="28"/>
          <w:szCs w:val="28"/>
        </w:rPr>
      </w:pPr>
      <w:r>
        <w:rPr>
          <w:sz w:val="28"/>
          <w:szCs w:val="28"/>
        </w:rPr>
        <w:t xml:space="preserve">(1) Положения настоящей главы применяются ко всем новым и существующим сооружениям, в которых осуществляется деятельность,  требующая обеспечения определенного уровня  комфорта и теплового режима, согласно техническим регламентам в данной области.  </w:t>
      </w:r>
    </w:p>
    <w:p w:rsidR="006700C2" w:rsidRDefault="006700C2" w:rsidP="006700C2">
      <w:pPr>
        <w:rPr>
          <w:sz w:val="28"/>
          <w:szCs w:val="28"/>
        </w:rPr>
      </w:pPr>
      <w:r>
        <w:rPr>
          <w:sz w:val="28"/>
          <w:szCs w:val="28"/>
        </w:rPr>
        <w:t xml:space="preserve">(2) Тепловая реабилитация и модернизация сооружений  предусматривает повышение энергетической эффективности внутренних отопительных установок и снабжения горячей водой для бытовых нужд, теплоцентралей, </w:t>
      </w:r>
      <w:proofErr w:type="spellStart"/>
      <w:r>
        <w:rPr>
          <w:sz w:val="28"/>
          <w:szCs w:val="28"/>
        </w:rPr>
        <w:t>теплопунктов</w:t>
      </w:r>
      <w:proofErr w:type="spellEnd"/>
      <w:r>
        <w:rPr>
          <w:sz w:val="28"/>
          <w:szCs w:val="28"/>
        </w:rPr>
        <w:t xml:space="preserve">  и сетей по распределению тепла и горячей воды для хозяйственных нужд, которые находятся внутри зданий или прилегают к ним.</w:t>
      </w:r>
    </w:p>
    <w:p w:rsidR="006700C2" w:rsidRDefault="006700C2" w:rsidP="006700C2">
      <w:pPr>
        <w:rPr>
          <w:sz w:val="28"/>
          <w:szCs w:val="28"/>
        </w:rPr>
      </w:pPr>
      <w:r>
        <w:rPr>
          <w:sz w:val="28"/>
          <w:szCs w:val="28"/>
        </w:rPr>
        <w:t xml:space="preserve">(3) Тепловая реабилитация и модернизация сооружений и установленного оборудования является составной частью  энергетической политики государства и осуществляется посредством  национальных программ, гармонизированных с положениями международных  соглашений  по энергетической эффективности, охране окружающей среды и  устойчивому развитию.   </w:t>
      </w:r>
    </w:p>
    <w:p w:rsidR="006700C2" w:rsidRDefault="006700C2" w:rsidP="006700C2">
      <w:pPr>
        <w:rPr>
          <w:sz w:val="28"/>
          <w:szCs w:val="28"/>
        </w:rPr>
      </w:pPr>
      <w:r>
        <w:rPr>
          <w:sz w:val="28"/>
          <w:szCs w:val="28"/>
        </w:rPr>
        <w:t xml:space="preserve">(4) Тепловая реабилитация и модернизация сооружений и установленного внутреннего оборудования входит в обязанности собственников, ассоциаций собственников или управляющих и пользователей сооружения. </w:t>
      </w:r>
    </w:p>
    <w:p w:rsidR="006700C2" w:rsidRDefault="006700C2" w:rsidP="006700C2">
      <w:pPr>
        <w:rPr>
          <w:sz w:val="28"/>
          <w:szCs w:val="28"/>
        </w:rPr>
      </w:pPr>
      <w:r>
        <w:rPr>
          <w:sz w:val="28"/>
          <w:szCs w:val="28"/>
        </w:rPr>
        <w:t>(5)  Тепловая реабилитация и модернизация исторических памятников, внесенных в Реестр  памятников Республики Молдова, охраняемых государством, осуществляются на основании регламентов в области  охраны культурного наследия.</w:t>
      </w:r>
    </w:p>
    <w:p w:rsidR="006700C2" w:rsidRDefault="006700C2" w:rsidP="006700C2">
      <w:pPr>
        <w:rPr>
          <w:b/>
          <w:sz w:val="28"/>
          <w:szCs w:val="28"/>
        </w:rPr>
      </w:pPr>
    </w:p>
    <w:p w:rsidR="006700C2" w:rsidRDefault="006700C2" w:rsidP="006700C2">
      <w:pPr>
        <w:rPr>
          <w:b/>
          <w:sz w:val="28"/>
          <w:szCs w:val="28"/>
        </w:rPr>
      </w:pPr>
      <w:r>
        <w:rPr>
          <w:b/>
          <w:sz w:val="28"/>
          <w:szCs w:val="28"/>
        </w:rPr>
        <w:lastRenderedPageBreak/>
        <w:t>Статья 412. Поддержка государством тепловой реабилитации зданий</w:t>
      </w:r>
    </w:p>
    <w:p w:rsidR="006700C2" w:rsidRDefault="006700C2" w:rsidP="006700C2">
      <w:pPr>
        <w:rPr>
          <w:sz w:val="28"/>
          <w:szCs w:val="28"/>
        </w:rPr>
      </w:pPr>
      <w:r>
        <w:rPr>
          <w:sz w:val="28"/>
          <w:szCs w:val="28"/>
        </w:rPr>
        <w:t xml:space="preserve">Государство поддерживает физических и юридических лиц, которые предпринимают меры по  тепловой реабилитации и модернизации  зданий и установленного оборудования посредством: </w:t>
      </w:r>
    </w:p>
    <w:p w:rsidR="006700C2" w:rsidRDefault="006700C2" w:rsidP="006700C2">
      <w:pPr>
        <w:rPr>
          <w:sz w:val="28"/>
          <w:szCs w:val="28"/>
        </w:rPr>
      </w:pPr>
      <w:r>
        <w:rPr>
          <w:sz w:val="28"/>
          <w:szCs w:val="28"/>
        </w:rPr>
        <w:t xml:space="preserve">a)  действий по бесплатному информированию  собственников   и пользователей  зданий;  </w:t>
      </w:r>
    </w:p>
    <w:p w:rsidR="006700C2" w:rsidRDefault="006700C2" w:rsidP="006700C2">
      <w:pPr>
        <w:rPr>
          <w:sz w:val="28"/>
          <w:szCs w:val="28"/>
        </w:rPr>
      </w:pPr>
      <w:r>
        <w:rPr>
          <w:sz w:val="28"/>
          <w:szCs w:val="28"/>
        </w:rPr>
        <w:t xml:space="preserve">b)  поддержки  продвижения  возобновляемых источников энергии.  </w:t>
      </w:r>
    </w:p>
    <w:p w:rsidR="006700C2" w:rsidRDefault="006700C2" w:rsidP="006700C2">
      <w:pPr>
        <w:ind w:firstLine="0"/>
        <w:rPr>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МЕРОПРИЯТИЯ ПО ТЕПЛОВОЙ РЕАБИЛИТАЦИИ И МОДЕРНИЗАЦИИ</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413. Программы </w:t>
      </w:r>
      <w:r>
        <w:rPr>
          <w:sz w:val="28"/>
          <w:szCs w:val="28"/>
        </w:rPr>
        <w:t xml:space="preserve"> </w:t>
      </w:r>
      <w:r>
        <w:rPr>
          <w:b/>
          <w:sz w:val="28"/>
          <w:szCs w:val="28"/>
        </w:rPr>
        <w:t xml:space="preserve">тепловой реабилитации и модернизации сооружений  </w:t>
      </w:r>
    </w:p>
    <w:p w:rsidR="006700C2" w:rsidRDefault="006700C2" w:rsidP="006700C2">
      <w:pPr>
        <w:rPr>
          <w:sz w:val="28"/>
          <w:szCs w:val="28"/>
        </w:rPr>
      </w:pPr>
      <w:r>
        <w:rPr>
          <w:sz w:val="28"/>
          <w:szCs w:val="28"/>
        </w:rPr>
        <w:t xml:space="preserve">(1) Национальные программы  тепловой реабилитации и модернизации сооружений  и установленного оборудования разрабатываются Центральным отраслевым органом совместно с органами местного публичного управления на основе  энергетической политики государства, с учетом технических критерий, и утверждаются Правительством.  </w:t>
      </w:r>
    </w:p>
    <w:p w:rsidR="006700C2" w:rsidRDefault="006700C2" w:rsidP="006700C2">
      <w:pPr>
        <w:rPr>
          <w:sz w:val="28"/>
          <w:szCs w:val="28"/>
        </w:rPr>
      </w:pPr>
      <w:r>
        <w:rPr>
          <w:sz w:val="28"/>
          <w:szCs w:val="28"/>
        </w:rPr>
        <w:t xml:space="preserve">(2) Для обоснования национальных программ  тепловой реабилитации и модернизации сооружений  и установленного оборудования необходимы следующие меры:  </w:t>
      </w:r>
    </w:p>
    <w:p w:rsidR="006700C2" w:rsidRDefault="006700C2" w:rsidP="006700C2">
      <w:pPr>
        <w:rPr>
          <w:sz w:val="28"/>
          <w:szCs w:val="28"/>
        </w:rPr>
      </w:pPr>
      <w:r>
        <w:rPr>
          <w:sz w:val="28"/>
          <w:szCs w:val="28"/>
        </w:rPr>
        <w:t xml:space="preserve">a)  разработка исследований для установления приоритетных мер по тепловой реабилитации и критериев оптимизации тепловой защиты  сооружений;  </w:t>
      </w:r>
    </w:p>
    <w:p w:rsidR="006700C2" w:rsidRDefault="006700C2" w:rsidP="006700C2">
      <w:pPr>
        <w:rPr>
          <w:sz w:val="28"/>
          <w:szCs w:val="28"/>
        </w:rPr>
      </w:pPr>
      <w:r>
        <w:rPr>
          <w:sz w:val="28"/>
          <w:szCs w:val="28"/>
        </w:rPr>
        <w:t xml:space="preserve">b) разработка технико-экономического обоснования  для установления  уровня тепловой защиты сооружений, потребности в материалах и оснастке,  фондах для  проектирования и выполнения работ  по тепловой реабилитации и модернизации сооружений;    </w:t>
      </w:r>
    </w:p>
    <w:p w:rsidR="006700C2" w:rsidRDefault="006700C2" w:rsidP="006700C2">
      <w:pPr>
        <w:rPr>
          <w:sz w:val="28"/>
          <w:szCs w:val="28"/>
        </w:rPr>
      </w:pPr>
      <w:r>
        <w:rPr>
          <w:sz w:val="28"/>
          <w:szCs w:val="28"/>
        </w:rPr>
        <w:t xml:space="preserve">с) разработка директивных проектов и типовых решений по реабилитации и модернизации  сооружений и установленного оборудования;   </w:t>
      </w:r>
    </w:p>
    <w:p w:rsidR="006700C2" w:rsidRDefault="006700C2" w:rsidP="006700C2">
      <w:pPr>
        <w:rPr>
          <w:sz w:val="28"/>
          <w:szCs w:val="28"/>
        </w:rPr>
      </w:pPr>
      <w:r>
        <w:rPr>
          <w:sz w:val="28"/>
          <w:szCs w:val="28"/>
        </w:rPr>
        <w:t xml:space="preserve">d) разработка национальных стандартов энергетической эффективности для сооружений.  </w:t>
      </w:r>
    </w:p>
    <w:p w:rsidR="006700C2" w:rsidRDefault="006700C2" w:rsidP="006700C2">
      <w:pPr>
        <w:rPr>
          <w:b/>
          <w:sz w:val="28"/>
          <w:szCs w:val="28"/>
        </w:rPr>
      </w:pPr>
    </w:p>
    <w:p w:rsidR="006700C2" w:rsidRDefault="006700C2" w:rsidP="006700C2">
      <w:pPr>
        <w:rPr>
          <w:b/>
          <w:sz w:val="28"/>
          <w:szCs w:val="28"/>
        </w:rPr>
      </w:pPr>
      <w:r>
        <w:rPr>
          <w:b/>
          <w:sz w:val="28"/>
          <w:szCs w:val="28"/>
        </w:rPr>
        <w:t>Статья 414. Обязанности производителей и распределителей  тепловой энергии</w:t>
      </w:r>
    </w:p>
    <w:p w:rsidR="006700C2" w:rsidRDefault="006700C2" w:rsidP="006700C2">
      <w:pPr>
        <w:rPr>
          <w:sz w:val="28"/>
          <w:szCs w:val="28"/>
        </w:rPr>
      </w:pPr>
      <w:r>
        <w:rPr>
          <w:sz w:val="28"/>
          <w:szCs w:val="28"/>
        </w:rPr>
        <w:t xml:space="preserve">Экономические операторы,  осуществляющие деятельность в области производства и распределения тепловой энергии для отопления и нагрева горячей воды для бытовых нужд:  </w:t>
      </w:r>
    </w:p>
    <w:p w:rsidR="006700C2" w:rsidRDefault="006700C2" w:rsidP="006700C2">
      <w:pPr>
        <w:rPr>
          <w:sz w:val="28"/>
          <w:szCs w:val="28"/>
        </w:rPr>
      </w:pPr>
      <w:r>
        <w:rPr>
          <w:sz w:val="28"/>
          <w:szCs w:val="28"/>
        </w:rPr>
        <w:t xml:space="preserve">а) выявляют  теплопотери и  </w:t>
      </w:r>
      <w:proofErr w:type="spellStart"/>
      <w:r>
        <w:rPr>
          <w:sz w:val="28"/>
          <w:szCs w:val="28"/>
        </w:rPr>
        <w:t>водопотери</w:t>
      </w:r>
      <w:proofErr w:type="spellEnd"/>
      <w:r>
        <w:rPr>
          <w:sz w:val="28"/>
          <w:szCs w:val="28"/>
        </w:rPr>
        <w:t xml:space="preserve"> из систем подачи тепла и горячей   воды для бытовых нужд и выполняют необходимые исправления;   </w:t>
      </w:r>
    </w:p>
    <w:p w:rsidR="006700C2" w:rsidRDefault="006700C2" w:rsidP="006700C2">
      <w:pPr>
        <w:rPr>
          <w:sz w:val="28"/>
          <w:szCs w:val="28"/>
        </w:rPr>
      </w:pPr>
      <w:r>
        <w:rPr>
          <w:sz w:val="28"/>
          <w:szCs w:val="28"/>
        </w:rPr>
        <w:lastRenderedPageBreak/>
        <w:t xml:space="preserve">b)  осуществляют проверку теплоизоляции трубопроводов, котлов  и теплообменников  и принимают, по необходимости,   меры по исправлению и замене.  </w:t>
      </w:r>
    </w:p>
    <w:p w:rsidR="006700C2" w:rsidRDefault="006700C2" w:rsidP="006700C2">
      <w:pPr>
        <w:rPr>
          <w:b/>
          <w:sz w:val="28"/>
          <w:szCs w:val="28"/>
        </w:rPr>
      </w:pPr>
    </w:p>
    <w:p w:rsidR="006700C2" w:rsidRDefault="006700C2" w:rsidP="006700C2">
      <w:pPr>
        <w:rPr>
          <w:b/>
          <w:sz w:val="28"/>
          <w:szCs w:val="28"/>
        </w:rPr>
      </w:pPr>
      <w:r>
        <w:rPr>
          <w:b/>
          <w:sz w:val="28"/>
          <w:szCs w:val="28"/>
        </w:rPr>
        <w:t>Статья 415. Обязанности собственников по тепловой реабилитации сооружений</w:t>
      </w:r>
    </w:p>
    <w:p w:rsidR="006700C2" w:rsidRDefault="006700C2" w:rsidP="006700C2">
      <w:pPr>
        <w:rPr>
          <w:sz w:val="28"/>
          <w:szCs w:val="28"/>
        </w:rPr>
      </w:pPr>
      <w:r>
        <w:rPr>
          <w:sz w:val="28"/>
          <w:szCs w:val="28"/>
        </w:rPr>
        <w:t>(1) Для тепловой реабилитации новых и существующих сооружений,    собственники или управляющие, по необходимости, должны провести   оценку  технического состояния сооружения, на котором осуществляется вмешательство,  путем:</w:t>
      </w:r>
    </w:p>
    <w:p w:rsidR="006700C2" w:rsidRDefault="006700C2" w:rsidP="006700C2">
      <w:pPr>
        <w:rPr>
          <w:sz w:val="28"/>
          <w:szCs w:val="28"/>
        </w:rPr>
      </w:pPr>
      <w:r>
        <w:rPr>
          <w:sz w:val="28"/>
          <w:szCs w:val="28"/>
        </w:rPr>
        <w:t xml:space="preserve">a) принятия решения о тепловой реабилитации и модернизации, предложенного в результате технической экспертизы, и системы финансирования;  </w:t>
      </w:r>
    </w:p>
    <w:p w:rsidR="006700C2" w:rsidRDefault="006700C2" w:rsidP="006700C2">
      <w:pPr>
        <w:rPr>
          <w:sz w:val="28"/>
          <w:szCs w:val="28"/>
        </w:rPr>
      </w:pPr>
      <w:r>
        <w:rPr>
          <w:sz w:val="28"/>
          <w:szCs w:val="28"/>
        </w:rPr>
        <w:t xml:space="preserve">b) получения разрешения на строительство; </w:t>
      </w:r>
    </w:p>
    <w:p w:rsidR="006700C2" w:rsidRDefault="006700C2" w:rsidP="006700C2">
      <w:pPr>
        <w:rPr>
          <w:sz w:val="28"/>
          <w:szCs w:val="28"/>
        </w:rPr>
      </w:pPr>
      <w:r>
        <w:rPr>
          <w:sz w:val="28"/>
          <w:szCs w:val="28"/>
        </w:rPr>
        <w:t xml:space="preserve">c) заключения договора на  разработку рабочего  проекта для  установленного решения;  </w:t>
      </w:r>
    </w:p>
    <w:p w:rsidR="006700C2" w:rsidRDefault="006700C2" w:rsidP="006700C2">
      <w:pPr>
        <w:rPr>
          <w:sz w:val="28"/>
          <w:szCs w:val="28"/>
        </w:rPr>
      </w:pPr>
      <w:r>
        <w:rPr>
          <w:sz w:val="28"/>
          <w:szCs w:val="28"/>
        </w:rPr>
        <w:t xml:space="preserve">d) отбора исполнителя работ по тепловой реабилитации и модернизации  сооружений, согласно действующему законодательству.   </w:t>
      </w:r>
    </w:p>
    <w:p w:rsidR="006700C2" w:rsidRDefault="006700C2" w:rsidP="006700C2">
      <w:pPr>
        <w:rPr>
          <w:sz w:val="28"/>
          <w:szCs w:val="28"/>
        </w:rPr>
      </w:pPr>
      <w:r>
        <w:rPr>
          <w:sz w:val="28"/>
          <w:szCs w:val="28"/>
        </w:rPr>
        <w:t xml:space="preserve">(2) На существующих сооружениях, на которых осуществляются работы по снижению сейсмического риска, одновременно проводятся и работы по  тепловой реабилитации и модернизации сооружения и установленного оборудования.   </w:t>
      </w:r>
    </w:p>
    <w:p w:rsidR="006700C2" w:rsidRDefault="006700C2" w:rsidP="006700C2">
      <w:pPr>
        <w:rPr>
          <w:sz w:val="28"/>
          <w:szCs w:val="28"/>
        </w:rPr>
      </w:pPr>
      <w:r>
        <w:rPr>
          <w:sz w:val="28"/>
          <w:szCs w:val="28"/>
        </w:rPr>
        <w:t xml:space="preserve">(3) Эксплуатация   сооружений и установленного оборудования  после реабилитации осуществляется в соответствии с инструкциями по эксплуатации, разработанными проектировщиком и прикрепленными к техническому паспорту сооружения.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416. Обеспечение деятельности по тепловой реабилитации и модернизации сооружений  </w:t>
      </w:r>
    </w:p>
    <w:p w:rsidR="006700C2" w:rsidRDefault="006700C2" w:rsidP="006700C2">
      <w:pPr>
        <w:rPr>
          <w:sz w:val="28"/>
          <w:szCs w:val="28"/>
        </w:rPr>
      </w:pPr>
      <w:r>
        <w:rPr>
          <w:sz w:val="28"/>
          <w:szCs w:val="28"/>
        </w:rPr>
        <w:t xml:space="preserve">(1) Деятельность по тепловой реабилитации и модернизации сооружений  и установленного оборудования  обеспечивается Центральным отраслевым органом путем:  </w:t>
      </w:r>
    </w:p>
    <w:p w:rsidR="006700C2" w:rsidRDefault="006700C2" w:rsidP="006700C2">
      <w:pPr>
        <w:rPr>
          <w:sz w:val="28"/>
          <w:szCs w:val="28"/>
        </w:rPr>
      </w:pPr>
      <w:r>
        <w:rPr>
          <w:sz w:val="28"/>
          <w:szCs w:val="28"/>
        </w:rPr>
        <w:t xml:space="preserve">a) координирования деятельности по разработке технических регламентов  по тепловой реабилитации и модернизации сооружений;  </w:t>
      </w:r>
    </w:p>
    <w:p w:rsidR="006700C2" w:rsidRDefault="006700C2" w:rsidP="006700C2">
      <w:pPr>
        <w:rPr>
          <w:sz w:val="28"/>
          <w:szCs w:val="28"/>
        </w:rPr>
      </w:pPr>
      <w:r>
        <w:rPr>
          <w:sz w:val="28"/>
          <w:szCs w:val="28"/>
        </w:rPr>
        <w:t>b) обеспечения разработки директивных исследований и проектов и стандартов энергетической эффективности, предусмотренных в  части (2) статьи 431 настоящего Кодекса;</w:t>
      </w:r>
    </w:p>
    <w:p w:rsidR="006700C2" w:rsidRDefault="006700C2" w:rsidP="006700C2">
      <w:pPr>
        <w:rPr>
          <w:sz w:val="28"/>
          <w:szCs w:val="28"/>
        </w:rPr>
      </w:pPr>
      <w:r>
        <w:rPr>
          <w:sz w:val="28"/>
          <w:szCs w:val="28"/>
        </w:rPr>
        <w:t xml:space="preserve">c) обеспечения разработки и представления Правительству на утверждение национальных программ тепловой реабилитации и модернизации зданий   и установленного оборудования.    </w:t>
      </w:r>
    </w:p>
    <w:p w:rsidR="006700C2" w:rsidRDefault="006700C2" w:rsidP="006700C2">
      <w:pPr>
        <w:rPr>
          <w:sz w:val="28"/>
          <w:szCs w:val="28"/>
        </w:rPr>
      </w:pPr>
      <w:r>
        <w:rPr>
          <w:sz w:val="28"/>
          <w:szCs w:val="28"/>
        </w:rPr>
        <w:t xml:space="preserve">(2) В области тепловой реабилитации и модернизации сооружений  и установленного оборудования  Министерство экономики обеспечивает:  </w:t>
      </w:r>
    </w:p>
    <w:p w:rsidR="006700C2" w:rsidRDefault="006700C2" w:rsidP="006700C2">
      <w:pPr>
        <w:rPr>
          <w:sz w:val="28"/>
          <w:szCs w:val="28"/>
        </w:rPr>
      </w:pPr>
      <w:r>
        <w:rPr>
          <w:sz w:val="28"/>
          <w:szCs w:val="28"/>
        </w:rPr>
        <w:t xml:space="preserve">a) разработку исследований по обоснованию  тепловой реабилитации сооружений и включению в энергетическую политику государства;   </w:t>
      </w:r>
    </w:p>
    <w:p w:rsidR="006700C2" w:rsidRDefault="006700C2" w:rsidP="006700C2">
      <w:pPr>
        <w:rPr>
          <w:sz w:val="28"/>
          <w:szCs w:val="28"/>
        </w:rPr>
      </w:pPr>
      <w:r>
        <w:rPr>
          <w:sz w:val="28"/>
          <w:szCs w:val="28"/>
        </w:rPr>
        <w:lastRenderedPageBreak/>
        <w:t xml:space="preserve">b) мониторинг технических  характеристик сооружений, прошедших тепловую реабилитацию,  в целях установления  направлений  действий  и политик финансирования;  </w:t>
      </w:r>
    </w:p>
    <w:p w:rsidR="006700C2" w:rsidRDefault="006700C2" w:rsidP="006700C2">
      <w:pPr>
        <w:rPr>
          <w:sz w:val="28"/>
          <w:szCs w:val="28"/>
        </w:rPr>
      </w:pPr>
      <w:r>
        <w:rPr>
          <w:sz w:val="28"/>
          <w:szCs w:val="28"/>
        </w:rPr>
        <w:t xml:space="preserve">c) инициирование рекламных действий   для воспитания населения на местном уровне.  </w:t>
      </w:r>
    </w:p>
    <w:p w:rsidR="006700C2" w:rsidRDefault="006700C2" w:rsidP="006700C2">
      <w:pPr>
        <w:rPr>
          <w:sz w:val="28"/>
          <w:szCs w:val="28"/>
        </w:rPr>
      </w:pPr>
      <w:r>
        <w:rPr>
          <w:sz w:val="28"/>
          <w:szCs w:val="28"/>
        </w:rPr>
        <w:t xml:space="preserve">(3) Национальное агентство по регулированию в энергетике  обеспечивает издание технических регламентов  о конечных потребителях тепловой энергии   из  централизованных источников снабжения.   </w:t>
      </w:r>
    </w:p>
    <w:p w:rsidR="006700C2" w:rsidRDefault="006700C2" w:rsidP="006700C2">
      <w:pPr>
        <w:rPr>
          <w:sz w:val="28"/>
          <w:szCs w:val="28"/>
        </w:rPr>
      </w:pPr>
      <w:r>
        <w:rPr>
          <w:sz w:val="28"/>
          <w:szCs w:val="28"/>
        </w:rPr>
        <w:t xml:space="preserve">(4) Органы местного публичного управления  обеспечивают поддержку действий, координируемых Министерством экономии и Центральным отраслевым органом,  по экономии энергии, используемой для отопления зданий и  </w:t>
      </w:r>
      <w:proofErr w:type="spellStart"/>
      <w:r>
        <w:rPr>
          <w:sz w:val="28"/>
          <w:szCs w:val="28"/>
        </w:rPr>
        <w:t>подачигорячей</w:t>
      </w:r>
      <w:proofErr w:type="spellEnd"/>
      <w:r>
        <w:rPr>
          <w:sz w:val="28"/>
          <w:szCs w:val="28"/>
        </w:rPr>
        <w:t xml:space="preserve">  водой для хозяйственных нужд.  </w:t>
      </w:r>
    </w:p>
    <w:p w:rsidR="006700C2" w:rsidRDefault="006700C2" w:rsidP="006700C2">
      <w:pPr>
        <w:rPr>
          <w:sz w:val="28"/>
          <w:szCs w:val="28"/>
        </w:rPr>
      </w:pPr>
      <w:r>
        <w:rPr>
          <w:sz w:val="28"/>
          <w:szCs w:val="28"/>
        </w:rPr>
        <w:t xml:space="preserve">(5) Патронат, представительный   на национальном уровне в области строительства,  обеспечивает  разработку и координирование программ  по подготовке и обучению персонала  с функциями по тепловой реабилитации и модернизации сооружений  и установленного оборудования.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417. Фонды, необходимые для тепловой реабилитации и модернизации сооружений  </w:t>
      </w:r>
    </w:p>
    <w:p w:rsidR="006700C2" w:rsidRDefault="006700C2" w:rsidP="006700C2">
      <w:pPr>
        <w:rPr>
          <w:sz w:val="28"/>
          <w:szCs w:val="28"/>
        </w:rPr>
      </w:pPr>
      <w:r>
        <w:rPr>
          <w:sz w:val="28"/>
          <w:szCs w:val="28"/>
        </w:rPr>
        <w:t xml:space="preserve">Фонды, необходимые для оценки  теплового состояния сооружения, на котором предусматривается вмешательство, и для выполнения мер по тепловой реабилитации  будут обеспечены за счет:  </w:t>
      </w:r>
    </w:p>
    <w:p w:rsidR="006700C2" w:rsidRDefault="006700C2" w:rsidP="006700C2">
      <w:pPr>
        <w:rPr>
          <w:sz w:val="28"/>
          <w:szCs w:val="28"/>
        </w:rPr>
      </w:pPr>
      <w:r>
        <w:rPr>
          <w:sz w:val="28"/>
          <w:szCs w:val="28"/>
        </w:rPr>
        <w:t>a)  ассигнований из местных бюджетов;</w:t>
      </w:r>
    </w:p>
    <w:p w:rsidR="006700C2" w:rsidRDefault="006700C2" w:rsidP="006700C2">
      <w:pPr>
        <w:rPr>
          <w:sz w:val="28"/>
          <w:szCs w:val="28"/>
        </w:rPr>
      </w:pPr>
      <w:r>
        <w:rPr>
          <w:sz w:val="28"/>
          <w:szCs w:val="28"/>
        </w:rPr>
        <w:t xml:space="preserve">b) собственных фондов собственников строений, которые реабилитируются;  </w:t>
      </w:r>
    </w:p>
    <w:p w:rsidR="006700C2" w:rsidRDefault="006700C2" w:rsidP="006700C2">
      <w:pPr>
        <w:rPr>
          <w:sz w:val="28"/>
          <w:szCs w:val="28"/>
        </w:rPr>
      </w:pPr>
      <w:r>
        <w:rPr>
          <w:sz w:val="28"/>
          <w:szCs w:val="28"/>
        </w:rPr>
        <w:t xml:space="preserve">c) привлечения фондов от фирм и  коммерческих обществ  менеджмента  в энергетике и энергетических услуг;   </w:t>
      </w:r>
    </w:p>
    <w:p w:rsidR="006700C2" w:rsidRDefault="006700C2" w:rsidP="006700C2">
      <w:pPr>
        <w:rPr>
          <w:sz w:val="28"/>
          <w:szCs w:val="28"/>
        </w:rPr>
      </w:pPr>
      <w:r>
        <w:rPr>
          <w:sz w:val="28"/>
          <w:szCs w:val="28"/>
        </w:rPr>
        <w:t xml:space="preserve">d) привлечения фондов от экономических операторов по снабжению теплом и горячей водой для хозяйственных нужд для реабилитации распределительных сетей в подвалах жилых домов и для  установления счетчиков;  </w:t>
      </w:r>
    </w:p>
    <w:p w:rsidR="006700C2" w:rsidRDefault="006700C2" w:rsidP="006700C2">
      <w:pPr>
        <w:rPr>
          <w:sz w:val="28"/>
          <w:szCs w:val="28"/>
        </w:rPr>
      </w:pPr>
      <w:r>
        <w:rPr>
          <w:sz w:val="28"/>
          <w:szCs w:val="28"/>
        </w:rPr>
        <w:t xml:space="preserve">e)  собственных фондов экономических агентов,  имеющих в собственности или управлении  здания общественного значения;  </w:t>
      </w:r>
    </w:p>
    <w:p w:rsidR="006700C2" w:rsidRDefault="006700C2" w:rsidP="006700C2">
      <w:pPr>
        <w:rPr>
          <w:sz w:val="28"/>
          <w:szCs w:val="28"/>
        </w:rPr>
      </w:pPr>
      <w:r>
        <w:rPr>
          <w:sz w:val="28"/>
          <w:szCs w:val="28"/>
        </w:rPr>
        <w:t xml:space="preserve">f) других фондов.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418. Выполнение работ по тепловой реабилитации сооружений  </w:t>
      </w:r>
    </w:p>
    <w:p w:rsidR="006700C2" w:rsidRDefault="006700C2" w:rsidP="006700C2">
      <w:pPr>
        <w:rPr>
          <w:sz w:val="28"/>
          <w:szCs w:val="28"/>
        </w:rPr>
      </w:pPr>
      <w:r>
        <w:rPr>
          <w:sz w:val="28"/>
          <w:szCs w:val="28"/>
        </w:rPr>
        <w:t xml:space="preserve">Выполнение работ по тепловой реабилитации и модернизации  сооружений осуществляется с соблюдением основных требований, применяемых к сооружениям, и других обязательств, вытекающих из положений настоящего Кодекса, а также при соблюдении законодательства в области государственных закупок.  </w:t>
      </w:r>
    </w:p>
    <w:p w:rsidR="006700C2" w:rsidRDefault="006700C2" w:rsidP="006700C2">
      <w:pPr>
        <w:rPr>
          <w:b/>
          <w:sz w:val="28"/>
          <w:szCs w:val="28"/>
        </w:rPr>
      </w:pPr>
    </w:p>
    <w:p w:rsidR="006700C2" w:rsidRDefault="006700C2" w:rsidP="006700C2">
      <w:pPr>
        <w:ind w:firstLine="0"/>
        <w:jc w:val="center"/>
        <w:rPr>
          <w:b/>
          <w:sz w:val="28"/>
          <w:szCs w:val="28"/>
        </w:rPr>
      </w:pPr>
      <w:r>
        <w:rPr>
          <w:b/>
          <w:sz w:val="28"/>
          <w:szCs w:val="28"/>
        </w:rPr>
        <w:t>Глава VI</w:t>
      </w:r>
    </w:p>
    <w:p w:rsidR="006700C2" w:rsidRDefault="006700C2" w:rsidP="006700C2">
      <w:pPr>
        <w:ind w:firstLine="0"/>
        <w:jc w:val="center"/>
        <w:rPr>
          <w:b/>
          <w:sz w:val="28"/>
          <w:szCs w:val="28"/>
        </w:rPr>
      </w:pPr>
      <w:r>
        <w:rPr>
          <w:b/>
          <w:sz w:val="28"/>
          <w:szCs w:val="28"/>
        </w:rPr>
        <w:t>РЕАБИЛИТАЦИЯ И МОДЕРНИЗАЦИЯ СТАРЫХ ЗДАНИЙ</w:t>
      </w:r>
    </w:p>
    <w:p w:rsidR="006700C2" w:rsidRDefault="006700C2" w:rsidP="006700C2">
      <w:pPr>
        <w:ind w:firstLine="0"/>
        <w:jc w:val="center"/>
        <w:rPr>
          <w:b/>
          <w:sz w:val="28"/>
          <w:szCs w:val="28"/>
        </w:rPr>
      </w:pPr>
      <w:r>
        <w:rPr>
          <w:b/>
          <w:sz w:val="28"/>
          <w:szCs w:val="28"/>
        </w:rPr>
        <w:lastRenderedPageBreak/>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Статья 419. Необходимость  реабилитации и модернизации старых зданий</w:t>
      </w:r>
    </w:p>
    <w:p w:rsidR="006700C2" w:rsidRDefault="006700C2" w:rsidP="006700C2">
      <w:pPr>
        <w:rPr>
          <w:sz w:val="28"/>
          <w:szCs w:val="28"/>
        </w:rPr>
      </w:pPr>
      <w:r>
        <w:rPr>
          <w:sz w:val="28"/>
          <w:szCs w:val="28"/>
        </w:rPr>
        <w:t xml:space="preserve">Реабилитация и модернизация старых зданий, представляющих ценность с архитектурно-исторической точки зрения, осуществляются в целях обеспечения  устойчивости и стабильности,  улучшения гигиенических условий и внешнего вида.   </w:t>
      </w:r>
    </w:p>
    <w:p w:rsidR="006700C2" w:rsidRDefault="006700C2" w:rsidP="006700C2">
      <w:pPr>
        <w:rPr>
          <w:sz w:val="28"/>
          <w:szCs w:val="28"/>
        </w:rPr>
      </w:pPr>
    </w:p>
    <w:p w:rsidR="006700C2" w:rsidRDefault="006700C2" w:rsidP="006700C2">
      <w:pPr>
        <w:rPr>
          <w:b/>
          <w:sz w:val="28"/>
          <w:szCs w:val="28"/>
        </w:rPr>
      </w:pPr>
      <w:r>
        <w:rPr>
          <w:sz w:val="28"/>
          <w:szCs w:val="28"/>
        </w:rPr>
        <w:t xml:space="preserve"> </w:t>
      </w:r>
      <w:r>
        <w:rPr>
          <w:b/>
          <w:sz w:val="28"/>
          <w:szCs w:val="28"/>
        </w:rPr>
        <w:t xml:space="preserve">Статья 420. Порядок реабилитации и модернизации старых зданий  </w:t>
      </w:r>
    </w:p>
    <w:p w:rsidR="006700C2" w:rsidRDefault="006700C2" w:rsidP="006700C2">
      <w:pPr>
        <w:rPr>
          <w:sz w:val="28"/>
          <w:szCs w:val="28"/>
        </w:rPr>
      </w:pPr>
      <w:r>
        <w:rPr>
          <w:sz w:val="28"/>
          <w:szCs w:val="28"/>
        </w:rPr>
        <w:t xml:space="preserve">Реабилитация старых зданий и установленного оборудования    осуществляется в приоритетном порядке посредством национальных программ, гармонизированных с  положениями международных соглашений по охране окружающей среды, устойчивому развитию и охране  архитектурного наследия, и при поддержке собственников.  </w:t>
      </w:r>
    </w:p>
    <w:p w:rsidR="006700C2" w:rsidRDefault="006700C2" w:rsidP="006700C2">
      <w:pPr>
        <w:rPr>
          <w:b/>
          <w:sz w:val="28"/>
          <w:szCs w:val="28"/>
        </w:rPr>
      </w:pPr>
    </w:p>
    <w:p w:rsidR="006700C2" w:rsidRDefault="006700C2" w:rsidP="006700C2">
      <w:pPr>
        <w:rPr>
          <w:b/>
          <w:sz w:val="28"/>
          <w:szCs w:val="28"/>
        </w:rPr>
      </w:pPr>
      <w:r>
        <w:rPr>
          <w:b/>
          <w:sz w:val="28"/>
          <w:szCs w:val="28"/>
        </w:rPr>
        <w:t>Статья 421. Область применения</w:t>
      </w:r>
    </w:p>
    <w:p w:rsidR="006700C2" w:rsidRDefault="006700C2" w:rsidP="006700C2">
      <w:pPr>
        <w:rPr>
          <w:sz w:val="28"/>
          <w:szCs w:val="28"/>
        </w:rPr>
      </w:pPr>
      <w:r>
        <w:rPr>
          <w:sz w:val="28"/>
          <w:szCs w:val="28"/>
        </w:rPr>
        <w:t xml:space="preserve">Положения настоящей главы  применяются ко всем  зданиям старше 75 лет,  находящихся в государственной или частной собственности, требующих  реабилитации или модернизации, согласно техническим регламентам в данной области.  </w:t>
      </w:r>
    </w:p>
    <w:p w:rsidR="006700C2" w:rsidRDefault="006700C2" w:rsidP="006700C2">
      <w:pPr>
        <w:rPr>
          <w:b/>
          <w:sz w:val="28"/>
          <w:szCs w:val="28"/>
        </w:rPr>
      </w:pPr>
    </w:p>
    <w:p w:rsidR="006700C2" w:rsidRDefault="006700C2" w:rsidP="006700C2">
      <w:pPr>
        <w:rPr>
          <w:b/>
          <w:sz w:val="28"/>
          <w:szCs w:val="28"/>
        </w:rPr>
      </w:pPr>
      <w:r>
        <w:rPr>
          <w:b/>
          <w:sz w:val="28"/>
          <w:szCs w:val="28"/>
        </w:rPr>
        <w:t>Статья 422. Деятельность по реабилитации</w:t>
      </w:r>
    </w:p>
    <w:p w:rsidR="006700C2" w:rsidRDefault="006700C2" w:rsidP="006700C2">
      <w:pPr>
        <w:rPr>
          <w:sz w:val="28"/>
          <w:szCs w:val="28"/>
        </w:rPr>
      </w:pPr>
      <w:r>
        <w:rPr>
          <w:b/>
          <w:sz w:val="28"/>
          <w:szCs w:val="28"/>
        </w:rPr>
        <w:t xml:space="preserve"> </w:t>
      </w:r>
      <w:r>
        <w:rPr>
          <w:sz w:val="28"/>
          <w:szCs w:val="28"/>
        </w:rPr>
        <w:t xml:space="preserve">(1) Деятельность по реабилитации и модернизации старых зданий  и установленного оборудования преследует улучшение их внешнего вида путем сохранения или восстановления оригинальных архитектурных  элементов на основании проектов, разработанных в единообразном порядке для  каждого здания  на уровне каждого населенного пункта.  </w:t>
      </w:r>
    </w:p>
    <w:p w:rsidR="006700C2" w:rsidRDefault="006700C2" w:rsidP="006700C2">
      <w:pPr>
        <w:rPr>
          <w:sz w:val="28"/>
          <w:szCs w:val="28"/>
        </w:rPr>
      </w:pPr>
      <w:r>
        <w:rPr>
          <w:sz w:val="28"/>
          <w:szCs w:val="28"/>
        </w:rPr>
        <w:t>(2) При реабилитации и модернизации старых зданий и установленного в них оборудования проектируются и выполняются работы по усилению, необходимые для снижения сейсмического риска, согласно положениям настоящего Кодекса.</w:t>
      </w:r>
    </w:p>
    <w:p w:rsidR="006700C2" w:rsidRDefault="006700C2" w:rsidP="006700C2">
      <w:pPr>
        <w:rPr>
          <w:sz w:val="28"/>
          <w:szCs w:val="28"/>
        </w:rPr>
      </w:pPr>
      <w:r>
        <w:rPr>
          <w:sz w:val="28"/>
          <w:szCs w:val="28"/>
        </w:rPr>
        <w:t xml:space="preserve">(3) Реабилитация и модернизация сооружений  и установленного оборудования  входят в обязанность собственников или управляющих/ пользователей зданий.  </w:t>
      </w:r>
    </w:p>
    <w:p w:rsidR="006700C2" w:rsidRDefault="006700C2" w:rsidP="006700C2">
      <w:pPr>
        <w:rPr>
          <w:b/>
          <w:sz w:val="28"/>
          <w:szCs w:val="28"/>
        </w:rPr>
      </w:pPr>
    </w:p>
    <w:p w:rsidR="006700C2" w:rsidRDefault="006700C2" w:rsidP="006700C2">
      <w:pPr>
        <w:rPr>
          <w:b/>
          <w:sz w:val="28"/>
          <w:szCs w:val="28"/>
        </w:rPr>
      </w:pPr>
      <w:r>
        <w:rPr>
          <w:b/>
          <w:sz w:val="28"/>
          <w:szCs w:val="28"/>
        </w:rPr>
        <w:t>Статья 423. Осуществление работ  по реабилитации старых зданий</w:t>
      </w:r>
    </w:p>
    <w:p w:rsidR="006700C2" w:rsidRDefault="006700C2" w:rsidP="006700C2">
      <w:pPr>
        <w:rPr>
          <w:sz w:val="28"/>
          <w:szCs w:val="28"/>
        </w:rPr>
      </w:pPr>
      <w:r>
        <w:rPr>
          <w:sz w:val="28"/>
          <w:szCs w:val="28"/>
        </w:rPr>
        <w:t xml:space="preserve">(1) Работы по реабилитации и модернизации старых зданий  осуществляются с соблюдением основных требований, применяемых  к сооружениям,  и других обязательств, вытекающих из настоящего Кодекса, имея в виду  приведение  старых зданий в первоначальный вид.  </w:t>
      </w:r>
    </w:p>
    <w:p w:rsidR="006700C2" w:rsidRDefault="006700C2" w:rsidP="006700C2">
      <w:pPr>
        <w:rPr>
          <w:sz w:val="28"/>
          <w:szCs w:val="28"/>
        </w:rPr>
      </w:pPr>
      <w:r>
        <w:rPr>
          <w:sz w:val="28"/>
          <w:szCs w:val="28"/>
        </w:rPr>
        <w:t xml:space="preserve">(2) Работы по реабилитации и модернизации зданий старше 75 лет осуществляются одновременно с применением  положений настоящего Кодекса,  относящихся к тепловой реабилитации зданий. </w:t>
      </w:r>
    </w:p>
    <w:p w:rsidR="006700C2" w:rsidRDefault="006700C2" w:rsidP="006700C2">
      <w:pPr>
        <w:rPr>
          <w:sz w:val="28"/>
          <w:szCs w:val="28"/>
        </w:rPr>
      </w:pPr>
    </w:p>
    <w:p w:rsidR="006700C2" w:rsidRDefault="006700C2" w:rsidP="006700C2">
      <w:pPr>
        <w:rPr>
          <w:b/>
          <w:sz w:val="28"/>
          <w:szCs w:val="28"/>
        </w:rPr>
      </w:pPr>
      <w:r>
        <w:rPr>
          <w:sz w:val="28"/>
          <w:szCs w:val="28"/>
        </w:rPr>
        <w:t xml:space="preserve"> </w:t>
      </w:r>
      <w:r>
        <w:rPr>
          <w:b/>
          <w:sz w:val="28"/>
          <w:szCs w:val="28"/>
        </w:rPr>
        <w:t>Статья 424. Поддержка государства в реабилитации зданий</w:t>
      </w:r>
    </w:p>
    <w:p w:rsidR="006700C2" w:rsidRDefault="006700C2" w:rsidP="006700C2">
      <w:pPr>
        <w:rPr>
          <w:sz w:val="28"/>
          <w:szCs w:val="28"/>
        </w:rPr>
      </w:pPr>
      <w:r>
        <w:rPr>
          <w:sz w:val="28"/>
          <w:szCs w:val="28"/>
        </w:rPr>
        <w:t>Государство будет поддерживать физических и юридических лиц,  которые принимают меры по  реабилитации старых зданий и установленного   оборудования, действиями по бесплатному информированию  собственников и пользователей старых зданий и предоставлением специализированных  консультаций.</w:t>
      </w:r>
    </w:p>
    <w:p w:rsidR="006700C2" w:rsidRDefault="006700C2" w:rsidP="006700C2">
      <w:pPr>
        <w:rPr>
          <w:sz w:val="28"/>
          <w:szCs w:val="28"/>
        </w:rPr>
      </w:pPr>
      <w:r>
        <w:rPr>
          <w:sz w:val="28"/>
          <w:szCs w:val="28"/>
        </w:rPr>
        <w:t xml:space="preserve"> </w:t>
      </w:r>
    </w:p>
    <w:p w:rsidR="006700C2" w:rsidRDefault="006700C2" w:rsidP="006700C2">
      <w:pPr>
        <w:rPr>
          <w:sz w:val="28"/>
          <w:szCs w:val="28"/>
        </w:rPr>
      </w:pPr>
    </w:p>
    <w:p w:rsidR="006700C2" w:rsidRDefault="006700C2" w:rsidP="006700C2">
      <w:pPr>
        <w:rPr>
          <w:sz w:val="28"/>
          <w:szCs w:val="28"/>
        </w:rPr>
      </w:pPr>
    </w:p>
    <w:p w:rsidR="006700C2" w:rsidRDefault="006700C2" w:rsidP="006700C2">
      <w:pPr>
        <w:mirrorIndents/>
        <w:jc w:val="center"/>
        <w:rPr>
          <w:b/>
          <w:sz w:val="28"/>
          <w:szCs w:val="28"/>
        </w:rPr>
      </w:pPr>
      <w:r>
        <w:rPr>
          <w:b/>
          <w:sz w:val="28"/>
          <w:szCs w:val="28"/>
        </w:rPr>
        <w:t xml:space="preserve">Часть 2 </w:t>
      </w:r>
    </w:p>
    <w:p w:rsidR="006700C2" w:rsidRDefault="006700C2" w:rsidP="006700C2">
      <w:pPr>
        <w:jc w:val="center"/>
        <w:rPr>
          <w:b/>
          <w:sz w:val="28"/>
          <w:szCs w:val="28"/>
        </w:rPr>
      </w:pPr>
      <w:r>
        <w:rPr>
          <w:b/>
          <w:sz w:val="28"/>
          <w:szCs w:val="28"/>
        </w:rPr>
        <w:t xml:space="preserve">ДЕЙСТВИЯ ПО РЕАБИЛИТАЦИИ И МОДЕРНИЗАЦИИ СТАРЫХ ЗДАНИЙ   </w:t>
      </w:r>
    </w:p>
    <w:p w:rsidR="006700C2" w:rsidRDefault="006700C2" w:rsidP="006700C2">
      <w:pPr>
        <w:rPr>
          <w:b/>
          <w:sz w:val="28"/>
          <w:szCs w:val="28"/>
        </w:rPr>
      </w:pPr>
    </w:p>
    <w:p w:rsidR="006700C2" w:rsidRDefault="006700C2" w:rsidP="006700C2">
      <w:pPr>
        <w:rPr>
          <w:b/>
          <w:sz w:val="28"/>
          <w:szCs w:val="28"/>
        </w:rPr>
      </w:pPr>
      <w:r>
        <w:rPr>
          <w:b/>
          <w:sz w:val="28"/>
          <w:szCs w:val="28"/>
        </w:rPr>
        <w:t>Статья 425. Программы реабилитации и модернизации  старых зданий</w:t>
      </w:r>
    </w:p>
    <w:p w:rsidR="006700C2" w:rsidRDefault="006700C2" w:rsidP="006700C2">
      <w:pPr>
        <w:rPr>
          <w:sz w:val="28"/>
          <w:szCs w:val="28"/>
        </w:rPr>
      </w:pPr>
      <w:r>
        <w:rPr>
          <w:sz w:val="28"/>
          <w:szCs w:val="28"/>
        </w:rPr>
        <w:t xml:space="preserve">(1) На основании политики  в области архитектуры и сохранения исторических памятников Центральный отраслевой орган совместно с органами местного публичного управления разрабатывает многолетние национальные программы реабилитации и модернизации старых зданий  и установленного оборудования и представляет их Правительству на утверждение.    </w:t>
      </w:r>
    </w:p>
    <w:p w:rsidR="006700C2" w:rsidRDefault="006700C2" w:rsidP="006700C2">
      <w:pPr>
        <w:rPr>
          <w:sz w:val="28"/>
          <w:szCs w:val="28"/>
        </w:rPr>
      </w:pPr>
      <w:r>
        <w:rPr>
          <w:sz w:val="28"/>
          <w:szCs w:val="28"/>
        </w:rPr>
        <w:t xml:space="preserve">(2)  Для обоснования программ реабилитации и модернизации старых зданий  и установленного в них оборудования  необходимы следующие меры:  </w:t>
      </w:r>
    </w:p>
    <w:p w:rsidR="006700C2" w:rsidRDefault="006700C2" w:rsidP="006700C2">
      <w:pPr>
        <w:rPr>
          <w:sz w:val="28"/>
          <w:szCs w:val="28"/>
        </w:rPr>
      </w:pPr>
      <w:r>
        <w:rPr>
          <w:sz w:val="28"/>
          <w:szCs w:val="28"/>
        </w:rPr>
        <w:t xml:space="preserve">a)  разработка исследований для установления порядка приоритета мер по реабилитации и модернизации старых зданий;   </w:t>
      </w:r>
    </w:p>
    <w:p w:rsidR="006700C2" w:rsidRDefault="006700C2" w:rsidP="006700C2">
      <w:pPr>
        <w:rPr>
          <w:sz w:val="28"/>
          <w:szCs w:val="28"/>
        </w:rPr>
      </w:pPr>
      <w:r>
        <w:rPr>
          <w:sz w:val="28"/>
          <w:szCs w:val="28"/>
        </w:rPr>
        <w:t xml:space="preserve">b) разработка технико-экономических обоснований  для установления степени деградации старых зданий, потребности в фондах для  проектирования и выполнения работ;  </w:t>
      </w:r>
    </w:p>
    <w:p w:rsidR="006700C2" w:rsidRDefault="006700C2" w:rsidP="006700C2">
      <w:pPr>
        <w:rPr>
          <w:sz w:val="28"/>
          <w:szCs w:val="28"/>
        </w:rPr>
      </w:pPr>
      <w:r>
        <w:rPr>
          <w:sz w:val="28"/>
          <w:szCs w:val="28"/>
        </w:rPr>
        <w:t xml:space="preserve">c) разработка технических регламентов по проектированию и выполнению работ по реабилитации и модернизации старых зданий    и установленного оборудования и установление критериев  оптимизации деятельности в этой области;   </w:t>
      </w:r>
    </w:p>
    <w:p w:rsidR="006700C2" w:rsidRDefault="006700C2" w:rsidP="006700C2">
      <w:pPr>
        <w:rPr>
          <w:sz w:val="28"/>
          <w:szCs w:val="28"/>
        </w:rPr>
      </w:pPr>
      <w:r>
        <w:rPr>
          <w:sz w:val="28"/>
          <w:szCs w:val="28"/>
        </w:rPr>
        <w:t xml:space="preserve">d) разработка директивных проектов и типовых решений для реабилитации и модернизации старых зданий  и установленного оборудования;   </w:t>
      </w:r>
    </w:p>
    <w:p w:rsidR="006700C2" w:rsidRDefault="006700C2" w:rsidP="006700C2">
      <w:pPr>
        <w:rPr>
          <w:sz w:val="28"/>
          <w:szCs w:val="28"/>
        </w:rPr>
      </w:pPr>
      <w:r>
        <w:rPr>
          <w:sz w:val="28"/>
          <w:szCs w:val="28"/>
        </w:rPr>
        <w:t xml:space="preserve">e) разработка исследований по установлению фактической стоимости работ, необходимых для  реабилитации и модернизации старых зданий, по заявкам  центральных и местных органов публичного управления.  </w:t>
      </w:r>
    </w:p>
    <w:p w:rsidR="006700C2" w:rsidRDefault="006700C2" w:rsidP="006700C2">
      <w:pPr>
        <w:rPr>
          <w:sz w:val="28"/>
          <w:szCs w:val="28"/>
        </w:rPr>
      </w:pPr>
      <w:r>
        <w:rPr>
          <w:sz w:val="28"/>
          <w:szCs w:val="28"/>
        </w:rPr>
        <w:t>(3) Реабилитация  зданий исторических памятников,  внесенных в Регистр памятников Республики Молдова, охраняемых государством, и установленного оборудования осуществляется на основании положений  законодательства в области  охраны культурного наследия.</w:t>
      </w:r>
    </w:p>
    <w:p w:rsidR="006700C2" w:rsidRDefault="006700C2" w:rsidP="006700C2">
      <w:pPr>
        <w:rPr>
          <w:b/>
          <w:sz w:val="28"/>
          <w:szCs w:val="28"/>
        </w:rPr>
      </w:pPr>
    </w:p>
    <w:p w:rsidR="006700C2" w:rsidRDefault="006700C2" w:rsidP="006700C2">
      <w:pPr>
        <w:rPr>
          <w:b/>
          <w:sz w:val="28"/>
          <w:szCs w:val="28"/>
        </w:rPr>
      </w:pPr>
      <w:r>
        <w:rPr>
          <w:b/>
          <w:sz w:val="28"/>
          <w:szCs w:val="28"/>
        </w:rPr>
        <w:lastRenderedPageBreak/>
        <w:t>Статья 426. Обязательные элементы  проекта реабилитации</w:t>
      </w:r>
    </w:p>
    <w:p w:rsidR="006700C2" w:rsidRDefault="006700C2" w:rsidP="006700C2">
      <w:pPr>
        <w:rPr>
          <w:sz w:val="28"/>
          <w:szCs w:val="28"/>
        </w:rPr>
      </w:pPr>
      <w:r>
        <w:rPr>
          <w:sz w:val="28"/>
          <w:szCs w:val="28"/>
        </w:rPr>
        <w:t xml:space="preserve">Для старых зданий, являющихся предметом положений настоящей главы, рабочий проект реабилитации и модернизации  старых зданий должен содержать, в обязательном порядке, энергетический сертификат, которым подтверждаются их энергетическая эффективность,  тепловая изоляция, энергетический коэффициент полезного действия оборудования.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427. Обязанности  органов местного публичного управления  по реабилитации и модернизации старых зданий </w:t>
      </w:r>
    </w:p>
    <w:p w:rsidR="006700C2" w:rsidRDefault="006700C2" w:rsidP="006700C2">
      <w:pPr>
        <w:rPr>
          <w:sz w:val="28"/>
          <w:szCs w:val="28"/>
        </w:rPr>
      </w:pPr>
      <w:r>
        <w:rPr>
          <w:sz w:val="28"/>
          <w:szCs w:val="28"/>
        </w:rPr>
        <w:t>Органы местного публичного управления обязаны:</w:t>
      </w:r>
    </w:p>
    <w:p w:rsidR="006700C2" w:rsidRDefault="006700C2" w:rsidP="006700C2">
      <w:pPr>
        <w:rPr>
          <w:sz w:val="28"/>
          <w:szCs w:val="28"/>
        </w:rPr>
      </w:pPr>
      <w:r>
        <w:rPr>
          <w:sz w:val="28"/>
          <w:szCs w:val="28"/>
        </w:rPr>
        <w:t xml:space="preserve">a) осуществлять документированные исследования в целях идентификации старых зданий,  требующих реабилитации и модернизации;  </w:t>
      </w:r>
    </w:p>
    <w:p w:rsidR="006700C2" w:rsidRDefault="006700C2" w:rsidP="006700C2">
      <w:pPr>
        <w:rPr>
          <w:sz w:val="28"/>
          <w:szCs w:val="28"/>
        </w:rPr>
      </w:pPr>
      <w:r>
        <w:rPr>
          <w:sz w:val="28"/>
          <w:szCs w:val="28"/>
        </w:rPr>
        <w:t xml:space="preserve">b) предлагать эффективные технические решения по разработке в сжатые сроки проектов  реабилитации и модернизации  старых зданий; </w:t>
      </w:r>
    </w:p>
    <w:p w:rsidR="006700C2" w:rsidRDefault="006700C2" w:rsidP="006700C2">
      <w:pPr>
        <w:rPr>
          <w:sz w:val="28"/>
          <w:szCs w:val="28"/>
        </w:rPr>
      </w:pPr>
      <w:r>
        <w:rPr>
          <w:sz w:val="28"/>
          <w:szCs w:val="28"/>
        </w:rPr>
        <w:t xml:space="preserve">c) определять фонды, необходимые для реабилитации и модернизации  старых зданий; </w:t>
      </w:r>
    </w:p>
    <w:p w:rsidR="006700C2" w:rsidRDefault="006700C2" w:rsidP="006700C2">
      <w:pPr>
        <w:rPr>
          <w:sz w:val="28"/>
          <w:szCs w:val="28"/>
        </w:rPr>
      </w:pPr>
      <w:r>
        <w:rPr>
          <w:sz w:val="28"/>
          <w:szCs w:val="28"/>
        </w:rPr>
        <w:t xml:space="preserve">  d) сотрудничать с  центральными органами публичного управления при разработке многолетних программ реабилитации и модернизации  старых зданий.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428. Обязанности собственников по реабилитации и модернизации старых зданий  </w:t>
      </w:r>
    </w:p>
    <w:p w:rsidR="006700C2" w:rsidRDefault="006700C2" w:rsidP="006700C2">
      <w:pPr>
        <w:rPr>
          <w:sz w:val="28"/>
          <w:szCs w:val="28"/>
        </w:rPr>
      </w:pPr>
      <w:r>
        <w:rPr>
          <w:sz w:val="28"/>
          <w:szCs w:val="28"/>
        </w:rPr>
        <w:t xml:space="preserve">(1) Для реабилитации и модернизации  старых зданий  собственники и/или  управляющие  обязаны:  </w:t>
      </w:r>
    </w:p>
    <w:p w:rsidR="006700C2" w:rsidRDefault="006700C2" w:rsidP="006700C2">
      <w:pPr>
        <w:rPr>
          <w:sz w:val="28"/>
          <w:szCs w:val="28"/>
        </w:rPr>
      </w:pPr>
      <w:r>
        <w:rPr>
          <w:sz w:val="28"/>
          <w:szCs w:val="28"/>
        </w:rPr>
        <w:t xml:space="preserve">a)  оценить техническое состояние здания, на котором будет осуществляться вмешательство;   </w:t>
      </w:r>
    </w:p>
    <w:p w:rsidR="006700C2" w:rsidRDefault="006700C2" w:rsidP="006700C2">
      <w:pPr>
        <w:rPr>
          <w:sz w:val="28"/>
          <w:szCs w:val="28"/>
        </w:rPr>
      </w:pPr>
      <w:r>
        <w:rPr>
          <w:sz w:val="28"/>
          <w:szCs w:val="28"/>
        </w:rPr>
        <w:t>b) обратиться в общество по инженерии и консультациям  или в проектную организацию для  осуществления  технико-экономического  обоснования и установления процедуры вмешательства и для получения необходимой специализированной технической помощи, а также  для разработки  рабочего проекта;</w:t>
      </w:r>
    </w:p>
    <w:p w:rsidR="006700C2" w:rsidRDefault="006700C2" w:rsidP="006700C2">
      <w:pPr>
        <w:rPr>
          <w:sz w:val="28"/>
          <w:szCs w:val="28"/>
        </w:rPr>
      </w:pPr>
      <w:r>
        <w:rPr>
          <w:sz w:val="28"/>
          <w:szCs w:val="28"/>
        </w:rPr>
        <w:t xml:space="preserve">c) заключить договор на разработку  технической экспертизы   состояния старого здания и установленного оборудования, формулирование и  анализ вариантов реабилитации и модернизации;   </w:t>
      </w:r>
    </w:p>
    <w:p w:rsidR="006700C2" w:rsidRDefault="006700C2" w:rsidP="006700C2">
      <w:pPr>
        <w:rPr>
          <w:sz w:val="28"/>
          <w:szCs w:val="28"/>
        </w:rPr>
      </w:pPr>
      <w:r>
        <w:rPr>
          <w:sz w:val="28"/>
          <w:szCs w:val="28"/>
        </w:rPr>
        <w:t xml:space="preserve">d) принять решение о реабилитации и модернизации  старого здания или ансамбля зданий, находящихся в архитектурной взаимозависимости, и систему финансирования, предложенную технической экспертизой;     </w:t>
      </w:r>
    </w:p>
    <w:p w:rsidR="006700C2" w:rsidRDefault="006700C2" w:rsidP="006700C2">
      <w:pPr>
        <w:rPr>
          <w:sz w:val="28"/>
          <w:szCs w:val="28"/>
        </w:rPr>
      </w:pPr>
      <w:r>
        <w:rPr>
          <w:sz w:val="28"/>
          <w:szCs w:val="28"/>
        </w:rPr>
        <w:t>e) получить разрешение на строительство;</w:t>
      </w:r>
    </w:p>
    <w:p w:rsidR="006700C2" w:rsidRDefault="006700C2" w:rsidP="006700C2">
      <w:pPr>
        <w:rPr>
          <w:sz w:val="28"/>
          <w:szCs w:val="28"/>
        </w:rPr>
      </w:pPr>
      <w:r>
        <w:rPr>
          <w:sz w:val="28"/>
          <w:szCs w:val="28"/>
        </w:rPr>
        <w:t xml:space="preserve">f) заключить договор на разработку рабочего проекта для установленного решения;  </w:t>
      </w:r>
    </w:p>
    <w:p w:rsidR="006700C2" w:rsidRDefault="006700C2" w:rsidP="006700C2">
      <w:pPr>
        <w:rPr>
          <w:sz w:val="28"/>
          <w:szCs w:val="28"/>
        </w:rPr>
      </w:pPr>
      <w:r>
        <w:rPr>
          <w:sz w:val="28"/>
          <w:szCs w:val="28"/>
        </w:rPr>
        <w:t xml:space="preserve">g) выбрать исполнителя работ по реабилитации и модернизации старых зданий согласно положениям законодательства.   </w:t>
      </w:r>
    </w:p>
    <w:p w:rsidR="006700C2" w:rsidRDefault="006700C2" w:rsidP="006700C2">
      <w:pPr>
        <w:rPr>
          <w:sz w:val="28"/>
          <w:szCs w:val="28"/>
        </w:rPr>
      </w:pPr>
      <w:r>
        <w:rPr>
          <w:sz w:val="28"/>
          <w:szCs w:val="28"/>
        </w:rPr>
        <w:t xml:space="preserve">(2) На старых зданиях, на которых выполняются работы по снижению сейсмического риска, одновременно должны  выполняться и работы   по реабилитации и модернизации этих зданий и установленного оборудования.  </w:t>
      </w:r>
    </w:p>
    <w:p w:rsidR="006700C2" w:rsidRDefault="006700C2" w:rsidP="006700C2">
      <w:pPr>
        <w:rPr>
          <w:sz w:val="28"/>
          <w:szCs w:val="28"/>
        </w:rPr>
      </w:pPr>
      <w:r>
        <w:rPr>
          <w:sz w:val="28"/>
          <w:szCs w:val="28"/>
        </w:rPr>
        <w:lastRenderedPageBreak/>
        <w:t xml:space="preserve">(3)  Эксплуатация старых зданий и оборудования после реабилитации осуществляется в соответствии с инструкциями  по эксплуатации, разработанными  проектировщиком и приложенными к техническому паспорту.  </w:t>
      </w:r>
    </w:p>
    <w:p w:rsidR="006700C2" w:rsidRDefault="006700C2" w:rsidP="006700C2">
      <w:pPr>
        <w:rPr>
          <w:b/>
          <w:sz w:val="28"/>
          <w:szCs w:val="28"/>
        </w:rPr>
      </w:pPr>
    </w:p>
    <w:p w:rsidR="006700C2" w:rsidRDefault="006700C2" w:rsidP="006700C2">
      <w:pPr>
        <w:rPr>
          <w:b/>
          <w:sz w:val="28"/>
          <w:szCs w:val="28"/>
        </w:rPr>
      </w:pPr>
      <w:r>
        <w:rPr>
          <w:b/>
          <w:sz w:val="28"/>
          <w:szCs w:val="28"/>
        </w:rPr>
        <w:t>Статья 429. Обеспечение деятельности по реабилитации и модернизации старых  зданий</w:t>
      </w:r>
    </w:p>
    <w:p w:rsidR="006700C2" w:rsidRDefault="006700C2" w:rsidP="006700C2">
      <w:pPr>
        <w:rPr>
          <w:sz w:val="28"/>
          <w:szCs w:val="28"/>
        </w:rPr>
      </w:pPr>
      <w:r>
        <w:rPr>
          <w:sz w:val="28"/>
          <w:szCs w:val="28"/>
        </w:rPr>
        <w:t>(1) Деятельность по реабилитации и модернизации  старых зданий и установленного оборудования обеспечивается Центральным отраслевым органом для:</w:t>
      </w:r>
    </w:p>
    <w:p w:rsidR="006700C2" w:rsidRDefault="006700C2" w:rsidP="006700C2">
      <w:pPr>
        <w:rPr>
          <w:sz w:val="28"/>
          <w:szCs w:val="28"/>
        </w:rPr>
      </w:pPr>
      <w:r>
        <w:rPr>
          <w:sz w:val="28"/>
          <w:szCs w:val="28"/>
        </w:rPr>
        <w:t xml:space="preserve">a) координирования деятельности по разработке технических регламентов  в области реабилитации и модернизации старых зданий; </w:t>
      </w:r>
    </w:p>
    <w:p w:rsidR="006700C2" w:rsidRDefault="006700C2" w:rsidP="006700C2">
      <w:pPr>
        <w:rPr>
          <w:sz w:val="28"/>
          <w:szCs w:val="28"/>
        </w:rPr>
      </w:pPr>
      <w:r>
        <w:rPr>
          <w:sz w:val="28"/>
          <w:szCs w:val="28"/>
        </w:rPr>
        <w:t>b) обеспечения разработки директивных исследований и проектов реабилитации и модернизации старых зданий;</w:t>
      </w:r>
    </w:p>
    <w:p w:rsidR="006700C2" w:rsidRDefault="006700C2" w:rsidP="006700C2">
      <w:pPr>
        <w:rPr>
          <w:sz w:val="28"/>
          <w:szCs w:val="28"/>
        </w:rPr>
      </w:pPr>
      <w:r>
        <w:rPr>
          <w:sz w:val="28"/>
          <w:szCs w:val="28"/>
        </w:rPr>
        <w:t xml:space="preserve">c) разработки и представления Правительству на утверждение  многолетних национальных программ  реабилитации и модернизации  старых зданий  и  установленного оборудования;  </w:t>
      </w:r>
    </w:p>
    <w:p w:rsidR="006700C2" w:rsidRDefault="006700C2" w:rsidP="006700C2">
      <w:pPr>
        <w:rPr>
          <w:sz w:val="28"/>
          <w:szCs w:val="28"/>
        </w:rPr>
      </w:pPr>
      <w:r>
        <w:rPr>
          <w:sz w:val="28"/>
          <w:szCs w:val="28"/>
        </w:rPr>
        <w:t xml:space="preserve">d) разработки и координирования  программ подготовки  и обучения  персонала с обязанностями по реабилитации и модернизации  старых зданий и установленного оборудования.   </w:t>
      </w:r>
    </w:p>
    <w:p w:rsidR="006700C2" w:rsidRDefault="006700C2" w:rsidP="006700C2">
      <w:pPr>
        <w:rPr>
          <w:sz w:val="28"/>
          <w:szCs w:val="28"/>
        </w:rPr>
      </w:pPr>
      <w:r>
        <w:rPr>
          <w:sz w:val="28"/>
          <w:szCs w:val="28"/>
        </w:rPr>
        <w:t xml:space="preserve">(2) Органы местного публичного управления первого и второго  уровней обеспечивают:  </w:t>
      </w:r>
    </w:p>
    <w:p w:rsidR="006700C2" w:rsidRDefault="006700C2" w:rsidP="006700C2">
      <w:pPr>
        <w:rPr>
          <w:sz w:val="28"/>
          <w:szCs w:val="28"/>
        </w:rPr>
      </w:pPr>
      <w:r>
        <w:rPr>
          <w:sz w:val="28"/>
          <w:szCs w:val="28"/>
        </w:rPr>
        <w:t xml:space="preserve">a)  разработку многолетних планов реабилитации и модернизации  старых зданий;  </w:t>
      </w:r>
    </w:p>
    <w:p w:rsidR="006700C2" w:rsidRDefault="006700C2" w:rsidP="006700C2">
      <w:pPr>
        <w:rPr>
          <w:sz w:val="28"/>
          <w:szCs w:val="28"/>
        </w:rPr>
      </w:pPr>
      <w:r>
        <w:rPr>
          <w:sz w:val="28"/>
          <w:szCs w:val="28"/>
        </w:rPr>
        <w:t xml:space="preserve">b) проверку и согласование  документации по реабилитации и модернизации  старых зданий, финансируемых из местного бюджета.  </w:t>
      </w:r>
    </w:p>
    <w:p w:rsidR="006700C2" w:rsidRDefault="006700C2" w:rsidP="006700C2">
      <w:pPr>
        <w:rPr>
          <w:b/>
          <w:sz w:val="28"/>
          <w:szCs w:val="28"/>
        </w:rPr>
      </w:pPr>
      <w:r>
        <w:rPr>
          <w:b/>
          <w:sz w:val="28"/>
          <w:szCs w:val="28"/>
        </w:rPr>
        <w:t>Статья 430. Фонды, необходимые для реабилитации   зданий</w:t>
      </w:r>
    </w:p>
    <w:p w:rsidR="006700C2" w:rsidRDefault="006700C2" w:rsidP="006700C2">
      <w:pPr>
        <w:rPr>
          <w:sz w:val="28"/>
          <w:szCs w:val="28"/>
        </w:rPr>
      </w:pPr>
      <w:r>
        <w:rPr>
          <w:sz w:val="28"/>
          <w:szCs w:val="28"/>
        </w:rPr>
        <w:t xml:space="preserve">Фонды, необходимые для реабилитации старых зданий и установленного оборудования, будут обеспечены  за счет:  </w:t>
      </w:r>
    </w:p>
    <w:p w:rsidR="006700C2" w:rsidRDefault="006700C2" w:rsidP="006700C2">
      <w:pPr>
        <w:rPr>
          <w:sz w:val="28"/>
          <w:szCs w:val="28"/>
        </w:rPr>
      </w:pPr>
      <w:r>
        <w:rPr>
          <w:sz w:val="28"/>
          <w:szCs w:val="28"/>
        </w:rPr>
        <w:t xml:space="preserve">a) ассигнований из местных бюджетов, согласно законодательству;  </w:t>
      </w:r>
    </w:p>
    <w:p w:rsidR="006700C2" w:rsidRDefault="006700C2" w:rsidP="006700C2">
      <w:pPr>
        <w:rPr>
          <w:sz w:val="28"/>
          <w:szCs w:val="28"/>
        </w:rPr>
      </w:pPr>
      <w:r>
        <w:rPr>
          <w:sz w:val="28"/>
          <w:szCs w:val="28"/>
        </w:rPr>
        <w:t xml:space="preserve">b) собственных фондов собственников старых зданий, которые подвергаются реабилитации;  </w:t>
      </w:r>
    </w:p>
    <w:p w:rsidR="006700C2" w:rsidRDefault="006700C2" w:rsidP="006700C2">
      <w:pPr>
        <w:rPr>
          <w:sz w:val="28"/>
          <w:szCs w:val="28"/>
        </w:rPr>
      </w:pPr>
      <w:r>
        <w:rPr>
          <w:sz w:val="28"/>
          <w:szCs w:val="28"/>
        </w:rPr>
        <w:t xml:space="preserve">c)  привлечения фондов от доноров и других фондов.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Раздел IV</w:t>
      </w:r>
    </w:p>
    <w:p w:rsidR="006700C2" w:rsidRDefault="006700C2" w:rsidP="006700C2">
      <w:pPr>
        <w:ind w:firstLine="0"/>
        <w:jc w:val="center"/>
        <w:rPr>
          <w:b/>
          <w:sz w:val="28"/>
          <w:szCs w:val="28"/>
        </w:rPr>
      </w:pPr>
      <w:r>
        <w:rPr>
          <w:b/>
          <w:sz w:val="28"/>
          <w:szCs w:val="28"/>
        </w:rPr>
        <w:t>ТРАНСФОРМАЦИЯ СООРУЖЕНИЙ</w:t>
      </w:r>
    </w:p>
    <w:p w:rsidR="006700C2" w:rsidRDefault="006700C2" w:rsidP="006700C2">
      <w:pPr>
        <w:ind w:firstLine="0"/>
        <w:jc w:val="center"/>
        <w:rPr>
          <w:b/>
          <w:sz w:val="28"/>
          <w:szCs w:val="28"/>
        </w:rPr>
      </w:pPr>
      <w:r>
        <w:rPr>
          <w:b/>
          <w:sz w:val="28"/>
          <w:szCs w:val="28"/>
        </w:rPr>
        <w:t>Глава I</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Статья 431. Ликвидация сооружений</w:t>
      </w:r>
    </w:p>
    <w:p w:rsidR="006700C2" w:rsidRDefault="006700C2" w:rsidP="006700C2">
      <w:pPr>
        <w:rPr>
          <w:sz w:val="28"/>
          <w:szCs w:val="28"/>
        </w:rPr>
      </w:pPr>
      <w:r>
        <w:rPr>
          <w:color w:val="000000"/>
          <w:sz w:val="28"/>
          <w:szCs w:val="28"/>
        </w:rPr>
        <w:t xml:space="preserve"> (1) Снос, разрушение или частичная или полная разборка сооружений и установленного оборудования, технологических установок и оборудования, в том числе поддерживающих их строительных элементов, закрытие  карьеров и наземных и подземных разработок, а также любых обустройств </w:t>
      </w:r>
      <w:r>
        <w:rPr>
          <w:color w:val="000000"/>
          <w:sz w:val="28"/>
          <w:szCs w:val="28"/>
        </w:rPr>
        <w:lastRenderedPageBreak/>
        <w:t xml:space="preserve">осуществляются только на основании разрешения на снос, полученного предварительно, </w:t>
      </w:r>
      <w:r>
        <w:rPr>
          <w:sz w:val="28"/>
          <w:szCs w:val="28"/>
        </w:rPr>
        <w:t xml:space="preserve">согласно положениям настоящего Кодекса.  </w:t>
      </w:r>
    </w:p>
    <w:p w:rsidR="006700C2" w:rsidRDefault="006700C2" w:rsidP="006700C2">
      <w:pPr>
        <w:rPr>
          <w:sz w:val="28"/>
          <w:szCs w:val="28"/>
        </w:rPr>
      </w:pPr>
      <w:r>
        <w:rPr>
          <w:sz w:val="28"/>
          <w:szCs w:val="28"/>
        </w:rPr>
        <w:t>(2) Частичный или полный демонтаж зданий, являющихся историческими памятниками, внесенными в Регистр  памятников Республики Молдова, охраняемых государством, запрещен.</w:t>
      </w:r>
    </w:p>
    <w:p w:rsidR="006700C2" w:rsidRDefault="006700C2" w:rsidP="006700C2">
      <w:pPr>
        <w:rPr>
          <w:b/>
          <w:sz w:val="28"/>
          <w:szCs w:val="28"/>
        </w:rPr>
      </w:pPr>
    </w:p>
    <w:p w:rsidR="006700C2" w:rsidRDefault="006700C2" w:rsidP="006700C2">
      <w:pPr>
        <w:rPr>
          <w:b/>
          <w:sz w:val="28"/>
          <w:szCs w:val="28"/>
        </w:rPr>
      </w:pPr>
      <w:r>
        <w:rPr>
          <w:b/>
          <w:sz w:val="28"/>
          <w:szCs w:val="28"/>
        </w:rPr>
        <w:t>Статья 432. Разрушение сооружений</w:t>
      </w:r>
    </w:p>
    <w:p w:rsidR="006700C2" w:rsidRDefault="006700C2" w:rsidP="006700C2">
      <w:pPr>
        <w:rPr>
          <w:sz w:val="28"/>
          <w:szCs w:val="28"/>
        </w:rPr>
      </w:pPr>
      <w:r>
        <w:rPr>
          <w:sz w:val="28"/>
          <w:szCs w:val="28"/>
        </w:rPr>
        <w:t xml:space="preserve">(1) Органы местного публичного управления вправе  разрушить:  </w:t>
      </w:r>
    </w:p>
    <w:p w:rsidR="006700C2" w:rsidRDefault="006700C2" w:rsidP="006700C2">
      <w:pPr>
        <w:rPr>
          <w:sz w:val="28"/>
          <w:szCs w:val="28"/>
        </w:rPr>
      </w:pPr>
      <w:r>
        <w:rPr>
          <w:sz w:val="28"/>
          <w:szCs w:val="28"/>
        </w:rPr>
        <w:t xml:space="preserve">а) сооружения собственности административно-территориальных единиц, находящиеся в стадии сильной деградации, которые угрожают общественной безопасности, за исключением сооружений, являющиеся историческими и архитектурными памятниками;  </w:t>
      </w:r>
    </w:p>
    <w:p w:rsidR="006700C2" w:rsidRDefault="006700C2" w:rsidP="006700C2">
      <w:pPr>
        <w:rPr>
          <w:sz w:val="28"/>
          <w:szCs w:val="28"/>
        </w:rPr>
      </w:pPr>
      <w:r>
        <w:rPr>
          <w:sz w:val="28"/>
          <w:szCs w:val="28"/>
        </w:rPr>
        <w:t>b) существующие сооружения, независимо от формы собственности, расположенные в зонах, подвергаемых затоплениям или оползневым процессам, которые ставят под угрозу  общественную безопасность в случае наводнений или оползней.</w:t>
      </w:r>
    </w:p>
    <w:p w:rsidR="006700C2" w:rsidRDefault="006700C2" w:rsidP="006700C2">
      <w:pPr>
        <w:rPr>
          <w:sz w:val="28"/>
          <w:szCs w:val="28"/>
        </w:rPr>
      </w:pPr>
      <w:r>
        <w:rPr>
          <w:sz w:val="28"/>
          <w:szCs w:val="28"/>
        </w:rPr>
        <w:t xml:space="preserve">(2) Разрушение может производиться только на основании  разрешения на снос, которое издается сразу же после заявления о неминуемой опасности, согласно    положениям настоящего Кодекса.   </w:t>
      </w:r>
    </w:p>
    <w:p w:rsidR="006700C2" w:rsidRDefault="006700C2" w:rsidP="006700C2">
      <w:pPr>
        <w:rPr>
          <w:b/>
          <w:sz w:val="28"/>
          <w:szCs w:val="28"/>
        </w:rPr>
      </w:pPr>
    </w:p>
    <w:p w:rsidR="006700C2" w:rsidRDefault="006700C2" w:rsidP="006700C2">
      <w:pPr>
        <w:rPr>
          <w:b/>
          <w:sz w:val="28"/>
          <w:szCs w:val="28"/>
        </w:rPr>
      </w:pPr>
      <w:r>
        <w:rPr>
          <w:b/>
          <w:sz w:val="28"/>
          <w:szCs w:val="28"/>
        </w:rPr>
        <w:t>Статья 433. Уведомление о разрушении строений</w:t>
      </w:r>
    </w:p>
    <w:p w:rsidR="006700C2" w:rsidRDefault="006700C2" w:rsidP="006700C2">
      <w:pPr>
        <w:rPr>
          <w:sz w:val="28"/>
          <w:szCs w:val="28"/>
        </w:rPr>
      </w:pPr>
      <w:r>
        <w:rPr>
          <w:sz w:val="28"/>
          <w:szCs w:val="28"/>
        </w:rPr>
        <w:t xml:space="preserve">(1) Орган местного публичного управления обязан  уведомить собственников сооружений, независимо от формы собственности,   находящихся в стадии сильной деградации или расположенных в   зонах,  подвергаемых затоплениям или оползневым процессам, которые ставят под угрозу общественную безопасность,  об ответственности, возложенной на них согласно положениям настоящего Кодекса, относительно общественной безопасности при эксплуатации этих  сооружений.  </w:t>
      </w:r>
    </w:p>
    <w:p w:rsidR="006700C2" w:rsidRDefault="006700C2" w:rsidP="006700C2">
      <w:pPr>
        <w:rPr>
          <w:sz w:val="28"/>
          <w:szCs w:val="28"/>
        </w:rPr>
      </w:pPr>
      <w:r>
        <w:rPr>
          <w:sz w:val="28"/>
          <w:szCs w:val="28"/>
        </w:rPr>
        <w:t xml:space="preserve">(2) Уведомлением обращается внимание собственника на необходимость  принятия мер по разрушению  в срочном порядке, согласно условиям настоящего Кодекса.  </w:t>
      </w: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Глава  II</w:t>
      </w:r>
    </w:p>
    <w:p w:rsidR="006700C2" w:rsidRDefault="006700C2" w:rsidP="006700C2">
      <w:pPr>
        <w:ind w:firstLine="0"/>
        <w:jc w:val="center"/>
        <w:rPr>
          <w:b/>
          <w:sz w:val="28"/>
          <w:szCs w:val="28"/>
        </w:rPr>
      </w:pPr>
      <w:r>
        <w:rPr>
          <w:b/>
          <w:sz w:val="28"/>
          <w:szCs w:val="28"/>
        </w:rPr>
        <w:t>ПОСТУТИЛИЗАЦИЯ СООРУЖЕНИЙ</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434. Деятельность по </w:t>
      </w:r>
      <w:proofErr w:type="spellStart"/>
      <w:r>
        <w:rPr>
          <w:b/>
          <w:sz w:val="28"/>
          <w:szCs w:val="28"/>
        </w:rPr>
        <w:t>постутилизации</w:t>
      </w:r>
      <w:proofErr w:type="spellEnd"/>
      <w:r>
        <w:rPr>
          <w:b/>
          <w:sz w:val="28"/>
          <w:szCs w:val="28"/>
        </w:rPr>
        <w:t xml:space="preserve"> сооружений</w:t>
      </w:r>
    </w:p>
    <w:p w:rsidR="006700C2" w:rsidRDefault="006700C2" w:rsidP="006700C2">
      <w:pPr>
        <w:rPr>
          <w:sz w:val="28"/>
          <w:szCs w:val="28"/>
        </w:rPr>
      </w:pPr>
      <w:r>
        <w:rPr>
          <w:sz w:val="28"/>
          <w:szCs w:val="28"/>
        </w:rPr>
        <w:t xml:space="preserve">(1) </w:t>
      </w:r>
      <w:proofErr w:type="spellStart"/>
      <w:r>
        <w:rPr>
          <w:sz w:val="28"/>
          <w:szCs w:val="28"/>
        </w:rPr>
        <w:t>Постутилизация</w:t>
      </w:r>
      <w:proofErr w:type="spellEnd"/>
      <w:r>
        <w:rPr>
          <w:sz w:val="28"/>
          <w:szCs w:val="28"/>
        </w:rPr>
        <w:t xml:space="preserve"> сооружений охватывает деятельность по  разрушению, разборке и сносу сооружений, по восстановлению и повторному использованию элементов и восстанавливаемых материалов,  а также переработке неиспользуемых отходов с обеспечением  охраны окружающей среды согласно положениям законодательства.   </w:t>
      </w:r>
    </w:p>
    <w:p w:rsidR="006700C2" w:rsidRDefault="006700C2" w:rsidP="006700C2">
      <w:pPr>
        <w:rPr>
          <w:sz w:val="28"/>
          <w:szCs w:val="28"/>
        </w:rPr>
      </w:pPr>
      <w:r>
        <w:rPr>
          <w:sz w:val="28"/>
          <w:szCs w:val="28"/>
        </w:rPr>
        <w:t xml:space="preserve">(2) Все действия по </w:t>
      </w:r>
      <w:proofErr w:type="spellStart"/>
      <w:r>
        <w:rPr>
          <w:sz w:val="28"/>
          <w:szCs w:val="28"/>
        </w:rPr>
        <w:t>постутилизации</w:t>
      </w:r>
      <w:proofErr w:type="spellEnd"/>
      <w:r>
        <w:rPr>
          <w:sz w:val="28"/>
          <w:szCs w:val="28"/>
        </w:rPr>
        <w:t xml:space="preserve"> сооружений осуществляются   под ответственность собственника сооружения.  </w:t>
      </w:r>
    </w:p>
    <w:p w:rsidR="006700C2" w:rsidRDefault="006700C2" w:rsidP="006700C2">
      <w:pPr>
        <w:rPr>
          <w:b/>
          <w:sz w:val="28"/>
          <w:szCs w:val="28"/>
        </w:rPr>
      </w:pPr>
    </w:p>
    <w:p w:rsidR="006700C2" w:rsidRDefault="006700C2" w:rsidP="006700C2">
      <w:pPr>
        <w:rPr>
          <w:b/>
          <w:sz w:val="28"/>
          <w:szCs w:val="28"/>
        </w:rPr>
      </w:pPr>
      <w:r>
        <w:rPr>
          <w:b/>
          <w:sz w:val="28"/>
          <w:szCs w:val="28"/>
        </w:rPr>
        <w:t>Статья 435. Действия по ликвидации сооружений</w:t>
      </w:r>
    </w:p>
    <w:p w:rsidR="006700C2" w:rsidRDefault="006700C2" w:rsidP="006700C2">
      <w:pPr>
        <w:rPr>
          <w:sz w:val="28"/>
          <w:szCs w:val="28"/>
        </w:rPr>
      </w:pPr>
      <w:r>
        <w:rPr>
          <w:sz w:val="28"/>
          <w:szCs w:val="28"/>
        </w:rPr>
        <w:t xml:space="preserve">(1) Начало работ на этапе </w:t>
      </w:r>
      <w:proofErr w:type="spellStart"/>
      <w:r>
        <w:rPr>
          <w:sz w:val="28"/>
          <w:szCs w:val="28"/>
        </w:rPr>
        <w:t>постутилизации</w:t>
      </w:r>
      <w:proofErr w:type="spellEnd"/>
      <w:r>
        <w:rPr>
          <w:sz w:val="28"/>
          <w:szCs w:val="28"/>
        </w:rPr>
        <w:t xml:space="preserve">  сооружения осуществляется одновременно с инициированием действий по ликвидации этого сооружения.   </w:t>
      </w:r>
    </w:p>
    <w:p w:rsidR="006700C2" w:rsidRDefault="006700C2" w:rsidP="006700C2">
      <w:pPr>
        <w:rPr>
          <w:sz w:val="28"/>
          <w:szCs w:val="28"/>
        </w:rPr>
      </w:pPr>
      <w:r>
        <w:rPr>
          <w:sz w:val="28"/>
          <w:szCs w:val="28"/>
        </w:rPr>
        <w:t xml:space="preserve">(2) Ликвидация сооружения инициируется и осуществляется:  </w:t>
      </w:r>
    </w:p>
    <w:p w:rsidR="006700C2" w:rsidRDefault="006700C2" w:rsidP="006700C2">
      <w:pPr>
        <w:rPr>
          <w:sz w:val="28"/>
          <w:szCs w:val="28"/>
          <w:lang w:eastAsia="ru-RU"/>
        </w:rPr>
      </w:pPr>
      <w:r>
        <w:rPr>
          <w:color w:val="000000"/>
          <w:sz w:val="28"/>
          <w:szCs w:val="28"/>
          <w:lang w:eastAsia="ru-RU"/>
        </w:rPr>
        <w:t>а) по требованию собственника;</w:t>
      </w:r>
    </w:p>
    <w:p w:rsidR="006700C2" w:rsidRDefault="006700C2" w:rsidP="006700C2">
      <w:pPr>
        <w:rPr>
          <w:color w:val="000000"/>
          <w:sz w:val="28"/>
          <w:szCs w:val="28"/>
          <w:lang w:eastAsia="ru-RU"/>
        </w:rPr>
      </w:pPr>
      <w:r>
        <w:rPr>
          <w:color w:val="000000"/>
          <w:sz w:val="28"/>
          <w:szCs w:val="28"/>
          <w:lang w:eastAsia="ru-RU"/>
        </w:rPr>
        <w:t>b) по требованию пользователя  сооружения, с согласия собственника;</w:t>
      </w:r>
    </w:p>
    <w:p w:rsidR="006700C2" w:rsidRDefault="006700C2" w:rsidP="006700C2">
      <w:pPr>
        <w:rPr>
          <w:sz w:val="28"/>
          <w:szCs w:val="28"/>
          <w:lang w:eastAsia="ru-RU"/>
        </w:rPr>
      </w:pPr>
      <w:r>
        <w:rPr>
          <w:color w:val="000000"/>
          <w:sz w:val="28"/>
          <w:szCs w:val="28"/>
          <w:lang w:eastAsia="ru-RU"/>
        </w:rPr>
        <w:t>с) по требованию  органов местного публичного управления в  случаях, когда:</w:t>
      </w:r>
    </w:p>
    <w:p w:rsidR="006700C2" w:rsidRDefault="006700C2" w:rsidP="006700C2">
      <w:pPr>
        <w:rPr>
          <w:sz w:val="28"/>
          <w:szCs w:val="28"/>
          <w:lang w:eastAsia="ru-RU"/>
        </w:rPr>
      </w:pPr>
      <w:r>
        <w:rPr>
          <w:color w:val="000000"/>
          <w:sz w:val="28"/>
          <w:szCs w:val="28"/>
          <w:lang w:eastAsia="ru-RU"/>
        </w:rPr>
        <w:t>- строительство осуществлялось без разрешения на строительство;</w:t>
      </w:r>
    </w:p>
    <w:p w:rsidR="006700C2" w:rsidRDefault="006700C2" w:rsidP="006700C2">
      <w:pPr>
        <w:rPr>
          <w:sz w:val="28"/>
          <w:szCs w:val="28"/>
          <w:lang w:eastAsia="ru-RU"/>
        </w:rPr>
      </w:pPr>
      <w:r>
        <w:rPr>
          <w:color w:val="000000"/>
          <w:sz w:val="28"/>
          <w:szCs w:val="28"/>
          <w:lang w:eastAsia="ru-RU"/>
        </w:rPr>
        <w:t>- сооружение не  обеспечивает  безопасности в эксплуатации и не  может быть реабилитировано с этой точки зрения;</w:t>
      </w:r>
    </w:p>
    <w:p w:rsidR="006700C2" w:rsidRDefault="006700C2" w:rsidP="006700C2">
      <w:pPr>
        <w:rPr>
          <w:sz w:val="28"/>
          <w:szCs w:val="28"/>
          <w:lang w:eastAsia="ru-RU"/>
        </w:rPr>
      </w:pPr>
      <w:r>
        <w:rPr>
          <w:color w:val="000000"/>
          <w:sz w:val="28"/>
          <w:szCs w:val="28"/>
          <w:lang w:eastAsia="ru-RU"/>
        </w:rPr>
        <w:t>- сооружение представляет   опасность   для  окружающей среды и не  может быть реабилитировано с целью  исключения этой опасности;</w:t>
      </w:r>
    </w:p>
    <w:p w:rsidR="006700C2" w:rsidRDefault="006700C2" w:rsidP="006700C2">
      <w:pPr>
        <w:rPr>
          <w:color w:val="000000"/>
          <w:sz w:val="28"/>
          <w:szCs w:val="28"/>
          <w:lang w:eastAsia="ru-RU"/>
        </w:rPr>
      </w:pPr>
      <w:r>
        <w:rPr>
          <w:color w:val="000000"/>
          <w:sz w:val="28"/>
          <w:szCs w:val="28"/>
          <w:lang w:eastAsia="ru-RU"/>
        </w:rPr>
        <w:t>- требования по градостроительству диктуют необходимость ликвидации сооружения.</w:t>
      </w:r>
    </w:p>
    <w:p w:rsidR="006700C2" w:rsidRDefault="006700C2" w:rsidP="006700C2">
      <w:pPr>
        <w:rPr>
          <w:rFonts w:eastAsia="Calibri"/>
          <w:sz w:val="28"/>
          <w:szCs w:val="28"/>
        </w:rPr>
      </w:pPr>
    </w:p>
    <w:p w:rsidR="006700C2" w:rsidRDefault="006700C2" w:rsidP="006700C2">
      <w:pPr>
        <w:rPr>
          <w:b/>
          <w:sz w:val="28"/>
          <w:szCs w:val="28"/>
        </w:rPr>
      </w:pPr>
      <w:r>
        <w:rPr>
          <w:b/>
          <w:sz w:val="28"/>
          <w:szCs w:val="28"/>
        </w:rPr>
        <w:t xml:space="preserve">Статья 436. Начало работ по </w:t>
      </w:r>
      <w:proofErr w:type="spellStart"/>
      <w:r>
        <w:rPr>
          <w:b/>
          <w:sz w:val="28"/>
          <w:szCs w:val="28"/>
        </w:rPr>
        <w:t>постутилизации</w:t>
      </w:r>
      <w:proofErr w:type="spellEnd"/>
    </w:p>
    <w:p w:rsidR="006700C2" w:rsidRDefault="006700C2" w:rsidP="006700C2">
      <w:pPr>
        <w:rPr>
          <w:color w:val="000000"/>
          <w:sz w:val="28"/>
          <w:szCs w:val="28"/>
        </w:rPr>
      </w:pPr>
      <w:r>
        <w:rPr>
          <w:sz w:val="28"/>
          <w:szCs w:val="28"/>
        </w:rPr>
        <w:t>(1)</w:t>
      </w:r>
      <w:r>
        <w:rPr>
          <w:color w:val="000000"/>
          <w:sz w:val="28"/>
          <w:szCs w:val="28"/>
        </w:rPr>
        <w:t xml:space="preserve"> Для сооружений государственной собственности решение  о начале работ на этапе </w:t>
      </w:r>
      <w:proofErr w:type="spellStart"/>
      <w:r>
        <w:rPr>
          <w:color w:val="000000"/>
          <w:sz w:val="28"/>
          <w:szCs w:val="28"/>
        </w:rPr>
        <w:t>постутилизации</w:t>
      </w:r>
      <w:proofErr w:type="spellEnd"/>
      <w:r>
        <w:rPr>
          <w:color w:val="000000"/>
          <w:sz w:val="28"/>
          <w:szCs w:val="28"/>
        </w:rPr>
        <w:t xml:space="preserve"> принимается на основании технико-экономического обоснования с учетом случаев, указанных в статье 435, из которых вытекает необходимость, целесообразность и экономическая эффективность  этой деятельности.  </w:t>
      </w:r>
    </w:p>
    <w:p w:rsidR="006700C2" w:rsidRDefault="006700C2" w:rsidP="006700C2">
      <w:pPr>
        <w:rPr>
          <w:sz w:val="28"/>
          <w:szCs w:val="28"/>
        </w:rPr>
      </w:pPr>
      <w:r>
        <w:rPr>
          <w:sz w:val="28"/>
          <w:szCs w:val="28"/>
        </w:rPr>
        <w:t xml:space="preserve">(2) Техническо-экономическое   обоснование, предусмотренное в части (1) настоящей статьи, разрабатывается и утверждается  согласно положениям настоящего  Кодекса. </w:t>
      </w:r>
    </w:p>
    <w:p w:rsidR="006700C2" w:rsidRDefault="006700C2" w:rsidP="006700C2">
      <w:pPr>
        <w:rPr>
          <w:b/>
          <w:sz w:val="28"/>
          <w:szCs w:val="28"/>
        </w:rPr>
      </w:pPr>
      <w:r>
        <w:rPr>
          <w:b/>
          <w:sz w:val="28"/>
          <w:szCs w:val="28"/>
        </w:rPr>
        <w:t xml:space="preserve">Статья 437. </w:t>
      </w:r>
      <w:proofErr w:type="spellStart"/>
      <w:r>
        <w:rPr>
          <w:b/>
          <w:sz w:val="28"/>
          <w:szCs w:val="28"/>
        </w:rPr>
        <w:t>Постутилизация</w:t>
      </w:r>
      <w:proofErr w:type="spellEnd"/>
      <w:r>
        <w:rPr>
          <w:b/>
          <w:sz w:val="28"/>
          <w:szCs w:val="28"/>
        </w:rPr>
        <w:t xml:space="preserve"> сооружений в зоне дорог</w:t>
      </w:r>
    </w:p>
    <w:p w:rsidR="006700C2" w:rsidRDefault="006700C2" w:rsidP="006700C2">
      <w:pPr>
        <w:rPr>
          <w:sz w:val="28"/>
          <w:szCs w:val="28"/>
        </w:rPr>
      </w:pPr>
      <w:r>
        <w:rPr>
          <w:sz w:val="28"/>
          <w:szCs w:val="28"/>
        </w:rPr>
        <w:t xml:space="preserve">Обладатели  сооружений или размещенных установок  в зоне дорог обязаны  выполнять, за свой счет, снос, перестановку или  модификацию, если это обусловлено  договором или законным распоряжением.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438. Меры  о предупреждении опасности </w:t>
      </w:r>
    </w:p>
    <w:p w:rsidR="006700C2" w:rsidRDefault="006700C2" w:rsidP="006700C2">
      <w:pPr>
        <w:rPr>
          <w:sz w:val="28"/>
          <w:szCs w:val="28"/>
        </w:rPr>
      </w:pPr>
      <w:r>
        <w:rPr>
          <w:sz w:val="28"/>
          <w:szCs w:val="28"/>
        </w:rPr>
        <w:t xml:space="preserve">В случае если снос сооружения или   части  сооружения представляет опасность:  </w:t>
      </w:r>
    </w:p>
    <w:p w:rsidR="006700C2" w:rsidRDefault="006700C2" w:rsidP="006700C2">
      <w:pPr>
        <w:rPr>
          <w:sz w:val="28"/>
          <w:szCs w:val="28"/>
        </w:rPr>
      </w:pPr>
      <w:r>
        <w:rPr>
          <w:sz w:val="28"/>
          <w:szCs w:val="28"/>
        </w:rPr>
        <w:t xml:space="preserve">a) исполнитель работ по сносу/демонтажу принимает меры по предупреждению опасности, а также использует соответствующие  методы и процедуры;  </w:t>
      </w:r>
    </w:p>
    <w:p w:rsidR="006700C2" w:rsidRDefault="006700C2" w:rsidP="006700C2">
      <w:pPr>
        <w:rPr>
          <w:sz w:val="28"/>
          <w:szCs w:val="28"/>
        </w:rPr>
      </w:pPr>
      <w:r>
        <w:rPr>
          <w:sz w:val="28"/>
          <w:szCs w:val="28"/>
        </w:rPr>
        <w:t xml:space="preserve">b) работы по сносу/демонтажу  должны планироваться  и выполняться под наблюдением ответственного лица – руководителя стройки, аттестованного согласно положениям настоящего Кодекса.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ЭТАПЫ ПОСТУТИЛИЗАЦИИ СООРУЖЕНИЙ</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439. Деятельность по  </w:t>
      </w:r>
      <w:proofErr w:type="spellStart"/>
      <w:r>
        <w:rPr>
          <w:b/>
          <w:sz w:val="28"/>
          <w:szCs w:val="28"/>
        </w:rPr>
        <w:t>постутилизации</w:t>
      </w:r>
      <w:proofErr w:type="spellEnd"/>
      <w:r>
        <w:rPr>
          <w:b/>
          <w:sz w:val="28"/>
          <w:szCs w:val="28"/>
        </w:rPr>
        <w:t xml:space="preserve"> сооружений</w:t>
      </w:r>
    </w:p>
    <w:p w:rsidR="006700C2" w:rsidRDefault="006700C2" w:rsidP="006700C2">
      <w:pPr>
        <w:rPr>
          <w:sz w:val="28"/>
          <w:szCs w:val="28"/>
        </w:rPr>
      </w:pPr>
      <w:r>
        <w:rPr>
          <w:sz w:val="28"/>
          <w:szCs w:val="28"/>
        </w:rPr>
        <w:lastRenderedPageBreak/>
        <w:t xml:space="preserve">(1) Мероприятия и работы на  этапе  </w:t>
      </w:r>
      <w:proofErr w:type="spellStart"/>
      <w:r>
        <w:rPr>
          <w:sz w:val="28"/>
          <w:szCs w:val="28"/>
        </w:rPr>
        <w:t>постутилизации</w:t>
      </w:r>
      <w:proofErr w:type="spellEnd"/>
      <w:r>
        <w:rPr>
          <w:sz w:val="28"/>
          <w:szCs w:val="28"/>
        </w:rPr>
        <w:t xml:space="preserve"> сооружений осуществляется на основании проекта о ликвидации сооружения, разработанного, как правило, проектировщиком сооружения согласно положениям настоящего Кодекса.  </w:t>
      </w:r>
    </w:p>
    <w:p w:rsidR="006700C2" w:rsidRDefault="006700C2" w:rsidP="006700C2">
      <w:pPr>
        <w:rPr>
          <w:sz w:val="28"/>
          <w:szCs w:val="28"/>
        </w:rPr>
      </w:pPr>
      <w:r>
        <w:rPr>
          <w:sz w:val="28"/>
          <w:szCs w:val="28"/>
        </w:rPr>
        <w:t>(2) В случае отсутствия проектировщика сооружения, проект сноса сооружения разрабатывается другим проектировщиком, согласно положениям настоящего Кодекса.</w:t>
      </w:r>
    </w:p>
    <w:p w:rsidR="006700C2" w:rsidRDefault="006700C2" w:rsidP="006700C2">
      <w:pPr>
        <w:rPr>
          <w:sz w:val="28"/>
          <w:szCs w:val="28"/>
        </w:rPr>
      </w:pPr>
      <w:r>
        <w:rPr>
          <w:sz w:val="28"/>
          <w:szCs w:val="28"/>
        </w:rPr>
        <w:t xml:space="preserve">(3) Выполнение работ по сносу сооружений осуществляется физическими или юридическими лицами с правом производить строительные работы, согласно положениям настоящего Кодекса.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440.  Содержание проекта ликвидации сооружения </w:t>
      </w:r>
    </w:p>
    <w:p w:rsidR="006700C2" w:rsidRDefault="006700C2" w:rsidP="006700C2">
      <w:pPr>
        <w:rPr>
          <w:sz w:val="28"/>
          <w:szCs w:val="28"/>
        </w:rPr>
      </w:pPr>
      <w:r>
        <w:rPr>
          <w:sz w:val="28"/>
          <w:szCs w:val="28"/>
        </w:rPr>
        <w:t xml:space="preserve">(1) Проект ликвидации сооружения для работ  на этапе </w:t>
      </w:r>
      <w:proofErr w:type="spellStart"/>
      <w:r>
        <w:rPr>
          <w:sz w:val="28"/>
          <w:szCs w:val="28"/>
        </w:rPr>
        <w:t>постутилизации</w:t>
      </w:r>
      <w:proofErr w:type="spellEnd"/>
      <w:r>
        <w:rPr>
          <w:sz w:val="28"/>
          <w:szCs w:val="28"/>
        </w:rPr>
        <w:t xml:space="preserve"> сооружений содержит следующее:</w:t>
      </w:r>
    </w:p>
    <w:p w:rsidR="006700C2" w:rsidRDefault="006700C2" w:rsidP="006700C2">
      <w:pPr>
        <w:rPr>
          <w:sz w:val="28"/>
          <w:szCs w:val="28"/>
          <w:lang w:eastAsia="ru-RU"/>
        </w:rPr>
      </w:pPr>
      <w:r>
        <w:rPr>
          <w:color w:val="000000"/>
          <w:sz w:val="28"/>
          <w:szCs w:val="28"/>
          <w:lang w:eastAsia="ru-RU"/>
        </w:rPr>
        <w:t xml:space="preserve">а) план размещения  сооружений – позиция, размеры, соседствующие объекты,  с указанием сооружений или частей сооружений, которые подлежат разборке/сносу;  </w:t>
      </w:r>
    </w:p>
    <w:p w:rsidR="006700C2" w:rsidRDefault="006700C2" w:rsidP="006700C2">
      <w:pPr>
        <w:rPr>
          <w:sz w:val="28"/>
          <w:szCs w:val="28"/>
          <w:lang w:eastAsia="ru-RU"/>
        </w:rPr>
      </w:pPr>
      <w:r>
        <w:rPr>
          <w:color w:val="000000"/>
          <w:sz w:val="28"/>
          <w:szCs w:val="28"/>
          <w:lang w:eastAsia="ru-RU"/>
        </w:rPr>
        <w:t>b) планы или чертежи  сооружений,  из которых вытекает их  назначение, состав сооружения и  его функции:  планы всех уровней, разрезы, фасады, планы внутреннего оборудования и др., составленные в удобном масштабе;</w:t>
      </w:r>
    </w:p>
    <w:p w:rsidR="006700C2" w:rsidRDefault="006700C2" w:rsidP="006700C2">
      <w:pPr>
        <w:rPr>
          <w:sz w:val="28"/>
          <w:szCs w:val="28"/>
          <w:lang w:eastAsia="ru-RU"/>
        </w:rPr>
      </w:pPr>
      <w:r>
        <w:rPr>
          <w:color w:val="000000"/>
          <w:sz w:val="28"/>
          <w:szCs w:val="28"/>
          <w:lang w:eastAsia="ru-RU"/>
        </w:rPr>
        <w:t xml:space="preserve">c) планы подключения  к   внешним  сетям – водопровод,   канализация, электрическая  энергия, тепловая энергия, газопровод, телекоммуникации;  </w:t>
      </w:r>
    </w:p>
    <w:p w:rsidR="006700C2" w:rsidRDefault="006700C2" w:rsidP="006700C2">
      <w:pPr>
        <w:rPr>
          <w:sz w:val="28"/>
          <w:szCs w:val="28"/>
          <w:lang w:eastAsia="ru-RU"/>
        </w:rPr>
      </w:pPr>
      <w:r>
        <w:rPr>
          <w:color w:val="000000"/>
          <w:sz w:val="28"/>
          <w:szCs w:val="28"/>
          <w:lang w:eastAsia="ru-RU"/>
        </w:rPr>
        <w:t>d) планы    обеспечения и восстановления внешних инженерных сетей соседних объектов, которые могут быть прерваны  при сносе сооружений;</w:t>
      </w:r>
    </w:p>
    <w:p w:rsidR="006700C2" w:rsidRDefault="006700C2" w:rsidP="006700C2">
      <w:pPr>
        <w:rPr>
          <w:sz w:val="28"/>
          <w:szCs w:val="28"/>
          <w:lang w:eastAsia="ru-RU"/>
        </w:rPr>
      </w:pPr>
      <w:r>
        <w:rPr>
          <w:color w:val="000000"/>
          <w:sz w:val="28"/>
          <w:szCs w:val="28"/>
          <w:lang w:eastAsia="ru-RU"/>
        </w:rPr>
        <w:t xml:space="preserve">e) технические условия по качеству;  </w:t>
      </w:r>
    </w:p>
    <w:p w:rsidR="006700C2" w:rsidRDefault="006700C2" w:rsidP="006700C2">
      <w:pPr>
        <w:rPr>
          <w:color w:val="000000"/>
          <w:sz w:val="28"/>
          <w:szCs w:val="28"/>
          <w:lang w:eastAsia="ru-RU"/>
        </w:rPr>
      </w:pPr>
      <w:r>
        <w:rPr>
          <w:color w:val="000000"/>
          <w:sz w:val="28"/>
          <w:szCs w:val="28"/>
          <w:lang w:eastAsia="ru-RU"/>
        </w:rPr>
        <w:t>f) детализация и уточнение этапов действий и  работ по разборке/сносу;</w:t>
      </w:r>
    </w:p>
    <w:p w:rsidR="006700C2" w:rsidRDefault="006700C2" w:rsidP="006700C2">
      <w:pPr>
        <w:rPr>
          <w:color w:val="000000"/>
          <w:sz w:val="28"/>
          <w:szCs w:val="28"/>
          <w:lang w:eastAsia="ru-RU"/>
        </w:rPr>
      </w:pPr>
      <w:r>
        <w:rPr>
          <w:color w:val="000000"/>
          <w:sz w:val="28"/>
          <w:szCs w:val="28"/>
          <w:lang w:eastAsia="ru-RU"/>
        </w:rPr>
        <w:t>g)  технические процедуры для выполнения работ по  разборке/ сносу,   охватывающие детальное описание принятых технических решений, всех необходимых операций и мер по охране труда;</w:t>
      </w:r>
    </w:p>
    <w:p w:rsidR="006700C2" w:rsidRDefault="006700C2" w:rsidP="006700C2">
      <w:pPr>
        <w:rPr>
          <w:sz w:val="28"/>
          <w:szCs w:val="28"/>
          <w:lang w:eastAsia="ru-RU"/>
        </w:rPr>
      </w:pPr>
      <w:r>
        <w:rPr>
          <w:color w:val="000000"/>
          <w:sz w:val="28"/>
          <w:szCs w:val="28"/>
          <w:lang w:eastAsia="ru-RU"/>
        </w:rPr>
        <w:t>h) рекомендации  на сооружениях публичной собственности относительно способа  восстановления   строительных материалов и изделий, полученных при разборке/сносе сооружений;</w:t>
      </w:r>
    </w:p>
    <w:p w:rsidR="006700C2" w:rsidRDefault="006700C2" w:rsidP="006700C2">
      <w:pPr>
        <w:rPr>
          <w:sz w:val="28"/>
          <w:szCs w:val="28"/>
          <w:lang w:eastAsia="ru-RU"/>
        </w:rPr>
      </w:pPr>
      <w:r>
        <w:rPr>
          <w:color w:val="000000"/>
          <w:sz w:val="28"/>
          <w:szCs w:val="28"/>
          <w:lang w:eastAsia="ru-RU"/>
        </w:rPr>
        <w:t xml:space="preserve">i) рекомендации по удалению и транспортировке неиспользованных  и непригодных  для переработки отходов в зоны, разрешенные для  реинтеграции в природу;  </w:t>
      </w:r>
    </w:p>
    <w:p w:rsidR="006700C2" w:rsidRDefault="006700C2" w:rsidP="006700C2">
      <w:pPr>
        <w:rPr>
          <w:sz w:val="28"/>
          <w:szCs w:val="28"/>
          <w:lang w:eastAsia="ru-RU"/>
        </w:rPr>
      </w:pPr>
      <w:r>
        <w:rPr>
          <w:color w:val="000000"/>
          <w:sz w:val="28"/>
          <w:szCs w:val="28"/>
          <w:lang w:eastAsia="ru-RU"/>
        </w:rPr>
        <w:t>j) меры  по  защите  окружающей  среды в зонах   разборки/сноса сооружений и в зонах вывоза отходов;</w:t>
      </w:r>
    </w:p>
    <w:p w:rsidR="006700C2" w:rsidRDefault="006700C2" w:rsidP="006700C2">
      <w:pPr>
        <w:rPr>
          <w:rFonts w:eastAsia="Calibri"/>
          <w:sz w:val="28"/>
          <w:szCs w:val="28"/>
        </w:rPr>
      </w:pPr>
      <w:r>
        <w:rPr>
          <w:color w:val="000000"/>
          <w:sz w:val="28"/>
          <w:szCs w:val="28"/>
          <w:lang w:eastAsia="ru-RU"/>
        </w:rPr>
        <w:t xml:space="preserve">k) список объемов работ по разборке/сносу, переработке и использованию  полученных материалов.  </w:t>
      </w:r>
      <w:r>
        <w:rPr>
          <w:sz w:val="28"/>
          <w:szCs w:val="28"/>
        </w:rPr>
        <w:t xml:space="preserve"> </w:t>
      </w:r>
    </w:p>
    <w:p w:rsidR="006700C2" w:rsidRDefault="006700C2" w:rsidP="006700C2">
      <w:pPr>
        <w:rPr>
          <w:sz w:val="28"/>
          <w:szCs w:val="28"/>
        </w:rPr>
      </w:pPr>
      <w:r>
        <w:rPr>
          <w:sz w:val="28"/>
          <w:szCs w:val="28"/>
        </w:rPr>
        <w:t xml:space="preserve"> (2) Проект ликвидации сооружения  должен содержать и техническую экспертизу, с точки зрения  прочности и устойчивости, соседних зданий,   которые могут быть повреждены  при  сносе.  </w:t>
      </w:r>
    </w:p>
    <w:p w:rsidR="006700C2" w:rsidRDefault="006700C2" w:rsidP="006700C2">
      <w:pPr>
        <w:rPr>
          <w:sz w:val="28"/>
          <w:szCs w:val="28"/>
        </w:rPr>
      </w:pPr>
      <w:r>
        <w:rPr>
          <w:sz w:val="28"/>
          <w:szCs w:val="28"/>
        </w:rPr>
        <w:lastRenderedPageBreak/>
        <w:t xml:space="preserve">(3) </w:t>
      </w:r>
      <w:r>
        <w:rPr>
          <w:color w:val="000000"/>
          <w:sz w:val="28"/>
          <w:szCs w:val="28"/>
        </w:rPr>
        <w:t xml:space="preserve">Проект ликвидации сооружения должен проверяться аттестованными специалистами, проверяющими проекты, согласно положениям настоящего Кодекса. </w:t>
      </w:r>
      <w:r>
        <w:rPr>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Статья 441. Этапы разрушения сооружений</w:t>
      </w:r>
    </w:p>
    <w:p w:rsidR="006700C2" w:rsidRDefault="006700C2" w:rsidP="006700C2">
      <w:pPr>
        <w:rPr>
          <w:sz w:val="28"/>
          <w:szCs w:val="28"/>
          <w:lang w:eastAsia="ru-RU"/>
        </w:rPr>
      </w:pPr>
      <w:r>
        <w:rPr>
          <w:color w:val="000000"/>
          <w:sz w:val="28"/>
          <w:szCs w:val="28"/>
          <w:lang w:eastAsia="ru-RU"/>
        </w:rPr>
        <w:t>Разрушение сооружения включает следующие этапы:</w:t>
      </w:r>
    </w:p>
    <w:p w:rsidR="006700C2" w:rsidRDefault="006700C2" w:rsidP="006700C2">
      <w:pPr>
        <w:rPr>
          <w:sz w:val="28"/>
          <w:szCs w:val="28"/>
          <w:lang w:eastAsia="ru-RU"/>
        </w:rPr>
      </w:pPr>
      <w:r>
        <w:rPr>
          <w:color w:val="000000"/>
          <w:sz w:val="28"/>
          <w:szCs w:val="28"/>
          <w:lang w:eastAsia="ru-RU"/>
        </w:rPr>
        <w:t>прекращение деятельности внутри сооружения;</w:t>
      </w:r>
    </w:p>
    <w:p w:rsidR="006700C2" w:rsidRDefault="006700C2" w:rsidP="006700C2">
      <w:pPr>
        <w:rPr>
          <w:sz w:val="28"/>
          <w:szCs w:val="28"/>
          <w:lang w:eastAsia="ru-RU"/>
        </w:rPr>
      </w:pPr>
      <w:r>
        <w:rPr>
          <w:color w:val="000000"/>
          <w:sz w:val="28"/>
          <w:szCs w:val="28"/>
          <w:lang w:eastAsia="ru-RU"/>
        </w:rPr>
        <w:t>отключение инженерного обеспечения;</w:t>
      </w:r>
    </w:p>
    <w:p w:rsidR="006700C2" w:rsidRDefault="006700C2" w:rsidP="006700C2">
      <w:pPr>
        <w:rPr>
          <w:sz w:val="28"/>
          <w:szCs w:val="28"/>
          <w:lang w:eastAsia="ru-RU"/>
        </w:rPr>
      </w:pPr>
      <w:r>
        <w:rPr>
          <w:color w:val="000000"/>
          <w:sz w:val="28"/>
          <w:szCs w:val="28"/>
          <w:lang w:eastAsia="ru-RU"/>
        </w:rPr>
        <w:t>обеспечение непрерывной  работы  инженерно-технических сетей  для соседствующих объектов;</w:t>
      </w:r>
    </w:p>
    <w:p w:rsidR="006700C2" w:rsidRDefault="006700C2" w:rsidP="006700C2">
      <w:pPr>
        <w:rPr>
          <w:rFonts w:eastAsia="Calibri"/>
          <w:b/>
          <w:sz w:val="28"/>
          <w:szCs w:val="28"/>
        </w:rPr>
      </w:pPr>
      <w:r>
        <w:rPr>
          <w:color w:val="000000"/>
          <w:sz w:val="28"/>
          <w:szCs w:val="28"/>
          <w:lang w:eastAsia="ru-RU"/>
        </w:rPr>
        <w:t>вынос из сооружений передвижного  инвентаря  (предметы инвентаря,  мебель, оснащение и др.).</w:t>
      </w:r>
    </w:p>
    <w:p w:rsidR="006700C2" w:rsidRDefault="006700C2" w:rsidP="006700C2">
      <w:pPr>
        <w:rPr>
          <w:b/>
          <w:sz w:val="28"/>
          <w:szCs w:val="28"/>
        </w:rPr>
      </w:pPr>
    </w:p>
    <w:p w:rsidR="006700C2" w:rsidRDefault="006700C2" w:rsidP="006700C2">
      <w:pPr>
        <w:rPr>
          <w:b/>
          <w:sz w:val="28"/>
          <w:szCs w:val="28"/>
        </w:rPr>
      </w:pPr>
      <w:r>
        <w:rPr>
          <w:b/>
          <w:sz w:val="28"/>
          <w:szCs w:val="28"/>
        </w:rPr>
        <w:t>Статья 442. Этапы сноса и разборки сооружений</w:t>
      </w:r>
    </w:p>
    <w:p w:rsidR="006700C2" w:rsidRDefault="006700C2" w:rsidP="006700C2">
      <w:pPr>
        <w:rPr>
          <w:sz w:val="28"/>
          <w:szCs w:val="28"/>
          <w:lang w:eastAsia="ru-RU"/>
        </w:rPr>
      </w:pPr>
      <w:r>
        <w:rPr>
          <w:color w:val="000000"/>
          <w:sz w:val="28"/>
          <w:szCs w:val="28"/>
          <w:lang w:eastAsia="ru-RU"/>
        </w:rPr>
        <w:t xml:space="preserve">Разборка и снос сооружения включают следующие этапы: </w:t>
      </w:r>
    </w:p>
    <w:p w:rsidR="006700C2" w:rsidRDefault="006700C2" w:rsidP="006700C2">
      <w:pPr>
        <w:rPr>
          <w:sz w:val="28"/>
          <w:szCs w:val="28"/>
          <w:lang w:eastAsia="ru-RU"/>
        </w:rPr>
      </w:pPr>
      <w:r>
        <w:rPr>
          <w:color w:val="000000"/>
          <w:sz w:val="28"/>
          <w:szCs w:val="28"/>
          <w:lang w:eastAsia="ru-RU"/>
        </w:rPr>
        <w:t>а) разукомплектование сооружения  путем  разборки  и   демонтажа элементов функционального оборудования, отделочных и изоляционных материалов;</w:t>
      </w:r>
    </w:p>
    <w:p w:rsidR="006700C2" w:rsidRDefault="006700C2" w:rsidP="006700C2">
      <w:pPr>
        <w:rPr>
          <w:sz w:val="28"/>
          <w:szCs w:val="28"/>
          <w:lang w:eastAsia="ru-RU"/>
        </w:rPr>
      </w:pPr>
      <w:r>
        <w:rPr>
          <w:color w:val="000000"/>
          <w:sz w:val="28"/>
          <w:szCs w:val="28"/>
          <w:lang w:eastAsia="ru-RU"/>
        </w:rPr>
        <w:t>b) демонтаж частей и элементов сооружения;</w:t>
      </w:r>
    </w:p>
    <w:p w:rsidR="006700C2" w:rsidRDefault="006700C2" w:rsidP="006700C2">
      <w:pPr>
        <w:rPr>
          <w:sz w:val="28"/>
          <w:szCs w:val="28"/>
          <w:lang w:eastAsia="ru-RU"/>
        </w:rPr>
      </w:pPr>
      <w:r>
        <w:rPr>
          <w:color w:val="000000"/>
          <w:sz w:val="28"/>
          <w:szCs w:val="28"/>
          <w:lang w:eastAsia="ru-RU"/>
        </w:rPr>
        <w:t>c) снос не подлежащих разборке частей сооружения (каменная  кладка, несущие конструкции и др.), в том числе фундамента сооружения;</w:t>
      </w:r>
    </w:p>
    <w:p w:rsidR="006700C2" w:rsidRDefault="006700C2" w:rsidP="006700C2">
      <w:pPr>
        <w:rPr>
          <w:sz w:val="28"/>
          <w:szCs w:val="28"/>
          <w:lang w:eastAsia="ru-RU"/>
        </w:rPr>
      </w:pPr>
      <w:r>
        <w:rPr>
          <w:color w:val="000000"/>
          <w:sz w:val="28"/>
          <w:szCs w:val="28"/>
          <w:lang w:eastAsia="ru-RU"/>
        </w:rPr>
        <w:t>d)  разборка частей  и элементов  сооружений  и   демонтированного оборудования,  восстановление частей и изделий, пригодных для повторного использования, и сортировка их по категориям;</w:t>
      </w:r>
    </w:p>
    <w:p w:rsidR="006700C2" w:rsidRDefault="006700C2" w:rsidP="006700C2">
      <w:pPr>
        <w:rPr>
          <w:color w:val="000000"/>
          <w:sz w:val="28"/>
          <w:szCs w:val="28"/>
          <w:lang w:eastAsia="ru-RU"/>
        </w:rPr>
      </w:pPr>
      <w:r>
        <w:rPr>
          <w:color w:val="000000"/>
          <w:sz w:val="28"/>
          <w:szCs w:val="28"/>
          <w:lang w:eastAsia="ru-RU"/>
        </w:rPr>
        <w:t xml:space="preserve">e) вывоз и складирование неиспользованных  и непригодных для переработки отходов в зоны, разрешенные в установленном порядке для использования или переработки в качестве сырья или для реинтеграции  в природу. </w:t>
      </w:r>
    </w:p>
    <w:p w:rsidR="006700C2" w:rsidRDefault="006700C2" w:rsidP="006700C2">
      <w:pPr>
        <w:rPr>
          <w:rFonts w:eastAsia="Calibri"/>
          <w:b/>
          <w:sz w:val="28"/>
          <w:szCs w:val="28"/>
        </w:rPr>
      </w:pPr>
    </w:p>
    <w:p w:rsidR="006700C2" w:rsidRDefault="006700C2" w:rsidP="006700C2">
      <w:pPr>
        <w:rPr>
          <w:b/>
          <w:sz w:val="28"/>
          <w:szCs w:val="28"/>
        </w:rPr>
      </w:pPr>
      <w:r>
        <w:rPr>
          <w:b/>
          <w:sz w:val="28"/>
          <w:szCs w:val="28"/>
        </w:rPr>
        <w:t xml:space="preserve">Статья 443. Этапы восстановления, переработки и повторного использования материалов  </w:t>
      </w:r>
    </w:p>
    <w:p w:rsidR="006700C2" w:rsidRDefault="006700C2" w:rsidP="006700C2">
      <w:pPr>
        <w:rPr>
          <w:sz w:val="28"/>
          <w:szCs w:val="28"/>
          <w:lang w:eastAsia="ru-RU"/>
        </w:rPr>
      </w:pPr>
      <w:r>
        <w:rPr>
          <w:color w:val="000000"/>
          <w:sz w:val="28"/>
          <w:szCs w:val="28"/>
          <w:lang w:eastAsia="ru-RU"/>
        </w:rPr>
        <w:t>Восстановление, переработка и повторное использование строительных  изделий  и материалов, полученных в результате разборки  и сноса сооружений, включают следующие этапы:</w:t>
      </w:r>
    </w:p>
    <w:p w:rsidR="006700C2" w:rsidRDefault="006700C2" w:rsidP="006700C2">
      <w:pPr>
        <w:rPr>
          <w:sz w:val="28"/>
          <w:szCs w:val="28"/>
          <w:lang w:eastAsia="ru-RU"/>
        </w:rPr>
      </w:pPr>
      <w:r>
        <w:rPr>
          <w:color w:val="000000"/>
          <w:sz w:val="28"/>
          <w:szCs w:val="28"/>
          <w:lang w:eastAsia="ru-RU"/>
        </w:rPr>
        <w:t>а) восстановление в мастерских путем несложных операций строительных материалов, полученных при разборке и сносе  сооружений,  с  целью  их вторичного использования;</w:t>
      </w:r>
    </w:p>
    <w:p w:rsidR="006700C2" w:rsidRDefault="006700C2" w:rsidP="006700C2">
      <w:pPr>
        <w:rPr>
          <w:sz w:val="28"/>
          <w:szCs w:val="28"/>
          <w:lang w:eastAsia="ru-RU"/>
        </w:rPr>
      </w:pPr>
      <w:r>
        <w:rPr>
          <w:color w:val="000000"/>
          <w:sz w:val="28"/>
          <w:szCs w:val="28"/>
          <w:lang w:eastAsia="ru-RU"/>
        </w:rPr>
        <w:t>b) переработка  в специализированных цехах материалов, полученных при сносе   сооружений,   путем  использования  их  в  качестве  сырья   для производства строительных материалов;</w:t>
      </w:r>
    </w:p>
    <w:p w:rsidR="006700C2" w:rsidRDefault="006700C2" w:rsidP="006700C2">
      <w:pPr>
        <w:rPr>
          <w:sz w:val="28"/>
          <w:szCs w:val="28"/>
          <w:lang w:eastAsia="ru-RU"/>
        </w:rPr>
      </w:pPr>
      <w:r>
        <w:rPr>
          <w:color w:val="000000"/>
          <w:sz w:val="28"/>
          <w:szCs w:val="28"/>
          <w:lang w:eastAsia="ru-RU"/>
        </w:rPr>
        <w:t xml:space="preserve">с) подготовка строительных материалов и изделий, полученных в   результате  возмещения, восстановления и </w:t>
      </w:r>
      <w:proofErr w:type="spellStart"/>
      <w:r>
        <w:rPr>
          <w:color w:val="000000"/>
          <w:sz w:val="28"/>
          <w:szCs w:val="28"/>
          <w:lang w:eastAsia="ru-RU"/>
        </w:rPr>
        <w:t>рециклирования</w:t>
      </w:r>
      <w:proofErr w:type="spellEnd"/>
      <w:r>
        <w:rPr>
          <w:color w:val="000000"/>
          <w:sz w:val="28"/>
          <w:szCs w:val="28"/>
          <w:lang w:eastAsia="ru-RU"/>
        </w:rPr>
        <w:t>, для  повторного использования  путем  проверки  их качества и  организации  хранения  на складах строительных материалов;</w:t>
      </w:r>
    </w:p>
    <w:p w:rsidR="006700C2" w:rsidRDefault="006700C2" w:rsidP="006700C2">
      <w:pPr>
        <w:rPr>
          <w:color w:val="000000"/>
          <w:sz w:val="28"/>
          <w:szCs w:val="28"/>
          <w:lang w:eastAsia="ru-RU"/>
        </w:rPr>
      </w:pPr>
      <w:r>
        <w:rPr>
          <w:color w:val="000000"/>
          <w:sz w:val="28"/>
          <w:szCs w:val="28"/>
          <w:lang w:eastAsia="ru-RU"/>
        </w:rPr>
        <w:lastRenderedPageBreak/>
        <w:t xml:space="preserve">d) вывоз неиспользованных и непригодных для переработки отходов в зоны, предназначенные для реинтеграции в природу,  разрешенные  установленном порядке. </w:t>
      </w:r>
    </w:p>
    <w:p w:rsidR="006700C2" w:rsidRDefault="006700C2" w:rsidP="006700C2">
      <w:pPr>
        <w:rPr>
          <w:rFonts w:eastAsia="Calibri"/>
          <w:b/>
          <w:sz w:val="28"/>
          <w:szCs w:val="28"/>
        </w:rPr>
      </w:pPr>
    </w:p>
    <w:p w:rsidR="006700C2" w:rsidRDefault="006700C2" w:rsidP="006700C2">
      <w:pPr>
        <w:rPr>
          <w:b/>
          <w:sz w:val="28"/>
          <w:szCs w:val="28"/>
        </w:rPr>
      </w:pPr>
      <w:r>
        <w:rPr>
          <w:b/>
          <w:sz w:val="28"/>
          <w:szCs w:val="28"/>
        </w:rPr>
        <w:t>Статья 444. Реинтеграция отходов  в окружающую среду</w:t>
      </w:r>
    </w:p>
    <w:p w:rsidR="006700C2" w:rsidRDefault="006700C2" w:rsidP="006700C2">
      <w:pPr>
        <w:rPr>
          <w:sz w:val="28"/>
          <w:szCs w:val="28"/>
          <w:lang w:eastAsia="ru-RU"/>
        </w:rPr>
      </w:pPr>
      <w:r>
        <w:rPr>
          <w:color w:val="000000"/>
          <w:sz w:val="28"/>
          <w:szCs w:val="28"/>
          <w:lang w:eastAsia="ru-RU"/>
        </w:rPr>
        <w:t>Реинтеграция  в  природу  неиспользованных  и  непригодных  для  переработки отходов включает следующие фазы:</w:t>
      </w:r>
    </w:p>
    <w:p w:rsidR="006700C2" w:rsidRDefault="006700C2" w:rsidP="006700C2">
      <w:pPr>
        <w:rPr>
          <w:sz w:val="28"/>
          <w:szCs w:val="28"/>
          <w:lang w:eastAsia="ru-RU"/>
        </w:rPr>
      </w:pPr>
      <w:r>
        <w:rPr>
          <w:color w:val="000000"/>
          <w:sz w:val="28"/>
          <w:szCs w:val="28"/>
          <w:lang w:eastAsia="ru-RU"/>
        </w:rPr>
        <w:t>а) использование строительных отходов для засыпки насыпей;</w:t>
      </w:r>
    </w:p>
    <w:p w:rsidR="006700C2" w:rsidRDefault="006700C2" w:rsidP="006700C2">
      <w:pPr>
        <w:rPr>
          <w:color w:val="000000"/>
          <w:sz w:val="28"/>
          <w:szCs w:val="28"/>
          <w:lang w:eastAsia="ru-RU"/>
        </w:rPr>
      </w:pPr>
      <w:r>
        <w:rPr>
          <w:color w:val="000000"/>
          <w:sz w:val="28"/>
          <w:szCs w:val="28"/>
          <w:lang w:eastAsia="ru-RU"/>
        </w:rPr>
        <w:t>b) восстановление  природного пейзажа в зонах утилизации отходов  путем террасирования, закрепления откосов, включая  восстановление растительного покрова и насаждений.</w:t>
      </w:r>
    </w:p>
    <w:p w:rsidR="006700C2" w:rsidRDefault="006700C2" w:rsidP="006700C2">
      <w:pPr>
        <w:rPr>
          <w:rFonts w:eastAsia="Calibri"/>
          <w:sz w:val="28"/>
          <w:szCs w:val="28"/>
        </w:rPr>
      </w:pPr>
    </w:p>
    <w:p w:rsidR="006700C2" w:rsidRDefault="006700C2" w:rsidP="006700C2">
      <w:pPr>
        <w:ind w:firstLine="0"/>
        <w:jc w:val="center"/>
        <w:rPr>
          <w:b/>
          <w:sz w:val="28"/>
          <w:szCs w:val="28"/>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ОБЯЗАННОСТИ  ПРИ ПОСТУТИЛИЗАЦИИ СООРУЖЕНИЙ</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445. Обязанности собственников при </w:t>
      </w:r>
      <w:proofErr w:type="spellStart"/>
      <w:r>
        <w:rPr>
          <w:b/>
          <w:sz w:val="28"/>
          <w:szCs w:val="28"/>
        </w:rPr>
        <w:t>постутилизации</w:t>
      </w:r>
      <w:proofErr w:type="spellEnd"/>
      <w:r>
        <w:rPr>
          <w:b/>
          <w:sz w:val="28"/>
          <w:szCs w:val="28"/>
        </w:rPr>
        <w:t xml:space="preserve"> сооружений  </w:t>
      </w:r>
    </w:p>
    <w:p w:rsidR="006700C2" w:rsidRDefault="006700C2" w:rsidP="006700C2">
      <w:pPr>
        <w:rPr>
          <w:sz w:val="28"/>
          <w:szCs w:val="28"/>
        </w:rPr>
      </w:pPr>
      <w:r>
        <w:rPr>
          <w:sz w:val="28"/>
          <w:szCs w:val="28"/>
        </w:rPr>
        <w:t xml:space="preserve">Собственники сооружений имеют следующие обязанности и ответственность при </w:t>
      </w:r>
      <w:proofErr w:type="spellStart"/>
      <w:r>
        <w:rPr>
          <w:sz w:val="28"/>
          <w:szCs w:val="28"/>
        </w:rPr>
        <w:t>постутилизации</w:t>
      </w:r>
      <w:proofErr w:type="spellEnd"/>
      <w:r>
        <w:rPr>
          <w:sz w:val="28"/>
          <w:szCs w:val="28"/>
        </w:rPr>
        <w:t xml:space="preserve"> сооружений:   </w:t>
      </w:r>
    </w:p>
    <w:p w:rsidR="006700C2" w:rsidRDefault="006700C2" w:rsidP="006700C2">
      <w:pPr>
        <w:rPr>
          <w:sz w:val="28"/>
          <w:szCs w:val="28"/>
          <w:lang w:eastAsia="ru-RU"/>
        </w:rPr>
      </w:pPr>
      <w:r>
        <w:rPr>
          <w:color w:val="000000"/>
          <w:sz w:val="28"/>
          <w:szCs w:val="28"/>
          <w:lang w:eastAsia="ru-RU"/>
        </w:rPr>
        <w:t xml:space="preserve">а) обеспечить  фонды, необходимые  для  проведения  технической экспертизы, проектирования и выполнения работ на этапе </w:t>
      </w:r>
      <w:proofErr w:type="spellStart"/>
      <w:r>
        <w:rPr>
          <w:color w:val="000000"/>
          <w:sz w:val="28"/>
          <w:szCs w:val="28"/>
          <w:lang w:eastAsia="ru-RU"/>
        </w:rPr>
        <w:t>постутилизации</w:t>
      </w:r>
      <w:proofErr w:type="spellEnd"/>
      <w:r>
        <w:rPr>
          <w:color w:val="000000"/>
          <w:sz w:val="28"/>
          <w:szCs w:val="28"/>
          <w:lang w:eastAsia="ru-RU"/>
        </w:rPr>
        <w:t>;</w:t>
      </w:r>
    </w:p>
    <w:p w:rsidR="006700C2" w:rsidRDefault="006700C2" w:rsidP="006700C2">
      <w:pPr>
        <w:rPr>
          <w:color w:val="000000"/>
          <w:sz w:val="28"/>
          <w:szCs w:val="28"/>
          <w:lang w:eastAsia="ru-RU"/>
        </w:rPr>
      </w:pPr>
      <w:r>
        <w:rPr>
          <w:color w:val="000000"/>
          <w:sz w:val="28"/>
          <w:szCs w:val="28"/>
          <w:lang w:eastAsia="ru-RU"/>
        </w:rPr>
        <w:t>b)      получить от компетентных органов  необходимые заключения и разрешение на снос, согласно положениям настоящего Кодекса;</w:t>
      </w:r>
    </w:p>
    <w:p w:rsidR="006700C2" w:rsidRDefault="006700C2" w:rsidP="006700C2">
      <w:pPr>
        <w:rPr>
          <w:sz w:val="28"/>
          <w:szCs w:val="28"/>
          <w:lang w:eastAsia="ru-RU"/>
        </w:rPr>
      </w:pPr>
      <w:r>
        <w:rPr>
          <w:color w:val="000000"/>
          <w:sz w:val="28"/>
          <w:szCs w:val="28"/>
          <w:lang w:eastAsia="ru-RU"/>
        </w:rPr>
        <w:t xml:space="preserve">с) информировать  Государственную инспекцию в строительстве о начале работ на этапе </w:t>
      </w:r>
      <w:proofErr w:type="spellStart"/>
      <w:r>
        <w:rPr>
          <w:color w:val="000000"/>
          <w:sz w:val="28"/>
          <w:szCs w:val="28"/>
          <w:lang w:eastAsia="ru-RU"/>
        </w:rPr>
        <w:t>постутилизации</w:t>
      </w:r>
      <w:proofErr w:type="spellEnd"/>
      <w:r>
        <w:rPr>
          <w:color w:val="000000"/>
          <w:sz w:val="28"/>
          <w:szCs w:val="28"/>
          <w:lang w:eastAsia="ru-RU"/>
        </w:rPr>
        <w:t>;</w:t>
      </w:r>
    </w:p>
    <w:p w:rsidR="006700C2" w:rsidRDefault="006700C2" w:rsidP="006700C2">
      <w:pPr>
        <w:rPr>
          <w:sz w:val="28"/>
          <w:szCs w:val="28"/>
          <w:lang w:eastAsia="ru-RU"/>
        </w:rPr>
      </w:pPr>
      <w:r>
        <w:rPr>
          <w:color w:val="000000"/>
          <w:sz w:val="28"/>
          <w:szCs w:val="28"/>
          <w:lang w:eastAsia="ru-RU"/>
        </w:rPr>
        <w:t xml:space="preserve">d) обеспечить  проведение   технической  экспертизы   сооружения, подлежащего сносу, а также соседних сооружений (в случае необходимости); </w:t>
      </w:r>
    </w:p>
    <w:p w:rsidR="006700C2" w:rsidRDefault="006700C2" w:rsidP="006700C2">
      <w:pPr>
        <w:rPr>
          <w:sz w:val="28"/>
          <w:szCs w:val="28"/>
          <w:lang w:eastAsia="ru-RU"/>
        </w:rPr>
      </w:pPr>
      <w:r>
        <w:rPr>
          <w:color w:val="000000"/>
          <w:sz w:val="28"/>
          <w:szCs w:val="28"/>
          <w:lang w:eastAsia="ru-RU"/>
        </w:rPr>
        <w:t>e) обеспечить разработку и проверку проекта сноса сооружения  в установленном порядке;</w:t>
      </w:r>
    </w:p>
    <w:p w:rsidR="006700C2" w:rsidRDefault="006700C2" w:rsidP="006700C2">
      <w:pPr>
        <w:rPr>
          <w:color w:val="000000"/>
          <w:sz w:val="28"/>
          <w:szCs w:val="28"/>
          <w:lang w:eastAsia="ru-RU"/>
        </w:rPr>
      </w:pPr>
      <w:r>
        <w:rPr>
          <w:color w:val="000000"/>
          <w:sz w:val="28"/>
          <w:szCs w:val="28"/>
          <w:lang w:eastAsia="ru-RU"/>
        </w:rPr>
        <w:t xml:space="preserve">f) поручать  производство  работ  на  этапе </w:t>
      </w:r>
      <w:proofErr w:type="spellStart"/>
      <w:r>
        <w:rPr>
          <w:color w:val="000000"/>
          <w:sz w:val="28"/>
          <w:szCs w:val="28"/>
          <w:lang w:eastAsia="ru-RU"/>
        </w:rPr>
        <w:t>постутилизации</w:t>
      </w:r>
      <w:proofErr w:type="spellEnd"/>
      <w:r>
        <w:rPr>
          <w:color w:val="000000"/>
          <w:sz w:val="28"/>
          <w:szCs w:val="28"/>
          <w:lang w:eastAsia="ru-RU"/>
        </w:rPr>
        <w:t xml:space="preserve"> физическим или юридическим лицам согласно положениям настоящего Кодекса;  </w:t>
      </w:r>
    </w:p>
    <w:p w:rsidR="006700C2" w:rsidRDefault="006700C2" w:rsidP="006700C2">
      <w:pPr>
        <w:rPr>
          <w:color w:val="000000"/>
          <w:sz w:val="28"/>
          <w:szCs w:val="28"/>
          <w:lang w:eastAsia="ru-RU"/>
        </w:rPr>
      </w:pPr>
      <w:r>
        <w:rPr>
          <w:color w:val="000000"/>
          <w:sz w:val="28"/>
          <w:szCs w:val="28"/>
          <w:lang w:eastAsia="ru-RU"/>
        </w:rPr>
        <w:t>g) наблюдать, посредством аттестованных ответственных за технический надзор, за соблюдением установленных условий по качеству, а также за восстановлением и повторным использованием материалов и изделий, полученных в результате разборки и сноса сооружения.</w:t>
      </w:r>
    </w:p>
    <w:p w:rsidR="006700C2" w:rsidRDefault="006700C2" w:rsidP="006700C2">
      <w:pPr>
        <w:rPr>
          <w:rFonts w:eastAsia="Calibri"/>
          <w:b/>
          <w:sz w:val="28"/>
          <w:szCs w:val="28"/>
        </w:rPr>
      </w:pPr>
    </w:p>
    <w:p w:rsidR="006700C2" w:rsidRDefault="006700C2" w:rsidP="006700C2">
      <w:pPr>
        <w:rPr>
          <w:b/>
          <w:sz w:val="28"/>
          <w:szCs w:val="28"/>
        </w:rPr>
      </w:pPr>
      <w:r>
        <w:rPr>
          <w:b/>
          <w:sz w:val="28"/>
          <w:szCs w:val="28"/>
        </w:rPr>
        <w:t xml:space="preserve">Статья 446. Обязанности проектировщиков при </w:t>
      </w:r>
      <w:proofErr w:type="spellStart"/>
      <w:r>
        <w:rPr>
          <w:b/>
          <w:sz w:val="28"/>
          <w:szCs w:val="28"/>
        </w:rPr>
        <w:t>постутилизации</w:t>
      </w:r>
      <w:proofErr w:type="spellEnd"/>
      <w:r>
        <w:rPr>
          <w:b/>
          <w:sz w:val="28"/>
          <w:szCs w:val="28"/>
        </w:rPr>
        <w:t xml:space="preserve"> сооружений</w:t>
      </w:r>
    </w:p>
    <w:p w:rsidR="006700C2" w:rsidRDefault="006700C2" w:rsidP="006700C2">
      <w:pPr>
        <w:rPr>
          <w:sz w:val="28"/>
          <w:szCs w:val="28"/>
        </w:rPr>
      </w:pPr>
      <w:r>
        <w:rPr>
          <w:sz w:val="28"/>
          <w:szCs w:val="28"/>
        </w:rPr>
        <w:t xml:space="preserve">Проектировщики имеют следующие обязанности и ответственность </w:t>
      </w:r>
      <w:proofErr w:type="spellStart"/>
      <w:r>
        <w:rPr>
          <w:sz w:val="28"/>
          <w:szCs w:val="28"/>
        </w:rPr>
        <w:t>припостутилизации</w:t>
      </w:r>
      <w:proofErr w:type="spellEnd"/>
      <w:r>
        <w:rPr>
          <w:sz w:val="28"/>
          <w:szCs w:val="28"/>
        </w:rPr>
        <w:t xml:space="preserve"> сооружений:   </w:t>
      </w:r>
    </w:p>
    <w:p w:rsidR="006700C2" w:rsidRDefault="006700C2" w:rsidP="006700C2">
      <w:pPr>
        <w:rPr>
          <w:color w:val="000000"/>
          <w:sz w:val="28"/>
          <w:szCs w:val="28"/>
          <w:lang w:eastAsia="ru-RU"/>
        </w:rPr>
      </w:pPr>
      <w:r>
        <w:rPr>
          <w:color w:val="000000"/>
          <w:sz w:val="28"/>
          <w:szCs w:val="28"/>
          <w:lang w:eastAsia="ru-RU"/>
        </w:rPr>
        <w:t xml:space="preserve">а) разрабатывать, на основании технических условий и договора, заключенного с собственниками сооружений, проект  сноса  сооружения; </w:t>
      </w:r>
    </w:p>
    <w:p w:rsidR="006700C2" w:rsidRDefault="006700C2" w:rsidP="006700C2">
      <w:pPr>
        <w:rPr>
          <w:sz w:val="28"/>
          <w:szCs w:val="28"/>
          <w:lang w:eastAsia="ru-RU"/>
        </w:rPr>
      </w:pPr>
      <w:r>
        <w:rPr>
          <w:color w:val="000000"/>
          <w:sz w:val="28"/>
          <w:szCs w:val="28"/>
          <w:lang w:eastAsia="ru-RU"/>
        </w:rPr>
        <w:t xml:space="preserve">b) обеспечивать посредством принятых технических и технологических решений по разборке  и сносу соблюдение требований  заключений и </w:t>
      </w:r>
      <w:r>
        <w:rPr>
          <w:color w:val="000000"/>
          <w:sz w:val="28"/>
          <w:szCs w:val="28"/>
          <w:lang w:eastAsia="ru-RU"/>
        </w:rPr>
        <w:lastRenderedPageBreak/>
        <w:t>разрешений  на  снос,   основных требований, применимых к сооружениям, а также наиболее высокого уровня восстановления,  переработки  и повторного использования материалов и   изделий, полученных в  результате разборки и сноса сооружений;</w:t>
      </w:r>
    </w:p>
    <w:p w:rsidR="006700C2" w:rsidRDefault="006700C2" w:rsidP="006700C2">
      <w:pPr>
        <w:rPr>
          <w:rFonts w:eastAsia="Calibri"/>
          <w:sz w:val="28"/>
          <w:szCs w:val="28"/>
        </w:rPr>
      </w:pPr>
      <w:r>
        <w:rPr>
          <w:color w:val="000000"/>
          <w:sz w:val="28"/>
          <w:szCs w:val="28"/>
          <w:lang w:eastAsia="ru-RU"/>
        </w:rPr>
        <w:t>с) обеспечивать техническую помощь, запрашиваемую собственником, для применения проектных решений по ликвидации сооружения.</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447. Обязанности исполнителей работ при </w:t>
      </w:r>
      <w:proofErr w:type="spellStart"/>
      <w:r>
        <w:rPr>
          <w:b/>
          <w:sz w:val="28"/>
          <w:szCs w:val="28"/>
        </w:rPr>
        <w:t>поступилизации</w:t>
      </w:r>
      <w:proofErr w:type="spellEnd"/>
      <w:r>
        <w:rPr>
          <w:b/>
          <w:sz w:val="28"/>
          <w:szCs w:val="28"/>
        </w:rPr>
        <w:t xml:space="preserve"> сооружений</w:t>
      </w:r>
    </w:p>
    <w:p w:rsidR="006700C2" w:rsidRDefault="006700C2" w:rsidP="006700C2">
      <w:pPr>
        <w:rPr>
          <w:sz w:val="28"/>
          <w:szCs w:val="28"/>
        </w:rPr>
      </w:pPr>
      <w:r>
        <w:rPr>
          <w:sz w:val="28"/>
          <w:szCs w:val="28"/>
        </w:rPr>
        <w:t xml:space="preserve">Исполнители работ на этапе </w:t>
      </w:r>
      <w:proofErr w:type="spellStart"/>
      <w:r>
        <w:rPr>
          <w:sz w:val="28"/>
          <w:szCs w:val="28"/>
        </w:rPr>
        <w:t>постутилизации</w:t>
      </w:r>
      <w:proofErr w:type="spellEnd"/>
      <w:r>
        <w:rPr>
          <w:sz w:val="28"/>
          <w:szCs w:val="28"/>
        </w:rPr>
        <w:t xml:space="preserve"> сооружений  имеют следующие обязанности и ответственность:   </w:t>
      </w:r>
    </w:p>
    <w:p w:rsidR="006700C2" w:rsidRDefault="006700C2" w:rsidP="006700C2">
      <w:pPr>
        <w:rPr>
          <w:sz w:val="28"/>
          <w:szCs w:val="28"/>
          <w:lang w:eastAsia="ru-RU"/>
        </w:rPr>
      </w:pPr>
      <w:r>
        <w:rPr>
          <w:color w:val="000000"/>
          <w:sz w:val="28"/>
          <w:szCs w:val="28"/>
          <w:lang w:eastAsia="ru-RU"/>
        </w:rPr>
        <w:t xml:space="preserve">а) начинать работы по сносу и разборке только на основании разрешения на снос и проекта сноса сооружения, проверенного  согласно положениям настоящего Кодекса;  </w:t>
      </w:r>
    </w:p>
    <w:p w:rsidR="006700C2" w:rsidRDefault="006700C2" w:rsidP="006700C2">
      <w:pPr>
        <w:rPr>
          <w:sz w:val="28"/>
          <w:szCs w:val="28"/>
          <w:lang w:eastAsia="ru-RU"/>
        </w:rPr>
      </w:pPr>
      <w:r>
        <w:rPr>
          <w:color w:val="000000"/>
          <w:sz w:val="28"/>
          <w:szCs w:val="28"/>
          <w:lang w:eastAsia="ru-RU"/>
        </w:rPr>
        <w:t>b) соблюдать требования   проекта  сноса  сооружения и разрешения  на  снос;</w:t>
      </w:r>
    </w:p>
    <w:p w:rsidR="006700C2" w:rsidRDefault="006700C2" w:rsidP="006700C2">
      <w:pPr>
        <w:rPr>
          <w:sz w:val="28"/>
          <w:szCs w:val="28"/>
          <w:lang w:eastAsia="ru-RU"/>
        </w:rPr>
      </w:pPr>
      <w:r>
        <w:rPr>
          <w:color w:val="000000"/>
          <w:sz w:val="28"/>
          <w:szCs w:val="28"/>
          <w:lang w:eastAsia="ru-RU"/>
        </w:rPr>
        <w:t xml:space="preserve">с) выполнять условия по качеству, предусмотренные в проекте сноса сооружения;   </w:t>
      </w:r>
    </w:p>
    <w:p w:rsidR="006700C2" w:rsidRDefault="006700C2" w:rsidP="006700C2">
      <w:pPr>
        <w:rPr>
          <w:sz w:val="28"/>
          <w:szCs w:val="28"/>
          <w:lang w:eastAsia="ru-RU"/>
        </w:rPr>
      </w:pPr>
      <w:r>
        <w:rPr>
          <w:color w:val="000000"/>
          <w:sz w:val="28"/>
          <w:szCs w:val="28"/>
          <w:lang w:eastAsia="ru-RU"/>
        </w:rPr>
        <w:t>d) обучать  персонал технологическому  процессу, последовательности этапов и операций, а также   мерам по охране труда;</w:t>
      </w:r>
    </w:p>
    <w:p w:rsidR="006700C2" w:rsidRDefault="006700C2" w:rsidP="006700C2">
      <w:pPr>
        <w:rPr>
          <w:sz w:val="28"/>
          <w:szCs w:val="28"/>
          <w:lang w:eastAsia="ru-RU"/>
        </w:rPr>
      </w:pPr>
      <w:r>
        <w:rPr>
          <w:color w:val="000000"/>
          <w:sz w:val="28"/>
          <w:szCs w:val="28"/>
          <w:lang w:eastAsia="ru-RU"/>
        </w:rPr>
        <w:t xml:space="preserve">е) принимать меры по защите соседствующих объектов  путем предотвращения передачи  на них сильных вибраций или ударов, обильного пылевыделения, а также путем обеспечения необходимого доступа к этим объектам. </w:t>
      </w:r>
    </w:p>
    <w:p w:rsidR="006700C2" w:rsidRDefault="006700C2" w:rsidP="006700C2">
      <w:pPr>
        <w:rPr>
          <w:rFonts w:eastAsia="Calibri"/>
          <w:sz w:val="28"/>
          <w:szCs w:val="28"/>
        </w:rPr>
      </w:pPr>
      <w:r>
        <w:rPr>
          <w:color w:val="000000"/>
          <w:sz w:val="28"/>
          <w:szCs w:val="28"/>
          <w:lang w:eastAsia="ru-RU"/>
        </w:rPr>
        <w:t xml:space="preserve"> </w:t>
      </w:r>
    </w:p>
    <w:p w:rsidR="006700C2" w:rsidRDefault="006700C2" w:rsidP="006700C2">
      <w:pPr>
        <w:ind w:firstLine="0"/>
        <w:jc w:val="center"/>
        <w:rPr>
          <w:b/>
          <w:sz w:val="28"/>
          <w:szCs w:val="28"/>
        </w:rPr>
      </w:pPr>
      <w:r>
        <w:rPr>
          <w:b/>
          <w:sz w:val="28"/>
          <w:szCs w:val="28"/>
        </w:rPr>
        <w:t>Часть  4</w:t>
      </w:r>
    </w:p>
    <w:p w:rsidR="006700C2" w:rsidRDefault="006700C2" w:rsidP="006700C2">
      <w:pPr>
        <w:ind w:firstLine="0"/>
        <w:jc w:val="center"/>
        <w:rPr>
          <w:b/>
          <w:sz w:val="28"/>
          <w:szCs w:val="28"/>
        </w:rPr>
      </w:pPr>
      <w:r>
        <w:rPr>
          <w:b/>
          <w:sz w:val="28"/>
          <w:szCs w:val="28"/>
        </w:rPr>
        <w:t>РЕЖИМ ОТХОДОВ СТРОИТЕЛЬСТВА  И СНОСА</w:t>
      </w:r>
    </w:p>
    <w:p w:rsidR="006700C2" w:rsidRDefault="006700C2" w:rsidP="006700C2">
      <w:pPr>
        <w:rPr>
          <w:b/>
          <w:sz w:val="28"/>
          <w:szCs w:val="28"/>
        </w:rPr>
      </w:pPr>
    </w:p>
    <w:p w:rsidR="006700C2" w:rsidRDefault="006700C2" w:rsidP="006700C2">
      <w:pPr>
        <w:rPr>
          <w:b/>
          <w:sz w:val="28"/>
          <w:szCs w:val="28"/>
        </w:rPr>
      </w:pPr>
      <w:r>
        <w:rPr>
          <w:b/>
          <w:sz w:val="28"/>
          <w:szCs w:val="28"/>
        </w:rPr>
        <w:t>Статья 448. Отходы   строительства и сноса</w:t>
      </w:r>
    </w:p>
    <w:p w:rsidR="006700C2" w:rsidRDefault="006700C2" w:rsidP="006700C2">
      <w:pPr>
        <w:rPr>
          <w:sz w:val="28"/>
          <w:szCs w:val="28"/>
        </w:rPr>
      </w:pPr>
      <w:r>
        <w:rPr>
          <w:sz w:val="28"/>
          <w:szCs w:val="28"/>
        </w:rPr>
        <w:t xml:space="preserve">Отходами  строительства и сноса являются отходы,  происходящие от деятельности по строительству зданий и гражданской инфраструктуры,  полного или частичного сноса зданий и гражданской инфраструктуры, сноса сооружений, ремонта,  модернизации и содержания улиц.  </w:t>
      </w:r>
    </w:p>
    <w:p w:rsidR="006700C2" w:rsidRDefault="006700C2" w:rsidP="006700C2">
      <w:pPr>
        <w:rPr>
          <w:b/>
          <w:sz w:val="28"/>
          <w:szCs w:val="28"/>
        </w:rPr>
      </w:pPr>
    </w:p>
    <w:p w:rsidR="006700C2" w:rsidRDefault="006700C2" w:rsidP="006700C2">
      <w:pPr>
        <w:rPr>
          <w:b/>
          <w:sz w:val="28"/>
          <w:szCs w:val="28"/>
        </w:rPr>
      </w:pPr>
      <w:r>
        <w:rPr>
          <w:b/>
          <w:sz w:val="28"/>
          <w:szCs w:val="28"/>
        </w:rPr>
        <w:t>Статья 449. Складирование строительных отходов</w:t>
      </w:r>
    </w:p>
    <w:p w:rsidR="006700C2" w:rsidRDefault="006700C2" w:rsidP="006700C2">
      <w:pPr>
        <w:rPr>
          <w:sz w:val="28"/>
          <w:szCs w:val="28"/>
        </w:rPr>
      </w:pPr>
      <w:r>
        <w:rPr>
          <w:sz w:val="28"/>
          <w:szCs w:val="28"/>
        </w:rPr>
        <w:t xml:space="preserve">(1) Строительные отходы обрабатываются и перевозятся владельцами отходов, теми, кто выполняет работы по строительству или сносу/разборке сооружений.  </w:t>
      </w:r>
    </w:p>
    <w:p w:rsidR="006700C2" w:rsidRDefault="006700C2" w:rsidP="006700C2">
      <w:pPr>
        <w:rPr>
          <w:sz w:val="28"/>
          <w:szCs w:val="28"/>
        </w:rPr>
      </w:pPr>
      <w:r>
        <w:rPr>
          <w:sz w:val="28"/>
          <w:szCs w:val="28"/>
        </w:rPr>
        <w:t xml:space="preserve">(2) Органы местного публичного управления  совместно с органами по охране окружающей среды и общественного здоровья  указывают место  для удаления отходов, указанных в  части (1) настоящей статьи,  порядок удаления и маршрут    перевозки до этого места.  </w:t>
      </w:r>
    </w:p>
    <w:p w:rsidR="006700C2" w:rsidRDefault="006700C2" w:rsidP="006700C2">
      <w:pPr>
        <w:rPr>
          <w:b/>
          <w:sz w:val="28"/>
          <w:szCs w:val="28"/>
        </w:rPr>
      </w:pPr>
    </w:p>
    <w:p w:rsidR="006700C2" w:rsidRDefault="006700C2" w:rsidP="006700C2">
      <w:pPr>
        <w:rPr>
          <w:b/>
          <w:sz w:val="28"/>
          <w:szCs w:val="28"/>
        </w:rPr>
      </w:pPr>
      <w:r>
        <w:rPr>
          <w:b/>
          <w:sz w:val="28"/>
          <w:szCs w:val="28"/>
        </w:rPr>
        <w:t>Статья 450. Управление строительными отходами</w:t>
      </w:r>
    </w:p>
    <w:p w:rsidR="006700C2" w:rsidRDefault="006700C2" w:rsidP="006700C2">
      <w:pPr>
        <w:rPr>
          <w:sz w:val="28"/>
          <w:szCs w:val="28"/>
        </w:rPr>
      </w:pPr>
      <w:r>
        <w:rPr>
          <w:sz w:val="28"/>
          <w:szCs w:val="28"/>
        </w:rPr>
        <w:lastRenderedPageBreak/>
        <w:t xml:space="preserve">(1) Управление отходами от строительства и сноса осуществляется  в условиях охраны здоровья населения  и окружающей среды  и подпадает под действие положений настоящего Кодекса, а также действующего законодательства об окружающей среде.  </w:t>
      </w:r>
    </w:p>
    <w:p w:rsidR="006700C2" w:rsidRDefault="006700C2" w:rsidP="006700C2">
      <w:pPr>
        <w:rPr>
          <w:sz w:val="28"/>
          <w:szCs w:val="28"/>
        </w:rPr>
      </w:pPr>
      <w:r>
        <w:rPr>
          <w:sz w:val="28"/>
          <w:szCs w:val="28"/>
        </w:rPr>
        <w:t>(2) Контроль за управлением отходами от строительства и сноса возложен на  органы публичного управления, компетентные в области охраны окружающей среды, и другие органы с компетенциями, установленными действующим законодательством.</w:t>
      </w:r>
    </w:p>
    <w:p w:rsidR="006700C2" w:rsidRDefault="006700C2" w:rsidP="006700C2">
      <w:pPr>
        <w:rPr>
          <w:b/>
          <w:sz w:val="28"/>
          <w:szCs w:val="28"/>
        </w:rPr>
      </w:pPr>
    </w:p>
    <w:p w:rsidR="006700C2" w:rsidRDefault="006700C2" w:rsidP="006700C2">
      <w:pPr>
        <w:rPr>
          <w:b/>
          <w:sz w:val="28"/>
          <w:szCs w:val="28"/>
        </w:rPr>
      </w:pPr>
      <w:r>
        <w:rPr>
          <w:b/>
          <w:sz w:val="28"/>
          <w:szCs w:val="28"/>
        </w:rPr>
        <w:t>Статья 451. Компетенции и обязанности по управлению отходами</w:t>
      </w:r>
    </w:p>
    <w:p w:rsidR="006700C2" w:rsidRDefault="006700C2" w:rsidP="006700C2">
      <w:pPr>
        <w:rPr>
          <w:sz w:val="28"/>
          <w:szCs w:val="28"/>
        </w:rPr>
      </w:pPr>
      <w:r>
        <w:rPr>
          <w:sz w:val="28"/>
          <w:szCs w:val="28"/>
        </w:rPr>
        <w:t xml:space="preserve"> (1) Органы местного публичного управления, а также физические и юридические лица, осуществляющие деятельность по управлению отходами от строительства и сноса,  имеют компетенции и обязанности  в соответствии с  положениями настоящего Кодекса и специфическими положениями в области  управления отходами.  </w:t>
      </w:r>
    </w:p>
    <w:p w:rsidR="006700C2" w:rsidRDefault="006700C2" w:rsidP="006700C2">
      <w:pPr>
        <w:rPr>
          <w:sz w:val="28"/>
          <w:szCs w:val="28"/>
        </w:rPr>
      </w:pPr>
      <w:r>
        <w:rPr>
          <w:sz w:val="28"/>
          <w:szCs w:val="28"/>
        </w:rPr>
        <w:t xml:space="preserve">(2) Использование отходов  от строительства и сноса осуществляется только  в установках,  при помощи процессов и действий, разрешенных  компетентными органами публичного управления.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Глава III</w:t>
      </w:r>
    </w:p>
    <w:p w:rsidR="006700C2" w:rsidRDefault="006700C2" w:rsidP="006700C2">
      <w:pPr>
        <w:ind w:firstLine="0"/>
        <w:jc w:val="center"/>
        <w:rPr>
          <w:b/>
          <w:sz w:val="28"/>
          <w:szCs w:val="28"/>
        </w:rPr>
      </w:pPr>
      <w:r>
        <w:rPr>
          <w:b/>
          <w:sz w:val="28"/>
          <w:szCs w:val="28"/>
        </w:rPr>
        <w:t>НЕРАЗРЕШЕННОЕ СТРОИТЕЛЬСТВО</w:t>
      </w:r>
    </w:p>
    <w:p w:rsidR="006700C2" w:rsidRDefault="006700C2" w:rsidP="006700C2">
      <w:pPr>
        <w:rPr>
          <w:b/>
          <w:sz w:val="28"/>
          <w:szCs w:val="28"/>
        </w:rPr>
      </w:pPr>
    </w:p>
    <w:p w:rsidR="006700C2" w:rsidRDefault="006700C2" w:rsidP="006700C2">
      <w:pPr>
        <w:rPr>
          <w:b/>
          <w:sz w:val="28"/>
          <w:szCs w:val="28"/>
        </w:rPr>
      </w:pPr>
      <w:r>
        <w:rPr>
          <w:b/>
          <w:sz w:val="28"/>
          <w:szCs w:val="28"/>
        </w:rPr>
        <w:t>Статья 452. Общие положения</w:t>
      </w:r>
    </w:p>
    <w:p w:rsidR="006700C2" w:rsidRDefault="006700C2" w:rsidP="006700C2">
      <w:pPr>
        <w:rPr>
          <w:sz w:val="28"/>
          <w:szCs w:val="28"/>
        </w:rPr>
      </w:pPr>
      <w:r>
        <w:rPr>
          <w:sz w:val="28"/>
          <w:szCs w:val="28"/>
        </w:rPr>
        <w:t xml:space="preserve">(1)  Положения настоящей главы распространяются на неразрешенные строения, независимо от формы собственности и назначения, отдельных, пристроенных, встроенных, встроено-пристроенных, а также на вмешательства, которые повреждают несущую структуру существующих сооружений.   </w:t>
      </w:r>
    </w:p>
    <w:p w:rsidR="006700C2" w:rsidRDefault="006700C2" w:rsidP="006700C2">
      <w:pPr>
        <w:rPr>
          <w:sz w:val="28"/>
          <w:szCs w:val="28"/>
        </w:rPr>
      </w:pPr>
      <w:r>
        <w:rPr>
          <w:sz w:val="28"/>
          <w:szCs w:val="28"/>
        </w:rPr>
        <w:t xml:space="preserve">(2) Настоящая глава устанавливает процедуру  сноса неразрешенных строений и восстановления сооружений, поврежденных при неразрешенном вмешательстве.  </w:t>
      </w:r>
    </w:p>
    <w:p w:rsidR="006700C2" w:rsidRDefault="006700C2" w:rsidP="006700C2">
      <w:pPr>
        <w:rPr>
          <w:b/>
          <w:sz w:val="28"/>
          <w:szCs w:val="28"/>
        </w:rPr>
      </w:pPr>
    </w:p>
    <w:p w:rsidR="006700C2" w:rsidRDefault="006700C2" w:rsidP="006700C2">
      <w:pPr>
        <w:rPr>
          <w:b/>
          <w:sz w:val="28"/>
          <w:szCs w:val="28"/>
        </w:rPr>
      </w:pPr>
      <w:r>
        <w:rPr>
          <w:b/>
          <w:sz w:val="28"/>
          <w:szCs w:val="28"/>
        </w:rPr>
        <w:t>Статья 453. Неразрешенное вмешательство на существующих сооружениях</w:t>
      </w:r>
    </w:p>
    <w:p w:rsidR="006700C2" w:rsidRDefault="006700C2" w:rsidP="006700C2">
      <w:pPr>
        <w:rPr>
          <w:sz w:val="28"/>
          <w:szCs w:val="28"/>
        </w:rPr>
      </w:pPr>
      <w:r>
        <w:rPr>
          <w:sz w:val="28"/>
          <w:szCs w:val="28"/>
        </w:rPr>
        <w:t xml:space="preserve">Неразрешенными вмешательствами считаются вмешательства на существующих строениях любой категории, независимо от вида собственности и назначения, которые представляют работы по трансформации, модификации, </w:t>
      </w:r>
      <w:proofErr w:type="spellStart"/>
      <w:r>
        <w:rPr>
          <w:sz w:val="28"/>
          <w:szCs w:val="28"/>
        </w:rPr>
        <w:t>переобустройству</w:t>
      </w:r>
      <w:proofErr w:type="spellEnd"/>
      <w:r>
        <w:rPr>
          <w:sz w:val="28"/>
          <w:szCs w:val="28"/>
        </w:rPr>
        <w:t xml:space="preserve">, перепланированию, реконструкции и капитальному ремонту зданий и установленного оборудования, выполненные без   разрешения на строительство, выданного согласно положениям настоящего Кодекса.    </w:t>
      </w:r>
    </w:p>
    <w:p w:rsidR="006700C2" w:rsidRDefault="006700C2" w:rsidP="006700C2">
      <w:pPr>
        <w:rPr>
          <w:b/>
          <w:sz w:val="28"/>
          <w:szCs w:val="28"/>
        </w:rPr>
      </w:pPr>
    </w:p>
    <w:p w:rsidR="006700C2" w:rsidRDefault="006700C2" w:rsidP="006700C2">
      <w:pPr>
        <w:rPr>
          <w:b/>
          <w:sz w:val="28"/>
          <w:szCs w:val="28"/>
        </w:rPr>
      </w:pPr>
      <w:r>
        <w:rPr>
          <w:b/>
          <w:sz w:val="28"/>
          <w:szCs w:val="28"/>
        </w:rPr>
        <w:t>Статья 454. Неразрешенное строительство</w:t>
      </w:r>
    </w:p>
    <w:p w:rsidR="006700C2" w:rsidRDefault="006700C2" w:rsidP="006700C2">
      <w:pPr>
        <w:rPr>
          <w:b/>
          <w:sz w:val="28"/>
          <w:szCs w:val="28"/>
        </w:rPr>
      </w:pPr>
      <w:r>
        <w:rPr>
          <w:sz w:val="28"/>
          <w:szCs w:val="28"/>
        </w:rPr>
        <w:t xml:space="preserve">Считаются неразрешенным строительством сооружения любой категории, независимо от вида собственности и назначения, выполненные </w:t>
      </w:r>
      <w:r>
        <w:rPr>
          <w:sz w:val="28"/>
          <w:szCs w:val="28"/>
        </w:rPr>
        <w:lastRenderedPageBreak/>
        <w:t>без разрешения на строительство, выданного согласно положениям настоящего Кодекса, размещенные как на участках, выделенных в установленном порядке, так и на участках, занятых незаконно.</w:t>
      </w:r>
    </w:p>
    <w:p w:rsidR="006700C2" w:rsidRDefault="006700C2" w:rsidP="006700C2">
      <w:pPr>
        <w:rPr>
          <w:b/>
          <w:sz w:val="28"/>
          <w:szCs w:val="28"/>
        </w:rPr>
      </w:pPr>
    </w:p>
    <w:p w:rsidR="006700C2" w:rsidRDefault="006700C2" w:rsidP="006700C2">
      <w:pPr>
        <w:rPr>
          <w:b/>
          <w:sz w:val="28"/>
          <w:szCs w:val="28"/>
        </w:rPr>
      </w:pPr>
      <w:r>
        <w:rPr>
          <w:b/>
          <w:sz w:val="28"/>
          <w:szCs w:val="28"/>
        </w:rPr>
        <w:t>Статья 455. Снос неразрешенных строений</w:t>
      </w:r>
    </w:p>
    <w:p w:rsidR="006700C2" w:rsidRDefault="006700C2" w:rsidP="006700C2">
      <w:pPr>
        <w:rPr>
          <w:sz w:val="28"/>
          <w:szCs w:val="28"/>
        </w:rPr>
      </w:pPr>
      <w:r>
        <w:rPr>
          <w:sz w:val="28"/>
          <w:szCs w:val="28"/>
        </w:rPr>
        <w:t xml:space="preserve">Неразрешенные  строения, согласно статье 454, а также строения, размещенные  на землях, занятых незаконно, подлежат безоговорочному сносу с восстановлением инженерной инфраструктуры, освобождением территории  и приведением ее в первоначальное состояние.   </w:t>
      </w:r>
    </w:p>
    <w:p w:rsidR="006700C2" w:rsidRDefault="006700C2" w:rsidP="006700C2">
      <w:pPr>
        <w:rPr>
          <w:b/>
          <w:sz w:val="28"/>
          <w:szCs w:val="28"/>
        </w:rPr>
      </w:pPr>
    </w:p>
    <w:p w:rsidR="006700C2" w:rsidRDefault="006700C2" w:rsidP="006700C2">
      <w:pPr>
        <w:rPr>
          <w:b/>
          <w:sz w:val="28"/>
          <w:szCs w:val="28"/>
        </w:rPr>
      </w:pPr>
      <w:r>
        <w:rPr>
          <w:b/>
          <w:sz w:val="28"/>
          <w:szCs w:val="28"/>
        </w:rPr>
        <w:t>Статья 456. Восстановления вследствие неразрешенного вмешательства</w:t>
      </w:r>
    </w:p>
    <w:p w:rsidR="006700C2" w:rsidRDefault="006700C2" w:rsidP="006700C2">
      <w:pPr>
        <w:rPr>
          <w:sz w:val="28"/>
          <w:szCs w:val="28"/>
        </w:rPr>
      </w:pPr>
      <w:r>
        <w:rPr>
          <w:sz w:val="28"/>
          <w:szCs w:val="28"/>
        </w:rPr>
        <w:t xml:space="preserve">(1) Сооружения, на которых производились неразрешенные вмешательства или вмешательства, выполненные с нарушением  градостроительных требований или технических регламентов в строительстве, которые влияют на их устойчивость и  стабильность, подлежат восстановлению в обязательном порядке с приведением сооружения в первоначальное состояние.   </w:t>
      </w:r>
    </w:p>
    <w:p w:rsidR="006700C2" w:rsidRDefault="006700C2" w:rsidP="006700C2">
      <w:pPr>
        <w:rPr>
          <w:b/>
          <w:sz w:val="28"/>
          <w:szCs w:val="28"/>
        </w:rPr>
      </w:pPr>
      <w:r>
        <w:rPr>
          <w:sz w:val="28"/>
          <w:szCs w:val="28"/>
        </w:rPr>
        <w:t xml:space="preserve">(2) Восстановления, предусмотренные в части  (1) настоящей статьи,  производятся на основании проекта, разработанного и проверенного согласно положениям настоящего Кодекса, и заключения о технической экспертизе.  </w:t>
      </w:r>
      <w:r>
        <w:rPr>
          <w:b/>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457. Приостановление строительных работ  </w:t>
      </w:r>
    </w:p>
    <w:p w:rsidR="006700C2" w:rsidRDefault="006700C2" w:rsidP="006700C2">
      <w:pPr>
        <w:rPr>
          <w:sz w:val="28"/>
          <w:szCs w:val="28"/>
        </w:rPr>
      </w:pPr>
      <w:r>
        <w:rPr>
          <w:sz w:val="28"/>
          <w:szCs w:val="28"/>
        </w:rPr>
        <w:t xml:space="preserve">При выявлении неразрешенных строений или неразрешенных  вмешательств на существующих сооружениях, находящихся на этапе исполнения, органы местного публичного управления или Государственная инспекция в строительстве или, в случае исторических памятников и зон, внесенных в Регистр памятников Республики Молдова, охраняемых государством, Агентство по инспектированию и реставрации памятников обязаны приостановить работы до принятия решения о легализации или сносе сооружения согласно положениям настоящего Кодекса и, соответственно,  законодательству в области  охраны культурного наследия..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458. Рассмотрение случаев  неразрешенного строительства    </w:t>
      </w:r>
    </w:p>
    <w:p w:rsidR="006700C2" w:rsidRDefault="006700C2" w:rsidP="006700C2">
      <w:pPr>
        <w:rPr>
          <w:sz w:val="28"/>
          <w:szCs w:val="28"/>
        </w:rPr>
      </w:pPr>
      <w:r>
        <w:rPr>
          <w:sz w:val="28"/>
          <w:szCs w:val="28"/>
        </w:rPr>
        <w:t xml:space="preserve">(1) Рассмотрение случаев  выполнения неразрешенного строительства и неразрешенного вмешательства на существующих сооружениях осуществляется  органами местного публичного управления. </w:t>
      </w:r>
    </w:p>
    <w:p w:rsidR="006700C2" w:rsidRDefault="006700C2" w:rsidP="006700C2">
      <w:pPr>
        <w:rPr>
          <w:sz w:val="28"/>
          <w:szCs w:val="28"/>
        </w:rPr>
      </w:pPr>
      <w:r>
        <w:rPr>
          <w:sz w:val="28"/>
          <w:szCs w:val="28"/>
        </w:rPr>
        <w:t>(2) Основанием для рассмотрения этих случаев  служат  документы проверок или констатации неразрешенных строительства и вмешательства, составленные и представленные в Государственную инспекцию в строительстве органами, наделенными функциями контроля, заключения  местных архитектурных, земельных и экологических  органов.</w:t>
      </w:r>
    </w:p>
    <w:p w:rsidR="006700C2" w:rsidRDefault="006700C2" w:rsidP="006700C2">
      <w:pPr>
        <w:rPr>
          <w:sz w:val="28"/>
          <w:szCs w:val="28"/>
        </w:rPr>
      </w:pPr>
      <w:r>
        <w:rPr>
          <w:sz w:val="28"/>
          <w:szCs w:val="28"/>
        </w:rPr>
        <w:lastRenderedPageBreak/>
        <w:t xml:space="preserve">(3) Рассмотрение случаев  осуществляется с  соблюдением настоящего Кодекса, в том числе  градостроительных требований, архитектурного и социального вида, обеспечения  устойчивости и стабильности сооружений.  </w:t>
      </w:r>
    </w:p>
    <w:p w:rsidR="006700C2" w:rsidRDefault="006700C2" w:rsidP="006700C2">
      <w:pPr>
        <w:rPr>
          <w:b/>
          <w:sz w:val="28"/>
          <w:szCs w:val="28"/>
        </w:rPr>
      </w:pPr>
    </w:p>
    <w:p w:rsidR="006700C2" w:rsidRDefault="006700C2" w:rsidP="006700C2">
      <w:pPr>
        <w:rPr>
          <w:b/>
          <w:sz w:val="28"/>
          <w:szCs w:val="28"/>
        </w:rPr>
      </w:pPr>
      <w:r>
        <w:rPr>
          <w:b/>
          <w:sz w:val="28"/>
          <w:szCs w:val="28"/>
        </w:rPr>
        <w:t>Статья 459. Содержание констатирующих документов</w:t>
      </w:r>
    </w:p>
    <w:p w:rsidR="006700C2" w:rsidRDefault="006700C2" w:rsidP="006700C2">
      <w:pPr>
        <w:rPr>
          <w:sz w:val="28"/>
          <w:szCs w:val="28"/>
        </w:rPr>
      </w:pPr>
      <w:r>
        <w:rPr>
          <w:sz w:val="28"/>
          <w:szCs w:val="28"/>
        </w:rPr>
        <w:t xml:space="preserve">Материалы проверки или констатации, представленные органами, предусмотренными в  части (2) статьи 458, органам местного публичного управления на рассмотрение, должны содержать описание нарушений законодательства, недостатков сооружений (работ) и неразрешенных вмешательств, угроз и их последствий  со ссылкой на  законодательные и нормативные акты и генеральные градостроительные планы, а также стоимость ущерба.  </w:t>
      </w:r>
    </w:p>
    <w:p w:rsidR="006700C2" w:rsidRDefault="006700C2" w:rsidP="006700C2">
      <w:pPr>
        <w:rPr>
          <w:b/>
          <w:sz w:val="28"/>
          <w:szCs w:val="28"/>
        </w:rPr>
      </w:pPr>
    </w:p>
    <w:p w:rsidR="006700C2" w:rsidRDefault="006700C2" w:rsidP="006700C2">
      <w:pPr>
        <w:rPr>
          <w:b/>
          <w:sz w:val="28"/>
          <w:szCs w:val="28"/>
        </w:rPr>
      </w:pPr>
      <w:r>
        <w:rPr>
          <w:b/>
          <w:sz w:val="28"/>
          <w:szCs w:val="28"/>
        </w:rPr>
        <w:t>Статья 460. Решения по результатам рассмотрения</w:t>
      </w:r>
    </w:p>
    <w:p w:rsidR="006700C2" w:rsidRDefault="006700C2" w:rsidP="006700C2">
      <w:pPr>
        <w:rPr>
          <w:sz w:val="28"/>
          <w:szCs w:val="28"/>
        </w:rPr>
      </w:pPr>
      <w:r>
        <w:rPr>
          <w:sz w:val="28"/>
          <w:szCs w:val="28"/>
        </w:rPr>
        <w:t xml:space="preserve"> (1) В результате рассмотрения случаев выполнении  неразрешенного строительства и неразрешенного вмешательства органы местного публичного управления  принимают решение о  сносе неразрешенных строений или восстановлении  строений, поврежденных вследствие неразрешенного вмешательства. </w:t>
      </w:r>
    </w:p>
    <w:p w:rsidR="006700C2" w:rsidRDefault="006700C2" w:rsidP="006700C2">
      <w:pPr>
        <w:rPr>
          <w:sz w:val="28"/>
          <w:szCs w:val="28"/>
        </w:rPr>
      </w:pPr>
      <w:r>
        <w:rPr>
          <w:sz w:val="28"/>
          <w:szCs w:val="28"/>
        </w:rPr>
        <w:t xml:space="preserve">(3) Решение должно содержать: </w:t>
      </w:r>
    </w:p>
    <w:p w:rsidR="006700C2" w:rsidRDefault="006700C2" w:rsidP="006700C2">
      <w:pPr>
        <w:rPr>
          <w:sz w:val="28"/>
          <w:szCs w:val="28"/>
        </w:rPr>
      </w:pPr>
      <w:r>
        <w:rPr>
          <w:sz w:val="28"/>
          <w:szCs w:val="28"/>
        </w:rPr>
        <w:t xml:space="preserve">a) название органа или ответственного лица, вынесшего решение;  </w:t>
      </w:r>
    </w:p>
    <w:p w:rsidR="006700C2" w:rsidRDefault="006700C2" w:rsidP="006700C2">
      <w:pPr>
        <w:rPr>
          <w:sz w:val="28"/>
          <w:szCs w:val="28"/>
        </w:rPr>
      </w:pPr>
      <w:r>
        <w:rPr>
          <w:sz w:val="28"/>
          <w:szCs w:val="28"/>
        </w:rPr>
        <w:t xml:space="preserve">b) дата рассмотрения случая о выполнении неразрешенных строительств  и вмешательств;  </w:t>
      </w:r>
    </w:p>
    <w:p w:rsidR="006700C2" w:rsidRDefault="006700C2" w:rsidP="006700C2">
      <w:pPr>
        <w:rPr>
          <w:sz w:val="28"/>
          <w:szCs w:val="28"/>
        </w:rPr>
      </w:pPr>
      <w:r>
        <w:rPr>
          <w:sz w:val="28"/>
          <w:szCs w:val="28"/>
        </w:rPr>
        <w:t xml:space="preserve">c) данные о физическом или юридическом лице, дело которого рассматривается;   </w:t>
      </w:r>
    </w:p>
    <w:p w:rsidR="006700C2" w:rsidRDefault="006700C2" w:rsidP="006700C2">
      <w:pPr>
        <w:rPr>
          <w:sz w:val="28"/>
          <w:szCs w:val="28"/>
        </w:rPr>
      </w:pPr>
      <w:r>
        <w:rPr>
          <w:sz w:val="28"/>
          <w:szCs w:val="28"/>
        </w:rPr>
        <w:t xml:space="preserve">d) изложение обстоятельств, установленных в  ходе рассмотрения случая о выполнении неразрешенных строительств  и вмешательств;    </w:t>
      </w:r>
    </w:p>
    <w:p w:rsidR="006700C2" w:rsidRDefault="006700C2" w:rsidP="006700C2">
      <w:pPr>
        <w:rPr>
          <w:sz w:val="28"/>
          <w:szCs w:val="28"/>
        </w:rPr>
      </w:pPr>
      <w:r>
        <w:rPr>
          <w:sz w:val="28"/>
          <w:szCs w:val="28"/>
        </w:rPr>
        <w:t xml:space="preserve">e) ссылка на нормативный акт, предусматривающий  ответственность за  соответствующее административное правонарушение;   </w:t>
      </w:r>
    </w:p>
    <w:p w:rsidR="006700C2" w:rsidRDefault="006700C2" w:rsidP="006700C2">
      <w:pPr>
        <w:rPr>
          <w:sz w:val="28"/>
          <w:szCs w:val="28"/>
        </w:rPr>
      </w:pPr>
      <w:r>
        <w:rPr>
          <w:sz w:val="28"/>
          <w:szCs w:val="28"/>
        </w:rPr>
        <w:t xml:space="preserve">f) решение по случаю выполнения неразрешенного строительства и вмешательства;   </w:t>
      </w:r>
    </w:p>
    <w:p w:rsidR="006700C2" w:rsidRDefault="006700C2" w:rsidP="006700C2">
      <w:pPr>
        <w:rPr>
          <w:sz w:val="28"/>
          <w:szCs w:val="28"/>
        </w:rPr>
      </w:pPr>
      <w:r>
        <w:rPr>
          <w:sz w:val="28"/>
          <w:szCs w:val="28"/>
        </w:rPr>
        <w:t xml:space="preserve">g) порядок сноса неразрешенных строений или восстановления неразрешенного вмешательства;    </w:t>
      </w:r>
    </w:p>
    <w:p w:rsidR="006700C2" w:rsidRDefault="006700C2" w:rsidP="006700C2">
      <w:pPr>
        <w:rPr>
          <w:sz w:val="28"/>
          <w:szCs w:val="28"/>
        </w:rPr>
      </w:pPr>
      <w:r>
        <w:rPr>
          <w:sz w:val="28"/>
          <w:szCs w:val="28"/>
        </w:rPr>
        <w:t xml:space="preserve">h) предельные сроки исполнения решения;   </w:t>
      </w:r>
    </w:p>
    <w:p w:rsidR="006700C2" w:rsidRDefault="006700C2" w:rsidP="006700C2">
      <w:pPr>
        <w:rPr>
          <w:sz w:val="28"/>
          <w:szCs w:val="28"/>
        </w:rPr>
      </w:pPr>
      <w:r>
        <w:rPr>
          <w:sz w:val="28"/>
          <w:szCs w:val="28"/>
        </w:rPr>
        <w:t xml:space="preserve">i) порядок подтверждения  выполнения решения  органами (лицами), ответственными за контроль.   </w:t>
      </w:r>
    </w:p>
    <w:p w:rsidR="006700C2" w:rsidRDefault="006700C2" w:rsidP="006700C2">
      <w:pPr>
        <w:rPr>
          <w:b/>
          <w:sz w:val="28"/>
          <w:szCs w:val="28"/>
        </w:rPr>
      </w:pPr>
    </w:p>
    <w:p w:rsidR="006700C2" w:rsidRDefault="006700C2" w:rsidP="006700C2">
      <w:pPr>
        <w:rPr>
          <w:b/>
          <w:sz w:val="28"/>
          <w:szCs w:val="28"/>
        </w:rPr>
      </w:pPr>
      <w:r>
        <w:rPr>
          <w:b/>
          <w:sz w:val="28"/>
          <w:szCs w:val="28"/>
        </w:rPr>
        <w:t>Статья 461. Порядок сноса и  восстановления</w:t>
      </w:r>
    </w:p>
    <w:p w:rsidR="006700C2" w:rsidRDefault="006700C2" w:rsidP="006700C2">
      <w:pPr>
        <w:rPr>
          <w:sz w:val="28"/>
          <w:szCs w:val="28"/>
        </w:rPr>
      </w:pPr>
      <w:r>
        <w:rPr>
          <w:sz w:val="28"/>
          <w:szCs w:val="28"/>
        </w:rPr>
        <w:t xml:space="preserve">(1) Снос неразрешенных строений и восстановление  поврежденных строений  осуществляются нарушителем  за собственный счет в  сроки, установленные в решении органа местного публичного управления.    </w:t>
      </w:r>
    </w:p>
    <w:p w:rsidR="006700C2" w:rsidRDefault="006700C2" w:rsidP="006700C2">
      <w:pPr>
        <w:rPr>
          <w:sz w:val="28"/>
          <w:szCs w:val="28"/>
        </w:rPr>
      </w:pPr>
      <w:r>
        <w:rPr>
          <w:sz w:val="28"/>
          <w:szCs w:val="28"/>
        </w:rPr>
        <w:t xml:space="preserve">(2) В случае невыполнения нарушителем решения органа местного публичного управления в установленные сроки снос неразрешенных строений и восстановление строений, поврежденных вследствие </w:t>
      </w:r>
      <w:r>
        <w:rPr>
          <w:sz w:val="28"/>
          <w:szCs w:val="28"/>
        </w:rPr>
        <w:lastRenderedPageBreak/>
        <w:t xml:space="preserve">неразрешенного вмешательства, осуществляются в принудительном порядке органами местного публичного управления.  </w:t>
      </w:r>
    </w:p>
    <w:p w:rsidR="006700C2" w:rsidRDefault="006700C2" w:rsidP="006700C2">
      <w:pPr>
        <w:rPr>
          <w:b/>
          <w:sz w:val="28"/>
          <w:szCs w:val="28"/>
        </w:rPr>
      </w:pPr>
    </w:p>
    <w:p w:rsidR="006700C2" w:rsidRDefault="006700C2" w:rsidP="006700C2">
      <w:pPr>
        <w:rPr>
          <w:b/>
          <w:sz w:val="28"/>
          <w:szCs w:val="28"/>
        </w:rPr>
      </w:pPr>
      <w:r>
        <w:rPr>
          <w:b/>
          <w:sz w:val="28"/>
          <w:szCs w:val="28"/>
        </w:rPr>
        <w:t>Статья 462.  Снос и восстановление  в принудительном порядке</w:t>
      </w:r>
    </w:p>
    <w:p w:rsidR="006700C2" w:rsidRDefault="006700C2" w:rsidP="006700C2">
      <w:pPr>
        <w:rPr>
          <w:sz w:val="28"/>
          <w:szCs w:val="28"/>
        </w:rPr>
      </w:pPr>
      <w:r>
        <w:rPr>
          <w:sz w:val="28"/>
          <w:szCs w:val="28"/>
        </w:rPr>
        <w:t xml:space="preserve">(1) Принудительный снос осуществляется органами местного публичного управления  силами   команд, специально созданных для каждого конкретного случая на подведомственных предприятиях, а также  специализированными компаниями,  нанимаемыми  органами местного публичного управления.  </w:t>
      </w:r>
    </w:p>
    <w:p w:rsidR="006700C2" w:rsidRDefault="006700C2" w:rsidP="006700C2">
      <w:pPr>
        <w:rPr>
          <w:sz w:val="28"/>
          <w:szCs w:val="28"/>
        </w:rPr>
      </w:pPr>
      <w:r>
        <w:rPr>
          <w:sz w:val="28"/>
          <w:szCs w:val="28"/>
        </w:rPr>
        <w:t xml:space="preserve">(2) Доступ и защита  единиц, задействованных в сносе неразрешенных строений и  восстановлении сооружений, поврежденных неразрешенными вмешательствами, обеспечиваются органами местного публичного управления.   </w:t>
      </w:r>
    </w:p>
    <w:p w:rsidR="006700C2" w:rsidRDefault="006700C2" w:rsidP="006700C2">
      <w:pPr>
        <w:rPr>
          <w:sz w:val="28"/>
          <w:szCs w:val="28"/>
        </w:rPr>
      </w:pPr>
      <w:r>
        <w:rPr>
          <w:sz w:val="28"/>
          <w:szCs w:val="28"/>
        </w:rPr>
        <w:t xml:space="preserve">(3) Принудительный снос неразрешенных строений и  восстановление сооружений, поврежденных неразрешенными вмешательствами, могут выполняться за счет средств органов местного публичного управления с возмещением этих затрат через суд  нарушителем.   </w:t>
      </w:r>
    </w:p>
    <w:p w:rsidR="006700C2" w:rsidRDefault="006700C2" w:rsidP="006700C2">
      <w:pPr>
        <w:rPr>
          <w:sz w:val="28"/>
          <w:szCs w:val="28"/>
        </w:rPr>
      </w:pPr>
      <w:r>
        <w:rPr>
          <w:sz w:val="28"/>
          <w:szCs w:val="28"/>
        </w:rPr>
        <w:t xml:space="preserve">(4) Выполнение решения о сносе неразрешенных строений и  восстановлении сооружений, поврежденных неразрешенными вмешательствами, подтверждается протоколом, составленным  представителями Государственной инспекции в строительстве, имеющими право   констатации правонарушений согласно Кодексу о правонарушениях.     </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Раздел V</w:t>
      </w:r>
    </w:p>
    <w:p w:rsidR="006700C2" w:rsidRDefault="006700C2" w:rsidP="006700C2">
      <w:pPr>
        <w:ind w:firstLine="0"/>
        <w:jc w:val="center"/>
        <w:rPr>
          <w:b/>
          <w:sz w:val="28"/>
          <w:szCs w:val="28"/>
        </w:rPr>
      </w:pPr>
      <w:r>
        <w:rPr>
          <w:b/>
          <w:sz w:val="28"/>
          <w:szCs w:val="28"/>
        </w:rPr>
        <w:t>СИСТЕМА КАЧЕСТВА В  СТРОИТЕЛЬСТВЕ</w:t>
      </w:r>
    </w:p>
    <w:p w:rsidR="006700C2" w:rsidRDefault="006700C2" w:rsidP="006700C2">
      <w:pPr>
        <w:ind w:firstLine="0"/>
        <w:jc w:val="center"/>
        <w:rPr>
          <w:b/>
          <w:sz w:val="28"/>
          <w:szCs w:val="28"/>
        </w:rPr>
      </w:pPr>
      <w:r>
        <w:rPr>
          <w:b/>
          <w:sz w:val="28"/>
          <w:szCs w:val="28"/>
        </w:rPr>
        <w:t>Глава I</w:t>
      </w:r>
    </w:p>
    <w:p w:rsidR="006700C2" w:rsidRDefault="006700C2" w:rsidP="006700C2">
      <w:pPr>
        <w:ind w:firstLine="0"/>
        <w:jc w:val="center"/>
        <w:rPr>
          <w:b/>
          <w:sz w:val="28"/>
          <w:szCs w:val="28"/>
        </w:rPr>
      </w:pPr>
      <w:r>
        <w:rPr>
          <w:b/>
          <w:sz w:val="28"/>
          <w:szCs w:val="28"/>
        </w:rPr>
        <w:t>КАЧЕСТВО СООРУЖЕНИЙ</w:t>
      </w:r>
    </w:p>
    <w:p w:rsidR="006700C2" w:rsidRDefault="006700C2" w:rsidP="006700C2">
      <w:pPr>
        <w:ind w:firstLine="0"/>
        <w:jc w:val="center"/>
        <w:rPr>
          <w:b/>
          <w:sz w:val="28"/>
          <w:szCs w:val="28"/>
        </w:rPr>
      </w:pPr>
      <w:r>
        <w:rPr>
          <w:b/>
          <w:sz w:val="28"/>
          <w:szCs w:val="28"/>
        </w:rPr>
        <w:t>Часть  1</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Статья 463. Цель качества сооружений</w:t>
      </w:r>
    </w:p>
    <w:p w:rsidR="006700C2" w:rsidRDefault="006700C2" w:rsidP="006700C2">
      <w:pPr>
        <w:rPr>
          <w:sz w:val="28"/>
          <w:szCs w:val="28"/>
        </w:rPr>
      </w:pPr>
      <w:r>
        <w:rPr>
          <w:sz w:val="28"/>
          <w:szCs w:val="28"/>
        </w:rPr>
        <w:t xml:space="preserve">(1) </w:t>
      </w:r>
      <w:r>
        <w:rPr>
          <w:rStyle w:val="docbody"/>
          <w:color w:val="000000"/>
          <w:sz w:val="28"/>
          <w:szCs w:val="28"/>
        </w:rPr>
        <w:t>Качество сооружений является результатом совокупности характеристик их поведения при эксплуатации с целью удовлетворения на протяжении всего срока службы требований пользователей и общества.</w:t>
      </w:r>
      <w:r>
        <w:rPr>
          <w:sz w:val="28"/>
          <w:szCs w:val="28"/>
        </w:rPr>
        <w:t xml:space="preserve">  </w:t>
      </w:r>
    </w:p>
    <w:p w:rsidR="006700C2" w:rsidRDefault="006700C2" w:rsidP="006700C2">
      <w:pPr>
        <w:rPr>
          <w:sz w:val="28"/>
          <w:szCs w:val="28"/>
        </w:rPr>
      </w:pPr>
      <w:r>
        <w:rPr>
          <w:sz w:val="28"/>
          <w:szCs w:val="28"/>
        </w:rPr>
        <w:t xml:space="preserve">(2) Сооружения должны соответствовать, как в целом, так и по отдельным частям,  намеченному  использованию, с учетом, прежде всего, здоровья и безопасности лиц,  вовлеченных на протяжении всего жизненного цикла  сооружений.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464. Соответствие основным требованиям, применяемым к сооружениям  </w:t>
      </w:r>
    </w:p>
    <w:p w:rsidR="006700C2" w:rsidRDefault="006700C2" w:rsidP="006700C2">
      <w:pPr>
        <w:rPr>
          <w:sz w:val="28"/>
          <w:szCs w:val="28"/>
        </w:rPr>
      </w:pPr>
      <w:r>
        <w:rPr>
          <w:sz w:val="28"/>
          <w:szCs w:val="28"/>
        </w:rPr>
        <w:t xml:space="preserve">(1) Сооружения в процессе выполнения, а также в условиях нормального содержания  должны соответствовать основным требованиям, применяемым к сооружениям, в течение срока использования, разумного с экономической точки зрения.  </w:t>
      </w:r>
    </w:p>
    <w:p w:rsidR="006700C2" w:rsidRDefault="006700C2" w:rsidP="006700C2">
      <w:pPr>
        <w:rPr>
          <w:rStyle w:val="docbody"/>
          <w:color w:val="000000"/>
        </w:rPr>
      </w:pPr>
      <w:r>
        <w:rPr>
          <w:sz w:val="28"/>
          <w:szCs w:val="28"/>
        </w:rPr>
        <w:lastRenderedPageBreak/>
        <w:t xml:space="preserve">(2) </w:t>
      </w:r>
      <w:r>
        <w:rPr>
          <w:rStyle w:val="docbody"/>
          <w:color w:val="000000"/>
          <w:sz w:val="28"/>
          <w:szCs w:val="28"/>
        </w:rPr>
        <w:t>Требования к качеству установок и производственно-технологического оборудования устанавливаются и реализуются  на  основе правил, специфических для каждой области деятельности.</w:t>
      </w:r>
    </w:p>
    <w:p w:rsidR="006700C2" w:rsidRDefault="006700C2" w:rsidP="006700C2">
      <w:pPr>
        <w:rPr>
          <w:b/>
        </w:rPr>
      </w:pPr>
    </w:p>
    <w:p w:rsidR="006700C2" w:rsidRDefault="006700C2" w:rsidP="006700C2">
      <w:pPr>
        <w:rPr>
          <w:b/>
          <w:sz w:val="28"/>
          <w:szCs w:val="28"/>
        </w:rPr>
      </w:pPr>
      <w:r>
        <w:rPr>
          <w:b/>
          <w:sz w:val="28"/>
          <w:szCs w:val="28"/>
        </w:rPr>
        <w:t>Статья 465. Обеспечение качества сооружений</w:t>
      </w:r>
    </w:p>
    <w:p w:rsidR="006700C2" w:rsidRDefault="006700C2" w:rsidP="006700C2">
      <w:pPr>
        <w:rPr>
          <w:sz w:val="28"/>
          <w:szCs w:val="28"/>
        </w:rPr>
      </w:pPr>
      <w:r>
        <w:rPr>
          <w:sz w:val="28"/>
          <w:szCs w:val="28"/>
        </w:rPr>
        <w:t xml:space="preserve">Положения об обеспечении качества  применяются к сооружениям любой категории и установленному оборудованию, указанным в  статье 2 настоящего Кодекса, независимо от формы собственности или назначения, а также к работам по модернизации, реабилитации, модификации, трансформации, усилению, расширению и капитальному ремонту на существующих сооружениях. </w:t>
      </w:r>
    </w:p>
    <w:p w:rsidR="006700C2" w:rsidRDefault="006700C2" w:rsidP="006700C2">
      <w:pPr>
        <w:rPr>
          <w:b/>
          <w:sz w:val="28"/>
          <w:szCs w:val="28"/>
        </w:rPr>
      </w:pPr>
    </w:p>
    <w:p w:rsidR="006700C2" w:rsidRDefault="006700C2" w:rsidP="006700C2">
      <w:pPr>
        <w:rPr>
          <w:b/>
          <w:sz w:val="28"/>
          <w:szCs w:val="28"/>
        </w:rPr>
      </w:pPr>
      <w:r>
        <w:rPr>
          <w:b/>
          <w:sz w:val="28"/>
          <w:szCs w:val="28"/>
        </w:rPr>
        <w:t>Статья 466. Уровни качества</w:t>
      </w:r>
    </w:p>
    <w:p w:rsidR="006700C2" w:rsidRDefault="006700C2" w:rsidP="006700C2">
      <w:pPr>
        <w:rPr>
          <w:sz w:val="28"/>
          <w:szCs w:val="28"/>
        </w:rPr>
      </w:pPr>
      <w:r>
        <w:rPr>
          <w:sz w:val="28"/>
          <w:szCs w:val="28"/>
        </w:rPr>
        <w:t xml:space="preserve">(1) Документы, которые составляются  в связи с проектированием,  исполнением, использованием или вмешательством во времени на существующих сооружениях (договор, разрешение на строительство, распоряжение по строительной площадке,  заключение/договор,  проект,  технические условия,  заключение о технической экспертизе и другие подобные),   соответствующие   положениям   настоящего Кодекса,  содержат в обязательном порядке условия относительно уровня качества  технических характеристик по основным требованиям,  применяемым к сооружениям.     </w:t>
      </w:r>
    </w:p>
    <w:p w:rsidR="006700C2" w:rsidRDefault="006700C2" w:rsidP="006700C2">
      <w:pPr>
        <w:rPr>
          <w:sz w:val="28"/>
          <w:szCs w:val="28"/>
        </w:rPr>
      </w:pPr>
      <w:r>
        <w:rPr>
          <w:sz w:val="28"/>
          <w:szCs w:val="28"/>
        </w:rPr>
        <w:t xml:space="preserve">(2) В документы, предусмотренные в части (1) настоящей статьи,  не могут вписываться уровни и требования по  качеству,  которые ниже действующих технических регламентов, относительно основных требований, применяемых к сооружениям, предусмотренным  в статье  470 настоящего Кодекса.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СИСТЕМА КАЧЕСТВА В СТРОИТЕЛЬСТВЕ</w:t>
      </w:r>
    </w:p>
    <w:p w:rsidR="006700C2" w:rsidRDefault="006700C2" w:rsidP="006700C2">
      <w:pPr>
        <w:rPr>
          <w:b/>
          <w:sz w:val="28"/>
          <w:szCs w:val="28"/>
        </w:rPr>
      </w:pPr>
    </w:p>
    <w:p w:rsidR="006700C2" w:rsidRDefault="006700C2" w:rsidP="006700C2">
      <w:pPr>
        <w:rPr>
          <w:b/>
          <w:sz w:val="28"/>
          <w:szCs w:val="28"/>
        </w:rPr>
      </w:pPr>
      <w:r>
        <w:rPr>
          <w:b/>
          <w:sz w:val="28"/>
          <w:szCs w:val="28"/>
        </w:rPr>
        <w:t>Статья 467. Установление системы качества в строительстве</w:t>
      </w:r>
    </w:p>
    <w:p w:rsidR="006700C2" w:rsidRDefault="006700C2" w:rsidP="006700C2">
      <w:pPr>
        <w:rPr>
          <w:sz w:val="28"/>
          <w:szCs w:val="28"/>
        </w:rPr>
      </w:pPr>
      <w:r>
        <w:rPr>
          <w:rStyle w:val="docbody"/>
          <w:color w:val="000000"/>
          <w:sz w:val="28"/>
          <w:szCs w:val="28"/>
        </w:rPr>
        <w:t>Настоящим Кодексом устанавливается система качества в строительстве, обеспечивающая строительство и эксплуатацию   сооружений качества, соответствующего  основным требованиям, применяемым к сооружениям, предусмотренным в  статье 470 настоящего Кодекса,   с  целью защиты жизни людей,  их  имущества, общества и окружающей среды.</w:t>
      </w:r>
      <w:r>
        <w:rPr>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Статья 468. Составляющие системы качества в строительстве</w:t>
      </w:r>
    </w:p>
    <w:p w:rsidR="006700C2" w:rsidRDefault="006700C2" w:rsidP="006700C2">
      <w:pPr>
        <w:rPr>
          <w:sz w:val="28"/>
          <w:szCs w:val="28"/>
        </w:rPr>
      </w:pPr>
      <w:r>
        <w:rPr>
          <w:sz w:val="28"/>
          <w:szCs w:val="28"/>
        </w:rPr>
        <w:t xml:space="preserve"> (1) </w:t>
      </w:r>
      <w:r>
        <w:rPr>
          <w:rStyle w:val="docbody"/>
          <w:color w:val="000000"/>
          <w:sz w:val="28"/>
          <w:szCs w:val="28"/>
        </w:rPr>
        <w:t xml:space="preserve">Система качества в строительстве представляет совокупность организационных структур, обязанностей, правил и положений, процедур и средств, задействованных в обеспечении качества сооружений на всех этапах  разработки концепции, проектирования, строительства, использования,  наблюдения за поведением сооружения при эксплуатации, проверки качества  проектирования и выполнения строительства, а также </w:t>
      </w:r>
      <w:proofErr w:type="spellStart"/>
      <w:r>
        <w:rPr>
          <w:rStyle w:val="docbody"/>
          <w:color w:val="000000"/>
          <w:sz w:val="28"/>
          <w:szCs w:val="28"/>
        </w:rPr>
        <w:t>постутилизации</w:t>
      </w:r>
      <w:proofErr w:type="spellEnd"/>
      <w:r>
        <w:rPr>
          <w:rStyle w:val="docbody"/>
          <w:color w:val="000000"/>
          <w:sz w:val="28"/>
          <w:szCs w:val="28"/>
        </w:rPr>
        <w:t xml:space="preserve"> сооружений.   </w:t>
      </w:r>
    </w:p>
    <w:p w:rsidR="006700C2" w:rsidRDefault="006700C2" w:rsidP="006700C2">
      <w:pPr>
        <w:rPr>
          <w:sz w:val="28"/>
          <w:szCs w:val="28"/>
        </w:rPr>
      </w:pPr>
      <w:r>
        <w:rPr>
          <w:sz w:val="28"/>
          <w:szCs w:val="28"/>
        </w:rPr>
        <w:lastRenderedPageBreak/>
        <w:t xml:space="preserve">(2) Система качества в строительстве охватывает следующие компоненты: </w:t>
      </w:r>
    </w:p>
    <w:p w:rsidR="006700C2" w:rsidRDefault="006700C2" w:rsidP="006700C2">
      <w:pPr>
        <w:rPr>
          <w:rStyle w:val="translation-chunk"/>
          <w:color w:val="222222"/>
          <w:shd w:val="clear" w:color="auto" w:fill="FFFFFF"/>
        </w:rPr>
      </w:pPr>
      <w:r>
        <w:rPr>
          <w:rStyle w:val="translation-chunk"/>
          <w:color w:val="222222"/>
          <w:sz w:val="28"/>
          <w:szCs w:val="28"/>
          <w:shd w:val="clear" w:color="auto" w:fill="FFFFFF"/>
        </w:rPr>
        <w:t>а) технические регламенты в строительстве;</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b) разработке градостроительной документации и строительства;</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c) проверки и экспертиза проектов и строений;</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d) авторизация учреждений/предприятий с деятельности в области проверки/экспертизы проектно-сметной документации;</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е) аттестация специалистов, осуществляющих деятельность в строительстве;</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 xml:space="preserve">f) руководство и обеспечение качества в строительстве; </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г) метрологической деятельности в строительстве;</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h) качество продукции, используемые при реализации строительства;</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i) аккредитация и признание/уведомление органов по оценке (испытательных лабораторий, органов по сертификации продукции, органов по сертификации систем менеджмента и органов по инспекции) соответствия строительной продукции;</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î) техническая оценка в строительстве;</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j) приемка сооружений;</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k) поведение сооружений при эксплуатации и вмешательства во времени на существующие объекты;</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 xml:space="preserve">l) </w:t>
      </w:r>
      <w:proofErr w:type="spellStart"/>
      <w:r>
        <w:rPr>
          <w:rStyle w:val="translation-chunk"/>
          <w:color w:val="222222"/>
          <w:sz w:val="28"/>
          <w:szCs w:val="28"/>
          <w:shd w:val="clear" w:color="auto" w:fill="FFFFFF"/>
        </w:rPr>
        <w:t>постутилизация</w:t>
      </w:r>
      <w:proofErr w:type="spellEnd"/>
      <w:r>
        <w:rPr>
          <w:rStyle w:val="translation-chunk"/>
          <w:color w:val="222222"/>
          <w:sz w:val="28"/>
          <w:szCs w:val="28"/>
          <w:shd w:val="clear" w:color="auto" w:fill="FFFFFF"/>
        </w:rPr>
        <w:t xml:space="preserve"> строений;</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m) государственный контроль качества в строительстве.</w:t>
      </w:r>
    </w:p>
    <w:p w:rsidR="006700C2" w:rsidRDefault="006700C2" w:rsidP="006700C2">
      <w:pPr>
        <w:rPr>
          <w:b/>
        </w:rPr>
      </w:pPr>
    </w:p>
    <w:p w:rsidR="006700C2" w:rsidRDefault="006700C2" w:rsidP="006700C2">
      <w:pPr>
        <w:rPr>
          <w:b/>
          <w:sz w:val="28"/>
          <w:szCs w:val="28"/>
        </w:rPr>
      </w:pPr>
      <w:r>
        <w:rPr>
          <w:b/>
          <w:sz w:val="28"/>
          <w:szCs w:val="28"/>
        </w:rPr>
        <w:t>Статья</w:t>
      </w:r>
      <w:r>
        <w:rPr>
          <w:b/>
          <w:bCs/>
          <w:sz w:val="28"/>
          <w:szCs w:val="28"/>
        </w:rPr>
        <w:t xml:space="preserve"> 469.</w:t>
      </w:r>
      <w:r>
        <w:rPr>
          <w:b/>
          <w:sz w:val="28"/>
          <w:szCs w:val="28"/>
        </w:rPr>
        <w:t xml:space="preserve"> Применение системы качества в строительстве</w:t>
      </w:r>
    </w:p>
    <w:p w:rsidR="006700C2" w:rsidRDefault="006700C2" w:rsidP="006700C2">
      <w:pPr>
        <w:rPr>
          <w:sz w:val="28"/>
          <w:szCs w:val="28"/>
        </w:rPr>
      </w:pPr>
      <w:r>
        <w:rPr>
          <w:rStyle w:val="docbody"/>
          <w:color w:val="000000"/>
          <w:sz w:val="28"/>
          <w:szCs w:val="28"/>
        </w:rPr>
        <w:t>Система качества в строительстве применяется дифференцированно,  в зависимости от степени ответственности сооружений, согласно положениям  и процедурам  применения каждой компоненты системы.</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w:t>
      </w:r>
      <w:r>
        <w:rPr>
          <w:b/>
          <w:bCs/>
          <w:sz w:val="28"/>
          <w:szCs w:val="28"/>
        </w:rPr>
        <w:t>470.</w:t>
      </w:r>
      <w:r>
        <w:rPr>
          <w:b/>
          <w:sz w:val="28"/>
          <w:szCs w:val="28"/>
        </w:rPr>
        <w:t xml:space="preserve"> Основные требования, применяемые к сооружениям</w:t>
      </w:r>
    </w:p>
    <w:p w:rsidR="006700C2" w:rsidRDefault="006700C2" w:rsidP="006700C2">
      <w:pPr>
        <w:rPr>
          <w:sz w:val="28"/>
          <w:szCs w:val="28"/>
        </w:rPr>
      </w:pPr>
      <w:r>
        <w:rPr>
          <w:sz w:val="28"/>
          <w:szCs w:val="28"/>
        </w:rPr>
        <w:t>(1)</w:t>
      </w:r>
      <w:r>
        <w:rPr>
          <w:rStyle w:val="10"/>
          <w:rFonts w:eastAsia="Calibri"/>
          <w:color w:val="000000"/>
          <w:sz w:val="28"/>
          <w:szCs w:val="28"/>
        </w:rPr>
        <w:t xml:space="preserve"> </w:t>
      </w:r>
      <w:r>
        <w:rPr>
          <w:rStyle w:val="docbody"/>
          <w:color w:val="000000"/>
          <w:sz w:val="28"/>
          <w:szCs w:val="28"/>
        </w:rPr>
        <w:t xml:space="preserve">Для   получения  качественных сооружений  их проектирование и  выполнение, в обязательном порядке осуществляется таким образом, чтобы    на протяжении всего срока существования было обеспечено соответствие    основным требованиям, применяемым к сооружениям.  </w:t>
      </w:r>
    </w:p>
    <w:p w:rsidR="006700C2" w:rsidRDefault="006700C2" w:rsidP="006700C2">
      <w:pPr>
        <w:rPr>
          <w:sz w:val="28"/>
          <w:szCs w:val="28"/>
        </w:rPr>
      </w:pPr>
      <w:r>
        <w:rPr>
          <w:sz w:val="28"/>
          <w:szCs w:val="28"/>
        </w:rPr>
        <w:t xml:space="preserve">(2) Настоящий Кодекс предусматривает  следующие основные требования, </w:t>
      </w:r>
      <w:r>
        <w:rPr>
          <w:rStyle w:val="docbody"/>
          <w:color w:val="000000"/>
          <w:sz w:val="28"/>
          <w:szCs w:val="28"/>
        </w:rPr>
        <w:t xml:space="preserve">применяемые к сооружениям: </w:t>
      </w:r>
      <w:r>
        <w:rPr>
          <w:sz w:val="28"/>
          <w:szCs w:val="28"/>
        </w:rPr>
        <w:t xml:space="preserve">  </w:t>
      </w:r>
    </w:p>
    <w:p w:rsidR="006700C2" w:rsidRDefault="006700C2" w:rsidP="006700C2">
      <w:pPr>
        <w:rPr>
          <w:sz w:val="28"/>
          <w:szCs w:val="28"/>
        </w:rPr>
      </w:pPr>
      <w:r>
        <w:rPr>
          <w:sz w:val="28"/>
          <w:szCs w:val="28"/>
        </w:rPr>
        <w:t>требование 1- Механическая прочность и устойчивость;</w:t>
      </w:r>
    </w:p>
    <w:p w:rsidR="006700C2" w:rsidRDefault="006700C2" w:rsidP="006700C2">
      <w:pPr>
        <w:rPr>
          <w:sz w:val="28"/>
          <w:szCs w:val="28"/>
        </w:rPr>
      </w:pPr>
      <w:r>
        <w:rPr>
          <w:sz w:val="28"/>
          <w:szCs w:val="28"/>
        </w:rPr>
        <w:t>требование 2 – Пожарная безопасность;</w:t>
      </w:r>
    </w:p>
    <w:p w:rsidR="006700C2" w:rsidRDefault="006700C2" w:rsidP="006700C2">
      <w:pPr>
        <w:rPr>
          <w:sz w:val="28"/>
          <w:szCs w:val="28"/>
        </w:rPr>
      </w:pPr>
      <w:r>
        <w:rPr>
          <w:sz w:val="28"/>
          <w:szCs w:val="28"/>
        </w:rPr>
        <w:t>требование 3 – Гигиена, безопасность и окружающая среда;</w:t>
      </w:r>
    </w:p>
    <w:p w:rsidR="006700C2" w:rsidRDefault="006700C2" w:rsidP="006700C2">
      <w:pPr>
        <w:rPr>
          <w:sz w:val="28"/>
          <w:szCs w:val="28"/>
        </w:rPr>
      </w:pPr>
      <w:r>
        <w:rPr>
          <w:sz w:val="28"/>
          <w:szCs w:val="28"/>
        </w:rPr>
        <w:t xml:space="preserve">требование 4 – Безопасность и доступность при эксплуатации;  </w:t>
      </w:r>
    </w:p>
    <w:p w:rsidR="006700C2" w:rsidRDefault="006700C2" w:rsidP="006700C2">
      <w:pPr>
        <w:rPr>
          <w:sz w:val="28"/>
          <w:szCs w:val="28"/>
        </w:rPr>
      </w:pPr>
      <w:r>
        <w:rPr>
          <w:sz w:val="28"/>
          <w:szCs w:val="28"/>
        </w:rPr>
        <w:t>требование 5 – Защита от шума;</w:t>
      </w:r>
    </w:p>
    <w:p w:rsidR="006700C2" w:rsidRDefault="006700C2" w:rsidP="006700C2">
      <w:pPr>
        <w:rPr>
          <w:sz w:val="28"/>
          <w:szCs w:val="28"/>
        </w:rPr>
      </w:pPr>
      <w:r>
        <w:rPr>
          <w:sz w:val="28"/>
          <w:szCs w:val="28"/>
        </w:rPr>
        <w:t xml:space="preserve">требование 6 – Энергосбережение и теплоизоляция;  </w:t>
      </w:r>
    </w:p>
    <w:p w:rsidR="006700C2" w:rsidRDefault="006700C2" w:rsidP="006700C2">
      <w:pPr>
        <w:rPr>
          <w:sz w:val="28"/>
          <w:szCs w:val="28"/>
        </w:rPr>
      </w:pPr>
      <w:r>
        <w:rPr>
          <w:sz w:val="28"/>
          <w:szCs w:val="28"/>
        </w:rPr>
        <w:t>требование 7 – Устойчивое использование природных ресурсов.</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471.</w:t>
      </w:r>
      <w:r>
        <w:rPr>
          <w:b/>
          <w:sz w:val="28"/>
          <w:szCs w:val="28"/>
        </w:rPr>
        <w:t xml:space="preserve"> Требование  1 – Механическая  прочность и устойчивость</w:t>
      </w:r>
    </w:p>
    <w:p w:rsidR="006700C2" w:rsidRDefault="006700C2" w:rsidP="006700C2">
      <w:pPr>
        <w:rPr>
          <w:sz w:val="28"/>
          <w:szCs w:val="28"/>
        </w:rPr>
      </w:pPr>
      <w:r>
        <w:rPr>
          <w:sz w:val="28"/>
          <w:szCs w:val="28"/>
        </w:rPr>
        <w:lastRenderedPageBreak/>
        <w:t xml:space="preserve">Сооружения необходимо проектировать и строить таким образом, чтобы нагрузки, которые могут   происходить на них во время строительства и использования, не привели ни к одному из следующих событий:   </w:t>
      </w:r>
    </w:p>
    <w:p w:rsidR="006700C2" w:rsidRDefault="006700C2" w:rsidP="006700C2">
      <w:pPr>
        <w:rPr>
          <w:sz w:val="28"/>
          <w:szCs w:val="28"/>
        </w:rPr>
      </w:pPr>
      <w:r>
        <w:rPr>
          <w:sz w:val="28"/>
          <w:szCs w:val="28"/>
        </w:rPr>
        <w:t xml:space="preserve"> a) обвал всего сооружения или его части; </w:t>
      </w:r>
    </w:p>
    <w:p w:rsidR="006700C2" w:rsidRDefault="006700C2" w:rsidP="006700C2">
      <w:pPr>
        <w:rPr>
          <w:sz w:val="28"/>
          <w:szCs w:val="28"/>
        </w:rPr>
      </w:pPr>
      <w:r>
        <w:rPr>
          <w:sz w:val="28"/>
          <w:szCs w:val="28"/>
        </w:rPr>
        <w:t xml:space="preserve"> b) деформации недопустимых размеров; </w:t>
      </w:r>
    </w:p>
    <w:p w:rsidR="006700C2" w:rsidRDefault="006700C2" w:rsidP="006700C2">
      <w:pPr>
        <w:rPr>
          <w:sz w:val="28"/>
          <w:szCs w:val="28"/>
        </w:rPr>
      </w:pPr>
      <w:r>
        <w:rPr>
          <w:sz w:val="28"/>
          <w:szCs w:val="28"/>
        </w:rPr>
        <w:t xml:space="preserve"> c) разрушение других частей  сооружения или установок или  установленного оборудования вследствие  сильной деформации несущих элементов;  </w:t>
      </w:r>
    </w:p>
    <w:p w:rsidR="006700C2" w:rsidRDefault="006700C2" w:rsidP="006700C2">
      <w:pPr>
        <w:rPr>
          <w:sz w:val="28"/>
          <w:szCs w:val="28"/>
        </w:rPr>
      </w:pPr>
      <w:r>
        <w:rPr>
          <w:sz w:val="28"/>
          <w:szCs w:val="28"/>
        </w:rPr>
        <w:t xml:space="preserve"> d) разрушение, несоразмерное с первоначальным причинным событием.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472.</w:t>
      </w:r>
      <w:r>
        <w:rPr>
          <w:b/>
          <w:sz w:val="28"/>
          <w:szCs w:val="28"/>
        </w:rPr>
        <w:t xml:space="preserve"> Требование 2 -  Пожарная безопасность </w:t>
      </w:r>
    </w:p>
    <w:p w:rsidR="006700C2" w:rsidRDefault="006700C2" w:rsidP="006700C2">
      <w:pPr>
        <w:rPr>
          <w:sz w:val="28"/>
          <w:szCs w:val="28"/>
        </w:rPr>
      </w:pPr>
      <w:r>
        <w:rPr>
          <w:sz w:val="28"/>
          <w:szCs w:val="28"/>
        </w:rPr>
        <w:t xml:space="preserve">Сооружение должно быть спроектировано и  построено таким образом, чтобы в случае пожара соблюдались следующие требования:  </w:t>
      </w:r>
    </w:p>
    <w:p w:rsidR="006700C2" w:rsidRDefault="006700C2" w:rsidP="006700C2">
      <w:pPr>
        <w:rPr>
          <w:sz w:val="28"/>
          <w:szCs w:val="28"/>
        </w:rPr>
      </w:pPr>
      <w:r>
        <w:rPr>
          <w:sz w:val="28"/>
          <w:szCs w:val="28"/>
        </w:rPr>
        <w:t xml:space="preserve"> a) стабильность несущих элементов  сооружения могла сохраняться    определенный период;  </w:t>
      </w:r>
    </w:p>
    <w:p w:rsidR="006700C2" w:rsidRDefault="006700C2" w:rsidP="006700C2">
      <w:pPr>
        <w:rPr>
          <w:sz w:val="28"/>
          <w:szCs w:val="28"/>
        </w:rPr>
      </w:pPr>
      <w:r>
        <w:rPr>
          <w:sz w:val="28"/>
          <w:szCs w:val="28"/>
        </w:rPr>
        <w:t xml:space="preserve"> b) возникновение и распространение огня  и дыма внутри сооружения были ограничены;  </w:t>
      </w:r>
    </w:p>
    <w:p w:rsidR="006700C2" w:rsidRDefault="006700C2" w:rsidP="006700C2">
      <w:pPr>
        <w:rPr>
          <w:sz w:val="28"/>
          <w:szCs w:val="28"/>
        </w:rPr>
      </w:pPr>
      <w:r>
        <w:rPr>
          <w:sz w:val="28"/>
          <w:szCs w:val="28"/>
        </w:rPr>
        <w:t xml:space="preserve"> c) распространение огня на  соседние сооружения было ограничено; </w:t>
      </w:r>
    </w:p>
    <w:p w:rsidR="006700C2" w:rsidRDefault="006700C2" w:rsidP="006700C2">
      <w:pPr>
        <w:rPr>
          <w:sz w:val="28"/>
          <w:szCs w:val="28"/>
        </w:rPr>
      </w:pPr>
      <w:r>
        <w:rPr>
          <w:sz w:val="28"/>
          <w:szCs w:val="28"/>
        </w:rPr>
        <w:t xml:space="preserve"> d) находящиеся в сооружении лица могли покинуть его или могли спасаться другими средствами;   </w:t>
      </w:r>
    </w:p>
    <w:p w:rsidR="006700C2" w:rsidRDefault="006700C2" w:rsidP="006700C2">
      <w:pPr>
        <w:rPr>
          <w:sz w:val="28"/>
          <w:szCs w:val="28"/>
        </w:rPr>
      </w:pPr>
      <w:r>
        <w:rPr>
          <w:sz w:val="28"/>
          <w:szCs w:val="28"/>
        </w:rPr>
        <w:t xml:space="preserve"> e)  принимались  во внимание доступ и безопасность команд по вмешательству.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473. Требование</w:t>
      </w:r>
      <w:r>
        <w:rPr>
          <w:b/>
          <w:sz w:val="28"/>
          <w:szCs w:val="28"/>
        </w:rPr>
        <w:t xml:space="preserve"> 3 - Гигиена, безопасность и окружающая среда</w:t>
      </w:r>
    </w:p>
    <w:p w:rsidR="006700C2" w:rsidRDefault="006700C2" w:rsidP="006700C2">
      <w:pPr>
        <w:rPr>
          <w:sz w:val="28"/>
          <w:szCs w:val="28"/>
        </w:rPr>
      </w:pPr>
      <w:r>
        <w:rPr>
          <w:sz w:val="28"/>
          <w:szCs w:val="28"/>
        </w:rPr>
        <w:t xml:space="preserve">(1) Сооружения должны быть спроектированы  и выполнены    таким образом, чтобы не представлять на всем протяжении существования угрозу для  гигиены или для  здоровья и безопасности работников, жильцов или соседей, не оказывать чрезмерного воздействия на качество окружающей среды и климат на всем протяжении существования, в процессе строительства,  использования, сноса, в частности, в результате любого из следующих событий:   </w:t>
      </w:r>
    </w:p>
    <w:p w:rsidR="006700C2" w:rsidRDefault="006700C2" w:rsidP="006700C2">
      <w:pPr>
        <w:rPr>
          <w:sz w:val="28"/>
          <w:szCs w:val="28"/>
        </w:rPr>
      </w:pPr>
      <w:r>
        <w:rPr>
          <w:sz w:val="28"/>
          <w:szCs w:val="28"/>
        </w:rPr>
        <w:t xml:space="preserve"> a) выбросы токсичных газов; </w:t>
      </w:r>
    </w:p>
    <w:p w:rsidR="006700C2" w:rsidRDefault="006700C2" w:rsidP="006700C2">
      <w:pPr>
        <w:rPr>
          <w:sz w:val="28"/>
          <w:szCs w:val="28"/>
        </w:rPr>
      </w:pPr>
      <w:r>
        <w:rPr>
          <w:sz w:val="28"/>
          <w:szCs w:val="28"/>
        </w:rPr>
        <w:t xml:space="preserve"> b) выбросы опасных веществ, органических летучих соединений, газов, вызывающих парниковый эффект или эффект мелких частиц в воздухе внутри помещения или в атмосферном воздухе;   </w:t>
      </w:r>
    </w:p>
    <w:p w:rsidR="006700C2" w:rsidRDefault="006700C2" w:rsidP="006700C2">
      <w:pPr>
        <w:rPr>
          <w:sz w:val="28"/>
          <w:szCs w:val="28"/>
        </w:rPr>
      </w:pPr>
      <w:r>
        <w:rPr>
          <w:sz w:val="28"/>
          <w:szCs w:val="28"/>
        </w:rPr>
        <w:t xml:space="preserve"> c) выбросы опасных излучений; </w:t>
      </w:r>
    </w:p>
    <w:p w:rsidR="006700C2" w:rsidRDefault="006700C2" w:rsidP="006700C2">
      <w:pPr>
        <w:rPr>
          <w:sz w:val="28"/>
          <w:szCs w:val="28"/>
        </w:rPr>
      </w:pPr>
      <w:r>
        <w:rPr>
          <w:sz w:val="28"/>
          <w:szCs w:val="28"/>
        </w:rPr>
        <w:t xml:space="preserve"> d) утечка опасных веществ в подпочвенные воды, морские воды, поверхностные воды или в почву;  </w:t>
      </w:r>
    </w:p>
    <w:p w:rsidR="006700C2" w:rsidRDefault="006700C2" w:rsidP="006700C2">
      <w:pPr>
        <w:rPr>
          <w:sz w:val="28"/>
          <w:szCs w:val="28"/>
        </w:rPr>
      </w:pPr>
      <w:r>
        <w:rPr>
          <w:sz w:val="28"/>
          <w:szCs w:val="28"/>
        </w:rPr>
        <w:t xml:space="preserve"> e)   утечка опасных веществ в питьевую воду или веществ, которые оказывают разное  отрицательное воздействие на питьевую воду;   </w:t>
      </w:r>
    </w:p>
    <w:p w:rsidR="006700C2" w:rsidRDefault="006700C2" w:rsidP="006700C2">
      <w:pPr>
        <w:rPr>
          <w:sz w:val="28"/>
          <w:szCs w:val="28"/>
        </w:rPr>
      </w:pPr>
      <w:r>
        <w:rPr>
          <w:sz w:val="28"/>
          <w:szCs w:val="28"/>
        </w:rPr>
        <w:t xml:space="preserve"> f) неправильный отвод сточных вод, дыма или  твердых либо жидких отходов;  </w:t>
      </w:r>
    </w:p>
    <w:p w:rsidR="006700C2" w:rsidRDefault="006700C2" w:rsidP="006700C2">
      <w:pPr>
        <w:rPr>
          <w:sz w:val="28"/>
          <w:szCs w:val="28"/>
        </w:rPr>
      </w:pPr>
      <w:r>
        <w:rPr>
          <w:sz w:val="28"/>
          <w:szCs w:val="28"/>
        </w:rPr>
        <w:lastRenderedPageBreak/>
        <w:t xml:space="preserve"> g) присутствие сырости в определенных частях сооружения или в помещениях внутри него.  </w:t>
      </w:r>
    </w:p>
    <w:p w:rsidR="006700C2" w:rsidRDefault="006700C2" w:rsidP="006700C2">
      <w:pPr>
        <w:rPr>
          <w:b/>
          <w:sz w:val="28"/>
          <w:szCs w:val="28"/>
        </w:rPr>
      </w:pPr>
    </w:p>
    <w:p w:rsidR="006700C2" w:rsidRDefault="006700C2" w:rsidP="006700C2">
      <w:pPr>
        <w:rPr>
          <w:sz w:val="28"/>
          <w:szCs w:val="28"/>
        </w:rPr>
      </w:pPr>
      <w:r>
        <w:rPr>
          <w:b/>
          <w:sz w:val="28"/>
          <w:szCs w:val="28"/>
        </w:rPr>
        <w:t>Статья</w:t>
      </w:r>
      <w:r>
        <w:rPr>
          <w:b/>
          <w:bCs/>
          <w:sz w:val="28"/>
          <w:szCs w:val="28"/>
        </w:rPr>
        <w:t xml:space="preserve"> 474.</w:t>
      </w:r>
      <w:r>
        <w:rPr>
          <w:b/>
          <w:sz w:val="28"/>
          <w:szCs w:val="28"/>
        </w:rPr>
        <w:t xml:space="preserve"> </w:t>
      </w:r>
      <w:r>
        <w:rPr>
          <w:b/>
          <w:bCs/>
          <w:sz w:val="28"/>
          <w:szCs w:val="28"/>
        </w:rPr>
        <w:t>Требование</w:t>
      </w:r>
      <w:r>
        <w:rPr>
          <w:b/>
          <w:sz w:val="28"/>
          <w:szCs w:val="28"/>
        </w:rPr>
        <w:t xml:space="preserve"> 4 - Безопасность и доступность при эксплуатации</w:t>
      </w:r>
      <w:r>
        <w:rPr>
          <w:sz w:val="28"/>
          <w:szCs w:val="28"/>
        </w:rPr>
        <w:t xml:space="preserve">  </w:t>
      </w:r>
    </w:p>
    <w:p w:rsidR="006700C2" w:rsidRDefault="006700C2" w:rsidP="006700C2">
      <w:pPr>
        <w:rPr>
          <w:sz w:val="28"/>
          <w:szCs w:val="28"/>
        </w:rPr>
      </w:pPr>
      <w:r>
        <w:rPr>
          <w:sz w:val="28"/>
          <w:szCs w:val="28"/>
        </w:rPr>
        <w:t xml:space="preserve">Сооружения должны проектироваться и выполняться  таким образом, чтобы не представлять недопустимые риски аварий  или убытков  в ходе функционирования или использования, такие как скольжение, падение, удары, ожоги, поражение электрическим током, повреждения вследствие взрывов и  ограблений, а также быть доступными и применимыми для лиц с ограниченными возможностями.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475.</w:t>
      </w:r>
      <w:r>
        <w:rPr>
          <w:b/>
          <w:sz w:val="28"/>
          <w:szCs w:val="28"/>
        </w:rPr>
        <w:t xml:space="preserve"> </w:t>
      </w:r>
      <w:r>
        <w:rPr>
          <w:b/>
          <w:bCs/>
          <w:sz w:val="28"/>
          <w:szCs w:val="28"/>
        </w:rPr>
        <w:t>Требование</w:t>
      </w:r>
      <w:r>
        <w:rPr>
          <w:b/>
          <w:sz w:val="28"/>
          <w:szCs w:val="28"/>
        </w:rPr>
        <w:t xml:space="preserve"> 5 -  Защита от шума</w:t>
      </w:r>
    </w:p>
    <w:p w:rsidR="006700C2" w:rsidRDefault="006700C2" w:rsidP="006700C2">
      <w:pPr>
        <w:rPr>
          <w:sz w:val="28"/>
          <w:szCs w:val="28"/>
        </w:rPr>
      </w:pPr>
      <w:r>
        <w:rPr>
          <w:sz w:val="28"/>
          <w:szCs w:val="28"/>
        </w:rPr>
        <w:t xml:space="preserve">(1) Сооружения должны проектироваться и выполняться  таким образом, чтобы шум, воспринимаемый находящимися в них людьми или лицами, находящимися вблизи, сохранялся на уровне, не угрожающем их здоровью, позволяющем им спать, отдыхать и работать в  удовлетворительных условиях.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476.</w:t>
      </w:r>
      <w:r>
        <w:rPr>
          <w:b/>
          <w:sz w:val="28"/>
          <w:szCs w:val="28"/>
        </w:rPr>
        <w:t xml:space="preserve"> </w:t>
      </w:r>
      <w:r>
        <w:rPr>
          <w:b/>
          <w:bCs/>
          <w:sz w:val="28"/>
          <w:szCs w:val="28"/>
        </w:rPr>
        <w:t>Требование</w:t>
      </w:r>
      <w:r>
        <w:rPr>
          <w:b/>
          <w:sz w:val="28"/>
          <w:szCs w:val="28"/>
        </w:rPr>
        <w:t xml:space="preserve"> 6 -   Энергосбережение и теплоизоляция</w:t>
      </w:r>
    </w:p>
    <w:p w:rsidR="006700C2" w:rsidRDefault="006700C2" w:rsidP="006700C2">
      <w:pPr>
        <w:rPr>
          <w:sz w:val="28"/>
          <w:szCs w:val="28"/>
        </w:rPr>
      </w:pPr>
      <w:r>
        <w:rPr>
          <w:sz w:val="28"/>
          <w:szCs w:val="28"/>
        </w:rPr>
        <w:t xml:space="preserve">Сооружения со своими установками по отоплению, охлаждению, освещению и вентиляции должны выполняться таким образом, чтобы  необходимое для функционирования потребление энергии  было низким, с учетом находящихся в них людей и местных климатических условий.  Сооружения должны также  быть  эффективными с энергетической точки зрения,  потреблять  наименьшее количество энергии в ходе их строительства и разборки.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477.</w:t>
      </w:r>
      <w:r>
        <w:rPr>
          <w:b/>
          <w:sz w:val="28"/>
          <w:szCs w:val="28"/>
        </w:rPr>
        <w:t xml:space="preserve"> </w:t>
      </w:r>
      <w:r>
        <w:rPr>
          <w:b/>
          <w:bCs/>
          <w:sz w:val="28"/>
          <w:szCs w:val="28"/>
        </w:rPr>
        <w:t>Требование</w:t>
      </w:r>
      <w:r>
        <w:rPr>
          <w:b/>
          <w:sz w:val="28"/>
          <w:szCs w:val="28"/>
        </w:rPr>
        <w:t xml:space="preserve"> 7 -  Устойчивое использование природных ресурсов</w:t>
      </w:r>
    </w:p>
    <w:p w:rsidR="006700C2" w:rsidRDefault="006700C2" w:rsidP="006700C2">
      <w:pPr>
        <w:rPr>
          <w:sz w:val="28"/>
          <w:szCs w:val="28"/>
        </w:rPr>
      </w:pPr>
      <w:r>
        <w:rPr>
          <w:sz w:val="28"/>
          <w:szCs w:val="28"/>
        </w:rPr>
        <w:t xml:space="preserve">Сооружения следует  проектировать,  строить и сносить таким образом, чтобы использование природных ресурсов было устойчивое и  обеспечивало, в основном, следующее:   </w:t>
      </w:r>
    </w:p>
    <w:p w:rsidR="006700C2" w:rsidRDefault="006700C2" w:rsidP="006700C2">
      <w:pPr>
        <w:rPr>
          <w:sz w:val="28"/>
          <w:szCs w:val="28"/>
        </w:rPr>
      </w:pPr>
      <w:r>
        <w:rPr>
          <w:sz w:val="28"/>
          <w:szCs w:val="28"/>
        </w:rPr>
        <w:t xml:space="preserve">a) переработку и </w:t>
      </w:r>
      <w:proofErr w:type="spellStart"/>
      <w:r>
        <w:rPr>
          <w:sz w:val="28"/>
          <w:szCs w:val="28"/>
        </w:rPr>
        <w:t>рецикляцию</w:t>
      </w:r>
      <w:proofErr w:type="spellEnd"/>
      <w:r>
        <w:rPr>
          <w:sz w:val="28"/>
          <w:szCs w:val="28"/>
        </w:rPr>
        <w:t xml:space="preserve">  сооружений, материалов  и составных частей после  сноса;   </w:t>
      </w:r>
    </w:p>
    <w:p w:rsidR="006700C2" w:rsidRDefault="006700C2" w:rsidP="006700C2">
      <w:pPr>
        <w:rPr>
          <w:sz w:val="28"/>
          <w:szCs w:val="28"/>
        </w:rPr>
      </w:pPr>
      <w:r>
        <w:rPr>
          <w:sz w:val="28"/>
          <w:szCs w:val="28"/>
        </w:rPr>
        <w:t xml:space="preserve">b) устойчивость сооружений; </w:t>
      </w:r>
    </w:p>
    <w:p w:rsidR="006700C2" w:rsidRDefault="006700C2" w:rsidP="006700C2">
      <w:pPr>
        <w:rPr>
          <w:sz w:val="28"/>
          <w:szCs w:val="28"/>
        </w:rPr>
      </w:pPr>
      <w:r>
        <w:rPr>
          <w:sz w:val="28"/>
          <w:szCs w:val="28"/>
        </w:rPr>
        <w:t>c) использование на сооружениях  сырья и  вспомогательных материалов, совместимых с окружающей средой;</w:t>
      </w:r>
    </w:p>
    <w:p w:rsidR="006700C2" w:rsidRDefault="006700C2" w:rsidP="006700C2">
      <w:pPr>
        <w:rPr>
          <w:sz w:val="28"/>
          <w:szCs w:val="28"/>
        </w:rPr>
      </w:pPr>
      <w:r>
        <w:rPr>
          <w:sz w:val="28"/>
          <w:szCs w:val="28"/>
        </w:rPr>
        <w:t xml:space="preserve"> </w:t>
      </w:r>
      <w:r>
        <w:rPr>
          <w:sz w:val="28"/>
          <w:szCs w:val="28"/>
          <w:lang w:val="en-US"/>
        </w:rPr>
        <w:t>d</w:t>
      </w:r>
      <w:r>
        <w:rPr>
          <w:sz w:val="28"/>
          <w:szCs w:val="28"/>
        </w:rPr>
        <w:t xml:space="preserve">) соблюдение нормативов выбросов загрязнителей, предусмотренных  в экологических разрешениях.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w:t>
      </w:r>
      <w:r>
        <w:rPr>
          <w:b/>
          <w:bCs/>
          <w:sz w:val="28"/>
          <w:szCs w:val="28"/>
        </w:rPr>
        <w:t>478.</w:t>
      </w:r>
      <w:r>
        <w:rPr>
          <w:b/>
          <w:sz w:val="28"/>
          <w:szCs w:val="28"/>
        </w:rPr>
        <w:t xml:space="preserve"> Вовлеченные субъекты</w:t>
      </w:r>
    </w:p>
    <w:p w:rsidR="006700C2" w:rsidRDefault="006700C2" w:rsidP="006700C2">
      <w:pPr>
        <w:rPr>
          <w:sz w:val="28"/>
          <w:szCs w:val="28"/>
        </w:rPr>
      </w:pPr>
      <w:r>
        <w:rPr>
          <w:sz w:val="28"/>
          <w:szCs w:val="28"/>
        </w:rPr>
        <w:t xml:space="preserve">(1) </w:t>
      </w:r>
      <w:r>
        <w:rPr>
          <w:rStyle w:val="docbody"/>
          <w:color w:val="000000"/>
          <w:sz w:val="28"/>
          <w:szCs w:val="28"/>
        </w:rPr>
        <w:t xml:space="preserve">Обязанности по реализации и сохранению на всем протяжении существования  сооружений  основных  требований,  предусмотренных в  статье 470 настоящего Кодекса,  возлагаются на субъектов, участвующих в </w:t>
      </w:r>
      <w:r>
        <w:rPr>
          <w:rStyle w:val="docbody"/>
          <w:color w:val="000000"/>
          <w:sz w:val="28"/>
          <w:szCs w:val="28"/>
        </w:rPr>
        <w:lastRenderedPageBreak/>
        <w:t xml:space="preserve">разработке концепции, проектировании, строительстве и эксплуатации сооружений, а также  их </w:t>
      </w:r>
      <w:proofErr w:type="spellStart"/>
      <w:r>
        <w:rPr>
          <w:rStyle w:val="docbody"/>
          <w:color w:val="000000"/>
          <w:sz w:val="28"/>
          <w:szCs w:val="28"/>
        </w:rPr>
        <w:t>постутилизации</w:t>
      </w:r>
      <w:proofErr w:type="spellEnd"/>
      <w:r>
        <w:rPr>
          <w:rStyle w:val="docbody"/>
          <w:color w:val="000000"/>
          <w:sz w:val="28"/>
          <w:szCs w:val="28"/>
        </w:rPr>
        <w:t xml:space="preserve">, согласно обязанностям  каждого из них, независимо от вида собственности инвестора. </w:t>
      </w:r>
      <w:r>
        <w:rPr>
          <w:sz w:val="28"/>
          <w:szCs w:val="28"/>
        </w:rPr>
        <w:t xml:space="preserve"> </w:t>
      </w:r>
    </w:p>
    <w:p w:rsidR="006700C2" w:rsidRDefault="006700C2" w:rsidP="006700C2">
      <w:pPr>
        <w:rPr>
          <w:sz w:val="28"/>
          <w:szCs w:val="28"/>
        </w:rPr>
      </w:pPr>
      <w:r>
        <w:rPr>
          <w:sz w:val="28"/>
          <w:szCs w:val="28"/>
        </w:rPr>
        <w:t xml:space="preserve">(2) </w:t>
      </w:r>
      <w:r>
        <w:rPr>
          <w:rStyle w:val="docbody"/>
          <w:color w:val="000000"/>
          <w:sz w:val="28"/>
          <w:szCs w:val="28"/>
        </w:rPr>
        <w:t>Такими субъектами являются инвесторы, исследователи, проектировщики, контролеры проектов, производители и поставщики используемой в строительстве продукции, производители работ, собственники, пользователи, лица, ответственные за технический надзор, технические эксперты, руководители строек, энергетические аудиторы, технические ответственные за наблюдение, специалисты испытательных лабораторий в строительстве, специалисты службы внутреннего контроля качества экономических агентов, осуществляющих деятельность в строительстве, а также органы местного публичного управления и отраслевые профильные объединения.</w:t>
      </w:r>
      <w:r>
        <w:rPr>
          <w:sz w:val="28"/>
          <w:szCs w:val="28"/>
        </w:rPr>
        <w:t xml:space="preserve">   </w:t>
      </w:r>
    </w:p>
    <w:p w:rsidR="006700C2" w:rsidRDefault="006700C2" w:rsidP="006700C2">
      <w:pPr>
        <w:rPr>
          <w:sz w:val="28"/>
          <w:szCs w:val="28"/>
        </w:rPr>
      </w:pPr>
      <w:r>
        <w:rPr>
          <w:sz w:val="28"/>
          <w:szCs w:val="28"/>
        </w:rPr>
        <w:t xml:space="preserve">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 xml:space="preserve">ПРОФЕССИОНАЛЬНО-ТЕХНИЧЕСКАЯ АТТЕСТАЦИЯ СПЕЦИАЛИСТОВ, ОСУЩЕСТВЛЯЮЩИХ  </w:t>
      </w:r>
      <w:r>
        <w:rPr>
          <w:b/>
          <w:sz w:val="28"/>
          <w:szCs w:val="28"/>
        </w:rPr>
        <w:br/>
        <w:t>ДЕЯТЕЛЬНОСТЬ  В СТРОИТЕЛЬСТВЕ, И АВТОРИЗАЦИЯ УЧРЕЖДЕНИЙ/ПРЕДПРИЯТИЙ ДЛЯ ПРОВЕРКИ/ЭКСПЕРТИЗЫ ПРОЕКТОВ   СТРОИТЕЛЬСТВА</w:t>
      </w:r>
    </w:p>
    <w:p w:rsidR="006700C2" w:rsidRDefault="006700C2" w:rsidP="006700C2">
      <w:pPr>
        <w:rPr>
          <w:b/>
          <w:sz w:val="28"/>
          <w:szCs w:val="28"/>
        </w:rPr>
      </w:pPr>
    </w:p>
    <w:p w:rsidR="006700C2" w:rsidRDefault="006700C2" w:rsidP="006700C2">
      <w:pPr>
        <w:rPr>
          <w:b/>
          <w:sz w:val="28"/>
          <w:szCs w:val="28"/>
        </w:rPr>
      </w:pPr>
      <w:r>
        <w:rPr>
          <w:b/>
          <w:sz w:val="28"/>
          <w:szCs w:val="28"/>
        </w:rPr>
        <w:t>Статья 479. Права аттестованных специалистов/учреждений/ предприятий, уполномоченных для проверки/экспертизы проектов для строительства</w:t>
      </w:r>
    </w:p>
    <w:p w:rsidR="006700C2" w:rsidRDefault="006700C2" w:rsidP="006700C2">
      <w:pPr>
        <w:rPr>
          <w:sz w:val="28"/>
          <w:szCs w:val="28"/>
        </w:rPr>
      </w:pPr>
      <w:r>
        <w:rPr>
          <w:sz w:val="28"/>
          <w:szCs w:val="28"/>
        </w:rPr>
        <w:t xml:space="preserve">Аттестованные специалисты имеют право осуществлять деятельность по проектированию и строительству, управлению и контролю строительно-монтажных работ, лабораторным испытаниям и управлению построенного фонда, как физическим лицом от  собственного имени или в качестве работника сообщества, специализированного в </w:t>
      </w:r>
      <w:proofErr w:type="spellStart"/>
      <w:r>
        <w:rPr>
          <w:sz w:val="28"/>
          <w:szCs w:val="28"/>
        </w:rPr>
        <w:t>инжинеринге</w:t>
      </w:r>
      <w:proofErr w:type="spellEnd"/>
      <w:r>
        <w:rPr>
          <w:sz w:val="28"/>
          <w:szCs w:val="28"/>
        </w:rPr>
        <w:t xml:space="preserve"> и консалтинге в строительстве, которые обладают этим видом деятельности.</w:t>
      </w:r>
    </w:p>
    <w:p w:rsidR="006700C2" w:rsidRDefault="006700C2" w:rsidP="006700C2">
      <w:pPr>
        <w:mirrorIndents/>
        <w:rPr>
          <w:b/>
          <w:sz w:val="28"/>
          <w:szCs w:val="28"/>
        </w:rPr>
      </w:pPr>
    </w:p>
    <w:p w:rsidR="006700C2" w:rsidRDefault="006700C2" w:rsidP="006700C2">
      <w:pPr>
        <w:rPr>
          <w:b/>
          <w:sz w:val="28"/>
          <w:szCs w:val="28"/>
        </w:rPr>
      </w:pPr>
      <w:r>
        <w:rPr>
          <w:b/>
          <w:sz w:val="28"/>
          <w:szCs w:val="28"/>
        </w:rPr>
        <w:t xml:space="preserve">Статья 480. Специалисты, аттестованные в строительстве </w:t>
      </w:r>
    </w:p>
    <w:p w:rsidR="006700C2" w:rsidRDefault="006700C2" w:rsidP="006700C2">
      <w:pPr>
        <w:rPr>
          <w:sz w:val="28"/>
          <w:szCs w:val="28"/>
        </w:rPr>
      </w:pPr>
      <w:r>
        <w:rPr>
          <w:sz w:val="28"/>
          <w:szCs w:val="28"/>
        </w:rPr>
        <w:t xml:space="preserve">(1)  В смысле настоящего Кодекса,  регламентируемыми профессиями, которые могут осуществляться аттестованными для этих целей  специалистами, являются:  </w:t>
      </w:r>
    </w:p>
    <w:p w:rsidR="006700C2" w:rsidRDefault="006700C2" w:rsidP="006700C2">
      <w:pPr>
        <w:rPr>
          <w:sz w:val="28"/>
          <w:szCs w:val="28"/>
        </w:rPr>
      </w:pPr>
      <w:r>
        <w:rPr>
          <w:sz w:val="28"/>
          <w:szCs w:val="28"/>
        </w:rPr>
        <w:t xml:space="preserve">a) проектировщики,  проверяющие проекты и технические эксперты; </w:t>
      </w:r>
    </w:p>
    <w:p w:rsidR="006700C2" w:rsidRDefault="006700C2" w:rsidP="006700C2">
      <w:pPr>
        <w:rPr>
          <w:sz w:val="28"/>
          <w:szCs w:val="28"/>
        </w:rPr>
      </w:pPr>
      <w:r>
        <w:rPr>
          <w:sz w:val="28"/>
          <w:szCs w:val="28"/>
        </w:rPr>
        <w:t xml:space="preserve">b) ответственные за технический надзор, руководители строек,  технические ответственные за наблюдение и энергетические аудиторы для зданий;  </w:t>
      </w:r>
    </w:p>
    <w:p w:rsidR="006700C2" w:rsidRDefault="006700C2" w:rsidP="006700C2">
      <w:pPr>
        <w:rPr>
          <w:sz w:val="28"/>
          <w:szCs w:val="28"/>
        </w:rPr>
      </w:pPr>
      <w:r>
        <w:rPr>
          <w:sz w:val="28"/>
          <w:szCs w:val="28"/>
        </w:rPr>
        <w:t xml:space="preserve">c) специалисты испытательных лабораторий в строительстве. </w:t>
      </w:r>
    </w:p>
    <w:p w:rsidR="006700C2" w:rsidRDefault="006700C2" w:rsidP="006700C2">
      <w:pPr>
        <w:rPr>
          <w:sz w:val="28"/>
          <w:szCs w:val="28"/>
        </w:rPr>
      </w:pPr>
      <w:r>
        <w:rPr>
          <w:sz w:val="28"/>
          <w:szCs w:val="28"/>
        </w:rPr>
        <w:t>(2) Профессионально-техническая аттестация специалистов, предусмотренных в  части (1) настоящей статьи,  осуществляется согласно  положению, разработанному Центральным отраслевым органом  и утвержденному Правительством.</w:t>
      </w:r>
    </w:p>
    <w:p w:rsidR="006700C2" w:rsidRDefault="006700C2" w:rsidP="006700C2">
      <w:pPr>
        <w:rPr>
          <w:sz w:val="28"/>
          <w:szCs w:val="28"/>
        </w:rPr>
      </w:pPr>
      <w:r>
        <w:rPr>
          <w:sz w:val="28"/>
          <w:szCs w:val="28"/>
        </w:rPr>
        <w:lastRenderedPageBreak/>
        <w:t xml:space="preserve">(3) Обязанности и компетенции специалистов, предусмотренных в  части (1) настоящей статьи,  разрабатываются и утверждаются  Центральным отраслевым органом.  </w:t>
      </w:r>
    </w:p>
    <w:p w:rsidR="006700C2" w:rsidRDefault="006700C2" w:rsidP="006700C2">
      <w:pPr>
        <w:rPr>
          <w:sz w:val="28"/>
          <w:szCs w:val="28"/>
        </w:rPr>
      </w:pPr>
      <w:r>
        <w:rPr>
          <w:sz w:val="28"/>
          <w:szCs w:val="28"/>
        </w:rPr>
        <w:t xml:space="preserve">(4) Профессионально-техническая аттестация специалистов, предусмотренных в  части (1) настоящей статьи,  осуществляется один раз в 5 лет аттестационной комиссией, созданной Центральным отраслевым органом, с выдачей сертификата о профессионально-технической аттестации.     </w:t>
      </w:r>
    </w:p>
    <w:p w:rsidR="006700C2" w:rsidRDefault="006700C2" w:rsidP="006700C2">
      <w:pPr>
        <w:rPr>
          <w:sz w:val="28"/>
          <w:szCs w:val="28"/>
        </w:rPr>
      </w:pPr>
      <w:r>
        <w:rPr>
          <w:sz w:val="28"/>
          <w:szCs w:val="28"/>
        </w:rPr>
        <w:t xml:space="preserve">(5) Лица, указанные в части (1) настоящей статьи, обязаны по истечении 5 лет после получения сертификата о профессионально-технической аттестации посетить курсы  совершенствования, после чего сертификат  о профессионально-технической аттестации  продлевается на 5-летний период.    </w:t>
      </w:r>
    </w:p>
    <w:p w:rsidR="006700C2" w:rsidRDefault="006700C2" w:rsidP="006700C2">
      <w:pPr>
        <w:rPr>
          <w:sz w:val="28"/>
          <w:szCs w:val="28"/>
        </w:rPr>
      </w:pPr>
      <w:r>
        <w:rPr>
          <w:sz w:val="28"/>
          <w:szCs w:val="28"/>
        </w:rPr>
        <w:t xml:space="preserve">(6) Усовершенствование профессиональной подготовки осуществляется посредством стажировок и специализированных программ, согласованных с Центральным отраслевым органом,  в учреждениях, авторизованных в порядке, установленном для этой деятельности.  </w:t>
      </w:r>
    </w:p>
    <w:p w:rsidR="006700C2" w:rsidRDefault="006700C2" w:rsidP="006700C2">
      <w:pPr>
        <w:rPr>
          <w:b/>
          <w:sz w:val="28"/>
          <w:szCs w:val="28"/>
        </w:rPr>
      </w:pPr>
    </w:p>
    <w:p w:rsidR="006700C2" w:rsidRDefault="006700C2" w:rsidP="006700C2">
      <w:pPr>
        <w:rPr>
          <w:sz w:val="28"/>
          <w:szCs w:val="28"/>
        </w:rPr>
      </w:pPr>
      <w:r>
        <w:rPr>
          <w:b/>
          <w:sz w:val="28"/>
          <w:szCs w:val="28"/>
        </w:rPr>
        <w:t>Статья 481. Авторизация учреждений/предприятий для проверки/экспертизы проектов для строительства</w:t>
      </w:r>
    </w:p>
    <w:p w:rsidR="006700C2" w:rsidRDefault="006700C2" w:rsidP="006700C2">
      <w:pPr>
        <w:rPr>
          <w:sz w:val="28"/>
          <w:szCs w:val="28"/>
        </w:rPr>
      </w:pPr>
      <w:r>
        <w:rPr>
          <w:sz w:val="28"/>
          <w:szCs w:val="28"/>
        </w:rPr>
        <w:t>(1) Авторизация  учреждений/предприятий осуществляется по направлениям и специальностям, в соответствии с классификацией, установленной Правительством.</w:t>
      </w:r>
    </w:p>
    <w:p w:rsidR="006700C2" w:rsidRDefault="006700C2" w:rsidP="006700C2">
      <w:pPr>
        <w:rPr>
          <w:sz w:val="28"/>
          <w:szCs w:val="28"/>
        </w:rPr>
      </w:pPr>
      <w:r>
        <w:rPr>
          <w:sz w:val="28"/>
          <w:szCs w:val="28"/>
        </w:rPr>
        <w:t>(2) Учреждения/предприятия, уполномоченные для проверки/ экспертизы проектов строительства, вправе осуществлять деятельность по проверке/экспертизе проектной документации и сметной документации, которые имеют аттестованных специалистов в не менее чем трех областях строительства (архитектура, устойчивость конструкций и разработка/проверка смет).</w:t>
      </w:r>
    </w:p>
    <w:p w:rsidR="006700C2" w:rsidRDefault="006700C2" w:rsidP="006700C2">
      <w:pPr>
        <w:rPr>
          <w:sz w:val="28"/>
          <w:szCs w:val="28"/>
        </w:rPr>
      </w:pPr>
      <w:r>
        <w:rPr>
          <w:sz w:val="28"/>
          <w:szCs w:val="28"/>
        </w:rPr>
        <w:t>(3) Авторизация учреждений/предприятий для проверки/ экспертизы проектов осуществляется центральным отраслевым органом публичного управления в области строительства, в соответствии с положением, утвержденным Правительством.</w:t>
      </w:r>
    </w:p>
    <w:p w:rsidR="006700C2" w:rsidRDefault="006700C2" w:rsidP="006700C2">
      <w:pPr>
        <w:rPr>
          <w:sz w:val="28"/>
          <w:szCs w:val="28"/>
        </w:rPr>
      </w:pPr>
      <w:r>
        <w:rPr>
          <w:sz w:val="28"/>
          <w:szCs w:val="28"/>
        </w:rPr>
        <w:t>(4) Разрешение и печать  выдаются на срок 5 лет  центральным отраслевым органом публичного управления  в области строительства в течение 10 дней со дня принятия соответствующего решения Комиссией по авторизации.</w:t>
      </w:r>
    </w:p>
    <w:p w:rsidR="006700C2" w:rsidRDefault="006700C2" w:rsidP="006700C2">
      <w:pPr>
        <w:rPr>
          <w:sz w:val="28"/>
          <w:szCs w:val="28"/>
        </w:rPr>
      </w:pPr>
      <w:r>
        <w:rPr>
          <w:sz w:val="28"/>
          <w:szCs w:val="28"/>
        </w:rPr>
        <w:t xml:space="preserve">(6) Разрешение подписывается руководством Центрального отраслевого органа   в области строительства и удостоверяются его печатью.  </w:t>
      </w:r>
    </w:p>
    <w:p w:rsidR="006700C2" w:rsidRDefault="006700C2" w:rsidP="006700C2">
      <w:pPr>
        <w:rPr>
          <w:sz w:val="28"/>
          <w:szCs w:val="28"/>
        </w:rPr>
      </w:pPr>
    </w:p>
    <w:p w:rsidR="006700C2" w:rsidRDefault="006700C2" w:rsidP="006700C2">
      <w:pPr>
        <w:rPr>
          <w:b/>
          <w:sz w:val="28"/>
          <w:szCs w:val="28"/>
        </w:rPr>
      </w:pPr>
      <w:r>
        <w:rPr>
          <w:b/>
          <w:sz w:val="28"/>
          <w:szCs w:val="28"/>
        </w:rPr>
        <w:t>Статья 482. Приостановление действия и отмена приостановления свидетельства об аттестации  профессионально-технической аттестации или/и авторизации учреждения/предприятия для проверки проектов  строительства</w:t>
      </w:r>
    </w:p>
    <w:p w:rsidR="006700C2" w:rsidRDefault="006700C2" w:rsidP="006700C2">
      <w:pPr>
        <w:rPr>
          <w:sz w:val="28"/>
          <w:szCs w:val="28"/>
        </w:rPr>
      </w:pPr>
      <w:r>
        <w:rPr>
          <w:sz w:val="28"/>
          <w:szCs w:val="28"/>
        </w:rPr>
        <w:lastRenderedPageBreak/>
        <w:t>(1) Приостановление действия свидетельства о  профессионально- технической аттестации или/и авторизации учреждения/предприятия для проверки проектов   строительства осуществляется следующим образом:</w:t>
      </w:r>
    </w:p>
    <w:p w:rsidR="006700C2" w:rsidRDefault="006700C2" w:rsidP="006700C2">
      <w:pPr>
        <w:rPr>
          <w:sz w:val="28"/>
          <w:szCs w:val="28"/>
        </w:rPr>
      </w:pPr>
      <w:r>
        <w:rPr>
          <w:sz w:val="28"/>
          <w:szCs w:val="28"/>
        </w:rPr>
        <w:t>а) сертификат аттестованного специалиста может быть приостановлен  на срок от 3 до 12 месяцев только по приказу центрального отраслевого органа, на основании протокола, подписанного комиссией по аттестации;</w:t>
      </w:r>
    </w:p>
    <w:p w:rsidR="006700C2" w:rsidRDefault="006700C2" w:rsidP="006700C2">
      <w:pPr>
        <w:rPr>
          <w:sz w:val="28"/>
          <w:szCs w:val="28"/>
        </w:rPr>
      </w:pPr>
      <w:r>
        <w:rPr>
          <w:sz w:val="28"/>
          <w:szCs w:val="28"/>
        </w:rPr>
        <w:t>b) авторизация  учреждения/предприятия для проверки/экспертизы проектов может быть приостановлена на срок от 6 до 18 месяцев только по приказу центрального отраслевого органа, на основании решения из протокола, подписанного комиссией по авторизации;</w:t>
      </w:r>
    </w:p>
    <w:p w:rsidR="006700C2" w:rsidRDefault="006700C2" w:rsidP="006700C2">
      <w:pPr>
        <w:rPr>
          <w:sz w:val="28"/>
          <w:szCs w:val="28"/>
        </w:rPr>
      </w:pPr>
      <w:r>
        <w:rPr>
          <w:sz w:val="28"/>
          <w:szCs w:val="28"/>
        </w:rPr>
        <w:t>c) сертификат профессионально-технической аттестации и/или разрешение на деятельность учреждения/предприятия по проверке/экспертизе проектов  приостанавливается в случае невыполнения аттестованным специалистом/ учреждением/предприятием возложенных обязательств по качеству строительства или в результате грубых нарушений требований технических регламентов в области проектирования, проверки/экспертизы проектов и выполнение строительства;</w:t>
      </w:r>
    </w:p>
    <w:p w:rsidR="006700C2" w:rsidRDefault="006700C2" w:rsidP="006700C2">
      <w:pPr>
        <w:rPr>
          <w:sz w:val="28"/>
          <w:szCs w:val="28"/>
        </w:rPr>
      </w:pPr>
      <w:r>
        <w:rPr>
          <w:sz w:val="28"/>
          <w:szCs w:val="28"/>
        </w:rPr>
        <w:t>d) решение о приостановлении или аннулировании свидетельства об  профессионально-технической аттестации и/или разрешения на деятельность учреждения/предприятия для проверки/экспертизы проектов принимается на  основе:</w:t>
      </w:r>
    </w:p>
    <w:p w:rsidR="006700C2" w:rsidRDefault="006700C2" w:rsidP="006700C2">
      <w:pPr>
        <w:rPr>
          <w:sz w:val="28"/>
          <w:szCs w:val="28"/>
        </w:rPr>
      </w:pPr>
      <w:r>
        <w:rPr>
          <w:sz w:val="28"/>
          <w:szCs w:val="28"/>
        </w:rPr>
        <w:t>- заключения, составленного в этой связи Государственной  инспекцией в строительстве;</w:t>
      </w:r>
    </w:p>
    <w:p w:rsidR="006700C2" w:rsidRDefault="006700C2" w:rsidP="006700C2">
      <w:pPr>
        <w:rPr>
          <w:sz w:val="28"/>
          <w:szCs w:val="28"/>
        </w:rPr>
      </w:pPr>
      <w:r>
        <w:rPr>
          <w:sz w:val="28"/>
          <w:szCs w:val="28"/>
        </w:rPr>
        <w:t>- реферата группы из трех аттестованных технических экспертов по качеству работ, которые анализируют отчет о констатации, составленный Государственной инспекцией в строительстве и подтверждают (или опровергают) предложение о сроке дисквалификации;</w:t>
      </w:r>
    </w:p>
    <w:p w:rsidR="006700C2" w:rsidRDefault="006700C2" w:rsidP="006700C2">
      <w:pPr>
        <w:rPr>
          <w:sz w:val="28"/>
          <w:szCs w:val="28"/>
        </w:rPr>
      </w:pPr>
      <w:r>
        <w:rPr>
          <w:sz w:val="28"/>
          <w:szCs w:val="28"/>
        </w:rPr>
        <w:t>e) группа экспертов состоит из трех представителей: одного аттестованного технического эксперта по качеству, назначенного Центральным отраслевым органом, одного рекомендованного патронатом, представительным на национальном уровне в области строительства, и третий по предложению организации определенной для наказания;</w:t>
      </w:r>
    </w:p>
    <w:p w:rsidR="006700C2" w:rsidRDefault="006700C2" w:rsidP="006700C2">
      <w:pPr>
        <w:rPr>
          <w:sz w:val="28"/>
          <w:szCs w:val="28"/>
        </w:rPr>
      </w:pPr>
      <w:r>
        <w:rPr>
          <w:sz w:val="28"/>
          <w:szCs w:val="28"/>
        </w:rPr>
        <w:t>f) расходы, необходимые для анализа отчета о констатации, на  каждого эксперта, покрываются   субъектом, который определен или рекомендуется;</w:t>
      </w:r>
    </w:p>
    <w:p w:rsidR="006700C2" w:rsidRDefault="006700C2" w:rsidP="006700C2">
      <w:pPr>
        <w:rPr>
          <w:sz w:val="28"/>
          <w:szCs w:val="28"/>
        </w:rPr>
      </w:pPr>
      <w:r>
        <w:rPr>
          <w:sz w:val="28"/>
          <w:szCs w:val="28"/>
        </w:rPr>
        <w:t>g) на период приостановления действия свидетельства об аттестации научно-профессиональное, физическое лицо не может выполнять деятельность, для которой была авторизован;</w:t>
      </w:r>
    </w:p>
    <w:p w:rsidR="006700C2" w:rsidRDefault="006700C2" w:rsidP="006700C2">
      <w:pPr>
        <w:rPr>
          <w:sz w:val="28"/>
          <w:szCs w:val="28"/>
        </w:rPr>
      </w:pPr>
      <w:r>
        <w:rPr>
          <w:sz w:val="28"/>
          <w:szCs w:val="28"/>
        </w:rPr>
        <w:t>h) на период приостановления лицензии, учреждение/предприятие, являющееся владельцем этого разрешения, не может осуществлять деятельность, для которой авторизован.</w:t>
      </w:r>
    </w:p>
    <w:p w:rsidR="006700C2" w:rsidRDefault="006700C2" w:rsidP="006700C2">
      <w:pPr>
        <w:rPr>
          <w:sz w:val="28"/>
          <w:szCs w:val="28"/>
        </w:rPr>
      </w:pPr>
      <w:r>
        <w:rPr>
          <w:sz w:val="28"/>
          <w:szCs w:val="28"/>
        </w:rPr>
        <w:t>(2) Отмена приостановления действия сертификата о научно-технической аттестации и/или разрешения на деятельность учреждения/предприятия для проверки/экспертизы проектов на строительство:</w:t>
      </w:r>
    </w:p>
    <w:p w:rsidR="006700C2" w:rsidRDefault="006700C2" w:rsidP="006700C2">
      <w:pPr>
        <w:rPr>
          <w:sz w:val="28"/>
          <w:szCs w:val="28"/>
        </w:rPr>
      </w:pPr>
      <w:r>
        <w:rPr>
          <w:sz w:val="28"/>
          <w:szCs w:val="28"/>
        </w:rPr>
        <w:lastRenderedPageBreak/>
        <w:t>а) отмена приостановления действия сертификата о научно-профессиональной аттестации и/или разрешения на деятельность учреждения/предприятия для проверки/экспертизы проектов для строительства осуществляется органом, выдавшим соответствующие документы, в течение 10 календарных дней, на основании следующих документов:</w:t>
      </w:r>
    </w:p>
    <w:p w:rsidR="006700C2" w:rsidRDefault="006700C2" w:rsidP="006700C2">
      <w:pPr>
        <w:rPr>
          <w:sz w:val="28"/>
          <w:szCs w:val="28"/>
        </w:rPr>
      </w:pPr>
      <w:r>
        <w:rPr>
          <w:sz w:val="28"/>
          <w:szCs w:val="28"/>
        </w:rPr>
        <w:t>- заявление, поданное лицом, которому было приостановлено свидетельство об научно-профессиональной аттестации;</w:t>
      </w:r>
    </w:p>
    <w:p w:rsidR="006700C2" w:rsidRDefault="006700C2" w:rsidP="006700C2">
      <w:pPr>
        <w:rPr>
          <w:sz w:val="28"/>
          <w:szCs w:val="28"/>
        </w:rPr>
      </w:pPr>
      <w:r>
        <w:rPr>
          <w:sz w:val="28"/>
          <w:szCs w:val="28"/>
        </w:rPr>
        <w:t>- акт, составленный Государственной строительной инспекцией, который удостоверяет выполнение мероприятий, включенных в протокол обследования.</w:t>
      </w:r>
    </w:p>
    <w:p w:rsidR="006700C2" w:rsidRDefault="006700C2" w:rsidP="006700C2">
      <w:pPr>
        <w:rPr>
          <w:sz w:val="28"/>
          <w:szCs w:val="28"/>
        </w:rPr>
      </w:pPr>
    </w:p>
    <w:p w:rsidR="006700C2" w:rsidRDefault="006700C2" w:rsidP="006700C2">
      <w:pPr>
        <w:rPr>
          <w:b/>
          <w:sz w:val="28"/>
          <w:szCs w:val="28"/>
        </w:rPr>
      </w:pPr>
      <w:r>
        <w:rPr>
          <w:b/>
          <w:sz w:val="28"/>
          <w:szCs w:val="28"/>
        </w:rPr>
        <w:t>Статья 482. Отмена приостановления действия сертификата о  профессионально-технической аттестации</w:t>
      </w:r>
    </w:p>
    <w:p w:rsidR="006700C2" w:rsidRDefault="006700C2" w:rsidP="006700C2">
      <w:pPr>
        <w:rPr>
          <w:sz w:val="28"/>
          <w:szCs w:val="28"/>
        </w:rPr>
      </w:pPr>
      <w:r>
        <w:rPr>
          <w:sz w:val="28"/>
          <w:szCs w:val="28"/>
        </w:rPr>
        <w:t xml:space="preserve">Отмена  приостановления действия сертификата о  профессионально-технической аттестации осуществляется тем же органом, который выдал сертификат о профессионально-технической аттестации, на основании следующих документов:   </w:t>
      </w:r>
    </w:p>
    <w:p w:rsidR="006700C2" w:rsidRDefault="006700C2" w:rsidP="006700C2">
      <w:pPr>
        <w:rPr>
          <w:sz w:val="28"/>
          <w:szCs w:val="28"/>
        </w:rPr>
      </w:pPr>
      <w:r>
        <w:rPr>
          <w:sz w:val="28"/>
          <w:szCs w:val="28"/>
        </w:rPr>
        <w:t>a) заявление, поданное лицом, для которого приостановлено действие профессионально-технического сертификата;</w:t>
      </w:r>
    </w:p>
    <w:p w:rsidR="006700C2" w:rsidRDefault="006700C2" w:rsidP="006700C2">
      <w:pPr>
        <w:rPr>
          <w:sz w:val="28"/>
          <w:szCs w:val="28"/>
        </w:rPr>
      </w:pPr>
      <w:r>
        <w:rPr>
          <w:sz w:val="28"/>
          <w:szCs w:val="28"/>
        </w:rPr>
        <w:t xml:space="preserve">b) акт, составленный Государственной инспекцией в строительстве, которым удостоверяется выполнение мер, записанных в акте констатации.  </w:t>
      </w:r>
    </w:p>
    <w:p w:rsidR="006700C2" w:rsidRDefault="006700C2" w:rsidP="006700C2">
      <w:pPr>
        <w:ind w:firstLine="0"/>
        <w:rPr>
          <w:rStyle w:val="translation-chunk"/>
          <w:b/>
          <w:shd w:val="clear" w:color="auto" w:fill="FFFFFF"/>
        </w:rPr>
      </w:pPr>
    </w:p>
    <w:p w:rsidR="006700C2" w:rsidRDefault="006700C2" w:rsidP="006700C2">
      <w:pPr>
        <w:rPr>
          <w:rStyle w:val="translation-chunk"/>
          <w:b/>
          <w:color w:val="222222"/>
          <w:sz w:val="28"/>
          <w:szCs w:val="28"/>
          <w:shd w:val="clear" w:color="auto" w:fill="FFFFFF"/>
        </w:rPr>
      </w:pPr>
      <w:r>
        <w:rPr>
          <w:rStyle w:val="translation-chunk"/>
          <w:b/>
          <w:color w:val="222222"/>
          <w:sz w:val="28"/>
          <w:szCs w:val="28"/>
          <w:shd w:val="clear" w:color="auto" w:fill="FFFFFF"/>
        </w:rPr>
        <w:t>Статья 483. Аннулирование свидетельства о профессионально-технической аттестации и/или разрешения на деятельность учреждения/ предприятия по проверки/экспертизе проектов  строительства</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(1) Аннулирование свидетельства о   профессионально-технической аттестации или разрешения на  деятельность учреждения/предприятия по проверке/экспертизе проектов   строительства осуществляется в следующих случаях:</w:t>
      </w:r>
    </w:p>
    <w:p w:rsidR="006700C2" w:rsidRDefault="006700C2" w:rsidP="006700C2">
      <w:r>
        <w:rPr>
          <w:rStyle w:val="translation-chunk"/>
          <w:color w:val="222222"/>
          <w:sz w:val="28"/>
          <w:szCs w:val="28"/>
          <w:shd w:val="clear" w:color="auto" w:fill="FFFFFF"/>
        </w:rPr>
        <w:t xml:space="preserve"> а) происходят технические аварии в строительстве из-за несоблюдения основных требований, применяемых в  строительстве, при проектировании и выполнении строительства, на отмеченные  аттестованными проверяющими проекты, аттестованными техническими экспертами по качеству или  аттестованным ответственным за технический надзор;</w:t>
      </w:r>
    </w:p>
    <w:p w:rsidR="006700C2" w:rsidRDefault="006700C2" w:rsidP="006700C2">
      <w:pPr>
        <w:rPr>
          <w:rStyle w:val="translation-chunk"/>
          <w:shd w:val="clear" w:color="auto" w:fill="FFFFFF"/>
        </w:rPr>
      </w:pPr>
      <w:r>
        <w:rPr>
          <w:rStyle w:val="translation-chunk"/>
          <w:color w:val="222222"/>
          <w:sz w:val="28"/>
          <w:szCs w:val="28"/>
          <w:shd w:val="clear" w:color="auto" w:fill="FFFFFF"/>
        </w:rPr>
        <w:t>b) сочетаются условия для третьего случая по приостановлению действия свидетельства об технико-профессиональной аттестации или разрешения учреждения/предприятия для проверки/экспертизы проектов на строительство, в период до 5 лет.</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(2) Свидетельство профессионально-технической аттестации, удостоверение и печать  передаются  держателем Центральному отраслевому органу в течение 72 часов от даты получения приказа об их аннулировании, изданного Центральным отраслевым органом.</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 xml:space="preserve">(3) Разрешение учреждения/предприятия для проверки/экспертизы проектов   строительства и печать возвращаются держателем в Центральный </w:t>
      </w:r>
      <w:r>
        <w:rPr>
          <w:rStyle w:val="translation-chunk"/>
          <w:color w:val="222222"/>
          <w:sz w:val="28"/>
          <w:szCs w:val="28"/>
          <w:shd w:val="clear" w:color="auto" w:fill="FFFFFF"/>
        </w:rPr>
        <w:lastRenderedPageBreak/>
        <w:t>отраслевой орган  в течение 72 часов от даты издания приказа Центрального отраслевого органа об их аннулировании.</w:t>
      </w:r>
    </w:p>
    <w:p w:rsidR="006700C2" w:rsidRDefault="006700C2" w:rsidP="006700C2">
      <w:pPr>
        <w:rPr>
          <w:b/>
        </w:rPr>
      </w:pPr>
    </w:p>
    <w:p w:rsidR="006700C2" w:rsidRDefault="006700C2" w:rsidP="006700C2">
      <w:pPr>
        <w:rPr>
          <w:b/>
          <w:sz w:val="28"/>
          <w:szCs w:val="28"/>
        </w:rPr>
      </w:pPr>
      <w:r>
        <w:rPr>
          <w:b/>
          <w:sz w:val="28"/>
          <w:szCs w:val="28"/>
        </w:rPr>
        <w:t xml:space="preserve">Статья 484. Применение санкций </w:t>
      </w:r>
    </w:p>
    <w:p w:rsidR="006700C2" w:rsidRDefault="006700C2" w:rsidP="006700C2">
      <w:pPr>
        <w:rPr>
          <w:sz w:val="28"/>
          <w:szCs w:val="28"/>
        </w:rPr>
      </w:pPr>
      <w:r>
        <w:rPr>
          <w:sz w:val="28"/>
          <w:szCs w:val="28"/>
        </w:rPr>
        <w:t xml:space="preserve">В случае, когда отклонения, за которые  было приостановлено     или аннулировано действие сертификата о профессионально-технической аттестации, составляют и правонарушение, согласно    законным положениям о качестве в строительстве, кроме указанных выше санкций,    применяются и другие санкции, предусмотренные  действующим законодательством.      </w:t>
      </w:r>
    </w:p>
    <w:p w:rsidR="006700C2" w:rsidRDefault="006700C2" w:rsidP="006700C2">
      <w:pPr>
        <w:rPr>
          <w:b/>
          <w:sz w:val="28"/>
          <w:szCs w:val="28"/>
        </w:rPr>
      </w:pPr>
      <w:r>
        <w:rPr>
          <w:b/>
          <w:sz w:val="28"/>
          <w:szCs w:val="28"/>
        </w:rPr>
        <w:t>Статья 485. Обжалование</w:t>
      </w:r>
    </w:p>
    <w:p w:rsidR="006700C2" w:rsidRDefault="006700C2" w:rsidP="006700C2">
      <w:pPr>
        <w:rPr>
          <w:sz w:val="28"/>
          <w:szCs w:val="28"/>
        </w:rPr>
      </w:pPr>
      <w:r>
        <w:rPr>
          <w:sz w:val="28"/>
          <w:szCs w:val="28"/>
        </w:rPr>
        <w:t xml:space="preserve">(1) Обжалование решения о приостановлении или аннулировании  действия сертификата о профессионально-технической аттестации и </w:t>
      </w:r>
      <w:r>
        <w:rPr>
          <w:rStyle w:val="translation-chunk"/>
          <w:color w:val="222222"/>
          <w:sz w:val="28"/>
          <w:szCs w:val="28"/>
          <w:shd w:val="clear" w:color="auto" w:fill="FFFFFF"/>
        </w:rPr>
        <w:t xml:space="preserve">разрешения учреждения/предприятия для проверки/экспертизы проектов   строительства </w:t>
      </w:r>
      <w:r>
        <w:rPr>
          <w:sz w:val="28"/>
          <w:szCs w:val="28"/>
        </w:rPr>
        <w:t xml:space="preserve">подается данным лицом  в Центральный отраслевой орган  в течение 7 дней  от даты, когда оно ознакомилось с актом констатации, составленным  Государственной инспекцией в строительстве.   </w:t>
      </w:r>
    </w:p>
    <w:p w:rsidR="006700C2" w:rsidRDefault="006700C2" w:rsidP="006700C2">
      <w:pPr>
        <w:rPr>
          <w:sz w:val="28"/>
          <w:szCs w:val="28"/>
        </w:rPr>
      </w:pPr>
      <w:r>
        <w:rPr>
          <w:sz w:val="28"/>
          <w:szCs w:val="28"/>
        </w:rPr>
        <w:t xml:space="preserve"> (2) Разрешение обжалования осуществляется Центральным отраслевым органом.</w:t>
      </w:r>
    </w:p>
    <w:p w:rsidR="006700C2" w:rsidRDefault="006700C2" w:rsidP="006700C2">
      <w:pPr>
        <w:rPr>
          <w:sz w:val="28"/>
          <w:szCs w:val="28"/>
        </w:rPr>
      </w:pPr>
      <w:r>
        <w:rPr>
          <w:sz w:val="28"/>
          <w:szCs w:val="28"/>
        </w:rPr>
        <w:t xml:space="preserve">(3) Решение Центрального отраслевого органа  является окончательным  и может быть обжаловано в судебной инстанции.   </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Часть 4</w:t>
      </w:r>
    </w:p>
    <w:p w:rsidR="006700C2" w:rsidRDefault="006700C2" w:rsidP="006700C2">
      <w:pPr>
        <w:ind w:firstLine="0"/>
        <w:jc w:val="center"/>
        <w:rPr>
          <w:b/>
          <w:sz w:val="28"/>
          <w:szCs w:val="28"/>
        </w:rPr>
      </w:pPr>
      <w:r>
        <w:rPr>
          <w:b/>
          <w:sz w:val="28"/>
          <w:szCs w:val="28"/>
        </w:rPr>
        <w:t>ТЕХНИЧЕСКИЕ РЕГЛАМЕНТЫ В СТРОИТЕЛЬСТВЕ</w:t>
      </w:r>
    </w:p>
    <w:p w:rsidR="006700C2" w:rsidRDefault="006700C2" w:rsidP="006700C2">
      <w:pPr>
        <w:rPr>
          <w:b/>
          <w:sz w:val="28"/>
          <w:szCs w:val="28"/>
        </w:rPr>
      </w:pPr>
    </w:p>
    <w:p w:rsidR="006700C2" w:rsidRDefault="006700C2" w:rsidP="006700C2">
      <w:pPr>
        <w:rPr>
          <w:b/>
          <w:sz w:val="28"/>
          <w:szCs w:val="28"/>
        </w:rPr>
      </w:pPr>
      <w:r>
        <w:rPr>
          <w:b/>
          <w:sz w:val="28"/>
          <w:szCs w:val="28"/>
        </w:rPr>
        <w:t>Статья 486. Деятельность по регулированию  в строительстве</w:t>
      </w:r>
    </w:p>
    <w:p w:rsidR="006700C2" w:rsidRDefault="006700C2" w:rsidP="006700C2">
      <w:pPr>
        <w:rPr>
          <w:sz w:val="28"/>
          <w:szCs w:val="28"/>
        </w:rPr>
      </w:pPr>
      <w:r>
        <w:rPr>
          <w:sz w:val="28"/>
          <w:szCs w:val="28"/>
        </w:rPr>
        <w:t>(1) Деятельность по регулированию в строительстве, градостроительстве и обустройстве территорий   является  составной частью  системы качества в строительстве и деятельности по научным исследованиям и развитию в указанных областях, которые используют их результаты, охватывая разработку  технических регламентов  и осуществление специфической деятельности.</w:t>
      </w:r>
    </w:p>
    <w:p w:rsidR="006700C2" w:rsidRDefault="006700C2" w:rsidP="006700C2">
      <w:pPr>
        <w:rPr>
          <w:sz w:val="28"/>
          <w:szCs w:val="28"/>
        </w:rPr>
      </w:pPr>
      <w:r>
        <w:rPr>
          <w:sz w:val="28"/>
          <w:szCs w:val="28"/>
        </w:rPr>
        <w:t xml:space="preserve">(2) Технические регламенты разрабатываются для  каждого основного  требования в отдельности, для этапов существования сооружения (проектирование,  строительство,  эксплуатация,  наблюдение за поведением сооружений во времени, вмешательство во времени и </w:t>
      </w:r>
      <w:proofErr w:type="spellStart"/>
      <w:r>
        <w:rPr>
          <w:sz w:val="28"/>
          <w:szCs w:val="28"/>
        </w:rPr>
        <w:t>постутилизация</w:t>
      </w:r>
      <w:proofErr w:type="spellEnd"/>
      <w:r>
        <w:rPr>
          <w:sz w:val="28"/>
          <w:szCs w:val="28"/>
        </w:rPr>
        <w:t xml:space="preserve">),  а также для требований по обеспечению качества   построенной среды, требований градостроительства и планирования территорий.  </w:t>
      </w:r>
    </w:p>
    <w:p w:rsidR="006700C2" w:rsidRDefault="006700C2" w:rsidP="006700C2">
      <w:pPr>
        <w:rPr>
          <w:sz w:val="28"/>
          <w:szCs w:val="28"/>
        </w:rPr>
      </w:pPr>
      <w:r>
        <w:rPr>
          <w:sz w:val="28"/>
          <w:szCs w:val="28"/>
        </w:rPr>
        <w:t xml:space="preserve">(3)  Технические регламентации устанавливаются в регламентах и процедурах, нормативах, инструкциях, кодексах надлежащей практики,  руководствах и их предметом являются разработка концепции,  расчет и составление, проектирование, строительство, эксплуатация и </w:t>
      </w:r>
      <w:proofErr w:type="spellStart"/>
      <w:r>
        <w:rPr>
          <w:sz w:val="28"/>
          <w:szCs w:val="28"/>
        </w:rPr>
        <w:t>постутилизация</w:t>
      </w:r>
      <w:proofErr w:type="spellEnd"/>
      <w:r>
        <w:rPr>
          <w:sz w:val="28"/>
          <w:szCs w:val="28"/>
        </w:rPr>
        <w:t xml:space="preserve"> сооружений, а также их снос.   </w:t>
      </w:r>
    </w:p>
    <w:p w:rsidR="006700C2" w:rsidRDefault="006700C2" w:rsidP="006700C2">
      <w:pPr>
        <w:rPr>
          <w:sz w:val="28"/>
          <w:szCs w:val="28"/>
        </w:rPr>
      </w:pPr>
      <w:r>
        <w:rPr>
          <w:sz w:val="28"/>
          <w:szCs w:val="28"/>
        </w:rPr>
        <w:t xml:space="preserve">(4) Техническими регламентами устанавливаются, в основном,  минимальные условия качества к сооружениям, материалам и процессам, используемым в строительстве, а также  порядок их определения и проверки.  </w:t>
      </w:r>
    </w:p>
    <w:p w:rsidR="006700C2" w:rsidRDefault="006700C2" w:rsidP="006700C2">
      <w:pPr>
        <w:rPr>
          <w:sz w:val="28"/>
          <w:szCs w:val="28"/>
        </w:rPr>
      </w:pPr>
      <w:r>
        <w:rPr>
          <w:sz w:val="28"/>
          <w:szCs w:val="28"/>
        </w:rPr>
        <w:lastRenderedPageBreak/>
        <w:t xml:space="preserve">(5) Специфические действия, указанные в части (1) настоящей статьи, состоят в разработке и выполнении изысканий,  тестов, документации, исследований, аудита, банков данных, прототипов, издании и распространении технических регламентов.  </w:t>
      </w:r>
    </w:p>
    <w:p w:rsidR="006700C2" w:rsidRDefault="006700C2" w:rsidP="006700C2">
      <w:pPr>
        <w:rPr>
          <w:b/>
          <w:sz w:val="28"/>
          <w:szCs w:val="28"/>
        </w:rPr>
      </w:pPr>
    </w:p>
    <w:p w:rsidR="006700C2" w:rsidRDefault="006700C2" w:rsidP="006700C2">
      <w:pPr>
        <w:rPr>
          <w:b/>
          <w:sz w:val="28"/>
          <w:szCs w:val="28"/>
        </w:rPr>
      </w:pPr>
      <w:r>
        <w:rPr>
          <w:b/>
          <w:sz w:val="28"/>
          <w:szCs w:val="28"/>
        </w:rPr>
        <w:t>Статья 487. Порядок разработки технических регламентов</w:t>
      </w:r>
    </w:p>
    <w:p w:rsidR="006700C2" w:rsidRDefault="006700C2" w:rsidP="006700C2">
      <w:pPr>
        <w:rPr>
          <w:sz w:val="28"/>
          <w:szCs w:val="28"/>
        </w:rPr>
      </w:pPr>
      <w:r>
        <w:rPr>
          <w:sz w:val="28"/>
          <w:szCs w:val="28"/>
        </w:rPr>
        <w:t xml:space="preserve">(1) В целях обеспечения  безопасности  жизни и здоровья людей, а также защиты их имущества и  окружающей среды Центральный отраслевой орган разрабатывает технические регламенты с соблюдением международных и </w:t>
      </w:r>
      <w:proofErr w:type="spellStart"/>
      <w:r>
        <w:rPr>
          <w:sz w:val="28"/>
          <w:szCs w:val="28"/>
        </w:rPr>
        <w:t>коммунитарных</w:t>
      </w:r>
      <w:proofErr w:type="spellEnd"/>
      <w:r>
        <w:rPr>
          <w:sz w:val="28"/>
          <w:szCs w:val="28"/>
        </w:rPr>
        <w:t xml:space="preserve"> принципов,  относящихся к  свободному обороту товаров  во внутренней и международной торговле.   </w:t>
      </w:r>
    </w:p>
    <w:p w:rsidR="006700C2" w:rsidRDefault="006700C2" w:rsidP="006700C2">
      <w:pPr>
        <w:rPr>
          <w:sz w:val="28"/>
          <w:szCs w:val="28"/>
        </w:rPr>
      </w:pPr>
      <w:r>
        <w:rPr>
          <w:sz w:val="28"/>
          <w:szCs w:val="28"/>
        </w:rPr>
        <w:t xml:space="preserve">(2) Технические регламенты утверждаются  приказом Центрального отраслевого органа и вступают в силу с даты опубликования в  Официальном мониторе Республики Молдова, если в составе приказа не предусмотрена последующая  дата.  </w:t>
      </w:r>
    </w:p>
    <w:p w:rsidR="006700C2" w:rsidRDefault="006700C2" w:rsidP="006700C2">
      <w:pPr>
        <w:rPr>
          <w:sz w:val="28"/>
          <w:szCs w:val="28"/>
        </w:rPr>
      </w:pPr>
    </w:p>
    <w:p w:rsidR="006700C2" w:rsidRDefault="006700C2" w:rsidP="006700C2">
      <w:pPr>
        <w:rPr>
          <w:b/>
          <w:sz w:val="28"/>
          <w:szCs w:val="28"/>
        </w:rPr>
      </w:pPr>
      <w:r>
        <w:rPr>
          <w:b/>
          <w:sz w:val="28"/>
          <w:szCs w:val="28"/>
        </w:rPr>
        <w:t>Статья 488. Основные положения технических регламентов</w:t>
      </w:r>
    </w:p>
    <w:p w:rsidR="006700C2" w:rsidRDefault="006700C2" w:rsidP="006700C2">
      <w:pPr>
        <w:rPr>
          <w:sz w:val="28"/>
          <w:szCs w:val="28"/>
        </w:rPr>
      </w:pPr>
      <w:r>
        <w:rPr>
          <w:sz w:val="28"/>
          <w:szCs w:val="28"/>
        </w:rPr>
        <w:t>Технические регламенты в строительстве в основном предусматривают:</w:t>
      </w:r>
    </w:p>
    <w:p w:rsidR="006700C2" w:rsidRDefault="006700C2" w:rsidP="006700C2">
      <w:pPr>
        <w:rPr>
          <w:sz w:val="28"/>
          <w:szCs w:val="28"/>
        </w:rPr>
      </w:pPr>
      <w:r>
        <w:rPr>
          <w:sz w:val="28"/>
          <w:szCs w:val="28"/>
        </w:rPr>
        <w:t>a) определение регулируемой области;</w:t>
      </w:r>
    </w:p>
    <w:p w:rsidR="006700C2" w:rsidRDefault="006700C2" w:rsidP="006700C2">
      <w:pPr>
        <w:rPr>
          <w:sz w:val="28"/>
          <w:szCs w:val="28"/>
        </w:rPr>
      </w:pPr>
      <w:r>
        <w:rPr>
          <w:sz w:val="28"/>
          <w:szCs w:val="28"/>
        </w:rPr>
        <w:t xml:space="preserve">b) группы материалов, составляющих предмет технического регулирования, а также группы материалов, которые являются исключением из него, по необходимости;   </w:t>
      </w:r>
    </w:p>
    <w:p w:rsidR="006700C2" w:rsidRDefault="006700C2" w:rsidP="006700C2">
      <w:pPr>
        <w:rPr>
          <w:sz w:val="28"/>
          <w:szCs w:val="28"/>
        </w:rPr>
      </w:pPr>
      <w:r>
        <w:rPr>
          <w:sz w:val="28"/>
          <w:szCs w:val="28"/>
        </w:rPr>
        <w:t>c) основные требования, применяемые к сооружениям;</w:t>
      </w:r>
    </w:p>
    <w:p w:rsidR="006700C2" w:rsidRDefault="006700C2" w:rsidP="006700C2">
      <w:pPr>
        <w:rPr>
          <w:sz w:val="28"/>
          <w:szCs w:val="28"/>
        </w:rPr>
      </w:pPr>
      <w:r>
        <w:rPr>
          <w:sz w:val="28"/>
          <w:szCs w:val="28"/>
        </w:rPr>
        <w:t>d) процедуры оценки  соответствия материалов;</w:t>
      </w:r>
    </w:p>
    <w:p w:rsidR="006700C2" w:rsidRDefault="006700C2" w:rsidP="006700C2">
      <w:pPr>
        <w:rPr>
          <w:sz w:val="28"/>
          <w:szCs w:val="28"/>
        </w:rPr>
      </w:pPr>
      <w:r>
        <w:rPr>
          <w:sz w:val="28"/>
          <w:szCs w:val="28"/>
        </w:rPr>
        <w:t xml:space="preserve">e) содержание технического дела и документы, подтверждающие  соответствие основным требованиям;  </w:t>
      </w:r>
    </w:p>
    <w:p w:rsidR="006700C2" w:rsidRDefault="006700C2" w:rsidP="006700C2">
      <w:pPr>
        <w:rPr>
          <w:sz w:val="28"/>
          <w:szCs w:val="28"/>
        </w:rPr>
      </w:pPr>
      <w:r>
        <w:rPr>
          <w:sz w:val="28"/>
          <w:szCs w:val="28"/>
        </w:rPr>
        <w:t xml:space="preserve">f) минимальные требования  для оценки органов, назначенных для осуществления оценки соответствия  материалов основным требованиям;  </w:t>
      </w:r>
    </w:p>
    <w:p w:rsidR="006700C2" w:rsidRDefault="006700C2" w:rsidP="006700C2">
      <w:pPr>
        <w:rPr>
          <w:sz w:val="28"/>
          <w:szCs w:val="28"/>
        </w:rPr>
      </w:pPr>
      <w:r>
        <w:rPr>
          <w:sz w:val="28"/>
          <w:szCs w:val="28"/>
        </w:rPr>
        <w:t xml:space="preserve">g) правила применения  маркировки соответствия, по необходимости.  </w:t>
      </w:r>
    </w:p>
    <w:p w:rsidR="006700C2" w:rsidRDefault="006700C2" w:rsidP="006700C2">
      <w:pPr>
        <w:rPr>
          <w:sz w:val="28"/>
          <w:szCs w:val="28"/>
        </w:rPr>
      </w:pPr>
      <w:r>
        <w:rPr>
          <w:sz w:val="28"/>
          <w:szCs w:val="28"/>
        </w:rPr>
        <w:t>В случае, когда международным соглашением, стороной которого Республика Молдова является, установлены другие положения, чем положения, предусмотренные настоящим Кодексом, применяются положения  международного соглашения.</w:t>
      </w:r>
    </w:p>
    <w:p w:rsidR="006700C2" w:rsidRDefault="006700C2" w:rsidP="006700C2">
      <w:pPr>
        <w:rPr>
          <w:b/>
          <w:sz w:val="28"/>
          <w:szCs w:val="28"/>
        </w:rPr>
      </w:pPr>
    </w:p>
    <w:p w:rsidR="006700C2" w:rsidRDefault="006700C2" w:rsidP="006700C2">
      <w:pPr>
        <w:rPr>
          <w:b/>
          <w:sz w:val="28"/>
          <w:szCs w:val="28"/>
        </w:rPr>
      </w:pPr>
      <w:r>
        <w:rPr>
          <w:b/>
          <w:sz w:val="28"/>
          <w:szCs w:val="28"/>
        </w:rPr>
        <w:t>Статья 489. Используемые стандарты</w:t>
      </w:r>
    </w:p>
    <w:p w:rsidR="006700C2" w:rsidRDefault="006700C2" w:rsidP="006700C2">
      <w:pPr>
        <w:rPr>
          <w:sz w:val="28"/>
          <w:szCs w:val="28"/>
        </w:rPr>
      </w:pPr>
      <w:r>
        <w:rPr>
          <w:sz w:val="28"/>
          <w:szCs w:val="28"/>
        </w:rPr>
        <w:t xml:space="preserve">Техническое регулирование ссылается на  национальные стандарты, а также гармонизированные европейские стандарты, адаптированные на национальном уровне, которые предоставляют презумпцию  соответствия основным требованиям.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490. Управление техническими регламентами в строительстве  </w:t>
      </w:r>
    </w:p>
    <w:p w:rsidR="006700C2" w:rsidRDefault="006700C2" w:rsidP="006700C2">
      <w:pPr>
        <w:rPr>
          <w:sz w:val="28"/>
          <w:szCs w:val="28"/>
        </w:rPr>
      </w:pPr>
      <w:r>
        <w:rPr>
          <w:sz w:val="28"/>
          <w:szCs w:val="28"/>
        </w:rPr>
        <w:t>(1)</w:t>
      </w:r>
      <w:r>
        <w:rPr>
          <w:b/>
          <w:sz w:val="28"/>
          <w:szCs w:val="28"/>
        </w:rPr>
        <w:t xml:space="preserve"> </w:t>
      </w:r>
      <w:r>
        <w:rPr>
          <w:sz w:val="28"/>
          <w:szCs w:val="28"/>
        </w:rPr>
        <w:t xml:space="preserve">Центральный отраслевой орган, согласно положениям настоящего Кодекса, осуществляет  управление деятельностью по  регулированию в </w:t>
      </w:r>
      <w:r>
        <w:rPr>
          <w:sz w:val="28"/>
          <w:szCs w:val="28"/>
        </w:rPr>
        <w:lastRenderedPageBreak/>
        <w:t xml:space="preserve">строительстве, градостроительстве и планировании территорий и утверждает  технические регламенты.   </w:t>
      </w:r>
    </w:p>
    <w:p w:rsidR="006700C2" w:rsidRDefault="006700C2" w:rsidP="006700C2">
      <w:pPr>
        <w:rPr>
          <w:sz w:val="28"/>
          <w:szCs w:val="28"/>
        </w:rPr>
      </w:pPr>
      <w:r>
        <w:rPr>
          <w:sz w:val="28"/>
          <w:szCs w:val="28"/>
        </w:rPr>
        <w:t xml:space="preserve">(2) Полные тексты технических регламентов в строительстве публикуются  в Официальном  мониторе Республики Молдова, а их полные тексты публикуются  в виде специальных изданий на бумажном носителе и в электронном формате Центральным отраслевым органом.  </w:t>
      </w:r>
    </w:p>
    <w:p w:rsidR="006700C2" w:rsidRDefault="006700C2" w:rsidP="006700C2">
      <w:pPr>
        <w:rPr>
          <w:sz w:val="28"/>
          <w:szCs w:val="28"/>
        </w:rPr>
      </w:pPr>
      <w:r>
        <w:rPr>
          <w:sz w:val="28"/>
          <w:szCs w:val="28"/>
        </w:rPr>
        <w:t>(3) Ресурсы, необходимые для опубликования технических регламентов, выделяются из средств для разработки технических регламентов, предусмотренных в статье  491 настоящего Кодекса.</w:t>
      </w:r>
    </w:p>
    <w:p w:rsidR="006700C2" w:rsidRDefault="006700C2" w:rsidP="006700C2">
      <w:pPr>
        <w:rPr>
          <w:sz w:val="28"/>
          <w:szCs w:val="28"/>
        </w:rPr>
      </w:pPr>
      <w:r>
        <w:rPr>
          <w:sz w:val="28"/>
          <w:szCs w:val="28"/>
        </w:rPr>
        <w:t>(4) Центральный отраслевой орган:</w:t>
      </w:r>
    </w:p>
    <w:p w:rsidR="006700C2" w:rsidRDefault="006700C2" w:rsidP="006700C2">
      <w:pPr>
        <w:rPr>
          <w:sz w:val="28"/>
          <w:szCs w:val="28"/>
        </w:rPr>
      </w:pPr>
      <w:r>
        <w:rPr>
          <w:sz w:val="28"/>
          <w:szCs w:val="28"/>
        </w:rPr>
        <w:t xml:space="preserve">a) обеспечивает  свободный и бесплатный доступ  через Интернет  ко всем техническим регламентам в строительстве на портале </w:t>
      </w:r>
      <w:r>
        <w:rPr>
          <w:sz w:val="28"/>
          <w:szCs w:val="28"/>
          <w:lang w:val="en-US"/>
        </w:rPr>
        <w:t>www</w:t>
      </w:r>
      <w:r>
        <w:rPr>
          <w:sz w:val="28"/>
          <w:szCs w:val="28"/>
        </w:rPr>
        <w:t>.</w:t>
      </w:r>
      <w:proofErr w:type="spellStart"/>
      <w:r>
        <w:rPr>
          <w:sz w:val="28"/>
          <w:szCs w:val="28"/>
          <w:lang w:val="en-US"/>
        </w:rPr>
        <w:t>ednc</w:t>
      </w:r>
      <w:proofErr w:type="spellEnd"/>
      <w:r>
        <w:rPr>
          <w:sz w:val="28"/>
          <w:szCs w:val="28"/>
        </w:rPr>
        <w:t>.</w:t>
      </w:r>
      <w:r>
        <w:rPr>
          <w:sz w:val="28"/>
          <w:szCs w:val="28"/>
          <w:lang w:val="en-US"/>
        </w:rPr>
        <w:t>gov</w:t>
      </w:r>
      <w:r>
        <w:rPr>
          <w:sz w:val="28"/>
          <w:szCs w:val="28"/>
        </w:rPr>
        <w:t>.</w:t>
      </w:r>
      <w:r>
        <w:rPr>
          <w:sz w:val="28"/>
          <w:szCs w:val="28"/>
          <w:lang w:val="en-US"/>
        </w:rPr>
        <w:t>md</w:t>
      </w:r>
      <w:r>
        <w:rPr>
          <w:sz w:val="28"/>
          <w:szCs w:val="28"/>
        </w:rPr>
        <w:t xml:space="preserve">;  </w:t>
      </w:r>
    </w:p>
    <w:p w:rsidR="006700C2" w:rsidRDefault="006700C2" w:rsidP="006700C2">
      <w:pPr>
        <w:rPr>
          <w:sz w:val="28"/>
          <w:szCs w:val="28"/>
        </w:rPr>
      </w:pPr>
      <w:r>
        <w:rPr>
          <w:sz w:val="28"/>
          <w:szCs w:val="28"/>
        </w:rPr>
        <w:t xml:space="preserve">b) выдает бесплатно копии технических регламентов  в строительстве, при этом заявителем покрываются только расходы на  распечатку и копирование.   </w:t>
      </w:r>
    </w:p>
    <w:p w:rsidR="006700C2" w:rsidRDefault="006700C2" w:rsidP="006700C2">
      <w:pPr>
        <w:rPr>
          <w:sz w:val="28"/>
          <w:szCs w:val="28"/>
        </w:rPr>
      </w:pPr>
    </w:p>
    <w:p w:rsidR="006700C2" w:rsidRDefault="006700C2" w:rsidP="006700C2">
      <w:pPr>
        <w:rPr>
          <w:b/>
          <w:sz w:val="28"/>
          <w:szCs w:val="28"/>
        </w:rPr>
      </w:pPr>
      <w:r>
        <w:rPr>
          <w:b/>
          <w:sz w:val="28"/>
          <w:szCs w:val="28"/>
        </w:rPr>
        <w:t>Статья 491. Расходы по разработке технических регламентов в строительстве</w:t>
      </w:r>
    </w:p>
    <w:p w:rsidR="006700C2" w:rsidRDefault="006700C2" w:rsidP="006700C2">
      <w:pPr>
        <w:rPr>
          <w:b/>
          <w:sz w:val="28"/>
          <w:szCs w:val="28"/>
        </w:rPr>
      </w:pPr>
      <w:r>
        <w:rPr>
          <w:b/>
          <w:sz w:val="28"/>
          <w:szCs w:val="28"/>
        </w:rPr>
        <w:t>(</w:t>
      </w:r>
      <w:r>
        <w:rPr>
          <w:sz w:val="28"/>
          <w:szCs w:val="28"/>
        </w:rPr>
        <w:t>1) Расходы по разработке технических регламентов в строительстве финансируются из государственного бюджета.</w:t>
      </w:r>
      <w:r>
        <w:rPr>
          <w:b/>
          <w:sz w:val="28"/>
          <w:szCs w:val="28"/>
        </w:rPr>
        <w:t xml:space="preserve"> </w:t>
      </w:r>
    </w:p>
    <w:p w:rsidR="006700C2" w:rsidRDefault="006700C2" w:rsidP="006700C2">
      <w:pPr>
        <w:rPr>
          <w:sz w:val="28"/>
          <w:szCs w:val="28"/>
        </w:rPr>
      </w:pPr>
      <w:r>
        <w:rPr>
          <w:sz w:val="28"/>
          <w:szCs w:val="28"/>
        </w:rPr>
        <w:t xml:space="preserve"> (2) Инвесторы или собственники сооружений,  независимо от вида собственности, участвуют в создании фонда средств для разработки технических регламентов в строительстве  путем перечисления в государственный бюджет  отчислений  в размере 0,5 процента объема инвестиций в основной  капитал, для объектов которое не финансируются из  национального бюджета, но не более   5 тыс. условных единиц для одного объекта.  </w:t>
      </w:r>
    </w:p>
    <w:p w:rsidR="006700C2" w:rsidRDefault="006700C2" w:rsidP="006700C2">
      <w:pPr>
        <w:rPr>
          <w:sz w:val="28"/>
          <w:szCs w:val="28"/>
        </w:rPr>
      </w:pPr>
      <w:r>
        <w:rPr>
          <w:sz w:val="28"/>
          <w:szCs w:val="28"/>
        </w:rPr>
        <w:t xml:space="preserve">(3) Расчет и перечисление соответствующих сумм осуществляются  поэтапно, одновременно с оплатой выполненных работ, посредством Центрального отраслевого органа.  </w:t>
      </w:r>
    </w:p>
    <w:p w:rsidR="006700C2" w:rsidRDefault="006700C2" w:rsidP="006700C2">
      <w:pPr>
        <w:rPr>
          <w:sz w:val="28"/>
          <w:szCs w:val="28"/>
        </w:rPr>
      </w:pPr>
      <w:r>
        <w:rPr>
          <w:sz w:val="28"/>
          <w:szCs w:val="28"/>
        </w:rPr>
        <w:t xml:space="preserve">(4) За задержку   отчислений, предусмотренных в части (2) настоящей статьи,  применяются санкции и пеня, предусмотренные налоговым законодательством.  </w:t>
      </w:r>
    </w:p>
    <w:p w:rsidR="006700C2" w:rsidRDefault="006700C2" w:rsidP="006700C2">
      <w:pPr>
        <w:rPr>
          <w:sz w:val="28"/>
          <w:szCs w:val="28"/>
        </w:rPr>
      </w:pPr>
      <w:r>
        <w:rPr>
          <w:sz w:val="28"/>
          <w:szCs w:val="28"/>
        </w:rPr>
        <w:t xml:space="preserve">(5) Администрирование отчислений, предусмотренных в части (2) настоящей статьи, осуществляется административным советом, созданным Центральным отраслевым органом, на основании положения, утвержденного Правительством.  </w:t>
      </w:r>
    </w:p>
    <w:p w:rsidR="006700C2" w:rsidRDefault="006700C2" w:rsidP="006700C2">
      <w:pPr>
        <w:rPr>
          <w:sz w:val="28"/>
          <w:szCs w:val="28"/>
        </w:rPr>
      </w:pPr>
      <w:r>
        <w:rPr>
          <w:sz w:val="28"/>
          <w:szCs w:val="28"/>
        </w:rPr>
        <w:t xml:space="preserve">(6) В соответствии с регламентом, указанным в части (5) настоящей статьи, Центральным отраслевым органом разрабатывает ежегодный тематический план по разработке технических регламентов в </w:t>
      </w:r>
      <w:proofErr w:type="spellStart"/>
      <w:r>
        <w:rPr>
          <w:sz w:val="28"/>
          <w:szCs w:val="28"/>
        </w:rPr>
        <w:t>строительстве,а</w:t>
      </w:r>
      <w:proofErr w:type="spellEnd"/>
      <w:r>
        <w:rPr>
          <w:sz w:val="28"/>
          <w:szCs w:val="28"/>
        </w:rPr>
        <w:t xml:space="preserve"> проект этого документа согласовывается с представительным патронатом в области строительства, федерация профсоюзов в строительстве и в заключении с центральным специализированным органов в области финансов.</w:t>
      </w:r>
    </w:p>
    <w:p w:rsidR="006700C2" w:rsidRDefault="006700C2" w:rsidP="006700C2">
      <w:pPr>
        <w:rPr>
          <w:sz w:val="28"/>
          <w:szCs w:val="28"/>
        </w:rPr>
      </w:pPr>
      <w:r>
        <w:rPr>
          <w:sz w:val="28"/>
          <w:szCs w:val="28"/>
        </w:rPr>
        <w:lastRenderedPageBreak/>
        <w:t>(7) Тематический годовой план по разработке технических регламентов в строительстве, утвержденный центральным отраслевым органом и согласованный с учреждениями, указанными в части (6) публикуется на веб-сайте Центрального отраслевого органа</w:t>
      </w:r>
      <w:r>
        <w:rPr>
          <w:rStyle w:val="translation-chunk"/>
          <w:color w:val="222222"/>
          <w:sz w:val="28"/>
          <w:szCs w:val="28"/>
          <w:shd w:val="clear" w:color="auto" w:fill="FFFFFF"/>
        </w:rPr>
        <w:t>.</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5</w:t>
      </w:r>
    </w:p>
    <w:p w:rsidR="006700C2" w:rsidRDefault="006700C2" w:rsidP="006700C2">
      <w:pPr>
        <w:ind w:firstLine="0"/>
        <w:jc w:val="center"/>
        <w:rPr>
          <w:b/>
          <w:sz w:val="28"/>
          <w:szCs w:val="28"/>
        </w:rPr>
      </w:pPr>
      <w:r>
        <w:rPr>
          <w:b/>
          <w:sz w:val="28"/>
          <w:szCs w:val="28"/>
        </w:rPr>
        <w:t>ТЕХНИЧЕСКАЯ ЭКСПЕРТИЗА  КАЧЕСТВА СООРУЖЕНИЙ</w:t>
      </w:r>
    </w:p>
    <w:p w:rsidR="006700C2" w:rsidRDefault="006700C2" w:rsidP="006700C2">
      <w:pPr>
        <w:rPr>
          <w:b/>
          <w:sz w:val="28"/>
          <w:szCs w:val="28"/>
        </w:rPr>
      </w:pPr>
    </w:p>
    <w:p w:rsidR="006700C2" w:rsidRDefault="006700C2" w:rsidP="006700C2">
      <w:pPr>
        <w:rPr>
          <w:b/>
          <w:sz w:val="28"/>
          <w:szCs w:val="28"/>
        </w:rPr>
      </w:pPr>
      <w:r>
        <w:rPr>
          <w:b/>
          <w:sz w:val="28"/>
          <w:szCs w:val="28"/>
        </w:rPr>
        <w:t>Статья 492. Действия по технической экспертизе качества сооружений</w:t>
      </w:r>
    </w:p>
    <w:p w:rsidR="006700C2" w:rsidRDefault="006700C2" w:rsidP="006700C2">
      <w:pPr>
        <w:rPr>
          <w:sz w:val="28"/>
          <w:szCs w:val="28"/>
        </w:rPr>
      </w:pPr>
      <w:r>
        <w:rPr>
          <w:sz w:val="28"/>
          <w:szCs w:val="28"/>
        </w:rPr>
        <w:t xml:space="preserve">(1) Техническая экспертиза качества сооружений является комплексной деятельностью, охватывающей, по необходимости,  исследования, экспертизы или испытания, изыскания, съемки,  анализы и  оценки, необходимые для знания технического состояния существующего  сооружения или порядка, в котором проект соблюдает основные требования, применяемые к сооружениям, для обоснования  мер по вмешательству.  </w:t>
      </w:r>
    </w:p>
    <w:p w:rsidR="006700C2" w:rsidRDefault="006700C2" w:rsidP="006700C2">
      <w:pPr>
        <w:rPr>
          <w:sz w:val="28"/>
          <w:szCs w:val="28"/>
        </w:rPr>
      </w:pPr>
      <w:r>
        <w:rPr>
          <w:sz w:val="28"/>
          <w:szCs w:val="28"/>
        </w:rPr>
        <w:t xml:space="preserve">(2) Техническая экспертиза качества сооружений осуществляется  аттестованными техническими экспертами качества в   случае, когда это  предусмотрено законной  регламентацией или  органом с функциями по государственному контролю   в области  качества в строительстве или когда этого требует особое положение:     </w:t>
      </w:r>
    </w:p>
    <w:p w:rsidR="006700C2" w:rsidRDefault="006700C2" w:rsidP="006700C2">
      <w:pPr>
        <w:rPr>
          <w:sz w:val="28"/>
          <w:szCs w:val="28"/>
        </w:rPr>
      </w:pPr>
      <w:r>
        <w:rPr>
          <w:sz w:val="28"/>
          <w:szCs w:val="28"/>
        </w:rPr>
        <w:t xml:space="preserve"> а) для разрешения ситуаций, наступивших на существующих сооружениях:  </w:t>
      </w:r>
    </w:p>
    <w:p w:rsidR="006700C2" w:rsidRDefault="006700C2" w:rsidP="006700C2">
      <w:pPr>
        <w:rPr>
          <w:sz w:val="28"/>
          <w:szCs w:val="28"/>
        </w:rPr>
      </w:pPr>
      <w:r>
        <w:rPr>
          <w:sz w:val="28"/>
          <w:szCs w:val="28"/>
        </w:rPr>
        <w:t xml:space="preserve">- в случае катастроф или аварий, вызванных природными явлениями,  действиями человека или  технологической деятельностью;  </w:t>
      </w:r>
    </w:p>
    <w:p w:rsidR="006700C2" w:rsidRDefault="006700C2" w:rsidP="006700C2">
      <w:pPr>
        <w:rPr>
          <w:sz w:val="28"/>
          <w:szCs w:val="28"/>
        </w:rPr>
      </w:pPr>
      <w:r>
        <w:rPr>
          <w:sz w:val="28"/>
          <w:szCs w:val="28"/>
        </w:rPr>
        <w:t xml:space="preserve">- в целях определения, на любой стадии, технического состояния  сооружения для  оценки его способности соответствовать основным требованиям, применяемым к сооружениям;  </w:t>
      </w:r>
    </w:p>
    <w:p w:rsidR="006700C2" w:rsidRDefault="006700C2" w:rsidP="006700C2">
      <w:pPr>
        <w:rPr>
          <w:sz w:val="28"/>
          <w:szCs w:val="28"/>
        </w:rPr>
      </w:pPr>
      <w:r>
        <w:rPr>
          <w:sz w:val="28"/>
          <w:szCs w:val="28"/>
        </w:rPr>
        <w:t xml:space="preserve">b) для разрешения разногласий  по техническому качеству некоторых проектов или  качеству выполнения некоторых  строительных  работ.  </w:t>
      </w:r>
    </w:p>
    <w:p w:rsidR="006700C2" w:rsidRDefault="006700C2" w:rsidP="006700C2">
      <w:pPr>
        <w:rPr>
          <w:sz w:val="28"/>
          <w:szCs w:val="28"/>
        </w:rPr>
      </w:pPr>
      <w:r>
        <w:rPr>
          <w:sz w:val="28"/>
          <w:szCs w:val="28"/>
        </w:rPr>
        <w:t>(3) Техническая экспертиза  качества сооружений осуществляется  согласно положению, разработанному Центральным отраслевым органом и утвержденному Правительством.</w:t>
      </w:r>
    </w:p>
    <w:p w:rsidR="006700C2" w:rsidRDefault="006700C2" w:rsidP="006700C2">
      <w:pPr>
        <w:rPr>
          <w:b/>
          <w:sz w:val="28"/>
          <w:szCs w:val="28"/>
        </w:rPr>
      </w:pPr>
    </w:p>
    <w:p w:rsidR="006700C2" w:rsidRDefault="006700C2" w:rsidP="006700C2">
      <w:pPr>
        <w:rPr>
          <w:b/>
          <w:sz w:val="28"/>
          <w:szCs w:val="28"/>
        </w:rPr>
      </w:pPr>
      <w:r>
        <w:rPr>
          <w:b/>
          <w:sz w:val="28"/>
          <w:szCs w:val="28"/>
        </w:rPr>
        <w:t>Статья 493. Меры по предупреждению аварий</w:t>
      </w:r>
    </w:p>
    <w:p w:rsidR="006700C2" w:rsidRDefault="006700C2" w:rsidP="006700C2">
      <w:pPr>
        <w:rPr>
          <w:sz w:val="28"/>
          <w:szCs w:val="28"/>
        </w:rPr>
      </w:pPr>
      <w:r>
        <w:rPr>
          <w:sz w:val="28"/>
          <w:szCs w:val="28"/>
        </w:rPr>
        <w:t xml:space="preserve">Если  аттестованный технический эксперт  качества обоснованно приходит к выводу о необходимости  принятия некоторых безотлагательных мер (подпорка, частичная изоляция сооружения или эвакуация людей) для предупреждения  аварий с тяжелыми последствиями (человеческие жертвы или материальные убытки),   он доводит их  в письменном виде   до сведения собственников или пользователей сооружений  и, по необходимости, инвестора, которые обязаны   привести их в действие.   </w:t>
      </w:r>
    </w:p>
    <w:p w:rsidR="006700C2" w:rsidRDefault="006700C2" w:rsidP="006700C2">
      <w:pPr>
        <w:rPr>
          <w:b/>
          <w:sz w:val="28"/>
          <w:szCs w:val="28"/>
        </w:rPr>
      </w:pPr>
    </w:p>
    <w:p w:rsidR="006700C2" w:rsidRDefault="006700C2" w:rsidP="006700C2">
      <w:pPr>
        <w:rPr>
          <w:b/>
          <w:sz w:val="28"/>
          <w:szCs w:val="28"/>
        </w:rPr>
      </w:pPr>
      <w:r>
        <w:rPr>
          <w:b/>
          <w:sz w:val="28"/>
          <w:szCs w:val="28"/>
        </w:rPr>
        <w:t>Статья 494. Анализ  в процессе технической экспертизы качества</w:t>
      </w:r>
    </w:p>
    <w:p w:rsidR="006700C2" w:rsidRDefault="006700C2" w:rsidP="006700C2">
      <w:pPr>
        <w:rPr>
          <w:sz w:val="28"/>
          <w:szCs w:val="28"/>
        </w:rPr>
      </w:pPr>
      <w:r>
        <w:rPr>
          <w:sz w:val="28"/>
          <w:szCs w:val="28"/>
        </w:rPr>
        <w:lastRenderedPageBreak/>
        <w:t>Аттестованный технический эксперт качества анализирует, по необходимости:</w:t>
      </w:r>
    </w:p>
    <w:p w:rsidR="006700C2" w:rsidRDefault="006700C2" w:rsidP="006700C2">
      <w:pPr>
        <w:rPr>
          <w:sz w:val="28"/>
          <w:szCs w:val="28"/>
        </w:rPr>
      </w:pPr>
      <w:r>
        <w:rPr>
          <w:sz w:val="28"/>
          <w:szCs w:val="28"/>
        </w:rPr>
        <w:t>a) условия размещения и эксплуатации сооружения;</w:t>
      </w:r>
    </w:p>
    <w:p w:rsidR="006700C2" w:rsidRDefault="006700C2" w:rsidP="006700C2">
      <w:pPr>
        <w:rPr>
          <w:sz w:val="28"/>
          <w:szCs w:val="28"/>
        </w:rPr>
      </w:pPr>
      <w:r>
        <w:rPr>
          <w:sz w:val="28"/>
          <w:szCs w:val="28"/>
        </w:rPr>
        <w:t xml:space="preserve">b) состояние сооружения, которое подвергается  технической экспертизе качества;  </w:t>
      </w:r>
    </w:p>
    <w:p w:rsidR="006700C2" w:rsidRDefault="006700C2" w:rsidP="006700C2">
      <w:pPr>
        <w:rPr>
          <w:sz w:val="28"/>
          <w:szCs w:val="28"/>
        </w:rPr>
      </w:pPr>
      <w:r>
        <w:rPr>
          <w:sz w:val="28"/>
          <w:szCs w:val="28"/>
        </w:rPr>
        <w:t xml:space="preserve">c) документы, на основании   которых выполнено сооружение на этапах проектирования,   строительства и эксплуатации;  </w:t>
      </w:r>
    </w:p>
    <w:p w:rsidR="006700C2" w:rsidRDefault="006700C2" w:rsidP="006700C2">
      <w:pPr>
        <w:rPr>
          <w:sz w:val="28"/>
          <w:szCs w:val="28"/>
        </w:rPr>
      </w:pPr>
      <w:r>
        <w:rPr>
          <w:sz w:val="28"/>
          <w:szCs w:val="28"/>
        </w:rPr>
        <w:t>d) положения технических регламентов, на основании которых выполнено сооружение, и  положения, действующие на дату  осуществления технической экспертизы качества;</w:t>
      </w:r>
    </w:p>
    <w:p w:rsidR="006700C2" w:rsidRDefault="006700C2" w:rsidP="006700C2">
      <w:pPr>
        <w:rPr>
          <w:b/>
          <w:sz w:val="28"/>
          <w:szCs w:val="28"/>
        </w:rPr>
      </w:pPr>
      <w:r>
        <w:rPr>
          <w:sz w:val="28"/>
          <w:szCs w:val="28"/>
        </w:rPr>
        <w:t>е) строгое соблюдение требований, предусмотренных в  градостроительном сертификате и  разрешении на строительство.</w:t>
      </w:r>
    </w:p>
    <w:p w:rsidR="006700C2" w:rsidRDefault="006700C2" w:rsidP="006700C2">
      <w:pPr>
        <w:rPr>
          <w:b/>
          <w:sz w:val="28"/>
          <w:szCs w:val="28"/>
        </w:rPr>
      </w:pPr>
    </w:p>
    <w:p w:rsidR="006700C2" w:rsidRDefault="006700C2" w:rsidP="006700C2">
      <w:pPr>
        <w:rPr>
          <w:b/>
          <w:sz w:val="28"/>
          <w:szCs w:val="28"/>
        </w:rPr>
      </w:pPr>
      <w:r>
        <w:rPr>
          <w:b/>
          <w:sz w:val="28"/>
          <w:szCs w:val="28"/>
        </w:rPr>
        <w:t>Статья 495. Заключение по технической экспертизе качества</w:t>
      </w:r>
    </w:p>
    <w:p w:rsidR="006700C2" w:rsidRDefault="006700C2" w:rsidP="006700C2">
      <w:pPr>
        <w:rPr>
          <w:sz w:val="28"/>
          <w:szCs w:val="28"/>
        </w:rPr>
      </w:pPr>
      <w:r>
        <w:rPr>
          <w:sz w:val="28"/>
          <w:szCs w:val="28"/>
        </w:rPr>
        <w:t xml:space="preserve">(1)  На основании действий, предусмотренных в статье 492 настоящего Кодекса, аттестованный технический эксперт качества разрабатывает  заключение по технической экспертизе качества, содержащий решения и меры, необходимые для технического и экономического обоснования  решения о вмешательстве.  </w:t>
      </w:r>
    </w:p>
    <w:p w:rsidR="006700C2" w:rsidRDefault="006700C2" w:rsidP="006700C2">
      <w:pPr>
        <w:rPr>
          <w:sz w:val="28"/>
          <w:szCs w:val="28"/>
        </w:rPr>
      </w:pPr>
      <w:r>
        <w:rPr>
          <w:sz w:val="28"/>
          <w:szCs w:val="28"/>
        </w:rPr>
        <w:t xml:space="preserve">(2) Заключение по технической экспертизе качества используется  собственниками или  пользователями сооружениями и, по необходимости, инвестором, а также проектировщиком при составлении проекта, решений и предложенных мер.  </w:t>
      </w:r>
    </w:p>
    <w:p w:rsidR="006700C2" w:rsidRDefault="006700C2" w:rsidP="006700C2">
      <w:pPr>
        <w:rPr>
          <w:sz w:val="28"/>
          <w:szCs w:val="28"/>
        </w:rPr>
      </w:pPr>
      <w:r>
        <w:rPr>
          <w:sz w:val="28"/>
          <w:szCs w:val="28"/>
        </w:rPr>
        <w:t xml:space="preserve">(3) Типовое содержание  заключения  по технической экспертизе качества представлено в приложении 13 к настоящему Кодексу. </w:t>
      </w:r>
    </w:p>
    <w:p w:rsidR="006700C2" w:rsidRDefault="006700C2" w:rsidP="006700C2">
      <w:pPr>
        <w:rPr>
          <w:sz w:val="28"/>
          <w:szCs w:val="28"/>
        </w:rPr>
      </w:pPr>
      <w:r>
        <w:rPr>
          <w:sz w:val="28"/>
          <w:szCs w:val="28"/>
        </w:rPr>
        <w:t xml:space="preserve">(4) Аттестованный технический эксперт  качества обращает внимание на  ситуации, в которых вследствие его вмешательства, необходима проверка проекта с точки зрения и других требований, кроме тех, на которые делается ссылка  в составленном отчете о технической экспертизе качества.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496. Обязанности аттестованного технического эксперта качества </w:t>
      </w:r>
    </w:p>
    <w:p w:rsidR="006700C2" w:rsidRDefault="006700C2" w:rsidP="006700C2">
      <w:pPr>
        <w:rPr>
          <w:sz w:val="28"/>
          <w:szCs w:val="28"/>
        </w:rPr>
      </w:pPr>
      <w:r>
        <w:rPr>
          <w:sz w:val="28"/>
          <w:szCs w:val="28"/>
        </w:rPr>
        <w:t>Аттестованный технический эксперт  качества имеет следующие обязанности:</w:t>
      </w:r>
    </w:p>
    <w:p w:rsidR="006700C2" w:rsidRDefault="006700C2" w:rsidP="006700C2">
      <w:pPr>
        <w:rPr>
          <w:sz w:val="28"/>
          <w:szCs w:val="28"/>
        </w:rPr>
      </w:pPr>
      <w:r>
        <w:rPr>
          <w:sz w:val="28"/>
          <w:szCs w:val="28"/>
        </w:rPr>
        <w:t xml:space="preserve">a)  составлять отчет  о технической экспертизе качества с соблюдением положений настоящего Кодекса;   </w:t>
      </w:r>
    </w:p>
    <w:p w:rsidR="006700C2" w:rsidRDefault="006700C2" w:rsidP="006700C2">
      <w:pPr>
        <w:rPr>
          <w:sz w:val="28"/>
          <w:szCs w:val="28"/>
        </w:rPr>
      </w:pPr>
      <w:r>
        <w:rPr>
          <w:sz w:val="28"/>
          <w:szCs w:val="28"/>
        </w:rPr>
        <w:t xml:space="preserve">b) не выписывать и не передавать  для использования в других целях  элементы проекта и  рабочих  чертежей, проверенных  в рамках  технической экспертизы  качества и считающихся проектировщиком авторским правом;   </w:t>
      </w:r>
    </w:p>
    <w:p w:rsidR="006700C2" w:rsidRDefault="006700C2" w:rsidP="006700C2">
      <w:pPr>
        <w:rPr>
          <w:sz w:val="28"/>
          <w:szCs w:val="28"/>
        </w:rPr>
      </w:pPr>
      <w:r>
        <w:rPr>
          <w:sz w:val="28"/>
          <w:szCs w:val="28"/>
        </w:rPr>
        <w:t xml:space="preserve">c) составить и вести регистр  учета  выполненных технических экспертиз качества.  </w:t>
      </w:r>
    </w:p>
    <w:p w:rsidR="006700C2" w:rsidRDefault="006700C2" w:rsidP="006700C2">
      <w:pPr>
        <w:rPr>
          <w:b/>
          <w:sz w:val="28"/>
          <w:szCs w:val="28"/>
        </w:rPr>
      </w:pPr>
    </w:p>
    <w:p w:rsidR="006700C2" w:rsidRDefault="006700C2" w:rsidP="006700C2">
      <w:pPr>
        <w:rPr>
          <w:b/>
          <w:sz w:val="28"/>
          <w:szCs w:val="28"/>
        </w:rPr>
      </w:pPr>
      <w:r>
        <w:rPr>
          <w:b/>
          <w:sz w:val="28"/>
          <w:szCs w:val="28"/>
        </w:rPr>
        <w:t>Статья 497. Ответственность технического эксперта качества</w:t>
      </w:r>
    </w:p>
    <w:p w:rsidR="006700C2" w:rsidRDefault="006700C2" w:rsidP="006700C2">
      <w:pPr>
        <w:rPr>
          <w:sz w:val="28"/>
          <w:szCs w:val="28"/>
        </w:rPr>
      </w:pPr>
      <w:r>
        <w:rPr>
          <w:sz w:val="28"/>
          <w:szCs w:val="28"/>
        </w:rPr>
        <w:t xml:space="preserve">Аттестованный технический эксперт  качества несет ответственность за  обеспечение  минимальных уровней качества, основным требованиям,  </w:t>
      </w:r>
      <w:r>
        <w:rPr>
          <w:sz w:val="28"/>
          <w:szCs w:val="28"/>
        </w:rPr>
        <w:lastRenderedPageBreak/>
        <w:t xml:space="preserve">применяемым к сооружениям, вытекающим из положений настоящего Кодекса, для решений и мер, предусмотренных в заключении по  технической экспертизе качества.   </w:t>
      </w:r>
    </w:p>
    <w:p w:rsidR="006700C2" w:rsidRDefault="006700C2" w:rsidP="006700C2">
      <w:pPr>
        <w:rPr>
          <w:sz w:val="28"/>
          <w:szCs w:val="28"/>
        </w:rPr>
      </w:pPr>
      <w:r>
        <w:rPr>
          <w:sz w:val="28"/>
          <w:szCs w:val="28"/>
        </w:rPr>
        <w:t xml:space="preserve"> </w:t>
      </w:r>
    </w:p>
    <w:p w:rsidR="006700C2" w:rsidRDefault="006700C2" w:rsidP="006700C2">
      <w:pPr>
        <w:ind w:firstLine="0"/>
        <w:jc w:val="center"/>
        <w:rPr>
          <w:b/>
          <w:sz w:val="28"/>
          <w:szCs w:val="28"/>
        </w:rPr>
      </w:pPr>
      <w:r>
        <w:rPr>
          <w:b/>
          <w:sz w:val="28"/>
          <w:szCs w:val="28"/>
        </w:rPr>
        <w:t>Часть 6</w:t>
      </w:r>
    </w:p>
    <w:p w:rsidR="006700C2" w:rsidRDefault="006700C2" w:rsidP="006700C2">
      <w:pPr>
        <w:ind w:firstLine="0"/>
        <w:jc w:val="center"/>
        <w:rPr>
          <w:b/>
          <w:sz w:val="28"/>
          <w:szCs w:val="28"/>
        </w:rPr>
      </w:pPr>
      <w:r>
        <w:rPr>
          <w:b/>
          <w:sz w:val="28"/>
          <w:szCs w:val="28"/>
        </w:rPr>
        <w:t>УПРАВЛЕНИЕ КАЧЕСТВОМ И ОБЕСПЕЧЕНИЕ КАЧЕСТВА В СТРОИТЕЛЬСТВЕ</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498. Система управления качеством и обеспечения качества в строительстве </w:t>
      </w:r>
    </w:p>
    <w:p w:rsidR="006700C2" w:rsidRDefault="006700C2" w:rsidP="006700C2">
      <w:pPr>
        <w:rPr>
          <w:sz w:val="28"/>
          <w:szCs w:val="28"/>
        </w:rPr>
      </w:pPr>
      <w:r>
        <w:rPr>
          <w:sz w:val="28"/>
          <w:szCs w:val="28"/>
        </w:rPr>
        <w:t xml:space="preserve">(1) Система управления качеством и обеспечения качества в строительстве является главной составляющей системы качества в строительстве и представляет обязательную функцию по руководству на предприятии,  выполняющем строительные работы.  </w:t>
      </w:r>
    </w:p>
    <w:p w:rsidR="006700C2" w:rsidRDefault="006700C2" w:rsidP="006700C2">
      <w:pPr>
        <w:rPr>
          <w:sz w:val="28"/>
          <w:szCs w:val="28"/>
        </w:rPr>
      </w:pPr>
      <w:r>
        <w:rPr>
          <w:sz w:val="28"/>
          <w:szCs w:val="28"/>
        </w:rPr>
        <w:t xml:space="preserve">(2)  Система управления качеством и обеспечения качества в строительстве претворяет в жизнь  политику в области  качества  сооружений заранее установленными систематическими действиями, которые предназначены не допускать отсутствие качества,  обеспечивать выполнение, аттестацию и гарантирование  качества, предусмотренного техническими регламентами и  договорными условиями, в рациональных условиях стоимости и сроков, уверенности в способности экономических операторов, вовлеченных в деятельность по возведению  строений.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499. Применение системы управления качеством и  обеспечения качества в строительстве </w:t>
      </w:r>
    </w:p>
    <w:p w:rsidR="006700C2" w:rsidRDefault="006700C2" w:rsidP="006700C2">
      <w:pPr>
        <w:rPr>
          <w:sz w:val="28"/>
          <w:szCs w:val="28"/>
        </w:rPr>
      </w:pPr>
      <w:r>
        <w:rPr>
          <w:b/>
          <w:sz w:val="28"/>
          <w:szCs w:val="28"/>
        </w:rPr>
        <w:t xml:space="preserve"> </w:t>
      </w:r>
      <w:r>
        <w:rPr>
          <w:sz w:val="28"/>
          <w:szCs w:val="28"/>
        </w:rPr>
        <w:t>(1)</w:t>
      </w:r>
      <w:r>
        <w:rPr>
          <w:b/>
          <w:sz w:val="28"/>
          <w:szCs w:val="28"/>
        </w:rPr>
        <w:t xml:space="preserve"> </w:t>
      </w:r>
      <w:r>
        <w:rPr>
          <w:sz w:val="28"/>
          <w:szCs w:val="28"/>
        </w:rPr>
        <w:t xml:space="preserve">Система управления качеством и обеспечения качества в строительстве  применяется экономическими операторами, вовлеченными  в деятельность по проектированию и  выполнению сооружений, в зависимости от степени  ответственности сооружений или сложности и значения  некоторых работ:   </w:t>
      </w:r>
    </w:p>
    <w:p w:rsidR="006700C2" w:rsidRDefault="006700C2" w:rsidP="006700C2">
      <w:pPr>
        <w:rPr>
          <w:sz w:val="28"/>
          <w:szCs w:val="28"/>
        </w:rPr>
      </w:pPr>
      <w:r>
        <w:rPr>
          <w:sz w:val="28"/>
          <w:szCs w:val="28"/>
        </w:rPr>
        <w:t xml:space="preserve">a) через систему качества, определенную и  документированную (руководство по обеспечению качества, сертификация системы менеджмента качества) на основании принципов и рекомендаций  стандартов, адаптированных  к специфике сооружений, для:   </w:t>
      </w:r>
    </w:p>
    <w:p w:rsidR="006700C2" w:rsidRDefault="006700C2" w:rsidP="006700C2">
      <w:pPr>
        <w:rPr>
          <w:sz w:val="28"/>
          <w:szCs w:val="28"/>
        </w:rPr>
      </w:pPr>
      <w:r>
        <w:rPr>
          <w:sz w:val="28"/>
          <w:szCs w:val="28"/>
        </w:rPr>
        <w:t xml:space="preserve">- сооружений с исключительной или особой степенью ответственности;  </w:t>
      </w:r>
    </w:p>
    <w:p w:rsidR="006700C2" w:rsidRDefault="006700C2" w:rsidP="006700C2">
      <w:pPr>
        <w:rPr>
          <w:sz w:val="28"/>
          <w:szCs w:val="28"/>
        </w:rPr>
      </w:pPr>
      <w:r>
        <w:rPr>
          <w:sz w:val="28"/>
          <w:szCs w:val="28"/>
        </w:rPr>
        <w:t xml:space="preserve">- сооружений с нормальной степенью ответственности, финансируемых из государственного бюджета;  </w:t>
      </w:r>
    </w:p>
    <w:p w:rsidR="006700C2" w:rsidRDefault="006700C2" w:rsidP="006700C2">
      <w:pPr>
        <w:rPr>
          <w:sz w:val="28"/>
          <w:szCs w:val="28"/>
        </w:rPr>
      </w:pPr>
      <w:r>
        <w:rPr>
          <w:sz w:val="28"/>
          <w:szCs w:val="28"/>
        </w:rPr>
        <w:t xml:space="preserve">- сооружений с нормальной степенью ответственности, финансируемых из других источников, если этого требует договор;  </w:t>
      </w:r>
    </w:p>
    <w:p w:rsidR="006700C2" w:rsidRDefault="006700C2" w:rsidP="006700C2">
      <w:pPr>
        <w:rPr>
          <w:sz w:val="28"/>
          <w:szCs w:val="28"/>
        </w:rPr>
      </w:pPr>
      <w:r>
        <w:rPr>
          <w:sz w:val="28"/>
          <w:szCs w:val="28"/>
        </w:rPr>
        <w:t xml:space="preserve">b)  через план качества, составленный и применяемый для  определенных работ   или сооружений  с нормальной  степенью ответственности;  </w:t>
      </w:r>
    </w:p>
    <w:p w:rsidR="006700C2" w:rsidRDefault="006700C2" w:rsidP="006700C2">
      <w:pPr>
        <w:rPr>
          <w:sz w:val="28"/>
          <w:szCs w:val="28"/>
        </w:rPr>
      </w:pPr>
      <w:r>
        <w:rPr>
          <w:sz w:val="28"/>
          <w:szCs w:val="28"/>
        </w:rPr>
        <w:t xml:space="preserve">c) путем выполнения обязанностей аттестованного руководителя стройки в рамках соответствующей организации деятельности исполнителя,  для сооружений с низкой  степенью ответственности.  </w:t>
      </w:r>
    </w:p>
    <w:p w:rsidR="006700C2" w:rsidRDefault="006700C2" w:rsidP="006700C2">
      <w:pPr>
        <w:rPr>
          <w:sz w:val="28"/>
          <w:szCs w:val="28"/>
        </w:rPr>
      </w:pPr>
      <w:r>
        <w:rPr>
          <w:sz w:val="28"/>
          <w:szCs w:val="28"/>
        </w:rPr>
        <w:lastRenderedPageBreak/>
        <w:t xml:space="preserve"> (2) Положения системы управления качеством и обеспечения качества в строительстве и порядок их применения  предусматриваются в руководстве по обеспечению качества сооружений,  которое разрабатывается и утверждается в обязательном порядке руководящим органом  экономических операторов, вовлеченных в деятельность по выполнению сооружений.  </w:t>
      </w:r>
    </w:p>
    <w:p w:rsidR="006700C2" w:rsidRDefault="006700C2" w:rsidP="006700C2">
      <w:pPr>
        <w:rPr>
          <w:b/>
          <w:sz w:val="28"/>
          <w:szCs w:val="28"/>
        </w:rPr>
      </w:pPr>
      <w:r>
        <w:rPr>
          <w:sz w:val="28"/>
          <w:szCs w:val="28"/>
        </w:rPr>
        <w:t>(3) Руководство по обеспечению качества сооружений разрабатывается на трехлетний период, после которого актуализируется ежегодно.</w:t>
      </w:r>
    </w:p>
    <w:p w:rsidR="006700C2" w:rsidRDefault="006700C2" w:rsidP="006700C2">
      <w:pPr>
        <w:rPr>
          <w:b/>
          <w:sz w:val="28"/>
          <w:szCs w:val="28"/>
        </w:rPr>
      </w:pPr>
    </w:p>
    <w:p w:rsidR="006700C2" w:rsidRDefault="006700C2" w:rsidP="006700C2">
      <w:pPr>
        <w:rPr>
          <w:b/>
          <w:sz w:val="28"/>
          <w:szCs w:val="28"/>
        </w:rPr>
      </w:pPr>
      <w:r>
        <w:rPr>
          <w:b/>
          <w:sz w:val="28"/>
          <w:szCs w:val="28"/>
        </w:rPr>
        <w:t>Статья 500. Обеспечение качества выполнения строительных работ</w:t>
      </w:r>
    </w:p>
    <w:p w:rsidR="006700C2" w:rsidRDefault="006700C2" w:rsidP="006700C2">
      <w:pPr>
        <w:rPr>
          <w:sz w:val="28"/>
          <w:szCs w:val="28"/>
        </w:rPr>
      </w:pPr>
      <w:r>
        <w:rPr>
          <w:sz w:val="28"/>
          <w:szCs w:val="28"/>
        </w:rPr>
        <w:t xml:space="preserve">(1) </w:t>
      </w:r>
      <w:r>
        <w:rPr>
          <w:rStyle w:val="docbody"/>
          <w:color w:val="000000"/>
          <w:sz w:val="28"/>
          <w:szCs w:val="28"/>
        </w:rPr>
        <w:t xml:space="preserve">Обеспечение качества выполнения строительных работ  осуществляется дифференцированно, в зависимости от степени ответственности сооружения, согласно системе управления качеством и обеспечения качества, действующих технических регламентов и положениям настоящего Кодекса.   </w:t>
      </w:r>
    </w:p>
    <w:p w:rsidR="006700C2" w:rsidRDefault="006700C2" w:rsidP="006700C2">
      <w:pPr>
        <w:rPr>
          <w:sz w:val="28"/>
          <w:szCs w:val="28"/>
        </w:rPr>
      </w:pPr>
      <w:r>
        <w:rPr>
          <w:sz w:val="28"/>
          <w:szCs w:val="28"/>
        </w:rPr>
        <w:t xml:space="preserve">(2) Проверка </w:t>
      </w:r>
      <w:r>
        <w:rPr>
          <w:rStyle w:val="docbody"/>
          <w:color w:val="000000"/>
          <w:sz w:val="28"/>
          <w:szCs w:val="28"/>
        </w:rPr>
        <w:t>качества выполнения  строительных работ   является обязательной и  осуществляется согласно положениям  настоящего Кодекса:</w:t>
      </w:r>
      <w:r>
        <w:rPr>
          <w:sz w:val="28"/>
          <w:szCs w:val="28"/>
        </w:rPr>
        <w:t xml:space="preserve"> </w:t>
      </w:r>
    </w:p>
    <w:p w:rsidR="006700C2" w:rsidRDefault="006700C2" w:rsidP="006700C2">
      <w:pPr>
        <w:rPr>
          <w:sz w:val="28"/>
          <w:szCs w:val="28"/>
        </w:rPr>
      </w:pPr>
      <w:r>
        <w:rPr>
          <w:sz w:val="28"/>
          <w:szCs w:val="28"/>
        </w:rPr>
        <w:t xml:space="preserve">a) инвесторами, согласно положениям статьи 256 настоящего Кодекса;   </w:t>
      </w:r>
    </w:p>
    <w:p w:rsidR="006700C2" w:rsidRDefault="006700C2" w:rsidP="006700C2">
      <w:pPr>
        <w:rPr>
          <w:sz w:val="28"/>
          <w:szCs w:val="28"/>
        </w:rPr>
      </w:pPr>
      <w:r>
        <w:rPr>
          <w:sz w:val="28"/>
          <w:szCs w:val="28"/>
        </w:rPr>
        <w:t xml:space="preserve">b) исполнителей, согласно положениям статьи 265 настоящего Кодекса.  </w:t>
      </w:r>
    </w:p>
    <w:p w:rsidR="006700C2" w:rsidRDefault="006700C2" w:rsidP="006700C2">
      <w:pPr>
        <w:rPr>
          <w:sz w:val="28"/>
          <w:szCs w:val="28"/>
        </w:rPr>
      </w:pPr>
    </w:p>
    <w:p w:rsidR="006700C2" w:rsidRDefault="006700C2" w:rsidP="006700C2">
      <w:pPr>
        <w:rPr>
          <w:b/>
          <w:sz w:val="28"/>
          <w:szCs w:val="28"/>
        </w:rPr>
      </w:pPr>
      <w:r>
        <w:rPr>
          <w:sz w:val="28"/>
          <w:szCs w:val="28"/>
        </w:rPr>
        <w:t xml:space="preserve"> </w:t>
      </w:r>
      <w:r>
        <w:rPr>
          <w:b/>
          <w:sz w:val="28"/>
          <w:szCs w:val="28"/>
        </w:rPr>
        <w:t>Статья 501. Собственные системы  менеджмента качества</w:t>
      </w:r>
    </w:p>
    <w:p w:rsidR="006700C2" w:rsidRDefault="006700C2" w:rsidP="006700C2">
      <w:pPr>
        <w:rPr>
          <w:sz w:val="28"/>
          <w:szCs w:val="28"/>
        </w:rPr>
      </w:pPr>
      <w:r>
        <w:rPr>
          <w:sz w:val="28"/>
          <w:szCs w:val="28"/>
        </w:rPr>
        <w:t xml:space="preserve">(1) Экономические операторы, вовлеченные в деятельность по выполнению  строительства,  обязаны утверждать, внедрять и  поддерживать  собственные  системы менеджмента качества.  </w:t>
      </w:r>
    </w:p>
    <w:p w:rsidR="006700C2" w:rsidRDefault="006700C2" w:rsidP="006700C2">
      <w:pPr>
        <w:rPr>
          <w:sz w:val="28"/>
          <w:szCs w:val="28"/>
        </w:rPr>
      </w:pPr>
      <w:r>
        <w:rPr>
          <w:sz w:val="28"/>
          <w:szCs w:val="28"/>
        </w:rPr>
        <w:t xml:space="preserve">(2) В утвержденных системах менеджмента будут использоваться эталонные стандарты в области строительства, а  работы будут выполняться собственным персоналом.      </w:t>
      </w:r>
    </w:p>
    <w:p w:rsidR="006700C2" w:rsidRDefault="006700C2" w:rsidP="006700C2">
      <w:pPr>
        <w:rPr>
          <w:b/>
          <w:sz w:val="28"/>
          <w:szCs w:val="28"/>
        </w:rPr>
      </w:pPr>
    </w:p>
    <w:p w:rsidR="006700C2" w:rsidRDefault="006700C2" w:rsidP="006700C2">
      <w:pPr>
        <w:rPr>
          <w:b/>
          <w:sz w:val="28"/>
          <w:szCs w:val="28"/>
        </w:rPr>
      </w:pPr>
      <w:r>
        <w:rPr>
          <w:b/>
          <w:sz w:val="28"/>
          <w:szCs w:val="28"/>
        </w:rPr>
        <w:t>Статья 502. Сертификация системы менеджмента качества</w:t>
      </w:r>
    </w:p>
    <w:p w:rsidR="006700C2" w:rsidRDefault="006700C2" w:rsidP="006700C2">
      <w:pPr>
        <w:rPr>
          <w:sz w:val="28"/>
          <w:szCs w:val="28"/>
        </w:rPr>
      </w:pPr>
      <w:r>
        <w:rPr>
          <w:sz w:val="28"/>
          <w:szCs w:val="28"/>
        </w:rPr>
        <w:t xml:space="preserve">(1) Применение системы управления качеством и обеспечения качества  в строительстве  для экономических операторов, вовлеченных в деятельность по выполнению строительства, должно сопровождаться  и получением сертификации системы менеджмента качества согласно положением настоящего Кодекса.   </w:t>
      </w:r>
    </w:p>
    <w:p w:rsidR="006700C2" w:rsidRDefault="006700C2" w:rsidP="006700C2">
      <w:pPr>
        <w:rPr>
          <w:sz w:val="28"/>
          <w:szCs w:val="28"/>
        </w:rPr>
      </w:pPr>
      <w:r>
        <w:rPr>
          <w:sz w:val="28"/>
          <w:szCs w:val="28"/>
        </w:rPr>
        <w:t xml:space="preserve">(2) Для исполнения сооружений, указанных в части (1) статьи  499, сертификация системы менеджмента качества на основе международных стандартов органами по сертификации, аккредитованными для этой цели, является обязательной.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503. Обязанности по управлению качеством и  обеспечению качества в строительстве  </w:t>
      </w:r>
    </w:p>
    <w:p w:rsidR="006700C2" w:rsidRDefault="006700C2" w:rsidP="006700C2">
      <w:pPr>
        <w:rPr>
          <w:sz w:val="28"/>
          <w:szCs w:val="28"/>
        </w:rPr>
      </w:pPr>
      <w:r>
        <w:rPr>
          <w:sz w:val="28"/>
          <w:szCs w:val="28"/>
        </w:rPr>
        <w:t xml:space="preserve">   Экономические операторы, вовлеченные в деятельность по исполнению сооружений,  и  физические лица,  участвующие в  работах по проектированию, выполнению, эксплуатации и </w:t>
      </w:r>
      <w:proofErr w:type="spellStart"/>
      <w:r>
        <w:rPr>
          <w:sz w:val="28"/>
          <w:szCs w:val="28"/>
        </w:rPr>
        <w:t>постутилизации</w:t>
      </w:r>
      <w:proofErr w:type="spellEnd"/>
      <w:r>
        <w:rPr>
          <w:sz w:val="28"/>
          <w:szCs w:val="28"/>
        </w:rPr>
        <w:t xml:space="preserve">  сооружений,  ответственны за выполнение следующих основных обязанностей:  </w:t>
      </w:r>
    </w:p>
    <w:p w:rsidR="006700C2" w:rsidRDefault="006700C2" w:rsidP="006700C2">
      <w:pPr>
        <w:rPr>
          <w:sz w:val="28"/>
          <w:szCs w:val="28"/>
        </w:rPr>
      </w:pPr>
      <w:r>
        <w:rPr>
          <w:sz w:val="28"/>
          <w:szCs w:val="28"/>
        </w:rPr>
        <w:lastRenderedPageBreak/>
        <w:t xml:space="preserve">a) получение сертификации системы менеджмента качества экономического оператора, согласно части (2) статьи 502;  </w:t>
      </w:r>
    </w:p>
    <w:p w:rsidR="006700C2" w:rsidRDefault="006700C2" w:rsidP="006700C2">
      <w:pPr>
        <w:rPr>
          <w:sz w:val="28"/>
          <w:szCs w:val="28"/>
        </w:rPr>
      </w:pPr>
      <w:r>
        <w:rPr>
          <w:sz w:val="28"/>
          <w:szCs w:val="28"/>
        </w:rPr>
        <w:t xml:space="preserve">b) разработка и дифференцированное применение системы менеджмента качества, согласно специфике осуществляемой деятельности, степени ответственности и природе сооружений, в условиях, предусмотренных в части (1) статьи 502 настоящего Кодекса. </w:t>
      </w:r>
    </w:p>
    <w:p w:rsidR="006700C2" w:rsidRDefault="006700C2" w:rsidP="006700C2">
      <w:pPr>
        <w:mirrorIndents/>
        <w:outlineLvl w:val="0"/>
        <w:rPr>
          <w:b/>
          <w:sz w:val="28"/>
          <w:szCs w:val="28"/>
        </w:rPr>
      </w:pPr>
    </w:p>
    <w:p w:rsidR="006700C2" w:rsidRDefault="006700C2" w:rsidP="006700C2">
      <w:pPr>
        <w:ind w:firstLine="0"/>
        <w:jc w:val="center"/>
        <w:rPr>
          <w:b/>
          <w:sz w:val="28"/>
          <w:szCs w:val="28"/>
        </w:rPr>
      </w:pPr>
      <w:r>
        <w:rPr>
          <w:b/>
          <w:sz w:val="28"/>
          <w:szCs w:val="28"/>
        </w:rPr>
        <w:t>Часть  7</w:t>
      </w:r>
    </w:p>
    <w:p w:rsidR="006700C2" w:rsidRDefault="006700C2" w:rsidP="006700C2">
      <w:pPr>
        <w:ind w:firstLine="0"/>
        <w:jc w:val="center"/>
        <w:rPr>
          <w:b/>
          <w:sz w:val="28"/>
          <w:szCs w:val="28"/>
        </w:rPr>
      </w:pPr>
      <w:r>
        <w:rPr>
          <w:b/>
          <w:sz w:val="28"/>
          <w:szCs w:val="28"/>
        </w:rPr>
        <w:t>АККРЕДИТАЦИЯ ОРГАНОВ ПО ОЦЕНКЕ СООТВЕТСТВИЯ  В СТРОИТЕЛЬСТВЕ</w:t>
      </w:r>
    </w:p>
    <w:p w:rsidR="006700C2" w:rsidRDefault="006700C2" w:rsidP="006700C2">
      <w:pPr>
        <w:ind w:firstLine="0"/>
        <w:rPr>
          <w:sz w:val="28"/>
          <w:szCs w:val="28"/>
        </w:rPr>
      </w:pPr>
    </w:p>
    <w:p w:rsidR="006700C2" w:rsidRDefault="006700C2" w:rsidP="006700C2">
      <w:pPr>
        <w:rPr>
          <w:b/>
          <w:sz w:val="28"/>
          <w:szCs w:val="28"/>
        </w:rPr>
      </w:pPr>
      <w:r>
        <w:rPr>
          <w:b/>
          <w:sz w:val="28"/>
          <w:szCs w:val="28"/>
        </w:rPr>
        <w:t>Статья 504. Деятельность по аккредитации в области строительства</w:t>
      </w:r>
    </w:p>
    <w:p w:rsidR="006700C2" w:rsidRDefault="006700C2" w:rsidP="006700C2">
      <w:pPr>
        <w:rPr>
          <w:sz w:val="28"/>
          <w:szCs w:val="28"/>
        </w:rPr>
      </w:pPr>
      <w:r>
        <w:rPr>
          <w:sz w:val="28"/>
          <w:szCs w:val="28"/>
        </w:rPr>
        <w:t xml:space="preserve">Для оценки  соответствия материалов в строительстве органы по оценке  соответствия в строительстве подлежат аккредитации Национальным центром по аккредитации на основании эталонных стандартов и действующего законодательства.   </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505. Признание или расширение признания  органов по  оценке соответствия, аккредитованных для осуществления деятельности в регламентируемой области </w:t>
      </w:r>
    </w:p>
    <w:p w:rsidR="006700C2" w:rsidRDefault="006700C2" w:rsidP="006700C2">
      <w:pPr>
        <w:rPr>
          <w:sz w:val="28"/>
          <w:szCs w:val="28"/>
        </w:rPr>
      </w:pPr>
      <w:r>
        <w:rPr>
          <w:sz w:val="28"/>
          <w:szCs w:val="28"/>
        </w:rPr>
        <w:t xml:space="preserve">(1)Для осуществления процедур по оценке соответствия  признаются  органы по оценке соответствия, аккредитованные для деятельности в регламентируемой области в строительстве, в пределах действующего законодательства о деятельности  по аккредитации  и оценке соответствия;  </w:t>
      </w:r>
    </w:p>
    <w:p w:rsidR="006700C2" w:rsidRDefault="006700C2" w:rsidP="006700C2">
      <w:pPr>
        <w:rPr>
          <w:sz w:val="28"/>
          <w:szCs w:val="28"/>
        </w:rPr>
      </w:pPr>
      <w:r>
        <w:rPr>
          <w:sz w:val="28"/>
          <w:szCs w:val="28"/>
        </w:rPr>
        <w:t>(2) Для получения признания для деятельности в регламентируемой  области  орган по оценке соответствия  направляет Национальному центру по аккредитации, наряду с заявлением об аккредитации, заявку о признании или расширении признания.</w:t>
      </w:r>
    </w:p>
    <w:p w:rsidR="006700C2" w:rsidRDefault="006700C2" w:rsidP="006700C2">
      <w:pPr>
        <w:rPr>
          <w:sz w:val="28"/>
          <w:szCs w:val="28"/>
        </w:rPr>
      </w:pPr>
      <w:r>
        <w:rPr>
          <w:sz w:val="28"/>
          <w:szCs w:val="28"/>
        </w:rPr>
        <w:t>(3)Признание органов по оценке соответствия осуществляется центральным отраслевым органом публичного управления в области  строительства путем рассмотрения пакета документов, переданного Национальным центром по аккредитации.</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506. Обязанности центрального отраслевого органа в области оценки соответствия материалов в строительстве  </w:t>
      </w:r>
    </w:p>
    <w:p w:rsidR="006700C2" w:rsidRDefault="006700C2" w:rsidP="006700C2">
      <w:pPr>
        <w:rPr>
          <w:bCs/>
          <w:sz w:val="28"/>
          <w:szCs w:val="28"/>
        </w:rPr>
      </w:pPr>
      <w:r>
        <w:rPr>
          <w:sz w:val="28"/>
          <w:szCs w:val="28"/>
        </w:rPr>
        <w:t>В области оценки соответствия материалов в строительстве Центральный отраслевой орган имеет следующие  обязанности</w:t>
      </w:r>
      <w:r>
        <w:rPr>
          <w:bCs/>
          <w:sz w:val="28"/>
          <w:szCs w:val="28"/>
        </w:rPr>
        <w:t>:</w:t>
      </w:r>
    </w:p>
    <w:p w:rsidR="006700C2" w:rsidRDefault="006700C2" w:rsidP="006700C2">
      <w:pPr>
        <w:rPr>
          <w:sz w:val="28"/>
          <w:szCs w:val="28"/>
        </w:rPr>
      </w:pPr>
      <w:r>
        <w:rPr>
          <w:bCs/>
          <w:sz w:val="28"/>
          <w:szCs w:val="28"/>
        </w:rPr>
        <w:t xml:space="preserve">а) </w:t>
      </w:r>
      <w:r>
        <w:rPr>
          <w:sz w:val="28"/>
          <w:szCs w:val="28"/>
        </w:rPr>
        <w:t xml:space="preserve">устанавливает в технических регламентах  для этапа проектирования и/или этапа производства  возможность использования процедур  оценки соответствия, обеспечивающих необходимый уровень безопасности и достижение цели технического регулирования;  критерии, согласно  которым производитель может выбрать для материалов  наиболее подходящие процедуры  оценки соответствия, предусмотренные законодательством;    </w:t>
      </w:r>
      <w:r>
        <w:rPr>
          <w:sz w:val="28"/>
          <w:szCs w:val="28"/>
        </w:rPr>
        <w:lastRenderedPageBreak/>
        <w:t xml:space="preserve">методы испытаний и отбора проб, используемых в процессе  оценки соответствия;  </w:t>
      </w:r>
    </w:p>
    <w:p w:rsidR="006700C2" w:rsidRDefault="006700C2" w:rsidP="006700C2">
      <w:pPr>
        <w:rPr>
          <w:sz w:val="28"/>
          <w:szCs w:val="28"/>
        </w:rPr>
      </w:pPr>
      <w:r>
        <w:rPr>
          <w:sz w:val="28"/>
          <w:szCs w:val="28"/>
          <w:lang w:val="en-US"/>
        </w:rPr>
        <w:t>b</w:t>
      </w:r>
      <w:r>
        <w:rPr>
          <w:sz w:val="28"/>
          <w:szCs w:val="28"/>
        </w:rPr>
        <w:t xml:space="preserve">) устанавливает для материалов или групп материалов одну или несколько процедур оценки соответствия, идентичных на доказательном уровне, что позволит заявителю выбрать наиболее подходящую процедуру;   </w:t>
      </w:r>
    </w:p>
    <w:p w:rsidR="006700C2" w:rsidRDefault="006700C2" w:rsidP="006700C2">
      <w:pPr>
        <w:rPr>
          <w:sz w:val="28"/>
          <w:szCs w:val="28"/>
        </w:rPr>
      </w:pPr>
      <w:r>
        <w:rPr>
          <w:sz w:val="28"/>
          <w:szCs w:val="28"/>
          <w:lang w:val="en-US"/>
        </w:rPr>
        <w:t>c</w:t>
      </w:r>
      <w:r>
        <w:rPr>
          <w:sz w:val="28"/>
          <w:szCs w:val="28"/>
        </w:rPr>
        <w:t xml:space="preserve">) устанавливает критерии, согласно которым   производитель  может выбрать для материалов наиболее подходящие процедуры  оценки соответствия, предусмотренные законодательством; </w:t>
      </w:r>
    </w:p>
    <w:p w:rsidR="006700C2" w:rsidRDefault="006700C2" w:rsidP="006700C2">
      <w:pPr>
        <w:rPr>
          <w:sz w:val="28"/>
          <w:szCs w:val="28"/>
        </w:rPr>
      </w:pPr>
      <w:r>
        <w:rPr>
          <w:sz w:val="28"/>
          <w:szCs w:val="28"/>
          <w:lang w:val="en-US"/>
        </w:rPr>
        <w:t>d</w:t>
      </w:r>
      <w:r>
        <w:rPr>
          <w:sz w:val="28"/>
          <w:szCs w:val="28"/>
        </w:rPr>
        <w:t xml:space="preserve">) устанавливает для групп материалов применимость  систем или схем  сертификации;  </w:t>
      </w:r>
    </w:p>
    <w:p w:rsidR="006700C2" w:rsidRDefault="006700C2" w:rsidP="006700C2">
      <w:pPr>
        <w:rPr>
          <w:sz w:val="28"/>
          <w:szCs w:val="28"/>
        </w:rPr>
      </w:pPr>
      <w:r>
        <w:rPr>
          <w:sz w:val="28"/>
          <w:szCs w:val="28"/>
          <w:lang w:val="en-US"/>
        </w:rPr>
        <w:t>e</w:t>
      </w:r>
      <w:r>
        <w:rPr>
          <w:sz w:val="28"/>
          <w:szCs w:val="28"/>
        </w:rPr>
        <w:t xml:space="preserve">) устанавливает методы испытаний и методы отбора проб, применимые в процессе оценки  соответствия  материалов;  </w:t>
      </w:r>
    </w:p>
    <w:p w:rsidR="006700C2" w:rsidRDefault="006700C2" w:rsidP="006700C2">
      <w:pPr>
        <w:rPr>
          <w:sz w:val="28"/>
          <w:szCs w:val="28"/>
        </w:rPr>
      </w:pPr>
      <w:r>
        <w:rPr>
          <w:sz w:val="28"/>
          <w:szCs w:val="28"/>
          <w:lang w:val="en-US"/>
        </w:rPr>
        <w:t>f</w:t>
      </w:r>
      <w:r>
        <w:rPr>
          <w:sz w:val="28"/>
          <w:szCs w:val="28"/>
        </w:rPr>
        <w:t xml:space="preserve">) устанавливает  содержание технической документации для издания сертификата о технических характеристиках;  </w:t>
      </w:r>
    </w:p>
    <w:p w:rsidR="006700C2" w:rsidRDefault="006700C2" w:rsidP="006700C2">
      <w:pPr>
        <w:rPr>
          <w:bCs/>
          <w:sz w:val="28"/>
          <w:szCs w:val="28"/>
        </w:rPr>
      </w:pPr>
      <w:r>
        <w:rPr>
          <w:sz w:val="28"/>
          <w:szCs w:val="28"/>
          <w:lang w:val="en-US"/>
        </w:rPr>
        <w:t>g</w:t>
      </w:r>
      <w:r>
        <w:rPr>
          <w:sz w:val="28"/>
          <w:szCs w:val="28"/>
        </w:rPr>
        <w:t xml:space="preserve">) идентифицирует национальные стандарты и </w:t>
      </w:r>
      <w:proofErr w:type="spellStart"/>
      <w:r>
        <w:rPr>
          <w:sz w:val="28"/>
          <w:szCs w:val="28"/>
        </w:rPr>
        <w:t>предстандарты</w:t>
      </w:r>
      <w:proofErr w:type="spellEnd"/>
      <w:r>
        <w:rPr>
          <w:sz w:val="28"/>
          <w:szCs w:val="28"/>
        </w:rPr>
        <w:t xml:space="preserve">, используемые в целях оценки соответствия.   </w:t>
      </w:r>
    </w:p>
    <w:p w:rsidR="006700C2" w:rsidRDefault="006700C2" w:rsidP="006700C2">
      <w:pPr>
        <w:rPr>
          <w:sz w:val="28"/>
          <w:szCs w:val="28"/>
        </w:rPr>
      </w:pPr>
      <w:r>
        <w:rPr>
          <w:sz w:val="28"/>
          <w:szCs w:val="28"/>
          <w:lang w:val="en-US"/>
        </w:rPr>
        <w:t>h</w:t>
      </w:r>
      <w:r>
        <w:rPr>
          <w:sz w:val="28"/>
          <w:szCs w:val="28"/>
        </w:rPr>
        <w:t>) общается и сотрудничает с Национальным центром по аккредитации в целях уведомления органов по  оценке  соответствия в регулируемой области;</w:t>
      </w:r>
    </w:p>
    <w:p w:rsidR="006700C2" w:rsidRDefault="006700C2" w:rsidP="006700C2">
      <w:pPr>
        <w:rPr>
          <w:sz w:val="28"/>
          <w:szCs w:val="28"/>
        </w:rPr>
      </w:pPr>
      <w:proofErr w:type="spellStart"/>
      <w:r>
        <w:rPr>
          <w:sz w:val="28"/>
          <w:szCs w:val="28"/>
          <w:lang w:val="en-US"/>
        </w:rPr>
        <w:t>i</w:t>
      </w:r>
      <w:proofErr w:type="spellEnd"/>
      <w:r>
        <w:rPr>
          <w:sz w:val="28"/>
          <w:szCs w:val="28"/>
        </w:rPr>
        <w:t>) устанавливает в технических регламентах критерии признания   в целях нотификации  для органов по оценке соответствия;</w:t>
      </w:r>
    </w:p>
    <w:p w:rsidR="006700C2" w:rsidRDefault="006700C2" w:rsidP="006700C2">
      <w:pPr>
        <w:rPr>
          <w:sz w:val="28"/>
          <w:szCs w:val="28"/>
        </w:rPr>
      </w:pPr>
      <w:r>
        <w:rPr>
          <w:sz w:val="28"/>
          <w:szCs w:val="28"/>
          <w:lang w:val="en-US"/>
        </w:rPr>
        <w:t>j</w:t>
      </w:r>
      <w:r>
        <w:rPr>
          <w:sz w:val="28"/>
          <w:szCs w:val="28"/>
        </w:rPr>
        <w:t>) признает аккредитованные органы по оценке соответствия  для деятельности в регламентируемой области;</w:t>
      </w:r>
    </w:p>
    <w:p w:rsidR="006700C2" w:rsidRDefault="006700C2" w:rsidP="006700C2">
      <w:pPr>
        <w:rPr>
          <w:sz w:val="28"/>
          <w:szCs w:val="28"/>
        </w:rPr>
      </w:pPr>
      <w:r>
        <w:rPr>
          <w:sz w:val="28"/>
          <w:szCs w:val="28"/>
          <w:lang w:val="en-US"/>
        </w:rPr>
        <w:t>k</w:t>
      </w:r>
      <w:r>
        <w:rPr>
          <w:sz w:val="28"/>
          <w:szCs w:val="28"/>
        </w:rPr>
        <w:t>) обеспечивает объективность и беспристрастие при принятии решений и признании органов по оценке соответствия;</w:t>
      </w:r>
    </w:p>
    <w:p w:rsidR="006700C2" w:rsidRDefault="006700C2" w:rsidP="006700C2">
      <w:pPr>
        <w:rPr>
          <w:sz w:val="28"/>
          <w:szCs w:val="28"/>
        </w:rPr>
      </w:pPr>
      <w:r>
        <w:rPr>
          <w:sz w:val="28"/>
          <w:szCs w:val="28"/>
          <w:lang w:val="en-US"/>
        </w:rPr>
        <w:t>l</w:t>
      </w:r>
      <w:r>
        <w:rPr>
          <w:sz w:val="28"/>
          <w:szCs w:val="28"/>
        </w:rPr>
        <w:t>) обеспечивает принятие решений о   признании органов по оценке соответствия другим лицом, кроме лица, которое  участвовало в оценке органа   по оценке соответствия;</w:t>
      </w:r>
    </w:p>
    <w:p w:rsidR="006700C2" w:rsidRDefault="006700C2" w:rsidP="006700C2">
      <w:pPr>
        <w:rPr>
          <w:sz w:val="28"/>
          <w:szCs w:val="28"/>
        </w:rPr>
      </w:pPr>
      <w:r>
        <w:rPr>
          <w:sz w:val="28"/>
          <w:szCs w:val="28"/>
          <w:lang w:val="en-US"/>
        </w:rPr>
        <w:t>m</w:t>
      </w:r>
      <w:r>
        <w:rPr>
          <w:sz w:val="28"/>
          <w:szCs w:val="28"/>
        </w:rPr>
        <w:t xml:space="preserve"> гарантирует конфиденциальность  полученной информации, кроме информации, которая затрагивает обеспечение национальной безопасности, защиту жизни и здоровья людей и охрану окружающей среды; может поставлять информацию об органе по оценке соответствия в  случае, когда это предусмотрено  законодательством;</w:t>
      </w:r>
    </w:p>
    <w:p w:rsidR="006700C2" w:rsidRDefault="006700C2" w:rsidP="006700C2">
      <w:pPr>
        <w:rPr>
          <w:sz w:val="28"/>
          <w:szCs w:val="28"/>
        </w:rPr>
      </w:pPr>
      <w:r>
        <w:rPr>
          <w:sz w:val="28"/>
          <w:szCs w:val="28"/>
          <w:lang w:val="en-US"/>
        </w:rPr>
        <w:t>n</w:t>
      </w:r>
      <w:r>
        <w:rPr>
          <w:sz w:val="28"/>
          <w:szCs w:val="28"/>
        </w:rPr>
        <w:t xml:space="preserve"> ) располагает персоналом для соответствующего выполнения  своих задач в целях признания;</w:t>
      </w:r>
    </w:p>
    <w:p w:rsidR="006700C2" w:rsidRDefault="006700C2" w:rsidP="006700C2">
      <w:pPr>
        <w:rPr>
          <w:sz w:val="28"/>
          <w:szCs w:val="28"/>
        </w:rPr>
      </w:pPr>
      <w:r>
        <w:rPr>
          <w:sz w:val="28"/>
          <w:szCs w:val="28"/>
          <w:lang w:val="en-US"/>
        </w:rPr>
        <w:t>o</w:t>
      </w:r>
      <w:r>
        <w:rPr>
          <w:sz w:val="28"/>
          <w:szCs w:val="28"/>
        </w:rPr>
        <w:t xml:space="preserve">) участвует в процессе аккредитации в качестве наблюдателя  и осуществляет, совместно с национальным органом по аккредитации, надзор за деятельностью органов по оценке соответствия, которые были  аккредитованы и признаны.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507. Компетенции аккредитованных органов по оценке соответствия в строительстве  </w:t>
      </w:r>
    </w:p>
    <w:p w:rsidR="006700C2" w:rsidRDefault="006700C2" w:rsidP="006700C2">
      <w:pPr>
        <w:rPr>
          <w:sz w:val="28"/>
          <w:szCs w:val="28"/>
        </w:rPr>
      </w:pPr>
      <w:r>
        <w:rPr>
          <w:sz w:val="28"/>
          <w:szCs w:val="28"/>
        </w:rPr>
        <w:t xml:space="preserve">Аккредитованные органы по оценке  соответствия в  строительстве  имеют для областей аккредитации следующие компетенции:  </w:t>
      </w:r>
    </w:p>
    <w:p w:rsidR="006700C2" w:rsidRDefault="006700C2" w:rsidP="006700C2">
      <w:pPr>
        <w:rPr>
          <w:sz w:val="28"/>
          <w:szCs w:val="28"/>
        </w:rPr>
      </w:pPr>
      <w:r>
        <w:rPr>
          <w:sz w:val="28"/>
          <w:szCs w:val="28"/>
        </w:rPr>
        <w:lastRenderedPageBreak/>
        <w:t xml:space="preserve">a) проводить испытания  в целях регулирования,   технические оценки,  другие  работы в целях инспектирования и научных исследований;  </w:t>
      </w:r>
    </w:p>
    <w:p w:rsidR="006700C2" w:rsidRDefault="006700C2" w:rsidP="006700C2">
      <w:pPr>
        <w:rPr>
          <w:sz w:val="28"/>
          <w:szCs w:val="28"/>
        </w:rPr>
      </w:pPr>
      <w:r>
        <w:rPr>
          <w:sz w:val="28"/>
          <w:szCs w:val="28"/>
        </w:rPr>
        <w:t xml:space="preserve">b) осуществлять деятельность, в качестве второй или третьей стороны, по контролю и аттестации  качества в строительстве или для технических  экспертиз.  </w:t>
      </w:r>
    </w:p>
    <w:p w:rsidR="006700C2" w:rsidRDefault="006700C2" w:rsidP="006700C2">
      <w:pPr>
        <w:rPr>
          <w:sz w:val="28"/>
          <w:szCs w:val="28"/>
        </w:rPr>
      </w:pPr>
    </w:p>
    <w:p w:rsidR="006700C2" w:rsidRDefault="006700C2" w:rsidP="006700C2">
      <w:pPr>
        <w:rPr>
          <w:b/>
          <w:sz w:val="28"/>
          <w:szCs w:val="28"/>
        </w:rPr>
      </w:pPr>
      <w:r>
        <w:rPr>
          <w:b/>
          <w:sz w:val="28"/>
          <w:szCs w:val="28"/>
        </w:rPr>
        <w:t>Статья 508. Требования к органам по  оценке соответствия</w:t>
      </w:r>
    </w:p>
    <w:p w:rsidR="006700C2" w:rsidRDefault="006700C2" w:rsidP="006700C2">
      <w:pPr>
        <w:rPr>
          <w:sz w:val="28"/>
          <w:szCs w:val="28"/>
        </w:rPr>
      </w:pPr>
      <w:r>
        <w:rPr>
          <w:sz w:val="28"/>
          <w:szCs w:val="28"/>
        </w:rPr>
        <w:t xml:space="preserve">Органы по  оценке соответствия в строительстве в целях аккредитации должны соблюдать следующие основные требования:  </w:t>
      </w:r>
    </w:p>
    <w:p w:rsidR="006700C2" w:rsidRDefault="006700C2" w:rsidP="006700C2">
      <w:pPr>
        <w:rPr>
          <w:sz w:val="28"/>
          <w:szCs w:val="28"/>
        </w:rPr>
      </w:pPr>
      <w:r>
        <w:rPr>
          <w:sz w:val="28"/>
          <w:szCs w:val="28"/>
        </w:rPr>
        <w:t xml:space="preserve">a) иметь статус юридического лица; </w:t>
      </w:r>
    </w:p>
    <w:p w:rsidR="006700C2" w:rsidRDefault="006700C2" w:rsidP="006700C2">
      <w:pPr>
        <w:rPr>
          <w:sz w:val="28"/>
          <w:szCs w:val="28"/>
        </w:rPr>
      </w:pPr>
      <w:r>
        <w:rPr>
          <w:sz w:val="28"/>
          <w:szCs w:val="28"/>
        </w:rPr>
        <w:t xml:space="preserve">b) быть беспристрастными, независимыми и неподкупными;  </w:t>
      </w:r>
    </w:p>
    <w:p w:rsidR="006700C2" w:rsidRDefault="006700C2" w:rsidP="006700C2">
      <w:pPr>
        <w:rPr>
          <w:sz w:val="28"/>
          <w:szCs w:val="28"/>
        </w:rPr>
      </w:pPr>
      <w:r>
        <w:rPr>
          <w:sz w:val="28"/>
          <w:szCs w:val="28"/>
        </w:rPr>
        <w:t xml:space="preserve">c) обладать технической компетентностью – руководство и внутренняя организация, персонал,  помещение и оборудование, рабочие процедуры, система качества.  </w:t>
      </w:r>
    </w:p>
    <w:p w:rsidR="006700C2" w:rsidRDefault="006700C2" w:rsidP="006700C2">
      <w:pPr>
        <w:rPr>
          <w:sz w:val="28"/>
          <w:szCs w:val="28"/>
        </w:rPr>
      </w:pPr>
    </w:p>
    <w:p w:rsidR="006700C2" w:rsidRDefault="006700C2" w:rsidP="006700C2">
      <w:pPr>
        <w:rPr>
          <w:b/>
          <w:sz w:val="28"/>
          <w:szCs w:val="28"/>
        </w:rPr>
      </w:pPr>
      <w:r>
        <w:rPr>
          <w:b/>
          <w:sz w:val="28"/>
          <w:szCs w:val="28"/>
        </w:rPr>
        <w:t>Статья 509. Критерии   аккредитации</w:t>
      </w:r>
    </w:p>
    <w:p w:rsidR="006700C2" w:rsidRDefault="006700C2" w:rsidP="006700C2">
      <w:pPr>
        <w:rPr>
          <w:sz w:val="28"/>
          <w:szCs w:val="28"/>
        </w:rPr>
      </w:pPr>
      <w:r>
        <w:rPr>
          <w:sz w:val="28"/>
          <w:szCs w:val="28"/>
        </w:rPr>
        <w:t xml:space="preserve">Критерии аккредитации органов по оценке соответствия установлены в эталонных стандартах и в документах  специализированных европейских и международных организаций,  принятых на национальном уровне, применимых к Национальному органу по  аккредитации и  органам по оценке соответствия.  </w:t>
      </w:r>
    </w:p>
    <w:p w:rsidR="006700C2" w:rsidRDefault="006700C2" w:rsidP="006700C2">
      <w:pPr>
        <w:rPr>
          <w:sz w:val="28"/>
          <w:szCs w:val="28"/>
        </w:rPr>
      </w:pPr>
    </w:p>
    <w:p w:rsidR="006700C2" w:rsidRDefault="006700C2" w:rsidP="006700C2">
      <w:pPr>
        <w:rPr>
          <w:b/>
          <w:sz w:val="28"/>
          <w:szCs w:val="28"/>
        </w:rPr>
      </w:pPr>
      <w:r>
        <w:rPr>
          <w:b/>
          <w:sz w:val="28"/>
          <w:szCs w:val="28"/>
        </w:rPr>
        <w:t>Статья 510. Аккредитация органов по  оценке соответствия</w:t>
      </w:r>
    </w:p>
    <w:p w:rsidR="006700C2" w:rsidRDefault="006700C2" w:rsidP="006700C2">
      <w:pPr>
        <w:rPr>
          <w:sz w:val="28"/>
          <w:szCs w:val="28"/>
        </w:rPr>
      </w:pPr>
      <w:r>
        <w:rPr>
          <w:sz w:val="28"/>
          <w:szCs w:val="28"/>
        </w:rPr>
        <w:t xml:space="preserve">(1) Решение об аккредитации  органов по оценке соответствия в строительстве принимается  в случае, когда орган  по оценке соответствия -заявитель  отвечает критериям для аккредитации.  </w:t>
      </w:r>
    </w:p>
    <w:p w:rsidR="006700C2" w:rsidRDefault="006700C2" w:rsidP="006700C2">
      <w:pPr>
        <w:rPr>
          <w:sz w:val="28"/>
          <w:szCs w:val="28"/>
        </w:rPr>
      </w:pPr>
      <w:r>
        <w:rPr>
          <w:sz w:val="28"/>
          <w:szCs w:val="28"/>
        </w:rPr>
        <w:t xml:space="preserve">(2) Решение об аккредитации органа по оценке соответствия в строительстве принимает я Национальный центр по аккредитации.  </w:t>
      </w:r>
    </w:p>
    <w:p w:rsidR="006700C2" w:rsidRDefault="006700C2" w:rsidP="006700C2">
      <w:pPr>
        <w:rPr>
          <w:sz w:val="28"/>
          <w:szCs w:val="28"/>
        </w:rPr>
      </w:pPr>
      <w:r>
        <w:rPr>
          <w:sz w:val="28"/>
          <w:szCs w:val="28"/>
        </w:rPr>
        <w:t xml:space="preserve">(3) На основании решения об аккредитации заявителю выдается  сертификат об аккредитации на определенный срок с внесением его в Регистр аккредитованных органов по оценке соответствия. Область аккредитации, утвержденная Национальным центром по аккредитации,  является неотъемлемой частью сертификата об аккредитации.   </w:t>
      </w:r>
    </w:p>
    <w:p w:rsidR="006700C2" w:rsidRDefault="006700C2" w:rsidP="006700C2">
      <w:pPr>
        <w:rPr>
          <w:sz w:val="28"/>
          <w:szCs w:val="28"/>
        </w:rPr>
      </w:pPr>
      <w:r>
        <w:rPr>
          <w:sz w:val="28"/>
          <w:szCs w:val="28"/>
        </w:rPr>
        <w:t xml:space="preserve">(4) Подтверждение действительности  аккредитации утверждается  решением о сохранении аккредитации, изданным Национальным центром по аккредитации, принимая во внимание положительные результаты  оценок при   надзоре.   </w:t>
      </w:r>
    </w:p>
    <w:p w:rsidR="006700C2" w:rsidRDefault="006700C2" w:rsidP="006700C2">
      <w:pPr>
        <w:rPr>
          <w:sz w:val="28"/>
          <w:szCs w:val="28"/>
        </w:rPr>
      </w:pPr>
      <w:r>
        <w:rPr>
          <w:sz w:val="28"/>
          <w:szCs w:val="28"/>
        </w:rPr>
        <w:t xml:space="preserve">(5) Расширение области аккредитации осуществляется по  заявлению органа  по оценке соответствия в строительстве.  </w:t>
      </w:r>
    </w:p>
    <w:p w:rsidR="006700C2" w:rsidRDefault="006700C2" w:rsidP="006700C2">
      <w:pPr>
        <w:rPr>
          <w:sz w:val="28"/>
          <w:szCs w:val="28"/>
        </w:rPr>
      </w:pPr>
      <w:r>
        <w:rPr>
          <w:sz w:val="28"/>
          <w:szCs w:val="28"/>
        </w:rPr>
        <w:t xml:space="preserve">(6) Сокращение области аккредитации осуществляется по заявке органа по оценке соответствия в строительстве или по результатам оценки по надзору с целью исключения тех областей, в которых орган по оценке соответствия неоднократно не соблюдал критерии аккредитации.  </w:t>
      </w:r>
    </w:p>
    <w:p w:rsidR="006700C2" w:rsidRDefault="006700C2" w:rsidP="006700C2">
      <w:pPr>
        <w:rPr>
          <w:sz w:val="28"/>
          <w:szCs w:val="28"/>
        </w:rPr>
      </w:pPr>
      <w:r>
        <w:rPr>
          <w:sz w:val="28"/>
          <w:szCs w:val="28"/>
        </w:rPr>
        <w:t xml:space="preserve">(7) По заявке органа по оценке соответствия в строительстве, может осуществляться возобновление аккредитации посредством повторной оценки </w:t>
      </w:r>
      <w:r>
        <w:rPr>
          <w:sz w:val="28"/>
          <w:szCs w:val="28"/>
        </w:rPr>
        <w:lastRenderedPageBreak/>
        <w:t xml:space="preserve">его на соответствие критериям аккредитации. Повторная оценка органа по оценке соответствия аналогична первоначальной оценке и  отличается только учетом опыта, накопленного во время предыдущих оценок.  </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511. Надзор органов по оценке соответствия в строительстве  </w:t>
      </w:r>
    </w:p>
    <w:p w:rsidR="006700C2" w:rsidRDefault="006700C2" w:rsidP="006700C2">
      <w:pPr>
        <w:rPr>
          <w:sz w:val="28"/>
          <w:szCs w:val="28"/>
        </w:rPr>
      </w:pPr>
      <w:r>
        <w:rPr>
          <w:sz w:val="28"/>
          <w:szCs w:val="28"/>
        </w:rPr>
        <w:t xml:space="preserve">(1) Надзор аккредитованных органов по оценке соответствия в строительстве осуществляет Национальный центр  по аккредитации.  </w:t>
      </w:r>
    </w:p>
    <w:p w:rsidR="006700C2" w:rsidRDefault="006700C2" w:rsidP="006700C2">
      <w:pPr>
        <w:rPr>
          <w:sz w:val="28"/>
          <w:szCs w:val="28"/>
        </w:rPr>
      </w:pPr>
      <w:r>
        <w:rPr>
          <w:sz w:val="28"/>
          <w:szCs w:val="28"/>
        </w:rPr>
        <w:t xml:space="preserve">(2) Надзор осуществляется с целью мониторинга непрерывного выполнения  требований по аккредитации аккредитованными органами по оценке соответствия в строительстве.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Часть 8</w:t>
      </w:r>
    </w:p>
    <w:p w:rsidR="006700C2" w:rsidRDefault="006700C2" w:rsidP="006700C2">
      <w:pPr>
        <w:ind w:firstLine="0"/>
        <w:jc w:val="center"/>
        <w:rPr>
          <w:b/>
          <w:sz w:val="28"/>
          <w:szCs w:val="28"/>
        </w:rPr>
      </w:pPr>
      <w:r>
        <w:rPr>
          <w:b/>
          <w:sz w:val="28"/>
          <w:szCs w:val="28"/>
        </w:rPr>
        <w:t>ПРОЦЕДУРЫ ОЦЕНКИ СООТВЕТСТВИЯ</w:t>
      </w:r>
    </w:p>
    <w:p w:rsidR="006700C2" w:rsidRDefault="006700C2" w:rsidP="006700C2">
      <w:pPr>
        <w:rPr>
          <w:sz w:val="28"/>
          <w:szCs w:val="28"/>
        </w:rPr>
      </w:pPr>
    </w:p>
    <w:p w:rsidR="006700C2" w:rsidRDefault="006700C2" w:rsidP="006700C2">
      <w:pPr>
        <w:rPr>
          <w:b/>
          <w:sz w:val="28"/>
          <w:szCs w:val="28"/>
        </w:rPr>
      </w:pPr>
      <w:r>
        <w:rPr>
          <w:b/>
          <w:sz w:val="28"/>
          <w:szCs w:val="28"/>
        </w:rPr>
        <w:t>Статья 512. Ответственность производителя или его уполномоченного представителя</w:t>
      </w:r>
    </w:p>
    <w:p w:rsidR="006700C2" w:rsidRDefault="006700C2" w:rsidP="006700C2">
      <w:pPr>
        <w:rPr>
          <w:sz w:val="28"/>
          <w:szCs w:val="28"/>
        </w:rPr>
      </w:pPr>
      <w:r>
        <w:rPr>
          <w:sz w:val="28"/>
          <w:szCs w:val="28"/>
        </w:rPr>
        <w:t>Производитель или его авторизованный представитель, юридическое лицо с местонахождением в Республике Молдова, несут ответственность, и должны подтвердить, что продукты соответствуют основным требованиям, установленным в статьях 470-477 настоящего Кодекса.</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513. Методы контроля соответствия </w:t>
      </w:r>
    </w:p>
    <w:p w:rsidR="006700C2" w:rsidRDefault="006700C2" w:rsidP="006700C2">
      <w:pPr>
        <w:rPr>
          <w:sz w:val="28"/>
          <w:szCs w:val="28"/>
        </w:rPr>
      </w:pPr>
      <w:r>
        <w:rPr>
          <w:sz w:val="28"/>
          <w:szCs w:val="28"/>
        </w:rPr>
        <w:t>(1) Соответствие строительной продукции следует оценивать только в соотношении со стандартами и техническими оценками, включенными в перечень взаимосвязанных стандартов, с использованием процедуры оценки соответствия, разработанной на основе систем оценки и подтверждения соответствия специфичной для этой области, согласно требованиям, указанным в дальнейшем в частях (2)-(5)  ст. 3-5   настоящего Кодекса.</w:t>
      </w:r>
    </w:p>
    <w:p w:rsidR="006700C2" w:rsidRDefault="006700C2" w:rsidP="006700C2">
      <w:pPr>
        <w:rPr>
          <w:sz w:val="28"/>
          <w:szCs w:val="28"/>
        </w:rPr>
      </w:pPr>
      <w:r>
        <w:rPr>
          <w:sz w:val="28"/>
          <w:szCs w:val="28"/>
        </w:rPr>
        <w:t>(2) В целях оценки соответствия продукции, производитель обязан использовать требования нормативного документа из перечня взаимосвязанных стандартов, разработанных центральным отраслевым органом публичного управления в области строительства, и опубликованного в Официальном Мониторе Республики Молдова.</w:t>
      </w:r>
    </w:p>
    <w:p w:rsidR="006700C2" w:rsidRDefault="006700C2" w:rsidP="006700C2">
      <w:pPr>
        <w:rPr>
          <w:sz w:val="28"/>
          <w:szCs w:val="28"/>
        </w:rPr>
      </w:pPr>
      <w:r>
        <w:rPr>
          <w:sz w:val="28"/>
          <w:szCs w:val="28"/>
        </w:rPr>
        <w:t xml:space="preserve">Производитель имеет право выбрать из перечня стандартов, приложенных один их действующих нормативных документов, в зависимости от особенностей его производства. </w:t>
      </w:r>
    </w:p>
    <w:p w:rsidR="006700C2" w:rsidRDefault="006700C2" w:rsidP="006700C2">
      <w:pPr>
        <w:rPr>
          <w:sz w:val="28"/>
          <w:szCs w:val="28"/>
        </w:rPr>
      </w:pPr>
      <w:r>
        <w:rPr>
          <w:sz w:val="28"/>
          <w:szCs w:val="28"/>
        </w:rPr>
        <w:t xml:space="preserve">(3) Конкретные методы для оценки соответствия строительной продукции на основе стандартов и технических оценок, включенных в перечень взаимосвязанных стандартов, указаны в дальнейшем. Требования, предусмотренные для продукта или группы продуктов, определяют выбор систем для этой процедуры. </w:t>
      </w:r>
    </w:p>
    <w:p w:rsidR="006700C2" w:rsidRDefault="006700C2" w:rsidP="006700C2">
      <w:pPr>
        <w:rPr>
          <w:sz w:val="28"/>
          <w:szCs w:val="28"/>
        </w:rPr>
      </w:pPr>
      <w:r>
        <w:rPr>
          <w:sz w:val="28"/>
          <w:szCs w:val="28"/>
        </w:rPr>
        <w:t xml:space="preserve">(4) Необходимо, чтобы элементы, требования и положения, принятые производителем,   отражались систематически в виде письменных  правила и процедур. В этой документации по системе контроля продукции </w:t>
      </w:r>
      <w:r>
        <w:rPr>
          <w:sz w:val="28"/>
          <w:szCs w:val="28"/>
        </w:rPr>
        <w:lastRenderedPageBreak/>
        <w:t>обеспечиваются общее понимание гарантий качества и возможности проверки получения требуемых характеристик продукта, а также эффективность системы управления производством.</w:t>
      </w:r>
    </w:p>
    <w:p w:rsidR="006700C2" w:rsidRDefault="006700C2" w:rsidP="006700C2">
      <w:pPr>
        <w:rPr>
          <w:sz w:val="28"/>
          <w:szCs w:val="28"/>
        </w:rPr>
      </w:pPr>
      <w:r>
        <w:rPr>
          <w:sz w:val="28"/>
          <w:szCs w:val="28"/>
        </w:rPr>
        <w:t>(5) Оценка соответствия в случае продукции для строительства предполагает:</w:t>
      </w:r>
    </w:p>
    <w:p w:rsidR="006700C2" w:rsidRDefault="006700C2" w:rsidP="006700C2">
      <w:pPr>
        <w:rPr>
          <w:sz w:val="28"/>
          <w:szCs w:val="28"/>
        </w:rPr>
      </w:pPr>
      <w:r>
        <w:rPr>
          <w:sz w:val="28"/>
          <w:szCs w:val="28"/>
        </w:rPr>
        <w:t>а) что производитель имеет, по месту производственного процесса, систему внутреннего контроля продукции, которая позволяет обеспечить соответствие продукции стандартам и техническим оценкам, включенных в перечень взаимосвязанных соответствующих стандартов, или</w:t>
      </w:r>
    </w:p>
    <w:p w:rsidR="006700C2" w:rsidRDefault="006700C2" w:rsidP="006700C2">
      <w:pPr>
        <w:rPr>
          <w:sz w:val="28"/>
          <w:szCs w:val="28"/>
        </w:rPr>
      </w:pPr>
      <w:r>
        <w:rPr>
          <w:sz w:val="28"/>
          <w:szCs w:val="28"/>
        </w:rPr>
        <w:t>b) что, для некоторых продуктов, указанных в стандартах и соответствующих технических оценках, не включенных в перечень взаимосвязанных стандартов, входящих в систему внутреннего контроля производства применительно к месту производственного процесса,  признанный орган  по оценке соответствия  вмешался в оценку и надзор за процессом производства и даже продуктов.</w:t>
      </w:r>
    </w:p>
    <w:p w:rsidR="006700C2" w:rsidRDefault="006700C2" w:rsidP="006700C2">
      <w:pPr>
        <w:rPr>
          <w:rStyle w:val="translation-chunk"/>
          <w:color w:val="222222"/>
          <w:shd w:val="clear" w:color="auto" w:fill="FFFFFF"/>
        </w:rPr>
      </w:pPr>
      <w:r>
        <w:rPr>
          <w:sz w:val="28"/>
          <w:szCs w:val="28"/>
        </w:rPr>
        <w:t>(6) Система внутреннего контроля процесса производства осуществляется постоянно производителем и должна содержать все элементы, требования и положения, принятые производителем, документированных систематически в форме описанных политики и процедур. Письменная документация по системе внутреннего контроля процесса производства должна обеспечить установление соответствия с элементами, применяемыми в системе менеджмента качества, выбранные на основе международного стандарта ISO 9001, и возможность проверки реализации требуемых характеристик для продукта и т эффективного способа управления системы внутреннего контроля над процессом производства</w:t>
      </w:r>
      <w:r>
        <w:rPr>
          <w:rStyle w:val="translation-chunk"/>
          <w:color w:val="222222"/>
          <w:sz w:val="28"/>
          <w:szCs w:val="28"/>
          <w:shd w:val="clear" w:color="auto" w:fill="FFFFFF"/>
        </w:rPr>
        <w:t>.</w:t>
      </w:r>
    </w:p>
    <w:p w:rsidR="006700C2" w:rsidRDefault="006700C2" w:rsidP="006700C2"/>
    <w:p w:rsidR="006700C2" w:rsidRDefault="006700C2" w:rsidP="006700C2">
      <w:pPr>
        <w:rPr>
          <w:b/>
          <w:sz w:val="28"/>
          <w:szCs w:val="28"/>
        </w:rPr>
      </w:pPr>
      <w:r>
        <w:rPr>
          <w:b/>
          <w:sz w:val="28"/>
          <w:szCs w:val="28"/>
        </w:rPr>
        <w:t xml:space="preserve">Статья 514. Оценка и проверка соответствия </w:t>
      </w:r>
    </w:p>
    <w:p w:rsidR="006700C2" w:rsidRDefault="006700C2" w:rsidP="006700C2">
      <w:pPr>
        <w:rPr>
          <w:sz w:val="28"/>
          <w:szCs w:val="28"/>
        </w:rPr>
      </w:pPr>
      <w:r>
        <w:rPr>
          <w:sz w:val="28"/>
          <w:szCs w:val="28"/>
        </w:rPr>
        <w:t xml:space="preserve">Оценка и проверка соответствия строительной продукции в отношении   ее основных характеристик  должны быть выполнены в соответствии с одной из следующих систем: </w:t>
      </w:r>
    </w:p>
    <w:p w:rsidR="006700C2" w:rsidRDefault="006700C2" w:rsidP="006700C2">
      <w:pPr>
        <w:rPr>
          <w:sz w:val="28"/>
          <w:szCs w:val="28"/>
        </w:rPr>
      </w:pPr>
      <w:r>
        <w:rPr>
          <w:sz w:val="28"/>
          <w:szCs w:val="28"/>
        </w:rPr>
        <w:t>(1) Система  1+ - Декларация  соответствия от производителя в отношении соответствия основных  характеристик  строительной продукции на основе следующих пунктов:</w:t>
      </w:r>
    </w:p>
    <w:p w:rsidR="006700C2" w:rsidRDefault="006700C2" w:rsidP="006700C2">
      <w:pPr>
        <w:rPr>
          <w:sz w:val="28"/>
          <w:szCs w:val="28"/>
        </w:rPr>
      </w:pPr>
      <w:r>
        <w:rPr>
          <w:sz w:val="28"/>
          <w:szCs w:val="28"/>
        </w:rPr>
        <w:t xml:space="preserve"> 1) производитель выполняет:</w:t>
      </w:r>
    </w:p>
    <w:p w:rsidR="006700C2" w:rsidRDefault="006700C2" w:rsidP="006700C2">
      <w:pPr>
        <w:rPr>
          <w:sz w:val="28"/>
          <w:szCs w:val="28"/>
        </w:rPr>
      </w:pPr>
      <w:r>
        <w:rPr>
          <w:sz w:val="28"/>
          <w:szCs w:val="28"/>
        </w:rPr>
        <w:t>a) производственный контроль на предприятии;</w:t>
      </w:r>
    </w:p>
    <w:p w:rsidR="006700C2" w:rsidRDefault="006700C2" w:rsidP="006700C2">
      <w:pPr>
        <w:rPr>
          <w:sz w:val="28"/>
          <w:szCs w:val="28"/>
        </w:rPr>
      </w:pPr>
      <w:r>
        <w:rPr>
          <w:sz w:val="28"/>
          <w:szCs w:val="28"/>
        </w:rPr>
        <w:t>b) дополнительное испытание образцов, отобранных на предприятии, в соответствии с предписанным планом испытаний;</w:t>
      </w:r>
    </w:p>
    <w:p w:rsidR="006700C2" w:rsidRDefault="006700C2" w:rsidP="006700C2">
      <w:pPr>
        <w:rPr>
          <w:sz w:val="28"/>
          <w:szCs w:val="28"/>
        </w:rPr>
      </w:pPr>
      <w:r>
        <w:rPr>
          <w:sz w:val="28"/>
          <w:szCs w:val="28"/>
        </w:rPr>
        <w:t>2)  признанный  орган  по сертификации продукции выдает сертификат о  соответствии продукции на основе:</w:t>
      </w:r>
    </w:p>
    <w:p w:rsidR="006700C2" w:rsidRDefault="006700C2" w:rsidP="006700C2">
      <w:pPr>
        <w:rPr>
          <w:sz w:val="28"/>
          <w:szCs w:val="28"/>
        </w:rPr>
      </w:pPr>
      <w:r>
        <w:rPr>
          <w:sz w:val="28"/>
          <w:szCs w:val="28"/>
        </w:rPr>
        <w:t>a) определение типа продукции на основе испытания типа (включая отбор образцов),  вычисление типа, на основе табличных значений или описательной документации продукции;</w:t>
      </w:r>
    </w:p>
    <w:p w:rsidR="006700C2" w:rsidRDefault="006700C2" w:rsidP="006700C2">
      <w:pPr>
        <w:rPr>
          <w:sz w:val="28"/>
          <w:szCs w:val="28"/>
        </w:rPr>
      </w:pPr>
      <w:r>
        <w:rPr>
          <w:sz w:val="28"/>
          <w:szCs w:val="28"/>
        </w:rPr>
        <w:t>b) первоначальной  инспекции предприятия-производителя и производственного контроля на предприятии;</w:t>
      </w:r>
    </w:p>
    <w:p w:rsidR="006700C2" w:rsidRDefault="006700C2" w:rsidP="006700C2">
      <w:pPr>
        <w:rPr>
          <w:sz w:val="28"/>
          <w:szCs w:val="28"/>
        </w:rPr>
      </w:pPr>
      <w:r>
        <w:rPr>
          <w:sz w:val="28"/>
          <w:szCs w:val="28"/>
        </w:rPr>
        <w:lastRenderedPageBreak/>
        <w:t>c) непрерывного наблюдения и оценки производственного контроля на предприятии;</w:t>
      </w:r>
    </w:p>
    <w:p w:rsidR="006700C2" w:rsidRDefault="006700C2" w:rsidP="006700C2">
      <w:pPr>
        <w:rPr>
          <w:sz w:val="28"/>
          <w:szCs w:val="28"/>
        </w:rPr>
      </w:pPr>
      <w:r>
        <w:rPr>
          <w:sz w:val="28"/>
          <w:szCs w:val="28"/>
        </w:rPr>
        <w:t>d)  выборочных  испытаний образцов, отобранных перед размещением продукции на рынке.</w:t>
      </w:r>
    </w:p>
    <w:p w:rsidR="006700C2" w:rsidRDefault="006700C2" w:rsidP="006700C2">
      <w:pPr>
        <w:rPr>
          <w:sz w:val="28"/>
          <w:szCs w:val="28"/>
        </w:rPr>
      </w:pPr>
      <w:r>
        <w:rPr>
          <w:sz w:val="28"/>
          <w:szCs w:val="28"/>
        </w:rPr>
        <w:t xml:space="preserve">(2) </w:t>
      </w:r>
      <w:r>
        <w:rPr>
          <w:b/>
          <w:sz w:val="28"/>
          <w:szCs w:val="28"/>
        </w:rPr>
        <w:t>Система  1</w:t>
      </w:r>
      <w:r>
        <w:rPr>
          <w:sz w:val="28"/>
          <w:szCs w:val="28"/>
        </w:rPr>
        <w:t xml:space="preserve"> – Декларация  соответствия от производителя в отношении соответствия основных  характеристик  строительной продукции на основе следующих пунктов: </w:t>
      </w:r>
    </w:p>
    <w:p w:rsidR="006700C2" w:rsidRDefault="006700C2" w:rsidP="006700C2">
      <w:pPr>
        <w:rPr>
          <w:sz w:val="28"/>
          <w:szCs w:val="28"/>
        </w:rPr>
      </w:pPr>
      <w:r>
        <w:rPr>
          <w:sz w:val="28"/>
          <w:szCs w:val="28"/>
        </w:rPr>
        <w:t>1) производитель выполняет:</w:t>
      </w:r>
    </w:p>
    <w:p w:rsidR="006700C2" w:rsidRDefault="006700C2" w:rsidP="006700C2">
      <w:pPr>
        <w:rPr>
          <w:sz w:val="28"/>
          <w:szCs w:val="28"/>
        </w:rPr>
      </w:pPr>
      <w:r>
        <w:rPr>
          <w:sz w:val="28"/>
          <w:szCs w:val="28"/>
        </w:rPr>
        <w:t>a) производственный контроль на предприятии;</w:t>
      </w:r>
    </w:p>
    <w:p w:rsidR="006700C2" w:rsidRDefault="006700C2" w:rsidP="006700C2">
      <w:pPr>
        <w:rPr>
          <w:sz w:val="28"/>
          <w:szCs w:val="28"/>
        </w:rPr>
      </w:pPr>
      <w:r>
        <w:rPr>
          <w:sz w:val="28"/>
          <w:szCs w:val="28"/>
        </w:rPr>
        <w:t>b) дополнительное испытание образцов, отобранных на предприятии, в соответствии с предписанным планом испытаний;</w:t>
      </w:r>
    </w:p>
    <w:p w:rsidR="006700C2" w:rsidRDefault="006700C2" w:rsidP="006700C2">
      <w:pPr>
        <w:rPr>
          <w:sz w:val="28"/>
          <w:szCs w:val="28"/>
        </w:rPr>
      </w:pPr>
      <w:r>
        <w:rPr>
          <w:sz w:val="28"/>
          <w:szCs w:val="28"/>
        </w:rPr>
        <w:t>2)  признанный  орган  по сертификации продукции выдает сертификат о  соответствии продукции на основе:</w:t>
      </w:r>
    </w:p>
    <w:p w:rsidR="006700C2" w:rsidRDefault="006700C2" w:rsidP="006700C2">
      <w:pPr>
        <w:rPr>
          <w:sz w:val="28"/>
          <w:szCs w:val="28"/>
        </w:rPr>
      </w:pPr>
      <w:r>
        <w:rPr>
          <w:sz w:val="28"/>
          <w:szCs w:val="28"/>
        </w:rPr>
        <w:t>a) определение типа продукции на основе испытания типа (включая отбор образцов),  вычисление типа, на основе табличных значений или описательной документации продукции;</w:t>
      </w:r>
    </w:p>
    <w:p w:rsidR="006700C2" w:rsidRDefault="006700C2" w:rsidP="006700C2">
      <w:pPr>
        <w:rPr>
          <w:sz w:val="28"/>
          <w:szCs w:val="28"/>
        </w:rPr>
      </w:pPr>
      <w:r>
        <w:rPr>
          <w:sz w:val="28"/>
          <w:szCs w:val="28"/>
        </w:rPr>
        <w:t>b) первоначальной  инспекции предприятия-производителя и производственного контроля на предприятии;</w:t>
      </w:r>
    </w:p>
    <w:p w:rsidR="006700C2" w:rsidRDefault="006700C2" w:rsidP="006700C2">
      <w:pPr>
        <w:rPr>
          <w:sz w:val="28"/>
          <w:szCs w:val="28"/>
        </w:rPr>
      </w:pPr>
      <w:r>
        <w:rPr>
          <w:sz w:val="28"/>
          <w:szCs w:val="28"/>
        </w:rPr>
        <w:t>c) непрерывного наблюдения и оценки производственного контроля на предприятии;</w:t>
      </w:r>
    </w:p>
    <w:p w:rsidR="006700C2" w:rsidRDefault="006700C2" w:rsidP="006700C2">
      <w:pPr>
        <w:rPr>
          <w:sz w:val="28"/>
          <w:szCs w:val="28"/>
        </w:rPr>
      </w:pPr>
      <w:r>
        <w:rPr>
          <w:sz w:val="28"/>
          <w:szCs w:val="28"/>
        </w:rPr>
        <w:t xml:space="preserve">(3)  </w:t>
      </w:r>
      <w:r>
        <w:rPr>
          <w:b/>
          <w:sz w:val="28"/>
          <w:szCs w:val="28"/>
        </w:rPr>
        <w:t>Система  2+</w:t>
      </w:r>
      <w:r>
        <w:rPr>
          <w:sz w:val="28"/>
          <w:szCs w:val="28"/>
        </w:rPr>
        <w:t xml:space="preserve"> - Декларация  соответствия от производителя в отношении соответствия основных  характеристик  строительной продукции на основе следующих пунктов:</w:t>
      </w:r>
    </w:p>
    <w:p w:rsidR="006700C2" w:rsidRDefault="006700C2" w:rsidP="006700C2">
      <w:pPr>
        <w:rPr>
          <w:sz w:val="28"/>
          <w:szCs w:val="28"/>
        </w:rPr>
      </w:pPr>
      <w:r>
        <w:rPr>
          <w:sz w:val="28"/>
          <w:szCs w:val="28"/>
        </w:rPr>
        <w:t>1) производитель выполняет:</w:t>
      </w:r>
    </w:p>
    <w:p w:rsidR="006700C2" w:rsidRDefault="006700C2" w:rsidP="006700C2">
      <w:pPr>
        <w:rPr>
          <w:sz w:val="28"/>
          <w:szCs w:val="28"/>
        </w:rPr>
      </w:pPr>
      <w:r>
        <w:rPr>
          <w:sz w:val="28"/>
          <w:szCs w:val="28"/>
        </w:rPr>
        <w:t xml:space="preserve">a) определение типа продукции на основе испытания типа (включая отбор образцов),  вычисление типа, на основе табличных значений или описательной документации продукции; </w:t>
      </w:r>
    </w:p>
    <w:p w:rsidR="006700C2" w:rsidRDefault="006700C2" w:rsidP="006700C2">
      <w:pPr>
        <w:rPr>
          <w:sz w:val="28"/>
          <w:szCs w:val="28"/>
        </w:rPr>
      </w:pPr>
      <w:r>
        <w:rPr>
          <w:sz w:val="28"/>
          <w:szCs w:val="28"/>
        </w:rPr>
        <w:t>b) производственный контроль на предприятии;</w:t>
      </w:r>
    </w:p>
    <w:p w:rsidR="006700C2" w:rsidRDefault="006700C2" w:rsidP="006700C2">
      <w:pPr>
        <w:rPr>
          <w:sz w:val="28"/>
          <w:szCs w:val="28"/>
        </w:rPr>
      </w:pPr>
      <w:r>
        <w:rPr>
          <w:sz w:val="28"/>
          <w:szCs w:val="28"/>
        </w:rPr>
        <w:t>c) испытания образцов, отобранных на предприятии в соответствии с предписанным планом испытаний;</w:t>
      </w:r>
    </w:p>
    <w:p w:rsidR="006700C2" w:rsidRDefault="006700C2" w:rsidP="006700C2">
      <w:pPr>
        <w:rPr>
          <w:sz w:val="28"/>
          <w:szCs w:val="28"/>
        </w:rPr>
      </w:pPr>
      <w:r>
        <w:rPr>
          <w:sz w:val="28"/>
          <w:szCs w:val="28"/>
        </w:rPr>
        <w:t>2)  признанный  орган по сертификации   продукции выдает сертификат   соответствия   продукции на основе:</w:t>
      </w:r>
    </w:p>
    <w:p w:rsidR="006700C2" w:rsidRDefault="006700C2" w:rsidP="006700C2">
      <w:pPr>
        <w:rPr>
          <w:sz w:val="28"/>
          <w:szCs w:val="28"/>
        </w:rPr>
      </w:pPr>
      <w:r>
        <w:rPr>
          <w:sz w:val="28"/>
          <w:szCs w:val="28"/>
        </w:rPr>
        <w:t>a) первоначального осмотра предприятия-производителя и производственного контроля на предприятии;</w:t>
      </w:r>
    </w:p>
    <w:p w:rsidR="006700C2" w:rsidRDefault="006700C2" w:rsidP="006700C2">
      <w:pPr>
        <w:rPr>
          <w:sz w:val="28"/>
          <w:szCs w:val="28"/>
        </w:rPr>
      </w:pPr>
      <w:r>
        <w:rPr>
          <w:sz w:val="28"/>
          <w:szCs w:val="28"/>
        </w:rPr>
        <w:t>b) непрерывного наблюдения и оценки производственного контроля на предприятии.</w:t>
      </w:r>
    </w:p>
    <w:p w:rsidR="006700C2" w:rsidRDefault="006700C2" w:rsidP="006700C2">
      <w:pPr>
        <w:rPr>
          <w:sz w:val="28"/>
          <w:szCs w:val="28"/>
        </w:rPr>
      </w:pPr>
      <w:r>
        <w:rPr>
          <w:sz w:val="28"/>
          <w:szCs w:val="28"/>
        </w:rPr>
        <w:t xml:space="preserve">(4) </w:t>
      </w:r>
      <w:r>
        <w:rPr>
          <w:b/>
          <w:sz w:val="28"/>
          <w:szCs w:val="28"/>
        </w:rPr>
        <w:t>Система 3</w:t>
      </w:r>
      <w:r>
        <w:rPr>
          <w:sz w:val="28"/>
          <w:szCs w:val="28"/>
        </w:rPr>
        <w:t xml:space="preserve"> - Декларация  соответствия от производителя в отношении соответствия основных  характеристик  строительной продукции на основе следующих пунктов:</w:t>
      </w:r>
    </w:p>
    <w:p w:rsidR="006700C2" w:rsidRDefault="006700C2" w:rsidP="006700C2">
      <w:pPr>
        <w:rPr>
          <w:sz w:val="28"/>
          <w:szCs w:val="28"/>
        </w:rPr>
      </w:pPr>
      <w:r>
        <w:rPr>
          <w:sz w:val="28"/>
          <w:szCs w:val="28"/>
        </w:rPr>
        <w:t>1) производитель выполняет:</w:t>
      </w:r>
    </w:p>
    <w:p w:rsidR="006700C2" w:rsidRDefault="006700C2" w:rsidP="006700C2">
      <w:pPr>
        <w:rPr>
          <w:sz w:val="28"/>
          <w:szCs w:val="28"/>
        </w:rPr>
      </w:pPr>
      <w:r>
        <w:rPr>
          <w:sz w:val="28"/>
          <w:szCs w:val="28"/>
        </w:rPr>
        <w:t>a) производственный контроль на предприятии;</w:t>
      </w:r>
    </w:p>
    <w:p w:rsidR="006700C2" w:rsidRDefault="006700C2" w:rsidP="006700C2">
      <w:pPr>
        <w:rPr>
          <w:sz w:val="28"/>
          <w:szCs w:val="28"/>
        </w:rPr>
      </w:pPr>
      <w:r>
        <w:rPr>
          <w:sz w:val="28"/>
          <w:szCs w:val="28"/>
        </w:rPr>
        <w:t>b) поддерживание технической документации на продукцию;</w:t>
      </w:r>
    </w:p>
    <w:p w:rsidR="006700C2" w:rsidRDefault="006700C2" w:rsidP="006700C2">
      <w:pPr>
        <w:rPr>
          <w:sz w:val="28"/>
          <w:szCs w:val="28"/>
        </w:rPr>
      </w:pPr>
      <w:r>
        <w:rPr>
          <w:sz w:val="28"/>
          <w:szCs w:val="28"/>
        </w:rPr>
        <w:t>2) признанный  орган по сертификации   продукции выдает сертификат   соответствия   продукции на основе:</w:t>
      </w:r>
    </w:p>
    <w:p w:rsidR="006700C2" w:rsidRDefault="006700C2" w:rsidP="006700C2">
      <w:pPr>
        <w:rPr>
          <w:sz w:val="28"/>
          <w:szCs w:val="28"/>
        </w:rPr>
      </w:pPr>
      <w:r>
        <w:rPr>
          <w:sz w:val="28"/>
          <w:szCs w:val="28"/>
        </w:rPr>
        <w:t>a) анализа технической документации на продукцию;</w:t>
      </w:r>
    </w:p>
    <w:p w:rsidR="006700C2" w:rsidRDefault="006700C2" w:rsidP="006700C2">
      <w:pPr>
        <w:rPr>
          <w:sz w:val="28"/>
          <w:szCs w:val="28"/>
        </w:rPr>
      </w:pPr>
      <w:r>
        <w:rPr>
          <w:sz w:val="28"/>
          <w:szCs w:val="28"/>
        </w:rPr>
        <w:lastRenderedPageBreak/>
        <w:t>b) определения и идентификации типа продукции на основе испытания типа  (на основе отбора образцов выполненный признанным органом по сертификации), вычисления типа  на основе табличных значений или описательной документации продукции;</w:t>
      </w:r>
    </w:p>
    <w:p w:rsidR="006700C2" w:rsidRDefault="006700C2" w:rsidP="006700C2">
      <w:pPr>
        <w:rPr>
          <w:sz w:val="28"/>
          <w:szCs w:val="28"/>
        </w:rPr>
      </w:pPr>
      <w:r>
        <w:rPr>
          <w:sz w:val="28"/>
          <w:szCs w:val="28"/>
        </w:rPr>
        <w:t>c) испытания отобранных образцов на предприятие в соответствии с взаимосвязанными стандартами выполненные признанной испытательной лаборатории.</w:t>
      </w:r>
    </w:p>
    <w:p w:rsidR="006700C2" w:rsidRDefault="006700C2" w:rsidP="006700C2">
      <w:pPr>
        <w:rPr>
          <w:sz w:val="28"/>
          <w:szCs w:val="28"/>
        </w:rPr>
      </w:pPr>
      <w:r>
        <w:rPr>
          <w:sz w:val="28"/>
          <w:szCs w:val="28"/>
        </w:rPr>
        <w:t xml:space="preserve">(5)  </w:t>
      </w:r>
      <w:r>
        <w:rPr>
          <w:b/>
          <w:sz w:val="28"/>
          <w:szCs w:val="28"/>
        </w:rPr>
        <w:t>Система 3+</w:t>
      </w:r>
      <w:r>
        <w:rPr>
          <w:sz w:val="28"/>
          <w:szCs w:val="28"/>
        </w:rPr>
        <w:t xml:space="preserve"> -  Декларация  соответствия от импортера в отношении соответствия основных  характеристик  строительной продукции на основе следующих пунктов: </w:t>
      </w:r>
    </w:p>
    <w:p w:rsidR="006700C2" w:rsidRDefault="006700C2" w:rsidP="006700C2">
      <w:pPr>
        <w:rPr>
          <w:sz w:val="28"/>
          <w:szCs w:val="28"/>
        </w:rPr>
      </w:pPr>
      <w:r>
        <w:rPr>
          <w:sz w:val="28"/>
          <w:szCs w:val="28"/>
        </w:rPr>
        <w:t xml:space="preserve">1) импортер выполняет: </w:t>
      </w:r>
    </w:p>
    <w:p w:rsidR="006700C2" w:rsidRDefault="006700C2" w:rsidP="006700C2">
      <w:pPr>
        <w:rPr>
          <w:sz w:val="28"/>
          <w:szCs w:val="28"/>
        </w:rPr>
      </w:pPr>
      <w:r>
        <w:rPr>
          <w:sz w:val="28"/>
          <w:szCs w:val="28"/>
        </w:rPr>
        <w:t>a)  поддерживание технической документации на продукцию (контракт, техническая карта, декларация соответствия от производителя);</w:t>
      </w:r>
    </w:p>
    <w:p w:rsidR="006700C2" w:rsidRDefault="006700C2" w:rsidP="006700C2">
      <w:pPr>
        <w:rPr>
          <w:sz w:val="28"/>
          <w:szCs w:val="28"/>
        </w:rPr>
      </w:pPr>
      <w:r>
        <w:rPr>
          <w:sz w:val="28"/>
          <w:szCs w:val="28"/>
        </w:rPr>
        <w:t>b) обеспечивает, в период когда он несет ответственность за продукцию, условия хранения или транспортировки таковой чтобы не повлияло на ее соответствие установленным основным требованиям;</w:t>
      </w:r>
    </w:p>
    <w:p w:rsidR="006700C2" w:rsidRDefault="006700C2" w:rsidP="006700C2">
      <w:pPr>
        <w:rPr>
          <w:sz w:val="28"/>
          <w:szCs w:val="28"/>
        </w:rPr>
      </w:pPr>
      <w:r>
        <w:rPr>
          <w:rFonts w:ascii="Calibri" w:hAnsi="Calibri"/>
          <w:noProof/>
          <w:sz w:val="22"/>
          <w:szCs w:val="22"/>
        </w:rPr>
        <mc:AlternateContent>
          <mc:Choice Requires="wps">
            <w:drawing>
              <wp:anchor distT="0" distB="0" distL="114300" distR="114300" simplePos="0" relativeHeight="251658240" behindDoc="1" locked="0" layoutInCell="0" allowOverlap="1">
                <wp:simplePos x="0" y="0"/>
                <wp:positionH relativeFrom="page">
                  <wp:posOffset>1727835</wp:posOffset>
                </wp:positionH>
                <wp:positionV relativeFrom="page">
                  <wp:posOffset>668020</wp:posOffset>
                </wp:positionV>
                <wp:extent cx="0" cy="0"/>
                <wp:effectExtent l="0" t="0" r="0" b="0"/>
                <wp:wrapNone/>
                <wp:docPr id="1" name="Полилиния: фигура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0"/>
                        </a:xfrm>
                        <a:custGeom>
                          <a:avLst/>
                          <a:gdLst/>
                          <a:ahLst/>
                          <a:cxnLst>
                            <a:cxn ang="0">
                              <a:pos x="0" y="0"/>
                            </a:cxn>
                            <a:cxn ang="0">
                              <a:pos x="0" y="0"/>
                            </a:cxn>
                          </a:cxnLst>
                          <a:rect l="0" t="0" r="r" b="b"/>
                          <a:pathLst>
                            <a:path>
                              <a:moveTo>
                                <a:pt x="0" y="0"/>
                              </a:moveTo>
                              <a:lnTo>
                                <a:pt x="0" y="0"/>
                              </a:lnTo>
                            </a:path>
                          </a:pathLst>
                        </a:custGeom>
                        <a:noFill/>
                        <a:ln w="1270">
                          <a:solidFill>
                            <a:srgbClr val="2C2B2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9D408C" id="Полилиния: фигура 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36.05pt,52.6pt,136.05pt,52.6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" o:allowincell="f" filled="f" strokecolor="#2c2b2d" strokeweight=".1pt">
                <v:path arrowok="t" o:connecttype="custom" o:connectlocs="0,0;0,0" o:connectangles="0,0"/>
                <w10:wrap anchorx="page" anchory="page"/>
              </v:polyline>
            </w:pict>
          </mc:Fallback>
        </mc:AlternateContent>
      </w:r>
      <w:r>
        <w:rPr>
          <w:sz w:val="28"/>
          <w:szCs w:val="28"/>
        </w:rPr>
        <w:t>2) признанный  орган по сертификации   продукции выдает сертификат   соответствия   продукции на основе:</w:t>
      </w:r>
    </w:p>
    <w:p w:rsidR="006700C2" w:rsidRDefault="006700C2" w:rsidP="006700C2">
      <w:pPr>
        <w:rPr>
          <w:sz w:val="28"/>
          <w:szCs w:val="28"/>
        </w:rPr>
      </w:pPr>
      <w:r>
        <w:rPr>
          <w:sz w:val="28"/>
          <w:szCs w:val="28"/>
        </w:rPr>
        <w:t>a) анализа технической документации на продукцию;</w:t>
      </w:r>
    </w:p>
    <w:p w:rsidR="006700C2" w:rsidRDefault="006700C2" w:rsidP="006700C2">
      <w:pPr>
        <w:rPr>
          <w:sz w:val="28"/>
          <w:szCs w:val="28"/>
        </w:rPr>
      </w:pPr>
      <w:r>
        <w:rPr>
          <w:sz w:val="28"/>
          <w:szCs w:val="28"/>
        </w:rPr>
        <w:t xml:space="preserve">b) идентификации продукции;    </w:t>
      </w:r>
    </w:p>
    <w:p w:rsidR="006700C2" w:rsidRDefault="006700C2" w:rsidP="006700C2">
      <w:pPr>
        <w:rPr>
          <w:sz w:val="28"/>
          <w:szCs w:val="28"/>
        </w:rPr>
      </w:pPr>
      <w:r>
        <w:rPr>
          <w:sz w:val="28"/>
          <w:szCs w:val="28"/>
        </w:rPr>
        <w:t>c) испытания образцов отобранных признанным органом по сертификации  на складах</w:t>
      </w:r>
      <w:r>
        <w:rPr>
          <w:sz w:val="28"/>
          <w:szCs w:val="28"/>
        </w:rPr>
        <w:softHyphen/>
        <w:t>, в соответствии с взаимосвязанными стандартами, выполненные признанной испытательной лаборатории.</w:t>
      </w:r>
    </w:p>
    <w:p w:rsidR="006700C2" w:rsidRDefault="006700C2" w:rsidP="006700C2">
      <w:pPr>
        <w:rPr>
          <w:sz w:val="28"/>
          <w:szCs w:val="28"/>
        </w:rPr>
      </w:pPr>
      <w:r>
        <w:rPr>
          <w:sz w:val="28"/>
          <w:szCs w:val="28"/>
        </w:rPr>
        <w:t>(6) Система 4 - Декларация  соответствия от производителя в отношении соответствия основных  характеристик  строительной продукции на основе следующих пунктов:</w:t>
      </w:r>
    </w:p>
    <w:p w:rsidR="006700C2" w:rsidRDefault="006700C2" w:rsidP="006700C2">
      <w:pPr>
        <w:rPr>
          <w:sz w:val="28"/>
          <w:szCs w:val="28"/>
        </w:rPr>
      </w:pPr>
      <w:r>
        <w:rPr>
          <w:sz w:val="28"/>
          <w:szCs w:val="28"/>
        </w:rPr>
        <w:t xml:space="preserve">1) производитель выполняет:   </w:t>
      </w:r>
    </w:p>
    <w:p w:rsidR="006700C2" w:rsidRDefault="006700C2" w:rsidP="006700C2">
      <w:pPr>
        <w:rPr>
          <w:sz w:val="28"/>
          <w:szCs w:val="28"/>
        </w:rPr>
      </w:pPr>
      <w:r>
        <w:rPr>
          <w:sz w:val="28"/>
          <w:szCs w:val="28"/>
        </w:rPr>
        <w:t xml:space="preserve">a) определения типа продукции на основе испытания типа, вычисления типа  на основе табличных значений или описательной документации продукции; </w:t>
      </w:r>
    </w:p>
    <w:p w:rsidR="006700C2" w:rsidRDefault="006700C2" w:rsidP="006700C2">
      <w:pPr>
        <w:rPr>
          <w:sz w:val="28"/>
          <w:szCs w:val="28"/>
        </w:rPr>
      </w:pPr>
      <w:r>
        <w:rPr>
          <w:sz w:val="28"/>
          <w:szCs w:val="28"/>
        </w:rPr>
        <w:t xml:space="preserve">b) производственный контроль на предприятии. </w:t>
      </w:r>
    </w:p>
    <w:p w:rsidR="006700C2" w:rsidRDefault="006700C2" w:rsidP="006700C2">
      <w:pPr>
        <w:rPr>
          <w:sz w:val="28"/>
          <w:szCs w:val="28"/>
        </w:rPr>
      </w:pPr>
      <w:r>
        <w:rPr>
          <w:sz w:val="28"/>
          <w:szCs w:val="28"/>
        </w:rPr>
        <w:t>2) никаких задач для признанного органа.</w:t>
      </w:r>
    </w:p>
    <w:p w:rsidR="006700C2" w:rsidRDefault="006700C2" w:rsidP="006700C2">
      <w:pPr>
        <w:ind w:firstLine="0"/>
        <w:rPr>
          <w:sz w:val="28"/>
          <w:szCs w:val="28"/>
        </w:rPr>
      </w:pPr>
    </w:p>
    <w:p w:rsidR="006700C2" w:rsidRDefault="006700C2" w:rsidP="006700C2">
      <w:pPr>
        <w:rPr>
          <w:b/>
          <w:sz w:val="28"/>
          <w:szCs w:val="28"/>
        </w:rPr>
      </w:pPr>
      <w:r>
        <w:rPr>
          <w:b/>
          <w:sz w:val="28"/>
          <w:szCs w:val="28"/>
        </w:rPr>
        <w:t>Статья 515. Применение систем, указанных   в статье 514</w:t>
      </w:r>
    </w:p>
    <w:p w:rsidR="006700C2" w:rsidRDefault="006700C2" w:rsidP="006700C2">
      <w:pPr>
        <w:rPr>
          <w:sz w:val="28"/>
          <w:szCs w:val="28"/>
          <w:lang w:eastAsia="ru-RU"/>
        </w:rPr>
      </w:pPr>
      <w:r>
        <w:rPr>
          <w:sz w:val="28"/>
          <w:szCs w:val="28"/>
          <w:lang w:eastAsia="ru-RU"/>
        </w:rPr>
        <w:t>Системы, указанные в статье 514, применяются при оценке соответствия строительной продукции, согласно взаимосвязанным стандартам, в которых не установлены системы по оценке и проверке соответствия.</w:t>
      </w:r>
    </w:p>
    <w:p w:rsidR="006700C2" w:rsidRDefault="006700C2" w:rsidP="006700C2">
      <w:pPr>
        <w:rPr>
          <w:rFonts w:eastAsia="Calibri"/>
          <w:sz w:val="28"/>
          <w:szCs w:val="28"/>
        </w:rPr>
      </w:pPr>
    </w:p>
    <w:p w:rsidR="006700C2" w:rsidRDefault="006700C2" w:rsidP="006700C2">
      <w:pPr>
        <w:rPr>
          <w:b/>
          <w:sz w:val="28"/>
          <w:szCs w:val="28"/>
        </w:rPr>
      </w:pPr>
      <w:r>
        <w:rPr>
          <w:b/>
          <w:sz w:val="28"/>
          <w:szCs w:val="28"/>
        </w:rPr>
        <w:t xml:space="preserve">Статья 516. Применение взаимосвязанных стандартов  </w:t>
      </w:r>
    </w:p>
    <w:p w:rsidR="006700C2" w:rsidRDefault="006700C2" w:rsidP="006700C2">
      <w:pPr>
        <w:rPr>
          <w:rFonts w:eastAsia="MS Mincho"/>
          <w:sz w:val="28"/>
          <w:szCs w:val="28"/>
          <w:lang w:eastAsia="ru-RU"/>
        </w:rPr>
      </w:pPr>
      <w:r>
        <w:rPr>
          <w:rFonts w:eastAsia="MS Mincho"/>
          <w:sz w:val="28"/>
          <w:szCs w:val="28"/>
          <w:lang w:eastAsia="ru-RU"/>
        </w:rPr>
        <w:t xml:space="preserve">В случае  когда во </w:t>
      </w:r>
      <w:r>
        <w:rPr>
          <w:sz w:val="28"/>
          <w:szCs w:val="28"/>
          <w:lang w:eastAsia="ru-RU"/>
        </w:rPr>
        <w:t>взаимосвязанных стандартов  установлены системы по сертификации, оценка и проверка соответствия выполняется в соответствии с указанными системами в взаимосвязанных стандартов.</w:t>
      </w:r>
      <w:r>
        <w:rPr>
          <w:i/>
          <w:sz w:val="28"/>
          <w:szCs w:val="28"/>
          <w:lang w:eastAsia="ru-RU"/>
        </w:rPr>
        <w:t xml:space="preserve">  </w:t>
      </w:r>
    </w:p>
    <w:p w:rsidR="006700C2" w:rsidRDefault="006700C2" w:rsidP="006700C2">
      <w:pPr>
        <w:rPr>
          <w:rFonts w:eastAsia="Calibri"/>
          <w:sz w:val="28"/>
          <w:szCs w:val="28"/>
        </w:rPr>
      </w:pPr>
    </w:p>
    <w:p w:rsidR="006700C2" w:rsidRDefault="006700C2" w:rsidP="006700C2">
      <w:pPr>
        <w:ind w:firstLine="0"/>
        <w:jc w:val="center"/>
        <w:rPr>
          <w:b/>
          <w:sz w:val="28"/>
          <w:szCs w:val="28"/>
        </w:rPr>
      </w:pPr>
      <w:r>
        <w:rPr>
          <w:b/>
          <w:sz w:val="28"/>
          <w:szCs w:val="28"/>
        </w:rPr>
        <w:t>Раздел 8</w:t>
      </w:r>
    </w:p>
    <w:p w:rsidR="006700C2" w:rsidRDefault="006700C2" w:rsidP="006700C2">
      <w:pPr>
        <w:ind w:firstLine="0"/>
        <w:jc w:val="center"/>
        <w:rPr>
          <w:b/>
          <w:sz w:val="28"/>
          <w:szCs w:val="28"/>
        </w:rPr>
      </w:pPr>
      <w:r>
        <w:rPr>
          <w:b/>
          <w:sz w:val="28"/>
          <w:szCs w:val="28"/>
        </w:rPr>
        <w:lastRenderedPageBreak/>
        <w:t>МЕТРОЛОГИЧЕСКАЯ ДЕЯТЕЛЬНОСТЬ В СТРОИТЕЛЬСТВЕ</w:t>
      </w:r>
    </w:p>
    <w:p w:rsidR="006700C2" w:rsidRDefault="006700C2" w:rsidP="006700C2">
      <w:pPr>
        <w:jc w:val="center"/>
        <w:rPr>
          <w:b/>
          <w:sz w:val="28"/>
          <w:szCs w:val="28"/>
        </w:rPr>
      </w:pPr>
    </w:p>
    <w:p w:rsidR="006700C2" w:rsidRDefault="006700C2" w:rsidP="006700C2">
      <w:pPr>
        <w:rPr>
          <w:b/>
          <w:sz w:val="28"/>
          <w:szCs w:val="28"/>
        </w:rPr>
      </w:pPr>
      <w:r>
        <w:rPr>
          <w:b/>
          <w:sz w:val="28"/>
          <w:szCs w:val="28"/>
        </w:rPr>
        <w:t>Статья 517. Метрологическая деятельность в строительстве</w:t>
      </w:r>
    </w:p>
    <w:p w:rsidR="006700C2" w:rsidRDefault="006700C2" w:rsidP="006700C2">
      <w:pPr>
        <w:rPr>
          <w:sz w:val="28"/>
          <w:szCs w:val="28"/>
        </w:rPr>
      </w:pPr>
      <w:r>
        <w:rPr>
          <w:sz w:val="28"/>
          <w:szCs w:val="28"/>
        </w:rPr>
        <w:t xml:space="preserve">Настоящая глава устанавливает  единую законодательную базу для  оценки соответствия и надзора за рынком  материалов, размещенных на рынке и/или используемых в строительстве в Республике Молдова.  </w:t>
      </w:r>
    </w:p>
    <w:p w:rsidR="006700C2" w:rsidRDefault="006700C2" w:rsidP="006700C2">
      <w:pPr>
        <w:rPr>
          <w:sz w:val="28"/>
          <w:szCs w:val="28"/>
        </w:rPr>
      </w:pPr>
    </w:p>
    <w:p w:rsidR="006700C2" w:rsidRDefault="006700C2" w:rsidP="006700C2">
      <w:pPr>
        <w:rPr>
          <w:b/>
          <w:sz w:val="28"/>
          <w:szCs w:val="28"/>
        </w:rPr>
      </w:pPr>
      <w:r>
        <w:rPr>
          <w:b/>
          <w:sz w:val="28"/>
          <w:szCs w:val="28"/>
        </w:rPr>
        <w:t>Статья 518. Принципы и цели метрологической деятельности в строительстве</w:t>
      </w:r>
    </w:p>
    <w:p w:rsidR="006700C2" w:rsidRDefault="006700C2" w:rsidP="006700C2">
      <w:pPr>
        <w:rPr>
          <w:sz w:val="28"/>
          <w:szCs w:val="28"/>
        </w:rPr>
      </w:pPr>
      <w:r>
        <w:rPr>
          <w:sz w:val="28"/>
          <w:szCs w:val="28"/>
        </w:rPr>
        <w:t>Деятельность по метрологии в строительстве, в соответствии с настоящим Кодексом, имеет в виду следующие принципы и основные цели:</w:t>
      </w:r>
    </w:p>
    <w:p w:rsidR="006700C2" w:rsidRDefault="006700C2" w:rsidP="006700C2">
      <w:pPr>
        <w:rPr>
          <w:sz w:val="28"/>
          <w:szCs w:val="28"/>
        </w:rPr>
      </w:pPr>
      <w:r>
        <w:rPr>
          <w:sz w:val="28"/>
          <w:szCs w:val="28"/>
        </w:rPr>
        <w:t>а) обеспечение единства, точности и законности измерений;</w:t>
      </w:r>
    </w:p>
    <w:p w:rsidR="006700C2" w:rsidRDefault="006700C2" w:rsidP="006700C2">
      <w:pPr>
        <w:rPr>
          <w:sz w:val="28"/>
          <w:szCs w:val="28"/>
        </w:rPr>
      </w:pPr>
      <w:r>
        <w:rPr>
          <w:sz w:val="28"/>
          <w:szCs w:val="28"/>
        </w:rPr>
        <w:t xml:space="preserve">b) обеспечение законности измерений с использованием измерительного оборудования, подтвержденной </w:t>
      </w:r>
      <w:proofErr w:type="spellStart"/>
      <w:r>
        <w:rPr>
          <w:sz w:val="28"/>
          <w:szCs w:val="28"/>
        </w:rPr>
        <w:t>метрологически</w:t>
      </w:r>
      <w:proofErr w:type="spellEnd"/>
      <w:r>
        <w:rPr>
          <w:sz w:val="28"/>
          <w:szCs w:val="28"/>
        </w:rPr>
        <w:t xml:space="preserve"> и, в случае необходимости, с утверждением модели;</w:t>
      </w:r>
    </w:p>
    <w:p w:rsidR="006700C2" w:rsidRDefault="006700C2" w:rsidP="006700C2">
      <w:pPr>
        <w:rPr>
          <w:sz w:val="28"/>
          <w:szCs w:val="28"/>
        </w:rPr>
      </w:pPr>
      <w:r>
        <w:rPr>
          <w:sz w:val="28"/>
          <w:szCs w:val="28"/>
        </w:rPr>
        <w:t>c) внедрение системы обеспечения качества, установленного для деятельности по метрологии в строительстве.</w:t>
      </w:r>
    </w:p>
    <w:p w:rsidR="006700C2" w:rsidRDefault="006700C2" w:rsidP="006700C2">
      <w:pPr>
        <w:rPr>
          <w:sz w:val="28"/>
          <w:szCs w:val="28"/>
        </w:rPr>
      </w:pPr>
      <w:r>
        <w:rPr>
          <w:b/>
          <w:sz w:val="28"/>
          <w:szCs w:val="28"/>
        </w:rPr>
        <w:t>Статья 519. Основные элементы метрологической деятельности в строительстве</w:t>
      </w:r>
    </w:p>
    <w:p w:rsidR="006700C2" w:rsidRDefault="006700C2" w:rsidP="006700C2">
      <w:pPr>
        <w:rPr>
          <w:sz w:val="28"/>
          <w:szCs w:val="28"/>
        </w:rPr>
      </w:pPr>
      <w:r>
        <w:rPr>
          <w:sz w:val="28"/>
          <w:szCs w:val="28"/>
        </w:rPr>
        <w:t>Деятельность по метрологии в строительстве включает в себя следующие основные элементы:</w:t>
      </w:r>
    </w:p>
    <w:p w:rsidR="006700C2" w:rsidRDefault="006700C2" w:rsidP="006700C2">
      <w:pPr>
        <w:rPr>
          <w:sz w:val="28"/>
          <w:szCs w:val="28"/>
        </w:rPr>
      </w:pPr>
      <w:r>
        <w:rPr>
          <w:sz w:val="28"/>
          <w:szCs w:val="28"/>
        </w:rPr>
        <w:t>а) определение измерений, которые необходимы;</w:t>
      </w:r>
    </w:p>
    <w:p w:rsidR="006700C2" w:rsidRDefault="006700C2" w:rsidP="006700C2">
      <w:pPr>
        <w:rPr>
          <w:sz w:val="28"/>
          <w:szCs w:val="28"/>
        </w:rPr>
      </w:pPr>
      <w:r>
        <w:rPr>
          <w:sz w:val="28"/>
          <w:szCs w:val="28"/>
        </w:rPr>
        <w:t>b) выбор и приобретение измерительного оборудования, имея в виду, диапазон измерения, правильность, верность, надежность и долговечность в конкретных условиях окружающей среды, для предполагаемого использования;</w:t>
      </w:r>
    </w:p>
    <w:p w:rsidR="006700C2" w:rsidRDefault="006700C2" w:rsidP="006700C2">
      <w:pPr>
        <w:rPr>
          <w:sz w:val="28"/>
          <w:szCs w:val="28"/>
        </w:rPr>
      </w:pPr>
      <w:r>
        <w:rPr>
          <w:sz w:val="28"/>
          <w:szCs w:val="28"/>
        </w:rPr>
        <w:t>c) прием и управление (выявление, обработке, сохранение, хранение) измерительного оборудования;</w:t>
      </w:r>
    </w:p>
    <w:p w:rsidR="006700C2" w:rsidRDefault="006700C2" w:rsidP="006700C2">
      <w:pPr>
        <w:rPr>
          <w:sz w:val="28"/>
          <w:szCs w:val="28"/>
        </w:rPr>
      </w:pPr>
      <w:r>
        <w:rPr>
          <w:sz w:val="28"/>
          <w:szCs w:val="28"/>
        </w:rPr>
        <w:t>d) метрологическое подтверждение измерительного оборудования (первоначальная проверка, периодическая проверка и/или после ремонта), осуществляемое посредством услуги метрологических лабораторий (собственных или других экономических агентов, уполномоченных и/или аккредитованными в установленном порядке;</w:t>
      </w:r>
    </w:p>
    <w:p w:rsidR="006700C2" w:rsidRDefault="006700C2" w:rsidP="006700C2">
      <w:pPr>
        <w:rPr>
          <w:sz w:val="28"/>
          <w:szCs w:val="28"/>
        </w:rPr>
      </w:pPr>
      <w:r>
        <w:rPr>
          <w:sz w:val="28"/>
          <w:szCs w:val="28"/>
        </w:rPr>
        <w:t>е) обеспечение использования измерительного оборудования на условиях, в соответствии с техническими требованиями и применяемым техническим регламентам;</w:t>
      </w:r>
    </w:p>
    <w:p w:rsidR="006700C2" w:rsidRDefault="006700C2" w:rsidP="006700C2">
      <w:pPr>
        <w:rPr>
          <w:sz w:val="28"/>
          <w:szCs w:val="28"/>
        </w:rPr>
      </w:pPr>
      <w:r>
        <w:rPr>
          <w:sz w:val="28"/>
          <w:szCs w:val="28"/>
        </w:rPr>
        <w:t xml:space="preserve">f) обеспечение учета документов и записей, относящихся к измерительным приборам. </w:t>
      </w:r>
    </w:p>
    <w:p w:rsidR="006700C2" w:rsidRDefault="006700C2" w:rsidP="006700C2">
      <w:pPr>
        <w:rPr>
          <w:sz w:val="28"/>
          <w:szCs w:val="28"/>
        </w:rPr>
      </w:pPr>
    </w:p>
    <w:p w:rsidR="006700C2" w:rsidRDefault="006700C2" w:rsidP="006700C2">
      <w:pPr>
        <w:rPr>
          <w:b/>
          <w:sz w:val="28"/>
          <w:szCs w:val="28"/>
        </w:rPr>
      </w:pPr>
      <w:r>
        <w:rPr>
          <w:b/>
          <w:sz w:val="28"/>
          <w:szCs w:val="28"/>
        </w:rPr>
        <w:t>Статья 520. Осуществление деятельности по метрологии в строительстве</w:t>
      </w:r>
    </w:p>
    <w:p w:rsidR="006700C2" w:rsidRDefault="006700C2" w:rsidP="006700C2">
      <w:pPr>
        <w:rPr>
          <w:sz w:val="28"/>
          <w:szCs w:val="28"/>
        </w:rPr>
      </w:pPr>
      <w:r>
        <w:rPr>
          <w:sz w:val="28"/>
          <w:szCs w:val="28"/>
        </w:rPr>
        <w:t xml:space="preserve">Осуществление деятельности по метрологии в строительстве осуществляется в соответствии с положениями законодательства об эталонировании, проверки и поддержании в рабочем состоянии этих средств </w:t>
      </w:r>
    </w:p>
    <w:p w:rsidR="006700C2" w:rsidRDefault="006700C2" w:rsidP="006700C2">
      <w:pPr>
        <w:ind w:firstLine="0"/>
        <w:jc w:val="center"/>
        <w:rPr>
          <w:rStyle w:val="translation-chunk"/>
          <w:b/>
          <w:color w:val="222222"/>
          <w:shd w:val="clear" w:color="auto" w:fill="FFFFFF"/>
        </w:rPr>
      </w:pPr>
    </w:p>
    <w:p w:rsidR="006700C2" w:rsidRDefault="006700C2" w:rsidP="006700C2">
      <w:pPr>
        <w:ind w:firstLine="0"/>
        <w:jc w:val="center"/>
      </w:pPr>
      <w:r>
        <w:rPr>
          <w:rStyle w:val="translation-chunk"/>
          <w:b/>
          <w:color w:val="222222"/>
          <w:sz w:val="28"/>
          <w:szCs w:val="28"/>
          <w:shd w:val="clear" w:color="auto" w:fill="FFFFFF"/>
        </w:rPr>
        <w:lastRenderedPageBreak/>
        <w:t>Глава II</w:t>
      </w:r>
      <w:r>
        <w:rPr>
          <w:color w:val="222222"/>
          <w:sz w:val="28"/>
          <w:szCs w:val="28"/>
        </w:rPr>
        <w:br/>
      </w:r>
      <w:r>
        <w:rPr>
          <w:rStyle w:val="translation-chunk"/>
          <w:b/>
          <w:color w:val="222222"/>
          <w:sz w:val="28"/>
          <w:szCs w:val="28"/>
          <w:shd w:val="clear" w:color="auto" w:fill="FFFFFF"/>
        </w:rPr>
        <w:t>КАЧЕСТВО ПРОДУКТОВ, ИСПОЛЬЗУЕМЫХ В СТРОИТЕЛЬСТВЕ</w:t>
      </w:r>
      <w:r>
        <w:rPr>
          <w:color w:val="222222"/>
          <w:sz w:val="28"/>
          <w:szCs w:val="28"/>
        </w:rPr>
        <w:br/>
      </w:r>
      <w:r>
        <w:rPr>
          <w:rStyle w:val="translation-chunk"/>
          <w:b/>
          <w:color w:val="222222"/>
          <w:sz w:val="28"/>
          <w:szCs w:val="28"/>
          <w:shd w:val="clear" w:color="auto" w:fill="FFFFFF"/>
        </w:rPr>
        <w:t>Раздел 1</w:t>
      </w:r>
      <w:r>
        <w:rPr>
          <w:color w:val="222222"/>
          <w:sz w:val="28"/>
          <w:szCs w:val="28"/>
        </w:rPr>
        <w:br/>
      </w:r>
      <w:r>
        <w:rPr>
          <w:rStyle w:val="translation-chunk"/>
          <w:b/>
          <w:color w:val="222222"/>
          <w:sz w:val="28"/>
          <w:szCs w:val="28"/>
          <w:shd w:val="clear" w:color="auto" w:fill="FFFFFF"/>
        </w:rPr>
        <w:t>ОБЩИЕ ПОЛОЖЕНИЯ</w:t>
      </w:r>
    </w:p>
    <w:p w:rsidR="006700C2" w:rsidRDefault="006700C2" w:rsidP="006700C2">
      <w:pPr>
        <w:rPr>
          <w:sz w:val="28"/>
          <w:szCs w:val="28"/>
        </w:rPr>
      </w:pPr>
    </w:p>
    <w:p w:rsidR="006700C2" w:rsidRDefault="006700C2" w:rsidP="006700C2">
      <w:pPr>
        <w:rPr>
          <w:rStyle w:val="translation-chunk"/>
          <w:b/>
          <w:color w:val="222222"/>
          <w:shd w:val="clear" w:color="auto" w:fill="FFFFFF"/>
        </w:rPr>
      </w:pPr>
      <w:r>
        <w:rPr>
          <w:rStyle w:val="translation-chunk"/>
          <w:b/>
          <w:color w:val="222222"/>
          <w:sz w:val="28"/>
          <w:szCs w:val="28"/>
          <w:shd w:val="clear" w:color="auto" w:fill="FFFFFF"/>
        </w:rPr>
        <w:t>Статья 521. Общие положения</w:t>
      </w:r>
    </w:p>
    <w:p w:rsidR="006700C2" w:rsidRDefault="006700C2" w:rsidP="006700C2">
      <w:r>
        <w:rPr>
          <w:rStyle w:val="translation-chunk"/>
          <w:color w:val="222222"/>
          <w:sz w:val="28"/>
          <w:szCs w:val="28"/>
          <w:shd w:val="clear" w:color="auto" w:fill="FFFFFF"/>
        </w:rPr>
        <w:t>Настоящая глава устанавливает единые правовые основы для оценки соответствия и за надзором за рынком для продукции, размещенном на рынке и/или встроенные в сооружения в Республике Молдова.</w:t>
      </w:r>
    </w:p>
    <w:p w:rsidR="006700C2" w:rsidRDefault="006700C2" w:rsidP="006700C2">
      <w:pPr>
        <w:rPr>
          <w:sz w:val="28"/>
          <w:szCs w:val="28"/>
        </w:rPr>
      </w:pPr>
    </w:p>
    <w:p w:rsidR="006700C2" w:rsidRDefault="006700C2" w:rsidP="006700C2">
      <w:pPr>
        <w:rPr>
          <w:b/>
          <w:sz w:val="28"/>
          <w:szCs w:val="28"/>
        </w:rPr>
      </w:pPr>
      <w:r>
        <w:rPr>
          <w:b/>
          <w:sz w:val="28"/>
          <w:szCs w:val="28"/>
        </w:rPr>
        <w:t>Статья 522. Материалы для строительства</w:t>
      </w:r>
    </w:p>
    <w:p w:rsidR="006700C2" w:rsidRDefault="006700C2" w:rsidP="006700C2">
      <w:pPr>
        <w:rPr>
          <w:sz w:val="28"/>
          <w:szCs w:val="28"/>
        </w:rPr>
      </w:pPr>
      <w:r>
        <w:rPr>
          <w:sz w:val="28"/>
          <w:szCs w:val="28"/>
        </w:rPr>
        <w:t xml:space="preserve">(1) Материалами для строительства являются материалы или  комплекты, изготовленные   и  размещенные на рынке  с целью   постоянного включения в сооружения или его части (включая установленное оборудование, кроме включенных в установки и производственное технологическое оборудование), технические характеристики которых воздействуют на технические характеристики сооружения относительно   основных требований.  </w:t>
      </w:r>
    </w:p>
    <w:p w:rsidR="006700C2" w:rsidRDefault="006700C2" w:rsidP="006700C2">
      <w:pPr>
        <w:rPr>
          <w:sz w:val="28"/>
          <w:szCs w:val="28"/>
        </w:rPr>
      </w:pPr>
      <w:r>
        <w:rPr>
          <w:sz w:val="28"/>
          <w:szCs w:val="28"/>
        </w:rPr>
        <w:t xml:space="preserve">(2) Комплект означает материал для строительства, размещенный на рынке одним производителем в виде  набора, по меньшей мере, из двух отдельных составляющих, которые требуют сборки для установления на сооружении.    </w:t>
      </w:r>
    </w:p>
    <w:p w:rsidR="006700C2" w:rsidRDefault="006700C2" w:rsidP="006700C2">
      <w:pPr>
        <w:rPr>
          <w:sz w:val="28"/>
          <w:szCs w:val="28"/>
        </w:rPr>
      </w:pPr>
    </w:p>
    <w:p w:rsidR="006700C2" w:rsidRDefault="006700C2" w:rsidP="006700C2">
      <w:pPr>
        <w:rPr>
          <w:b/>
          <w:sz w:val="28"/>
          <w:szCs w:val="28"/>
        </w:rPr>
      </w:pPr>
      <w:r>
        <w:rPr>
          <w:b/>
          <w:sz w:val="28"/>
          <w:szCs w:val="28"/>
        </w:rPr>
        <w:t>Статья 523. Условия применения</w:t>
      </w:r>
    </w:p>
    <w:p w:rsidR="006700C2" w:rsidRDefault="006700C2" w:rsidP="006700C2">
      <w:pPr>
        <w:rPr>
          <w:sz w:val="28"/>
          <w:szCs w:val="28"/>
        </w:rPr>
      </w:pPr>
      <w:r>
        <w:rPr>
          <w:sz w:val="28"/>
          <w:szCs w:val="28"/>
        </w:rPr>
        <w:t xml:space="preserve">Продукция для строительства размещается  на рынке  и/или устанавливается на сооружениях только в случае, если соответствует основным требованиям, применяемым к сооружениям, если ее соответствие было оценено согласно применяемой  процедуре  и если  она маркирована знаком соответствия согласно настоящему Кодексу и применяемым действующим  техническим регламентам. </w:t>
      </w:r>
    </w:p>
    <w:p w:rsidR="006700C2" w:rsidRDefault="006700C2" w:rsidP="006700C2">
      <w:pPr>
        <w:rPr>
          <w:sz w:val="28"/>
          <w:szCs w:val="28"/>
        </w:rPr>
      </w:pPr>
    </w:p>
    <w:p w:rsidR="006700C2" w:rsidRDefault="006700C2" w:rsidP="006700C2">
      <w:pPr>
        <w:rPr>
          <w:b/>
          <w:sz w:val="28"/>
          <w:szCs w:val="28"/>
        </w:rPr>
      </w:pPr>
      <w:r>
        <w:rPr>
          <w:b/>
          <w:sz w:val="28"/>
          <w:szCs w:val="28"/>
        </w:rPr>
        <w:t>Статья  524. Исключения от положений настоящего Кодекса</w:t>
      </w:r>
    </w:p>
    <w:p w:rsidR="006700C2" w:rsidRDefault="006700C2" w:rsidP="006700C2">
      <w:pPr>
        <w:rPr>
          <w:sz w:val="28"/>
          <w:szCs w:val="28"/>
        </w:rPr>
      </w:pPr>
      <w:r>
        <w:rPr>
          <w:sz w:val="28"/>
          <w:szCs w:val="28"/>
        </w:rPr>
        <w:t xml:space="preserve">Исключением от положений настоящего Кодекса являются группы продуктов (используемых в строительстве) из категории военной техники, оружия и специального снаряжения, связанные с национальной обороной и национальной безопасностью, к которым, по обоснованным причинам, не применяются принципы, установленные настоящим Кодексом.   </w:t>
      </w:r>
    </w:p>
    <w:p w:rsidR="006700C2" w:rsidRDefault="006700C2" w:rsidP="006700C2">
      <w:pPr>
        <w:rPr>
          <w:b/>
          <w:sz w:val="28"/>
          <w:szCs w:val="28"/>
        </w:rPr>
      </w:pPr>
    </w:p>
    <w:p w:rsidR="006700C2" w:rsidRDefault="006700C2" w:rsidP="006700C2">
      <w:pPr>
        <w:rPr>
          <w:b/>
          <w:sz w:val="28"/>
          <w:szCs w:val="28"/>
        </w:rPr>
      </w:pPr>
      <w:r>
        <w:rPr>
          <w:b/>
          <w:sz w:val="28"/>
          <w:szCs w:val="28"/>
        </w:rPr>
        <w:t>Статья 525. Запрет на использование некоторых материалов в строительстве</w:t>
      </w:r>
    </w:p>
    <w:p w:rsidR="006700C2" w:rsidRDefault="006700C2" w:rsidP="006700C2">
      <w:pPr>
        <w:rPr>
          <w:sz w:val="28"/>
          <w:szCs w:val="28"/>
          <w:lang w:eastAsia="ru-RU"/>
        </w:rPr>
      </w:pPr>
      <w:r>
        <w:rPr>
          <w:sz w:val="28"/>
          <w:szCs w:val="28"/>
        </w:rPr>
        <w:t xml:space="preserve">(1) На строительных работах, которые должны обеспечить уровень качества, соответствующий основным требованиям, применяемым к сооружениям, запрещается использование материалов, которые не  располагают декларацией или сертификатом соответствия или без </w:t>
      </w:r>
      <w:r>
        <w:rPr>
          <w:sz w:val="28"/>
          <w:szCs w:val="28"/>
        </w:rPr>
        <w:lastRenderedPageBreak/>
        <w:t xml:space="preserve">технического заключения на материалы в случаях, предусмотренных  настоящим Кодексом.   </w:t>
      </w:r>
    </w:p>
    <w:p w:rsidR="006700C2" w:rsidRDefault="006700C2" w:rsidP="006700C2">
      <w:pPr>
        <w:rPr>
          <w:rFonts w:eastAsia="Calibri"/>
          <w:sz w:val="28"/>
          <w:szCs w:val="28"/>
          <w:lang w:eastAsia="ru-RU"/>
        </w:rPr>
      </w:pPr>
      <w:r>
        <w:rPr>
          <w:sz w:val="28"/>
          <w:szCs w:val="28"/>
          <w:lang w:eastAsia="ru-RU"/>
        </w:rPr>
        <w:t xml:space="preserve">(2) Производитель или его полномочный представитель   отвечает за аттестацию соответствия материалов, согласно положениям законодательства, и за  представление   деклараций или сертификатов соответствия  либо технического заключения.  </w:t>
      </w:r>
    </w:p>
    <w:p w:rsidR="006700C2" w:rsidRDefault="006700C2" w:rsidP="006700C2">
      <w:pPr>
        <w:rPr>
          <w:sz w:val="28"/>
          <w:szCs w:val="28"/>
        </w:rPr>
      </w:pPr>
    </w:p>
    <w:p w:rsidR="006700C2" w:rsidRDefault="006700C2" w:rsidP="006700C2">
      <w:pPr>
        <w:rPr>
          <w:b/>
          <w:sz w:val="28"/>
          <w:szCs w:val="28"/>
        </w:rPr>
      </w:pPr>
      <w:r>
        <w:rPr>
          <w:b/>
          <w:sz w:val="28"/>
          <w:szCs w:val="28"/>
        </w:rPr>
        <w:t>Статья 526. Замена   строительной продукции</w:t>
      </w:r>
    </w:p>
    <w:p w:rsidR="006700C2" w:rsidRDefault="006700C2" w:rsidP="006700C2">
      <w:pPr>
        <w:rPr>
          <w:sz w:val="28"/>
          <w:szCs w:val="28"/>
        </w:rPr>
      </w:pPr>
      <w:r>
        <w:rPr>
          <w:sz w:val="28"/>
          <w:szCs w:val="28"/>
        </w:rPr>
        <w:t xml:space="preserve">Замена строительной продукции, предусмотренной  в проверенных рабочих проектах, другой продукцией, эквивалентной  требованиям качества, предусмотренным  в проекте, может осуществляться  только на основании решений, установленных для этих целей проектировщиком, скоординированных с проверяющим проекты, а также с согласия инвестора. </w:t>
      </w: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Часть 2</w:t>
      </w:r>
    </w:p>
    <w:p w:rsidR="006700C2" w:rsidRDefault="006700C2" w:rsidP="006700C2">
      <w:pPr>
        <w:ind w:firstLine="0"/>
        <w:jc w:val="center"/>
        <w:rPr>
          <w:b/>
          <w:sz w:val="28"/>
          <w:szCs w:val="28"/>
        </w:rPr>
      </w:pPr>
      <w:r>
        <w:rPr>
          <w:b/>
          <w:sz w:val="28"/>
          <w:szCs w:val="28"/>
        </w:rPr>
        <w:t>ТЕХНИЧЕСКИЕ ЗАКЛЮЧЕНИЕ  В СТРОИТЕЛЬСТВЕ</w:t>
      </w:r>
    </w:p>
    <w:p w:rsidR="006700C2" w:rsidRDefault="006700C2" w:rsidP="006700C2">
      <w:pPr>
        <w:rPr>
          <w:b/>
          <w:sz w:val="28"/>
          <w:szCs w:val="28"/>
        </w:rPr>
      </w:pPr>
    </w:p>
    <w:p w:rsidR="006700C2" w:rsidRDefault="006700C2" w:rsidP="006700C2">
      <w:pPr>
        <w:rPr>
          <w:b/>
          <w:sz w:val="28"/>
          <w:szCs w:val="28"/>
        </w:rPr>
      </w:pPr>
      <w:r>
        <w:rPr>
          <w:b/>
          <w:sz w:val="28"/>
          <w:szCs w:val="28"/>
        </w:rPr>
        <w:t>Статья 527. Общие положения</w:t>
      </w:r>
    </w:p>
    <w:p w:rsidR="006700C2" w:rsidRDefault="006700C2" w:rsidP="006700C2">
      <w:pPr>
        <w:rPr>
          <w:sz w:val="28"/>
          <w:szCs w:val="28"/>
        </w:rPr>
      </w:pPr>
      <w:r>
        <w:rPr>
          <w:sz w:val="28"/>
          <w:szCs w:val="28"/>
        </w:rPr>
        <w:t>(1) Техническое заключение является составной частью качества в строительстве, которое устанавливает, в условиях настоящего Кодекса, способность к использованию, условия производства,  перевозки, хранения, применения на практике и содержания новых материалов, процессов и  оснастки в строительстве.</w:t>
      </w:r>
    </w:p>
    <w:p w:rsidR="006700C2" w:rsidRDefault="006700C2" w:rsidP="006700C2">
      <w:pPr>
        <w:rPr>
          <w:sz w:val="28"/>
          <w:szCs w:val="28"/>
        </w:rPr>
      </w:pPr>
      <w:r>
        <w:rPr>
          <w:sz w:val="28"/>
          <w:szCs w:val="28"/>
        </w:rPr>
        <w:t>(2) Технической оценки в строительстве является документированная оценка эффективности продукта для строительства в том, что касается основных характеристик его, в соответствии с документом оценки.</w:t>
      </w:r>
    </w:p>
    <w:p w:rsidR="006700C2" w:rsidRDefault="006700C2" w:rsidP="006700C2">
      <w:pPr>
        <w:rPr>
          <w:sz w:val="28"/>
          <w:szCs w:val="28"/>
        </w:rPr>
      </w:pPr>
    </w:p>
    <w:p w:rsidR="006700C2" w:rsidRDefault="006700C2" w:rsidP="006700C2">
      <w:pPr>
        <w:rPr>
          <w:b/>
          <w:sz w:val="28"/>
          <w:szCs w:val="28"/>
        </w:rPr>
      </w:pPr>
      <w:r>
        <w:rPr>
          <w:sz w:val="28"/>
          <w:szCs w:val="28"/>
        </w:rPr>
        <w:t xml:space="preserve"> </w:t>
      </w:r>
      <w:r>
        <w:rPr>
          <w:b/>
          <w:sz w:val="28"/>
          <w:szCs w:val="28"/>
        </w:rPr>
        <w:t xml:space="preserve">Статья </w:t>
      </w:r>
      <w:r>
        <w:rPr>
          <w:b/>
          <w:bCs/>
          <w:sz w:val="28"/>
          <w:szCs w:val="28"/>
        </w:rPr>
        <w:t xml:space="preserve"> 528.</w:t>
      </w:r>
      <w:r>
        <w:rPr>
          <w:b/>
          <w:sz w:val="28"/>
          <w:szCs w:val="28"/>
        </w:rPr>
        <w:t xml:space="preserve"> Обязательные условия для поставки и использования материалов</w:t>
      </w:r>
    </w:p>
    <w:p w:rsidR="006700C2" w:rsidRDefault="006700C2" w:rsidP="006700C2">
      <w:pPr>
        <w:rPr>
          <w:sz w:val="28"/>
          <w:szCs w:val="28"/>
        </w:rPr>
      </w:pPr>
      <w:r>
        <w:rPr>
          <w:sz w:val="28"/>
          <w:szCs w:val="28"/>
        </w:rPr>
        <w:t xml:space="preserve">(1) Наличие технического заключения, разработанного согласно положениям настоящего Кодекса, является обязательным условием для поставки и использования новых материалов, процессов и  оснастки в строительстве. </w:t>
      </w:r>
    </w:p>
    <w:p w:rsidR="006700C2" w:rsidRDefault="006700C2" w:rsidP="006700C2">
      <w:pPr>
        <w:rPr>
          <w:sz w:val="28"/>
          <w:szCs w:val="28"/>
        </w:rPr>
      </w:pPr>
      <w:r>
        <w:rPr>
          <w:sz w:val="28"/>
          <w:szCs w:val="28"/>
        </w:rPr>
        <w:t xml:space="preserve">(2) Материалы, процессы и оснастка, происходящие из стран Европейского Союза и имеющие в основе технические регламенты или европейские технические заключения, рассматриваются соответствующим образом в рамках  действий по разработке технических заключений, с учетом положений соответствующих документов, с адаптацией к сейсмическим, климатическим, окружающей среды и другим условиям  в Республике  Молдова.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529.</w:t>
      </w:r>
      <w:r>
        <w:rPr>
          <w:b/>
          <w:sz w:val="28"/>
          <w:szCs w:val="28"/>
        </w:rPr>
        <w:t xml:space="preserve"> Порядок выдачи технических заключений</w:t>
      </w:r>
    </w:p>
    <w:p w:rsidR="006700C2" w:rsidRDefault="006700C2" w:rsidP="006700C2">
      <w:pPr>
        <w:rPr>
          <w:sz w:val="28"/>
          <w:szCs w:val="28"/>
        </w:rPr>
      </w:pPr>
      <w:r>
        <w:rPr>
          <w:sz w:val="28"/>
          <w:szCs w:val="28"/>
        </w:rPr>
        <w:t xml:space="preserve">(1) Технические заключения выдаются органами по техническим заключениям, аккредитованными  Центральным отраслевым органом,  согласно положению, утвержденному постановлением Правительства, по </w:t>
      </w:r>
      <w:r>
        <w:rPr>
          <w:sz w:val="28"/>
          <w:szCs w:val="28"/>
        </w:rPr>
        <w:lastRenderedPageBreak/>
        <w:t xml:space="preserve">заявлению производителей либо уполномоченных ими поставщиков, к которым могут присоединиться и  экономические агенты - исполнители  строительных работ.  </w:t>
      </w:r>
    </w:p>
    <w:p w:rsidR="006700C2" w:rsidRDefault="006700C2" w:rsidP="006700C2">
      <w:pPr>
        <w:rPr>
          <w:sz w:val="28"/>
          <w:szCs w:val="28"/>
        </w:rPr>
      </w:pPr>
      <w:r>
        <w:rPr>
          <w:sz w:val="28"/>
          <w:szCs w:val="28"/>
        </w:rPr>
        <w:t xml:space="preserve">(2) Технические заключения   выдаются только на новые материалы, процессы и  оснастку, надлежащим образом определенные с точки зрения  составления, формы и характеристик, выполнение и применение в производстве которых могут быть обеспечены производителями и исполнителями в условиях гарантирования сохранения  во времени соответствующих характеристик, если  использование и  способ введения в практику соответствуют   уточненным заявителем и  содержащимся в  техническом заключении.  </w:t>
      </w:r>
    </w:p>
    <w:p w:rsidR="006700C2" w:rsidRDefault="006700C2" w:rsidP="006700C2">
      <w:pPr>
        <w:rPr>
          <w:b/>
          <w:sz w:val="28"/>
          <w:szCs w:val="28"/>
        </w:rPr>
      </w:pPr>
      <w:r>
        <w:rPr>
          <w:b/>
          <w:sz w:val="28"/>
          <w:szCs w:val="28"/>
        </w:rPr>
        <w:t>Статья</w:t>
      </w:r>
      <w:r>
        <w:rPr>
          <w:b/>
          <w:bCs/>
          <w:sz w:val="28"/>
          <w:szCs w:val="28"/>
        </w:rPr>
        <w:t xml:space="preserve"> 530.</w:t>
      </w:r>
      <w:r>
        <w:rPr>
          <w:b/>
          <w:sz w:val="28"/>
          <w:szCs w:val="28"/>
        </w:rPr>
        <w:t xml:space="preserve"> Ограничения при разработке технических заключений</w:t>
      </w:r>
    </w:p>
    <w:p w:rsidR="006700C2" w:rsidRDefault="006700C2" w:rsidP="006700C2">
      <w:pPr>
        <w:rPr>
          <w:sz w:val="28"/>
          <w:szCs w:val="28"/>
        </w:rPr>
      </w:pPr>
      <w:r>
        <w:rPr>
          <w:sz w:val="28"/>
          <w:szCs w:val="28"/>
        </w:rPr>
        <w:t xml:space="preserve">Не могут быть предметом технических заключений простые описания  или даже техническая документация по разработке концепции – проектов – некоторых материалов  без  приложения  результатов и объективных доказательств их физического выполнения, испытаний и опытов,   подтверждающих соответствие  указанным требованиям.  </w:t>
      </w:r>
    </w:p>
    <w:p w:rsidR="006700C2" w:rsidRDefault="006700C2" w:rsidP="006700C2">
      <w:pPr>
        <w:rPr>
          <w:sz w:val="28"/>
          <w:szCs w:val="28"/>
        </w:rPr>
      </w:pPr>
    </w:p>
    <w:p w:rsidR="006700C2" w:rsidRDefault="006700C2" w:rsidP="006700C2">
      <w:pPr>
        <w:rPr>
          <w:b/>
          <w:bCs/>
          <w:sz w:val="28"/>
          <w:szCs w:val="28"/>
        </w:rPr>
      </w:pPr>
      <w:r>
        <w:rPr>
          <w:sz w:val="28"/>
          <w:szCs w:val="28"/>
        </w:rPr>
        <w:t xml:space="preserve"> </w:t>
      </w:r>
      <w:r>
        <w:rPr>
          <w:b/>
          <w:sz w:val="28"/>
          <w:szCs w:val="28"/>
        </w:rPr>
        <w:t>Статья</w:t>
      </w:r>
      <w:r>
        <w:rPr>
          <w:b/>
          <w:bCs/>
          <w:sz w:val="28"/>
          <w:szCs w:val="28"/>
        </w:rPr>
        <w:t xml:space="preserve"> 531. Ответственность разработчиков технических заключений</w:t>
      </w:r>
    </w:p>
    <w:p w:rsidR="006700C2" w:rsidRDefault="006700C2" w:rsidP="006700C2">
      <w:pPr>
        <w:rPr>
          <w:sz w:val="28"/>
          <w:szCs w:val="28"/>
        </w:rPr>
      </w:pPr>
      <w:r>
        <w:rPr>
          <w:sz w:val="28"/>
          <w:szCs w:val="28"/>
        </w:rPr>
        <w:t xml:space="preserve">(1) Разработчики технических заключений несут ответственность за  точность данных, записанных  в технической оценке, и за испытания или тесты, которые составили основу этих данных.  </w:t>
      </w:r>
    </w:p>
    <w:p w:rsidR="006700C2" w:rsidRDefault="006700C2" w:rsidP="006700C2">
      <w:pPr>
        <w:rPr>
          <w:sz w:val="28"/>
          <w:szCs w:val="28"/>
        </w:rPr>
      </w:pPr>
      <w:r>
        <w:rPr>
          <w:sz w:val="28"/>
          <w:szCs w:val="28"/>
        </w:rPr>
        <w:t xml:space="preserve">(2) Технические заключения не влекут никакой гарантии со стороны  государства или  органов, которые их разработали, и не освобождают  поставщиков и/или  пользователей от  ответственности,  возложенной на них согласно настоящему Кодексу.  </w:t>
      </w:r>
    </w:p>
    <w:p w:rsidR="006700C2" w:rsidRDefault="006700C2" w:rsidP="006700C2">
      <w:pPr>
        <w:rPr>
          <w:sz w:val="28"/>
          <w:szCs w:val="28"/>
        </w:rPr>
      </w:pPr>
    </w:p>
    <w:p w:rsidR="006700C2" w:rsidRDefault="006700C2" w:rsidP="006700C2">
      <w:pPr>
        <w:rPr>
          <w:b/>
          <w:sz w:val="28"/>
          <w:szCs w:val="28"/>
        </w:rPr>
      </w:pPr>
      <w:r>
        <w:rPr>
          <w:b/>
          <w:sz w:val="28"/>
          <w:szCs w:val="28"/>
        </w:rPr>
        <w:t>Статья</w:t>
      </w:r>
      <w:r>
        <w:rPr>
          <w:b/>
          <w:bCs/>
          <w:sz w:val="28"/>
          <w:szCs w:val="28"/>
        </w:rPr>
        <w:t xml:space="preserve"> 532.</w:t>
      </w:r>
      <w:r>
        <w:rPr>
          <w:b/>
          <w:sz w:val="28"/>
          <w:szCs w:val="28"/>
        </w:rPr>
        <w:t xml:space="preserve"> Период действия  технических заключений</w:t>
      </w:r>
    </w:p>
    <w:p w:rsidR="006700C2" w:rsidRDefault="006700C2" w:rsidP="006700C2">
      <w:pPr>
        <w:rPr>
          <w:sz w:val="28"/>
          <w:szCs w:val="28"/>
        </w:rPr>
      </w:pPr>
      <w:r>
        <w:rPr>
          <w:sz w:val="28"/>
          <w:szCs w:val="28"/>
        </w:rPr>
        <w:t xml:space="preserve">Технические заключения  предоставляются на ограниченный период действия, как правило  до 5 лет, в зависимости от природы и степени новизны данных материалов, в соответствии с Положением,    утвержденным Правительством. </w:t>
      </w:r>
    </w:p>
    <w:p w:rsidR="006700C2" w:rsidRDefault="006700C2" w:rsidP="006700C2">
      <w:pPr>
        <w:rPr>
          <w:sz w:val="28"/>
          <w:szCs w:val="28"/>
        </w:rPr>
      </w:pPr>
    </w:p>
    <w:p w:rsidR="006700C2" w:rsidRDefault="006700C2" w:rsidP="006700C2">
      <w:pPr>
        <w:rPr>
          <w:b/>
          <w:sz w:val="28"/>
          <w:szCs w:val="28"/>
        </w:rPr>
      </w:pPr>
      <w:r>
        <w:rPr>
          <w:b/>
          <w:sz w:val="28"/>
          <w:szCs w:val="28"/>
        </w:rPr>
        <w:t>Статья</w:t>
      </w:r>
      <w:r>
        <w:rPr>
          <w:b/>
          <w:bCs/>
          <w:sz w:val="28"/>
          <w:szCs w:val="28"/>
        </w:rPr>
        <w:t xml:space="preserve"> 533.</w:t>
      </w:r>
      <w:r>
        <w:rPr>
          <w:b/>
          <w:sz w:val="28"/>
          <w:szCs w:val="28"/>
        </w:rPr>
        <w:t xml:space="preserve"> Область применения технических заключений</w:t>
      </w:r>
    </w:p>
    <w:p w:rsidR="006700C2" w:rsidRDefault="006700C2" w:rsidP="006700C2">
      <w:pPr>
        <w:rPr>
          <w:sz w:val="28"/>
          <w:szCs w:val="28"/>
        </w:rPr>
      </w:pPr>
      <w:r>
        <w:rPr>
          <w:sz w:val="28"/>
          <w:szCs w:val="28"/>
        </w:rPr>
        <w:t xml:space="preserve">Положения настоящего Кодекса в части технических заключений применяются, по необходимости,  ко всем экономическим операторам, которые  производят, поставляют или реализуют новые  материалы, процессы и оснастку для строительства, происходящие из отечественной или импортной продукции, а также к инвесторам, проектировщикам, собственникам  и пользователям  сооружений, на  которых предусмотрено использование  данных материалов.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534.</w:t>
      </w:r>
      <w:r>
        <w:rPr>
          <w:b/>
          <w:sz w:val="28"/>
          <w:szCs w:val="28"/>
        </w:rPr>
        <w:t xml:space="preserve"> Основные задачи  технического заключения</w:t>
      </w:r>
    </w:p>
    <w:p w:rsidR="006700C2" w:rsidRDefault="006700C2" w:rsidP="006700C2">
      <w:pPr>
        <w:rPr>
          <w:sz w:val="28"/>
          <w:szCs w:val="28"/>
        </w:rPr>
      </w:pPr>
      <w:r>
        <w:rPr>
          <w:sz w:val="28"/>
          <w:szCs w:val="28"/>
        </w:rPr>
        <w:lastRenderedPageBreak/>
        <w:t>При разработке технических заключений принимаются во внимание следующие основные задачи:</w:t>
      </w:r>
    </w:p>
    <w:p w:rsidR="006700C2" w:rsidRDefault="006700C2" w:rsidP="006700C2">
      <w:pPr>
        <w:rPr>
          <w:sz w:val="28"/>
          <w:szCs w:val="28"/>
        </w:rPr>
      </w:pPr>
      <w:r>
        <w:rPr>
          <w:sz w:val="28"/>
          <w:szCs w:val="28"/>
        </w:rPr>
        <w:t>а) обоснование технического заключения путем:</w:t>
      </w:r>
    </w:p>
    <w:p w:rsidR="006700C2" w:rsidRDefault="006700C2" w:rsidP="006700C2">
      <w:pPr>
        <w:rPr>
          <w:sz w:val="28"/>
          <w:szCs w:val="28"/>
        </w:rPr>
      </w:pPr>
      <w:r>
        <w:rPr>
          <w:sz w:val="28"/>
          <w:szCs w:val="28"/>
        </w:rPr>
        <w:t>- анализа справочных документов на материалы с точки зрения  определения  их характеристик, а также установления способов и  условий использования, необходимых для удовлетворения требований для предусмотренной области;</w:t>
      </w:r>
    </w:p>
    <w:p w:rsidR="006700C2" w:rsidRDefault="006700C2" w:rsidP="006700C2">
      <w:pPr>
        <w:rPr>
          <w:sz w:val="28"/>
          <w:szCs w:val="28"/>
        </w:rPr>
      </w:pPr>
      <w:r>
        <w:rPr>
          <w:sz w:val="28"/>
          <w:szCs w:val="28"/>
        </w:rPr>
        <w:t>- определения, на основании научных и практических исследований, осмотров, расчетов, лабораторных испытаний и испытаний на местах свойств при использовании и устойчивости соответствующих материалов;</w:t>
      </w:r>
    </w:p>
    <w:p w:rsidR="006700C2" w:rsidRDefault="006700C2" w:rsidP="006700C2">
      <w:pPr>
        <w:rPr>
          <w:sz w:val="28"/>
          <w:szCs w:val="28"/>
        </w:rPr>
      </w:pPr>
      <w:r>
        <w:rPr>
          <w:sz w:val="28"/>
          <w:szCs w:val="28"/>
        </w:rPr>
        <w:t>b)  поставки, посредством документов технического заключения, авторизованного мнения и полезной и достоверной информации о  способе изготовления, применения на практике и использования, а также о предвиденном поведении при эксплуатации новых материалов, используемых на сооружениях, что позволит вовлеченным  физическим и юридическим лицам принимать решения и в полной мере осознавать  ответственность за выбор и использование соответствующих материалов;</w:t>
      </w:r>
    </w:p>
    <w:p w:rsidR="006700C2" w:rsidRDefault="006700C2" w:rsidP="006700C2">
      <w:pPr>
        <w:rPr>
          <w:sz w:val="28"/>
          <w:szCs w:val="28"/>
        </w:rPr>
      </w:pPr>
      <w:r>
        <w:rPr>
          <w:sz w:val="28"/>
          <w:szCs w:val="28"/>
        </w:rPr>
        <w:t>с) оценки производителей относительно их оснащения, опыта и организации контроля  производственного потока, как предпосылка гарантии качества и постоянства требуемых характеристик для поставляемых материалов;</w:t>
      </w:r>
    </w:p>
    <w:p w:rsidR="006700C2" w:rsidRDefault="006700C2" w:rsidP="006700C2">
      <w:pPr>
        <w:rPr>
          <w:sz w:val="28"/>
          <w:szCs w:val="28"/>
        </w:rPr>
      </w:pPr>
      <w:r>
        <w:rPr>
          <w:sz w:val="28"/>
          <w:szCs w:val="28"/>
        </w:rPr>
        <w:t>d) обеспечения объективности и нейтралитета при предоставлении технического заключения посредством взвешенной оценки с учетом интересов всех вовлеченных сторон;</w:t>
      </w:r>
    </w:p>
    <w:p w:rsidR="006700C2" w:rsidRDefault="006700C2" w:rsidP="006700C2">
      <w:pPr>
        <w:rPr>
          <w:sz w:val="28"/>
          <w:szCs w:val="28"/>
        </w:rPr>
      </w:pPr>
      <w:r>
        <w:rPr>
          <w:sz w:val="28"/>
          <w:szCs w:val="28"/>
        </w:rPr>
        <w:t>e) продвижения технического прогресса в  строительстве в условиях соблюдения  требований  эффективности для сооружений, на которых используются материалы, являющиеся предметом технического заключения.</w:t>
      </w:r>
    </w:p>
    <w:p w:rsidR="006700C2" w:rsidRDefault="006700C2" w:rsidP="006700C2">
      <w:pPr>
        <w:rPr>
          <w:sz w:val="28"/>
          <w:szCs w:val="28"/>
        </w:rPr>
      </w:pPr>
    </w:p>
    <w:p w:rsidR="006700C2" w:rsidRDefault="006700C2" w:rsidP="006700C2">
      <w:pPr>
        <w:rPr>
          <w:b/>
          <w:sz w:val="28"/>
          <w:szCs w:val="28"/>
        </w:rPr>
      </w:pPr>
      <w:r>
        <w:rPr>
          <w:b/>
          <w:sz w:val="28"/>
          <w:szCs w:val="28"/>
        </w:rPr>
        <w:t>Статья 535.  Документы технического заключения</w:t>
      </w:r>
    </w:p>
    <w:p w:rsidR="006700C2" w:rsidRDefault="006700C2" w:rsidP="006700C2">
      <w:pPr>
        <w:rPr>
          <w:sz w:val="28"/>
          <w:szCs w:val="28"/>
        </w:rPr>
      </w:pPr>
      <w:r>
        <w:rPr>
          <w:sz w:val="28"/>
          <w:szCs w:val="28"/>
        </w:rPr>
        <w:t>Техническое заключение содержит следующие документы:</w:t>
      </w:r>
    </w:p>
    <w:p w:rsidR="006700C2" w:rsidRDefault="006700C2" w:rsidP="006700C2">
      <w:pPr>
        <w:rPr>
          <w:sz w:val="28"/>
          <w:szCs w:val="28"/>
        </w:rPr>
      </w:pPr>
      <w:r>
        <w:rPr>
          <w:sz w:val="28"/>
          <w:szCs w:val="28"/>
        </w:rPr>
        <w:t>а) Само техническое заключение, которое охватывает три части:</w:t>
      </w:r>
    </w:p>
    <w:p w:rsidR="006700C2" w:rsidRDefault="006700C2" w:rsidP="006700C2">
      <w:pPr>
        <w:rPr>
          <w:sz w:val="28"/>
          <w:szCs w:val="28"/>
        </w:rPr>
      </w:pPr>
      <w:r>
        <w:rPr>
          <w:sz w:val="28"/>
          <w:szCs w:val="28"/>
        </w:rPr>
        <w:t>- краткое определение материала – описание и идентификация;</w:t>
      </w:r>
    </w:p>
    <w:p w:rsidR="006700C2" w:rsidRDefault="006700C2" w:rsidP="006700C2">
      <w:pPr>
        <w:rPr>
          <w:sz w:val="28"/>
          <w:szCs w:val="28"/>
        </w:rPr>
      </w:pPr>
      <w:r>
        <w:rPr>
          <w:sz w:val="28"/>
          <w:szCs w:val="28"/>
        </w:rPr>
        <w:t>- техническое заключение – одобренные области применения; оценка материала, условия концепции, производства и применения на практике, условия  обеспечения качества, выводы и срок действия;</w:t>
      </w:r>
    </w:p>
    <w:p w:rsidR="006700C2" w:rsidRDefault="006700C2" w:rsidP="006700C2">
      <w:pPr>
        <w:rPr>
          <w:sz w:val="28"/>
          <w:szCs w:val="28"/>
        </w:rPr>
      </w:pPr>
      <w:r>
        <w:rPr>
          <w:sz w:val="28"/>
          <w:szCs w:val="28"/>
        </w:rPr>
        <w:t>- дополнительные отметки специализированной группы.</w:t>
      </w:r>
    </w:p>
    <w:p w:rsidR="006700C2" w:rsidRDefault="006700C2" w:rsidP="006700C2">
      <w:pPr>
        <w:rPr>
          <w:sz w:val="28"/>
          <w:szCs w:val="28"/>
        </w:rPr>
      </w:pPr>
      <w:r>
        <w:rPr>
          <w:sz w:val="28"/>
          <w:szCs w:val="28"/>
        </w:rPr>
        <w:t>b) Техническое дело, которое охватывает:</w:t>
      </w:r>
    </w:p>
    <w:p w:rsidR="006700C2" w:rsidRDefault="006700C2" w:rsidP="006700C2">
      <w:pPr>
        <w:rPr>
          <w:sz w:val="28"/>
          <w:szCs w:val="28"/>
        </w:rPr>
      </w:pPr>
      <w:r>
        <w:rPr>
          <w:sz w:val="28"/>
          <w:szCs w:val="28"/>
        </w:rPr>
        <w:t>- документация по материалам, включая чертежи, составленная заявителем и проверенная разработчиком;</w:t>
      </w:r>
    </w:p>
    <w:p w:rsidR="006700C2" w:rsidRDefault="006700C2" w:rsidP="006700C2">
      <w:pPr>
        <w:rPr>
          <w:sz w:val="28"/>
          <w:szCs w:val="28"/>
        </w:rPr>
      </w:pPr>
      <w:r>
        <w:rPr>
          <w:sz w:val="28"/>
          <w:szCs w:val="28"/>
        </w:rPr>
        <w:t>- документы о результатах  мероприятий по оценке материалов: акты испытаний, отчеты об экспериментировании;</w:t>
      </w:r>
    </w:p>
    <w:p w:rsidR="006700C2" w:rsidRDefault="006700C2" w:rsidP="006700C2">
      <w:pPr>
        <w:rPr>
          <w:sz w:val="28"/>
          <w:szCs w:val="28"/>
        </w:rPr>
      </w:pPr>
      <w:r>
        <w:rPr>
          <w:sz w:val="28"/>
          <w:szCs w:val="28"/>
        </w:rPr>
        <w:t>- документы об оценке предприятия-изготовителя, по необходимости;</w:t>
      </w:r>
    </w:p>
    <w:p w:rsidR="006700C2" w:rsidRDefault="006700C2" w:rsidP="006700C2">
      <w:pPr>
        <w:rPr>
          <w:sz w:val="28"/>
          <w:szCs w:val="28"/>
        </w:rPr>
      </w:pPr>
      <w:r>
        <w:rPr>
          <w:sz w:val="28"/>
          <w:szCs w:val="28"/>
        </w:rPr>
        <w:t>- протокол заседания по назначению специализированной группы;</w:t>
      </w:r>
    </w:p>
    <w:p w:rsidR="006700C2" w:rsidRDefault="006700C2" w:rsidP="006700C2">
      <w:pPr>
        <w:rPr>
          <w:sz w:val="28"/>
          <w:szCs w:val="28"/>
        </w:rPr>
      </w:pPr>
      <w:r>
        <w:rPr>
          <w:sz w:val="28"/>
          <w:szCs w:val="28"/>
        </w:rPr>
        <w:t>с) приложения, по необходимости.</w:t>
      </w:r>
    </w:p>
    <w:p w:rsidR="006700C2" w:rsidRDefault="006700C2" w:rsidP="006700C2">
      <w:pPr>
        <w:rPr>
          <w:b/>
          <w:sz w:val="28"/>
          <w:szCs w:val="28"/>
        </w:rPr>
      </w:pPr>
    </w:p>
    <w:p w:rsidR="006700C2" w:rsidRDefault="006700C2" w:rsidP="006700C2">
      <w:pPr>
        <w:rPr>
          <w:b/>
          <w:sz w:val="28"/>
          <w:szCs w:val="28"/>
        </w:rPr>
      </w:pPr>
      <w:r>
        <w:rPr>
          <w:b/>
          <w:sz w:val="28"/>
          <w:szCs w:val="28"/>
        </w:rPr>
        <w:lastRenderedPageBreak/>
        <w:t>Статья 536. Деятельность по  выполнению технического  заключения в строительстве</w:t>
      </w:r>
    </w:p>
    <w:p w:rsidR="006700C2" w:rsidRDefault="006700C2" w:rsidP="006700C2">
      <w:pPr>
        <w:rPr>
          <w:sz w:val="28"/>
          <w:szCs w:val="28"/>
        </w:rPr>
      </w:pPr>
      <w:r>
        <w:rPr>
          <w:sz w:val="28"/>
          <w:szCs w:val="28"/>
        </w:rPr>
        <w:t xml:space="preserve">(1) Деятельностью  по выполнению технического заключения в строительстве руководит  Постоянный технический совет в строительстве (в дальнейшем –  ПТСС), созданный согласно положениям настоящего Кодекса, и осуществляется она в рамках специализированных групп органов по техническому заключению,   аккредитованных для этой цели. </w:t>
      </w:r>
    </w:p>
    <w:p w:rsidR="006700C2" w:rsidRDefault="006700C2" w:rsidP="006700C2">
      <w:pPr>
        <w:rPr>
          <w:sz w:val="28"/>
          <w:szCs w:val="28"/>
        </w:rPr>
      </w:pPr>
      <w:r>
        <w:rPr>
          <w:sz w:val="28"/>
          <w:szCs w:val="28"/>
        </w:rPr>
        <w:t>(2) Состав Постоянного технического совета в строительстве  представлен в приложении 15 к настоящему Кодексу.</w:t>
      </w:r>
    </w:p>
    <w:p w:rsidR="006700C2" w:rsidRDefault="006700C2" w:rsidP="006700C2">
      <w:pPr>
        <w:rPr>
          <w:sz w:val="28"/>
          <w:szCs w:val="28"/>
        </w:rPr>
      </w:pPr>
      <w:r>
        <w:rPr>
          <w:sz w:val="28"/>
          <w:szCs w:val="28"/>
        </w:rPr>
        <w:t xml:space="preserve"> (3) Деятельность по разработке технического заключения в строительстве осуществляется  в соответствии с положениями настоящего Кодекса и других специальных документов, предусматривающих: </w:t>
      </w:r>
    </w:p>
    <w:p w:rsidR="006700C2" w:rsidRDefault="006700C2" w:rsidP="006700C2">
      <w:pPr>
        <w:rPr>
          <w:sz w:val="28"/>
          <w:szCs w:val="28"/>
        </w:rPr>
      </w:pPr>
      <w:r>
        <w:rPr>
          <w:sz w:val="28"/>
          <w:szCs w:val="28"/>
        </w:rPr>
        <w:t xml:space="preserve"> </w:t>
      </w:r>
      <w:r>
        <w:rPr>
          <w:bCs/>
          <w:sz w:val="28"/>
          <w:szCs w:val="28"/>
        </w:rPr>
        <w:t>a)</w:t>
      </w:r>
      <w:r>
        <w:rPr>
          <w:sz w:val="28"/>
          <w:szCs w:val="28"/>
        </w:rPr>
        <w:t xml:space="preserve"> организацию и ПТСС;    </w:t>
      </w:r>
    </w:p>
    <w:p w:rsidR="006700C2" w:rsidRDefault="006700C2" w:rsidP="006700C2">
      <w:pPr>
        <w:rPr>
          <w:sz w:val="28"/>
          <w:szCs w:val="28"/>
        </w:rPr>
      </w:pPr>
      <w:r>
        <w:rPr>
          <w:bCs/>
          <w:sz w:val="28"/>
          <w:szCs w:val="28"/>
        </w:rPr>
        <w:t xml:space="preserve"> b)</w:t>
      </w:r>
      <w:r>
        <w:rPr>
          <w:sz w:val="28"/>
          <w:szCs w:val="28"/>
        </w:rPr>
        <w:t xml:space="preserve"> организацию и функционирование технического секретариата  ПТСС;</w:t>
      </w:r>
    </w:p>
    <w:p w:rsidR="006700C2" w:rsidRDefault="006700C2" w:rsidP="006700C2">
      <w:pPr>
        <w:rPr>
          <w:sz w:val="28"/>
          <w:szCs w:val="28"/>
        </w:rPr>
      </w:pPr>
      <w:r>
        <w:rPr>
          <w:bCs/>
          <w:sz w:val="28"/>
          <w:szCs w:val="28"/>
        </w:rPr>
        <w:t xml:space="preserve">c) </w:t>
      </w:r>
      <w:proofErr w:type="spellStart"/>
      <w:r>
        <w:rPr>
          <w:bCs/>
          <w:sz w:val="28"/>
          <w:szCs w:val="28"/>
        </w:rPr>
        <w:t>инструментирование</w:t>
      </w:r>
      <w:proofErr w:type="spellEnd"/>
      <w:r>
        <w:rPr>
          <w:bCs/>
          <w:sz w:val="28"/>
          <w:szCs w:val="28"/>
        </w:rPr>
        <w:t xml:space="preserve"> заявок на техническое заключение и процедуры разработки и предоставления технических заключений или  изменения их статуса;  </w:t>
      </w:r>
      <w:r>
        <w:rPr>
          <w:sz w:val="28"/>
          <w:szCs w:val="28"/>
        </w:rPr>
        <w:t xml:space="preserve">  </w:t>
      </w:r>
    </w:p>
    <w:p w:rsidR="006700C2" w:rsidRDefault="006700C2" w:rsidP="006700C2">
      <w:pPr>
        <w:rPr>
          <w:sz w:val="28"/>
          <w:szCs w:val="28"/>
        </w:rPr>
      </w:pPr>
      <w:r>
        <w:rPr>
          <w:bCs/>
          <w:sz w:val="28"/>
          <w:szCs w:val="28"/>
        </w:rPr>
        <w:t xml:space="preserve">d) </w:t>
      </w:r>
      <w:r>
        <w:rPr>
          <w:sz w:val="28"/>
          <w:szCs w:val="28"/>
        </w:rPr>
        <w:t>аккредитацию органов по техническому заключению и специализированных групп;</w:t>
      </w:r>
    </w:p>
    <w:p w:rsidR="006700C2" w:rsidRDefault="006700C2" w:rsidP="006700C2">
      <w:pPr>
        <w:rPr>
          <w:sz w:val="28"/>
          <w:szCs w:val="28"/>
        </w:rPr>
      </w:pPr>
      <w:r>
        <w:rPr>
          <w:sz w:val="28"/>
          <w:szCs w:val="28"/>
        </w:rPr>
        <w:t xml:space="preserve">e) согласование технических заключений в строительстве. </w:t>
      </w:r>
    </w:p>
    <w:p w:rsidR="006700C2" w:rsidRDefault="006700C2" w:rsidP="006700C2">
      <w:pPr>
        <w:rPr>
          <w:sz w:val="28"/>
          <w:szCs w:val="28"/>
        </w:rPr>
      </w:pPr>
    </w:p>
    <w:p w:rsidR="006700C2" w:rsidRDefault="006700C2" w:rsidP="006700C2">
      <w:pPr>
        <w:rPr>
          <w:b/>
          <w:sz w:val="28"/>
          <w:szCs w:val="28"/>
        </w:rPr>
      </w:pPr>
      <w:r>
        <w:rPr>
          <w:b/>
          <w:sz w:val="28"/>
          <w:szCs w:val="28"/>
        </w:rPr>
        <w:t>Статья 537. Испытания для разработки  технических заключений</w:t>
      </w:r>
    </w:p>
    <w:p w:rsidR="006700C2" w:rsidRDefault="006700C2" w:rsidP="006700C2">
      <w:pPr>
        <w:rPr>
          <w:sz w:val="28"/>
          <w:szCs w:val="28"/>
        </w:rPr>
      </w:pPr>
      <w:r>
        <w:rPr>
          <w:sz w:val="28"/>
          <w:szCs w:val="28"/>
        </w:rPr>
        <w:t>(1) Испытания, необходимые для  разработки технических заключений, устанавливаются специализированными группами, которые инструментируют заявки на техническое заключение, и проводятся в лабораториях, аккредитованных  согласно положениям законодательства.</w:t>
      </w:r>
    </w:p>
    <w:p w:rsidR="006700C2" w:rsidRDefault="006700C2" w:rsidP="006700C2">
      <w:pPr>
        <w:rPr>
          <w:sz w:val="28"/>
          <w:szCs w:val="28"/>
        </w:rPr>
      </w:pPr>
      <w:r>
        <w:rPr>
          <w:sz w:val="28"/>
          <w:szCs w:val="28"/>
        </w:rPr>
        <w:t xml:space="preserve">(2) В некоторых обоснованных случаях  оценка свойств, позволяющих  использование, может  быть обусловлена предварительным выполнением испытательной работы в условиях, установленных специализированной группой  и уточненных в разработанном ею техническом заключении об испытании. </w:t>
      </w:r>
    </w:p>
    <w:p w:rsidR="006700C2" w:rsidRDefault="006700C2" w:rsidP="006700C2">
      <w:pPr>
        <w:rPr>
          <w:sz w:val="28"/>
          <w:szCs w:val="28"/>
        </w:rPr>
      </w:pPr>
    </w:p>
    <w:p w:rsidR="006700C2" w:rsidRDefault="006700C2" w:rsidP="006700C2">
      <w:pPr>
        <w:rPr>
          <w:b/>
          <w:sz w:val="28"/>
          <w:szCs w:val="28"/>
        </w:rPr>
      </w:pPr>
      <w:r>
        <w:rPr>
          <w:b/>
          <w:sz w:val="28"/>
          <w:szCs w:val="28"/>
        </w:rPr>
        <w:t>Статья 538. Технические комиссии по специальности для согласования технических заключений</w:t>
      </w:r>
    </w:p>
    <w:p w:rsidR="006700C2" w:rsidRDefault="006700C2" w:rsidP="006700C2">
      <w:pPr>
        <w:rPr>
          <w:sz w:val="28"/>
          <w:szCs w:val="28"/>
        </w:rPr>
      </w:pPr>
      <w:r>
        <w:rPr>
          <w:sz w:val="28"/>
          <w:szCs w:val="28"/>
        </w:rPr>
        <w:t>(1) Технические комиссии по специальности для согласования технических заключений в строительстве (в дальнейшем технические комиссии)  создаются решением ПТСС в составе 7-20 человек, из которых один является и председателем.</w:t>
      </w:r>
    </w:p>
    <w:p w:rsidR="006700C2" w:rsidRDefault="006700C2" w:rsidP="006700C2">
      <w:pPr>
        <w:rPr>
          <w:sz w:val="28"/>
          <w:szCs w:val="28"/>
        </w:rPr>
      </w:pPr>
      <w:r>
        <w:rPr>
          <w:sz w:val="28"/>
          <w:szCs w:val="28"/>
        </w:rPr>
        <w:t>(2) Технические комиссии обеспечивают:</w:t>
      </w:r>
    </w:p>
    <w:p w:rsidR="006700C2" w:rsidRDefault="006700C2" w:rsidP="006700C2">
      <w:pPr>
        <w:rPr>
          <w:sz w:val="28"/>
          <w:szCs w:val="28"/>
        </w:rPr>
      </w:pPr>
      <w:r>
        <w:rPr>
          <w:sz w:val="28"/>
          <w:szCs w:val="28"/>
        </w:rPr>
        <w:t>-  анализ и согласование  руководств по выполнению технических заключений в строительстве;</w:t>
      </w:r>
    </w:p>
    <w:p w:rsidR="006700C2" w:rsidRDefault="006700C2" w:rsidP="006700C2">
      <w:pPr>
        <w:rPr>
          <w:sz w:val="28"/>
          <w:szCs w:val="28"/>
        </w:rPr>
      </w:pPr>
      <w:r>
        <w:rPr>
          <w:sz w:val="28"/>
          <w:szCs w:val="28"/>
        </w:rPr>
        <w:t xml:space="preserve">- анализ и согласование технических заключений в строительстве, включая продление срока действия, их расширение или изменение, а также </w:t>
      </w:r>
      <w:r>
        <w:rPr>
          <w:sz w:val="28"/>
          <w:szCs w:val="28"/>
        </w:rPr>
        <w:lastRenderedPageBreak/>
        <w:t>анализ и согласование продления действия технических заключений по действующим техническим заключениям;</w:t>
      </w:r>
    </w:p>
    <w:p w:rsidR="006700C2" w:rsidRDefault="006700C2" w:rsidP="006700C2">
      <w:pPr>
        <w:rPr>
          <w:sz w:val="28"/>
          <w:szCs w:val="28"/>
        </w:rPr>
      </w:pPr>
      <w:r>
        <w:rPr>
          <w:sz w:val="28"/>
          <w:szCs w:val="28"/>
        </w:rPr>
        <w:t>- анализ и согласование официальных текстов на румынском языке технических заключений, изданных в другом государстве, являющемся членом Европейского Союза.</w:t>
      </w:r>
    </w:p>
    <w:p w:rsidR="006700C2" w:rsidRDefault="006700C2" w:rsidP="006700C2">
      <w:pPr>
        <w:rPr>
          <w:sz w:val="28"/>
          <w:szCs w:val="28"/>
        </w:rPr>
      </w:pPr>
      <w:r>
        <w:rPr>
          <w:sz w:val="28"/>
          <w:szCs w:val="28"/>
        </w:rPr>
        <w:t>(3) Технические комиссии организуются по категориям материалов и процессов в строительстве следующим образом:</w:t>
      </w:r>
    </w:p>
    <w:p w:rsidR="006700C2" w:rsidRDefault="006700C2" w:rsidP="006700C2">
      <w:pPr>
        <w:rPr>
          <w:sz w:val="28"/>
          <w:szCs w:val="28"/>
        </w:rPr>
      </w:pPr>
      <w:r>
        <w:rPr>
          <w:sz w:val="28"/>
          <w:szCs w:val="28"/>
        </w:rPr>
        <w:t xml:space="preserve">a) </w:t>
      </w:r>
      <w:r>
        <w:rPr>
          <w:i/>
          <w:sz w:val="28"/>
          <w:szCs w:val="28"/>
        </w:rPr>
        <w:t>Техническая комиссия №</w:t>
      </w:r>
      <w:r>
        <w:rPr>
          <w:sz w:val="28"/>
          <w:szCs w:val="28"/>
        </w:rPr>
        <w:t xml:space="preserve"> 1 – несущие элементы и фундаменты; закрывающиеся и разделительные элементы, ненесущие стены, столярные работы и витражи;  противопожарная защита, теплотехника, акустика, гидроизоляция и покрытия, отделка, антикоррозионная и специальная защита, штукатурка,  плакировка и настил.</w:t>
      </w:r>
    </w:p>
    <w:p w:rsidR="006700C2" w:rsidRDefault="006700C2" w:rsidP="006700C2">
      <w:pPr>
        <w:rPr>
          <w:sz w:val="28"/>
          <w:szCs w:val="28"/>
        </w:rPr>
      </w:pPr>
      <w:r>
        <w:rPr>
          <w:sz w:val="28"/>
          <w:szCs w:val="28"/>
        </w:rPr>
        <w:t xml:space="preserve">b) </w:t>
      </w:r>
      <w:r>
        <w:rPr>
          <w:i/>
          <w:sz w:val="28"/>
          <w:szCs w:val="28"/>
        </w:rPr>
        <w:t>Техническая комиссия № 2</w:t>
      </w:r>
      <w:r>
        <w:rPr>
          <w:sz w:val="28"/>
          <w:szCs w:val="28"/>
        </w:rPr>
        <w:t xml:space="preserve"> –  материалы, процессы и оснастка для   установленного на строительстве оборудования: отопительного, для кондиционирования воздуха, вентиляционного, санитарного, газового, электрического; сигнализация, материалы и оснастка, встроенные в  конструкцию; материалы, процессы и оснастка для орошения, дренажа, бурения, водоснабжения, регенерации; заграждения и накопление воды; работы коммунального хозяйства, водоснабжение, канализация, станции по обработке и очистке, городской транспорт и санитарная очистка.</w:t>
      </w:r>
    </w:p>
    <w:p w:rsidR="006700C2" w:rsidRDefault="006700C2" w:rsidP="006700C2">
      <w:pPr>
        <w:rPr>
          <w:sz w:val="28"/>
          <w:szCs w:val="28"/>
        </w:rPr>
      </w:pPr>
      <w:r>
        <w:rPr>
          <w:sz w:val="28"/>
          <w:szCs w:val="28"/>
        </w:rPr>
        <w:t xml:space="preserve">c) </w:t>
      </w:r>
      <w:r>
        <w:rPr>
          <w:i/>
          <w:sz w:val="28"/>
          <w:szCs w:val="28"/>
        </w:rPr>
        <w:t>Техническая комиссия № 3</w:t>
      </w:r>
      <w:r>
        <w:rPr>
          <w:sz w:val="28"/>
          <w:szCs w:val="28"/>
        </w:rPr>
        <w:t xml:space="preserve"> – дороги, дорожные мосты, порты и аэропорты; железные дороги, железнодорожные мосты, художественные работы и дорожные материалы.</w:t>
      </w:r>
    </w:p>
    <w:p w:rsidR="006700C2" w:rsidRDefault="006700C2" w:rsidP="006700C2">
      <w:pPr>
        <w:rPr>
          <w:sz w:val="28"/>
          <w:szCs w:val="28"/>
        </w:rPr>
      </w:pPr>
    </w:p>
    <w:p w:rsidR="006700C2" w:rsidRDefault="006700C2" w:rsidP="006700C2">
      <w:pPr>
        <w:rPr>
          <w:b/>
          <w:sz w:val="28"/>
          <w:szCs w:val="28"/>
        </w:rPr>
      </w:pPr>
      <w:r>
        <w:rPr>
          <w:b/>
          <w:sz w:val="28"/>
          <w:szCs w:val="28"/>
        </w:rPr>
        <w:t>Статья 539. Органы по выполнению технического заключения</w:t>
      </w:r>
    </w:p>
    <w:p w:rsidR="006700C2" w:rsidRDefault="006700C2" w:rsidP="006700C2">
      <w:pPr>
        <w:rPr>
          <w:sz w:val="28"/>
          <w:szCs w:val="28"/>
        </w:rPr>
      </w:pPr>
      <w:r>
        <w:rPr>
          <w:sz w:val="28"/>
          <w:szCs w:val="28"/>
        </w:rPr>
        <w:t>(1) Органы по выполнению технического заключения являются  проектно-исследовательскими единицами или общества по инженерии и консультациям в строительстве с местонахождением в Республике Молдова.</w:t>
      </w:r>
    </w:p>
    <w:p w:rsidR="006700C2" w:rsidRDefault="006700C2" w:rsidP="006700C2">
      <w:pPr>
        <w:rPr>
          <w:sz w:val="28"/>
          <w:szCs w:val="28"/>
        </w:rPr>
      </w:pPr>
      <w:r>
        <w:rPr>
          <w:sz w:val="28"/>
          <w:szCs w:val="28"/>
        </w:rPr>
        <w:t>(2) Целью аккредитации органов по выполнению технического заключения является признание в результате оценки, основанной на   установленных критериях, компетентности этих органов осуществлять деятельность по разработке технических регламентов для указанных областей, соответствующих  профилю специализированных групп.</w:t>
      </w:r>
    </w:p>
    <w:p w:rsidR="006700C2" w:rsidRDefault="006700C2" w:rsidP="006700C2">
      <w:pPr>
        <w:rPr>
          <w:sz w:val="28"/>
          <w:szCs w:val="28"/>
        </w:rPr>
      </w:pPr>
      <w:r>
        <w:rPr>
          <w:sz w:val="28"/>
          <w:szCs w:val="28"/>
        </w:rPr>
        <w:t>(3) Аккредитация предоставляется органу, по его заявке, для одной или нескольких специализированных групп, выполняющих техническое заключение, если вследствие оценки устанавливается, что выполнены критерии, установленные  для соответствующих   областей деятельности.</w:t>
      </w:r>
    </w:p>
    <w:p w:rsidR="006700C2" w:rsidRDefault="006700C2" w:rsidP="006700C2">
      <w:pPr>
        <w:rPr>
          <w:sz w:val="28"/>
          <w:szCs w:val="28"/>
        </w:rPr>
      </w:pPr>
      <w:r>
        <w:rPr>
          <w:sz w:val="28"/>
          <w:szCs w:val="28"/>
        </w:rPr>
        <w:t>(4) Аккредитация  предоставляется на 5-летний срок, с возможностью ее продления. Число продлений не ограничено.</w:t>
      </w:r>
    </w:p>
    <w:p w:rsidR="006700C2" w:rsidRDefault="006700C2" w:rsidP="006700C2">
      <w:pPr>
        <w:rPr>
          <w:sz w:val="28"/>
          <w:szCs w:val="28"/>
        </w:rPr>
      </w:pPr>
      <w:r>
        <w:rPr>
          <w:sz w:val="28"/>
          <w:szCs w:val="28"/>
        </w:rPr>
        <w:t>(6) Аккредитованные органы по выполнению технического заключения имеют следующие обязанности и ответственность:</w:t>
      </w:r>
    </w:p>
    <w:p w:rsidR="006700C2" w:rsidRDefault="006700C2" w:rsidP="006700C2">
      <w:pPr>
        <w:rPr>
          <w:sz w:val="28"/>
          <w:szCs w:val="28"/>
        </w:rPr>
      </w:pPr>
      <w:r>
        <w:rPr>
          <w:sz w:val="28"/>
          <w:szCs w:val="28"/>
        </w:rPr>
        <w:t xml:space="preserve">а) постоянно выполнять организационные, технические и </w:t>
      </w:r>
      <w:proofErr w:type="spellStart"/>
      <w:r>
        <w:rPr>
          <w:sz w:val="28"/>
          <w:szCs w:val="28"/>
        </w:rPr>
        <w:t>деонтологические</w:t>
      </w:r>
      <w:proofErr w:type="spellEnd"/>
      <w:r>
        <w:rPr>
          <w:sz w:val="28"/>
          <w:szCs w:val="28"/>
        </w:rPr>
        <w:t xml:space="preserve"> критерии, на основе которых были аккредитованы, в соответствии с применяемыми  документами и процедурами;</w:t>
      </w:r>
    </w:p>
    <w:p w:rsidR="006700C2" w:rsidRDefault="006700C2" w:rsidP="006700C2">
      <w:pPr>
        <w:rPr>
          <w:sz w:val="28"/>
          <w:szCs w:val="28"/>
        </w:rPr>
      </w:pPr>
      <w:r>
        <w:rPr>
          <w:sz w:val="28"/>
          <w:szCs w:val="28"/>
        </w:rPr>
        <w:lastRenderedPageBreak/>
        <w:t>b) обеспечивать функционирование специализированных групп  и осуществлять деятельность, связанную с разработкой технических заключений и поведением материалов при эксплуатации, на основании договоров, заключенных с их заявителями.</w:t>
      </w:r>
    </w:p>
    <w:p w:rsidR="006700C2" w:rsidRDefault="006700C2" w:rsidP="006700C2">
      <w:pPr>
        <w:rPr>
          <w:sz w:val="28"/>
          <w:szCs w:val="28"/>
        </w:rPr>
      </w:pPr>
      <w:r>
        <w:rPr>
          <w:sz w:val="28"/>
          <w:szCs w:val="28"/>
        </w:rPr>
        <w:t>(6) Список аккредитованных  органов по выполнению технических заключений, а также список действующих технических заключений  публикуются на сайте Центрального отраслевого органа.</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540. Специализированные группы </w:t>
      </w:r>
    </w:p>
    <w:p w:rsidR="006700C2" w:rsidRDefault="006700C2" w:rsidP="006700C2">
      <w:pPr>
        <w:rPr>
          <w:sz w:val="28"/>
          <w:szCs w:val="28"/>
        </w:rPr>
      </w:pPr>
      <w:r>
        <w:rPr>
          <w:sz w:val="28"/>
          <w:szCs w:val="28"/>
        </w:rPr>
        <w:t>(1) Специализированные группы создаются решением ПТСС в качестве его формирований, состоят из специалистов из области деятельности и организуются по областям деятельности, соответствующим  семействам материалов.</w:t>
      </w:r>
    </w:p>
    <w:p w:rsidR="006700C2" w:rsidRDefault="006700C2" w:rsidP="006700C2">
      <w:pPr>
        <w:rPr>
          <w:sz w:val="28"/>
          <w:szCs w:val="28"/>
        </w:rPr>
      </w:pPr>
      <w:r>
        <w:rPr>
          <w:sz w:val="28"/>
          <w:szCs w:val="28"/>
        </w:rPr>
        <w:t>(2) Специализированные группы осуществляют деятельность, связанную с разработкой технических заключений в строительстве, согласно положениям, указанным  в статье 529, а также надзор за сохранением качества соответствующих материалов и наблюдение за их поведением при эксплуатации.</w:t>
      </w:r>
    </w:p>
    <w:p w:rsidR="006700C2" w:rsidRDefault="006700C2" w:rsidP="006700C2">
      <w:pPr>
        <w:rPr>
          <w:sz w:val="28"/>
          <w:szCs w:val="28"/>
        </w:rPr>
      </w:pPr>
      <w:r>
        <w:rPr>
          <w:sz w:val="28"/>
          <w:szCs w:val="28"/>
        </w:rPr>
        <w:t>(3) Обладатель технического заключения и разработавшая его специализированная группа наблюдают за поведением при эксплуатации соответствующего материала, чтобы обосновать предложение о регламентировании в качестве традиционного данный материал или для  продления либо изменения статуса этого технического заключения.</w:t>
      </w:r>
    </w:p>
    <w:p w:rsidR="006700C2" w:rsidRDefault="006700C2" w:rsidP="006700C2">
      <w:pPr>
        <w:rPr>
          <w:sz w:val="28"/>
          <w:szCs w:val="28"/>
        </w:rPr>
      </w:pPr>
      <w:r>
        <w:rPr>
          <w:sz w:val="28"/>
          <w:szCs w:val="28"/>
        </w:rPr>
        <w:t>(4) В период действия технического заключения специализированные группы осуществляют следующее:</w:t>
      </w:r>
    </w:p>
    <w:p w:rsidR="006700C2" w:rsidRDefault="006700C2" w:rsidP="006700C2">
      <w:pPr>
        <w:rPr>
          <w:sz w:val="28"/>
          <w:szCs w:val="28"/>
        </w:rPr>
      </w:pPr>
      <w:r>
        <w:rPr>
          <w:sz w:val="28"/>
          <w:szCs w:val="28"/>
        </w:rPr>
        <w:t>a) продление срока действия технического заключения, которое должно запрашиваться обладателем, по меньшей мере, за 3 месяца до истечения срока действия;</w:t>
      </w:r>
    </w:p>
    <w:p w:rsidR="006700C2" w:rsidRDefault="006700C2" w:rsidP="006700C2">
      <w:pPr>
        <w:rPr>
          <w:sz w:val="28"/>
          <w:szCs w:val="28"/>
        </w:rPr>
      </w:pPr>
      <w:r>
        <w:rPr>
          <w:sz w:val="28"/>
          <w:szCs w:val="28"/>
        </w:rPr>
        <w:t>b) изменение технического заключения по инициативе обладателя, обусловленное изменениями материала, технологии  производства, области использования, или  выдавшей его специализированной группы  вследствие  установления некоторых несоответствий;</w:t>
      </w:r>
    </w:p>
    <w:p w:rsidR="006700C2" w:rsidRDefault="006700C2" w:rsidP="006700C2">
      <w:pPr>
        <w:rPr>
          <w:sz w:val="28"/>
          <w:szCs w:val="28"/>
        </w:rPr>
      </w:pPr>
      <w:r>
        <w:rPr>
          <w:sz w:val="28"/>
          <w:szCs w:val="28"/>
        </w:rPr>
        <w:t>c) расширение технического заключения, которое представляет указание и другого обладателя или другой области, с согласия обладателя, для материала, для которого было выдано техническое заключение;</w:t>
      </w:r>
    </w:p>
    <w:p w:rsidR="006700C2" w:rsidRDefault="006700C2" w:rsidP="006700C2">
      <w:pPr>
        <w:rPr>
          <w:sz w:val="28"/>
          <w:szCs w:val="28"/>
        </w:rPr>
      </w:pPr>
      <w:r>
        <w:rPr>
          <w:sz w:val="28"/>
          <w:szCs w:val="28"/>
        </w:rPr>
        <w:t>d) приостановление действия технического заключения по инициативе специализированной группы или по предложению других вовлеченных субъектов, при наличии заключения специализированной группы и утверждения ПТСС, в случае когда констатируется  несоблюдение характеристик, условий производства и использования или несоответствующее поведение при эксплуатации материалов. О приостановлении сообщается в письменном виде обладателю, который может подать в ПТСС, после устранения причин приостановления, в разумный срок, заявление о пересмотре случая, который приведет к пересмотру соответствующего технического заключения;</w:t>
      </w:r>
    </w:p>
    <w:p w:rsidR="006700C2" w:rsidRDefault="006700C2" w:rsidP="006700C2">
      <w:pPr>
        <w:rPr>
          <w:sz w:val="28"/>
          <w:szCs w:val="28"/>
        </w:rPr>
      </w:pPr>
      <w:r>
        <w:rPr>
          <w:sz w:val="28"/>
          <w:szCs w:val="28"/>
        </w:rPr>
        <w:lastRenderedPageBreak/>
        <w:t>e) отзыв, с согласия ПТСС, технического заключения по инициативе специализированной группы в случае, когда, по случаю пересмотра после приостановления, констатируются ситуации, которые ведут к такому решению.</w:t>
      </w:r>
    </w:p>
    <w:p w:rsidR="006700C2" w:rsidRDefault="006700C2" w:rsidP="006700C2">
      <w:pPr>
        <w:rPr>
          <w:sz w:val="28"/>
          <w:szCs w:val="28"/>
        </w:rPr>
      </w:pPr>
      <w:r>
        <w:rPr>
          <w:sz w:val="28"/>
          <w:szCs w:val="28"/>
        </w:rPr>
        <w:t>(5) Работы, на которых использовались материалы, имеющие  техническое заключение, приостановленное или отозванное после применения на практике, рассматриваются проектировщиком, который принимает решение о их сохранении или об изменении решения в проекте.</w:t>
      </w:r>
    </w:p>
    <w:p w:rsidR="006700C2" w:rsidRDefault="006700C2" w:rsidP="006700C2">
      <w:pPr>
        <w:rPr>
          <w:sz w:val="28"/>
          <w:szCs w:val="28"/>
        </w:rPr>
      </w:pPr>
    </w:p>
    <w:p w:rsidR="006700C2" w:rsidRDefault="006700C2" w:rsidP="006700C2">
      <w:pPr>
        <w:rPr>
          <w:b/>
          <w:sz w:val="28"/>
          <w:szCs w:val="28"/>
        </w:rPr>
      </w:pPr>
      <w:r>
        <w:rPr>
          <w:b/>
          <w:sz w:val="28"/>
          <w:szCs w:val="28"/>
        </w:rPr>
        <w:t>Статья 541. Обязанности ПТСС</w:t>
      </w:r>
    </w:p>
    <w:p w:rsidR="006700C2" w:rsidRDefault="006700C2" w:rsidP="006700C2">
      <w:pPr>
        <w:rPr>
          <w:sz w:val="28"/>
          <w:szCs w:val="28"/>
        </w:rPr>
      </w:pPr>
      <w:r>
        <w:rPr>
          <w:sz w:val="28"/>
          <w:szCs w:val="28"/>
        </w:rPr>
        <w:t>(1) Постоянный технический совет в строительстве осуществляет свою деятельность под координированием Центрального отраслевого органа и имеет следующие обязанности и ответственность:</w:t>
      </w:r>
    </w:p>
    <w:p w:rsidR="006700C2" w:rsidRDefault="006700C2" w:rsidP="006700C2">
      <w:pPr>
        <w:rPr>
          <w:sz w:val="28"/>
          <w:szCs w:val="28"/>
        </w:rPr>
      </w:pPr>
      <w:r>
        <w:rPr>
          <w:sz w:val="28"/>
          <w:szCs w:val="28"/>
        </w:rPr>
        <w:t>a) организация и руководство деятельностью по выполнению технического заключения в строительстве;</w:t>
      </w:r>
    </w:p>
    <w:p w:rsidR="006700C2" w:rsidRDefault="006700C2" w:rsidP="006700C2">
      <w:pPr>
        <w:rPr>
          <w:sz w:val="28"/>
          <w:szCs w:val="28"/>
        </w:rPr>
      </w:pPr>
      <w:r>
        <w:rPr>
          <w:sz w:val="28"/>
          <w:szCs w:val="28"/>
        </w:rPr>
        <w:t>b) создание специализированных групп по выполнению технического заключения в строительстве;</w:t>
      </w:r>
    </w:p>
    <w:p w:rsidR="006700C2" w:rsidRDefault="006700C2" w:rsidP="006700C2">
      <w:pPr>
        <w:rPr>
          <w:sz w:val="28"/>
          <w:szCs w:val="28"/>
        </w:rPr>
      </w:pPr>
      <w:r>
        <w:rPr>
          <w:sz w:val="28"/>
          <w:szCs w:val="28"/>
        </w:rPr>
        <w:t>c) установление общей стратегии в области технических заключений в строительстве;</w:t>
      </w:r>
    </w:p>
    <w:p w:rsidR="006700C2" w:rsidRDefault="006700C2" w:rsidP="006700C2">
      <w:pPr>
        <w:rPr>
          <w:sz w:val="28"/>
          <w:szCs w:val="28"/>
        </w:rPr>
      </w:pPr>
      <w:r>
        <w:rPr>
          <w:sz w:val="28"/>
          <w:szCs w:val="28"/>
        </w:rPr>
        <w:t xml:space="preserve">d) разработка и утверждение внутренних документов, специфических для разработки технических заключений, предусмотренных в части (2) статьи 531, и опубликование документов об </w:t>
      </w:r>
      <w:proofErr w:type="spellStart"/>
      <w:r>
        <w:rPr>
          <w:sz w:val="28"/>
          <w:szCs w:val="28"/>
        </w:rPr>
        <w:t>инструментировании</w:t>
      </w:r>
      <w:proofErr w:type="spellEnd"/>
      <w:r>
        <w:rPr>
          <w:sz w:val="28"/>
          <w:szCs w:val="28"/>
        </w:rPr>
        <w:t xml:space="preserve"> заявителей технического заключения;</w:t>
      </w:r>
    </w:p>
    <w:p w:rsidR="006700C2" w:rsidRDefault="006700C2" w:rsidP="006700C2">
      <w:pPr>
        <w:rPr>
          <w:sz w:val="28"/>
          <w:szCs w:val="28"/>
        </w:rPr>
      </w:pPr>
      <w:r>
        <w:rPr>
          <w:bCs/>
          <w:sz w:val="28"/>
          <w:szCs w:val="28"/>
        </w:rPr>
        <w:t>e)</w:t>
      </w:r>
      <w:r>
        <w:rPr>
          <w:sz w:val="28"/>
          <w:szCs w:val="28"/>
        </w:rPr>
        <w:t xml:space="preserve"> утверждение руководств по техническим заключениям после их согласования  со специализированными группами по областям;   </w:t>
      </w:r>
    </w:p>
    <w:p w:rsidR="006700C2" w:rsidRDefault="006700C2" w:rsidP="006700C2">
      <w:pPr>
        <w:rPr>
          <w:sz w:val="28"/>
          <w:szCs w:val="28"/>
        </w:rPr>
      </w:pPr>
      <w:r>
        <w:rPr>
          <w:bCs/>
          <w:sz w:val="28"/>
          <w:szCs w:val="28"/>
        </w:rPr>
        <w:t>f)</w:t>
      </w:r>
      <w:r>
        <w:rPr>
          <w:sz w:val="28"/>
          <w:szCs w:val="28"/>
        </w:rPr>
        <w:t xml:space="preserve"> обеспечение сотрудничества с национальным органом по стандартизации по линии разработки стандартов для материалов,  подтвержденных с точки зрения способности к использованию в период действия технических заключений;  </w:t>
      </w:r>
    </w:p>
    <w:p w:rsidR="006700C2" w:rsidRDefault="006700C2" w:rsidP="006700C2">
      <w:pPr>
        <w:rPr>
          <w:sz w:val="28"/>
          <w:szCs w:val="28"/>
        </w:rPr>
      </w:pPr>
      <w:r>
        <w:rPr>
          <w:bCs/>
          <w:sz w:val="28"/>
          <w:szCs w:val="28"/>
        </w:rPr>
        <w:t>g)</w:t>
      </w:r>
      <w:r>
        <w:rPr>
          <w:sz w:val="28"/>
          <w:szCs w:val="28"/>
        </w:rPr>
        <w:t xml:space="preserve"> периодическая оценка деятельности в соответствии с   установленной стратегией и  эволюцией на европейском уровне и принятие в  мер в итоге;</w:t>
      </w:r>
    </w:p>
    <w:p w:rsidR="006700C2" w:rsidRDefault="006700C2" w:rsidP="006700C2">
      <w:pPr>
        <w:rPr>
          <w:sz w:val="28"/>
          <w:szCs w:val="28"/>
        </w:rPr>
      </w:pPr>
      <w:r>
        <w:rPr>
          <w:bCs/>
          <w:sz w:val="28"/>
          <w:szCs w:val="28"/>
        </w:rPr>
        <w:t>h)</w:t>
      </w:r>
      <w:r>
        <w:rPr>
          <w:sz w:val="28"/>
          <w:szCs w:val="28"/>
        </w:rPr>
        <w:t xml:space="preserve"> хранение профессиональной тайны относительно  информации, связанной с  техническим заключением;</w:t>
      </w:r>
    </w:p>
    <w:p w:rsidR="006700C2" w:rsidRDefault="006700C2" w:rsidP="006700C2">
      <w:pPr>
        <w:rPr>
          <w:sz w:val="28"/>
          <w:szCs w:val="28"/>
        </w:rPr>
      </w:pPr>
      <w:r>
        <w:rPr>
          <w:bCs/>
          <w:sz w:val="28"/>
          <w:szCs w:val="28"/>
        </w:rPr>
        <w:t>i)</w:t>
      </w:r>
      <w:r>
        <w:rPr>
          <w:sz w:val="28"/>
          <w:szCs w:val="28"/>
        </w:rPr>
        <w:t xml:space="preserve"> опубликование  списка специализированных групп, органов по выполнению технического заключения, технических заключений, а также  документов, предусмотренных в  пунктах b) и d) настоящей статьи;</w:t>
      </w:r>
    </w:p>
    <w:p w:rsidR="006700C2" w:rsidRDefault="006700C2" w:rsidP="006700C2">
      <w:pPr>
        <w:rPr>
          <w:sz w:val="28"/>
          <w:szCs w:val="28"/>
        </w:rPr>
      </w:pPr>
      <w:r>
        <w:rPr>
          <w:bCs/>
          <w:sz w:val="28"/>
          <w:szCs w:val="28"/>
        </w:rPr>
        <w:t>j)</w:t>
      </w:r>
      <w:r>
        <w:rPr>
          <w:sz w:val="28"/>
          <w:szCs w:val="28"/>
        </w:rPr>
        <w:t xml:space="preserve"> национальное представительство в отношениях с зарубежными профильными органами;</w:t>
      </w:r>
    </w:p>
    <w:p w:rsidR="006700C2" w:rsidRDefault="006700C2" w:rsidP="006700C2">
      <w:pPr>
        <w:rPr>
          <w:sz w:val="28"/>
          <w:szCs w:val="28"/>
        </w:rPr>
      </w:pPr>
      <w:r>
        <w:rPr>
          <w:bCs/>
          <w:sz w:val="28"/>
          <w:szCs w:val="28"/>
        </w:rPr>
        <w:t>k)</w:t>
      </w:r>
      <w:r>
        <w:rPr>
          <w:sz w:val="28"/>
          <w:szCs w:val="28"/>
        </w:rPr>
        <w:t xml:space="preserve"> утверждение технических заключений, разработанных  органами по оценке  в техническом заключении;  </w:t>
      </w:r>
    </w:p>
    <w:p w:rsidR="006700C2" w:rsidRDefault="006700C2" w:rsidP="006700C2">
      <w:pPr>
        <w:rPr>
          <w:sz w:val="28"/>
          <w:szCs w:val="28"/>
        </w:rPr>
      </w:pPr>
      <w:r>
        <w:rPr>
          <w:sz w:val="28"/>
          <w:szCs w:val="28"/>
        </w:rPr>
        <w:t xml:space="preserve">l) </w:t>
      </w:r>
      <w:proofErr w:type="spellStart"/>
      <w:r>
        <w:rPr>
          <w:sz w:val="28"/>
          <w:szCs w:val="28"/>
        </w:rPr>
        <w:t>перенятие</w:t>
      </w:r>
      <w:proofErr w:type="spellEnd"/>
      <w:r>
        <w:rPr>
          <w:sz w:val="28"/>
          <w:szCs w:val="28"/>
        </w:rPr>
        <w:t xml:space="preserve"> и, по необходимости, применение на практике </w:t>
      </w:r>
      <w:proofErr w:type="spellStart"/>
      <w:r>
        <w:rPr>
          <w:sz w:val="28"/>
          <w:szCs w:val="28"/>
        </w:rPr>
        <w:t>коммунитарных</w:t>
      </w:r>
      <w:proofErr w:type="spellEnd"/>
      <w:r>
        <w:rPr>
          <w:sz w:val="28"/>
          <w:szCs w:val="28"/>
        </w:rPr>
        <w:t xml:space="preserve"> технических регламентов в области   материалов в строительстве;</w:t>
      </w:r>
    </w:p>
    <w:p w:rsidR="006700C2" w:rsidRDefault="006700C2" w:rsidP="006700C2">
      <w:pPr>
        <w:rPr>
          <w:sz w:val="28"/>
          <w:szCs w:val="28"/>
        </w:rPr>
      </w:pPr>
      <w:r>
        <w:rPr>
          <w:sz w:val="28"/>
          <w:szCs w:val="28"/>
        </w:rPr>
        <w:lastRenderedPageBreak/>
        <w:t>m) разработка/актуализация технических регламентов в области  материалов в строительстве, по запросу Центрального отраслевого органа;</w:t>
      </w:r>
    </w:p>
    <w:p w:rsidR="006700C2" w:rsidRDefault="006700C2" w:rsidP="006700C2">
      <w:pPr>
        <w:rPr>
          <w:sz w:val="28"/>
          <w:szCs w:val="28"/>
        </w:rPr>
      </w:pPr>
      <w:r>
        <w:rPr>
          <w:sz w:val="28"/>
          <w:szCs w:val="28"/>
        </w:rPr>
        <w:t>n) оценка, в целях аккредитации, органов по выполнению технического заключения в строительстве, в том числе специализированных групп в их составе, и мониторинг этих органов после аккредитации.</w:t>
      </w:r>
    </w:p>
    <w:p w:rsidR="006700C2" w:rsidRDefault="006700C2" w:rsidP="006700C2">
      <w:pPr>
        <w:rPr>
          <w:sz w:val="28"/>
          <w:szCs w:val="28"/>
        </w:rPr>
      </w:pPr>
      <w:r>
        <w:rPr>
          <w:bCs/>
          <w:sz w:val="28"/>
          <w:szCs w:val="28"/>
        </w:rPr>
        <w:t>(2)</w:t>
      </w:r>
      <w:r>
        <w:rPr>
          <w:sz w:val="28"/>
          <w:szCs w:val="28"/>
        </w:rPr>
        <w:t xml:space="preserve"> Документы, разработанные  ПТСС  во  исполнение обязанностей, предусмотренных в  пунктах   b), c), d) и e) настоящей статьи,    утверждаются Центральным отраслевым органом. </w:t>
      </w:r>
    </w:p>
    <w:p w:rsidR="006700C2" w:rsidRDefault="006700C2" w:rsidP="006700C2">
      <w:pPr>
        <w:rPr>
          <w:sz w:val="28"/>
          <w:szCs w:val="28"/>
        </w:rPr>
      </w:pPr>
    </w:p>
    <w:p w:rsidR="006700C2" w:rsidRDefault="006700C2" w:rsidP="006700C2">
      <w:pPr>
        <w:rPr>
          <w:b/>
          <w:sz w:val="28"/>
          <w:szCs w:val="28"/>
        </w:rPr>
      </w:pPr>
      <w:r>
        <w:rPr>
          <w:b/>
          <w:sz w:val="28"/>
          <w:szCs w:val="28"/>
        </w:rPr>
        <w:t>Статья 542. Обязанности и ответственность производителей и поставщиков строительных материалов</w:t>
      </w:r>
    </w:p>
    <w:p w:rsidR="006700C2" w:rsidRDefault="006700C2" w:rsidP="006700C2">
      <w:pPr>
        <w:rPr>
          <w:sz w:val="28"/>
          <w:szCs w:val="28"/>
        </w:rPr>
      </w:pPr>
      <w:r>
        <w:rPr>
          <w:sz w:val="28"/>
          <w:szCs w:val="28"/>
        </w:rPr>
        <w:t>Производители и поставщики материалов, подпадающие под действие  статьи 522 настоящего Кодекса, имеют следующие обязанности и ответственность:</w:t>
      </w:r>
    </w:p>
    <w:p w:rsidR="006700C2" w:rsidRDefault="006700C2" w:rsidP="006700C2">
      <w:pPr>
        <w:rPr>
          <w:sz w:val="28"/>
          <w:szCs w:val="28"/>
        </w:rPr>
      </w:pPr>
      <w:r>
        <w:rPr>
          <w:sz w:val="28"/>
          <w:szCs w:val="28"/>
        </w:rPr>
        <w:t>a) запрашивать у комиссии по техническим заключениям в строительстве разработку технического заключения на новые материалы в условиях настоящего Кодекса;</w:t>
      </w:r>
    </w:p>
    <w:p w:rsidR="006700C2" w:rsidRDefault="006700C2" w:rsidP="006700C2">
      <w:pPr>
        <w:rPr>
          <w:sz w:val="28"/>
          <w:szCs w:val="28"/>
        </w:rPr>
      </w:pPr>
      <w:r>
        <w:rPr>
          <w:sz w:val="28"/>
          <w:szCs w:val="28"/>
        </w:rPr>
        <w:t>b) предоставлять специализированных группам, которые разрабатывают технические заключения, все необходимые детали и информацию по соответствующим продуктам;</w:t>
      </w:r>
    </w:p>
    <w:p w:rsidR="006700C2" w:rsidRDefault="006700C2" w:rsidP="006700C2">
      <w:pPr>
        <w:rPr>
          <w:sz w:val="28"/>
          <w:szCs w:val="28"/>
        </w:rPr>
      </w:pPr>
      <w:r>
        <w:rPr>
          <w:sz w:val="28"/>
          <w:szCs w:val="28"/>
        </w:rPr>
        <w:t xml:space="preserve">c) упрощать и обеспечивать специализированным группам и аккредитованным органам по техническим заключениям условия для осуществления всех действий, необходимых для разработки технического заключения, среди которых: </w:t>
      </w:r>
    </w:p>
    <w:p w:rsidR="006700C2" w:rsidRDefault="006700C2" w:rsidP="006700C2">
      <w:pPr>
        <w:rPr>
          <w:sz w:val="28"/>
          <w:szCs w:val="28"/>
        </w:rPr>
      </w:pPr>
      <w:r>
        <w:rPr>
          <w:sz w:val="28"/>
          <w:szCs w:val="28"/>
        </w:rPr>
        <w:t xml:space="preserve"> - изучение и оценка производственных единиц с точки зрения оснащения, владения процессами производства, а также обеспечения  качества материалов;</w:t>
      </w:r>
    </w:p>
    <w:p w:rsidR="006700C2" w:rsidRDefault="006700C2" w:rsidP="006700C2">
      <w:pPr>
        <w:rPr>
          <w:sz w:val="28"/>
          <w:szCs w:val="28"/>
        </w:rPr>
      </w:pPr>
      <w:r>
        <w:rPr>
          <w:sz w:val="28"/>
          <w:szCs w:val="28"/>
        </w:rPr>
        <w:t xml:space="preserve"> - осуществление проверок и испытаний или, по необходимости, экспериментальных работ, согласно положениям настоящего Кодекса;</w:t>
      </w:r>
    </w:p>
    <w:p w:rsidR="006700C2" w:rsidRDefault="006700C2" w:rsidP="006700C2">
      <w:pPr>
        <w:rPr>
          <w:sz w:val="28"/>
          <w:szCs w:val="28"/>
        </w:rPr>
      </w:pPr>
      <w:r>
        <w:rPr>
          <w:sz w:val="28"/>
          <w:szCs w:val="28"/>
        </w:rPr>
        <w:t>- осуществление наблюдения за поведением материалов при эксплуатации на протяжении срока действия;</w:t>
      </w:r>
    </w:p>
    <w:p w:rsidR="006700C2" w:rsidRDefault="006700C2" w:rsidP="006700C2">
      <w:pPr>
        <w:rPr>
          <w:sz w:val="28"/>
          <w:szCs w:val="28"/>
        </w:rPr>
      </w:pPr>
      <w:r>
        <w:rPr>
          <w:sz w:val="28"/>
          <w:szCs w:val="28"/>
        </w:rPr>
        <w:t>d) нести солидарную ответственность с исполнителями работ, согласно положениям настоящего Кодекса, за скрытые дефекты, обусловленные несоответствующим качеством  поставленных материалов, использованных на работах, с соблюдением условий, установленных производителями или поставщиками;</w:t>
      </w:r>
    </w:p>
    <w:p w:rsidR="006700C2" w:rsidRDefault="006700C2" w:rsidP="006700C2">
      <w:pPr>
        <w:rPr>
          <w:sz w:val="28"/>
          <w:szCs w:val="28"/>
        </w:rPr>
      </w:pPr>
      <w:r>
        <w:rPr>
          <w:sz w:val="28"/>
          <w:szCs w:val="28"/>
        </w:rPr>
        <w:t xml:space="preserve">e) поставлять только те материалы для строительства, подпадающие под действие статьи 522 настоящего Кодекса,  на которые разработаны технические заключения.    </w:t>
      </w:r>
    </w:p>
    <w:p w:rsidR="006700C2" w:rsidRDefault="006700C2" w:rsidP="006700C2">
      <w:pPr>
        <w:rPr>
          <w:sz w:val="28"/>
          <w:szCs w:val="28"/>
        </w:rPr>
      </w:pPr>
    </w:p>
    <w:p w:rsidR="006700C2" w:rsidRDefault="006700C2" w:rsidP="006700C2">
      <w:pPr>
        <w:rPr>
          <w:b/>
          <w:sz w:val="28"/>
          <w:szCs w:val="28"/>
        </w:rPr>
      </w:pPr>
      <w:r>
        <w:rPr>
          <w:b/>
          <w:sz w:val="28"/>
          <w:szCs w:val="28"/>
        </w:rPr>
        <w:t>Статья 543.  Обязанности инвесторов, проектировщиков и исполнителей сооружений</w:t>
      </w:r>
    </w:p>
    <w:p w:rsidR="006700C2" w:rsidRDefault="006700C2" w:rsidP="006700C2">
      <w:pPr>
        <w:rPr>
          <w:sz w:val="28"/>
          <w:szCs w:val="28"/>
        </w:rPr>
      </w:pPr>
      <w:r>
        <w:rPr>
          <w:sz w:val="28"/>
          <w:szCs w:val="28"/>
        </w:rPr>
        <w:t xml:space="preserve">Инвесторы, проектировщики и исполнители  строительных работ  обязаны предусматривать в проектах и использовать материалы, подпадающие под действие  статьи 522 настоящего Кодекса, только в том </w:t>
      </w:r>
      <w:r>
        <w:rPr>
          <w:sz w:val="28"/>
          <w:szCs w:val="28"/>
        </w:rPr>
        <w:lastRenderedPageBreak/>
        <w:t>случае, если они имеют действительные технические заключения, соответствуют содержащимся в  них положениям.</w:t>
      </w:r>
    </w:p>
    <w:p w:rsidR="006700C2" w:rsidRDefault="006700C2" w:rsidP="006700C2">
      <w:pPr>
        <w:rPr>
          <w:sz w:val="28"/>
          <w:szCs w:val="28"/>
        </w:rPr>
      </w:pPr>
    </w:p>
    <w:p w:rsidR="006700C2" w:rsidRDefault="006700C2" w:rsidP="006700C2">
      <w:pPr>
        <w:rPr>
          <w:b/>
          <w:sz w:val="28"/>
          <w:szCs w:val="28"/>
        </w:rPr>
      </w:pPr>
      <w:r>
        <w:rPr>
          <w:b/>
          <w:sz w:val="28"/>
          <w:szCs w:val="28"/>
        </w:rPr>
        <w:t xml:space="preserve">Статья </w:t>
      </w:r>
      <w:r>
        <w:rPr>
          <w:b/>
          <w:bCs/>
          <w:sz w:val="28"/>
          <w:szCs w:val="28"/>
        </w:rPr>
        <w:t xml:space="preserve">544. </w:t>
      </w:r>
      <w:r>
        <w:rPr>
          <w:b/>
          <w:sz w:val="28"/>
          <w:szCs w:val="28"/>
        </w:rPr>
        <w:t>Расходы комиссии по техническим заключениям   в строительстве</w:t>
      </w:r>
    </w:p>
    <w:p w:rsidR="006700C2" w:rsidRDefault="006700C2" w:rsidP="006700C2">
      <w:pPr>
        <w:rPr>
          <w:sz w:val="28"/>
          <w:szCs w:val="28"/>
        </w:rPr>
      </w:pPr>
      <w:r>
        <w:rPr>
          <w:sz w:val="28"/>
          <w:szCs w:val="28"/>
        </w:rPr>
        <w:t xml:space="preserve">(1) Расходы на выполнение обязанностей комиссией по техническим заключениям в строительстве    несет заявитель в размере, установленном в положении о техническом заключении  в строительстве, утвержденном Правительством.   </w:t>
      </w:r>
    </w:p>
    <w:p w:rsidR="006700C2" w:rsidRDefault="006700C2" w:rsidP="006700C2">
      <w:pPr>
        <w:rPr>
          <w:sz w:val="28"/>
          <w:szCs w:val="28"/>
        </w:rPr>
      </w:pPr>
      <w:r>
        <w:rPr>
          <w:sz w:val="28"/>
          <w:szCs w:val="28"/>
        </w:rPr>
        <w:t>(2) Расходы по разработке технических заключений несут заявители технических заключений и устанавливаются в договоре с органом по техническим заключениям.</w:t>
      </w:r>
    </w:p>
    <w:p w:rsidR="006700C2" w:rsidRDefault="006700C2" w:rsidP="006700C2">
      <w:pPr>
        <w:rPr>
          <w:sz w:val="28"/>
          <w:szCs w:val="28"/>
        </w:rPr>
      </w:pPr>
    </w:p>
    <w:p w:rsidR="006700C2" w:rsidRDefault="006700C2" w:rsidP="006700C2">
      <w:pPr>
        <w:ind w:firstLine="0"/>
        <w:rPr>
          <w:b/>
          <w:sz w:val="28"/>
          <w:szCs w:val="28"/>
        </w:rPr>
      </w:pPr>
    </w:p>
    <w:p w:rsidR="006700C2" w:rsidRDefault="006700C2" w:rsidP="006700C2">
      <w:pPr>
        <w:ind w:firstLine="0"/>
        <w:jc w:val="center"/>
        <w:rPr>
          <w:b/>
          <w:sz w:val="28"/>
          <w:szCs w:val="28"/>
        </w:rPr>
      </w:pPr>
      <w:r>
        <w:rPr>
          <w:b/>
          <w:sz w:val="28"/>
          <w:szCs w:val="28"/>
        </w:rPr>
        <w:t>Часть 3</w:t>
      </w:r>
    </w:p>
    <w:p w:rsidR="006700C2" w:rsidRDefault="006700C2" w:rsidP="006700C2">
      <w:pPr>
        <w:ind w:firstLine="0"/>
        <w:jc w:val="center"/>
        <w:rPr>
          <w:b/>
          <w:sz w:val="28"/>
          <w:szCs w:val="28"/>
        </w:rPr>
      </w:pPr>
      <w:r>
        <w:rPr>
          <w:b/>
          <w:sz w:val="28"/>
          <w:szCs w:val="28"/>
        </w:rPr>
        <w:t>НАДЗОР ЗА РЫНКОМ МАТЕРИАЛОВ ДЛЯ СТРОИТЕЛЬСТВА</w:t>
      </w:r>
    </w:p>
    <w:p w:rsidR="006700C2" w:rsidRDefault="006700C2" w:rsidP="006700C2">
      <w:pPr>
        <w:rPr>
          <w:sz w:val="28"/>
          <w:szCs w:val="28"/>
        </w:rPr>
      </w:pPr>
    </w:p>
    <w:p w:rsidR="006700C2" w:rsidRDefault="006700C2" w:rsidP="006700C2">
      <w:pPr>
        <w:rPr>
          <w:b/>
          <w:sz w:val="28"/>
          <w:szCs w:val="28"/>
        </w:rPr>
      </w:pPr>
      <w:r>
        <w:rPr>
          <w:b/>
          <w:sz w:val="28"/>
          <w:szCs w:val="28"/>
        </w:rPr>
        <w:t>Статья 545. Общие положения по надзору за рынком материалов для строительства</w:t>
      </w:r>
    </w:p>
    <w:p w:rsidR="006700C2" w:rsidRDefault="006700C2" w:rsidP="006700C2">
      <w:pPr>
        <w:rPr>
          <w:sz w:val="28"/>
          <w:szCs w:val="28"/>
        </w:rPr>
      </w:pPr>
      <w:r>
        <w:rPr>
          <w:sz w:val="28"/>
          <w:szCs w:val="28"/>
        </w:rPr>
        <w:t>(1)  Надзор за рынком осуществляется по каждому  материалу для строительства, включая материалы, подлежащие периодической оценке аккредитованными органами по оценке соответствия, у каждого экономического агента, независимо от вида собственности и организационно-правовой формы.</w:t>
      </w:r>
    </w:p>
    <w:p w:rsidR="006700C2" w:rsidRDefault="006700C2" w:rsidP="006700C2">
      <w:pPr>
        <w:rPr>
          <w:sz w:val="28"/>
          <w:szCs w:val="28"/>
        </w:rPr>
      </w:pPr>
      <w:r>
        <w:rPr>
          <w:sz w:val="28"/>
          <w:szCs w:val="28"/>
        </w:rPr>
        <w:t>(2) Надзор за рынком материалов для строительства осуществляется согласно  секторальным программам по надзору  за рынком материалов для строительства, в которых предусматриваются действия по надзору за рынком и которые доводятся до общественности  через средства электронной связи и, по необходимости, другие средства.</w:t>
      </w:r>
    </w:p>
    <w:p w:rsidR="006700C2" w:rsidRDefault="006700C2" w:rsidP="006700C2">
      <w:pPr>
        <w:rPr>
          <w:sz w:val="28"/>
          <w:szCs w:val="28"/>
        </w:rPr>
      </w:pPr>
      <w:r>
        <w:rPr>
          <w:sz w:val="28"/>
          <w:szCs w:val="28"/>
        </w:rPr>
        <w:t>(3) Секторальные программы по надзору  за рынком материалов для строительства подлежат периодической  оценке и пересмотру, один раз в 2 месяца, а их результаты доводятся до общественности через средства электронной связи и, по необходимости, другие средства.</w:t>
      </w:r>
    </w:p>
    <w:p w:rsidR="006700C2" w:rsidRDefault="006700C2" w:rsidP="006700C2">
      <w:pPr>
        <w:rPr>
          <w:sz w:val="28"/>
          <w:szCs w:val="28"/>
        </w:rPr>
      </w:pPr>
      <w:r>
        <w:rPr>
          <w:sz w:val="28"/>
          <w:szCs w:val="28"/>
        </w:rPr>
        <w:t>(4) Разрешается размещение на рынке и использование в предусмотренных целях только материалов для строительства, которые соответствуют положениям технических регламентов и имеют национальный знак соответствия SM, сопровождаются декларацией о соответствии или  сертификат об оценке соответствия или располагают техническим заключением, разработанным согласно условиям настоящего Кодекса.</w:t>
      </w:r>
    </w:p>
    <w:p w:rsidR="006700C2" w:rsidRDefault="006700C2" w:rsidP="006700C2">
      <w:pPr>
        <w:rPr>
          <w:sz w:val="28"/>
          <w:szCs w:val="28"/>
        </w:rPr>
      </w:pPr>
      <w:r>
        <w:rPr>
          <w:sz w:val="28"/>
          <w:szCs w:val="28"/>
        </w:rPr>
        <w:t>(5) Материалы для строительства должны соответствовать основным требованиям, применяемым к сооружениям, предусмотренным в статье 470 настоящего Кодекса. Проверка соблюдения основных требований, применяемых к сооружениям осуществляется органами по регулированию и органами по надзору за рынком.</w:t>
      </w:r>
    </w:p>
    <w:p w:rsidR="006700C2" w:rsidRDefault="006700C2" w:rsidP="006700C2">
      <w:pPr>
        <w:rPr>
          <w:sz w:val="28"/>
          <w:szCs w:val="28"/>
        </w:rPr>
      </w:pPr>
      <w:r>
        <w:rPr>
          <w:sz w:val="28"/>
          <w:szCs w:val="28"/>
        </w:rPr>
        <w:lastRenderedPageBreak/>
        <w:t>(6) Органом по надзору за рынком относительно соответствия материалов для строительства положениям настоящего Кодекса является Центральный отраслевой орган публичного управления в области строительства.</w:t>
      </w:r>
    </w:p>
    <w:p w:rsidR="006700C2" w:rsidRDefault="006700C2" w:rsidP="006700C2">
      <w:pPr>
        <w:rPr>
          <w:sz w:val="28"/>
          <w:szCs w:val="28"/>
        </w:rPr>
      </w:pPr>
    </w:p>
    <w:p w:rsidR="006700C2" w:rsidRDefault="006700C2" w:rsidP="006700C2">
      <w:pPr>
        <w:rPr>
          <w:b/>
          <w:sz w:val="28"/>
          <w:szCs w:val="28"/>
        </w:rPr>
      </w:pPr>
      <w:r>
        <w:rPr>
          <w:b/>
          <w:sz w:val="28"/>
          <w:szCs w:val="28"/>
        </w:rPr>
        <w:t>Статья 546. Органы контроля для надзора за рынком материалов для строительства</w:t>
      </w:r>
    </w:p>
    <w:p w:rsidR="006700C2" w:rsidRDefault="006700C2" w:rsidP="006700C2">
      <w:pPr>
        <w:rPr>
          <w:sz w:val="28"/>
          <w:szCs w:val="28"/>
        </w:rPr>
      </w:pPr>
      <w:r>
        <w:rPr>
          <w:sz w:val="28"/>
          <w:szCs w:val="28"/>
        </w:rPr>
        <w:t>(1) Органами контроля для надзора за рынком материалов для строительства являются:</w:t>
      </w:r>
    </w:p>
    <w:p w:rsidR="006700C2" w:rsidRDefault="006700C2" w:rsidP="006700C2">
      <w:pPr>
        <w:rPr>
          <w:rStyle w:val="docbody"/>
          <w:color w:val="000000"/>
        </w:rPr>
      </w:pPr>
      <w:r>
        <w:rPr>
          <w:sz w:val="28"/>
          <w:szCs w:val="28"/>
        </w:rPr>
        <w:t xml:space="preserve">a) Государственная инспекция в строительстве, которая функционирует  в подчинении центрального отраслевого органа публичного управления в области строительства, для всех материалов/семейств материалов, за исключением предназначенных для удовлетворения основного требования  пожарной безопасности и гигиены, безопасности для здоровья людей и </w:t>
      </w:r>
      <w:r>
        <w:rPr>
          <w:rStyle w:val="docbody"/>
          <w:color w:val="000000"/>
          <w:sz w:val="28"/>
          <w:szCs w:val="28"/>
        </w:rPr>
        <w:t xml:space="preserve"> охраны окружающей среды;</w:t>
      </w:r>
    </w:p>
    <w:p w:rsidR="006700C2" w:rsidRDefault="006700C2" w:rsidP="006700C2">
      <w:r>
        <w:rPr>
          <w:rStyle w:val="docbody"/>
          <w:color w:val="000000"/>
          <w:sz w:val="28"/>
          <w:szCs w:val="28"/>
        </w:rPr>
        <w:t>b) Служба гражданской защиты и чрезвычайных ситуаций Министерства внутренних дел</w:t>
      </w:r>
      <w:r>
        <w:rPr>
          <w:sz w:val="28"/>
          <w:szCs w:val="28"/>
        </w:rPr>
        <w:t xml:space="preserve"> всех материалов/семейств материалов, предназначенных  для удовлетворения основного требования  пожарной безопасности;</w:t>
      </w:r>
    </w:p>
    <w:p w:rsidR="006700C2" w:rsidRDefault="006700C2" w:rsidP="006700C2">
      <w:pPr>
        <w:rPr>
          <w:rStyle w:val="docbody"/>
          <w:color w:val="000000"/>
        </w:rPr>
      </w:pPr>
      <w:r>
        <w:rPr>
          <w:sz w:val="28"/>
          <w:szCs w:val="28"/>
        </w:rPr>
        <w:t xml:space="preserve">c) Национальный центр общественного здоровья центрального отраслевого органа публичного управления в области здравоохранения для удовлетворения основного требования  по гигиене, безопасности для здоровья людей и </w:t>
      </w:r>
      <w:r>
        <w:rPr>
          <w:rStyle w:val="docbody"/>
          <w:color w:val="000000"/>
          <w:sz w:val="28"/>
          <w:szCs w:val="28"/>
        </w:rPr>
        <w:t xml:space="preserve"> охраны окружающей среды.</w:t>
      </w:r>
    </w:p>
    <w:p w:rsidR="006700C2" w:rsidRDefault="006700C2" w:rsidP="006700C2">
      <w:pPr>
        <w:rPr>
          <w:rStyle w:val="docbody"/>
          <w:color w:val="000000"/>
          <w:sz w:val="28"/>
          <w:szCs w:val="28"/>
        </w:rPr>
      </w:pPr>
      <w:r>
        <w:rPr>
          <w:rStyle w:val="docbody"/>
          <w:color w:val="000000"/>
          <w:sz w:val="28"/>
          <w:szCs w:val="28"/>
        </w:rPr>
        <w:t>(2) Порядок координирования и сотрудничества  между органами контроля и центральным отраслевым органом публичного управления в области строительства будет установлен положением о введении на рынок материалов для строительства, утвержденным Правительством.</w:t>
      </w:r>
    </w:p>
    <w:p w:rsidR="006700C2" w:rsidRDefault="006700C2" w:rsidP="006700C2">
      <w:pPr>
        <w:rPr>
          <w:rStyle w:val="docbody"/>
          <w:b/>
          <w:color w:val="000000"/>
          <w:sz w:val="28"/>
          <w:szCs w:val="28"/>
        </w:rPr>
      </w:pPr>
    </w:p>
    <w:p w:rsidR="006700C2" w:rsidRDefault="006700C2" w:rsidP="006700C2">
      <w:pPr>
        <w:rPr>
          <w:rStyle w:val="docbody"/>
          <w:b/>
          <w:color w:val="000000"/>
          <w:sz w:val="28"/>
          <w:szCs w:val="28"/>
        </w:rPr>
      </w:pPr>
      <w:r>
        <w:rPr>
          <w:rStyle w:val="docbody"/>
          <w:b/>
          <w:color w:val="000000"/>
          <w:sz w:val="28"/>
          <w:szCs w:val="28"/>
        </w:rPr>
        <w:t>Статья 547. Деятельность по надзору за рынком материалов для строительства</w:t>
      </w:r>
    </w:p>
    <w:p w:rsidR="006700C2" w:rsidRDefault="006700C2" w:rsidP="006700C2">
      <w:pPr>
        <w:rPr>
          <w:rStyle w:val="docbody"/>
          <w:color w:val="000000"/>
          <w:sz w:val="28"/>
          <w:szCs w:val="28"/>
        </w:rPr>
      </w:pPr>
      <w:r>
        <w:rPr>
          <w:rStyle w:val="docbody"/>
          <w:color w:val="000000"/>
          <w:sz w:val="28"/>
          <w:szCs w:val="28"/>
        </w:rPr>
        <w:t>(1) Деятельность по надзору за рынком материалов для строительства состоят в:</w:t>
      </w:r>
    </w:p>
    <w:p w:rsidR="006700C2" w:rsidRDefault="006700C2" w:rsidP="006700C2">
      <w:pPr>
        <w:rPr>
          <w:rStyle w:val="docbody"/>
          <w:color w:val="000000"/>
          <w:sz w:val="28"/>
          <w:szCs w:val="28"/>
        </w:rPr>
      </w:pPr>
      <w:r>
        <w:rPr>
          <w:rStyle w:val="docbody"/>
          <w:color w:val="000000"/>
          <w:sz w:val="28"/>
          <w:szCs w:val="28"/>
        </w:rPr>
        <w:t>а) мониторинге материалов для строительства, введенных на рынок, чтобы проверить их соответствие  положениям  эталонным стандартам, применяемым  техническим регламентам;</w:t>
      </w:r>
    </w:p>
    <w:p w:rsidR="006700C2" w:rsidRDefault="006700C2" w:rsidP="006700C2">
      <w:pPr>
        <w:rPr>
          <w:rStyle w:val="docbody"/>
          <w:color w:val="000000"/>
          <w:sz w:val="28"/>
          <w:szCs w:val="28"/>
        </w:rPr>
      </w:pPr>
      <w:r>
        <w:rPr>
          <w:rStyle w:val="docbody"/>
          <w:color w:val="000000"/>
          <w:sz w:val="28"/>
          <w:szCs w:val="28"/>
        </w:rPr>
        <w:t>b) применение мер, необходимых для обеспечения эффективности в случаях, когда констатируются отклонения.</w:t>
      </w:r>
    </w:p>
    <w:p w:rsidR="006700C2" w:rsidRDefault="006700C2" w:rsidP="006700C2">
      <w:pPr>
        <w:rPr>
          <w:rStyle w:val="docbody"/>
          <w:color w:val="000000"/>
          <w:sz w:val="28"/>
          <w:szCs w:val="28"/>
        </w:rPr>
      </w:pPr>
      <w:r>
        <w:rPr>
          <w:rStyle w:val="docbody"/>
          <w:color w:val="000000"/>
          <w:sz w:val="28"/>
          <w:szCs w:val="28"/>
        </w:rPr>
        <w:t>(2) Основными специфическими обязанностями, возложенными на органы контроля, являются:</w:t>
      </w:r>
    </w:p>
    <w:p w:rsidR="006700C2" w:rsidRDefault="006700C2" w:rsidP="006700C2">
      <w:pPr>
        <w:rPr>
          <w:rStyle w:val="docbody"/>
          <w:color w:val="000000"/>
          <w:sz w:val="28"/>
          <w:szCs w:val="28"/>
        </w:rPr>
      </w:pPr>
      <w:r>
        <w:rPr>
          <w:rStyle w:val="docbody"/>
          <w:color w:val="000000"/>
          <w:sz w:val="28"/>
          <w:szCs w:val="28"/>
        </w:rPr>
        <w:t>a) периодическая проверка коммерческих и промышленных объектов, складов, строительных площадок и строительных объектов на основании оценки рисков;</w:t>
      </w:r>
    </w:p>
    <w:p w:rsidR="006700C2" w:rsidRDefault="006700C2" w:rsidP="006700C2">
      <w:pPr>
        <w:rPr>
          <w:rStyle w:val="docbody"/>
          <w:color w:val="000000"/>
          <w:sz w:val="28"/>
          <w:szCs w:val="28"/>
        </w:rPr>
      </w:pPr>
      <w:r>
        <w:rPr>
          <w:rStyle w:val="docbody"/>
          <w:color w:val="000000"/>
          <w:sz w:val="28"/>
          <w:szCs w:val="28"/>
        </w:rPr>
        <w:t>b) организация внезапных и плановых проверок;</w:t>
      </w:r>
    </w:p>
    <w:p w:rsidR="006700C2" w:rsidRDefault="006700C2" w:rsidP="006700C2">
      <w:pPr>
        <w:rPr>
          <w:rStyle w:val="docbody"/>
          <w:color w:val="000000"/>
          <w:sz w:val="28"/>
          <w:szCs w:val="28"/>
        </w:rPr>
      </w:pPr>
      <w:r>
        <w:rPr>
          <w:rStyle w:val="docbody"/>
          <w:color w:val="000000"/>
          <w:sz w:val="28"/>
          <w:szCs w:val="28"/>
        </w:rPr>
        <w:t>c) исследование и тестирование образцов материалов для строительства;</w:t>
      </w:r>
    </w:p>
    <w:p w:rsidR="006700C2" w:rsidRDefault="006700C2" w:rsidP="006700C2">
      <w:pPr>
        <w:rPr>
          <w:rStyle w:val="docbody"/>
          <w:color w:val="000000"/>
          <w:sz w:val="28"/>
          <w:szCs w:val="28"/>
        </w:rPr>
      </w:pPr>
      <w:r>
        <w:rPr>
          <w:rStyle w:val="docbody"/>
          <w:color w:val="000000"/>
          <w:sz w:val="28"/>
          <w:szCs w:val="28"/>
        </w:rPr>
        <w:lastRenderedPageBreak/>
        <w:t>d) запрашивание всей необходимой  информации и/или необходимых документов;</w:t>
      </w:r>
    </w:p>
    <w:p w:rsidR="006700C2" w:rsidRDefault="006700C2" w:rsidP="006700C2">
      <w:pPr>
        <w:rPr>
          <w:rStyle w:val="docbody"/>
          <w:color w:val="000000"/>
          <w:sz w:val="28"/>
          <w:szCs w:val="28"/>
        </w:rPr>
      </w:pPr>
      <w:r>
        <w:rPr>
          <w:rStyle w:val="docbody"/>
          <w:color w:val="000000"/>
          <w:sz w:val="28"/>
          <w:szCs w:val="28"/>
        </w:rPr>
        <w:t>e) предписание мер по устранению  установленных несоответствий согласно принципу пропорциональности уровню  несоответствия.</w:t>
      </w:r>
    </w:p>
    <w:p w:rsidR="006700C2" w:rsidRDefault="006700C2" w:rsidP="006700C2">
      <w:pPr>
        <w:rPr>
          <w:rStyle w:val="docbody"/>
          <w:color w:val="000000"/>
          <w:sz w:val="28"/>
          <w:szCs w:val="28"/>
        </w:rPr>
      </w:pPr>
      <w:r>
        <w:rPr>
          <w:rStyle w:val="docbody"/>
          <w:color w:val="000000"/>
          <w:sz w:val="28"/>
          <w:szCs w:val="28"/>
        </w:rPr>
        <w:t>(3) Органы контроля могут заключать договоры на выполнение задач по техническим испытаниям и  контролю с другими  специализированными органами, при условии уверенности, что поставляемая ими информация является беспристрастной. Ответственность за решения, принятые на основании такой информации  возложена на органы контроля.</w:t>
      </w:r>
    </w:p>
    <w:p w:rsidR="006700C2" w:rsidRDefault="006700C2" w:rsidP="006700C2">
      <w:pPr>
        <w:rPr>
          <w:rStyle w:val="docbody"/>
          <w:color w:val="000000"/>
          <w:sz w:val="28"/>
          <w:szCs w:val="28"/>
        </w:rPr>
      </w:pPr>
      <w:r>
        <w:rPr>
          <w:rStyle w:val="docbody"/>
          <w:color w:val="000000"/>
          <w:sz w:val="28"/>
          <w:szCs w:val="28"/>
        </w:rPr>
        <w:t>(4) Договоры на выполнение технических задач по надзору за рынком  материалов для строительства могут заключаться только с независимыми  учреждениями.</w:t>
      </w:r>
    </w:p>
    <w:p w:rsidR="006700C2" w:rsidRDefault="006700C2" w:rsidP="006700C2">
      <w:pPr>
        <w:rPr>
          <w:rStyle w:val="docbody"/>
          <w:b/>
          <w:color w:val="000000"/>
          <w:sz w:val="28"/>
          <w:szCs w:val="28"/>
        </w:rPr>
      </w:pPr>
      <w:r>
        <w:rPr>
          <w:rStyle w:val="docbody"/>
          <w:b/>
          <w:color w:val="000000"/>
          <w:sz w:val="28"/>
          <w:szCs w:val="28"/>
        </w:rPr>
        <w:t>Статья 548. Ответственность за надзор за рынком материалов для строительства</w:t>
      </w:r>
    </w:p>
    <w:p w:rsidR="006700C2" w:rsidRDefault="006700C2" w:rsidP="006700C2">
      <w:pPr>
        <w:rPr>
          <w:rStyle w:val="docbody"/>
          <w:color w:val="000000"/>
          <w:sz w:val="28"/>
          <w:szCs w:val="28"/>
        </w:rPr>
      </w:pPr>
      <w:r>
        <w:rPr>
          <w:rStyle w:val="docbody"/>
          <w:color w:val="000000"/>
          <w:sz w:val="28"/>
          <w:szCs w:val="28"/>
        </w:rPr>
        <w:t xml:space="preserve">(1) Ответственность за надзор за рынком материалов для строительства возложена на  органы по надзору за рынком и  </w:t>
      </w:r>
      <w:proofErr w:type="spellStart"/>
      <w:r>
        <w:rPr>
          <w:rStyle w:val="docbody"/>
          <w:color w:val="000000"/>
          <w:sz w:val="28"/>
          <w:szCs w:val="28"/>
        </w:rPr>
        <w:t>и</w:t>
      </w:r>
      <w:proofErr w:type="spellEnd"/>
      <w:r>
        <w:rPr>
          <w:rStyle w:val="docbody"/>
          <w:color w:val="000000"/>
          <w:sz w:val="28"/>
          <w:szCs w:val="28"/>
        </w:rPr>
        <w:t xml:space="preserve"> органы контроля по надзору за рынком материалов для строительства.</w:t>
      </w:r>
    </w:p>
    <w:p w:rsidR="006700C2" w:rsidRDefault="006700C2" w:rsidP="006700C2">
      <w:pPr>
        <w:rPr>
          <w:rStyle w:val="docbody"/>
          <w:color w:val="000000"/>
          <w:sz w:val="28"/>
          <w:szCs w:val="28"/>
        </w:rPr>
      </w:pPr>
      <w:r>
        <w:rPr>
          <w:rStyle w:val="docbody"/>
          <w:color w:val="000000"/>
          <w:sz w:val="28"/>
          <w:szCs w:val="28"/>
        </w:rPr>
        <w:t xml:space="preserve">(2) Обязанности и ответственность на  органы по надзору за рынком и  органы контроля по надзору за рынком материалов для строительства возлагаются  согласно действующему законодательству. </w:t>
      </w:r>
    </w:p>
    <w:p w:rsidR="006700C2" w:rsidRDefault="006700C2" w:rsidP="006700C2"/>
    <w:p w:rsidR="006700C2" w:rsidRDefault="006700C2" w:rsidP="006700C2">
      <w:pPr>
        <w:ind w:firstLine="0"/>
        <w:jc w:val="center"/>
        <w:rPr>
          <w:b/>
          <w:sz w:val="28"/>
          <w:szCs w:val="28"/>
        </w:rPr>
      </w:pPr>
      <w:r>
        <w:rPr>
          <w:b/>
          <w:sz w:val="28"/>
          <w:szCs w:val="28"/>
        </w:rPr>
        <w:t>Раздел VI</w:t>
      </w:r>
    </w:p>
    <w:p w:rsidR="006700C2" w:rsidRDefault="006700C2" w:rsidP="006700C2">
      <w:pPr>
        <w:ind w:firstLine="0"/>
        <w:jc w:val="center"/>
        <w:rPr>
          <w:b/>
          <w:sz w:val="28"/>
          <w:szCs w:val="28"/>
        </w:rPr>
      </w:pPr>
      <w:r>
        <w:rPr>
          <w:b/>
          <w:sz w:val="28"/>
          <w:szCs w:val="28"/>
        </w:rPr>
        <w:t>ГОСУДАРСТВЕННЫЙ КОНТРОЛЬ КАЧЕСТВА  В  СТРОИТЕЛЬСТВЕ</w:t>
      </w:r>
    </w:p>
    <w:p w:rsidR="006700C2" w:rsidRDefault="006700C2" w:rsidP="006700C2">
      <w:pPr>
        <w:ind w:firstLine="0"/>
        <w:jc w:val="center"/>
        <w:rPr>
          <w:b/>
          <w:sz w:val="28"/>
          <w:szCs w:val="28"/>
        </w:rPr>
      </w:pPr>
      <w:r>
        <w:rPr>
          <w:b/>
          <w:sz w:val="28"/>
          <w:szCs w:val="28"/>
        </w:rPr>
        <w:t>ГЛАВА I</w:t>
      </w:r>
    </w:p>
    <w:p w:rsidR="006700C2" w:rsidRDefault="006700C2" w:rsidP="006700C2">
      <w:pPr>
        <w:ind w:firstLine="0"/>
        <w:jc w:val="center"/>
        <w:rPr>
          <w:b/>
          <w:sz w:val="28"/>
          <w:szCs w:val="28"/>
        </w:rPr>
      </w:pPr>
      <w:r>
        <w:rPr>
          <w:b/>
          <w:sz w:val="28"/>
          <w:szCs w:val="28"/>
        </w:rPr>
        <w:t>ОБЩИЕ ПОЛОЖЕНИЯ</w:t>
      </w:r>
    </w:p>
    <w:p w:rsidR="006700C2" w:rsidRDefault="006700C2" w:rsidP="006700C2">
      <w:pPr>
        <w:rPr>
          <w:sz w:val="28"/>
          <w:szCs w:val="28"/>
        </w:rPr>
      </w:pPr>
    </w:p>
    <w:p w:rsidR="006700C2" w:rsidRDefault="006700C2" w:rsidP="006700C2">
      <w:pPr>
        <w:rPr>
          <w:b/>
          <w:sz w:val="28"/>
          <w:szCs w:val="28"/>
        </w:rPr>
      </w:pPr>
      <w:r>
        <w:rPr>
          <w:b/>
          <w:sz w:val="28"/>
          <w:szCs w:val="28"/>
        </w:rPr>
        <w:t>Статья 549.  Государственный контроль качества в строительстве</w:t>
      </w:r>
    </w:p>
    <w:p w:rsidR="006700C2" w:rsidRDefault="006700C2" w:rsidP="006700C2">
      <w:pPr>
        <w:rPr>
          <w:sz w:val="28"/>
          <w:szCs w:val="28"/>
        </w:rPr>
      </w:pPr>
      <w:r>
        <w:rPr>
          <w:sz w:val="28"/>
          <w:szCs w:val="28"/>
        </w:rPr>
        <w:t xml:space="preserve">(1) Государственный контроль качества в строительстве, градостроительстве и обустройстве территорий является составной частью системы качества в строительстве, предметом которой  является наблюдение за порядком соблюдения положений настоящего Кодекса и нормативных документов по его применению.  </w:t>
      </w:r>
    </w:p>
    <w:p w:rsidR="006700C2" w:rsidRDefault="006700C2" w:rsidP="006700C2">
      <w:pPr>
        <w:rPr>
          <w:sz w:val="28"/>
          <w:szCs w:val="28"/>
        </w:rPr>
      </w:pPr>
      <w:r>
        <w:rPr>
          <w:sz w:val="28"/>
          <w:szCs w:val="28"/>
        </w:rPr>
        <w:t>(1)</w:t>
      </w:r>
      <w:r>
        <w:rPr>
          <w:b/>
          <w:sz w:val="28"/>
          <w:szCs w:val="28"/>
        </w:rPr>
        <w:t xml:space="preserve"> </w:t>
      </w:r>
      <w:r>
        <w:rPr>
          <w:sz w:val="28"/>
          <w:szCs w:val="28"/>
        </w:rPr>
        <w:t xml:space="preserve">Государственный контроль качества в строительстве  представляет систему инспекций, выполняемых Государственной инспекцией в строительстве, а также другими государственными органами контроля  со специфическими обязанностями, установленными законодательством (Национальный центр общественного здоровья, Государственная экологическая инспекция и Служба гражданской защиты и чрезвычайных ситуаций).   </w:t>
      </w:r>
    </w:p>
    <w:p w:rsidR="006700C2" w:rsidRDefault="006700C2" w:rsidP="006700C2">
      <w:pPr>
        <w:rPr>
          <w:sz w:val="28"/>
          <w:szCs w:val="28"/>
        </w:rPr>
      </w:pPr>
      <w:r>
        <w:rPr>
          <w:sz w:val="28"/>
          <w:szCs w:val="28"/>
        </w:rPr>
        <w:t xml:space="preserve">(2) Контроль (инспекции) осуществляется  у собственников и инвесторов, а также  у вовлеченных факторов, физических и юридических лиц,  предусмотренных в статье 478 настоящего Кодекса, независимо от их правового статуса, и касается наличия и соблюдения  системы качества в строительстве относительно:    </w:t>
      </w:r>
    </w:p>
    <w:p w:rsidR="006700C2" w:rsidRDefault="006700C2" w:rsidP="006700C2">
      <w:pPr>
        <w:rPr>
          <w:sz w:val="28"/>
          <w:szCs w:val="28"/>
          <w:lang w:eastAsia="ru-RU"/>
        </w:rPr>
      </w:pPr>
      <w:r>
        <w:rPr>
          <w:sz w:val="28"/>
          <w:szCs w:val="28"/>
          <w:lang w:eastAsia="ru-RU"/>
        </w:rPr>
        <w:lastRenderedPageBreak/>
        <w:t>a) соблюдения законодательства и дисциплины в градостроительстве и планировании территорий;</w:t>
      </w:r>
    </w:p>
    <w:p w:rsidR="006700C2" w:rsidRDefault="006700C2" w:rsidP="006700C2">
      <w:pPr>
        <w:rPr>
          <w:sz w:val="28"/>
          <w:szCs w:val="28"/>
          <w:lang w:eastAsia="ru-RU"/>
        </w:rPr>
      </w:pPr>
      <w:r>
        <w:rPr>
          <w:sz w:val="28"/>
          <w:szCs w:val="28"/>
          <w:lang w:eastAsia="ru-RU"/>
        </w:rPr>
        <w:t xml:space="preserve">b)  соблюдения критериев качества в строительстве на   этапах исполнения, приемки, эксплуатации и </w:t>
      </w:r>
      <w:proofErr w:type="spellStart"/>
      <w:r>
        <w:rPr>
          <w:sz w:val="28"/>
          <w:szCs w:val="28"/>
          <w:lang w:eastAsia="ru-RU"/>
        </w:rPr>
        <w:t>постутилизации</w:t>
      </w:r>
      <w:proofErr w:type="spellEnd"/>
      <w:r>
        <w:rPr>
          <w:sz w:val="28"/>
          <w:szCs w:val="28"/>
          <w:lang w:eastAsia="ru-RU"/>
        </w:rPr>
        <w:t>;</w:t>
      </w:r>
    </w:p>
    <w:p w:rsidR="006700C2" w:rsidRDefault="006700C2" w:rsidP="006700C2">
      <w:pPr>
        <w:rPr>
          <w:sz w:val="28"/>
          <w:szCs w:val="28"/>
          <w:lang w:eastAsia="ru-RU"/>
        </w:rPr>
      </w:pPr>
      <w:r>
        <w:rPr>
          <w:sz w:val="28"/>
          <w:szCs w:val="28"/>
          <w:lang w:eastAsia="ru-RU"/>
        </w:rPr>
        <w:t xml:space="preserve">c) соответствия материалов для строительства,  размещенных на рынке, требованиям, предписанным в нормативных документах, относящимся к  данным услугам и продуктам; </w:t>
      </w:r>
    </w:p>
    <w:p w:rsidR="006700C2" w:rsidRDefault="006700C2" w:rsidP="006700C2">
      <w:pPr>
        <w:rPr>
          <w:sz w:val="28"/>
          <w:szCs w:val="28"/>
          <w:lang w:eastAsia="ru-RU"/>
        </w:rPr>
      </w:pPr>
      <w:r>
        <w:rPr>
          <w:sz w:val="28"/>
          <w:szCs w:val="28"/>
          <w:lang w:eastAsia="ru-RU"/>
        </w:rPr>
        <w:t>d) соответствия  требований качества при производстве строительных материалов, изделий и элементов требованиям, предписанным в  технических регламентах;</w:t>
      </w:r>
    </w:p>
    <w:p w:rsidR="006700C2" w:rsidRDefault="006700C2" w:rsidP="006700C2">
      <w:pPr>
        <w:rPr>
          <w:sz w:val="28"/>
          <w:szCs w:val="28"/>
          <w:lang w:eastAsia="ru-RU"/>
        </w:rPr>
      </w:pPr>
      <w:r>
        <w:rPr>
          <w:sz w:val="28"/>
          <w:szCs w:val="28"/>
          <w:lang w:eastAsia="ru-RU"/>
        </w:rPr>
        <w:t xml:space="preserve">e)  соблюдения в  процессе исполнения основных требований, применяемых к сооружениям, предусмотренных  в статье 470 настоящего Кодекса.  </w:t>
      </w:r>
    </w:p>
    <w:p w:rsidR="006700C2" w:rsidRDefault="006700C2" w:rsidP="006700C2">
      <w:pPr>
        <w:rPr>
          <w:rFonts w:eastAsia="Calibri"/>
          <w:b/>
          <w:sz w:val="28"/>
          <w:szCs w:val="28"/>
        </w:rPr>
      </w:pPr>
    </w:p>
    <w:p w:rsidR="006700C2" w:rsidRDefault="006700C2" w:rsidP="006700C2">
      <w:pPr>
        <w:rPr>
          <w:b/>
          <w:sz w:val="28"/>
          <w:szCs w:val="28"/>
        </w:rPr>
      </w:pPr>
      <w:r>
        <w:rPr>
          <w:b/>
          <w:sz w:val="28"/>
          <w:szCs w:val="28"/>
        </w:rPr>
        <w:t xml:space="preserve">Статья 550. Осуществление государственного контроля качества в строительстве </w:t>
      </w:r>
    </w:p>
    <w:p w:rsidR="006700C2" w:rsidRDefault="006700C2" w:rsidP="006700C2">
      <w:pPr>
        <w:mirrorIndents/>
        <w:rPr>
          <w:sz w:val="28"/>
          <w:szCs w:val="28"/>
        </w:rPr>
      </w:pPr>
      <w:r>
        <w:rPr>
          <w:sz w:val="28"/>
          <w:szCs w:val="28"/>
        </w:rPr>
        <w:t xml:space="preserve">(1) Государственный контроль качества в строительстве осуществляется  Государственной инспекцией в строительстве в качестве  учреждения с функциями по контролю (на основании оценки риска),  отвечающего за осуществление государственного контроля за единообразным применением положений настоящего Кодекса в области  качества сооружений.   </w:t>
      </w:r>
    </w:p>
    <w:p w:rsidR="006700C2" w:rsidRDefault="006700C2" w:rsidP="006700C2">
      <w:pPr>
        <w:mirrorIndents/>
        <w:rPr>
          <w:sz w:val="28"/>
          <w:szCs w:val="28"/>
        </w:rPr>
      </w:pPr>
      <w:r>
        <w:rPr>
          <w:sz w:val="28"/>
          <w:szCs w:val="28"/>
        </w:rPr>
        <w:t xml:space="preserve">(2) Государственный контроль  в областях планирования территорий, градостроительства, разрешения и выполнения строительных  работ  осуществляет на всей территории страны Государственная инспекция в строительстве через свои территориальные инспекции, которые  констатируют правонарушения, предусмотренные в части (1), за исключением пунктов   a), b), c), d) и e)  статьи 571 настоящего Кодекса,  и распоряжаются о  необходимых мерах.  </w:t>
      </w:r>
    </w:p>
    <w:p w:rsidR="006700C2" w:rsidRDefault="006700C2" w:rsidP="006700C2">
      <w:pPr>
        <w:mirrorIndents/>
        <w:rPr>
          <w:sz w:val="28"/>
          <w:szCs w:val="28"/>
        </w:rPr>
      </w:pPr>
      <w:r>
        <w:rPr>
          <w:sz w:val="28"/>
          <w:szCs w:val="28"/>
        </w:rPr>
        <w:t xml:space="preserve">(3) В виде исключения от положений части (1), государственный контроль качества на сооружениях в рамках объектов секретного характера или объектов национальной обороны, установленных приказами руководителей учреждений с ответственностью в области обороны и национальной безопасности, осуществляется их собственными контролирующими структурами, уполномоченными  для этой цели.  </w:t>
      </w:r>
    </w:p>
    <w:p w:rsidR="006700C2" w:rsidRDefault="006700C2" w:rsidP="006700C2">
      <w:pPr>
        <w:mirrorIndents/>
        <w:rPr>
          <w:b/>
          <w:sz w:val="28"/>
          <w:szCs w:val="28"/>
        </w:rPr>
      </w:pPr>
    </w:p>
    <w:p w:rsidR="006700C2" w:rsidRDefault="006700C2" w:rsidP="006700C2">
      <w:pPr>
        <w:mirrorIndents/>
        <w:rPr>
          <w:b/>
          <w:sz w:val="28"/>
          <w:szCs w:val="28"/>
        </w:rPr>
      </w:pPr>
      <w:r>
        <w:rPr>
          <w:b/>
          <w:sz w:val="28"/>
          <w:szCs w:val="28"/>
        </w:rPr>
        <w:t>Статья 551. Государственная инспекция в строительстве</w:t>
      </w:r>
    </w:p>
    <w:p w:rsidR="006700C2" w:rsidRDefault="006700C2" w:rsidP="006700C2">
      <w:pPr>
        <w:mirrorIndents/>
        <w:rPr>
          <w:spacing w:val="-6"/>
          <w:sz w:val="28"/>
          <w:szCs w:val="28"/>
        </w:rPr>
      </w:pPr>
      <w:r>
        <w:rPr>
          <w:b/>
          <w:sz w:val="28"/>
          <w:szCs w:val="28"/>
        </w:rPr>
        <w:t xml:space="preserve"> </w:t>
      </w:r>
      <w:r>
        <w:rPr>
          <w:sz w:val="28"/>
          <w:szCs w:val="28"/>
        </w:rPr>
        <w:t xml:space="preserve">(1) Государственная инспекция в строительстве является специализированным техническим учреждением, назначенным выполнять, согласно положениям настоящего Кодекса,  государственный контроль за соблюдением градостроительной дисциплины и режима выдачи разрешений на строительство, а также за единообразным применением   положений настоящего Кодекса в области  качества в строительстве в Республике Молдова. </w:t>
      </w:r>
    </w:p>
    <w:p w:rsidR="006700C2" w:rsidRDefault="006700C2" w:rsidP="006700C2">
      <w:pPr>
        <w:mirrorIndents/>
        <w:rPr>
          <w:spacing w:val="-4"/>
          <w:sz w:val="28"/>
          <w:szCs w:val="28"/>
        </w:rPr>
      </w:pPr>
      <w:r>
        <w:rPr>
          <w:spacing w:val="-5"/>
          <w:sz w:val="28"/>
          <w:szCs w:val="28"/>
        </w:rPr>
        <w:lastRenderedPageBreak/>
        <w:t xml:space="preserve"> </w:t>
      </w:r>
      <w:r>
        <w:rPr>
          <w:sz w:val="28"/>
          <w:szCs w:val="28"/>
        </w:rPr>
        <w:t xml:space="preserve">(2) Государственная инспекция в строительстве функционирует на основании  положения об организации и функционировании, которое содержит общие и специфические обязанности Государственной инспекции в строительстве, а также   территориальных  инспекций в строительстве.   </w:t>
      </w:r>
    </w:p>
    <w:p w:rsidR="006700C2" w:rsidRDefault="006700C2" w:rsidP="006700C2">
      <w:pPr>
        <w:mirrorIndents/>
        <w:rPr>
          <w:sz w:val="28"/>
          <w:szCs w:val="28"/>
        </w:rPr>
      </w:pPr>
      <w:r>
        <w:rPr>
          <w:sz w:val="28"/>
          <w:szCs w:val="28"/>
        </w:rPr>
        <w:t>(3) Положение об организации и функционировании, а также организационная структура Государственной инспекции  утверждаются постановлением Правительства.</w:t>
      </w:r>
    </w:p>
    <w:p w:rsidR="006700C2" w:rsidRDefault="006700C2" w:rsidP="006700C2">
      <w:pPr>
        <w:mirrorIndents/>
        <w:jc w:val="center"/>
        <w:rPr>
          <w:b/>
          <w:sz w:val="28"/>
          <w:szCs w:val="28"/>
        </w:rPr>
      </w:pPr>
      <w:r>
        <w:rPr>
          <w:b/>
          <w:sz w:val="28"/>
          <w:szCs w:val="28"/>
        </w:rPr>
        <w:t>Глава II</w:t>
      </w:r>
    </w:p>
    <w:p w:rsidR="006700C2" w:rsidRDefault="006700C2" w:rsidP="006700C2">
      <w:pPr>
        <w:mirrorIndents/>
        <w:jc w:val="center"/>
        <w:rPr>
          <w:b/>
          <w:sz w:val="28"/>
          <w:szCs w:val="28"/>
        </w:rPr>
      </w:pPr>
      <w:r>
        <w:rPr>
          <w:b/>
          <w:sz w:val="28"/>
          <w:szCs w:val="28"/>
        </w:rPr>
        <w:t>ОРГАНИЗАЦИЯ ГОСУДАРСТВЕННОГО КОНТРОЛЯ В  СТРОИТЕЛЬСТВЕ</w:t>
      </w:r>
    </w:p>
    <w:p w:rsidR="006700C2" w:rsidRDefault="006700C2" w:rsidP="006700C2">
      <w:pPr>
        <w:mirrorIndents/>
        <w:jc w:val="center"/>
        <w:rPr>
          <w:b/>
          <w:spacing w:val="2"/>
          <w:sz w:val="28"/>
          <w:szCs w:val="28"/>
        </w:rPr>
      </w:pPr>
      <w:r>
        <w:rPr>
          <w:b/>
          <w:sz w:val="28"/>
          <w:szCs w:val="28"/>
        </w:rPr>
        <w:t>Часть 1</w:t>
      </w:r>
    </w:p>
    <w:p w:rsidR="006700C2" w:rsidRDefault="006700C2" w:rsidP="006700C2">
      <w:pPr>
        <w:mirrorIndents/>
        <w:jc w:val="center"/>
        <w:rPr>
          <w:b/>
          <w:sz w:val="28"/>
          <w:szCs w:val="28"/>
        </w:rPr>
      </w:pPr>
      <w:r>
        <w:rPr>
          <w:b/>
          <w:sz w:val="28"/>
          <w:szCs w:val="28"/>
        </w:rPr>
        <w:t xml:space="preserve">ОБЩИЕ ПОЛОЖЕНИЯ </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552. Общая нормативная база</w:t>
      </w:r>
    </w:p>
    <w:p w:rsidR="006700C2" w:rsidRDefault="006700C2" w:rsidP="006700C2">
      <w:pPr>
        <w:rPr>
          <w:sz w:val="28"/>
          <w:szCs w:val="28"/>
        </w:rPr>
      </w:pPr>
      <w:r>
        <w:rPr>
          <w:b/>
          <w:sz w:val="28"/>
          <w:szCs w:val="28"/>
        </w:rPr>
        <w:t xml:space="preserve">  </w:t>
      </w:r>
      <w:r>
        <w:rPr>
          <w:sz w:val="28"/>
          <w:szCs w:val="28"/>
        </w:rPr>
        <w:t xml:space="preserve">(1)  Настоящая глава Кодекса устанавливает  общую нормативную базу, задачи, содержание и организацию, а также порядок осуществления государственного контроля качества в строительстве и соблюдения градостроительной дисциплины.    </w:t>
      </w:r>
    </w:p>
    <w:p w:rsidR="006700C2" w:rsidRDefault="006700C2" w:rsidP="006700C2">
      <w:pPr>
        <w:rPr>
          <w:sz w:val="28"/>
          <w:szCs w:val="28"/>
        </w:rPr>
      </w:pPr>
      <w:r>
        <w:rPr>
          <w:sz w:val="28"/>
          <w:szCs w:val="28"/>
        </w:rPr>
        <w:t xml:space="preserve">(2) Положения настоящей главы Кодекса  являются обязательными для всех субъектов, предусмотренных в статье 478 настоящего Кодекса,  вовлеченных в процесс  выдачи разрешения на проектирование, разрешения на строительство/снос, размещения на площадке, проектирования, исполнения, использования  и </w:t>
      </w:r>
      <w:proofErr w:type="spellStart"/>
      <w:r>
        <w:rPr>
          <w:sz w:val="28"/>
          <w:szCs w:val="28"/>
        </w:rPr>
        <w:t>постутилизации</w:t>
      </w:r>
      <w:proofErr w:type="spellEnd"/>
      <w:r>
        <w:rPr>
          <w:sz w:val="28"/>
          <w:szCs w:val="28"/>
        </w:rPr>
        <w:t xml:space="preserve"> сооружений любой категории, а также производства  материалов и сборных конструкций для строительства. </w:t>
      </w:r>
    </w:p>
    <w:p w:rsidR="006700C2" w:rsidRDefault="006700C2" w:rsidP="006700C2">
      <w:pPr>
        <w:rPr>
          <w:b/>
          <w:sz w:val="28"/>
          <w:szCs w:val="28"/>
        </w:rPr>
      </w:pPr>
    </w:p>
    <w:p w:rsidR="006700C2" w:rsidRDefault="006700C2" w:rsidP="006700C2">
      <w:pPr>
        <w:rPr>
          <w:b/>
          <w:sz w:val="28"/>
          <w:szCs w:val="28"/>
        </w:rPr>
      </w:pPr>
      <w:r>
        <w:rPr>
          <w:b/>
          <w:sz w:val="28"/>
          <w:szCs w:val="28"/>
        </w:rPr>
        <w:t>Статья 553. Цель государственного контроля качества в строительстве</w:t>
      </w:r>
    </w:p>
    <w:p w:rsidR="006700C2" w:rsidRDefault="006700C2" w:rsidP="006700C2">
      <w:pPr>
        <w:rPr>
          <w:color w:val="000000"/>
          <w:sz w:val="28"/>
          <w:szCs w:val="28"/>
        </w:rPr>
      </w:pPr>
      <w:r>
        <w:rPr>
          <w:sz w:val="28"/>
          <w:szCs w:val="28"/>
        </w:rPr>
        <w:t xml:space="preserve">Государственный контроль качества в строительстве состоит в  осуществлении государственного контроля   составляющих системы качества в строительстве, предусмотренных в части (2)  статьи 468, в целях предупреждения или ограничения ситуаций, которые могут возникнуть  в строительстве и поставить под угрозу или негативно повлиять на жизнь и здоровье людей, окружающую среду </w:t>
      </w:r>
      <w:r>
        <w:rPr>
          <w:color w:val="000000"/>
          <w:sz w:val="28"/>
          <w:szCs w:val="28"/>
        </w:rPr>
        <w:t>или могут быть причиной материальных потерь некоторым лицам, для объектам или обществу в частности либо в целом.</w:t>
      </w:r>
    </w:p>
    <w:p w:rsidR="006700C2" w:rsidRDefault="006700C2" w:rsidP="006700C2">
      <w:pPr>
        <w:rPr>
          <w:b/>
          <w:sz w:val="28"/>
          <w:szCs w:val="28"/>
        </w:rPr>
      </w:pPr>
    </w:p>
    <w:p w:rsidR="006700C2" w:rsidRDefault="006700C2" w:rsidP="006700C2">
      <w:pPr>
        <w:rPr>
          <w:b/>
          <w:sz w:val="28"/>
          <w:szCs w:val="28"/>
        </w:rPr>
      </w:pPr>
      <w:r>
        <w:rPr>
          <w:b/>
          <w:sz w:val="28"/>
          <w:szCs w:val="28"/>
        </w:rPr>
        <w:t xml:space="preserve">Статья 554. Область применения государственного контроля качества  в строительстве </w:t>
      </w:r>
    </w:p>
    <w:p w:rsidR="006700C2" w:rsidRDefault="006700C2" w:rsidP="006700C2">
      <w:pPr>
        <w:rPr>
          <w:sz w:val="28"/>
          <w:szCs w:val="28"/>
        </w:rPr>
      </w:pPr>
      <w:r>
        <w:rPr>
          <w:sz w:val="28"/>
          <w:szCs w:val="28"/>
        </w:rPr>
        <w:t xml:space="preserve">(1) Государственный контроль качества в строительстве  применяется к сооружениям, предусмотренным в статье 2 настоящего Кодекса, в том числе к установленному на них оборудованию, независимо от  вида собственности,  назначения или источника финансирования. </w:t>
      </w:r>
      <w:r>
        <w:rPr>
          <w:spacing w:val="1"/>
          <w:sz w:val="28"/>
          <w:szCs w:val="28"/>
        </w:rPr>
        <w:t xml:space="preserve"> </w:t>
      </w:r>
    </w:p>
    <w:p w:rsidR="006700C2" w:rsidRDefault="006700C2" w:rsidP="006700C2">
      <w:pPr>
        <w:rPr>
          <w:spacing w:val="-1"/>
          <w:sz w:val="28"/>
          <w:szCs w:val="28"/>
        </w:rPr>
      </w:pPr>
      <w:r>
        <w:rPr>
          <w:sz w:val="28"/>
          <w:szCs w:val="28"/>
        </w:rPr>
        <w:t xml:space="preserve">(2) </w:t>
      </w:r>
      <w:r>
        <w:rPr>
          <w:color w:val="000000"/>
          <w:sz w:val="28"/>
          <w:szCs w:val="28"/>
        </w:rPr>
        <w:t xml:space="preserve">Государственный контроль качества в строительстве осуществляется дифференцированно, согласно положениям настоящего </w:t>
      </w:r>
      <w:r>
        <w:rPr>
          <w:color w:val="000000"/>
          <w:sz w:val="28"/>
          <w:szCs w:val="28"/>
        </w:rPr>
        <w:lastRenderedPageBreak/>
        <w:t>Кодекса,  на всех этапах срока службы   сооружения, как на новых работах, так и на работах по модернизации, реабилитации, модификации, трансформации, усилению и капитальному ремонту существующих сооружений и на других работах   подобного характера, а также в мастерских по производству материалов и изделий для строительства.</w:t>
      </w:r>
      <w:r>
        <w:rPr>
          <w:spacing w:val="1"/>
          <w:sz w:val="28"/>
          <w:szCs w:val="28"/>
        </w:rPr>
        <w:t xml:space="preserve"> </w:t>
      </w:r>
    </w:p>
    <w:p w:rsidR="006700C2" w:rsidRDefault="006700C2" w:rsidP="006700C2">
      <w:pPr>
        <w:rPr>
          <w:spacing w:val="-1"/>
          <w:sz w:val="28"/>
          <w:szCs w:val="28"/>
        </w:rPr>
      </w:pPr>
      <w:r>
        <w:rPr>
          <w:sz w:val="28"/>
          <w:szCs w:val="28"/>
        </w:rPr>
        <w:t xml:space="preserve">(3) Наблюдение за применением утвержденной градостроительной документации осуществляется посредством органов архитектуры  из собственного аппарата  районных,  муниципальных и городских советов, по необходимости,  а также Государственной  инспекцией в строительстве.  </w:t>
      </w:r>
    </w:p>
    <w:p w:rsidR="006700C2" w:rsidRDefault="006700C2" w:rsidP="006700C2">
      <w:pPr>
        <w:rPr>
          <w:sz w:val="28"/>
          <w:szCs w:val="28"/>
        </w:rPr>
      </w:pPr>
      <w:r>
        <w:rPr>
          <w:sz w:val="28"/>
          <w:szCs w:val="28"/>
        </w:rPr>
        <w:t xml:space="preserve">(4) Государственный контроль  является независимым от  вовлеченных субъектов, предусмотренных в статье 478 настоящего Кодекса.  </w:t>
      </w:r>
    </w:p>
    <w:p w:rsidR="006700C2" w:rsidRDefault="006700C2" w:rsidP="006700C2">
      <w:pPr>
        <w:rPr>
          <w:sz w:val="28"/>
          <w:szCs w:val="28"/>
        </w:rPr>
      </w:pPr>
    </w:p>
    <w:p w:rsidR="006700C2" w:rsidRDefault="006700C2" w:rsidP="006700C2">
      <w:pPr>
        <w:jc w:val="center"/>
        <w:rPr>
          <w:b/>
          <w:sz w:val="28"/>
          <w:szCs w:val="28"/>
        </w:rPr>
      </w:pPr>
    </w:p>
    <w:p w:rsidR="006700C2" w:rsidRDefault="006700C2" w:rsidP="006700C2">
      <w:pPr>
        <w:jc w:val="center"/>
        <w:rPr>
          <w:b/>
          <w:sz w:val="28"/>
          <w:szCs w:val="28"/>
        </w:rPr>
      </w:pPr>
      <w:r>
        <w:rPr>
          <w:b/>
          <w:sz w:val="28"/>
          <w:szCs w:val="28"/>
        </w:rPr>
        <w:t xml:space="preserve">Часть 2 </w:t>
      </w:r>
    </w:p>
    <w:p w:rsidR="006700C2" w:rsidRDefault="006700C2" w:rsidP="006700C2">
      <w:pPr>
        <w:jc w:val="center"/>
        <w:rPr>
          <w:b/>
          <w:spacing w:val="-2"/>
          <w:sz w:val="28"/>
          <w:szCs w:val="28"/>
        </w:rPr>
      </w:pPr>
      <w:r>
        <w:rPr>
          <w:b/>
          <w:spacing w:val="-2"/>
          <w:sz w:val="28"/>
          <w:szCs w:val="28"/>
        </w:rPr>
        <w:t>ЗАДАЧИ ГОСУДАРСТВЕННОГО КОНТРОЛЯ В СТРОИТЕЛЬСТВЕ</w:t>
      </w:r>
    </w:p>
    <w:p w:rsidR="006700C2" w:rsidRDefault="006700C2" w:rsidP="006700C2">
      <w:pPr>
        <w:rPr>
          <w:b/>
          <w:sz w:val="28"/>
          <w:szCs w:val="28"/>
        </w:rPr>
      </w:pPr>
    </w:p>
    <w:p w:rsidR="006700C2" w:rsidRDefault="006700C2" w:rsidP="006700C2">
      <w:pPr>
        <w:rPr>
          <w:b/>
          <w:sz w:val="28"/>
          <w:szCs w:val="28"/>
        </w:rPr>
      </w:pPr>
      <w:r>
        <w:rPr>
          <w:b/>
          <w:sz w:val="28"/>
          <w:szCs w:val="28"/>
        </w:rPr>
        <w:t>Статья 555. Задачи Государственной инспекции в  строительстве</w:t>
      </w:r>
    </w:p>
    <w:p w:rsidR="006700C2" w:rsidRDefault="006700C2" w:rsidP="006700C2">
      <w:pPr>
        <w:rPr>
          <w:sz w:val="28"/>
          <w:szCs w:val="28"/>
        </w:rPr>
      </w:pPr>
      <w:r>
        <w:rPr>
          <w:b/>
          <w:sz w:val="28"/>
          <w:szCs w:val="28"/>
        </w:rPr>
        <w:t xml:space="preserve"> </w:t>
      </w:r>
      <w:r>
        <w:rPr>
          <w:sz w:val="28"/>
          <w:szCs w:val="28"/>
        </w:rPr>
        <w:t xml:space="preserve">(1) Задачи Государственной инспекции в строительстве  охватывают  соблюдение органами публичного управления градостроительной дисциплины, а также соблюдение вовлеченными субъектами, предусмотренными в статье 478, положений системы качества в строительстве согласно положениям настоящего  Кодекса.  </w:t>
      </w:r>
    </w:p>
    <w:p w:rsidR="006700C2" w:rsidRDefault="006700C2" w:rsidP="006700C2">
      <w:pPr>
        <w:rPr>
          <w:sz w:val="28"/>
          <w:szCs w:val="28"/>
        </w:rPr>
      </w:pPr>
      <w:r>
        <w:rPr>
          <w:sz w:val="28"/>
          <w:szCs w:val="28"/>
        </w:rPr>
        <w:t>(2) Государственная инспекция в строительстве имеет следующие основные задачи:</w:t>
      </w:r>
    </w:p>
    <w:p w:rsidR="006700C2" w:rsidRDefault="006700C2" w:rsidP="006700C2">
      <w:pPr>
        <w:rPr>
          <w:spacing w:val="-12"/>
          <w:sz w:val="28"/>
          <w:szCs w:val="28"/>
        </w:rPr>
      </w:pPr>
      <w:r>
        <w:rPr>
          <w:sz w:val="28"/>
          <w:szCs w:val="28"/>
        </w:rPr>
        <w:t xml:space="preserve">a) укрепление функции гаранта государства в соблюдении  законодательства в области  строительства;   </w:t>
      </w:r>
    </w:p>
    <w:p w:rsidR="006700C2" w:rsidRDefault="006700C2" w:rsidP="006700C2">
      <w:pPr>
        <w:rPr>
          <w:spacing w:val="-5"/>
          <w:sz w:val="28"/>
          <w:szCs w:val="28"/>
        </w:rPr>
      </w:pPr>
      <w:r>
        <w:rPr>
          <w:sz w:val="28"/>
          <w:szCs w:val="28"/>
        </w:rPr>
        <w:t xml:space="preserve">b) профилактика, обучение и повышение ответственности субъектов, вовлеченных в осуществление деятельности  по проверке для разрешения продолжения работ, достигших определяющих стадий, с соблюдением требования прочности и устойчивости сооружений;   </w:t>
      </w:r>
    </w:p>
    <w:p w:rsidR="006700C2" w:rsidRDefault="006700C2" w:rsidP="006700C2">
      <w:pPr>
        <w:rPr>
          <w:sz w:val="28"/>
          <w:szCs w:val="28"/>
        </w:rPr>
      </w:pPr>
      <w:r>
        <w:rPr>
          <w:sz w:val="28"/>
          <w:szCs w:val="28"/>
        </w:rPr>
        <w:t>c) ответственное и прозрачное применение  положений настоящего Кодекса совместно с принципами предупреждения, исследования и объективного вмешательства в деятельность по контролю;</w:t>
      </w:r>
    </w:p>
    <w:p w:rsidR="006700C2" w:rsidRDefault="006700C2" w:rsidP="006700C2">
      <w:pPr>
        <w:rPr>
          <w:sz w:val="28"/>
          <w:szCs w:val="28"/>
        </w:rPr>
      </w:pPr>
      <w:r>
        <w:rPr>
          <w:sz w:val="28"/>
          <w:szCs w:val="28"/>
        </w:rPr>
        <w:t xml:space="preserve">d) поддержка активных политик развития и оптимизации инфраструктуры качества в области строительстве, а также   стимулирования внедрения системы менеджмента качества экономическими  операторами в области строительства;     </w:t>
      </w:r>
    </w:p>
    <w:p w:rsidR="006700C2" w:rsidRDefault="006700C2" w:rsidP="006700C2">
      <w:pPr>
        <w:rPr>
          <w:spacing w:val="-7"/>
          <w:sz w:val="28"/>
          <w:szCs w:val="28"/>
        </w:rPr>
      </w:pPr>
      <w:r>
        <w:rPr>
          <w:sz w:val="28"/>
          <w:szCs w:val="28"/>
        </w:rPr>
        <w:t xml:space="preserve">е) участие, в качестве консультативного фактора, в разработке технических регламентов в строительстве; </w:t>
      </w:r>
    </w:p>
    <w:p w:rsidR="006700C2" w:rsidRDefault="006700C2" w:rsidP="006700C2">
      <w:pPr>
        <w:rPr>
          <w:sz w:val="28"/>
          <w:szCs w:val="28"/>
        </w:rPr>
      </w:pPr>
      <w:r>
        <w:rPr>
          <w:sz w:val="28"/>
          <w:szCs w:val="28"/>
        </w:rPr>
        <w:t xml:space="preserve">f) актуализация и разработка новых специфических  процедур для     осуществления деятельности по контролю и инспектированию качества сооружений, градостроительной дисциплины, надзора и контроля за рынком строительных материалов, авторизации и аккредитации лабораторий по испытаниям в строительстве;  </w:t>
      </w:r>
    </w:p>
    <w:p w:rsidR="006700C2" w:rsidRDefault="006700C2" w:rsidP="006700C2">
      <w:pPr>
        <w:rPr>
          <w:sz w:val="28"/>
          <w:szCs w:val="28"/>
        </w:rPr>
      </w:pPr>
      <w:r>
        <w:rPr>
          <w:sz w:val="28"/>
          <w:szCs w:val="28"/>
        </w:rPr>
        <w:lastRenderedPageBreak/>
        <w:t>g) снижение феномена нарушения дисциплины при разрешении и  выполнении строительных работ;</w:t>
      </w:r>
    </w:p>
    <w:p w:rsidR="006700C2" w:rsidRDefault="006700C2" w:rsidP="006700C2">
      <w:pPr>
        <w:rPr>
          <w:sz w:val="28"/>
          <w:szCs w:val="28"/>
        </w:rPr>
      </w:pPr>
      <w:r>
        <w:rPr>
          <w:sz w:val="28"/>
          <w:szCs w:val="28"/>
        </w:rPr>
        <w:t xml:space="preserve">h) предупреждение технических аварий на сооружениях и активное участие в ликвидации их последствий;    </w:t>
      </w:r>
    </w:p>
    <w:p w:rsidR="006700C2" w:rsidRDefault="006700C2" w:rsidP="006700C2">
      <w:pPr>
        <w:rPr>
          <w:sz w:val="28"/>
          <w:szCs w:val="28"/>
        </w:rPr>
      </w:pPr>
      <w:r>
        <w:rPr>
          <w:sz w:val="28"/>
          <w:szCs w:val="28"/>
        </w:rPr>
        <w:t xml:space="preserve">i) наблюдение за сохранением  на протяжении всего срока службы    сооружений  основных требований, применяемых к сооружениям. </w:t>
      </w:r>
    </w:p>
    <w:p w:rsidR="006700C2" w:rsidRDefault="006700C2" w:rsidP="006700C2">
      <w:pPr>
        <w:rPr>
          <w:spacing w:val="-6"/>
          <w:sz w:val="28"/>
          <w:szCs w:val="28"/>
        </w:rPr>
      </w:pPr>
      <w:r>
        <w:rPr>
          <w:spacing w:val="-6"/>
          <w:sz w:val="28"/>
          <w:szCs w:val="28"/>
        </w:rPr>
        <w:t>(3) Задачами по выполнению  отраслевыми структурами  органов местного публичного управления  обязанностей, предусмотренных настоящим Кодексом, являются следующие:</w:t>
      </w:r>
    </w:p>
    <w:p w:rsidR="006700C2" w:rsidRDefault="006700C2" w:rsidP="006700C2">
      <w:pPr>
        <w:rPr>
          <w:spacing w:val="-6"/>
          <w:sz w:val="28"/>
          <w:szCs w:val="28"/>
        </w:rPr>
      </w:pPr>
      <w:r>
        <w:rPr>
          <w:spacing w:val="-6"/>
          <w:sz w:val="28"/>
          <w:szCs w:val="28"/>
        </w:rPr>
        <w:t>а) с  правильность выдачи разрешений на проектирование и разрешений на строительство и на снос, а также других необходимых заключений;</w:t>
      </w:r>
    </w:p>
    <w:p w:rsidR="006700C2" w:rsidRDefault="006700C2" w:rsidP="006700C2">
      <w:pPr>
        <w:rPr>
          <w:spacing w:val="-6"/>
          <w:sz w:val="28"/>
          <w:szCs w:val="28"/>
        </w:rPr>
      </w:pPr>
      <w:r>
        <w:rPr>
          <w:spacing w:val="-6"/>
          <w:sz w:val="28"/>
          <w:szCs w:val="28"/>
        </w:rPr>
        <w:t>b) соблюдение положений разрешений  на строительство, обязательных заключений и других документов, относящихся к строительству, изданных центральными и местными органами публичного управления, а также другими учреждениями, уполномоченными законом;</w:t>
      </w:r>
    </w:p>
    <w:p w:rsidR="006700C2" w:rsidRDefault="006700C2" w:rsidP="006700C2">
      <w:pPr>
        <w:rPr>
          <w:spacing w:val="-6"/>
          <w:sz w:val="28"/>
          <w:szCs w:val="28"/>
        </w:rPr>
      </w:pPr>
      <w:r>
        <w:rPr>
          <w:spacing w:val="-6"/>
          <w:sz w:val="28"/>
          <w:szCs w:val="28"/>
        </w:rPr>
        <w:t xml:space="preserve"> c) соблюдение дисциплины в градостроительстве и  планировании территорий;</w:t>
      </w:r>
    </w:p>
    <w:p w:rsidR="006700C2" w:rsidRDefault="006700C2" w:rsidP="006700C2">
      <w:pPr>
        <w:rPr>
          <w:spacing w:val="-6"/>
          <w:sz w:val="28"/>
          <w:szCs w:val="28"/>
        </w:rPr>
      </w:pPr>
      <w:r>
        <w:rPr>
          <w:spacing w:val="-6"/>
          <w:sz w:val="28"/>
          <w:szCs w:val="28"/>
        </w:rPr>
        <w:t>d) разрешение жалоб и  уведомлений, поступающих от  юридических лиц и граждан, относительно проблем, связанных с законностью издания  разрешений на строительство;</w:t>
      </w:r>
    </w:p>
    <w:p w:rsidR="006700C2" w:rsidRDefault="006700C2" w:rsidP="006700C2">
      <w:pPr>
        <w:rPr>
          <w:spacing w:val="-6"/>
          <w:sz w:val="28"/>
          <w:szCs w:val="28"/>
        </w:rPr>
      </w:pPr>
      <w:r>
        <w:rPr>
          <w:spacing w:val="-6"/>
          <w:sz w:val="28"/>
          <w:szCs w:val="28"/>
        </w:rPr>
        <w:t xml:space="preserve">e) осуществление  проверок  порядка соблюдения  органами местного публичного управления   норм выдачи разрешений на проектирование,  строительство и снос, градостроительной  дисциплины, требований по размещению строений временного характера, рекламных щитов и афиш в общественных местах.  </w:t>
      </w:r>
    </w:p>
    <w:p w:rsidR="006700C2" w:rsidRDefault="006700C2" w:rsidP="006700C2">
      <w:pPr>
        <w:rPr>
          <w:spacing w:val="-6"/>
          <w:sz w:val="28"/>
          <w:szCs w:val="28"/>
        </w:rPr>
      </w:pPr>
      <w:r>
        <w:rPr>
          <w:spacing w:val="-6"/>
          <w:sz w:val="28"/>
          <w:szCs w:val="28"/>
        </w:rPr>
        <w:t xml:space="preserve">(4)  Задачами по соблюдению  всеми субъектами,  задействованными в разработке концепции, проектировании, выполнении, использовании и </w:t>
      </w:r>
      <w:proofErr w:type="spellStart"/>
      <w:r>
        <w:rPr>
          <w:spacing w:val="-6"/>
          <w:sz w:val="28"/>
          <w:szCs w:val="28"/>
        </w:rPr>
        <w:t>постутилизации</w:t>
      </w:r>
      <w:proofErr w:type="spellEnd"/>
      <w:r>
        <w:rPr>
          <w:spacing w:val="-6"/>
          <w:sz w:val="28"/>
          <w:szCs w:val="28"/>
        </w:rPr>
        <w:t xml:space="preserve">  сооружений, положений настоящего Кодекса, являются:</w:t>
      </w:r>
    </w:p>
    <w:p w:rsidR="006700C2" w:rsidRDefault="006700C2" w:rsidP="006700C2">
      <w:pPr>
        <w:rPr>
          <w:spacing w:val="-6"/>
          <w:sz w:val="28"/>
          <w:szCs w:val="28"/>
        </w:rPr>
      </w:pPr>
      <w:r>
        <w:rPr>
          <w:spacing w:val="-6"/>
          <w:sz w:val="28"/>
          <w:szCs w:val="28"/>
        </w:rPr>
        <w:t>a) сертификация качества материалов, используемых в строительстве;</w:t>
      </w:r>
    </w:p>
    <w:p w:rsidR="006700C2" w:rsidRDefault="006700C2" w:rsidP="006700C2">
      <w:pPr>
        <w:rPr>
          <w:spacing w:val="-6"/>
          <w:sz w:val="28"/>
          <w:szCs w:val="28"/>
        </w:rPr>
      </w:pPr>
      <w:r>
        <w:rPr>
          <w:spacing w:val="-6"/>
          <w:sz w:val="28"/>
          <w:szCs w:val="28"/>
        </w:rPr>
        <w:t>b)  проверка выполнения строительных работ инвестором и исполнителями;</w:t>
      </w:r>
    </w:p>
    <w:p w:rsidR="006700C2" w:rsidRDefault="006700C2" w:rsidP="006700C2">
      <w:pPr>
        <w:rPr>
          <w:spacing w:val="-6"/>
          <w:sz w:val="28"/>
          <w:szCs w:val="28"/>
        </w:rPr>
      </w:pPr>
      <w:r>
        <w:rPr>
          <w:spacing w:val="-6"/>
          <w:sz w:val="28"/>
          <w:szCs w:val="28"/>
        </w:rPr>
        <w:t>c) применение системы менеджмента и обеспечения качества сооружений;</w:t>
      </w:r>
    </w:p>
    <w:p w:rsidR="006700C2" w:rsidRDefault="006700C2" w:rsidP="006700C2">
      <w:pPr>
        <w:rPr>
          <w:spacing w:val="-6"/>
          <w:sz w:val="28"/>
          <w:szCs w:val="28"/>
        </w:rPr>
      </w:pPr>
      <w:r>
        <w:rPr>
          <w:spacing w:val="-6"/>
          <w:sz w:val="28"/>
          <w:szCs w:val="28"/>
        </w:rPr>
        <w:t>d)  порядок выполнения  проверок надлежащего выполнения строительных работ и установленного оборудования посредством аттестованных управляющих стройками  и   ответственных за технический надзор;</w:t>
      </w:r>
    </w:p>
    <w:p w:rsidR="006700C2" w:rsidRDefault="006700C2" w:rsidP="006700C2">
      <w:pPr>
        <w:rPr>
          <w:spacing w:val="-6"/>
          <w:sz w:val="28"/>
          <w:szCs w:val="28"/>
        </w:rPr>
      </w:pPr>
      <w:r>
        <w:rPr>
          <w:spacing w:val="-6"/>
          <w:sz w:val="28"/>
          <w:szCs w:val="28"/>
        </w:rPr>
        <w:t xml:space="preserve">e) составление в хронологическом порядке документов,  подтверждающих качество строительных работ, согласно действующим техническим регламентам; </w:t>
      </w:r>
    </w:p>
    <w:p w:rsidR="006700C2" w:rsidRDefault="006700C2" w:rsidP="006700C2">
      <w:pPr>
        <w:rPr>
          <w:spacing w:val="-6"/>
          <w:sz w:val="28"/>
          <w:szCs w:val="28"/>
        </w:rPr>
      </w:pPr>
      <w:r>
        <w:rPr>
          <w:spacing w:val="-6"/>
          <w:sz w:val="28"/>
          <w:szCs w:val="28"/>
        </w:rPr>
        <w:t>f) разрешение проектировщиком несоответствий и дефектов, допущенных при проектировании;</w:t>
      </w:r>
    </w:p>
    <w:p w:rsidR="006700C2" w:rsidRDefault="006700C2" w:rsidP="006700C2">
      <w:pPr>
        <w:rPr>
          <w:spacing w:val="-6"/>
          <w:sz w:val="28"/>
          <w:szCs w:val="28"/>
        </w:rPr>
      </w:pPr>
      <w:r>
        <w:rPr>
          <w:spacing w:val="-6"/>
          <w:sz w:val="28"/>
          <w:szCs w:val="28"/>
        </w:rPr>
        <w:t>g) устранение дефектов исполнения  исполнителем;</w:t>
      </w:r>
    </w:p>
    <w:p w:rsidR="006700C2" w:rsidRDefault="006700C2" w:rsidP="006700C2">
      <w:pPr>
        <w:rPr>
          <w:spacing w:val="-6"/>
          <w:sz w:val="28"/>
          <w:szCs w:val="28"/>
        </w:rPr>
      </w:pPr>
      <w:r>
        <w:rPr>
          <w:spacing w:val="-6"/>
          <w:sz w:val="28"/>
          <w:szCs w:val="28"/>
        </w:rPr>
        <w:t>h) организация,  функционирование и порядок  выполнения внутренних проверок, самоконтроля, иерархического контроля, а также  внешнего контроля (технический контроль качества)  материалов;</w:t>
      </w:r>
    </w:p>
    <w:p w:rsidR="006700C2" w:rsidRDefault="006700C2" w:rsidP="006700C2">
      <w:pPr>
        <w:rPr>
          <w:spacing w:val="-6"/>
          <w:sz w:val="28"/>
          <w:szCs w:val="28"/>
        </w:rPr>
      </w:pPr>
      <w:r>
        <w:rPr>
          <w:spacing w:val="-6"/>
          <w:sz w:val="28"/>
          <w:szCs w:val="28"/>
        </w:rPr>
        <w:t>i) функционирование,  в соответствии с законом, лабораторий по анализу и испытаниям  в строительной деятельности;</w:t>
      </w:r>
    </w:p>
    <w:p w:rsidR="006700C2" w:rsidRDefault="006700C2" w:rsidP="006700C2">
      <w:pPr>
        <w:rPr>
          <w:spacing w:val="-6"/>
          <w:sz w:val="28"/>
          <w:szCs w:val="28"/>
        </w:rPr>
      </w:pPr>
      <w:r>
        <w:rPr>
          <w:spacing w:val="-6"/>
          <w:sz w:val="28"/>
          <w:szCs w:val="28"/>
        </w:rPr>
        <w:lastRenderedPageBreak/>
        <w:t>j) наблюдение за поведением  при эксплуатации сооружений и  вмешательство во времени на них;</w:t>
      </w:r>
    </w:p>
    <w:p w:rsidR="006700C2" w:rsidRDefault="006700C2" w:rsidP="006700C2">
      <w:pPr>
        <w:rPr>
          <w:spacing w:val="-6"/>
          <w:sz w:val="28"/>
          <w:szCs w:val="28"/>
        </w:rPr>
      </w:pPr>
      <w:r>
        <w:rPr>
          <w:spacing w:val="-6"/>
          <w:sz w:val="28"/>
          <w:szCs w:val="28"/>
        </w:rPr>
        <w:t xml:space="preserve">k) контроль  действий на этапе </w:t>
      </w:r>
      <w:proofErr w:type="spellStart"/>
      <w:r>
        <w:rPr>
          <w:spacing w:val="-6"/>
          <w:sz w:val="28"/>
          <w:szCs w:val="28"/>
        </w:rPr>
        <w:t>постутилизации</w:t>
      </w:r>
      <w:proofErr w:type="spellEnd"/>
      <w:r>
        <w:rPr>
          <w:spacing w:val="-6"/>
          <w:sz w:val="28"/>
          <w:szCs w:val="28"/>
        </w:rPr>
        <w:t xml:space="preserve"> сооружений;</w:t>
      </w:r>
    </w:p>
    <w:p w:rsidR="006700C2" w:rsidRDefault="006700C2" w:rsidP="006700C2">
      <w:pPr>
        <w:rPr>
          <w:spacing w:val="-6"/>
          <w:sz w:val="28"/>
          <w:szCs w:val="28"/>
        </w:rPr>
      </w:pPr>
      <w:r>
        <w:rPr>
          <w:spacing w:val="-6"/>
          <w:sz w:val="28"/>
          <w:szCs w:val="28"/>
        </w:rPr>
        <w:t>l) соблюдение технических регламентов  по порядку устранения технических аварий,  произошедших на  сооружениях, обусловленных  природными явлениями или стихийными бедствиями, землетрясениями, наводнениями, оползнями, ураганами  и другими подобными явлениями, или вызванных действиями человека (пожары, взрывы, бомбардировки, удары, дефекты  концепции и/или исполнения и другие подобные действия),  с неблагоприятными  последствиями для  состояния и безопасности  сооружений;</w:t>
      </w:r>
    </w:p>
    <w:p w:rsidR="006700C2" w:rsidRDefault="006700C2" w:rsidP="006700C2">
      <w:pPr>
        <w:mirrorIndents/>
        <w:rPr>
          <w:spacing w:val="-6"/>
          <w:sz w:val="28"/>
          <w:szCs w:val="28"/>
        </w:rPr>
      </w:pPr>
      <w:r>
        <w:rPr>
          <w:spacing w:val="-6"/>
          <w:sz w:val="28"/>
          <w:szCs w:val="28"/>
        </w:rPr>
        <w:t xml:space="preserve">m)  содействие улучшению  системы качества в строительстве и  регламентов  по ее составляющим.  </w:t>
      </w:r>
    </w:p>
    <w:p w:rsidR="006700C2" w:rsidRDefault="006700C2" w:rsidP="006700C2">
      <w:pPr>
        <w:rPr>
          <w:b/>
          <w:spacing w:val="-6"/>
          <w:sz w:val="28"/>
          <w:szCs w:val="28"/>
        </w:rPr>
      </w:pPr>
      <w:r>
        <w:rPr>
          <w:b/>
          <w:sz w:val="28"/>
          <w:szCs w:val="28"/>
        </w:rPr>
        <w:t>Статья</w:t>
      </w:r>
      <w:r>
        <w:rPr>
          <w:b/>
          <w:spacing w:val="-6"/>
          <w:sz w:val="28"/>
          <w:szCs w:val="28"/>
        </w:rPr>
        <w:t xml:space="preserve"> 556. Информирование органов местного публичного управления</w:t>
      </w:r>
    </w:p>
    <w:p w:rsidR="006700C2" w:rsidRDefault="006700C2" w:rsidP="006700C2">
      <w:pPr>
        <w:rPr>
          <w:spacing w:val="-6"/>
          <w:sz w:val="28"/>
          <w:szCs w:val="28"/>
        </w:rPr>
      </w:pPr>
      <w:r>
        <w:rPr>
          <w:spacing w:val="-6"/>
          <w:sz w:val="28"/>
          <w:szCs w:val="28"/>
        </w:rPr>
        <w:t xml:space="preserve">Государственная инспекция в строительстве, а также  территориальные инспекции в строительстве  информируют органы местного публичного управления,  на территории   которых  произведена проверка, о констатациях и мерах, предписанных актом проверки.     </w:t>
      </w:r>
    </w:p>
    <w:p w:rsidR="006700C2" w:rsidRDefault="006700C2" w:rsidP="006700C2">
      <w:pPr>
        <w:rPr>
          <w:b/>
          <w:sz w:val="28"/>
          <w:szCs w:val="28"/>
        </w:rPr>
      </w:pPr>
    </w:p>
    <w:p w:rsidR="006700C2" w:rsidRDefault="006700C2" w:rsidP="006700C2">
      <w:pPr>
        <w:rPr>
          <w:b/>
          <w:spacing w:val="-6"/>
          <w:sz w:val="28"/>
          <w:szCs w:val="28"/>
        </w:rPr>
      </w:pPr>
      <w:r>
        <w:rPr>
          <w:b/>
          <w:sz w:val="28"/>
          <w:szCs w:val="28"/>
        </w:rPr>
        <w:t xml:space="preserve">Статья 557. </w:t>
      </w:r>
      <w:r>
        <w:rPr>
          <w:b/>
          <w:spacing w:val="-6"/>
          <w:sz w:val="28"/>
          <w:szCs w:val="28"/>
        </w:rPr>
        <w:t>Вмешательства в случае технических аварий</w:t>
      </w:r>
    </w:p>
    <w:p w:rsidR="006700C2" w:rsidRDefault="006700C2" w:rsidP="006700C2">
      <w:pPr>
        <w:rPr>
          <w:rStyle w:val="articol1"/>
          <w:bCs w:val="0"/>
          <w:color w:val="auto"/>
        </w:rPr>
      </w:pPr>
      <w:r>
        <w:rPr>
          <w:sz w:val="28"/>
          <w:szCs w:val="28"/>
        </w:rPr>
        <w:t xml:space="preserve"> (1)   </w:t>
      </w:r>
      <w:r>
        <w:rPr>
          <w:spacing w:val="-6"/>
          <w:sz w:val="28"/>
          <w:szCs w:val="28"/>
        </w:rPr>
        <w:t xml:space="preserve">Государственная  инспекция  в строительстве в своей деятельности имеет приоритет  оперативно вмешиваться во всех случаях технических аварий на сооружениях, находящихся в эксплуатации или в стадии строительства, для:  </w:t>
      </w:r>
    </w:p>
    <w:p w:rsidR="006700C2" w:rsidRDefault="006700C2" w:rsidP="006700C2">
      <w:r>
        <w:rPr>
          <w:sz w:val="28"/>
          <w:szCs w:val="28"/>
        </w:rPr>
        <w:t xml:space="preserve"> a)  применения мер по ограничению использования сооружений, которые могут представлять  общественную угрозу для здоровья и жизни  людей;  </w:t>
      </w:r>
    </w:p>
    <w:p w:rsidR="006700C2" w:rsidRDefault="006700C2" w:rsidP="006700C2">
      <w:pPr>
        <w:rPr>
          <w:sz w:val="28"/>
          <w:szCs w:val="28"/>
        </w:rPr>
      </w:pPr>
      <w:r>
        <w:rPr>
          <w:sz w:val="28"/>
          <w:szCs w:val="28"/>
        </w:rPr>
        <w:t>b) изолирования поврежденных зон;</w:t>
      </w:r>
    </w:p>
    <w:p w:rsidR="006700C2" w:rsidRDefault="006700C2" w:rsidP="006700C2">
      <w:pPr>
        <w:rPr>
          <w:b/>
          <w:sz w:val="28"/>
          <w:szCs w:val="28"/>
        </w:rPr>
      </w:pPr>
      <w:r>
        <w:rPr>
          <w:sz w:val="28"/>
          <w:szCs w:val="28"/>
        </w:rPr>
        <w:t xml:space="preserve">c) организации технической экспертизы сооружений, согласно положениям настоящего Кодекса, для установления решения о вмешательстве.  </w:t>
      </w:r>
      <w:r>
        <w:rPr>
          <w:b/>
          <w:sz w:val="28"/>
          <w:szCs w:val="28"/>
        </w:rPr>
        <w:t xml:space="preserve"> </w:t>
      </w:r>
    </w:p>
    <w:p w:rsidR="006700C2" w:rsidRDefault="006700C2" w:rsidP="006700C2">
      <w:pPr>
        <w:rPr>
          <w:sz w:val="28"/>
          <w:szCs w:val="28"/>
        </w:rPr>
      </w:pPr>
    </w:p>
    <w:p w:rsidR="006700C2" w:rsidRDefault="006700C2" w:rsidP="006700C2">
      <w:pPr>
        <w:jc w:val="center"/>
        <w:rPr>
          <w:b/>
          <w:sz w:val="28"/>
          <w:szCs w:val="28"/>
        </w:rPr>
      </w:pPr>
      <w:r>
        <w:rPr>
          <w:b/>
          <w:sz w:val="28"/>
          <w:szCs w:val="28"/>
        </w:rPr>
        <w:t xml:space="preserve">Часть  3 </w:t>
      </w:r>
    </w:p>
    <w:p w:rsidR="006700C2" w:rsidRDefault="006700C2" w:rsidP="006700C2">
      <w:pPr>
        <w:jc w:val="center"/>
        <w:rPr>
          <w:b/>
          <w:sz w:val="28"/>
          <w:szCs w:val="28"/>
        </w:rPr>
      </w:pPr>
      <w:r>
        <w:rPr>
          <w:b/>
          <w:sz w:val="28"/>
          <w:szCs w:val="28"/>
        </w:rPr>
        <w:t xml:space="preserve">ПОРЯДОК ОСУЩЕСТВЛЕНИЯ ГОСУДАРСТВЕННОГО КОНТРОЛЯ  КАЧЕСТВА В СТРОИТЕЛЬСТВЕ </w:t>
      </w:r>
    </w:p>
    <w:p w:rsidR="006700C2" w:rsidRDefault="006700C2" w:rsidP="006700C2">
      <w:pPr>
        <w:jc w:val="center"/>
        <w:rPr>
          <w:b/>
          <w:sz w:val="28"/>
          <w:szCs w:val="28"/>
        </w:rPr>
      </w:pPr>
    </w:p>
    <w:p w:rsidR="006700C2" w:rsidRDefault="006700C2" w:rsidP="006700C2">
      <w:pPr>
        <w:rPr>
          <w:b/>
          <w:sz w:val="28"/>
          <w:szCs w:val="28"/>
        </w:rPr>
      </w:pPr>
      <w:r>
        <w:rPr>
          <w:b/>
          <w:sz w:val="28"/>
          <w:szCs w:val="28"/>
        </w:rPr>
        <w:t>Статья 558. Организация государственного контроля качества в строительстве</w:t>
      </w:r>
    </w:p>
    <w:p w:rsidR="006700C2" w:rsidRDefault="006700C2" w:rsidP="006700C2">
      <w:pPr>
        <w:rPr>
          <w:sz w:val="28"/>
          <w:szCs w:val="28"/>
        </w:rPr>
      </w:pPr>
      <w:r>
        <w:rPr>
          <w:sz w:val="28"/>
          <w:szCs w:val="28"/>
        </w:rPr>
        <w:t xml:space="preserve">(1) Государственный контроль качества в строительстве  организуется и осуществляется путем проведения проверок (инспекций), в дифференцированном  порядке, на основании  инструкций (процедур), утвержденных приказом Центрального отраслевого органа.   </w:t>
      </w:r>
    </w:p>
    <w:p w:rsidR="006700C2" w:rsidRDefault="006700C2" w:rsidP="006700C2">
      <w:pPr>
        <w:rPr>
          <w:sz w:val="28"/>
          <w:szCs w:val="28"/>
        </w:rPr>
      </w:pPr>
      <w:r>
        <w:rPr>
          <w:sz w:val="28"/>
          <w:szCs w:val="28"/>
        </w:rPr>
        <w:t xml:space="preserve"> (2) Инспекции, предусмотренные в части  (1)  настоящей статьи, имеют в качестве предмета оценки риска и анализ комплексных проблем, связанных с качеством  сооружений или  порядком функционирования и применения составляющих системы качества в строительстве, и проводятся:</w:t>
      </w:r>
    </w:p>
    <w:p w:rsidR="006700C2" w:rsidRDefault="006700C2" w:rsidP="006700C2">
      <w:pPr>
        <w:rPr>
          <w:sz w:val="28"/>
          <w:szCs w:val="28"/>
        </w:rPr>
      </w:pPr>
      <w:r>
        <w:rPr>
          <w:sz w:val="28"/>
          <w:szCs w:val="28"/>
        </w:rPr>
        <w:lastRenderedPageBreak/>
        <w:t>- у вовлеченных субъектов, предусмотренных в статье 478 настоящего Кодекса, и экономических операторов, вовлеченных в  процесс исполнения и  эксплуатации сооружений;</w:t>
      </w:r>
    </w:p>
    <w:p w:rsidR="006700C2" w:rsidRDefault="006700C2" w:rsidP="006700C2">
      <w:pPr>
        <w:rPr>
          <w:sz w:val="28"/>
          <w:szCs w:val="28"/>
        </w:rPr>
      </w:pPr>
      <w:r>
        <w:rPr>
          <w:sz w:val="28"/>
          <w:szCs w:val="28"/>
        </w:rPr>
        <w:t xml:space="preserve">- на бетонных станциях, </w:t>
      </w:r>
      <w:proofErr w:type="spellStart"/>
      <w:r>
        <w:rPr>
          <w:sz w:val="28"/>
          <w:szCs w:val="28"/>
        </w:rPr>
        <w:t>асфальтосмесительных</w:t>
      </w:r>
      <w:proofErr w:type="spellEnd"/>
      <w:r>
        <w:rPr>
          <w:sz w:val="28"/>
          <w:szCs w:val="28"/>
        </w:rPr>
        <w:t xml:space="preserve"> установках, площадках по сборке конструкций, в производственных  мастерских, в лабораториях по испытаниям в строительстве, а также у других поставщиков  строительных  материалов или элементов, выполняемых в рамках  вспомогательного промышленного производства.  </w:t>
      </w:r>
    </w:p>
    <w:p w:rsidR="006700C2" w:rsidRDefault="006700C2" w:rsidP="006700C2">
      <w:pPr>
        <w:rPr>
          <w:b/>
          <w:sz w:val="28"/>
          <w:szCs w:val="28"/>
        </w:rPr>
      </w:pPr>
    </w:p>
    <w:p w:rsidR="006700C2" w:rsidRDefault="006700C2" w:rsidP="006700C2">
      <w:pPr>
        <w:rPr>
          <w:b/>
          <w:sz w:val="28"/>
          <w:szCs w:val="28"/>
        </w:rPr>
      </w:pPr>
      <w:r>
        <w:rPr>
          <w:b/>
          <w:sz w:val="28"/>
          <w:szCs w:val="28"/>
        </w:rPr>
        <w:t>Статья 559. Прозрачность и эффективность деятельности по контролю</w:t>
      </w:r>
    </w:p>
    <w:p w:rsidR="006700C2" w:rsidRDefault="006700C2" w:rsidP="006700C2">
      <w:pPr>
        <w:rPr>
          <w:spacing w:val="2"/>
          <w:sz w:val="28"/>
          <w:szCs w:val="28"/>
        </w:rPr>
      </w:pPr>
      <w:r>
        <w:rPr>
          <w:spacing w:val="2"/>
          <w:sz w:val="28"/>
          <w:szCs w:val="28"/>
        </w:rPr>
        <w:t xml:space="preserve">(1) Государственная инспекция в строительстве обязана доводить до сведения заинтересованных экономических операторов в 5-дневный срок после утверждения: </w:t>
      </w:r>
    </w:p>
    <w:p w:rsidR="006700C2" w:rsidRDefault="006700C2" w:rsidP="006700C2">
      <w:pPr>
        <w:rPr>
          <w:spacing w:val="2"/>
          <w:sz w:val="28"/>
          <w:szCs w:val="28"/>
        </w:rPr>
      </w:pPr>
      <w:r>
        <w:rPr>
          <w:spacing w:val="2"/>
          <w:sz w:val="28"/>
          <w:szCs w:val="28"/>
        </w:rPr>
        <w:t xml:space="preserve">a) годовые программы проверок и квартальные  планы проверок Государственной инспекции в строительстве; </w:t>
      </w:r>
    </w:p>
    <w:p w:rsidR="006700C2" w:rsidRDefault="006700C2" w:rsidP="006700C2">
      <w:pPr>
        <w:rPr>
          <w:spacing w:val="2"/>
          <w:sz w:val="28"/>
          <w:szCs w:val="28"/>
        </w:rPr>
      </w:pPr>
      <w:r>
        <w:rPr>
          <w:spacing w:val="2"/>
          <w:sz w:val="28"/>
          <w:szCs w:val="28"/>
        </w:rPr>
        <w:t xml:space="preserve">b) годовые программы проверок и квартальные  планы проверок, составленные территориальными инспекциями и утвержденные  Государственной инспекцией в строительстве; </w:t>
      </w:r>
    </w:p>
    <w:p w:rsidR="006700C2" w:rsidRDefault="006700C2" w:rsidP="006700C2">
      <w:pPr>
        <w:rPr>
          <w:sz w:val="28"/>
          <w:szCs w:val="28"/>
        </w:rPr>
      </w:pPr>
      <w:r>
        <w:rPr>
          <w:spacing w:val="2"/>
          <w:sz w:val="28"/>
          <w:szCs w:val="28"/>
        </w:rPr>
        <w:t xml:space="preserve">c) информацию о тематике внезапных проверок.   </w:t>
      </w:r>
    </w:p>
    <w:p w:rsidR="006700C2" w:rsidRDefault="006700C2" w:rsidP="006700C2">
      <w:pPr>
        <w:rPr>
          <w:b/>
          <w:sz w:val="28"/>
          <w:szCs w:val="28"/>
        </w:rPr>
      </w:pPr>
    </w:p>
    <w:p w:rsidR="006700C2" w:rsidRDefault="006700C2" w:rsidP="006700C2">
      <w:pPr>
        <w:rPr>
          <w:b/>
          <w:sz w:val="28"/>
          <w:szCs w:val="28"/>
        </w:rPr>
      </w:pPr>
      <w:r>
        <w:rPr>
          <w:b/>
          <w:sz w:val="28"/>
          <w:szCs w:val="28"/>
        </w:rPr>
        <w:t>Статья 560. Акт проверки</w:t>
      </w:r>
    </w:p>
    <w:p w:rsidR="006700C2" w:rsidRDefault="006700C2" w:rsidP="006700C2">
      <w:pPr>
        <w:rPr>
          <w:sz w:val="28"/>
          <w:szCs w:val="28"/>
        </w:rPr>
      </w:pPr>
      <w:r>
        <w:rPr>
          <w:sz w:val="28"/>
          <w:szCs w:val="28"/>
        </w:rPr>
        <w:t xml:space="preserve">(1) Инспекции, проведенные  в рамках государственного контроля качества в строительстве, оформляются и завершаются   актом проверки   или протоколом констатации правонарушения.   </w:t>
      </w:r>
    </w:p>
    <w:p w:rsidR="006700C2" w:rsidRDefault="006700C2" w:rsidP="006700C2">
      <w:pPr>
        <w:rPr>
          <w:sz w:val="28"/>
          <w:szCs w:val="28"/>
        </w:rPr>
      </w:pPr>
      <w:r>
        <w:rPr>
          <w:sz w:val="28"/>
          <w:szCs w:val="28"/>
        </w:rPr>
        <w:t xml:space="preserve">(2) Акт проверки составляется лицами, уполномоченными   руководителем  Государственной инспекции в строительстве, по завершении  любой инспекции, проведенной у исполнителей сооружений или у производителей строительных материалов, согласно образцу, предусмотренному в  приложении 12 к настоящему Кодексу.  </w:t>
      </w:r>
    </w:p>
    <w:p w:rsidR="006700C2" w:rsidRDefault="006700C2" w:rsidP="006700C2">
      <w:pPr>
        <w:rPr>
          <w:sz w:val="28"/>
          <w:szCs w:val="28"/>
        </w:rPr>
      </w:pPr>
      <w:r>
        <w:rPr>
          <w:sz w:val="28"/>
          <w:szCs w:val="28"/>
        </w:rPr>
        <w:t xml:space="preserve">(3) Протокол констатации правонарушения составляется  согласно образцу, предусмотренному в приложении 11 к настоящему Кодексу,   лицами, уполномоченными руководителем  Государственной инспекции в строительстве, по завершении любой инспекции, проведенной у исполнителей сооружения или у производителей строительных материалов,  если констатирует  нарушение положений настоящего Кодекса, которое подлежит  административному или уголовному наказанию.   </w:t>
      </w:r>
    </w:p>
    <w:p w:rsidR="006700C2" w:rsidRDefault="006700C2" w:rsidP="006700C2">
      <w:pPr>
        <w:rPr>
          <w:sz w:val="28"/>
          <w:szCs w:val="28"/>
        </w:rPr>
      </w:pPr>
    </w:p>
    <w:p w:rsidR="006700C2" w:rsidRDefault="006700C2" w:rsidP="006700C2">
      <w:pPr>
        <w:ind w:firstLine="0"/>
        <w:jc w:val="center"/>
        <w:rPr>
          <w:b/>
          <w:sz w:val="28"/>
          <w:szCs w:val="28"/>
        </w:rPr>
      </w:pPr>
      <w:r>
        <w:rPr>
          <w:b/>
          <w:sz w:val="28"/>
          <w:szCs w:val="28"/>
        </w:rPr>
        <w:t xml:space="preserve">Часть 4 </w:t>
      </w:r>
    </w:p>
    <w:p w:rsidR="006700C2" w:rsidRDefault="006700C2" w:rsidP="006700C2">
      <w:pPr>
        <w:ind w:firstLine="0"/>
        <w:jc w:val="center"/>
        <w:rPr>
          <w:b/>
          <w:spacing w:val="2"/>
          <w:sz w:val="28"/>
          <w:szCs w:val="28"/>
        </w:rPr>
      </w:pPr>
      <w:r>
        <w:rPr>
          <w:b/>
          <w:spacing w:val="2"/>
          <w:sz w:val="28"/>
          <w:szCs w:val="28"/>
        </w:rPr>
        <w:t xml:space="preserve">ОБЯЗАННОСТИ И ОТВЕТСТВЕННОСТЬ ПО ГОСУДАРСТВЕННОМУ КОНТРОЛЮ В СТРОИТЕЛЬСТВЕ  </w:t>
      </w:r>
    </w:p>
    <w:p w:rsidR="006700C2" w:rsidRDefault="006700C2" w:rsidP="006700C2">
      <w:pPr>
        <w:rPr>
          <w:b/>
          <w:sz w:val="28"/>
          <w:szCs w:val="28"/>
        </w:rPr>
      </w:pPr>
    </w:p>
    <w:p w:rsidR="006700C2" w:rsidRDefault="006700C2" w:rsidP="006700C2">
      <w:pPr>
        <w:rPr>
          <w:b/>
          <w:sz w:val="28"/>
          <w:szCs w:val="28"/>
        </w:rPr>
      </w:pPr>
      <w:r>
        <w:rPr>
          <w:b/>
          <w:sz w:val="28"/>
          <w:szCs w:val="28"/>
        </w:rPr>
        <w:t>Статья 561 Обязанности ответственность Государственной инспекции в строительстве</w:t>
      </w:r>
    </w:p>
    <w:p w:rsidR="006700C2" w:rsidRDefault="006700C2" w:rsidP="006700C2">
      <w:pPr>
        <w:rPr>
          <w:spacing w:val="-2"/>
          <w:sz w:val="28"/>
          <w:szCs w:val="28"/>
        </w:rPr>
      </w:pPr>
      <w:r>
        <w:rPr>
          <w:sz w:val="28"/>
          <w:szCs w:val="28"/>
        </w:rPr>
        <w:lastRenderedPageBreak/>
        <w:t xml:space="preserve">(1) Государственная инспекция в строительстве, созданная согласно положениям настоящего Кодекса, имеющая структуры, организованные в территориях, несет ответственность за осуществление государством  контроля за  единообразным  применением  положений настоящего Кодекса в области качества сооружений на всех этапах исполнения сооружений  любой категории ответственности и формы собственности – исполнение, эксплуатация и </w:t>
      </w:r>
      <w:proofErr w:type="spellStart"/>
      <w:r>
        <w:rPr>
          <w:sz w:val="28"/>
          <w:szCs w:val="28"/>
        </w:rPr>
        <w:t>постутилизация</w:t>
      </w:r>
      <w:proofErr w:type="spellEnd"/>
      <w:r>
        <w:rPr>
          <w:sz w:val="28"/>
          <w:szCs w:val="28"/>
        </w:rPr>
        <w:t xml:space="preserve">, включая работы по модернизации, реабилитации, модификации, трансформации усилению, расширению и капитальному ремонту, и всех компонентов системы качества в строительстве.  </w:t>
      </w:r>
    </w:p>
    <w:p w:rsidR="006700C2" w:rsidRDefault="006700C2" w:rsidP="006700C2">
      <w:pPr>
        <w:rPr>
          <w:sz w:val="28"/>
          <w:szCs w:val="28"/>
        </w:rPr>
      </w:pPr>
      <w:r>
        <w:rPr>
          <w:sz w:val="28"/>
          <w:szCs w:val="28"/>
        </w:rPr>
        <w:t xml:space="preserve">(2) При выполнении государственного контроля в строительстве  Государственная инспекция в строительстве имеет,  согласно положениям настоящего Кодекса,  следующие обязанности и ответственность: </w:t>
      </w:r>
      <w:r>
        <w:rPr>
          <w:spacing w:val="2"/>
          <w:sz w:val="28"/>
          <w:szCs w:val="28"/>
        </w:rPr>
        <w:t xml:space="preserve"> </w:t>
      </w:r>
    </w:p>
    <w:p w:rsidR="006700C2" w:rsidRDefault="006700C2" w:rsidP="006700C2">
      <w:pPr>
        <w:rPr>
          <w:sz w:val="28"/>
          <w:szCs w:val="28"/>
        </w:rPr>
      </w:pPr>
      <w:r>
        <w:rPr>
          <w:sz w:val="28"/>
          <w:szCs w:val="28"/>
        </w:rPr>
        <w:t xml:space="preserve">a) организует, координирует и контролирует  порядок осуществления государственного контроля  в строительстве  согласно утвержденным программам и положениям настоящей главы;  </w:t>
      </w:r>
    </w:p>
    <w:p w:rsidR="006700C2" w:rsidRDefault="006700C2" w:rsidP="006700C2">
      <w:pPr>
        <w:rPr>
          <w:spacing w:val="1"/>
          <w:sz w:val="28"/>
          <w:szCs w:val="28"/>
        </w:rPr>
      </w:pPr>
      <w:r>
        <w:rPr>
          <w:sz w:val="28"/>
          <w:szCs w:val="28"/>
        </w:rPr>
        <w:t xml:space="preserve">b) осуществляет контроль в области  строительства в органах местного публичного управления;  </w:t>
      </w:r>
    </w:p>
    <w:p w:rsidR="006700C2" w:rsidRDefault="006700C2" w:rsidP="006700C2">
      <w:pPr>
        <w:rPr>
          <w:spacing w:val="5"/>
          <w:sz w:val="28"/>
          <w:szCs w:val="28"/>
        </w:rPr>
      </w:pPr>
      <w:r>
        <w:rPr>
          <w:sz w:val="28"/>
          <w:szCs w:val="28"/>
        </w:rPr>
        <w:t xml:space="preserve">c) организует на местах систему контроля, устанавливает  методологии,  процедуры и задачи действий по инспектированию и контролирует  деятельность территориальных инспекций;  </w:t>
      </w:r>
    </w:p>
    <w:p w:rsidR="006700C2" w:rsidRDefault="006700C2" w:rsidP="006700C2">
      <w:pPr>
        <w:rPr>
          <w:spacing w:val="5"/>
          <w:sz w:val="28"/>
          <w:szCs w:val="28"/>
        </w:rPr>
      </w:pPr>
      <w:r>
        <w:rPr>
          <w:sz w:val="28"/>
          <w:szCs w:val="28"/>
        </w:rPr>
        <w:t xml:space="preserve">d) осуществляет инспекции на  этапах исполнения и  эксплуатации  сооружений  относительно соблюдения положений настоящего Кодекса, касающиеся составляющих системы качества в строительстве, предусмотренных в части (2) (d, f, h, i, j, k и l) статьи 468;   </w:t>
      </w:r>
    </w:p>
    <w:p w:rsidR="006700C2" w:rsidRDefault="006700C2" w:rsidP="006700C2">
      <w:pPr>
        <w:rPr>
          <w:sz w:val="28"/>
          <w:szCs w:val="28"/>
        </w:rPr>
      </w:pPr>
      <w:r>
        <w:rPr>
          <w:sz w:val="28"/>
          <w:szCs w:val="28"/>
        </w:rPr>
        <w:t>e) разрабатывает  периодически информацию, отчеты и обобщения в области качества сооружений с предложениями об улучшении, которые передаются  субъектам с компетенциями в данной области;</w:t>
      </w:r>
    </w:p>
    <w:p w:rsidR="006700C2" w:rsidRDefault="006700C2" w:rsidP="006700C2">
      <w:pPr>
        <w:rPr>
          <w:spacing w:val="4"/>
          <w:sz w:val="28"/>
          <w:szCs w:val="28"/>
        </w:rPr>
      </w:pPr>
      <w:r>
        <w:rPr>
          <w:sz w:val="28"/>
          <w:szCs w:val="28"/>
        </w:rPr>
        <w:t xml:space="preserve"> f) сотрудничает с ведомственными управлениями Центрального отраслевого органа и другими учреждениями  центрального публичного управления при разработке регламентов в целях защиты  населения;   </w:t>
      </w:r>
    </w:p>
    <w:p w:rsidR="006700C2" w:rsidRDefault="006700C2" w:rsidP="006700C2">
      <w:pPr>
        <w:rPr>
          <w:sz w:val="28"/>
          <w:szCs w:val="28"/>
        </w:rPr>
      </w:pPr>
      <w:r>
        <w:rPr>
          <w:sz w:val="28"/>
          <w:szCs w:val="28"/>
        </w:rPr>
        <w:t xml:space="preserve">g) разрабатывает и актуализирует  внутренние нормы, инструкции, процедуры и устанавливает средства </w:t>
      </w:r>
      <w:proofErr w:type="spellStart"/>
      <w:r>
        <w:rPr>
          <w:sz w:val="28"/>
          <w:szCs w:val="28"/>
        </w:rPr>
        <w:t>иметоды</w:t>
      </w:r>
      <w:proofErr w:type="spellEnd"/>
      <w:r>
        <w:rPr>
          <w:sz w:val="28"/>
          <w:szCs w:val="28"/>
        </w:rPr>
        <w:t xml:space="preserve"> для осуществления собственной деятельности, обеспечивает оснащение измерительной аппаратурой и техникой;  </w:t>
      </w:r>
    </w:p>
    <w:p w:rsidR="006700C2" w:rsidRDefault="006700C2" w:rsidP="006700C2">
      <w:pPr>
        <w:rPr>
          <w:sz w:val="28"/>
          <w:szCs w:val="28"/>
        </w:rPr>
      </w:pPr>
      <w:r>
        <w:rPr>
          <w:sz w:val="28"/>
          <w:szCs w:val="28"/>
        </w:rPr>
        <w:t xml:space="preserve">h) участвует в разработке  критериев и  процедур авторизации испытательных лабораторий в строительстве;   </w:t>
      </w:r>
    </w:p>
    <w:p w:rsidR="006700C2" w:rsidRDefault="006700C2" w:rsidP="006700C2">
      <w:pPr>
        <w:rPr>
          <w:sz w:val="28"/>
          <w:szCs w:val="28"/>
        </w:rPr>
      </w:pPr>
      <w:r>
        <w:rPr>
          <w:sz w:val="28"/>
          <w:szCs w:val="28"/>
        </w:rPr>
        <w:t xml:space="preserve">i) распоряжается об отборе образцов и их направлении в авторизованные испытательные лаборатории  для проведения   испытаний, необходимых для  подтверждения выводов  выполненных проверок;   </w:t>
      </w:r>
    </w:p>
    <w:p w:rsidR="006700C2" w:rsidRDefault="006700C2" w:rsidP="006700C2">
      <w:pPr>
        <w:rPr>
          <w:sz w:val="28"/>
          <w:szCs w:val="28"/>
        </w:rPr>
      </w:pPr>
      <w:r>
        <w:rPr>
          <w:sz w:val="28"/>
          <w:szCs w:val="28"/>
        </w:rPr>
        <w:t xml:space="preserve">j) констатирует деяния, предусмотренные настоящим Кодексом  как правонарушения, и уведомляет компетентные органы согласно действующему законодательству;  </w:t>
      </w:r>
    </w:p>
    <w:p w:rsidR="006700C2" w:rsidRDefault="006700C2" w:rsidP="006700C2">
      <w:pPr>
        <w:pStyle w:val="alignmentl"/>
        <w:spacing w:before="0" w:beforeAutospacing="0" w:after="0" w:afterAutospacing="0"/>
        <w:contextualSpacing/>
        <w:rPr>
          <w:sz w:val="28"/>
          <w:szCs w:val="28"/>
        </w:rPr>
      </w:pPr>
      <w:r>
        <w:rPr>
          <w:sz w:val="28"/>
          <w:szCs w:val="28"/>
        </w:rPr>
        <w:lastRenderedPageBreak/>
        <w:t xml:space="preserve">k)  осуществляет государственный  контроль за надзором за рынком строительных материалов в соответствии с положениями настоящего Кодекса и  действующих технических регламентов. </w:t>
      </w:r>
    </w:p>
    <w:p w:rsidR="006700C2" w:rsidRDefault="006700C2" w:rsidP="006700C2">
      <w:pPr>
        <w:rPr>
          <w:b/>
          <w:sz w:val="28"/>
          <w:szCs w:val="28"/>
        </w:rPr>
      </w:pPr>
    </w:p>
    <w:p w:rsidR="006700C2" w:rsidRDefault="006700C2" w:rsidP="006700C2">
      <w:pPr>
        <w:rPr>
          <w:b/>
          <w:spacing w:val="2"/>
          <w:sz w:val="28"/>
          <w:szCs w:val="28"/>
        </w:rPr>
      </w:pPr>
      <w:r>
        <w:rPr>
          <w:b/>
          <w:sz w:val="28"/>
          <w:szCs w:val="28"/>
        </w:rPr>
        <w:t xml:space="preserve">Статья 562. </w:t>
      </w:r>
      <w:r>
        <w:rPr>
          <w:b/>
          <w:spacing w:val="2"/>
          <w:sz w:val="28"/>
          <w:szCs w:val="28"/>
        </w:rPr>
        <w:t>Обязанности и ответственность территориальных инспекций в строительстве</w:t>
      </w:r>
    </w:p>
    <w:p w:rsidR="006700C2" w:rsidRDefault="006700C2" w:rsidP="006700C2">
      <w:pPr>
        <w:rPr>
          <w:sz w:val="28"/>
          <w:szCs w:val="28"/>
        </w:rPr>
      </w:pPr>
      <w:r>
        <w:rPr>
          <w:sz w:val="28"/>
          <w:szCs w:val="28"/>
        </w:rPr>
        <w:t>При осуществлении государственного контроля в строительстве экономическими операторами на подчиненной территории,  территориальные инспекции в строительстве имеют следующие основные обязанности и ответственность:</w:t>
      </w:r>
    </w:p>
    <w:p w:rsidR="006700C2" w:rsidRDefault="006700C2" w:rsidP="006700C2">
      <w:pPr>
        <w:rPr>
          <w:sz w:val="28"/>
          <w:szCs w:val="28"/>
        </w:rPr>
      </w:pPr>
      <w:r>
        <w:rPr>
          <w:sz w:val="28"/>
          <w:szCs w:val="28"/>
        </w:rPr>
        <w:t xml:space="preserve"> a) инспектируют порядок  применения и функционирования  системы  качества в строительстве;  </w:t>
      </w:r>
    </w:p>
    <w:p w:rsidR="006700C2" w:rsidRDefault="006700C2" w:rsidP="006700C2">
      <w:pPr>
        <w:rPr>
          <w:sz w:val="28"/>
          <w:szCs w:val="28"/>
        </w:rPr>
      </w:pPr>
      <w:r>
        <w:rPr>
          <w:sz w:val="28"/>
          <w:szCs w:val="28"/>
        </w:rPr>
        <w:t xml:space="preserve">b) инспектируют порядок соблюдения  органами местного публичного управления, инвесторами и бенефициарами  положений настоящего Кодекса, касающихся выдачи разрешений на строительство и качества сооружений;    </w:t>
      </w:r>
    </w:p>
    <w:p w:rsidR="006700C2" w:rsidRDefault="006700C2" w:rsidP="006700C2">
      <w:pPr>
        <w:rPr>
          <w:sz w:val="28"/>
          <w:szCs w:val="28"/>
        </w:rPr>
      </w:pPr>
      <w:r>
        <w:rPr>
          <w:sz w:val="28"/>
          <w:szCs w:val="28"/>
        </w:rPr>
        <w:t xml:space="preserve">c) проверяют  наличие и  комплектность и хранение технического паспорта сооружений согласно положениям настоящего Кодекса;  </w:t>
      </w:r>
    </w:p>
    <w:p w:rsidR="006700C2" w:rsidRDefault="006700C2" w:rsidP="006700C2">
      <w:pPr>
        <w:rPr>
          <w:sz w:val="28"/>
          <w:szCs w:val="28"/>
        </w:rPr>
      </w:pPr>
      <w:r>
        <w:rPr>
          <w:sz w:val="28"/>
          <w:szCs w:val="28"/>
        </w:rPr>
        <w:t xml:space="preserve">d) проверяют на строительных площадках, если контроль качества сооружений, осуществляемый руководителями стройки и ответственными за технический надзор, соответствует положениям  настоящего Кодекса и действующим  техническим  регламентам;   </w:t>
      </w:r>
    </w:p>
    <w:p w:rsidR="006700C2" w:rsidRDefault="006700C2" w:rsidP="006700C2">
      <w:pPr>
        <w:rPr>
          <w:sz w:val="28"/>
          <w:szCs w:val="28"/>
        </w:rPr>
      </w:pPr>
      <w:r>
        <w:rPr>
          <w:sz w:val="28"/>
          <w:szCs w:val="28"/>
        </w:rPr>
        <w:t xml:space="preserve">e) проверяют на строительных площадках, если при исполнении сооружений соблюдаются положения: разрешений на строительство,  рабочих проектов и технических условий и технических регламентов, а также порядок обеспечения и подтверждения качества работ  и  промышленной вспомогательной продукции (бетон, сборные элементы и др.)  на собственных базах экономических операторов, осуществляющих деятельность в строительстве;   </w:t>
      </w:r>
    </w:p>
    <w:p w:rsidR="006700C2" w:rsidRDefault="006700C2" w:rsidP="006700C2">
      <w:pPr>
        <w:rPr>
          <w:sz w:val="28"/>
          <w:szCs w:val="28"/>
        </w:rPr>
      </w:pPr>
      <w:r>
        <w:rPr>
          <w:sz w:val="28"/>
          <w:szCs w:val="28"/>
        </w:rPr>
        <w:t xml:space="preserve">f) инспектируют в период использования сооружений, для которых установлено, согласно нормам и проектам, специальное наблюдение за поведением при эксплуатации, порядка  соблюдения собственниками или пользователями положений настоящего Кодекса;   </w:t>
      </w:r>
    </w:p>
    <w:p w:rsidR="006700C2" w:rsidRDefault="006700C2" w:rsidP="006700C2">
      <w:pPr>
        <w:rPr>
          <w:sz w:val="28"/>
          <w:szCs w:val="28"/>
        </w:rPr>
      </w:pPr>
      <w:r>
        <w:rPr>
          <w:sz w:val="28"/>
          <w:szCs w:val="28"/>
        </w:rPr>
        <w:t xml:space="preserve">g) проверяют соблюдение собственниками и пользователями сооружений применение положений законодательства и действующих регламентов, относящихся к созданию, хранению и заполнению технического паспорта сооружения и, по необходимости, порядок осуществления ими  текущего наблюдения за состоянием сооружений;   </w:t>
      </w:r>
    </w:p>
    <w:p w:rsidR="006700C2" w:rsidRDefault="006700C2" w:rsidP="006700C2">
      <w:pPr>
        <w:rPr>
          <w:sz w:val="28"/>
          <w:szCs w:val="28"/>
        </w:rPr>
      </w:pPr>
      <w:r>
        <w:rPr>
          <w:sz w:val="28"/>
          <w:szCs w:val="28"/>
        </w:rPr>
        <w:t xml:space="preserve">h) проверяют соблюдение положений законодательства об осуществлении  лабораторных испытаний в строительстве;   </w:t>
      </w:r>
    </w:p>
    <w:p w:rsidR="006700C2" w:rsidRDefault="006700C2" w:rsidP="006700C2">
      <w:pPr>
        <w:rPr>
          <w:sz w:val="28"/>
          <w:szCs w:val="28"/>
        </w:rPr>
      </w:pPr>
      <w:r>
        <w:rPr>
          <w:sz w:val="28"/>
          <w:szCs w:val="28"/>
        </w:rPr>
        <w:t xml:space="preserve">i) проверяют соблюдение экономическими операторами, осуществляющими деятельность в строительстве, положений законодательства, относящихся к проверке и подтверждению качества строительных материалов, элементов и работ;    </w:t>
      </w:r>
    </w:p>
    <w:p w:rsidR="006700C2" w:rsidRDefault="006700C2" w:rsidP="006700C2">
      <w:pPr>
        <w:rPr>
          <w:sz w:val="28"/>
          <w:szCs w:val="28"/>
        </w:rPr>
      </w:pPr>
      <w:r>
        <w:rPr>
          <w:sz w:val="28"/>
          <w:szCs w:val="28"/>
        </w:rPr>
        <w:t xml:space="preserve">j) констатируют отклонения от положений законодательства и уведомляют  компетентные органы;   </w:t>
      </w:r>
    </w:p>
    <w:p w:rsidR="006700C2" w:rsidRDefault="006700C2" w:rsidP="006700C2">
      <w:pPr>
        <w:rPr>
          <w:sz w:val="28"/>
          <w:szCs w:val="28"/>
        </w:rPr>
      </w:pPr>
      <w:r>
        <w:rPr>
          <w:sz w:val="28"/>
          <w:szCs w:val="28"/>
        </w:rPr>
        <w:lastRenderedPageBreak/>
        <w:t xml:space="preserve">k) осуществляют периодически и по мере необходимости  анализы и  разрабатывают обобщения и отчеты о дисциплине и качестве в строительстве.  </w:t>
      </w:r>
    </w:p>
    <w:p w:rsidR="006700C2" w:rsidRDefault="006700C2" w:rsidP="006700C2">
      <w:pPr>
        <w:rPr>
          <w:b/>
          <w:sz w:val="28"/>
          <w:szCs w:val="28"/>
        </w:rPr>
      </w:pPr>
    </w:p>
    <w:p w:rsidR="006700C2" w:rsidRDefault="006700C2" w:rsidP="006700C2">
      <w:pPr>
        <w:rPr>
          <w:b/>
          <w:spacing w:val="2"/>
          <w:sz w:val="28"/>
          <w:szCs w:val="28"/>
        </w:rPr>
      </w:pPr>
      <w:r>
        <w:rPr>
          <w:b/>
          <w:sz w:val="28"/>
          <w:szCs w:val="28"/>
        </w:rPr>
        <w:t>Статья</w:t>
      </w:r>
      <w:r>
        <w:rPr>
          <w:b/>
          <w:spacing w:val="2"/>
          <w:sz w:val="28"/>
          <w:szCs w:val="28"/>
        </w:rPr>
        <w:t xml:space="preserve"> 563. Обязанности и ответственность субъектов, задействованных в области государственного контроля</w:t>
      </w:r>
    </w:p>
    <w:p w:rsidR="006700C2" w:rsidRDefault="006700C2" w:rsidP="006700C2">
      <w:pPr>
        <w:rPr>
          <w:sz w:val="28"/>
          <w:szCs w:val="28"/>
        </w:rPr>
      </w:pPr>
      <w:r>
        <w:rPr>
          <w:sz w:val="28"/>
          <w:szCs w:val="28"/>
        </w:rPr>
        <w:t xml:space="preserve">Помимо обязанностей, предусмотренных настоящим Кодексом, субъекты, вовлеченные согласно статье 478, и экономические операторы, вовлеченные в процесс выдачи разрешения, исполнения, использования и </w:t>
      </w:r>
      <w:proofErr w:type="spellStart"/>
      <w:r>
        <w:rPr>
          <w:sz w:val="28"/>
          <w:szCs w:val="28"/>
        </w:rPr>
        <w:t>постутилизации</w:t>
      </w:r>
      <w:proofErr w:type="spellEnd"/>
      <w:r>
        <w:rPr>
          <w:sz w:val="28"/>
          <w:szCs w:val="28"/>
        </w:rPr>
        <w:t xml:space="preserve"> сооружений, имеют следующие обязанности и  ответственность относительно государственного контроля сооружений:   </w:t>
      </w:r>
    </w:p>
    <w:p w:rsidR="006700C2" w:rsidRDefault="006700C2" w:rsidP="006700C2">
      <w:pPr>
        <w:rPr>
          <w:spacing w:val="-5"/>
          <w:sz w:val="28"/>
          <w:szCs w:val="28"/>
        </w:rPr>
      </w:pPr>
      <w:r>
        <w:rPr>
          <w:sz w:val="28"/>
          <w:szCs w:val="28"/>
        </w:rPr>
        <w:t xml:space="preserve">a) предоставлять в распоряжение представителей  учреждений  с функциями по контролю все документы и информацию, необходимые для осуществления  контроля;  </w:t>
      </w:r>
    </w:p>
    <w:p w:rsidR="006700C2" w:rsidRDefault="006700C2" w:rsidP="006700C2">
      <w:pPr>
        <w:rPr>
          <w:spacing w:val="-4"/>
          <w:sz w:val="28"/>
          <w:szCs w:val="28"/>
        </w:rPr>
      </w:pPr>
      <w:r>
        <w:rPr>
          <w:sz w:val="28"/>
          <w:szCs w:val="28"/>
        </w:rPr>
        <w:t xml:space="preserve">b) разрешать доступ к  рабочему месту и пунктам, необходимым для осуществления контроля;   </w:t>
      </w:r>
    </w:p>
    <w:p w:rsidR="006700C2" w:rsidRDefault="006700C2" w:rsidP="006700C2">
      <w:pPr>
        <w:rPr>
          <w:sz w:val="28"/>
          <w:szCs w:val="28"/>
        </w:rPr>
      </w:pPr>
      <w:r>
        <w:rPr>
          <w:sz w:val="28"/>
          <w:szCs w:val="28"/>
        </w:rPr>
        <w:t xml:space="preserve">c) выполнять распоряжения и меры, установленные представителями учреждений с функциями по контролю;  </w:t>
      </w:r>
    </w:p>
    <w:p w:rsidR="006700C2" w:rsidRDefault="006700C2" w:rsidP="006700C2">
      <w:pPr>
        <w:rPr>
          <w:sz w:val="28"/>
          <w:szCs w:val="28"/>
        </w:rPr>
      </w:pPr>
      <w:r>
        <w:rPr>
          <w:sz w:val="28"/>
          <w:szCs w:val="28"/>
        </w:rPr>
        <w:t xml:space="preserve">d) применять все меры, предусмотренные настоящим Кодексом, и извещать в течение 24 часов территориальные инспекции в строительстве о произошедших авариях в строительстве; </w:t>
      </w:r>
    </w:p>
    <w:p w:rsidR="006700C2" w:rsidRDefault="006700C2" w:rsidP="006700C2">
      <w:pPr>
        <w:rPr>
          <w:sz w:val="28"/>
          <w:szCs w:val="28"/>
        </w:rPr>
      </w:pPr>
      <w:r>
        <w:rPr>
          <w:sz w:val="28"/>
          <w:szCs w:val="28"/>
        </w:rPr>
        <w:t xml:space="preserve">e) уведомлять территориальные инспекции в строительстве о случаях отклонения приемки общественно полезных сооружений вследствие дефектов качества.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spacing w:val="2"/>
          <w:sz w:val="28"/>
          <w:szCs w:val="28"/>
        </w:rPr>
        <w:t xml:space="preserve"> 564. </w:t>
      </w:r>
      <w:r>
        <w:rPr>
          <w:b/>
          <w:sz w:val="28"/>
          <w:szCs w:val="28"/>
        </w:rPr>
        <w:t>Общие обязанности и ответственность</w:t>
      </w:r>
    </w:p>
    <w:p w:rsidR="006700C2" w:rsidRDefault="006700C2" w:rsidP="006700C2">
      <w:pPr>
        <w:rPr>
          <w:sz w:val="28"/>
          <w:szCs w:val="28"/>
        </w:rPr>
      </w:pPr>
      <w:r>
        <w:rPr>
          <w:sz w:val="28"/>
          <w:szCs w:val="28"/>
        </w:rPr>
        <w:t xml:space="preserve">(1) Ответственность за выполнение и поддержание  на  протяжении всего срока службы сооружений соответствующего качества, а также за выполнение обязанностей, установленных  процедурами и регламентами, разработанными согласно положениям настоящего Кодекса,  возложена на субъектов, участвующих в  разработке концепции, исполнении, эксплуатации и  </w:t>
      </w:r>
      <w:proofErr w:type="spellStart"/>
      <w:r>
        <w:rPr>
          <w:sz w:val="28"/>
          <w:szCs w:val="28"/>
        </w:rPr>
        <w:t>постутилизации</w:t>
      </w:r>
      <w:proofErr w:type="spellEnd"/>
      <w:r>
        <w:rPr>
          <w:sz w:val="28"/>
          <w:szCs w:val="28"/>
        </w:rPr>
        <w:t xml:space="preserve"> сооружений.  </w:t>
      </w:r>
    </w:p>
    <w:p w:rsidR="006700C2" w:rsidRDefault="006700C2" w:rsidP="006700C2">
      <w:pPr>
        <w:rPr>
          <w:sz w:val="28"/>
          <w:szCs w:val="28"/>
        </w:rPr>
      </w:pPr>
      <w:r>
        <w:rPr>
          <w:sz w:val="28"/>
          <w:szCs w:val="28"/>
        </w:rPr>
        <w:t xml:space="preserve">(2) Проектировщик, аттестованный специалист, проверяющий проекты, производители и поставщики  материалов и продуктов для строительства, исполнитель, аттестованный  специалист, ответственный за технический надзор, руководитель стройки, аттестованный технический эксперт отвечают, согласно возложенным обязанностям, за скрытые дефекты сооружения, появившиеся в течение 5 лет  после приемки работы, а также  по истечении этого срока, на  протяжении всего срока службы сооружения, за дефекты  несущей структуры вследствие несоблюдения норм проектирования и исполнения, действующих на дату ее выполнения.  </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spacing w:val="2"/>
          <w:sz w:val="28"/>
          <w:szCs w:val="28"/>
        </w:rPr>
        <w:t xml:space="preserve"> 565. </w:t>
      </w:r>
      <w:r>
        <w:rPr>
          <w:b/>
          <w:sz w:val="28"/>
          <w:szCs w:val="28"/>
        </w:rPr>
        <w:t>Конфиденциальность информации</w:t>
      </w:r>
    </w:p>
    <w:p w:rsidR="006700C2" w:rsidRDefault="006700C2" w:rsidP="006700C2">
      <w:pPr>
        <w:rPr>
          <w:sz w:val="28"/>
          <w:szCs w:val="28"/>
        </w:rPr>
      </w:pPr>
      <w:r>
        <w:rPr>
          <w:sz w:val="28"/>
          <w:szCs w:val="28"/>
        </w:rPr>
        <w:t xml:space="preserve">Персонал Государственной инспекции в строительстве, который осуществляет инспекции у экономических операторов или который </w:t>
      </w:r>
      <w:r>
        <w:rPr>
          <w:sz w:val="28"/>
          <w:szCs w:val="28"/>
        </w:rPr>
        <w:lastRenderedPageBreak/>
        <w:t xml:space="preserve">консультирует и использует полученные от них документы и информацию, обязан хранить конфиденциальность в отношении технических данных, технических качеств, технических решений, технологических методов и    др., которые стали ему известны во время осуществления своей деятельности.    </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w:t>
      </w:r>
      <w:r>
        <w:rPr>
          <w:b/>
          <w:spacing w:val="2"/>
          <w:sz w:val="28"/>
          <w:szCs w:val="28"/>
        </w:rPr>
        <w:t xml:space="preserve"> 566. </w:t>
      </w:r>
      <w:r>
        <w:rPr>
          <w:b/>
          <w:sz w:val="28"/>
          <w:szCs w:val="28"/>
        </w:rPr>
        <w:t xml:space="preserve">Ответственность инспекторов </w:t>
      </w:r>
    </w:p>
    <w:p w:rsidR="006700C2" w:rsidRDefault="006700C2" w:rsidP="006700C2">
      <w:pPr>
        <w:rPr>
          <w:sz w:val="28"/>
          <w:szCs w:val="28"/>
        </w:rPr>
      </w:pPr>
      <w:r>
        <w:rPr>
          <w:sz w:val="28"/>
          <w:szCs w:val="28"/>
        </w:rPr>
        <w:t>(1) В деятельности по контролю инспекторы Государственной инспекции в строительстве должны быть объективными  и беспристрастными, не применять дискриминационные политики и процедуры, выполнять свою деятельность по контролю прозрачно и не представлять индивидуальные или групповые интересы.</w:t>
      </w:r>
    </w:p>
    <w:p w:rsidR="006700C2" w:rsidRDefault="006700C2" w:rsidP="006700C2">
      <w:pPr>
        <w:rPr>
          <w:sz w:val="28"/>
          <w:szCs w:val="28"/>
        </w:rPr>
      </w:pPr>
      <w:r>
        <w:rPr>
          <w:sz w:val="28"/>
          <w:szCs w:val="28"/>
        </w:rPr>
        <w:t xml:space="preserve">(2) Инспекторы Государственной инспекции в строительстве отвечают, согласно положениям закона, за достоверность и точность данных, информации, мер и санкций, предусмотренных в составленных ими документах.  </w:t>
      </w:r>
    </w:p>
    <w:p w:rsidR="006700C2" w:rsidRDefault="006700C2" w:rsidP="006700C2">
      <w:pPr>
        <w:ind w:firstLine="0"/>
        <w:rPr>
          <w:sz w:val="28"/>
          <w:szCs w:val="28"/>
        </w:rPr>
      </w:pPr>
    </w:p>
    <w:p w:rsidR="006700C2" w:rsidRDefault="006700C2" w:rsidP="006700C2">
      <w:pPr>
        <w:ind w:firstLine="0"/>
        <w:jc w:val="center"/>
        <w:rPr>
          <w:b/>
          <w:sz w:val="28"/>
          <w:szCs w:val="28"/>
        </w:rPr>
      </w:pPr>
      <w:r>
        <w:rPr>
          <w:b/>
          <w:sz w:val="28"/>
          <w:szCs w:val="28"/>
        </w:rPr>
        <w:t>Часть 6</w:t>
      </w:r>
    </w:p>
    <w:p w:rsidR="006700C2" w:rsidRDefault="006700C2" w:rsidP="006700C2">
      <w:pPr>
        <w:ind w:firstLine="0"/>
        <w:jc w:val="center"/>
        <w:rPr>
          <w:b/>
          <w:sz w:val="28"/>
          <w:szCs w:val="28"/>
        </w:rPr>
      </w:pPr>
      <w:r>
        <w:rPr>
          <w:b/>
          <w:sz w:val="28"/>
          <w:szCs w:val="28"/>
        </w:rPr>
        <w:t xml:space="preserve">СПЕЦИАЛЬНЫЕ ПОЛОЖЕНИЯ ПО ГОСУДАРСТВЕННОМУ КОНТРОЛЮ В СТРОИТЕЛЬСТВЕ  </w:t>
      </w:r>
    </w:p>
    <w:p w:rsidR="006700C2" w:rsidRDefault="006700C2" w:rsidP="006700C2">
      <w:pPr>
        <w:ind w:firstLine="0"/>
        <w:rPr>
          <w:b/>
          <w:sz w:val="28"/>
          <w:szCs w:val="28"/>
        </w:rPr>
      </w:pPr>
    </w:p>
    <w:p w:rsidR="006700C2" w:rsidRDefault="006700C2" w:rsidP="006700C2">
      <w:pPr>
        <w:rPr>
          <w:b/>
          <w:sz w:val="28"/>
          <w:szCs w:val="28"/>
        </w:rPr>
      </w:pPr>
      <w:r>
        <w:rPr>
          <w:b/>
          <w:sz w:val="28"/>
          <w:szCs w:val="28"/>
        </w:rPr>
        <w:t>Статья</w:t>
      </w:r>
      <w:r>
        <w:rPr>
          <w:b/>
          <w:spacing w:val="2"/>
          <w:sz w:val="28"/>
          <w:szCs w:val="28"/>
        </w:rPr>
        <w:t xml:space="preserve"> 567. </w:t>
      </w:r>
      <w:r>
        <w:rPr>
          <w:b/>
          <w:sz w:val="28"/>
          <w:szCs w:val="28"/>
        </w:rPr>
        <w:t>Контроль специальных объектов</w:t>
      </w:r>
    </w:p>
    <w:p w:rsidR="006700C2" w:rsidRDefault="006700C2" w:rsidP="006700C2">
      <w:pPr>
        <w:rPr>
          <w:spacing w:val="1"/>
          <w:sz w:val="28"/>
          <w:szCs w:val="28"/>
        </w:rPr>
      </w:pPr>
      <w:r>
        <w:rPr>
          <w:spacing w:val="1"/>
          <w:sz w:val="28"/>
          <w:szCs w:val="28"/>
        </w:rPr>
        <w:t xml:space="preserve">Для сооружений в рамках специальных объектов, принадлежащих  учреждениям в области  обороны и национальной безопасности, контроль качества осуществляется собственными структурами указанных учреждений, уполномоченных для этой цели Центральным отраслевым органом, согласно процедуре, утвержденной совместным приказом  руководителя  Центрального отраслевого органа и  руководителей  органов в области  обороны и национальной безопасности.  </w:t>
      </w:r>
    </w:p>
    <w:p w:rsidR="006700C2" w:rsidRDefault="006700C2" w:rsidP="006700C2">
      <w:pPr>
        <w:rPr>
          <w:b/>
          <w:sz w:val="28"/>
          <w:szCs w:val="28"/>
        </w:rPr>
      </w:pPr>
      <w:r>
        <w:rPr>
          <w:spacing w:val="1"/>
          <w:sz w:val="28"/>
          <w:szCs w:val="28"/>
        </w:rPr>
        <w:t xml:space="preserve"> </w:t>
      </w:r>
      <w:r>
        <w:rPr>
          <w:b/>
          <w:sz w:val="28"/>
          <w:szCs w:val="28"/>
        </w:rPr>
        <w:t xml:space="preserve">  </w:t>
      </w:r>
    </w:p>
    <w:p w:rsidR="006700C2" w:rsidRDefault="006700C2" w:rsidP="006700C2">
      <w:pPr>
        <w:rPr>
          <w:b/>
          <w:sz w:val="28"/>
          <w:szCs w:val="28"/>
        </w:rPr>
      </w:pPr>
      <w:r>
        <w:rPr>
          <w:b/>
          <w:sz w:val="28"/>
          <w:szCs w:val="28"/>
        </w:rPr>
        <w:t>Статья 568. Другие формы контроля</w:t>
      </w:r>
    </w:p>
    <w:p w:rsidR="006700C2" w:rsidRDefault="006700C2" w:rsidP="006700C2">
      <w:pPr>
        <w:rPr>
          <w:b/>
          <w:sz w:val="28"/>
          <w:szCs w:val="28"/>
        </w:rPr>
      </w:pPr>
      <w:r>
        <w:rPr>
          <w:color w:val="000000"/>
          <w:sz w:val="28"/>
          <w:szCs w:val="28"/>
        </w:rPr>
        <w:t>Государственный контроль качества в строительстве не исключает и не заменяет внутренний контроль или другие формы   контроля и не освобождает субъектов, вовлеченных в строительный процесс, от обязанностей и ответственности, возложенных на них положениями закона о выполнении условий, относящихся к качеству сооружений, изделий и  предоставленных услуг  или выполненных работ.</w:t>
      </w:r>
      <w:r>
        <w:rPr>
          <w:sz w:val="28"/>
          <w:szCs w:val="28"/>
        </w:rPr>
        <w:t xml:space="preserve">  </w:t>
      </w:r>
    </w:p>
    <w:p w:rsidR="006700C2" w:rsidRDefault="006700C2" w:rsidP="006700C2">
      <w:pPr>
        <w:rPr>
          <w:b/>
          <w:sz w:val="28"/>
          <w:szCs w:val="28"/>
        </w:rPr>
      </w:pPr>
    </w:p>
    <w:p w:rsidR="006700C2" w:rsidRDefault="006700C2" w:rsidP="006700C2">
      <w:pPr>
        <w:rPr>
          <w:b/>
          <w:spacing w:val="-1"/>
          <w:sz w:val="28"/>
          <w:szCs w:val="28"/>
        </w:rPr>
      </w:pPr>
      <w:r>
        <w:rPr>
          <w:b/>
          <w:sz w:val="28"/>
          <w:szCs w:val="28"/>
        </w:rPr>
        <w:t>Статья</w:t>
      </w:r>
      <w:r>
        <w:rPr>
          <w:sz w:val="28"/>
          <w:szCs w:val="28"/>
        </w:rPr>
        <w:t xml:space="preserve"> </w:t>
      </w:r>
      <w:r>
        <w:rPr>
          <w:b/>
          <w:sz w:val="28"/>
          <w:szCs w:val="28"/>
        </w:rPr>
        <w:t xml:space="preserve"> 569. </w:t>
      </w:r>
      <w:r>
        <w:rPr>
          <w:b/>
          <w:spacing w:val="-1"/>
          <w:sz w:val="28"/>
          <w:szCs w:val="28"/>
        </w:rPr>
        <w:t xml:space="preserve"> Приостановление работ по исполнению сооружений</w:t>
      </w:r>
    </w:p>
    <w:p w:rsidR="006700C2" w:rsidRDefault="006700C2" w:rsidP="006700C2">
      <w:pPr>
        <w:rPr>
          <w:sz w:val="28"/>
          <w:szCs w:val="28"/>
        </w:rPr>
      </w:pPr>
      <w:r>
        <w:rPr>
          <w:sz w:val="28"/>
          <w:szCs w:val="28"/>
        </w:rPr>
        <w:t xml:space="preserve">(1) В рамках проверок  Государственная инспекция в строительстве, согласно положениям настоящего Кодекса, может принять решение о  приостановлении работ по исполнению сооружений в случаях, когда  установленные несоответствия могут обусловить невыполнение  одного или нескольких основных требований, применяемых к спроектированному сооружению.  </w:t>
      </w:r>
    </w:p>
    <w:p w:rsidR="006700C2" w:rsidRDefault="006700C2" w:rsidP="006700C2">
      <w:pPr>
        <w:rPr>
          <w:sz w:val="28"/>
          <w:szCs w:val="28"/>
        </w:rPr>
      </w:pPr>
      <w:r>
        <w:rPr>
          <w:sz w:val="28"/>
          <w:szCs w:val="28"/>
        </w:rPr>
        <w:lastRenderedPageBreak/>
        <w:t>(2) В случае, когда исполнитель не соблюдает распоряжений Государственной инспекции в строительстве о приостановлении работ,  Государственная инспекция в строительстве уведомляет  орган уголовного преследования в целях возбуждения дела.</w:t>
      </w:r>
    </w:p>
    <w:p w:rsidR="006700C2" w:rsidRDefault="006700C2" w:rsidP="006700C2">
      <w:pPr>
        <w:rPr>
          <w:spacing w:val="-4"/>
          <w:sz w:val="28"/>
          <w:szCs w:val="28"/>
        </w:rPr>
      </w:pPr>
      <w:r>
        <w:rPr>
          <w:sz w:val="28"/>
          <w:szCs w:val="28"/>
        </w:rPr>
        <w:t xml:space="preserve">(3) Отмена меры о приостановлении работ по исполнению сооружения осуществляется после того, как доказано исправление установленных несоответствий.  </w:t>
      </w:r>
    </w:p>
    <w:p w:rsidR="006700C2" w:rsidRDefault="006700C2" w:rsidP="006700C2">
      <w:pPr>
        <w:mirrorIndents/>
        <w:rPr>
          <w:sz w:val="28"/>
          <w:szCs w:val="28"/>
        </w:rPr>
      </w:pPr>
      <w:r>
        <w:rPr>
          <w:sz w:val="28"/>
          <w:szCs w:val="28"/>
        </w:rPr>
        <w:t xml:space="preserve"> </w:t>
      </w:r>
    </w:p>
    <w:p w:rsidR="006700C2" w:rsidRDefault="006700C2" w:rsidP="006700C2">
      <w:pPr>
        <w:ind w:firstLine="0"/>
        <w:mirrorIndents/>
        <w:jc w:val="center"/>
        <w:rPr>
          <w:b/>
          <w:sz w:val="28"/>
          <w:szCs w:val="28"/>
        </w:rPr>
      </w:pPr>
    </w:p>
    <w:p w:rsidR="006700C2" w:rsidRDefault="006700C2" w:rsidP="006700C2">
      <w:pPr>
        <w:ind w:firstLine="0"/>
        <w:mirrorIndents/>
        <w:jc w:val="center"/>
        <w:rPr>
          <w:b/>
          <w:sz w:val="28"/>
          <w:szCs w:val="28"/>
        </w:rPr>
      </w:pPr>
    </w:p>
    <w:p w:rsidR="006700C2" w:rsidRDefault="006700C2" w:rsidP="006700C2">
      <w:pPr>
        <w:ind w:firstLine="0"/>
        <w:mirrorIndents/>
        <w:jc w:val="center"/>
        <w:rPr>
          <w:b/>
          <w:sz w:val="28"/>
          <w:szCs w:val="28"/>
        </w:rPr>
      </w:pPr>
      <w:r>
        <w:rPr>
          <w:b/>
          <w:sz w:val="28"/>
          <w:szCs w:val="28"/>
        </w:rPr>
        <w:t>Раздел VII</w:t>
      </w:r>
    </w:p>
    <w:p w:rsidR="006700C2" w:rsidRDefault="006700C2" w:rsidP="006700C2">
      <w:pPr>
        <w:ind w:firstLine="0"/>
        <w:mirrorIndents/>
        <w:jc w:val="center"/>
        <w:rPr>
          <w:b/>
          <w:sz w:val="28"/>
          <w:szCs w:val="28"/>
        </w:rPr>
      </w:pPr>
      <w:r>
        <w:rPr>
          <w:b/>
          <w:sz w:val="28"/>
          <w:szCs w:val="28"/>
        </w:rPr>
        <w:t>ОТВЕТСТВЕННОСТЬ ЗА НАРУШЕНИЕ ЗАКОНОДАТЕЛЬСТВА В ОБЛАСТИ    ГРАДОСТРОИТЕЛЬСТВА И СТРОИТЕЛЬСТВА</w:t>
      </w:r>
    </w:p>
    <w:p w:rsidR="006700C2" w:rsidRDefault="006700C2" w:rsidP="006700C2">
      <w:pPr>
        <w:ind w:firstLine="0"/>
        <w:mirrorIndents/>
        <w:jc w:val="center"/>
        <w:rPr>
          <w:b/>
          <w:sz w:val="28"/>
          <w:szCs w:val="28"/>
        </w:rPr>
      </w:pPr>
      <w:r>
        <w:rPr>
          <w:b/>
          <w:sz w:val="28"/>
          <w:szCs w:val="28"/>
        </w:rPr>
        <w:t>Глава I</w:t>
      </w:r>
    </w:p>
    <w:p w:rsidR="006700C2" w:rsidRDefault="006700C2" w:rsidP="006700C2">
      <w:pPr>
        <w:ind w:firstLine="0"/>
        <w:mirrorIndents/>
        <w:jc w:val="center"/>
        <w:rPr>
          <w:b/>
          <w:sz w:val="28"/>
          <w:szCs w:val="28"/>
        </w:rPr>
      </w:pPr>
      <w:r>
        <w:rPr>
          <w:b/>
          <w:sz w:val="28"/>
          <w:szCs w:val="28"/>
        </w:rPr>
        <w:t>ОБЩИЕ ПОЛОЖЕНИЯ</w:t>
      </w:r>
    </w:p>
    <w:p w:rsidR="006700C2" w:rsidRDefault="006700C2" w:rsidP="006700C2">
      <w:pPr>
        <w:mirrorIndents/>
        <w:rPr>
          <w:b/>
          <w:sz w:val="28"/>
          <w:szCs w:val="28"/>
        </w:rPr>
      </w:pPr>
    </w:p>
    <w:p w:rsidR="006700C2" w:rsidRDefault="006700C2" w:rsidP="006700C2">
      <w:pPr>
        <w:rPr>
          <w:b/>
          <w:sz w:val="28"/>
          <w:szCs w:val="28"/>
        </w:rPr>
      </w:pPr>
      <w:r>
        <w:rPr>
          <w:b/>
          <w:sz w:val="28"/>
          <w:szCs w:val="28"/>
        </w:rPr>
        <w:t>Статья 570. Ответственность в случае нарушений положений настоящего Кодекса</w:t>
      </w:r>
    </w:p>
    <w:p w:rsidR="006700C2" w:rsidRDefault="006700C2" w:rsidP="006700C2">
      <w:pPr>
        <w:rPr>
          <w:sz w:val="28"/>
          <w:szCs w:val="28"/>
        </w:rPr>
      </w:pPr>
      <w:r>
        <w:rPr>
          <w:sz w:val="28"/>
          <w:szCs w:val="28"/>
        </w:rPr>
        <w:t>(1) За нарушение положений настоящего Кодекса физические и юридические лица несут гражданскую, административную или уголовную ответственность в соответствии с настоящим законом и законодательством в соответствующей области.</w:t>
      </w:r>
    </w:p>
    <w:p w:rsidR="006700C2" w:rsidRDefault="006700C2" w:rsidP="006700C2">
      <w:pPr>
        <w:rPr>
          <w:sz w:val="28"/>
          <w:szCs w:val="28"/>
        </w:rPr>
      </w:pPr>
      <w:r>
        <w:rPr>
          <w:sz w:val="28"/>
          <w:szCs w:val="28"/>
        </w:rPr>
        <w:t>(2) Получение разрешения на строительство во время выполнения работ или по из завершению не устраняет их противозаконный характер деяния, это обстоятельство будет принято во внимание только при индивидуализации  наказания за правонарушение.</w:t>
      </w:r>
    </w:p>
    <w:p w:rsidR="006700C2" w:rsidRDefault="006700C2" w:rsidP="006700C2">
      <w:pPr>
        <w:rPr>
          <w:b/>
          <w:sz w:val="28"/>
          <w:szCs w:val="28"/>
        </w:rPr>
      </w:pPr>
    </w:p>
    <w:p w:rsidR="006700C2" w:rsidRDefault="006700C2" w:rsidP="006700C2">
      <w:pPr>
        <w:rPr>
          <w:b/>
          <w:sz w:val="28"/>
          <w:szCs w:val="28"/>
        </w:rPr>
      </w:pPr>
      <w:r>
        <w:rPr>
          <w:b/>
          <w:sz w:val="28"/>
          <w:szCs w:val="28"/>
        </w:rPr>
        <w:t>Статья 571. Возмещение причиненного ущерба</w:t>
      </w:r>
    </w:p>
    <w:p w:rsidR="006700C2" w:rsidRDefault="006700C2" w:rsidP="006700C2">
      <w:pPr>
        <w:rPr>
          <w:sz w:val="28"/>
          <w:szCs w:val="28"/>
        </w:rPr>
      </w:pPr>
      <w:r>
        <w:rPr>
          <w:sz w:val="28"/>
          <w:szCs w:val="28"/>
        </w:rPr>
        <w:t>(1)  Привлечение лица, виновного в  нарушении законодательства в области градостроительства и строительства к ответственности согласно положениям настоящего Кодекса не освобождает его от устранения допущенных им нарушений и возмещения причиненного убытка.</w:t>
      </w:r>
    </w:p>
    <w:p w:rsidR="006700C2" w:rsidRDefault="006700C2" w:rsidP="006700C2">
      <w:pPr>
        <w:rPr>
          <w:sz w:val="28"/>
          <w:szCs w:val="28"/>
        </w:rPr>
      </w:pPr>
      <w:r>
        <w:rPr>
          <w:sz w:val="28"/>
          <w:szCs w:val="28"/>
        </w:rPr>
        <w:t>(2) Степень ответственности и  размер возмещения причиненного убытка устанавливаются в каждом отдельном случае судебным путем.</w:t>
      </w:r>
    </w:p>
    <w:p w:rsidR="006700C2" w:rsidRDefault="006700C2" w:rsidP="006700C2">
      <w:pPr>
        <w:rPr>
          <w:sz w:val="28"/>
          <w:szCs w:val="28"/>
        </w:rPr>
      </w:pPr>
      <w:r>
        <w:rPr>
          <w:sz w:val="28"/>
          <w:szCs w:val="28"/>
        </w:rPr>
        <w:t>(3) Экономические операторы – физические и юридические лица, виновные в выполнении с отклонением от положений рабочего проекта и действующих технических регламентов работ по строительству, модификации, трансформации, модернизации, усилению, расширению и капитальному ремонту существующих сооружений, обязаны:</w:t>
      </w:r>
    </w:p>
    <w:p w:rsidR="006700C2" w:rsidRDefault="006700C2" w:rsidP="006700C2">
      <w:pPr>
        <w:rPr>
          <w:sz w:val="28"/>
          <w:szCs w:val="28"/>
        </w:rPr>
      </w:pPr>
      <w:r>
        <w:rPr>
          <w:sz w:val="28"/>
          <w:szCs w:val="28"/>
        </w:rPr>
        <w:t>a) исправить, за собственный счет,  дефекты качества, возникшие по их вине как в период исполнения, так и в гарантийный период, установленный согласно положениям настоящего Кодекса и в подрядном договоре;</w:t>
      </w:r>
    </w:p>
    <w:p w:rsidR="006700C2" w:rsidRDefault="006700C2" w:rsidP="006700C2">
      <w:pPr>
        <w:rPr>
          <w:sz w:val="28"/>
          <w:szCs w:val="28"/>
        </w:rPr>
      </w:pPr>
      <w:r>
        <w:rPr>
          <w:sz w:val="28"/>
          <w:szCs w:val="28"/>
        </w:rPr>
        <w:t>b) нести возникшие материальные убытки.</w:t>
      </w:r>
    </w:p>
    <w:p w:rsidR="006700C2" w:rsidRDefault="006700C2" w:rsidP="006700C2">
      <w:pPr>
        <w:rPr>
          <w:sz w:val="28"/>
          <w:szCs w:val="28"/>
        </w:rPr>
      </w:pPr>
    </w:p>
    <w:p w:rsidR="006700C2" w:rsidRDefault="006700C2" w:rsidP="006700C2">
      <w:pPr>
        <w:pStyle w:val="2"/>
        <w:keepNext w:val="0"/>
        <w:ind w:firstLine="0"/>
        <w:rPr>
          <w:rFonts w:ascii="Times New Roman" w:hAnsi="Times New Roman"/>
          <w:sz w:val="28"/>
          <w:szCs w:val="28"/>
        </w:rPr>
      </w:pPr>
      <w:r>
        <w:rPr>
          <w:szCs w:val="28"/>
        </w:rPr>
        <w:t xml:space="preserve">Глава II </w:t>
      </w:r>
    </w:p>
    <w:p w:rsidR="006700C2" w:rsidRDefault="006700C2" w:rsidP="006700C2">
      <w:pPr>
        <w:pStyle w:val="2"/>
        <w:keepNext w:val="0"/>
        <w:ind w:firstLine="0"/>
        <w:rPr>
          <w:szCs w:val="28"/>
        </w:rPr>
      </w:pPr>
      <w:r>
        <w:rPr>
          <w:szCs w:val="28"/>
        </w:rPr>
        <w:lastRenderedPageBreak/>
        <w:t>ЗАКЛЮЧИТЕЛЬНЫЕ И ПЕРЕХОДЯЩИЕ ПОЛОЖЕНИЯ</w:t>
      </w:r>
    </w:p>
    <w:p w:rsidR="006700C2" w:rsidRDefault="006700C2" w:rsidP="006700C2">
      <w:pPr>
        <w:rPr>
          <w:b/>
          <w:sz w:val="28"/>
          <w:szCs w:val="28"/>
        </w:rPr>
      </w:pPr>
    </w:p>
    <w:p w:rsidR="006700C2" w:rsidRDefault="006700C2" w:rsidP="006700C2">
      <w:pPr>
        <w:rPr>
          <w:b/>
          <w:sz w:val="28"/>
          <w:szCs w:val="28"/>
        </w:rPr>
      </w:pPr>
      <w:r>
        <w:rPr>
          <w:b/>
          <w:sz w:val="28"/>
          <w:szCs w:val="28"/>
        </w:rPr>
        <w:t>Статья 572.  Солидарные действия</w:t>
      </w:r>
    </w:p>
    <w:p w:rsidR="006700C2" w:rsidRDefault="006700C2" w:rsidP="006700C2">
      <w:pPr>
        <w:rPr>
          <w:b/>
          <w:sz w:val="28"/>
          <w:szCs w:val="28"/>
        </w:rPr>
      </w:pPr>
      <w:r>
        <w:rPr>
          <w:rStyle w:val="translation-chunk"/>
          <w:color w:val="222222"/>
          <w:sz w:val="28"/>
          <w:szCs w:val="28"/>
          <w:shd w:val="clear" w:color="auto" w:fill="FFFFFF"/>
        </w:rPr>
        <w:t xml:space="preserve">(1) Органы местного публичного управления в течение 12 месяцев со дня вступления в силу настоящего Кодекса, </w:t>
      </w:r>
      <w:proofErr w:type="spellStart"/>
      <w:r>
        <w:rPr>
          <w:rStyle w:val="translation-chunk"/>
          <w:color w:val="222222"/>
          <w:sz w:val="28"/>
          <w:szCs w:val="28"/>
          <w:shd w:val="clear" w:color="auto" w:fill="FFFFFF"/>
        </w:rPr>
        <w:t>пересогласуют</w:t>
      </w:r>
      <w:proofErr w:type="spellEnd"/>
      <w:r>
        <w:rPr>
          <w:rStyle w:val="translation-chunk"/>
          <w:color w:val="222222"/>
          <w:sz w:val="28"/>
          <w:szCs w:val="28"/>
          <w:shd w:val="clear" w:color="auto" w:fill="FFFFFF"/>
        </w:rPr>
        <w:t xml:space="preserve"> существующую градостроительную документацию с заинтересованными центральными органами власти с последующей ее представлением на Национальный совет по планированию территории, для получения общего заключения.</w:t>
      </w:r>
      <w:r>
        <w:rPr>
          <w:color w:val="222222"/>
          <w:sz w:val="28"/>
          <w:szCs w:val="28"/>
        </w:rPr>
        <w:br/>
      </w:r>
      <w:r>
        <w:rPr>
          <w:rStyle w:val="translation-chunk"/>
          <w:color w:val="222222"/>
          <w:sz w:val="28"/>
          <w:szCs w:val="28"/>
          <w:shd w:val="clear" w:color="auto" w:fill="FFFFFF"/>
        </w:rPr>
        <w:t xml:space="preserve">(2) В случае, если в документации по градостроительству не является </w:t>
      </w:r>
      <w:proofErr w:type="spellStart"/>
      <w:r>
        <w:rPr>
          <w:rStyle w:val="translation-chunk"/>
          <w:color w:val="222222"/>
          <w:sz w:val="28"/>
          <w:szCs w:val="28"/>
          <w:shd w:val="clear" w:color="auto" w:fill="FFFFFF"/>
        </w:rPr>
        <w:t>пересогласованной</w:t>
      </w:r>
      <w:proofErr w:type="spellEnd"/>
      <w:r>
        <w:rPr>
          <w:rStyle w:val="translation-chunk"/>
          <w:color w:val="222222"/>
          <w:sz w:val="28"/>
          <w:szCs w:val="28"/>
          <w:shd w:val="clear" w:color="auto" w:fill="FFFFFF"/>
        </w:rPr>
        <w:t xml:space="preserve"> и не получено общее заключение в соответствии с частью (1) применяется процедура, установленная в разделе III настоящего Кодекса.</w:t>
      </w:r>
      <w:r>
        <w:rPr>
          <w:color w:val="222222"/>
          <w:sz w:val="28"/>
          <w:szCs w:val="28"/>
        </w:rPr>
        <w:br/>
      </w:r>
      <w:r>
        <w:rPr>
          <w:rStyle w:val="translation-chunk"/>
          <w:color w:val="222222"/>
          <w:sz w:val="28"/>
          <w:szCs w:val="28"/>
          <w:shd w:val="clear" w:color="auto" w:fill="FFFFFF"/>
        </w:rPr>
        <w:t>(3) Владельцы и, при необходимости, администраторы помещений другого назначения, чем квартиры, расположенные на первом этаже и/или подвале 4-х этажных жилых домов (партер +3 этажа), построенных до 1978 года, обязаны действовать пропорционально, солидарно с собственниками жилья, посредством ассоциации собственников жилья или управляющих жилых домов для технической экспертиз структуры определяющей прочность всего здания, в срок до одного года с даты получения уведомления, предусмотренные пунктом с) сати (1) статьи 402  настоящего Кодекса.</w:t>
      </w:r>
    </w:p>
    <w:p w:rsidR="006700C2" w:rsidRDefault="006700C2" w:rsidP="006700C2">
      <w:pPr>
        <w:rPr>
          <w:b/>
          <w:sz w:val="28"/>
          <w:szCs w:val="28"/>
        </w:rPr>
      </w:pPr>
    </w:p>
    <w:p w:rsidR="006700C2" w:rsidRDefault="006700C2" w:rsidP="006700C2">
      <w:pPr>
        <w:rPr>
          <w:b/>
          <w:sz w:val="28"/>
          <w:szCs w:val="28"/>
        </w:rPr>
      </w:pPr>
      <w:r>
        <w:rPr>
          <w:b/>
          <w:sz w:val="28"/>
          <w:szCs w:val="28"/>
        </w:rPr>
        <w:t>Статья</w:t>
      </w:r>
      <w:r>
        <w:rPr>
          <w:b/>
          <w:bCs/>
          <w:sz w:val="28"/>
          <w:szCs w:val="28"/>
        </w:rPr>
        <w:t xml:space="preserve"> 573.</w:t>
      </w:r>
      <w:r>
        <w:rPr>
          <w:sz w:val="28"/>
          <w:szCs w:val="28"/>
        </w:rPr>
        <w:t xml:space="preserve"> </w:t>
      </w:r>
      <w:r>
        <w:rPr>
          <w:b/>
          <w:sz w:val="28"/>
          <w:szCs w:val="28"/>
        </w:rPr>
        <w:t>Применение некоторых статей</w:t>
      </w:r>
    </w:p>
    <w:p w:rsidR="006700C2" w:rsidRDefault="006700C2" w:rsidP="006700C2">
      <w:pPr>
        <w:rPr>
          <w:rStyle w:val="translation-chunk"/>
          <w:color w:val="222222"/>
          <w:shd w:val="clear" w:color="auto" w:fill="FFFFFF"/>
        </w:rPr>
      </w:pPr>
      <w:r>
        <w:rPr>
          <w:rStyle w:val="translation-chunk"/>
          <w:color w:val="222222"/>
          <w:sz w:val="28"/>
          <w:szCs w:val="28"/>
          <w:shd w:val="clear" w:color="auto" w:fill="FFFFFF"/>
        </w:rPr>
        <w:t>(1) Положения статьи 250 пар. (2) применяются после создания, в соответствии с положениями настоящего Кодекса, Национального регистра инженеров в строительстве.</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(2) Для сооружений прошедших техническую экспертизу технической и составляющие собой часть  отчета по технической экспертизе I-</w:t>
      </w:r>
      <w:proofErr w:type="spellStart"/>
      <w:r>
        <w:rPr>
          <w:rStyle w:val="translation-chunk"/>
          <w:color w:val="222222"/>
          <w:sz w:val="28"/>
          <w:szCs w:val="28"/>
          <w:shd w:val="clear" w:color="auto" w:fill="FFFFFF"/>
        </w:rPr>
        <w:t>го</w:t>
      </w:r>
      <w:proofErr w:type="spellEnd"/>
      <w:r>
        <w:rPr>
          <w:rStyle w:val="translation-chunk"/>
          <w:color w:val="222222"/>
          <w:sz w:val="28"/>
          <w:szCs w:val="28"/>
          <w:shd w:val="clear" w:color="auto" w:fill="FFFFFF"/>
        </w:rPr>
        <w:t xml:space="preserve"> класса сейсмического риска, владельцы и администраторы строительства, физических или юридических лиц, обязаны приступить к:</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а) выполнение проектированных работ по вмешательству, в соответствии с настоящим Кодексом, в течение одного года с даты получения уведомления зачисления в I класс риска сейсмичности здания, прошедшего экспертизу;</w:t>
      </w:r>
    </w:p>
    <w:p w:rsidR="006700C2" w:rsidRDefault="006700C2" w:rsidP="006700C2">
      <w:pPr>
        <w:rPr>
          <w:rStyle w:val="translation-chunk"/>
          <w:color w:val="222222"/>
          <w:sz w:val="28"/>
          <w:szCs w:val="28"/>
          <w:shd w:val="clear" w:color="auto" w:fill="FFFFFF"/>
        </w:rPr>
      </w:pPr>
      <w:r>
        <w:rPr>
          <w:rStyle w:val="translation-chunk"/>
          <w:color w:val="222222"/>
          <w:sz w:val="28"/>
          <w:szCs w:val="28"/>
          <w:shd w:val="clear" w:color="auto" w:fill="FFFFFF"/>
        </w:rPr>
        <w:t>b) выполнение работ по вмешательству, в соответствии с настоящим Кодексом, в течение одного года с момента завершения проекта усиления.</w:t>
      </w:r>
    </w:p>
    <w:p w:rsidR="006700C2" w:rsidRDefault="006700C2" w:rsidP="006700C2">
      <w:pPr>
        <w:rPr>
          <w:b/>
        </w:rPr>
      </w:pPr>
      <w:r>
        <w:rPr>
          <w:rStyle w:val="translation-chunk"/>
          <w:color w:val="222222"/>
          <w:sz w:val="28"/>
          <w:szCs w:val="28"/>
          <w:shd w:val="clear" w:color="auto" w:fill="FFFFFF"/>
        </w:rPr>
        <w:t>(3) Положения статьи 346 части (1) вступает в силу по истечении 12 месяцев с даты опубликования настоящего Кодекса в Официальном мониторе Республики Молдова</w:t>
      </w:r>
    </w:p>
    <w:p w:rsidR="006700C2" w:rsidRDefault="006700C2" w:rsidP="006700C2">
      <w:pPr>
        <w:pStyle w:val="3"/>
        <w:keepNext w:val="0"/>
        <w:rPr>
          <w:rFonts w:ascii="Times New Roman" w:hAnsi="Times New Roman"/>
          <w:sz w:val="28"/>
          <w:szCs w:val="28"/>
        </w:rPr>
      </w:pPr>
    </w:p>
    <w:p w:rsidR="006700C2" w:rsidRDefault="006700C2" w:rsidP="006700C2">
      <w:pPr>
        <w:pStyle w:val="3"/>
        <w:keepNext w:val="0"/>
        <w:rPr>
          <w:sz w:val="28"/>
          <w:szCs w:val="28"/>
        </w:rPr>
      </w:pPr>
      <w:r>
        <w:rPr>
          <w:sz w:val="28"/>
          <w:szCs w:val="28"/>
        </w:rPr>
        <w:t>Статья 574.  Вступление в силу</w:t>
      </w:r>
    </w:p>
    <w:p w:rsidR="006700C2" w:rsidRDefault="006700C2" w:rsidP="006700C2">
      <w:pPr>
        <w:pStyle w:val="3"/>
        <w:keepNext w:val="0"/>
        <w:rPr>
          <w:rStyle w:val="translation-chunk"/>
          <w:rFonts w:eastAsia="Calibri"/>
          <w:b w:val="0"/>
          <w:bCs w:val="0"/>
          <w:color w:val="222222"/>
          <w:shd w:val="clear" w:color="auto" w:fill="FFFFFF"/>
        </w:rPr>
      </w:pPr>
      <w:r>
        <w:rPr>
          <w:rStyle w:val="translation-chunk"/>
          <w:rFonts w:eastAsia="Calibri"/>
          <w:b w:val="0"/>
          <w:bCs w:val="0"/>
          <w:color w:val="222222"/>
          <w:sz w:val="28"/>
          <w:szCs w:val="28"/>
          <w:shd w:val="clear" w:color="auto" w:fill="FFFFFF"/>
        </w:rPr>
        <w:t xml:space="preserve">(1) Настоящий Кодекс вступает в силу через 6 месяцев с даты опубликования в Официальном Мониторе Республики Молдова. </w:t>
      </w:r>
    </w:p>
    <w:p w:rsidR="006700C2" w:rsidRDefault="006700C2" w:rsidP="006700C2">
      <w:pPr>
        <w:pStyle w:val="3"/>
        <w:keepNext w:val="0"/>
        <w:rPr>
          <w:rStyle w:val="translation-chunk"/>
          <w:rFonts w:eastAsia="Calibri"/>
          <w:b w:val="0"/>
          <w:bCs w:val="0"/>
          <w:color w:val="222222"/>
          <w:sz w:val="28"/>
          <w:szCs w:val="28"/>
          <w:shd w:val="clear" w:color="auto" w:fill="FFFFFF"/>
        </w:rPr>
      </w:pPr>
      <w:r>
        <w:rPr>
          <w:rStyle w:val="translation-chunk"/>
          <w:rFonts w:eastAsia="Calibri"/>
          <w:b w:val="0"/>
          <w:bCs w:val="0"/>
          <w:color w:val="222222"/>
          <w:sz w:val="28"/>
          <w:szCs w:val="28"/>
          <w:shd w:val="clear" w:color="auto" w:fill="FFFFFF"/>
        </w:rPr>
        <w:lastRenderedPageBreak/>
        <w:t>(2) На дату вступления в силу настоящего Кодекса признать утратившими силу:</w:t>
      </w:r>
    </w:p>
    <w:p w:rsidR="006700C2" w:rsidRDefault="006700C2" w:rsidP="006700C2">
      <w:pPr>
        <w:pStyle w:val="3"/>
        <w:keepNext w:val="0"/>
        <w:rPr>
          <w:rStyle w:val="translation-chunk"/>
          <w:rFonts w:eastAsia="Calibri"/>
          <w:b w:val="0"/>
          <w:bCs w:val="0"/>
          <w:color w:val="222222"/>
          <w:sz w:val="28"/>
          <w:szCs w:val="28"/>
          <w:shd w:val="clear" w:color="auto" w:fill="FFFFFF"/>
        </w:rPr>
      </w:pPr>
      <w:r>
        <w:rPr>
          <w:rStyle w:val="translation-chunk"/>
          <w:rFonts w:eastAsia="Calibri"/>
          <w:b w:val="0"/>
          <w:bCs w:val="0"/>
          <w:color w:val="222222"/>
          <w:sz w:val="28"/>
          <w:szCs w:val="28"/>
          <w:shd w:val="clear" w:color="auto" w:fill="FFFFFF"/>
        </w:rPr>
        <w:t>Закон № 721-XIII от 2 февраля 1996 года о качестве в строительстве (Официальный монитор Республики Молдова, 1996 г., № 25, ст. 259);</w:t>
      </w:r>
    </w:p>
    <w:p w:rsidR="006700C2" w:rsidRDefault="006700C2" w:rsidP="006700C2">
      <w:pPr>
        <w:pStyle w:val="3"/>
        <w:keepNext w:val="0"/>
        <w:rPr>
          <w:rStyle w:val="translation-chunk"/>
          <w:rFonts w:eastAsia="Calibri"/>
          <w:b w:val="0"/>
          <w:bCs w:val="0"/>
          <w:color w:val="222222"/>
          <w:sz w:val="28"/>
          <w:szCs w:val="28"/>
          <w:shd w:val="clear" w:color="auto" w:fill="FFFFFF"/>
        </w:rPr>
      </w:pPr>
      <w:r>
        <w:rPr>
          <w:rStyle w:val="translation-chunk"/>
          <w:rFonts w:eastAsia="Calibri"/>
          <w:b w:val="0"/>
          <w:bCs w:val="0"/>
          <w:color w:val="222222"/>
          <w:sz w:val="28"/>
          <w:szCs w:val="28"/>
          <w:shd w:val="clear" w:color="auto" w:fill="FFFFFF"/>
        </w:rPr>
        <w:t>Закон № 835-XIII от 17 мая 1996 года об основах градостроительства и обустройства территории (Официальный монитор Республики Молдова, 1997 г., №. 1-2, ст. 2)</w:t>
      </w:r>
    </w:p>
    <w:p w:rsidR="006700C2" w:rsidRDefault="006700C2" w:rsidP="006700C2">
      <w:pPr>
        <w:pStyle w:val="3"/>
        <w:keepNext w:val="0"/>
        <w:rPr>
          <w:rStyle w:val="translation-chunk"/>
          <w:rFonts w:eastAsia="Calibri"/>
          <w:b w:val="0"/>
          <w:bCs w:val="0"/>
          <w:color w:val="222222"/>
          <w:sz w:val="28"/>
          <w:szCs w:val="28"/>
          <w:shd w:val="clear" w:color="auto" w:fill="FFFFFF"/>
        </w:rPr>
      </w:pPr>
      <w:r>
        <w:rPr>
          <w:rStyle w:val="translation-chunk"/>
          <w:rFonts w:eastAsia="Calibri"/>
          <w:b w:val="0"/>
          <w:bCs w:val="0"/>
          <w:color w:val="222222"/>
          <w:sz w:val="28"/>
          <w:szCs w:val="28"/>
          <w:shd w:val="clear" w:color="auto" w:fill="FFFFFF"/>
        </w:rPr>
        <w:t>(3) Правительству:</w:t>
      </w:r>
    </w:p>
    <w:p w:rsidR="006700C2" w:rsidRDefault="006700C2" w:rsidP="006700C2">
      <w:pPr>
        <w:pStyle w:val="3"/>
        <w:keepNext w:val="0"/>
        <w:rPr>
          <w:rStyle w:val="translation-chunk"/>
          <w:rFonts w:eastAsia="Calibri"/>
          <w:b w:val="0"/>
          <w:bCs w:val="0"/>
          <w:color w:val="222222"/>
          <w:sz w:val="28"/>
          <w:szCs w:val="28"/>
          <w:shd w:val="clear" w:color="auto" w:fill="FFFFFF"/>
        </w:rPr>
      </w:pPr>
      <w:r>
        <w:rPr>
          <w:rStyle w:val="translation-chunk"/>
          <w:rFonts w:eastAsia="Calibri"/>
          <w:b w:val="0"/>
          <w:bCs w:val="0"/>
          <w:color w:val="222222"/>
          <w:sz w:val="28"/>
          <w:szCs w:val="28"/>
          <w:shd w:val="clear" w:color="auto" w:fill="FFFFFF"/>
        </w:rPr>
        <w:t>а) в течение 6 месяцев со дня вступления в силу настоящего Кодекса разработать и представить Парламенту предложения по приведению действующего законодательства в соответствие с настоящим Кодексом;</w:t>
      </w:r>
    </w:p>
    <w:p w:rsidR="006700C2" w:rsidRDefault="006700C2" w:rsidP="006700C2">
      <w:pPr>
        <w:pStyle w:val="3"/>
        <w:keepNext w:val="0"/>
        <w:mirrorIndents/>
        <w:rPr>
          <w:rStyle w:val="translation-chunk"/>
          <w:rFonts w:eastAsia="Calibri"/>
          <w:b w:val="0"/>
          <w:bCs w:val="0"/>
          <w:color w:val="222222"/>
          <w:sz w:val="28"/>
          <w:szCs w:val="28"/>
          <w:u w:val="single"/>
          <w:shd w:val="clear" w:color="auto" w:fill="FFFFFF"/>
        </w:rPr>
      </w:pPr>
      <w:r>
        <w:rPr>
          <w:rStyle w:val="translation-chunk"/>
          <w:rFonts w:eastAsia="Calibri"/>
          <w:b w:val="0"/>
          <w:bCs w:val="0"/>
          <w:color w:val="222222"/>
          <w:sz w:val="28"/>
          <w:szCs w:val="28"/>
          <w:shd w:val="clear" w:color="auto" w:fill="FFFFFF"/>
        </w:rPr>
        <w:t>b) в течение одного года со дня вступления в силу настоящего Кодекса, обеспечить приведение нормативных актов Правительства и других органов центрального публичного управления в соответствии с настоящим Кодексом.</w:t>
      </w:r>
    </w:p>
    <w:p w:rsidR="006700C2" w:rsidRDefault="006700C2" w:rsidP="006700C2">
      <w:pPr>
        <w:pStyle w:val="3"/>
        <w:keepNext w:val="0"/>
        <w:mirrorIndents/>
        <w:rPr>
          <w:color w:val="auto"/>
          <w:lang w:eastAsia="x-none"/>
        </w:rPr>
      </w:pPr>
    </w:p>
    <w:p w:rsidR="006700C2" w:rsidRDefault="006700C2" w:rsidP="006700C2">
      <w:pPr>
        <w:pStyle w:val="3"/>
        <w:keepNext w:val="0"/>
        <w:mirrorIndents/>
        <w:rPr>
          <w:sz w:val="28"/>
          <w:szCs w:val="28"/>
        </w:rPr>
      </w:pPr>
      <w:r>
        <w:rPr>
          <w:sz w:val="28"/>
          <w:szCs w:val="28"/>
        </w:rPr>
        <w:t>Статья 575. Приложения</w:t>
      </w:r>
    </w:p>
    <w:p w:rsidR="006700C2" w:rsidRDefault="006700C2" w:rsidP="006700C2">
      <w:pPr>
        <w:rPr>
          <w:rStyle w:val="translation-chunk"/>
          <w:color w:val="222222"/>
          <w:shd w:val="clear" w:color="auto" w:fill="FFFFFF"/>
        </w:rPr>
      </w:pPr>
      <w:r>
        <w:rPr>
          <w:rStyle w:val="translation-chunk"/>
          <w:color w:val="222222"/>
          <w:sz w:val="28"/>
          <w:szCs w:val="28"/>
          <w:shd w:val="clear" w:color="auto" w:fill="FFFFFF"/>
        </w:rPr>
        <w:t>Приложения номер 1-17 настоящего Кодекса являются составными его частями.</w:t>
      </w: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rStyle w:val="translation-chunk"/>
          <w:color w:val="222222"/>
          <w:sz w:val="28"/>
          <w:szCs w:val="28"/>
          <w:shd w:val="clear" w:color="auto" w:fill="FFFFFF"/>
        </w:rPr>
      </w:pPr>
    </w:p>
    <w:p w:rsidR="006700C2" w:rsidRDefault="006700C2" w:rsidP="006700C2">
      <w:pPr>
        <w:rPr>
          <w:b/>
        </w:rPr>
      </w:pPr>
    </w:p>
    <w:p w:rsidR="006700C2" w:rsidRDefault="006700C2" w:rsidP="006700C2">
      <w:pPr>
        <w:tabs>
          <w:tab w:val="left" w:pos="274"/>
        </w:tabs>
        <w:jc w:val="right"/>
        <w:rPr>
          <w:b/>
          <w:sz w:val="28"/>
          <w:szCs w:val="28"/>
        </w:rPr>
      </w:pPr>
    </w:p>
    <w:p w:rsidR="006700C2" w:rsidRDefault="006700C2" w:rsidP="006700C2">
      <w:pPr>
        <w:tabs>
          <w:tab w:val="left" w:pos="274"/>
        </w:tabs>
        <w:jc w:val="right"/>
        <w:rPr>
          <w:sz w:val="28"/>
          <w:szCs w:val="28"/>
        </w:rPr>
      </w:pPr>
    </w:p>
    <w:p w:rsidR="006700C2" w:rsidRDefault="006700C2" w:rsidP="006700C2">
      <w:pPr>
        <w:tabs>
          <w:tab w:val="left" w:pos="274"/>
        </w:tabs>
        <w:jc w:val="right"/>
        <w:rPr>
          <w:sz w:val="28"/>
          <w:szCs w:val="28"/>
        </w:rPr>
      </w:pPr>
    </w:p>
    <w:p w:rsidR="006700C2" w:rsidRDefault="006700C2" w:rsidP="006700C2">
      <w:pPr>
        <w:tabs>
          <w:tab w:val="left" w:pos="274"/>
        </w:tabs>
        <w:jc w:val="right"/>
        <w:rPr>
          <w:sz w:val="28"/>
          <w:szCs w:val="28"/>
        </w:rPr>
      </w:pPr>
    </w:p>
    <w:p w:rsidR="006700C2" w:rsidRDefault="006700C2" w:rsidP="006700C2">
      <w:pPr>
        <w:tabs>
          <w:tab w:val="left" w:pos="274"/>
        </w:tabs>
        <w:jc w:val="right"/>
        <w:rPr>
          <w:sz w:val="28"/>
          <w:szCs w:val="28"/>
        </w:rPr>
      </w:pPr>
    </w:p>
    <w:p w:rsidR="006700C2" w:rsidRDefault="006700C2" w:rsidP="006700C2">
      <w:pPr>
        <w:tabs>
          <w:tab w:val="left" w:pos="274"/>
        </w:tabs>
        <w:jc w:val="right"/>
        <w:rPr>
          <w:sz w:val="28"/>
          <w:szCs w:val="28"/>
        </w:rPr>
      </w:pPr>
      <w:r>
        <w:rPr>
          <w:sz w:val="28"/>
          <w:szCs w:val="28"/>
        </w:rPr>
        <w:t>Приложение 1</w:t>
      </w:r>
    </w:p>
    <w:p w:rsidR="006700C2" w:rsidRDefault="006700C2" w:rsidP="006700C2">
      <w:pPr>
        <w:rPr>
          <w:sz w:val="28"/>
          <w:szCs w:val="28"/>
        </w:rPr>
      </w:pPr>
      <w:r>
        <w:rPr>
          <w:sz w:val="28"/>
          <w:szCs w:val="28"/>
        </w:rPr>
        <w:t xml:space="preserve"> </w:t>
      </w:r>
    </w:p>
    <w:p w:rsidR="006700C2" w:rsidRDefault="006700C2" w:rsidP="006700C2">
      <w:pPr>
        <w:rPr>
          <w:sz w:val="28"/>
          <w:szCs w:val="28"/>
        </w:rPr>
      </w:pPr>
    </w:p>
    <w:p w:rsidR="006700C2" w:rsidRDefault="006700C2" w:rsidP="006700C2">
      <w:pPr>
        <w:rPr>
          <w:sz w:val="28"/>
          <w:szCs w:val="28"/>
        </w:rPr>
      </w:pPr>
      <w:r>
        <w:rPr>
          <w:sz w:val="28"/>
          <w:szCs w:val="28"/>
        </w:rPr>
        <w:t xml:space="preserve"> </w:t>
      </w:r>
      <w:proofErr w:type="spellStart"/>
      <w:r>
        <w:rPr>
          <w:sz w:val="28"/>
          <w:szCs w:val="28"/>
        </w:rPr>
        <w:t>Примэрии</w:t>
      </w:r>
      <w:proofErr w:type="spellEnd"/>
      <w:r>
        <w:rPr>
          <w:sz w:val="28"/>
          <w:szCs w:val="28"/>
        </w:rPr>
        <w:t>________________________________</w:t>
      </w:r>
    </w:p>
    <w:p w:rsidR="006700C2" w:rsidRDefault="006700C2" w:rsidP="006700C2">
      <w:r>
        <w:t xml:space="preserve">                                      муниципия, города, коммуны</w:t>
      </w:r>
    </w:p>
    <w:p w:rsidR="006700C2" w:rsidRDefault="006700C2" w:rsidP="006700C2"/>
    <w:p w:rsidR="006700C2" w:rsidRDefault="006700C2" w:rsidP="006700C2">
      <w:pPr>
        <w:jc w:val="center"/>
        <w:rPr>
          <w:b/>
          <w:sz w:val="28"/>
          <w:szCs w:val="28"/>
        </w:rPr>
      </w:pPr>
    </w:p>
    <w:p w:rsidR="006700C2" w:rsidRDefault="006700C2" w:rsidP="006700C2">
      <w:pPr>
        <w:jc w:val="center"/>
        <w:rPr>
          <w:b/>
          <w:sz w:val="28"/>
          <w:szCs w:val="28"/>
        </w:rPr>
      </w:pPr>
      <w:r>
        <w:rPr>
          <w:b/>
          <w:sz w:val="28"/>
          <w:szCs w:val="28"/>
        </w:rPr>
        <w:t>З А Я В Л Е Н И Е</w:t>
      </w:r>
    </w:p>
    <w:p w:rsidR="006700C2" w:rsidRDefault="006700C2" w:rsidP="006700C2">
      <w:pPr>
        <w:jc w:val="center"/>
        <w:rPr>
          <w:b/>
          <w:sz w:val="28"/>
          <w:szCs w:val="28"/>
        </w:rPr>
      </w:pPr>
      <w:r>
        <w:rPr>
          <w:b/>
          <w:sz w:val="28"/>
          <w:szCs w:val="28"/>
        </w:rPr>
        <w:t>О ВЫДАЧЕ ГРАДОСТРОИТЕЛЬНОГО СЕРТИФИКАТА</w:t>
      </w:r>
    </w:p>
    <w:p w:rsidR="006700C2" w:rsidRDefault="006700C2" w:rsidP="006700C2">
      <w:pPr>
        <w:rPr>
          <w:sz w:val="28"/>
          <w:szCs w:val="28"/>
        </w:rPr>
      </w:pPr>
    </w:p>
    <w:p w:rsidR="006700C2" w:rsidRDefault="006700C2" w:rsidP="006700C2">
      <w:pPr>
        <w:rPr>
          <w:sz w:val="28"/>
          <w:szCs w:val="28"/>
        </w:rPr>
      </w:pPr>
      <w:r>
        <w:rPr>
          <w:sz w:val="28"/>
          <w:szCs w:val="28"/>
        </w:rPr>
        <w:t>1. Нижеподписавшийся _________________________________________</w:t>
      </w:r>
    </w:p>
    <w:p w:rsidR="006700C2" w:rsidRDefault="006700C2" w:rsidP="006700C2">
      <w:pPr>
        <w:rPr>
          <w:sz w:val="28"/>
          <w:szCs w:val="28"/>
        </w:rPr>
      </w:pPr>
    </w:p>
    <w:p w:rsidR="006700C2" w:rsidRDefault="006700C2" w:rsidP="006700C2">
      <w:pPr>
        <w:rPr>
          <w:sz w:val="28"/>
          <w:szCs w:val="28"/>
        </w:rPr>
      </w:pPr>
      <w:r>
        <w:rPr>
          <w:sz w:val="28"/>
          <w:szCs w:val="28"/>
        </w:rPr>
        <w:t>Место жительства/местонахождение______________, город__________, в районе________________, сектор_______________,  почтовый индекс _____</w:t>
      </w:r>
    </w:p>
    <w:p w:rsidR="006700C2" w:rsidRDefault="006700C2" w:rsidP="006700C2">
      <w:pPr>
        <w:ind w:firstLine="0"/>
        <w:rPr>
          <w:sz w:val="28"/>
          <w:szCs w:val="28"/>
        </w:rPr>
      </w:pPr>
      <w:r>
        <w:rPr>
          <w:sz w:val="28"/>
          <w:szCs w:val="28"/>
        </w:rPr>
        <w:t>коммуна _______________________,  улица _________________ № ___ корпус ____ кв. _____.</w:t>
      </w:r>
    </w:p>
    <w:p w:rsidR="006700C2" w:rsidRDefault="006700C2" w:rsidP="006700C2">
      <w:pPr>
        <w:rPr>
          <w:sz w:val="28"/>
          <w:szCs w:val="28"/>
        </w:rPr>
      </w:pPr>
    </w:p>
    <w:p w:rsidR="006700C2" w:rsidRDefault="006700C2" w:rsidP="006700C2">
      <w:pPr>
        <w:rPr>
          <w:sz w:val="28"/>
          <w:szCs w:val="28"/>
        </w:rPr>
      </w:pPr>
      <w:r>
        <w:rPr>
          <w:sz w:val="28"/>
          <w:szCs w:val="28"/>
        </w:rPr>
        <w:t>2. В соответствии с Кодексом о градостроительстве и строительстве и решением совета административно-территориальной единицы, прошу выдать градостроительный сертификат на участок и строения,  расположенные в муниципии _____________ городе _______________ секторе____________ коммуне_________________ почтовый индекс______, улица  ________________________, №  __________</w:t>
      </w:r>
    </w:p>
    <w:p w:rsidR="006700C2" w:rsidRDefault="006700C2" w:rsidP="006700C2">
      <w:pPr>
        <w:rPr>
          <w:sz w:val="28"/>
          <w:szCs w:val="28"/>
        </w:rPr>
      </w:pPr>
      <w:r>
        <w:rPr>
          <w:sz w:val="28"/>
          <w:szCs w:val="28"/>
        </w:rPr>
        <w:t xml:space="preserve">Кадастровый №___________ или идентифицированный _____________                                    </w:t>
      </w:r>
    </w:p>
    <w:p w:rsidR="006700C2" w:rsidRDefault="006700C2" w:rsidP="006700C2">
      <w:pPr>
        <w:ind w:firstLine="0"/>
        <w:rPr>
          <w:sz w:val="28"/>
          <w:szCs w:val="28"/>
        </w:rPr>
      </w:pPr>
      <w:r>
        <w:rPr>
          <w:sz w:val="28"/>
          <w:szCs w:val="28"/>
        </w:rPr>
        <w:t>__________________________________________________________________</w:t>
      </w:r>
    </w:p>
    <w:p w:rsidR="006700C2" w:rsidRDefault="006700C2" w:rsidP="006700C2">
      <w:pPr>
        <w:rPr>
          <w:sz w:val="28"/>
          <w:szCs w:val="28"/>
        </w:rPr>
      </w:pPr>
    </w:p>
    <w:p w:rsidR="006700C2" w:rsidRDefault="006700C2" w:rsidP="006700C2">
      <w:pPr>
        <w:rPr>
          <w:sz w:val="28"/>
          <w:szCs w:val="28"/>
        </w:rPr>
      </w:pPr>
      <w:r>
        <w:rPr>
          <w:sz w:val="28"/>
          <w:szCs w:val="28"/>
        </w:rPr>
        <w:lastRenderedPageBreak/>
        <w:t>3. Градостроительный сертификат необходим для _________________</w:t>
      </w:r>
    </w:p>
    <w:p w:rsidR="006700C2" w:rsidRDefault="006700C2" w:rsidP="006700C2">
      <w:pPr>
        <w:ind w:firstLine="0"/>
        <w:rPr>
          <w:sz w:val="28"/>
          <w:szCs w:val="28"/>
          <w:u w:val="single"/>
        </w:rPr>
      </w:pPr>
      <w:r>
        <w:rPr>
          <w:sz w:val="28"/>
          <w:szCs w:val="28"/>
        </w:rPr>
        <w:t>___________________________________________________________________________________________________________________________________</w:t>
      </w:r>
    </w:p>
    <w:p w:rsidR="006700C2" w:rsidRDefault="006700C2" w:rsidP="006700C2">
      <w:pPr>
        <w:rPr>
          <w:sz w:val="28"/>
          <w:szCs w:val="28"/>
        </w:rPr>
      </w:pPr>
    </w:p>
    <w:p w:rsidR="006700C2" w:rsidRDefault="006700C2" w:rsidP="006700C2">
      <w:pPr>
        <w:rPr>
          <w:sz w:val="28"/>
          <w:szCs w:val="28"/>
        </w:rPr>
      </w:pPr>
      <w:r>
        <w:rPr>
          <w:sz w:val="28"/>
          <w:szCs w:val="28"/>
        </w:rPr>
        <w:t>4. Площадь участка, для которого запрашивается  градостроительный сертификат, составляет  ____м</w:t>
      </w:r>
      <w:r>
        <w:rPr>
          <w:sz w:val="28"/>
          <w:szCs w:val="28"/>
          <w:vertAlign w:val="superscript"/>
        </w:rPr>
        <w:t>2</w:t>
      </w:r>
      <w:r>
        <w:rPr>
          <w:sz w:val="28"/>
          <w:szCs w:val="28"/>
        </w:rPr>
        <w:t>.</w:t>
      </w:r>
    </w:p>
    <w:p w:rsidR="006700C2" w:rsidRDefault="006700C2" w:rsidP="006700C2">
      <w:pPr>
        <w:rPr>
          <w:sz w:val="28"/>
          <w:szCs w:val="28"/>
        </w:rPr>
      </w:pPr>
    </w:p>
    <w:p w:rsidR="006700C2" w:rsidRDefault="006700C2" w:rsidP="006700C2">
      <w:pPr>
        <w:rPr>
          <w:sz w:val="28"/>
          <w:szCs w:val="28"/>
        </w:rPr>
      </w:pPr>
      <w:r>
        <w:rPr>
          <w:sz w:val="28"/>
          <w:szCs w:val="28"/>
        </w:rPr>
        <w:t xml:space="preserve">5. Заявляю под собственную ответственность, что  данные, указанные в настоящем заявлении, являются точными.    </w:t>
      </w:r>
    </w:p>
    <w:p w:rsidR="006700C2" w:rsidRDefault="006700C2" w:rsidP="006700C2">
      <w:pPr>
        <w:rPr>
          <w:sz w:val="28"/>
          <w:szCs w:val="28"/>
        </w:rPr>
      </w:pPr>
    </w:p>
    <w:p w:rsidR="006700C2" w:rsidRDefault="006700C2" w:rsidP="006700C2">
      <w:pPr>
        <w:rPr>
          <w:sz w:val="28"/>
          <w:szCs w:val="28"/>
        </w:rPr>
      </w:pPr>
      <w:r>
        <w:rPr>
          <w:sz w:val="28"/>
          <w:szCs w:val="28"/>
        </w:rPr>
        <w:t xml:space="preserve">Дата____________________________20__            </w:t>
      </w:r>
      <w:r>
        <w:rPr>
          <w:sz w:val="28"/>
          <w:szCs w:val="28"/>
        </w:rPr>
        <w:tab/>
      </w:r>
      <w:r>
        <w:rPr>
          <w:sz w:val="28"/>
          <w:szCs w:val="28"/>
        </w:rPr>
        <w:tab/>
        <w:t xml:space="preserve"> подпись </w:t>
      </w:r>
    </w:p>
    <w:p w:rsidR="006700C2" w:rsidRDefault="006700C2" w:rsidP="006700C2">
      <w:pPr>
        <w:autoSpaceDE w:val="0"/>
        <w:autoSpaceDN w:val="0"/>
        <w:adjustRightInd w:val="0"/>
        <w:rPr>
          <w:sz w:val="28"/>
          <w:szCs w:val="28"/>
        </w:rPr>
      </w:pPr>
    </w:p>
    <w:p w:rsidR="006700C2" w:rsidRDefault="006700C2" w:rsidP="006700C2">
      <w:pPr>
        <w:ind w:firstLine="0"/>
        <w:jc w:val="left"/>
        <w:rPr>
          <w:sz w:val="28"/>
          <w:szCs w:val="28"/>
        </w:rPr>
        <w:sectPr w:rsidR="006700C2">
          <w:pgSz w:w="11906" w:h="16838"/>
          <w:pgMar w:top="1134" w:right="851" w:bottom="1134" w:left="1701" w:header="709" w:footer="709" w:gutter="0"/>
          <w:cols w:space="720"/>
        </w:sectPr>
      </w:pPr>
    </w:p>
    <w:tbl>
      <w:tblPr>
        <w:tblW w:w="0" w:type="auto"/>
        <w:tblLook w:val="04A0" w:firstRow="1" w:lastRow="0" w:firstColumn="1" w:lastColumn="0" w:noHBand="0" w:noVBand="1"/>
      </w:tblPr>
      <w:tblGrid>
        <w:gridCol w:w="9344"/>
      </w:tblGrid>
      <w:tr w:rsidR="006700C2" w:rsidTr="006700C2">
        <w:tc>
          <w:tcPr>
            <w:tcW w:w="10137" w:type="dxa"/>
          </w:tcPr>
          <w:p w:rsidR="006700C2" w:rsidRDefault="006700C2">
            <w:pPr>
              <w:tabs>
                <w:tab w:val="left" w:pos="916"/>
                <w:tab w:val="left" w:pos="11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szCs w:val="28"/>
              </w:rPr>
            </w:pPr>
            <w:r>
              <w:rPr>
                <w:sz w:val="28"/>
                <w:szCs w:val="28"/>
              </w:rPr>
              <w:lastRenderedPageBreak/>
              <w:t>Приложение  2</w:t>
            </w:r>
          </w:p>
          <w:p w:rsidR="006700C2" w:rsidRDefault="006700C2">
            <w:pPr>
              <w:pStyle w:val="HTML"/>
              <w:ind w:left="0"/>
              <w:jc w:val="center"/>
              <w:rPr>
                <w:rFonts w:ascii="Times New Roman" w:hAnsi="Times New Roman"/>
                <w:b/>
                <w:sz w:val="28"/>
                <w:szCs w:val="28"/>
                <w:lang w:val="ru-RU"/>
              </w:rPr>
            </w:pPr>
          </w:p>
          <w:p w:rsidR="006700C2" w:rsidRDefault="006700C2">
            <w:pPr>
              <w:pStyle w:val="HTML"/>
              <w:ind w:left="0" w:firstLine="0"/>
              <w:jc w:val="center"/>
              <w:rPr>
                <w:rFonts w:ascii="Times New Roman" w:hAnsi="Times New Roman"/>
                <w:b/>
                <w:sz w:val="28"/>
                <w:szCs w:val="28"/>
                <w:lang w:val="ru-RU"/>
              </w:rPr>
            </w:pPr>
            <w:r>
              <w:rPr>
                <w:rFonts w:ascii="Times New Roman" w:hAnsi="Times New Roman"/>
                <w:b/>
                <w:sz w:val="28"/>
                <w:szCs w:val="28"/>
                <w:lang w:val="ru-RU"/>
              </w:rPr>
              <w:t xml:space="preserve">МУНИЦИПИЙ/ГОРОД/КОММУНА/СЕЛО  </w:t>
            </w:r>
          </w:p>
          <w:p w:rsidR="006700C2" w:rsidRDefault="006700C2">
            <w:pPr>
              <w:pStyle w:val="HTML"/>
              <w:ind w:left="0" w:firstLine="0"/>
              <w:jc w:val="center"/>
              <w:rPr>
                <w:rFonts w:ascii="Times New Roman" w:hAnsi="Times New Roman"/>
                <w:b/>
                <w:sz w:val="28"/>
                <w:szCs w:val="28"/>
                <w:lang w:val="ru-RU"/>
              </w:rPr>
            </w:pPr>
            <w:r>
              <w:rPr>
                <w:rFonts w:ascii="Times New Roman" w:hAnsi="Times New Roman"/>
                <w:b/>
                <w:sz w:val="28"/>
                <w:szCs w:val="28"/>
                <w:lang w:val="ru-RU"/>
              </w:rPr>
              <w:t>_____________________________</w:t>
            </w:r>
          </w:p>
          <w:p w:rsidR="006700C2" w:rsidRDefault="006700C2">
            <w:pPr>
              <w:pStyle w:val="HTML"/>
              <w:ind w:left="0" w:firstLine="0"/>
              <w:jc w:val="center"/>
              <w:rPr>
                <w:rFonts w:ascii="Times New Roman" w:hAnsi="Times New Roman"/>
                <w:b/>
                <w:sz w:val="28"/>
                <w:szCs w:val="28"/>
                <w:lang w:val="ru-RU"/>
              </w:rPr>
            </w:pPr>
          </w:p>
          <w:p w:rsidR="006700C2" w:rsidRDefault="006700C2">
            <w:pPr>
              <w:pStyle w:val="HTML"/>
              <w:ind w:left="0" w:firstLine="0"/>
              <w:jc w:val="center"/>
              <w:rPr>
                <w:rFonts w:ascii="Times New Roman" w:hAnsi="Times New Roman"/>
                <w:b/>
                <w:sz w:val="28"/>
                <w:szCs w:val="28"/>
                <w:lang w:val="ru-RU"/>
              </w:rPr>
            </w:pPr>
            <w:r>
              <w:rPr>
                <w:rFonts w:ascii="Times New Roman" w:hAnsi="Times New Roman"/>
                <w:b/>
                <w:sz w:val="28"/>
                <w:szCs w:val="28"/>
                <w:lang w:val="ru-RU"/>
              </w:rPr>
              <w:t>ГРАДОСТРОИТЕЛЬНЫЙ СЕРТИФИКАТ</w:t>
            </w:r>
          </w:p>
          <w:p w:rsidR="006700C2" w:rsidRDefault="006700C2">
            <w:pPr>
              <w:pStyle w:val="HTML"/>
              <w:ind w:left="0" w:firstLine="0"/>
              <w:jc w:val="center"/>
              <w:rPr>
                <w:rFonts w:ascii="Times New Roman" w:hAnsi="Times New Roman"/>
                <w:sz w:val="28"/>
                <w:szCs w:val="28"/>
                <w:lang w:val="ru-RU"/>
              </w:rPr>
            </w:pPr>
            <w:r>
              <w:rPr>
                <w:rFonts w:ascii="Times New Roman" w:hAnsi="Times New Roman"/>
                <w:sz w:val="28"/>
                <w:szCs w:val="28"/>
                <w:lang w:val="ru-RU"/>
              </w:rPr>
              <w:t>№________от__________ 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 </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На основании заявления, поданного___________________________,  </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Место жительства/местонахождение___________________________</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контактный телефон  _____________, зарегистрированного под №  _______ от _________________ 201__</w:t>
            </w:r>
          </w:p>
          <w:p w:rsidR="006700C2" w:rsidRDefault="006700C2">
            <w:pPr>
              <w:pStyle w:val="HTML"/>
              <w:ind w:left="0" w:firstLine="0"/>
              <w:rPr>
                <w:rFonts w:ascii="Times New Roman" w:hAnsi="Times New Roman"/>
                <w:b/>
                <w:sz w:val="28"/>
                <w:szCs w:val="28"/>
                <w:lang w:val="ru-RU"/>
              </w:rPr>
            </w:pPr>
            <w:r>
              <w:rPr>
                <w:rFonts w:ascii="Times New Roman" w:hAnsi="Times New Roman"/>
                <w:sz w:val="28"/>
                <w:szCs w:val="28"/>
                <w:lang w:val="ru-RU"/>
              </w:rPr>
              <w:t>на основании положений Градостроительного и строительного кодекса и решения совета  административно-территориальной единицы, РАЗРЕШАЕТСЯ</w:t>
            </w:r>
            <w:r>
              <w:rPr>
                <w:rFonts w:ascii="Times New Roman" w:hAnsi="Times New Roman"/>
                <w:b/>
                <w:sz w:val="28"/>
                <w:szCs w:val="28"/>
                <w:lang w:val="ru-RU"/>
              </w:rPr>
              <w:t>:</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разработка проектной документации для:</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________________________________________________________________,</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расположенного в районе______________ муниципий/город_____________</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сектор_____________________ коммуна/село _________________________</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улица ________________ № _______ корпус _________ квартира. ________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1. Правовой режим______________________________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2. Экономический режим:______________________________ </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3. Технический режим________________________________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4. Архитектурно-исторический режим:__________________________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Настоящее разрешение не позволяет выполнение строительных работ.</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Проектная документация, на основании которой запрашивается выдача разрешения на строительство, должна сопровождаться следующими заключениями и исследованиями:</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lastRenderedPageBreak/>
              <w:t>__________________________________________________________________________________________________________________________________</w:t>
            </w:r>
          </w:p>
          <w:p w:rsidR="006700C2" w:rsidRDefault="006700C2">
            <w:pPr>
              <w:pStyle w:val="HTML"/>
              <w:ind w:left="0"/>
              <w:rPr>
                <w:rFonts w:ascii="Times New Roman" w:hAnsi="Times New Roman"/>
                <w:b/>
                <w:sz w:val="28"/>
                <w:szCs w:val="28"/>
                <w:lang w:val="ru-RU"/>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ПРИМАР                  / __________ /                                                                                            </w:t>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М.П..</w:t>
            </w:r>
            <w:r>
              <w:rPr>
                <w:rFonts w:ascii="Times New Roman" w:hAnsi="Times New Roman"/>
                <w:b/>
                <w:sz w:val="28"/>
                <w:szCs w:val="28"/>
                <w:lang w:val="ru-RU"/>
              </w:rPr>
              <w:t xml:space="preserve">                                                 </w:t>
            </w:r>
          </w:p>
          <w:p w:rsidR="006700C2" w:rsidRDefault="006700C2">
            <w:pPr>
              <w:pStyle w:val="HTML"/>
              <w:ind w:left="0"/>
              <w:rPr>
                <w:rFonts w:ascii="Times New Roman" w:hAnsi="Times New Roman"/>
                <w:b/>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Внесена плата ___________ леев.   </w:t>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Квитанция №________от_________20___.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Передано заявителю _____________20___ лично/по почте.</w:t>
            </w:r>
          </w:p>
          <w:p w:rsidR="006700C2" w:rsidRDefault="006700C2">
            <w:pPr>
              <w:pStyle w:val="HTML"/>
              <w:ind w:left="0"/>
              <w:rPr>
                <w:rFonts w:ascii="Times New Roman" w:hAnsi="Times New Roman"/>
                <w:sz w:val="28"/>
                <w:szCs w:val="28"/>
                <w:lang w:val="ru-RU"/>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r>
              <w:rPr>
                <w:b/>
                <w:sz w:val="28"/>
                <w:szCs w:val="28"/>
              </w:rPr>
              <w:t>ДЕЙСТВИЕ ПРОДЛЕВАЕТСЯ НА _________ МЕСЯЦЕВ</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ПРИМАР                  / __________ /                                                                                                  </w:t>
            </w:r>
          </w:p>
          <w:p w:rsidR="006700C2" w:rsidRDefault="006700C2">
            <w:pPr>
              <w:pStyle w:val="HTML"/>
              <w:ind w:left="0"/>
              <w:rPr>
                <w:rFonts w:ascii="Times New Roman" w:hAnsi="Times New Roman"/>
                <w:b/>
                <w:sz w:val="28"/>
                <w:szCs w:val="28"/>
                <w:lang w:val="ru-RU"/>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ab/>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М.П.</w:t>
            </w:r>
          </w:p>
          <w:p w:rsidR="006700C2" w:rsidRDefault="006700C2">
            <w:pPr>
              <w:pStyle w:val="HTML"/>
              <w:ind w:left="0"/>
              <w:rPr>
                <w:rFonts w:ascii="Times New Roman" w:hAnsi="Times New Roman"/>
                <w:i/>
                <w:sz w:val="28"/>
                <w:szCs w:val="28"/>
                <w:lang w:val="ru-RU"/>
              </w:rPr>
            </w:pPr>
            <w:r>
              <w:rPr>
                <w:rFonts w:ascii="Times New Roman" w:hAnsi="Times New Roman"/>
                <w:b/>
                <w:sz w:val="28"/>
                <w:szCs w:val="28"/>
                <w:lang w:val="ru-RU"/>
              </w:rPr>
              <w:t xml:space="preserve">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r>
              <w:rPr>
                <w:b/>
                <w:sz w:val="28"/>
                <w:szCs w:val="28"/>
              </w:rPr>
              <w:t>______________________</w:t>
            </w:r>
            <w:r>
              <w:rPr>
                <w:sz w:val="28"/>
                <w:szCs w:val="28"/>
              </w:rPr>
              <w:t>201</w:t>
            </w:r>
            <w:r>
              <w:rPr>
                <w:b/>
                <w:sz w:val="28"/>
                <w:szCs w:val="28"/>
              </w:rPr>
              <w:t>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r>
              <w:rPr>
                <w:b/>
                <w:sz w:val="28"/>
                <w:szCs w:val="28"/>
              </w:rPr>
              <w:t xml:space="preserve">                 </w:t>
            </w:r>
            <w:r>
              <w:rPr>
                <w:sz w:val="28"/>
                <w:szCs w:val="28"/>
              </w:rPr>
              <w:t>дата</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r>
              <w:rPr>
                <w:b/>
                <w:sz w:val="28"/>
                <w:szCs w:val="28"/>
              </w:rPr>
              <w:t>Приложение 3</w:t>
            </w:r>
          </w:p>
          <w:p w:rsidR="006700C2" w:rsidRDefault="006700C2">
            <w:pPr>
              <w:pStyle w:val="HTML"/>
              <w:ind w:left="0"/>
              <w:jc w:val="center"/>
              <w:rPr>
                <w:rFonts w:ascii="Times New Roman" w:hAnsi="Times New Roman"/>
                <w:b/>
                <w:sz w:val="28"/>
                <w:szCs w:val="28"/>
                <w:lang w:val="ru-RU"/>
              </w:rPr>
            </w:pPr>
            <w:r>
              <w:rPr>
                <w:rFonts w:ascii="Times New Roman" w:hAnsi="Times New Roman"/>
                <w:b/>
                <w:sz w:val="28"/>
                <w:szCs w:val="28"/>
                <w:lang w:val="ru-RU"/>
              </w:rPr>
              <w:t xml:space="preserve"> </w:t>
            </w:r>
          </w:p>
          <w:p w:rsidR="006700C2" w:rsidRDefault="006700C2">
            <w:pPr>
              <w:pStyle w:val="HTML"/>
              <w:ind w:left="0"/>
              <w:jc w:val="center"/>
              <w:rPr>
                <w:rFonts w:ascii="Times New Roman" w:hAnsi="Times New Roman"/>
                <w:b/>
                <w:sz w:val="28"/>
                <w:szCs w:val="28"/>
                <w:lang w:val="ru-RU"/>
              </w:rPr>
            </w:pPr>
            <w:proofErr w:type="spellStart"/>
            <w:r>
              <w:rPr>
                <w:rFonts w:ascii="Times New Roman" w:hAnsi="Times New Roman"/>
                <w:b/>
                <w:sz w:val="28"/>
                <w:szCs w:val="28"/>
                <w:lang w:val="ru-RU"/>
              </w:rPr>
              <w:t>Примару</w:t>
            </w:r>
            <w:proofErr w:type="spellEnd"/>
            <w:r>
              <w:rPr>
                <w:rFonts w:ascii="Times New Roman" w:hAnsi="Times New Roman"/>
                <w:b/>
                <w:sz w:val="28"/>
                <w:szCs w:val="28"/>
                <w:lang w:val="ru-RU"/>
              </w:rPr>
              <w:t>_________________________________</w:t>
            </w:r>
          </w:p>
          <w:p w:rsidR="006700C2" w:rsidRDefault="006700C2">
            <w:pPr>
              <w:pStyle w:val="HTML"/>
              <w:ind w:left="0"/>
              <w:rPr>
                <w:rFonts w:ascii="Times New Roman" w:hAnsi="Times New Roman"/>
                <w:lang w:val="ru-RU"/>
              </w:rPr>
            </w:pPr>
            <w:r>
              <w:rPr>
                <w:rFonts w:ascii="Times New Roman" w:hAnsi="Times New Roman"/>
                <w:b/>
                <w:sz w:val="28"/>
                <w:szCs w:val="28"/>
                <w:lang w:val="ru-RU"/>
              </w:rPr>
              <w:t xml:space="preserve">                                                   </w:t>
            </w:r>
            <w:proofErr w:type="spellStart"/>
            <w:r>
              <w:rPr>
                <w:rFonts w:ascii="Times New Roman" w:hAnsi="Times New Roman"/>
                <w:lang w:val="ru-RU"/>
              </w:rPr>
              <w:t>мниципий</w:t>
            </w:r>
            <w:proofErr w:type="spellEnd"/>
            <w:r>
              <w:rPr>
                <w:rFonts w:ascii="Times New Roman" w:hAnsi="Times New Roman"/>
                <w:lang w:val="ru-RU"/>
              </w:rPr>
              <w:t>/город/</w:t>
            </w:r>
            <w:proofErr w:type="spellStart"/>
            <w:r>
              <w:rPr>
                <w:rFonts w:ascii="Times New Roman" w:hAnsi="Times New Roman"/>
                <w:lang w:val="ru-RU"/>
              </w:rPr>
              <w:t>коомуна</w:t>
            </w:r>
            <w:proofErr w:type="spellEnd"/>
            <w:r>
              <w:rPr>
                <w:rFonts w:ascii="Times New Roman" w:hAnsi="Times New Roman"/>
                <w:lang w:val="ru-RU"/>
              </w:rPr>
              <w:t xml:space="preserve">/село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w:t>
            </w:r>
          </w:p>
          <w:p w:rsidR="006700C2" w:rsidRDefault="006700C2">
            <w:pPr>
              <w:pStyle w:val="HTML"/>
              <w:ind w:left="0"/>
              <w:jc w:val="center"/>
              <w:rPr>
                <w:rFonts w:ascii="Times New Roman" w:hAnsi="Times New Roman"/>
                <w:b/>
                <w:sz w:val="28"/>
                <w:szCs w:val="28"/>
                <w:lang w:val="ru-RU"/>
              </w:rPr>
            </w:pPr>
            <w:r>
              <w:rPr>
                <w:rFonts w:ascii="Times New Roman" w:hAnsi="Times New Roman"/>
                <w:b/>
                <w:sz w:val="28"/>
                <w:szCs w:val="28"/>
                <w:lang w:val="ru-RU"/>
              </w:rPr>
              <w:t>ЗАЯВЛЕНИЕ</w:t>
            </w:r>
          </w:p>
          <w:p w:rsidR="006700C2" w:rsidRDefault="006700C2">
            <w:pPr>
              <w:pStyle w:val="HTML"/>
              <w:ind w:left="0"/>
              <w:jc w:val="center"/>
              <w:rPr>
                <w:rFonts w:ascii="Times New Roman" w:hAnsi="Times New Roman"/>
                <w:b/>
                <w:sz w:val="28"/>
                <w:szCs w:val="28"/>
                <w:lang w:val="ru-RU"/>
              </w:rPr>
            </w:pPr>
            <w:r>
              <w:rPr>
                <w:rFonts w:ascii="Times New Roman" w:hAnsi="Times New Roman"/>
                <w:b/>
                <w:sz w:val="28"/>
                <w:szCs w:val="28"/>
                <w:lang w:val="ru-RU"/>
              </w:rPr>
              <w:t>О ВЫДАЧЕ РАЗРЕШЕНИЯ НА СТРОИТЕЛЬСТВО</w:t>
            </w:r>
          </w:p>
          <w:p w:rsidR="006700C2" w:rsidRDefault="006700C2">
            <w:pPr>
              <w:pStyle w:val="HTML"/>
              <w:ind w:left="0"/>
              <w:jc w:val="center"/>
              <w:rPr>
                <w:rFonts w:ascii="Times New Roman" w:hAnsi="Times New Roman"/>
                <w:sz w:val="28"/>
                <w:szCs w:val="28"/>
                <w:lang w:val="ru-RU"/>
              </w:rPr>
            </w:pPr>
            <w:r>
              <w:rPr>
                <w:rFonts w:ascii="Times New Roman" w:hAnsi="Times New Roman"/>
                <w:sz w:val="28"/>
                <w:szCs w:val="28"/>
                <w:lang w:val="ru-RU"/>
              </w:rPr>
              <w:t>№________от____________201____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1. Я нижеподписавшийся _______________________,  </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Место жительства/местонахождение офиса в муниципии______________, городе___________, районе _____________,</w:t>
            </w:r>
          </w:p>
          <w:p w:rsidR="006700C2" w:rsidRDefault="006700C2">
            <w:pPr>
              <w:pStyle w:val="HTML"/>
              <w:ind w:left="0" w:firstLine="0"/>
              <w:rPr>
                <w:rFonts w:ascii="Times New Roman" w:hAnsi="Times New Roman"/>
                <w:sz w:val="28"/>
                <w:szCs w:val="28"/>
                <w:lang w:val="ru-RU"/>
              </w:rPr>
            </w:pPr>
            <w:r>
              <w:rPr>
                <w:rFonts w:ascii="Times New Roman" w:hAnsi="Times New Roman"/>
                <w:sz w:val="28"/>
                <w:szCs w:val="28"/>
                <w:lang w:val="ru-RU"/>
              </w:rPr>
              <w:t xml:space="preserve">секторе___________, почтовый код_________ , коммуна___________, улица_______________, №___________,блок_______, квартира________. </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2. На основании Градостроительного и строительного кодекса и прошу выдать разрешение на строительство ______________________________________________________________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согласно проектной документации, разработанной в соответствии с градостроительной документацией (наименование градостроительной документации, номер и дата решения местного совета об ее утверждении).</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3. Заявляю, под свою ответственность, что информация представленная в настоящем заявлении  является продленной и проектная документация разработана в соответствии с градостроительной документацией (наименование градостроительной документации, номер и дата решения местного совета об ее утверждении).</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 </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Дата______________20______                                  подпись </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 </w:t>
            </w:r>
            <w:r>
              <w:rPr>
                <w:rFonts w:ascii="Times New Roman" w:hAnsi="Times New Roman"/>
                <w:sz w:val="28"/>
                <w:szCs w:val="28"/>
                <w:lang w:val="ru-RU"/>
              </w:rPr>
              <w:tab/>
            </w:r>
            <w:r>
              <w:rPr>
                <w:rFonts w:ascii="Times New Roman" w:hAnsi="Times New Roman"/>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b/>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Внесена плата _______ леев.        </w:t>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lastRenderedPageBreak/>
              <w:t>Квитанция №_______от_________20___.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Передано заявителю _____________20___г.  лично/по почте.</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sz w:val="28"/>
                <w:szCs w:val="28"/>
              </w:rPr>
            </w:pPr>
            <w:r>
              <w:rPr>
                <w:sz w:val="28"/>
                <w:szCs w:val="28"/>
              </w:rPr>
              <w:t>Приложение 4</w:t>
            </w:r>
          </w:p>
          <w:p w:rsidR="006700C2" w:rsidRDefault="006700C2">
            <w:pPr>
              <w:pStyle w:val="HTML"/>
              <w:ind w:left="0"/>
              <w:jc w:val="center"/>
              <w:rPr>
                <w:rFonts w:ascii="Times New Roman" w:hAnsi="Times New Roman"/>
                <w:sz w:val="28"/>
                <w:szCs w:val="28"/>
                <w:lang w:val="ru-RU"/>
              </w:rPr>
            </w:pPr>
          </w:p>
          <w:p w:rsidR="006700C2" w:rsidRDefault="006700C2">
            <w:pPr>
              <w:pStyle w:val="HTML"/>
              <w:ind w:left="0" w:firstLine="0"/>
              <w:jc w:val="center"/>
              <w:rPr>
                <w:rFonts w:ascii="Times New Roman" w:hAnsi="Times New Roman"/>
                <w:b/>
                <w:sz w:val="28"/>
                <w:szCs w:val="28"/>
                <w:lang w:val="ru-RU"/>
              </w:rPr>
            </w:pPr>
            <w:r>
              <w:rPr>
                <w:rFonts w:ascii="Times New Roman" w:hAnsi="Times New Roman"/>
                <w:b/>
                <w:sz w:val="28"/>
                <w:szCs w:val="28"/>
                <w:lang w:val="ru-RU"/>
              </w:rPr>
              <w:t xml:space="preserve">МУНИЦИПИЙ/ГОРОД/КОММУНА/СЕЛО  </w:t>
            </w:r>
          </w:p>
          <w:p w:rsidR="006700C2" w:rsidRDefault="006700C2">
            <w:pPr>
              <w:pStyle w:val="HTML"/>
              <w:ind w:left="0" w:firstLine="0"/>
              <w:jc w:val="center"/>
              <w:rPr>
                <w:rFonts w:ascii="Times New Roman" w:hAnsi="Times New Roman"/>
                <w:b/>
                <w:sz w:val="28"/>
                <w:szCs w:val="28"/>
                <w:lang w:val="ru-RU"/>
              </w:rPr>
            </w:pPr>
            <w:r>
              <w:rPr>
                <w:rFonts w:ascii="Times New Roman" w:hAnsi="Times New Roman"/>
                <w:b/>
                <w:sz w:val="28"/>
                <w:szCs w:val="28"/>
                <w:lang w:val="ru-RU"/>
              </w:rPr>
              <w:t>______________________________</w:t>
            </w:r>
          </w:p>
          <w:p w:rsidR="006700C2" w:rsidRDefault="006700C2">
            <w:pPr>
              <w:pStyle w:val="HTML"/>
              <w:ind w:left="0" w:firstLine="0"/>
              <w:jc w:val="center"/>
              <w:rPr>
                <w:rFonts w:ascii="Times New Roman" w:hAnsi="Times New Roman"/>
                <w:b/>
                <w:sz w:val="28"/>
                <w:szCs w:val="28"/>
                <w:lang w:val="ru-RU"/>
              </w:rPr>
            </w:pPr>
          </w:p>
          <w:p w:rsidR="006700C2" w:rsidRDefault="006700C2">
            <w:pPr>
              <w:pStyle w:val="HTML"/>
              <w:ind w:left="0" w:firstLine="0"/>
              <w:jc w:val="center"/>
              <w:rPr>
                <w:rFonts w:ascii="Times New Roman" w:hAnsi="Times New Roman"/>
                <w:b/>
                <w:sz w:val="28"/>
                <w:szCs w:val="28"/>
                <w:lang w:val="ru-RU"/>
              </w:rPr>
            </w:pPr>
            <w:r>
              <w:rPr>
                <w:rFonts w:ascii="Times New Roman" w:hAnsi="Times New Roman"/>
                <w:b/>
                <w:sz w:val="28"/>
                <w:szCs w:val="28"/>
                <w:lang w:val="ru-RU"/>
              </w:rPr>
              <w:t>РАЗРЕШЕНИЕ НА СТРОИТЕЛЬСТВО</w:t>
            </w:r>
          </w:p>
          <w:p w:rsidR="006700C2" w:rsidRDefault="006700C2">
            <w:pPr>
              <w:pStyle w:val="HTML"/>
              <w:ind w:left="0" w:firstLine="0"/>
              <w:jc w:val="center"/>
              <w:rPr>
                <w:rFonts w:ascii="Times New Roman" w:hAnsi="Times New Roman"/>
                <w:sz w:val="28"/>
                <w:szCs w:val="28"/>
                <w:lang w:val="ru-RU"/>
              </w:rPr>
            </w:pPr>
            <w:r>
              <w:rPr>
                <w:rFonts w:ascii="Times New Roman" w:hAnsi="Times New Roman"/>
                <w:sz w:val="28"/>
                <w:szCs w:val="28"/>
                <w:lang w:val="ru-RU"/>
              </w:rPr>
              <w:t>№________от____________201____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На основании заявления, поданного место проживания/местонахождение______________________________________,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Место жительства/местонахождение 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контактный телефон  _______, зарегистрированного под №  _______ от _________________ 201__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На основании положений Градостроительного и строительного кодекса выполнение строительных работ </w:t>
            </w:r>
            <w:r>
              <w:rPr>
                <w:rFonts w:ascii="Times New Roman" w:hAnsi="Times New Roman"/>
                <w:b/>
                <w:sz w:val="28"/>
                <w:szCs w:val="28"/>
                <w:lang w:val="ru-RU"/>
              </w:rPr>
              <w:t>РАЗРЕШАЕТСЯ:</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w:t>
            </w:r>
          </w:p>
          <w:p w:rsidR="006700C2" w:rsidRDefault="006700C2">
            <w:pPr>
              <w:tabs>
                <w:tab w:val="left" w:pos="708"/>
              </w:tabs>
              <w:rPr>
                <w:sz w:val="28"/>
                <w:szCs w:val="28"/>
              </w:rPr>
            </w:pPr>
            <w:r>
              <w:rPr>
                <w:sz w:val="28"/>
                <w:szCs w:val="28"/>
              </w:rPr>
              <w:t>Выполнение работ по ______________________________________</w:t>
            </w:r>
          </w:p>
          <w:p w:rsidR="006700C2" w:rsidRDefault="006700C2">
            <w:pPr>
              <w:tabs>
                <w:tab w:val="left" w:pos="708"/>
              </w:tabs>
              <w:rPr>
                <w:sz w:val="28"/>
                <w:szCs w:val="28"/>
              </w:rPr>
            </w:pPr>
            <w:r>
              <w:rPr>
                <w:sz w:val="28"/>
                <w:szCs w:val="28"/>
              </w:rPr>
              <w:t xml:space="preserve">Согласно  проектной документации выполненной в соответствии градостроительной </w:t>
            </w:r>
            <w:proofErr w:type="spellStart"/>
            <w:r>
              <w:rPr>
                <w:sz w:val="28"/>
                <w:szCs w:val="28"/>
              </w:rPr>
              <w:t>документацией___номер</w:t>
            </w:r>
            <w:proofErr w:type="spellEnd"/>
            <w:r>
              <w:rPr>
                <w:sz w:val="28"/>
                <w:szCs w:val="28"/>
              </w:rPr>
              <w:t xml:space="preserve"> и дата решения местного совета об ее утверждении </w:t>
            </w:r>
          </w:p>
          <w:p w:rsidR="006700C2" w:rsidRDefault="006700C2">
            <w:pPr>
              <w:tabs>
                <w:tab w:val="left" w:pos="708"/>
              </w:tabs>
              <w:rPr>
                <w:sz w:val="28"/>
                <w:szCs w:val="28"/>
              </w:rPr>
            </w:pPr>
            <w:r>
              <w:rPr>
                <w:sz w:val="28"/>
                <w:szCs w:val="28"/>
              </w:rPr>
              <w:t xml:space="preserve"> _________________________________________________________________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в районе__________________ муниципии/городе 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секторе____________________ коммуне/селе 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улица __________________ №. ___________ корпус __________ квартира__________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При соблюдении следующих условий:</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______________________________________________________________________________________________________________________________________________________________________________________________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Проектная документация разработана_________________________ _____________________________________________________________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 xml:space="preserve">Срок начала строительных работ ____ месяцев от даты выдачи </w:t>
            </w:r>
            <w:r>
              <w:rPr>
                <w:sz w:val="28"/>
                <w:szCs w:val="28"/>
              </w:rPr>
              <w:lastRenderedPageBreak/>
              <w:t xml:space="preserve">настоящего разрешения.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 xml:space="preserve">Продолжительность выполнения строительных работ не </w:t>
            </w:r>
            <w:proofErr w:type="spellStart"/>
            <w:r>
              <w:rPr>
                <w:sz w:val="28"/>
                <w:szCs w:val="28"/>
              </w:rPr>
              <w:t>превысит_____месяцев</w:t>
            </w:r>
            <w:proofErr w:type="spellEnd"/>
            <w:r>
              <w:rPr>
                <w:sz w:val="28"/>
                <w:szCs w:val="28"/>
              </w:rPr>
              <w:t xml:space="preserve"> с момента начала строительных работ.  </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ПРИМАР                  / __________ /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ab/>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Внесена плата ___________ леев. </w:t>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Квитанция №.________от_________20___.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Передано заявителю _____________20___лично/по почте.</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75"/>
                <w:tab w:val="center" w:pos="5037"/>
              </w:tabs>
              <w:rPr>
                <w:sz w:val="28"/>
                <w:szCs w:val="28"/>
              </w:rPr>
            </w:pPr>
          </w:p>
          <w:p w:rsidR="006700C2" w:rsidRDefault="006700C2">
            <w:pPr>
              <w:tabs>
                <w:tab w:val="left" w:pos="975"/>
                <w:tab w:val="center" w:pos="5037"/>
              </w:tabs>
              <w:rPr>
                <w:b/>
                <w:sz w:val="28"/>
                <w:szCs w:val="28"/>
              </w:rPr>
            </w:pPr>
            <w:r>
              <w:rPr>
                <w:b/>
                <w:sz w:val="28"/>
                <w:szCs w:val="28"/>
              </w:rPr>
              <w:t>СРОК НАЧАЛА РАБОТ ПРОДЛЕН  НА _____МЕСЯЦЕВ</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ПРИМАР             / __________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w:t>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______________________201____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                   дата</w:t>
            </w:r>
          </w:p>
          <w:p w:rsidR="006700C2" w:rsidRDefault="006700C2">
            <w:pPr>
              <w:tabs>
                <w:tab w:val="left" w:pos="975"/>
                <w:tab w:val="center" w:pos="5037"/>
              </w:tabs>
              <w:rPr>
                <w:b/>
                <w:sz w:val="28"/>
                <w:szCs w:val="28"/>
              </w:rPr>
            </w:pPr>
            <w:r>
              <w:rPr>
                <w:b/>
                <w:sz w:val="28"/>
                <w:szCs w:val="28"/>
              </w:rPr>
              <w:t>ПРОДОЛЖИТЕЛЬНОСТЬ ВЫПОЛНЕНИЯ СТРОИТЕЛЬНЫХ РАБОТ ПРОДЛЕНА НА ____МЕСЯЦЕВ</w:t>
            </w:r>
          </w:p>
          <w:p w:rsidR="006700C2" w:rsidRDefault="006700C2">
            <w:pPr>
              <w:tabs>
                <w:tab w:val="left" w:pos="975"/>
                <w:tab w:val="center" w:pos="5037"/>
              </w:tabs>
              <w:rPr>
                <w:b/>
                <w:sz w:val="28"/>
                <w:szCs w:val="28"/>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ПРИМАР                / __________ /                                     </w:t>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i/>
                <w:sz w:val="28"/>
                <w:szCs w:val="28"/>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____________________</w:t>
            </w:r>
            <w:r>
              <w:rPr>
                <w:rFonts w:ascii="Times New Roman" w:hAnsi="Times New Roman"/>
                <w:sz w:val="28"/>
                <w:szCs w:val="28"/>
                <w:lang w:val="ru-RU"/>
              </w:rPr>
              <w:t>201</w:t>
            </w:r>
            <w:r>
              <w:rPr>
                <w:rFonts w:ascii="Times New Roman" w:hAnsi="Times New Roman"/>
                <w:b/>
                <w:sz w:val="28"/>
                <w:szCs w:val="28"/>
                <w:lang w:val="ru-RU"/>
              </w:rPr>
              <w:t>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                 дата </w:t>
            </w: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b/>
                <w:sz w:val="28"/>
                <w:szCs w:val="28"/>
              </w:rPr>
            </w:pP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b/>
                <w:i/>
                <w:sz w:val="24"/>
                <w:szCs w:val="24"/>
              </w:rPr>
              <w:t xml:space="preserve">Примечание.  </w:t>
            </w:r>
            <w:r>
              <w:rPr>
                <w:rFonts w:ascii="Times New Roman" w:hAnsi="Times New Roman"/>
                <w:sz w:val="24"/>
                <w:szCs w:val="24"/>
              </w:rPr>
              <w:t xml:space="preserve">Эмитент разрешения на строительство обязан в течение 10 рабочих дней до даты начала разрешенных работ  информировать эмитента и Государственную инспекцию в строительстве  путем подачи декларации. Если заявитель (бенефициар) не представил декларацию в  установленном порядке и в намеченный срок и констатируется начало работ, датой начала работ считается  день, следующий за датой издания разрешения на строительство. </w:t>
            </w:r>
            <w:r>
              <w:rPr>
                <w:rFonts w:ascii="Times New Roman" w:hAnsi="Times New Roman"/>
                <w:b/>
                <w:i/>
                <w:sz w:val="24"/>
                <w:szCs w:val="24"/>
              </w:rPr>
              <w:t xml:space="preserve"> </w:t>
            </w:r>
            <w:r>
              <w:rPr>
                <w:rFonts w:ascii="Times New Roman" w:hAnsi="Times New Roman"/>
                <w:sz w:val="24"/>
                <w:szCs w:val="24"/>
              </w:rPr>
              <w:t xml:space="preserve">   </w:t>
            </w: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sz w:val="28"/>
                <w:szCs w:val="28"/>
              </w:rPr>
            </w:pPr>
            <w:r>
              <w:rPr>
                <w:rFonts w:ascii="Times New Roman" w:hAnsi="Times New Roman"/>
                <w:sz w:val="28"/>
                <w:szCs w:val="28"/>
              </w:rPr>
              <w:t xml:space="preserve">         </w:t>
            </w: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sz w:val="28"/>
                <w:szCs w:val="28"/>
              </w:rPr>
            </w:pP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sz w:val="28"/>
                <w:szCs w:val="28"/>
              </w:rPr>
            </w:pP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r>
              <w:rPr>
                <w:sz w:val="28"/>
                <w:szCs w:val="28"/>
              </w:rPr>
              <w:t xml:space="preserve">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jc w:val="right"/>
              <w:rPr>
                <w:sz w:val="28"/>
                <w:szCs w:val="28"/>
              </w:rPr>
            </w:pPr>
            <w:r>
              <w:rPr>
                <w:sz w:val="28"/>
                <w:szCs w:val="28"/>
              </w:rPr>
              <w:t>Приложение 5</w:t>
            </w:r>
          </w:p>
          <w:p w:rsidR="006700C2" w:rsidRDefault="006700C2">
            <w:pPr>
              <w:pStyle w:val="HTML"/>
              <w:ind w:left="0"/>
              <w:jc w:val="center"/>
              <w:rPr>
                <w:rFonts w:ascii="Times New Roman" w:hAnsi="Times New Roman"/>
                <w:b/>
                <w:sz w:val="28"/>
                <w:szCs w:val="28"/>
                <w:lang w:val="ru-RU"/>
              </w:rPr>
            </w:pPr>
          </w:p>
          <w:p w:rsidR="006700C2" w:rsidRDefault="006700C2">
            <w:pPr>
              <w:pStyle w:val="HTML"/>
              <w:ind w:left="0"/>
              <w:jc w:val="center"/>
              <w:rPr>
                <w:rFonts w:ascii="Times New Roman" w:hAnsi="Times New Roman"/>
                <w:b/>
                <w:sz w:val="28"/>
                <w:szCs w:val="28"/>
                <w:lang w:val="ru-RU"/>
              </w:rPr>
            </w:pPr>
            <w:r>
              <w:rPr>
                <w:rFonts w:ascii="Times New Roman" w:hAnsi="Times New Roman"/>
                <w:b/>
                <w:sz w:val="28"/>
                <w:szCs w:val="28"/>
                <w:lang w:val="ru-RU"/>
              </w:rPr>
              <w:t>МУНИЦИПИЙ/ГОРОД/КОММУНА/СЕЛО</w:t>
            </w:r>
          </w:p>
          <w:p w:rsidR="006700C2" w:rsidRDefault="006700C2">
            <w:pPr>
              <w:pStyle w:val="HTML"/>
              <w:ind w:left="0"/>
              <w:jc w:val="center"/>
              <w:rPr>
                <w:rFonts w:ascii="Times New Roman" w:hAnsi="Times New Roman"/>
                <w:b/>
                <w:sz w:val="28"/>
                <w:szCs w:val="28"/>
                <w:lang w:val="ru-RU"/>
              </w:rPr>
            </w:pPr>
            <w:r>
              <w:rPr>
                <w:rFonts w:ascii="Times New Roman" w:hAnsi="Times New Roman"/>
                <w:b/>
                <w:sz w:val="28"/>
                <w:szCs w:val="28"/>
                <w:lang w:val="ru-RU"/>
              </w:rPr>
              <w:t>____________________________</w:t>
            </w:r>
          </w:p>
          <w:p w:rsidR="006700C2" w:rsidRDefault="006700C2">
            <w:pPr>
              <w:pStyle w:val="HTML"/>
              <w:ind w:left="0"/>
              <w:jc w:val="center"/>
              <w:rPr>
                <w:rFonts w:ascii="Times New Roman" w:hAnsi="Times New Roman"/>
                <w:b/>
                <w:sz w:val="28"/>
                <w:szCs w:val="28"/>
                <w:lang w:val="ru-RU"/>
              </w:rPr>
            </w:pPr>
          </w:p>
          <w:p w:rsidR="006700C2" w:rsidRDefault="006700C2">
            <w:pPr>
              <w:pStyle w:val="HTML"/>
              <w:ind w:left="0"/>
              <w:jc w:val="center"/>
              <w:rPr>
                <w:rFonts w:ascii="Times New Roman" w:hAnsi="Times New Roman"/>
                <w:b/>
                <w:sz w:val="28"/>
                <w:szCs w:val="28"/>
                <w:lang w:val="ru-RU"/>
              </w:rPr>
            </w:pPr>
            <w:r>
              <w:rPr>
                <w:rFonts w:ascii="Times New Roman" w:hAnsi="Times New Roman"/>
                <w:b/>
                <w:sz w:val="28"/>
                <w:szCs w:val="28"/>
                <w:lang w:val="ru-RU"/>
              </w:rPr>
              <w:t>РАЗРЕШЕНИЕ НА СНОС</w:t>
            </w:r>
          </w:p>
          <w:p w:rsidR="006700C2" w:rsidRDefault="006700C2">
            <w:pPr>
              <w:pStyle w:val="HTML"/>
              <w:ind w:left="0"/>
              <w:jc w:val="center"/>
              <w:rPr>
                <w:rFonts w:ascii="Times New Roman" w:hAnsi="Times New Roman"/>
                <w:sz w:val="28"/>
                <w:szCs w:val="28"/>
                <w:lang w:val="ru-RU"/>
              </w:rPr>
            </w:pPr>
            <w:r>
              <w:rPr>
                <w:rFonts w:ascii="Times New Roman" w:hAnsi="Times New Roman"/>
                <w:sz w:val="28"/>
                <w:szCs w:val="28"/>
                <w:lang w:val="ru-RU"/>
              </w:rPr>
              <w:t>№_______от_________201___</w:t>
            </w:r>
          </w:p>
          <w:p w:rsidR="006700C2" w:rsidRDefault="006700C2">
            <w:pPr>
              <w:pStyle w:val="HTML"/>
              <w:ind w:left="0"/>
              <w:jc w:val="center"/>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На основании заявления, поданного ___________________________,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Место жительства/местонахождение __________________________  ______________________________________________________________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контактный телефон  ________, зарегистрированного под №  _______ от _________________ 201__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На основании положений Градостроительного и строительного кодекса  </w:t>
            </w:r>
            <w:r>
              <w:rPr>
                <w:rFonts w:ascii="Times New Roman" w:hAnsi="Times New Roman"/>
                <w:b/>
                <w:sz w:val="28"/>
                <w:szCs w:val="28"/>
                <w:lang w:val="ru-RU"/>
              </w:rPr>
              <w:t>РАЗРЕШАЕТСЯ:</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w:t>
            </w:r>
          </w:p>
          <w:p w:rsidR="006700C2" w:rsidRDefault="006700C2">
            <w:pPr>
              <w:pStyle w:val="HTML"/>
              <w:ind w:left="0"/>
              <w:rPr>
                <w:rFonts w:ascii="Times New Roman" w:hAnsi="Times New Roman"/>
                <w:b/>
                <w:sz w:val="28"/>
                <w:szCs w:val="28"/>
                <w:lang w:val="ru-RU"/>
              </w:rPr>
            </w:pPr>
          </w:p>
          <w:p w:rsidR="006700C2" w:rsidRDefault="006700C2">
            <w:pPr>
              <w:tabs>
                <w:tab w:val="left" w:pos="708"/>
              </w:tabs>
              <w:rPr>
                <w:sz w:val="28"/>
                <w:szCs w:val="28"/>
              </w:rPr>
            </w:pPr>
            <w:r>
              <w:rPr>
                <w:sz w:val="28"/>
                <w:szCs w:val="28"/>
              </w:rPr>
              <w:t>Выполнение работ по ______________________________________</w:t>
            </w:r>
          </w:p>
          <w:p w:rsidR="006700C2" w:rsidRDefault="006700C2">
            <w:pPr>
              <w:tabs>
                <w:tab w:val="left" w:pos="708"/>
              </w:tabs>
              <w:ind w:firstLine="0"/>
              <w:rPr>
                <w:sz w:val="28"/>
                <w:szCs w:val="28"/>
              </w:rPr>
            </w:pPr>
            <w:r>
              <w:rPr>
                <w:sz w:val="28"/>
                <w:szCs w:val="28"/>
              </w:rPr>
              <w:t>________________________________________________________________________________________________________________________________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в районе__________________ муниципии/городе________________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секторе__________________ коммуне/селе ______________________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улица __________________ №. ___________ корпус __________ квартира_________________________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При соблюдении следующих условий:</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Проект организации строительной площадки разработан __________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_____________________________________________________________________________________________________________________________</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 xml:space="preserve">Срок начала   работ по сносу ____ месяцев от даты выдачи настоящего разрешения.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 xml:space="preserve">Продолжительность выполнения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sz w:val="28"/>
                <w:szCs w:val="28"/>
              </w:rPr>
            </w:pPr>
            <w:r>
              <w:rPr>
                <w:sz w:val="28"/>
                <w:szCs w:val="28"/>
              </w:rPr>
              <w:t xml:space="preserve"> работ по сносу не </w:t>
            </w:r>
            <w:proofErr w:type="spellStart"/>
            <w:r>
              <w:rPr>
                <w:sz w:val="28"/>
                <w:szCs w:val="28"/>
              </w:rPr>
              <w:t>превысит_____месяцев</w:t>
            </w:r>
            <w:proofErr w:type="spellEnd"/>
            <w:r>
              <w:rPr>
                <w:sz w:val="28"/>
                <w:szCs w:val="28"/>
              </w:rPr>
              <w:t xml:space="preserve"> с момента начала  работ по сносу .</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ПРИМАР                  / __________ /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ab/>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b/>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Внесена плата ___________ леев. </w:t>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Квитанция №.________от_________20___.</w:t>
            </w:r>
          </w:p>
          <w:p w:rsidR="006700C2" w:rsidRDefault="006700C2">
            <w:pPr>
              <w:pStyle w:val="HTML"/>
              <w:ind w:left="0"/>
              <w:rPr>
                <w:rFonts w:ascii="Times New Roman" w:hAnsi="Times New Roman"/>
                <w:sz w:val="28"/>
                <w:szCs w:val="28"/>
                <w:lang w:val="ru-RU"/>
              </w:rPr>
            </w:pP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Передано заявителю _____________20___непосредственно/почтой.</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b/>
                <w:sz w:val="28"/>
                <w:szCs w:val="28"/>
              </w:rPr>
            </w:pPr>
          </w:p>
          <w:p w:rsidR="006700C2" w:rsidRDefault="006700C2">
            <w:pPr>
              <w:tabs>
                <w:tab w:val="left" w:pos="975"/>
                <w:tab w:val="center" w:pos="5037"/>
              </w:tabs>
              <w:rPr>
                <w:b/>
                <w:sz w:val="28"/>
                <w:szCs w:val="28"/>
              </w:rPr>
            </w:pPr>
            <w:r>
              <w:rPr>
                <w:b/>
                <w:sz w:val="28"/>
                <w:szCs w:val="28"/>
              </w:rPr>
              <w:t>СРОК НАЧАЛА РАБОТ ПРОДЛЕН НА _____МЕСЯЦЕВ</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ПРИМАР             / __________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                                                                                                                    </w:t>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______________________201____</w:t>
            </w:r>
          </w:p>
          <w:p w:rsidR="006700C2" w:rsidRDefault="006700C2">
            <w:pPr>
              <w:pStyle w:val="HTML"/>
              <w:ind w:left="0"/>
              <w:rPr>
                <w:rFonts w:ascii="Times New Roman" w:hAnsi="Times New Roman"/>
                <w:sz w:val="28"/>
                <w:szCs w:val="28"/>
                <w:lang w:val="ru-RU"/>
              </w:rPr>
            </w:pPr>
            <w:r>
              <w:rPr>
                <w:rFonts w:ascii="Times New Roman" w:hAnsi="Times New Roman"/>
                <w:sz w:val="28"/>
                <w:szCs w:val="28"/>
                <w:lang w:val="ru-RU"/>
              </w:rPr>
              <w:t xml:space="preserve">                   дата</w:t>
            </w:r>
          </w:p>
          <w:p w:rsidR="006700C2" w:rsidRDefault="006700C2">
            <w:pPr>
              <w:tabs>
                <w:tab w:val="left" w:pos="975"/>
                <w:tab w:val="center" w:pos="5037"/>
              </w:tabs>
              <w:ind w:firstLine="0"/>
              <w:rPr>
                <w:b/>
                <w:sz w:val="28"/>
                <w:szCs w:val="28"/>
              </w:rPr>
            </w:pPr>
            <w:r>
              <w:rPr>
                <w:b/>
                <w:sz w:val="28"/>
                <w:szCs w:val="28"/>
              </w:rPr>
              <w:t>ПРОДОЛЖИТЕЛЬНОСТЬ ВЫПОЛНЕНИЯ СТРОИТЕЛЬНЫХ РАБОТ ПРОДЛЕНА НА ____МЕСЯЦЕВ</w:t>
            </w:r>
          </w:p>
          <w:p w:rsidR="006700C2" w:rsidRDefault="006700C2">
            <w:pPr>
              <w:tabs>
                <w:tab w:val="left" w:pos="975"/>
                <w:tab w:val="center" w:pos="5037"/>
              </w:tabs>
              <w:rPr>
                <w:b/>
                <w:sz w:val="28"/>
                <w:szCs w:val="28"/>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 xml:space="preserve">ПРИМАР                / __________ /                                     </w:t>
            </w:r>
            <w:r>
              <w:rPr>
                <w:rFonts w:ascii="Times New Roman" w:hAnsi="Times New Roman"/>
                <w:b/>
                <w:sz w:val="28"/>
                <w:szCs w:val="28"/>
                <w:lang w:val="ru-RU"/>
              </w:rPr>
              <w:tab/>
            </w:r>
          </w:p>
          <w:p w:rsidR="006700C2" w:rsidRDefault="006700C2">
            <w:pPr>
              <w:pStyle w:val="HTML"/>
              <w:ind w:left="0"/>
              <w:rPr>
                <w:rFonts w:ascii="Times New Roman" w:hAnsi="Times New Roman"/>
                <w:b/>
                <w:sz w:val="28"/>
                <w:szCs w:val="28"/>
                <w:lang w:val="ru-RU"/>
              </w:rPr>
            </w:pPr>
            <w:r>
              <w:rPr>
                <w:rFonts w:ascii="Times New Roman" w:hAnsi="Times New Roman"/>
                <w:sz w:val="28"/>
                <w:szCs w:val="28"/>
                <w:lang w:val="ru-RU"/>
              </w:rPr>
              <w:t xml:space="preserve">  М.П.</w:t>
            </w:r>
            <w:r>
              <w:rPr>
                <w:rFonts w:ascii="Times New Roman" w:hAnsi="Times New Roman"/>
                <w:b/>
                <w:sz w:val="28"/>
                <w:szCs w:val="28"/>
                <w:lang w:val="ru-RU"/>
              </w:rPr>
              <w:t xml:space="preserve">                                            </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i/>
                <w:sz w:val="28"/>
                <w:szCs w:val="28"/>
              </w:rPr>
            </w:pPr>
          </w:p>
          <w:p w:rsidR="006700C2" w:rsidRDefault="006700C2">
            <w:pPr>
              <w:pStyle w:val="HTML"/>
              <w:ind w:left="0"/>
              <w:rPr>
                <w:rFonts w:ascii="Times New Roman" w:hAnsi="Times New Roman"/>
                <w:b/>
                <w:sz w:val="28"/>
                <w:szCs w:val="28"/>
                <w:lang w:val="ru-RU"/>
              </w:rPr>
            </w:pPr>
            <w:r>
              <w:rPr>
                <w:rFonts w:ascii="Times New Roman" w:hAnsi="Times New Roman"/>
                <w:b/>
                <w:sz w:val="28"/>
                <w:szCs w:val="28"/>
                <w:lang w:val="ru-RU"/>
              </w:rPr>
              <w:t>____________________</w:t>
            </w:r>
            <w:r>
              <w:rPr>
                <w:rFonts w:ascii="Times New Roman" w:hAnsi="Times New Roman"/>
                <w:sz w:val="28"/>
                <w:szCs w:val="28"/>
                <w:lang w:val="ru-RU"/>
              </w:rPr>
              <w:t>201</w:t>
            </w:r>
            <w:r>
              <w:rPr>
                <w:rFonts w:ascii="Times New Roman" w:hAnsi="Times New Roman"/>
                <w:b/>
                <w:sz w:val="28"/>
                <w:szCs w:val="28"/>
                <w:lang w:val="ru-RU"/>
              </w:rPr>
              <w:t>______</w:t>
            </w:r>
          </w:p>
          <w:p w:rsidR="006700C2" w:rsidRDefault="006700C2">
            <w:pPr>
              <w:pStyle w:val="NoSpacing1"/>
              <w:tabs>
                <w:tab w:val="left" w:pos="916"/>
                <w:tab w:val="left" w:pos="1832"/>
                <w:tab w:val="left" w:pos="2748"/>
                <w:tab w:val="left" w:pos="3664"/>
                <w:tab w:val="left" w:pos="4580"/>
                <w:tab w:val="left" w:pos="5496"/>
                <w:tab w:val="left" w:pos="6412"/>
                <w:tab w:val="left" w:pos="7328"/>
                <w:tab w:val="left" w:pos="8244"/>
                <w:tab w:val="left" w:pos="8789"/>
                <w:tab w:val="left" w:pos="8931"/>
                <w:tab w:val="left" w:pos="10076"/>
                <w:tab w:val="left" w:pos="10992"/>
                <w:tab w:val="left" w:pos="11908"/>
                <w:tab w:val="left" w:pos="12824"/>
                <w:tab w:val="left" w:pos="13740"/>
                <w:tab w:val="left" w:pos="14656"/>
              </w:tabs>
              <w:rPr>
                <w:rFonts w:ascii="Times New Roman" w:hAnsi="Times New Roman"/>
                <w:b/>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r>
              <w:rPr>
                <w:b/>
                <w:bCs/>
                <w:sz w:val="24"/>
                <w:szCs w:val="24"/>
              </w:rPr>
              <w:t>Примечание</w:t>
            </w:r>
            <w:r>
              <w:rPr>
                <w:sz w:val="24"/>
                <w:szCs w:val="24"/>
              </w:rPr>
              <w:t>.  Эмитент разрешения на снос обязан в течение 10 рабочих дней до начала выполнения разрешенных работ проинформировать об этом эмитента и Государственную инспекцию в строительстве посредством подачи декларации. Если заявитель (заказчик) не представил декларацию в указанном порядке и в указанный срок, то при констатации факта начала выполнения работ датой начала работ считается день, следующий за днем издания разрешения на снос.</w:t>
            </w: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p>
          <w:p w:rsidR="006700C2" w:rsidRDefault="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8"/>
                <w:szCs w:val="28"/>
              </w:rPr>
            </w:pPr>
          </w:p>
        </w:tc>
      </w:tr>
    </w:tbl>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sz w:val="28"/>
          <w:szCs w:val="28"/>
        </w:rPr>
      </w:pPr>
      <w:r>
        <w:rPr>
          <w:sz w:val="28"/>
          <w:szCs w:val="28"/>
        </w:rPr>
        <w:t>Приложение 6</w:t>
      </w:r>
    </w:p>
    <w:p w:rsidR="006700C2" w:rsidRDefault="006700C2" w:rsidP="006700C2">
      <w:pPr>
        <w:jc w:val="right"/>
        <w:rPr>
          <w:b/>
          <w:sz w:val="28"/>
          <w:szCs w:val="28"/>
        </w:rPr>
      </w:pPr>
    </w:p>
    <w:p w:rsidR="006700C2" w:rsidRDefault="006700C2" w:rsidP="006700C2">
      <w:pPr>
        <w:rPr>
          <w:b/>
          <w:sz w:val="28"/>
          <w:szCs w:val="28"/>
          <w:u w:val="single"/>
        </w:rPr>
      </w:pPr>
      <w:r>
        <w:rPr>
          <w:b/>
          <w:sz w:val="28"/>
          <w:szCs w:val="28"/>
          <w:u w:val="single"/>
        </w:rPr>
        <w:t>ДОКУМЕНТЫ, ПОДТВЕРЖДАЮЩИЕ  СЕРТИФИКАЦИЮ</w:t>
      </w:r>
    </w:p>
    <w:p w:rsidR="006700C2" w:rsidRDefault="006700C2" w:rsidP="006700C2">
      <w:pPr>
        <w:rPr>
          <w:b/>
          <w:sz w:val="28"/>
          <w:szCs w:val="28"/>
          <w:u w:val="single"/>
        </w:rPr>
      </w:pPr>
    </w:p>
    <w:p w:rsidR="006700C2" w:rsidRDefault="006700C2" w:rsidP="006700C2">
      <w:pPr>
        <w:rPr>
          <w:rStyle w:val="afb"/>
          <w:rFonts w:ascii="Calibri" w:hAnsi="Calibri"/>
          <w:i/>
        </w:rPr>
      </w:pPr>
      <w:r>
        <w:rPr>
          <w:rStyle w:val="afb"/>
          <w:i/>
          <w:sz w:val="28"/>
          <w:szCs w:val="28"/>
        </w:rPr>
        <w:t>Подтверждающие документы, сопровождающие заявление о сертификации</w:t>
      </w:r>
    </w:p>
    <w:p w:rsidR="006700C2" w:rsidRDefault="006700C2" w:rsidP="006700C2">
      <w:pPr>
        <w:rPr>
          <w:rStyle w:val="afb"/>
          <w:sz w:val="28"/>
          <w:szCs w:val="28"/>
          <w:u w:val="single"/>
        </w:rPr>
      </w:pPr>
    </w:p>
    <w:p w:rsidR="006700C2" w:rsidRDefault="006700C2" w:rsidP="006700C2">
      <w:pPr>
        <w:rPr>
          <w:rStyle w:val="afb"/>
          <w:sz w:val="28"/>
          <w:szCs w:val="28"/>
          <w:u w:val="single"/>
        </w:rPr>
      </w:pPr>
      <w:r>
        <w:rPr>
          <w:rStyle w:val="afb"/>
          <w:sz w:val="28"/>
          <w:szCs w:val="28"/>
          <w:u w:val="single"/>
        </w:rPr>
        <w:t>I. Документы по административно-правовым критериям</w:t>
      </w:r>
    </w:p>
    <w:p w:rsidR="006700C2" w:rsidRDefault="006700C2" w:rsidP="006700C2">
      <w:pPr>
        <w:rPr>
          <w:rStyle w:val="afb"/>
          <w:b w:val="0"/>
          <w:sz w:val="28"/>
          <w:szCs w:val="28"/>
        </w:rPr>
      </w:pPr>
      <w:r>
        <w:rPr>
          <w:rStyle w:val="afb"/>
          <w:b w:val="0"/>
          <w:sz w:val="28"/>
          <w:szCs w:val="28"/>
        </w:rPr>
        <w:t>1. Декларация под личную ответственность о достоверности данных.</w:t>
      </w:r>
    </w:p>
    <w:p w:rsidR="006700C2" w:rsidRDefault="006700C2" w:rsidP="006700C2">
      <w:pPr>
        <w:rPr>
          <w:rStyle w:val="afb"/>
          <w:b w:val="0"/>
          <w:sz w:val="28"/>
          <w:szCs w:val="28"/>
        </w:rPr>
      </w:pPr>
      <w:r>
        <w:rPr>
          <w:rStyle w:val="afb"/>
          <w:b w:val="0"/>
          <w:sz w:val="28"/>
          <w:szCs w:val="28"/>
        </w:rPr>
        <w:t>2. Перечень общей информации.</w:t>
      </w:r>
    </w:p>
    <w:p w:rsidR="006700C2" w:rsidRDefault="006700C2" w:rsidP="006700C2">
      <w:pPr>
        <w:rPr>
          <w:rStyle w:val="afb"/>
          <w:b w:val="0"/>
          <w:sz w:val="28"/>
          <w:szCs w:val="28"/>
        </w:rPr>
      </w:pPr>
      <w:r>
        <w:rPr>
          <w:rStyle w:val="afb"/>
          <w:b w:val="0"/>
          <w:sz w:val="28"/>
          <w:szCs w:val="28"/>
        </w:rPr>
        <w:t>3. Копия сертификата о регистрации, выданного Государственной регистрационной палатой.</w:t>
      </w:r>
    </w:p>
    <w:p w:rsidR="006700C2" w:rsidRDefault="006700C2" w:rsidP="006700C2">
      <w:pPr>
        <w:rPr>
          <w:rStyle w:val="afb"/>
          <w:b w:val="0"/>
          <w:sz w:val="28"/>
          <w:szCs w:val="28"/>
        </w:rPr>
      </w:pPr>
      <w:r>
        <w:rPr>
          <w:rStyle w:val="afb"/>
          <w:b w:val="0"/>
          <w:sz w:val="28"/>
          <w:szCs w:val="28"/>
        </w:rPr>
        <w:t>4. Копия сертификата о внесении в Профессиональный регистр..</w:t>
      </w:r>
    </w:p>
    <w:p w:rsidR="006700C2" w:rsidRDefault="006700C2" w:rsidP="006700C2">
      <w:pPr>
        <w:rPr>
          <w:rStyle w:val="afb"/>
          <w:b w:val="0"/>
          <w:sz w:val="28"/>
          <w:szCs w:val="28"/>
        </w:rPr>
      </w:pPr>
      <w:r>
        <w:rPr>
          <w:rStyle w:val="afb"/>
          <w:b w:val="0"/>
          <w:sz w:val="28"/>
          <w:szCs w:val="28"/>
        </w:rPr>
        <w:t>5. Сертификат или другой эквивалентный документ, выданный компетентным органом из страны происхождения и из Республики Молдова, из которого следует, что не находится в состоянии банкротства, ликвидации, приостановления деятельности, юридического преследования  по одной из этих причин.</w:t>
      </w:r>
    </w:p>
    <w:p w:rsidR="006700C2" w:rsidRDefault="006700C2" w:rsidP="006700C2">
      <w:pPr>
        <w:rPr>
          <w:rStyle w:val="afb"/>
          <w:b w:val="0"/>
          <w:sz w:val="28"/>
          <w:szCs w:val="28"/>
        </w:rPr>
      </w:pPr>
      <w:r>
        <w:rPr>
          <w:rStyle w:val="afb"/>
          <w:b w:val="0"/>
          <w:sz w:val="28"/>
          <w:szCs w:val="28"/>
        </w:rPr>
        <w:t>6. Сертификаты, подтверждающие  выполнение обязательств  по уплате налогов и сборов государству, в том числе местных, а также взносов  государственного социального страхования и медицинского страхования.</w:t>
      </w:r>
    </w:p>
    <w:p w:rsidR="006700C2" w:rsidRDefault="006700C2" w:rsidP="006700C2">
      <w:pPr>
        <w:rPr>
          <w:rStyle w:val="afb"/>
          <w:b w:val="0"/>
          <w:sz w:val="28"/>
          <w:szCs w:val="28"/>
        </w:rPr>
      </w:pPr>
      <w:r>
        <w:rPr>
          <w:rStyle w:val="afb"/>
          <w:b w:val="0"/>
          <w:sz w:val="28"/>
          <w:szCs w:val="28"/>
        </w:rPr>
        <w:t>8. Декларация руководителя предприятия-заявителя, из которой следует, что ответственные лица предприятия  не подвергались за последние 5 лет наказанию в связи с их профессиональной деятельностью.</w:t>
      </w:r>
    </w:p>
    <w:p w:rsidR="006700C2" w:rsidRDefault="006700C2" w:rsidP="006700C2">
      <w:pPr>
        <w:rPr>
          <w:rStyle w:val="afb"/>
          <w:b w:val="0"/>
          <w:sz w:val="28"/>
          <w:szCs w:val="28"/>
        </w:rPr>
      </w:pPr>
      <w:r>
        <w:rPr>
          <w:rStyle w:val="afb"/>
          <w:b w:val="0"/>
          <w:sz w:val="28"/>
          <w:szCs w:val="28"/>
        </w:rPr>
        <w:t>9. Декларация руководителя предприятия-заявителя  о достоверности информации и данных  документов, предоставленных для  оценки в целях сертификации.</w:t>
      </w:r>
    </w:p>
    <w:p w:rsidR="006700C2" w:rsidRDefault="006700C2" w:rsidP="006700C2">
      <w:pPr>
        <w:rPr>
          <w:rStyle w:val="afb"/>
          <w:sz w:val="28"/>
          <w:szCs w:val="28"/>
          <w:u w:val="single"/>
        </w:rPr>
      </w:pPr>
    </w:p>
    <w:p w:rsidR="006700C2" w:rsidRDefault="006700C2" w:rsidP="006700C2">
      <w:pPr>
        <w:rPr>
          <w:rStyle w:val="afb"/>
          <w:sz w:val="28"/>
          <w:szCs w:val="28"/>
          <w:u w:val="single"/>
        </w:rPr>
      </w:pPr>
      <w:r>
        <w:rPr>
          <w:rStyle w:val="afb"/>
          <w:sz w:val="28"/>
          <w:szCs w:val="28"/>
          <w:u w:val="single"/>
        </w:rPr>
        <w:t>II. Документы по финансовым критериям</w:t>
      </w:r>
    </w:p>
    <w:p w:rsidR="006700C2" w:rsidRDefault="006700C2" w:rsidP="006700C2">
      <w:pPr>
        <w:rPr>
          <w:rStyle w:val="afb"/>
          <w:b w:val="0"/>
          <w:sz w:val="28"/>
          <w:szCs w:val="28"/>
        </w:rPr>
      </w:pPr>
      <w:r>
        <w:rPr>
          <w:rStyle w:val="afb"/>
          <w:b w:val="0"/>
          <w:sz w:val="28"/>
          <w:szCs w:val="28"/>
        </w:rPr>
        <w:t>1. Банковские декларации и/или  письма о деловой репутации из банка или от признанного общества финансового аудита.</w:t>
      </w:r>
    </w:p>
    <w:p w:rsidR="006700C2" w:rsidRDefault="006700C2" w:rsidP="006700C2">
      <w:pPr>
        <w:rPr>
          <w:rStyle w:val="afb"/>
          <w:b w:val="0"/>
          <w:sz w:val="28"/>
          <w:szCs w:val="28"/>
        </w:rPr>
      </w:pPr>
      <w:r>
        <w:rPr>
          <w:rStyle w:val="afb"/>
          <w:b w:val="0"/>
          <w:sz w:val="28"/>
          <w:szCs w:val="28"/>
        </w:rPr>
        <w:t>2. Годовые отчеты, балансы или выписки из балансов предприятия за последние 3 года, визированные и зарегистрированные  компетентными органами.</w:t>
      </w:r>
    </w:p>
    <w:p w:rsidR="006700C2" w:rsidRDefault="006700C2" w:rsidP="006700C2">
      <w:pPr>
        <w:rPr>
          <w:rStyle w:val="afb"/>
          <w:b w:val="0"/>
          <w:sz w:val="28"/>
          <w:szCs w:val="28"/>
        </w:rPr>
      </w:pPr>
      <w:r>
        <w:rPr>
          <w:rStyle w:val="afb"/>
          <w:b w:val="0"/>
          <w:sz w:val="28"/>
          <w:szCs w:val="28"/>
        </w:rPr>
        <w:t>3. Декларация об общем обороте  за последние 3  финансовых года.</w:t>
      </w:r>
    </w:p>
    <w:p w:rsidR="006700C2" w:rsidRDefault="006700C2" w:rsidP="006700C2">
      <w:pPr>
        <w:rPr>
          <w:rStyle w:val="afb"/>
          <w:b w:val="0"/>
          <w:sz w:val="28"/>
          <w:szCs w:val="28"/>
        </w:rPr>
      </w:pPr>
      <w:r>
        <w:rPr>
          <w:rStyle w:val="afb"/>
          <w:b w:val="0"/>
          <w:sz w:val="28"/>
          <w:szCs w:val="28"/>
        </w:rPr>
        <w:t>4. Декларация об  общем обороте за последние 5 лет по областям, для  которых запрашивается  сертификация.</w:t>
      </w:r>
    </w:p>
    <w:p w:rsidR="006700C2" w:rsidRDefault="006700C2" w:rsidP="006700C2">
      <w:pPr>
        <w:rPr>
          <w:rStyle w:val="afb"/>
          <w:b w:val="0"/>
          <w:sz w:val="28"/>
          <w:szCs w:val="28"/>
        </w:rPr>
      </w:pPr>
      <w:r>
        <w:rPr>
          <w:rStyle w:val="afb"/>
          <w:b w:val="0"/>
          <w:sz w:val="28"/>
          <w:szCs w:val="28"/>
        </w:rPr>
        <w:t>5.  Декларация о существовании  внутренних финансовых источников для  удовлетворения требований  по сертификации.</w:t>
      </w:r>
    </w:p>
    <w:p w:rsidR="006700C2" w:rsidRDefault="006700C2" w:rsidP="006700C2">
      <w:pPr>
        <w:rPr>
          <w:rStyle w:val="afb"/>
          <w:sz w:val="28"/>
          <w:szCs w:val="28"/>
          <w:u w:val="single"/>
        </w:rPr>
      </w:pPr>
    </w:p>
    <w:p w:rsidR="006700C2" w:rsidRDefault="006700C2" w:rsidP="006700C2">
      <w:pPr>
        <w:rPr>
          <w:rStyle w:val="afb"/>
          <w:sz w:val="28"/>
          <w:szCs w:val="28"/>
          <w:u w:val="single"/>
        </w:rPr>
      </w:pPr>
      <w:r>
        <w:rPr>
          <w:rStyle w:val="afb"/>
          <w:sz w:val="28"/>
          <w:szCs w:val="28"/>
          <w:u w:val="single"/>
        </w:rPr>
        <w:lastRenderedPageBreak/>
        <w:t>III. Документы по техническим критериям</w:t>
      </w:r>
    </w:p>
    <w:p w:rsidR="006700C2" w:rsidRDefault="006700C2" w:rsidP="006700C2">
      <w:pPr>
        <w:rPr>
          <w:rStyle w:val="afb"/>
          <w:b w:val="0"/>
          <w:sz w:val="28"/>
          <w:szCs w:val="28"/>
        </w:rPr>
      </w:pPr>
      <w:r>
        <w:rPr>
          <w:rStyle w:val="afb"/>
          <w:b w:val="0"/>
          <w:sz w:val="28"/>
          <w:szCs w:val="28"/>
        </w:rPr>
        <w:t>1. Руководство по обеспечению качества сооружений.</w:t>
      </w:r>
    </w:p>
    <w:p w:rsidR="006700C2" w:rsidRDefault="006700C2" w:rsidP="006700C2">
      <w:pPr>
        <w:rPr>
          <w:rStyle w:val="afb"/>
          <w:b w:val="0"/>
          <w:sz w:val="28"/>
          <w:szCs w:val="28"/>
        </w:rPr>
      </w:pPr>
      <w:r>
        <w:rPr>
          <w:rStyle w:val="afb"/>
          <w:b w:val="0"/>
          <w:sz w:val="28"/>
          <w:szCs w:val="28"/>
        </w:rPr>
        <w:t>2. Информация о системе менеджмента качества, включая оперативные процедуры и инструкции.</w:t>
      </w:r>
    </w:p>
    <w:p w:rsidR="006700C2" w:rsidRDefault="006700C2" w:rsidP="006700C2">
      <w:pPr>
        <w:rPr>
          <w:rStyle w:val="afb"/>
          <w:b w:val="0"/>
          <w:sz w:val="28"/>
          <w:szCs w:val="28"/>
        </w:rPr>
      </w:pPr>
      <w:r>
        <w:rPr>
          <w:rStyle w:val="afb"/>
          <w:b w:val="0"/>
          <w:sz w:val="28"/>
          <w:szCs w:val="28"/>
        </w:rPr>
        <w:t xml:space="preserve">3. Информация и документы об университетском и профессиональном образовании персонала исполнительного и   специального руководства с обязанностями в областях, для которых запрашивается аккредитация, включая   </w:t>
      </w:r>
      <w:proofErr w:type="spellStart"/>
      <w:r>
        <w:rPr>
          <w:rStyle w:val="afb"/>
          <w:b w:val="0"/>
          <w:sz w:val="28"/>
          <w:szCs w:val="28"/>
        </w:rPr>
        <w:t>curriculum</w:t>
      </w:r>
      <w:proofErr w:type="spellEnd"/>
      <w:r>
        <w:rPr>
          <w:rStyle w:val="afb"/>
          <w:b w:val="0"/>
          <w:sz w:val="28"/>
          <w:szCs w:val="28"/>
        </w:rPr>
        <w:t xml:space="preserve"> </w:t>
      </w:r>
      <w:proofErr w:type="spellStart"/>
      <w:r>
        <w:rPr>
          <w:rStyle w:val="afb"/>
          <w:b w:val="0"/>
          <w:sz w:val="28"/>
          <w:szCs w:val="28"/>
        </w:rPr>
        <w:t>vitae</w:t>
      </w:r>
      <w:proofErr w:type="spellEnd"/>
      <w:r>
        <w:rPr>
          <w:rStyle w:val="afb"/>
          <w:b w:val="0"/>
          <w:sz w:val="28"/>
          <w:szCs w:val="28"/>
        </w:rPr>
        <w:t>.</w:t>
      </w:r>
    </w:p>
    <w:p w:rsidR="006700C2" w:rsidRDefault="006700C2" w:rsidP="006700C2">
      <w:pPr>
        <w:rPr>
          <w:rStyle w:val="afb"/>
          <w:b w:val="0"/>
          <w:sz w:val="28"/>
          <w:szCs w:val="28"/>
        </w:rPr>
      </w:pPr>
      <w:r>
        <w:rPr>
          <w:rStyle w:val="afb"/>
          <w:b w:val="0"/>
          <w:sz w:val="28"/>
          <w:szCs w:val="28"/>
        </w:rPr>
        <w:t>4. Декларация о  техниках или субъектах,  интегрированных или не интегрированных в предприятие, которыми располагает предприятие  для осуществления  деятельности, для которой запрашивается  сертификация.</w:t>
      </w:r>
    </w:p>
    <w:p w:rsidR="006700C2" w:rsidRDefault="006700C2" w:rsidP="006700C2">
      <w:pPr>
        <w:rPr>
          <w:rStyle w:val="afb"/>
          <w:b w:val="0"/>
          <w:sz w:val="28"/>
          <w:szCs w:val="28"/>
        </w:rPr>
      </w:pPr>
      <w:r>
        <w:rPr>
          <w:rStyle w:val="afb"/>
          <w:b w:val="0"/>
          <w:sz w:val="28"/>
          <w:szCs w:val="28"/>
        </w:rPr>
        <w:t>5. Декларация о средней численности  за последние 12 месяцев нанятого персонала, об обеспечении персоналом по  специальности,  о численности  и подготовке руководящего персонала, а также  вовлеченного технического персонала.</w:t>
      </w:r>
    </w:p>
    <w:p w:rsidR="006700C2" w:rsidRDefault="006700C2" w:rsidP="006700C2">
      <w:pPr>
        <w:rPr>
          <w:rStyle w:val="afb"/>
          <w:b w:val="0"/>
          <w:sz w:val="28"/>
          <w:szCs w:val="28"/>
        </w:rPr>
      </w:pPr>
      <w:r>
        <w:rPr>
          <w:rStyle w:val="afb"/>
          <w:b w:val="0"/>
          <w:sz w:val="28"/>
          <w:szCs w:val="28"/>
        </w:rPr>
        <w:t>6. Декларация о среднегодовой численности  нанятого персонала и руководящих кадров за последние 3 года.</w:t>
      </w:r>
    </w:p>
    <w:p w:rsidR="006700C2" w:rsidRDefault="006700C2" w:rsidP="006700C2">
      <w:pPr>
        <w:rPr>
          <w:rStyle w:val="afb"/>
          <w:b w:val="0"/>
          <w:sz w:val="28"/>
          <w:szCs w:val="28"/>
        </w:rPr>
      </w:pPr>
      <w:r>
        <w:rPr>
          <w:rStyle w:val="afb"/>
          <w:b w:val="0"/>
          <w:sz w:val="28"/>
          <w:szCs w:val="28"/>
        </w:rPr>
        <w:t>7 Документы о подобном опыте за последние 3 года для областей, для которых запрашивается сертификация.</w:t>
      </w:r>
    </w:p>
    <w:p w:rsidR="006700C2" w:rsidRDefault="006700C2" w:rsidP="006700C2">
      <w:pPr>
        <w:rPr>
          <w:rStyle w:val="afb"/>
          <w:b w:val="0"/>
          <w:sz w:val="28"/>
          <w:szCs w:val="28"/>
        </w:rPr>
      </w:pPr>
      <w:r>
        <w:rPr>
          <w:rStyle w:val="afb"/>
          <w:b w:val="0"/>
          <w:sz w:val="28"/>
          <w:szCs w:val="28"/>
        </w:rPr>
        <w:t>8.  Рекомендации от бенефициаров с указанием  данных, позволяющих  оценить техническую компетентность  предприятий-заявителей.</w:t>
      </w:r>
    </w:p>
    <w:p w:rsidR="006700C2" w:rsidRDefault="006700C2" w:rsidP="006700C2">
      <w:pPr>
        <w:rPr>
          <w:rStyle w:val="afb"/>
          <w:b w:val="0"/>
          <w:sz w:val="28"/>
          <w:szCs w:val="28"/>
        </w:rPr>
      </w:pPr>
      <w:r>
        <w:rPr>
          <w:rStyle w:val="afb"/>
          <w:b w:val="0"/>
          <w:sz w:val="28"/>
          <w:szCs w:val="28"/>
        </w:rPr>
        <w:t>9. Декларации о специфическом оснащении,  оборудовании, техническом снаряжении, транспортных средствах, которые предприятие-заявитель может обеспечить непосредственно или по контракту.</w:t>
      </w: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rPr>
          <w:rStyle w:val="afb"/>
          <w:b w:val="0"/>
          <w:sz w:val="28"/>
          <w:szCs w:val="28"/>
        </w:rPr>
      </w:pPr>
    </w:p>
    <w:p w:rsidR="006700C2" w:rsidRDefault="006700C2" w:rsidP="006700C2">
      <w:pPr>
        <w:jc w:val="right"/>
      </w:pPr>
      <w:r>
        <w:rPr>
          <w:sz w:val="28"/>
          <w:szCs w:val="28"/>
        </w:rPr>
        <w:t>Приложение 7</w:t>
      </w:r>
    </w:p>
    <w:p w:rsidR="006700C2" w:rsidRDefault="006700C2" w:rsidP="006700C2">
      <w:pPr>
        <w:rPr>
          <w:sz w:val="28"/>
          <w:szCs w:val="28"/>
        </w:rPr>
      </w:pPr>
    </w:p>
    <w:p w:rsidR="006700C2" w:rsidRDefault="006700C2" w:rsidP="006700C2">
      <w:pPr>
        <w:rPr>
          <w:sz w:val="28"/>
          <w:szCs w:val="28"/>
        </w:rPr>
      </w:pPr>
    </w:p>
    <w:p w:rsidR="006700C2" w:rsidRDefault="006700C2" w:rsidP="006700C2">
      <w:pPr>
        <w:ind w:firstLine="0"/>
        <w:jc w:val="center"/>
        <w:rPr>
          <w:b/>
          <w:sz w:val="28"/>
          <w:szCs w:val="28"/>
          <w:u w:val="single"/>
        </w:rPr>
      </w:pPr>
      <w:r>
        <w:rPr>
          <w:b/>
          <w:sz w:val="28"/>
          <w:szCs w:val="28"/>
          <w:u w:val="single"/>
        </w:rPr>
        <w:t>ТЕХНИЧЕСКИЙ ПАСПОРТ СООРУЖЕНИЯ</w:t>
      </w:r>
    </w:p>
    <w:p w:rsidR="006700C2" w:rsidRDefault="006700C2" w:rsidP="006700C2">
      <w:pPr>
        <w:rPr>
          <w:b/>
          <w:sz w:val="28"/>
          <w:szCs w:val="28"/>
          <w:u w:val="single"/>
        </w:rPr>
      </w:pPr>
    </w:p>
    <w:p w:rsidR="006700C2" w:rsidRDefault="006700C2" w:rsidP="006700C2">
      <w:pPr>
        <w:rPr>
          <w:b/>
          <w:sz w:val="28"/>
          <w:szCs w:val="28"/>
        </w:rPr>
      </w:pPr>
      <w:r>
        <w:rPr>
          <w:b/>
          <w:sz w:val="28"/>
          <w:szCs w:val="28"/>
        </w:rPr>
        <w:t>I. Перечень документов, содержащихся в техническом паспорте сооружения</w:t>
      </w:r>
    </w:p>
    <w:p w:rsidR="006700C2" w:rsidRDefault="006700C2" w:rsidP="006700C2">
      <w:pPr>
        <w:pStyle w:val="af5"/>
        <w:ind w:left="0"/>
        <w:rPr>
          <w:rFonts w:ascii="Times New Roman" w:hAnsi="Times New Roman"/>
          <w:sz w:val="28"/>
          <w:szCs w:val="28"/>
        </w:rPr>
      </w:pPr>
      <w:r>
        <w:rPr>
          <w:rFonts w:ascii="Times New Roman" w:hAnsi="Times New Roman"/>
          <w:sz w:val="28"/>
          <w:szCs w:val="28"/>
        </w:rPr>
        <w:t>1. Перечень  синтетических данных</w:t>
      </w:r>
    </w:p>
    <w:p w:rsidR="006700C2" w:rsidRDefault="006700C2" w:rsidP="006700C2">
      <w:pPr>
        <w:pStyle w:val="af5"/>
        <w:ind w:left="0"/>
        <w:rPr>
          <w:rFonts w:ascii="Times New Roman" w:hAnsi="Times New Roman"/>
          <w:sz w:val="28"/>
          <w:szCs w:val="28"/>
        </w:rPr>
      </w:pPr>
      <w:r>
        <w:rPr>
          <w:rFonts w:ascii="Times New Roman" w:hAnsi="Times New Roman"/>
          <w:sz w:val="28"/>
          <w:szCs w:val="28"/>
        </w:rPr>
        <w:t>2. Раздел A*):    документация по проектированию;</w:t>
      </w:r>
    </w:p>
    <w:p w:rsidR="006700C2" w:rsidRDefault="006700C2" w:rsidP="006700C2">
      <w:pPr>
        <w:pStyle w:val="af5"/>
        <w:ind w:left="0"/>
        <w:rPr>
          <w:rFonts w:ascii="Times New Roman" w:hAnsi="Times New Roman"/>
          <w:sz w:val="28"/>
          <w:szCs w:val="28"/>
        </w:rPr>
      </w:pPr>
      <w:r>
        <w:rPr>
          <w:rFonts w:ascii="Times New Roman" w:hAnsi="Times New Roman"/>
          <w:sz w:val="28"/>
          <w:szCs w:val="28"/>
        </w:rPr>
        <w:t>3. Раздел B*):    документация по ходу строительства;</w:t>
      </w:r>
    </w:p>
    <w:p w:rsidR="006700C2" w:rsidRDefault="006700C2" w:rsidP="006700C2">
      <w:pPr>
        <w:pStyle w:val="af5"/>
        <w:ind w:left="0"/>
        <w:rPr>
          <w:rFonts w:ascii="Times New Roman" w:hAnsi="Times New Roman"/>
          <w:sz w:val="28"/>
          <w:szCs w:val="28"/>
        </w:rPr>
      </w:pPr>
      <w:r>
        <w:rPr>
          <w:rFonts w:ascii="Times New Roman" w:hAnsi="Times New Roman"/>
          <w:sz w:val="28"/>
          <w:szCs w:val="28"/>
        </w:rPr>
        <w:t>4. Раздел C*):    документация по приемке;</w:t>
      </w:r>
    </w:p>
    <w:p w:rsidR="006700C2" w:rsidRDefault="006700C2" w:rsidP="006700C2">
      <w:pPr>
        <w:pStyle w:val="af5"/>
        <w:ind w:left="0"/>
        <w:rPr>
          <w:rFonts w:ascii="Times New Roman" w:hAnsi="Times New Roman"/>
          <w:sz w:val="28"/>
          <w:szCs w:val="28"/>
        </w:rPr>
      </w:pPr>
      <w:r>
        <w:rPr>
          <w:rFonts w:ascii="Times New Roman" w:hAnsi="Times New Roman"/>
          <w:sz w:val="28"/>
          <w:szCs w:val="28"/>
        </w:rPr>
        <w:t>5. Раздел D*):    документация по эксплуатации, наблюдению за поведением во времени;</w:t>
      </w:r>
    </w:p>
    <w:p w:rsidR="006700C2" w:rsidRDefault="006700C2" w:rsidP="006700C2">
      <w:pPr>
        <w:pStyle w:val="af5"/>
        <w:ind w:left="0"/>
        <w:rPr>
          <w:rFonts w:ascii="Times New Roman" w:hAnsi="Times New Roman"/>
          <w:sz w:val="28"/>
          <w:szCs w:val="28"/>
        </w:rPr>
      </w:pPr>
      <w:r>
        <w:rPr>
          <w:rFonts w:ascii="Times New Roman" w:hAnsi="Times New Roman"/>
          <w:sz w:val="28"/>
          <w:szCs w:val="28"/>
        </w:rPr>
        <w:t>6. Журнал событий;</w:t>
      </w:r>
    </w:p>
    <w:p w:rsidR="006700C2" w:rsidRDefault="006700C2" w:rsidP="006700C2">
      <w:pPr>
        <w:pStyle w:val="af5"/>
        <w:ind w:left="0"/>
        <w:rPr>
          <w:rFonts w:ascii="Times New Roman" w:hAnsi="Times New Roman"/>
          <w:sz w:val="28"/>
          <w:szCs w:val="28"/>
        </w:rPr>
      </w:pPr>
      <w:r>
        <w:rPr>
          <w:rFonts w:ascii="Times New Roman" w:hAnsi="Times New Roman"/>
          <w:sz w:val="28"/>
          <w:szCs w:val="28"/>
        </w:rPr>
        <w:t>* Включаются по разделам общая опись папок основной документации  и содержание каждой папки в отдельности.</w:t>
      </w:r>
    </w:p>
    <w:p w:rsidR="006700C2" w:rsidRDefault="006700C2" w:rsidP="006700C2">
      <w:pPr>
        <w:rPr>
          <w:b/>
          <w:sz w:val="28"/>
          <w:szCs w:val="28"/>
        </w:rPr>
      </w:pPr>
      <w:r>
        <w:rPr>
          <w:b/>
          <w:sz w:val="28"/>
          <w:szCs w:val="28"/>
        </w:rPr>
        <w:t>II. Перечень сводных данных</w:t>
      </w:r>
    </w:p>
    <w:p w:rsidR="006700C2" w:rsidRDefault="006700C2" w:rsidP="006700C2">
      <w:pPr>
        <w:rPr>
          <w:sz w:val="28"/>
          <w:szCs w:val="28"/>
        </w:rPr>
      </w:pPr>
      <w:r>
        <w:rPr>
          <w:sz w:val="28"/>
          <w:szCs w:val="28"/>
        </w:rPr>
        <w:t>1. Объект строительства (наименование, населенный пункт) _______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2. Инвестор (наименование и местонахождение подразделения)  ____ _________________________________________________________________</w:t>
      </w:r>
    </w:p>
    <w:p w:rsidR="006700C2" w:rsidRDefault="006700C2" w:rsidP="006700C2">
      <w:pPr>
        <w:rPr>
          <w:sz w:val="28"/>
          <w:szCs w:val="28"/>
        </w:rPr>
      </w:pPr>
      <w:r>
        <w:rPr>
          <w:sz w:val="28"/>
          <w:szCs w:val="28"/>
        </w:rPr>
        <w:t xml:space="preserve">3. Представители инвестора с    задачами по проверке качества сооружения ( фамилия, имя, должность)______________________________  </w:t>
      </w:r>
    </w:p>
    <w:p w:rsidR="006700C2" w:rsidRDefault="006700C2" w:rsidP="006700C2">
      <w:pPr>
        <w:ind w:firstLine="0"/>
        <w:rPr>
          <w:sz w:val="28"/>
          <w:szCs w:val="28"/>
        </w:rPr>
      </w:pPr>
      <w:r>
        <w:rPr>
          <w:sz w:val="28"/>
          <w:szCs w:val="28"/>
        </w:rPr>
        <w:t>________________________________________________________________</w:t>
      </w:r>
    </w:p>
    <w:p w:rsidR="006700C2" w:rsidRDefault="006700C2" w:rsidP="006700C2">
      <w:pPr>
        <w:rPr>
          <w:sz w:val="28"/>
          <w:szCs w:val="28"/>
        </w:rPr>
      </w:pPr>
      <w:r>
        <w:rPr>
          <w:sz w:val="28"/>
          <w:szCs w:val="28"/>
        </w:rPr>
        <w:t>4. проектировщик работы:</w:t>
      </w:r>
    </w:p>
    <w:p w:rsidR="006700C2" w:rsidRDefault="006700C2" w:rsidP="006700C2">
      <w:pPr>
        <w:rPr>
          <w:sz w:val="28"/>
          <w:szCs w:val="28"/>
        </w:rPr>
      </w:pPr>
      <w:r>
        <w:rPr>
          <w:sz w:val="28"/>
          <w:szCs w:val="28"/>
        </w:rPr>
        <w:t>a) наименование и местонахождение или адрес  генерального предприятия-проектировщика и подразделений-</w:t>
      </w:r>
      <w:proofErr w:type="spellStart"/>
      <w:r>
        <w:rPr>
          <w:sz w:val="28"/>
          <w:szCs w:val="28"/>
        </w:rPr>
        <w:t>субпроектировщиков</w:t>
      </w:r>
      <w:proofErr w:type="spellEnd"/>
      <w:r>
        <w:rPr>
          <w:sz w:val="28"/>
          <w:szCs w:val="28"/>
        </w:rPr>
        <w:t xml:space="preserve"> _________________________________________________________________</w:t>
      </w:r>
    </w:p>
    <w:p w:rsidR="006700C2" w:rsidRDefault="006700C2" w:rsidP="006700C2">
      <w:pPr>
        <w:rPr>
          <w:sz w:val="28"/>
          <w:szCs w:val="28"/>
        </w:rPr>
      </w:pPr>
      <w:r>
        <w:rPr>
          <w:sz w:val="28"/>
          <w:szCs w:val="28"/>
        </w:rPr>
        <w:t>b) фамилия и имя менеджера проекта ___________________________ _________________________________________________________________</w:t>
      </w:r>
    </w:p>
    <w:p w:rsidR="006700C2" w:rsidRDefault="006700C2" w:rsidP="006700C2">
      <w:pPr>
        <w:rPr>
          <w:sz w:val="28"/>
          <w:szCs w:val="28"/>
        </w:rPr>
      </w:pPr>
      <w:r>
        <w:rPr>
          <w:sz w:val="28"/>
          <w:szCs w:val="28"/>
        </w:rPr>
        <w:t>c) фамилия и имя  проектировщика-специалиста, наименование и местонахождение подразделений, к которым относятся  _______________________________________________________________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5. Аттестованный проверяющий  (аттестованные проверяющие) проекты  (фамилия, имя  номер сертификата об аттестации)  _________________________________________________________________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6. Исполнитель строительства:</w:t>
      </w:r>
    </w:p>
    <w:p w:rsidR="006700C2" w:rsidRDefault="006700C2" w:rsidP="006700C2">
      <w:pPr>
        <w:rPr>
          <w:sz w:val="28"/>
          <w:szCs w:val="28"/>
        </w:rPr>
      </w:pPr>
      <w:r>
        <w:rPr>
          <w:sz w:val="28"/>
          <w:szCs w:val="28"/>
        </w:rPr>
        <w:t>a) наименование  и местонахождение или адрес подразделения-исполнителя (генеральный подрядчик) и, по необходимости, подразделений-исполнителей для установленного на сооружении оборудования_____________________________________________________</w:t>
      </w:r>
    </w:p>
    <w:p w:rsidR="006700C2" w:rsidRDefault="006700C2" w:rsidP="006700C2">
      <w:pPr>
        <w:rPr>
          <w:sz w:val="28"/>
          <w:szCs w:val="28"/>
        </w:rPr>
      </w:pPr>
      <w:r>
        <w:rPr>
          <w:sz w:val="28"/>
          <w:szCs w:val="28"/>
        </w:rPr>
        <w:lastRenderedPageBreak/>
        <w:t>b) фамилия и имя аттестованного руководителя стройки</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c) фамилия и имя непосредственного руководителя работ (начальник рабочего пункта  объекта)_________________________________________________________</w:t>
      </w:r>
    </w:p>
    <w:p w:rsidR="006700C2" w:rsidRDefault="006700C2" w:rsidP="006700C2">
      <w:pPr>
        <w:ind w:firstLine="0"/>
        <w:rPr>
          <w:sz w:val="28"/>
          <w:szCs w:val="28"/>
        </w:rPr>
      </w:pPr>
      <w:r>
        <w:rPr>
          <w:sz w:val="28"/>
          <w:szCs w:val="28"/>
        </w:rPr>
        <w:t>________________________________________________________________</w:t>
      </w:r>
    </w:p>
    <w:p w:rsidR="006700C2" w:rsidRDefault="006700C2" w:rsidP="006700C2">
      <w:pPr>
        <w:rPr>
          <w:sz w:val="28"/>
          <w:szCs w:val="28"/>
        </w:rPr>
      </w:pPr>
      <w:r>
        <w:rPr>
          <w:sz w:val="28"/>
          <w:szCs w:val="28"/>
        </w:rPr>
        <w:t xml:space="preserve">7. Изменения, произошедшие в данных пунктов 1-6 (дата изменения и изменение)   </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 xml:space="preserve">8.Аттестованные технические эксперты, которые проверили  качество и поведение сооружения   </w:t>
      </w:r>
    </w:p>
    <w:p w:rsidR="006700C2" w:rsidRDefault="006700C2" w:rsidP="006700C2">
      <w:pPr>
        <w:rPr>
          <w:sz w:val="28"/>
          <w:szCs w:val="28"/>
        </w:rPr>
      </w:pPr>
      <w:r>
        <w:rPr>
          <w:sz w:val="28"/>
          <w:szCs w:val="28"/>
        </w:rPr>
        <w:t>(фамилия, имя, номер   сертификата об аттестации) _________________________________________________________________</w:t>
      </w:r>
    </w:p>
    <w:p w:rsidR="006700C2" w:rsidRDefault="006700C2" w:rsidP="006700C2">
      <w:pPr>
        <w:rPr>
          <w:sz w:val="28"/>
          <w:szCs w:val="28"/>
        </w:rPr>
      </w:pPr>
      <w:r>
        <w:rPr>
          <w:sz w:val="28"/>
          <w:szCs w:val="28"/>
        </w:rPr>
        <w:t xml:space="preserve">9. Комиссия по приемке сооружения (фамилия и имя ее членов, должность)   </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10. Дата начала исполнения___________________________</w:t>
      </w:r>
    </w:p>
    <w:p w:rsidR="006700C2" w:rsidRDefault="006700C2" w:rsidP="006700C2">
      <w:pPr>
        <w:rPr>
          <w:sz w:val="28"/>
          <w:szCs w:val="28"/>
        </w:rPr>
      </w:pPr>
      <w:r>
        <w:rPr>
          <w:sz w:val="28"/>
          <w:szCs w:val="28"/>
        </w:rPr>
        <w:t>11. Дата утверждения приемки сооружения___________________</w:t>
      </w:r>
    </w:p>
    <w:p w:rsidR="006700C2" w:rsidRDefault="006700C2" w:rsidP="006700C2">
      <w:pPr>
        <w:rPr>
          <w:sz w:val="28"/>
          <w:szCs w:val="28"/>
        </w:rPr>
      </w:pPr>
      <w:r>
        <w:rPr>
          <w:sz w:val="28"/>
          <w:szCs w:val="28"/>
        </w:rPr>
        <w:t>12. Степень сейсмичности, принятая в расчет при проектировании сооружения</w:t>
      </w:r>
    </w:p>
    <w:p w:rsidR="006700C2" w:rsidRDefault="006700C2" w:rsidP="006700C2">
      <w:pPr>
        <w:ind w:firstLine="0"/>
        <w:rPr>
          <w:sz w:val="28"/>
          <w:szCs w:val="28"/>
        </w:rPr>
      </w:pPr>
      <w:r>
        <w:rPr>
          <w:sz w:val="28"/>
          <w:szCs w:val="28"/>
        </w:rPr>
        <w:t>____________________________________________________________</w:t>
      </w:r>
    </w:p>
    <w:p w:rsidR="006700C2" w:rsidRDefault="006700C2" w:rsidP="006700C2">
      <w:pPr>
        <w:rPr>
          <w:sz w:val="28"/>
          <w:szCs w:val="28"/>
        </w:rPr>
      </w:pPr>
      <w:r>
        <w:rPr>
          <w:sz w:val="28"/>
          <w:szCs w:val="28"/>
        </w:rPr>
        <w:t>13. Другие данные ___________________________________________</w:t>
      </w:r>
    </w:p>
    <w:p w:rsidR="006700C2" w:rsidRDefault="006700C2" w:rsidP="006700C2">
      <w:pPr>
        <w:rPr>
          <w:sz w:val="28"/>
          <w:szCs w:val="28"/>
        </w:rPr>
      </w:pPr>
    </w:p>
    <w:p w:rsidR="006700C2" w:rsidRDefault="006700C2" w:rsidP="006700C2">
      <w:pPr>
        <w:rPr>
          <w:b/>
          <w:sz w:val="28"/>
          <w:szCs w:val="28"/>
        </w:rPr>
      </w:pPr>
      <w:r>
        <w:rPr>
          <w:b/>
          <w:sz w:val="28"/>
          <w:szCs w:val="28"/>
        </w:rPr>
        <w:t>Инвестор                                                          Исполнитель</w:t>
      </w:r>
      <w:r>
        <w:rPr>
          <w:b/>
          <w:sz w:val="28"/>
          <w:szCs w:val="28"/>
        </w:rPr>
        <w:tab/>
      </w:r>
    </w:p>
    <w:p w:rsidR="006700C2" w:rsidRDefault="006700C2" w:rsidP="006700C2">
      <w:pPr>
        <w:rPr>
          <w:sz w:val="28"/>
          <w:szCs w:val="28"/>
        </w:rPr>
      </w:pPr>
      <w:r>
        <w:rPr>
          <w:sz w:val="28"/>
          <w:szCs w:val="28"/>
        </w:rPr>
        <w:t>______________________                      _________________________</w:t>
      </w:r>
    </w:p>
    <w:p w:rsidR="006700C2" w:rsidRDefault="006700C2" w:rsidP="006700C2">
      <w:pPr>
        <w:rPr>
          <w:sz w:val="28"/>
          <w:szCs w:val="28"/>
        </w:rPr>
      </w:pPr>
      <w:r>
        <w:rPr>
          <w:sz w:val="28"/>
          <w:szCs w:val="28"/>
        </w:rPr>
        <w:t xml:space="preserve">М.П.                                                              М.П.     </w:t>
      </w:r>
    </w:p>
    <w:p w:rsidR="006700C2" w:rsidRDefault="006700C2" w:rsidP="006700C2">
      <w:pPr>
        <w:rPr>
          <w:sz w:val="28"/>
          <w:szCs w:val="28"/>
        </w:rPr>
      </w:pPr>
    </w:p>
    <w:p w:rsidR="006700C2" w:rsidRDefault="006700C2" w:rsidP="006700C2">
      <w:pPr>
        <w:jc w:val="center"/>
        <w:rPr>
          <w:b/>
          <w:sz w:val="28"/>
          <w:szCs w:val="28"/>
        </w:rPr>
      </w:pPr>
      <w:r>
        <w:rPr>
          <w:b/>
          <w:sz w:val="28"/>
          <w:szCs w:val="28"/>
        </w:rPr>
        <w:t>III. Журнал событий</w:t>
      </w:r>
    </w:p>
    <w:p w:rsidR="006700C2" w:rsidRDefault="006700C2" w:rsidP="006700C2">
      <w:pPr>
        <w:ind w:firstLine="0"/>
        <w:rPr>
          <w:sz w:val="28"/>
          <w:szCs w:val="28"/>
        </w:rPr>
      </w:pPr>
      <w:r>
        <w:rPr>
          <w:sz w:val="28"/>
          <w:szCs w:val="28"/>
        </w:rPr>
        <w:t>________________________________________________________________</w:t>
      </w:r>
    </w:p>
    <w:p w:rsidR="006700C2" w:rsidRDefault="006700C2" w:rsidP="006700C2">
      <w:pPr>
        <w:jc w:val="center"/>
        <w:rPr>
          <w:sz w:val="18"/>
          <w:szCs w:val="18"/>
        </w:rPr>
      </w:pPr>
      <w:r>
        <w:rPr>
          <w:sz w:val="18"/>
          <w:szCs w:val="18"/>
        </w:rPr>
        <w:t>(наименование объекта)</w:t>
      </w:r>
    </w:p>
    <w:p w:rsidR="006700C2" w:rsidRDefault="006700C2" w:rsidP="006700C2">
      <w:pPr>
        <w:jc w:val="center"/>
        <w:rPr>
          <w:sz w:val="18"/>
          <w:szCs w:val="18"/>
        </w:rPr>
      </w:pPr>
    </w:p>
    <w:tbl>
      <w:tblPr>
        <w:tblW w:w="9923" w:type="dxa"/>
        <w:tblCellSpacing w:w="0" w:type="dxa"/>
        <w:tblInd w:w="-264" w:type="dxa"/>
        <w:tblBorders>
          <w:top w:val="single" w:sz="8" w:space="0" w:color="333333"/>
          <w:left w:val="single" w:sz="8" w:space="0" w:color="333333"/>
          <w:bottom w:val="single" w:sz="8" w:space="0" w:color="333333"/>
          <w:right w:val="single" w:sz="8" w:space="0" w:color="333333"/>
        </w:tblBorders>
        <w:tblCellMar>
          <w:left w:w="0" w:type="dxa"/>
          <w:right w:w="0" w:type="dxa"/>
        </w:tblCellMar>
        <w:tblLook w:val="04A0" w:firstRow="1" w:lastRow="0" w:firstColumn="1" w:lastColumn="0" w:noHBand="0" w:noVBand="1"/>
      </w:tblPr>
      <w:tblGrid>
        <w:gridCol w:w="671"/>
        <w:gridCol w:w="960"/>
        <w:gridCol w:w="960"/>
        <w:gridCol w:w="2356"/>
        <w:gridCol w:w="1415"/>
        <w:gridCol w:w="1842"/>
        <w:gridCol w:w="1719"/>
      </w:tblGrid>
      <w:tr w:rsidR="006700C2" w:rsidTr="006700C2">
        <w:trPr>
          <w:tblCellSpacing w:w="0" w:type="dxa"/>
        </w:trPr>
        <w:tc>
          <w:tcPr>
            <w:tcW w:w="673"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w:t>
            </w:r>
          </w:p>
          <w:p w:rsidR="006700C2" w:rsidRDefault="006700C2">
            <w:pPr>
              <w:ind w:firstLine="0"/>
              <w:jc w:val="center"/>
              <w:rPr>
                <w:b/>
                <w:sz w:val="24"/>
                <w:szCs w:val="24"/>
              </w:rPr>
            </w:pPr>
            <w:r>
              <w:rPr>
                <w:b/>
                <w:sz w:val="24"/>
                <w:szCs w:val="24"/>
              </w:rPr>
              <w:t>п/п</w:t>
            </w:r>
          </w:p>
        </w:tc>
        <w:tc>
          <w:tcPr>
            <w:tcW w:w="0" w:type="auto"/>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Дата события</w:t>
            </w:r>
          </w:p>
        </w:tc>
        <w:tc>
          <w:tcPr>
            <w:tcW w:w="0" w:type="auto"/>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Код события</w:t>
            </w:r>
          </w:p>
        </w:tc>
        <w:tc>
          <w:tcPr>
            <w:tcW w:w="2362"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Представление события и  его последствий для объекта</w:t>
            </w:r>
          </w:p>
        </w:tc>
        <w:tc>
          <w:tcPr>
            <w:tcW w:w="1417"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Номер протокола, номер дела</w:t>
            </w:r>
          </w:p>
        </w:tc>
        <w:tc>
          <w:tcPr>
            <w:tcW w:w="1843"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Наименование подразделения, должность лица, вписывающего событие</w:t>
            </w:r>
          </w:p>
        </w:tc>
        <w:tc>
          <w:tcPr>
            <w:tcW w:w="1559"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b/>
                <w:sz w:val="24"/>
                <w:szCs w:val="24"/>
              </w:rPr>
            </w:pPr>
            <w:r>
              <w:rPr>
                <w:b/>
                <w:sz w:val="24"/>
                <w:szCs w:val="24"/>
              </w:rPr>
              <w:t>Подпись ответственного за  технический паспорт сооружения</w:t>
            </w:r>
          </w:p>
        </w:tc>
      </w:tr>
      <w:tr w:rsidR="006700C2" w:rsidTr="006700C2">
        <w:trPr>
          <w:tblCellSpacing w:w="0" w:type="dxa"/>
        </w:trPr>
        <w:tc>
          <w:tcPr>
            <w:tcW w:w="673"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1</w:t>
            </w:r>
          </w:p>
        </w:tc>
        <w:tc>
          <w:tcPr>
            <w:tcW w:w="0" w:type="auto"/>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2</w:t>
            </w:r>
          </w:p>
        </w:tc>
        <w:tc>
          <w:tcPr>
            <w:tcW w:w="0" w:type="auto"/>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3</w:t>
            </w:r>
          </w:p>
        </w:tc>
        <w:tc>
          <w:tcPr>
            <w:tcW w:w="2362"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4</w:t>
            </w:r>
          </w:p>
        </w:tc>
        <w:tc>
          <w:tcPr>
            <w:tcW w:w="1417"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5</w:t>
            </w:r>
          </w:p>
        </w:tc>
        <w:tc>
          <w:tcPr>
            <w:tcW w:w="1843"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6</w:t>
            </w:r>
          </w:p>
        </w:tc>
        <w:tc>
          <w:tcPr>
            <w:tcW w:w="1559"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jc w:val="center"/>
              <w:rPr>
                <w:sz w:val="24"/>
                <w:szCs w:val="24"/>
              </w:rPr>
            </w:pPr>
            <w:r>
              <w:rPr>
                <w:sz w:val="24"/>
                <w:szCs w:val="24"/>
              </w:rPr>
              <w:t>7</w:t>
            </w:r>
          </w:p>
        </w:tc>
      </w:tr>
      <w:tr w:rsidR="006700C2" w:rsidTr="006700C2">
        <w:trPr>
          <w:tblCellSpacing w:w="0" w:type="dxa"/>
        </w:trPr>
        <w:tc>
          <w:tcPr>
            <w:tcW w:w="673"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c>
          <w:tcPr>
            <w:tcW w:w="0" w:type="auto"/>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c>
          <w:tcPr>
            <w:tcW w:w="0" w:type="auto"/>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c>
          <w:tcPr>
            <w:tcW w:w="2362"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c>
          <w:tcPr>
            <w:tcW w:w="1417"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c>
          <w:tcPr>
            <w:tcW w:w="1843"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c>
          <w:tcPr>
            <w:tcW w:w="1559" w:type="dxa"/>
            <w:tcBorders>
              <w:top w:val="single" w:sz="8" w:space="0" w:color="333333"/>
              <w:left w:val="single" w:sz="8" w:space="0" w:color="333333"/>
              <w:bottom w:val="single" w:sz="8" w:space="0" w:color="333333"/>
              <w:right w:val="single" w:sz="8" w:space="0" w:color="333333"/>
            </w:tcBorders>
            <w:vAlign w:val="center"/>
            <w:hideMark/>
          </w:tcPr>
          <w:p w:rsidR="006700C2" w:rsidRDefault="006700C2">
            <w:pPr>
              <w:ind w:firstLine="0"/>
              <w:rPr>
                <w:sz w:val="24"/>
                <w:szCs w:val="24"/>
              </w:rPr>
            </w:pPr>
            <w:r>
              <w:rPr>
                <w:sz w:val="24"/>
                <w:szCs w:val="24"/>
              </w:rPr>
              <w:t> </w:t>
            </w:r>
          </w:p>
        </w:tc>
      </w:tr>
    </w:tbl>
    <w:p w:rsidR="006700C2" w:rsidRDefault="006700C2" w:rsidP="006700C2">
      <w:pPr>
        <w:rPr>
          <w:sz w:val="28"/>
          <w:szCs w:val="28"/>
        </w:rPr>
      </w:pPr>
    </w:p>
    <w:p w:rsidR="006700C2" w:rsidRDefault="006700C2" w:rsidP="006700C2">
      <w:pPr>
        <w:rPr>
          <w:sz w:val="28"/>
          <w:szCs w:val="28"/>
        </w:rPr>
      </w:pPr>
      <w:r>
        <w:rPr>
          <w:sz w:val="28"/>
          <w:szCs w:val="28"/>
        </w:rPr>
        <w:t>Инструкции по заполнению:</w:t>
      </w:r>
    </w:p>
    <w:p w:rsidR="006700C2" w:rsidRDefault="006700C2" w:rsidP="006700C2">
      <w:pPr>
        <w:rPr>
          <w:sz w:val="28"/>
          <w:szCs w:val="28"/>
        </w:rPr>
      </w:pPr>
      <w:r>
        <w:rPr>
          <w:sz w:val="28"/>
          <w:szCs w:val="28"/>
        </w:rPr>
        <w:t>Рубрика 1 -  порядковый номер записей;</w:t>
      </w:r>
    </w:p>
    <w:p w:rsidR="006700C2" w:rsidRDefault="006700C2" w:rsidP="006700C2">
      <w:pPr>
        <w:rPr>
          <w:sz w:val="28"/>
          <w:szCs w:val="28"/>
        </w:rPr>
      </w:pPr>
      <w:r>
        <w:rPr>
          <w:sz w:val="28"/>
          <w:szCs w:val="28"/>
        </w:rPr>
        <w:t>Рубрика 2 – дата (день, месяц, год );</w:t>
      </w:r>
    </w:p>
    <w:p w:rsidR="006700C2" w:rsidRDefault="006700C2" w:rsidP="006700C2">
      <w:pPr>
        <w:rPr>
          <w:sz w:val="28"/>
          <w:szCs w:val="28"/>
        </w:rPr>
      </w:pPr>
      <w:r>
        <w:rPr>
          <w:sz w:val="28"/>
          <w:szCs w:val="28"/>
        </w:rPr>
        <w:t>Рубрика 3 – код события.</w:t>
      </w:r>
    </w:p>
    <w:p w:rsidR="006700C2" w:rsidRDefault="006700C2" w:rsidP="006700C2">
      <w:pPr>
        <w:rPr>
          <w:sz w:val="28"/>
          <w:szCs w:val="28"/>
        </w:rPr>
      </w:pPr>
      <w:r>
        <w:rPr>
          <w:sz w:val="28"/>
          <w:szCs w:val="28"/>
        </w:rPr>
        <w:lastRenderedPageBreak/>
        <w:t>События, которые вписываются в Журнал кодифицируются  следующими буквами:</w:t>
      </w:r>
    </w:p>
    <w:p w:rsidR="006700C2" w:rsidRDefault="006700C2" w:rsidP="006700C2">
      <w:pPr>
        <w:rPr>
          <w:sz w:val="28"/>
          <w:szCs w:val="28"/>
        </w:rPr>
      </w:pPr>
      <w:r>
        <w:rPr>
          <w:sz w:val="28"/>
          <w:szCs w:val="28"/>
        </w:rPr>
        <w:t>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7"/>
        <w:gridCol w:w="1231"/>
        <w:gridCol w:w="7456"/>
      </w:tblGrid>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Код </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Наименование  события</w:t>
            </w:r>
          </w:p>
        </w:tc>
      </w:tr>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1</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UC</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Результат периодических проверок в рамках текущего наблюдения</w:t>
            </w:r>
          </w:p>
        </w:tc>
      </w:tr>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2</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US</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 xml:space="preserve">Результат проверок в рамках специального наблюдения в случае, требующем принятия определенных мер  </w:t>
            </w:r>
          </w:p>
        </w:tc>
      </w:tr>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3</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M</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Констатация некоторых недостатков  (ремонт, усиления и др.) и меры по вмешательству</w:t>
            </w:r>
          </w:p>
        </w:tc>
      </w:tr>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4</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E</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Чрезвычайные происшествия (землетрясения, пожары, затопления, оползни, обильные снегопады и др.)</w:t>
            </w:r>
          </w:p>
        </w:tc>
      </w:tr>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5</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A</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Результаты проверок контролирующих органов</w:t>
            </w:r>
          </w:p>
        </w:tc>
      </w:tr>
      <w:tr w:rsidR="006700C2" w:rsidTr="006700C2">
        <w:tc>
          <w:tcPr>
            <w:tcW w:w="675"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6</w:t>
            </w:r>
          </w:p>
        </w:tc>
        <w:tc>
          <w:tcPr>
            <w:tcW w:w="127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C</w:t>
            </w:r>
          </w:p>
        </w:tc>
        <w:tc>
          <w:tcPr>
            <w:tcW w:w="790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rPr>
                <w:sz w:val="24"/>
                <w:szCs w:val="24"/>
              </w:rPr>
            </w:pPr>
            <w:r>
              <w:rPr>
                <w:sz w:val="24"/>
                <w:szCs w:val="24"/>
              </w:rPr>
              <w:t>Результат проверки порядка составления и хранения  технического паспорта сооружения</w:t>
            </w:r>
          </w:p>
        </w:tc>
      </w:tr>
    </w:tbl>
    <w:p w:rsidR="006700C2" w:rsidRDefault="006700C2" w:rsidP="006700C2">
      <w:pPr>
        <w:rPr>
          <w:sz w:val="28"/>
          <w:szCs w:val="28"/>
        </w:rPr>
      </w:pPr>
    </w:p>
    <w:p w:rsidR="006700C2" w:rsidRDefault="006700C2" w:rsidP="006700C2">
      <w:pPr>
        <w:rPr>
          <w:sz w:val="28"/>
          <w:szCs w:val="28"/>
        </w:rPr>
      </w:pPr>
      <w:r>
        <w:rPr>
          <w:sz w:val="28"/>
          <w:szCs w:val="28"/>
        </w:rPr>
        <w:t>Рубрика 4 – представление события;</w:t>
      </w:r>
    </w:p>
    <w:p w:rsidR="006700C2" w:rsidRDefault="006700C2" w:rsidP="006700C2">
      <w:pPr>
        <w:rPr>
          <w:sz w:val="28"/>
          <w:szCs w:val="28"/>
        </w:rPr>
      </w:pPr>
      <w:r>
        <w:rPr>
          <w:sz w:val="28"/>
          <w:szCs w:val="28"/>
        </w:rPr>
        <w:t xml:space="preserve">Рубрика 5 – номер протокола об установлении  события и номер дела, в котором хранится протокол;  </w:t>
      </w:r>
    </w:p>
    <w:p w:rsidR="006700C2" w:rsidRDefault="006700C2" w:rsidP="006700C2">
      <w:pPr>
        <w:rPr>
          <w:sz w:val="28"/>
          <w:szCs w:val="28"/>
        </w:rPr>
      </w:pPr>
      <w:r>
        <w:rPr>
          <w:sz w:val="28"/>
          <w:szCs w:val="28"/>
        </w:rPr>
        <w:t>Рубрика 6 – наименование подразделения, фамилия, должность  лица, записывающего событие;</w:t>
      </w:r>
    </w:p>
    <w:p w:rsidR="006700C2" w:rsidRDefault="006700C2" w:rsidP="006700C2">
      <w:pPr>
        <w:rPr>
          <w:sz w:val="28"/>
          <w:szCs w:val="28"/>
        </w:rPr>
      </w:pPr>
      <w:r>
        <w:rPr>
          <w:sz w:val="28"/>
          <w:szCs w:val="28"/>
        </w:rPr>
        <w:t xml:space="preserve"> Рубрика 7 – подпись  ответственного за составление и хранение технического паспорта сооружения.  </w:t>
      </w:r>
    </w:p>
    <w:p w:rsidR="006700C2" w:rsidRDefault="006700C2" w:rsidP="006700C2">
      <w:pPr>
        <w:rPr>
          <w:sz w:val="28"/>
          <w:szCs w:val="28"/>
        </w:rPr>
      </w:pPr>
    </w:p>
    <w:p w:rsidR="006700C2" w:rsidRDefault="006700C2" w:rsidP="006700C2">
      <w:pPr>
        <w:rPr>
          <w:sz w:val="28"/>
          <w:szCs w:val="28"/>
        </w:rPr>
      </w:pPr>
    </w:p>
    <w:p w:rsidR="006700C2" w:rsidRDefault="006700C2" w:rsidP="006700C2">
      <w:pPr>
        <w:rPr>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sz w:val="28"/>
          <w:szCs w:val="28"/>
        </w:rPr>
      </w:pPr>
    </w:p>
    <w:p w:rsidR="006700C2" w:rsidRDefault="006700C2" w:rsidP="006700C2">
      <w:pPr>
        <w:jc w:val="right"/>
        <w:rPr>
          <w:sz w:val="28"/>
          <w:szCs w:val="28"/>
        </w:rPr>
      </w:pPr>
      <w:r>
        <w:rPr>
          <w:sz w:val="28"/>
          <w:szCs w:val="28"/>
        </w:rPr>
        <w:t>Приложение 8</w:t>
      </w:r>
    </w:p>
    <w:p w:rsidR="006700C2" w:rsidRDefault="006700C2" w:rsidP="006700C2">
      <w:pPr>
        <w:jc w:val="right"/>
        <w:rPr>
          <w:b/>
          <w:sz w:val="28"/>
          <w:szCs w:val="28"/>
        </w:rPr>
      </w:pPr>
    </w:p>
    <w:p w:rsidR="006700C2" w:rsidRDefault="006700C2" w:rsidP="006700C2">
      <w:pPr>
        <w:shd w:val="clear" w:color="auto" w:fill="FFFFFF"/>
        <w:ind w:firstLine="0"/>
        <w:jc w:val="center"/>
        <w:rPr>
          <w:b/>
          <w:sz w:val="28"/>
          <w:szCs w:val="28"/>
        </w:rPr>
      </w:pPr>
      <w:r>
        <w:rPr>
          <w:b/>
          <w:spacing w:val="6"/>
          <w:sz w:val="28"/>
          <w:szCs w:val="28"/>
        </w:rPr>
        <w:t>ЗДАНИЯ ПОНИЖЕННОЙ ОТВЕТСТВЕННОСТИ</w:t>
      </w:r>
    </w:p>
    <w:p w:rsidR="006700C2" w:rsidRDefault="006700C2" w:rsidP="006700C2">
      <w:pPr>
        <w:rPr>
          <w:sz w:val="28"/>
          <w:szCs w:val="28"/>
        </w:rPr>
      </w:pPr>
    </w:p>
    <w:p w:rsidR="006700C2" w:rsidRDefault="006700C2" w:rsidP="006700C2">
      <w:pPr>
        <w:shd w:val="clear" w:color="auto" w:fill="FFFFFF"/>
        <w:rPr>
          <w:sz w:val="28"/>
          <w:szCs w:val="28"/>
        </w:rPr>
      </w:pPr>
      <w:r>
        <w:rPr>
          <w:spacing w:val="-4"/>
          <w:sz w:val="28"/>
          <w:szCs w:val="28"/>
        </w:rPr>
        <w:t xml:space="preserve">В  смысле настоящего Кодекса  под  «зданиями понижений ответственности» понимаются  сооружения с обычными функциями,  с низким уровнем риска, которые затрагивают  ограниченное число людей, такие как:  </w:t>
      </w:r>
    </w:p>
    <w:p w:rsidR="006700C2" w:rsidRDefault="006700C2" w:rsidP="006700C2">
      <w:pPr>
        <w:shd w:val="clear" w:color="auto" w:fill="FFFFFF"/>
        <w:tabs>
          <w:tab w:val="left" w:pos="778"/>
        </w:tabs>
        <w:rPr>
          <w:spacing w:val="3"/>
          <w:sz w:val="28"/>
          <w:szCs w:val="28"/>
        </w:rPr>
      </w:pPr>
      <w:r>
        <w:rPr>
          <w:spacing w:val="3"/>
          <w:sz w:val="28"/>
          <w:szCs w:val="28"/>
        </w:rPr>
        <w:t>a) одноэтажные жилые дома с подвалом + партер + один этаж, на максимум 2 квартиры, включая их хозяйственные пристройки;</w:t>
      </w:r>
    </w:p>
    <w:p w:rsidR="006700C2" w:rsidRDefault="006700C2" w:rsidP="006700C2">
      <w:pPr>
        <w:shd w:val="clear" w:color="auto" w:fill="FFFFFF"/>
        <w:tabs>
          <w:tab w:val="left" w:pos="778"/>
        </w:tabs>
        <w:rPr>
          <w:spacing w:val="-10"/>
          <w:sz w:val="28"/>
          <w:szCs w:val="28"/>
        </w:rPr>
      </w:pPr>
      <w:r>
        <w:rPr>
          <w:spacing w:val="3"/>
          <w:sz w:val="28"/>
          <w:szCs w:val="28"/>
        </w:rPr>
        <w:t xml:space="preserve"> </w:t>
      </w:r>
      <w:r>
        <w:rPr>
          <w:spacing w:val="-5"/>
          <w:sz w:val="28"/>
          <w:szCs w:val="28"/>
        </w:rPr>
        <w:t xml:space="preserve">b) здания для обучения с не более 4 функциональными единицами; </w:t>
      </w:r>
    </w:p>
    <w:p w:rsidR="006700C2" w:rsidRDefault="006700C2" w:rsidP="006700C2">
      <w:pPr>
        <w:shd w:val="clear" w:color="auto" w:fill="FFFFFF"/>
        <w:tabs>
          <w:tab w:val="left" w:pos="778"/>
        </w:tabs>
        <w:rPr>
          <w:spacing w:val="-9"/>
          <w:sz w:val="28"/>
          <w:szCs w:val="28"/>
        </w:rPr>
      </w:pPr>
      <w:r>
        <w:rPr>
          <w:spacing w:val="-3"/>
          <w:sz w:val="28"/>
          <w:szCs w:val="28"/>
        </w:rPr>
        <w:t>c) сельские диспансеры без стационара;</w:t>
      </w:r>
    </w:p>
    <w:p w:rsidR="006700C2" w:rsidRDefault="006700C2" w:rsidP="006700C2">
      <w:pPr>
        <w:shd w:val="clear" w:color="auto" w:fill="FFFFFF"/>
        <w:tabs>
          <w:tab w:val="left" w:pos="778"/>
        </w:tabs>
        <w:rPr>
          <w:spacing w:val="-11"/>
          <w:sz w:val="28"/>
          <w:szCs w:val="28"/>
        </w:rPr>
      </w:pPr>
      <w:r>
        <w:rPr>
          <w:spacing w:val="1"/>
          <w:sz w:val="28"/>
          <w:szCs w:val="28"/>
        </w:rPr>
        <w:t xml:space="preserve">d) административные здания в сельской местности: </w:t>
      </w:r>
      <w:proofErr w:type="spellStart"/>
      <w:r>
        <w:rPr>
          <w:spacing w:val="1"/>
          <w:sz w:val="28"/>
          <w:szCs w:val="28"/>
        </w:rPr>
        <w:t>примэрии</w:t>
      </w:r>
      <w:proofErr w:type="spellEnd"/>
      <w:r>
        <w:rPr>
          <w:spacing w:val="1"/>
          <w:sz w:val="28"/>
          <w:szCs w:val="28"/>
        </w:rPr>
        <w:t>, полицейские посты, библиотеки, почтовые отделения и другие подобные;</w:t>
      </w:r>
    </w:p>
    <w:p w:rsidR="006700C2" w:rsidRDefault="006700C2" w:rsidP="006700C2">
      <w:pPr>
        <w:shd w:val="clear" w:color="auto" w:fill="FFFFFF"/>
        <w:tabs>
          <w:tab w:val="left" w:pos="778"/>
        </w:tabs>
        <w:rPr>
          <w:spacing w:val="-10"/>
          <w:sz w:val="28"/>
          <w:szCs w:val="28"/>
        </w:rPr>
      </w:pPr>
      <w:r>
        <w:rPr>
          <w:spacing w:val="-4"/>
          <w:sz w:val="28"/>
          <w:szCs w:val="28"/>
        </w:rPr>
        <w:t>e) здания для торговли и   общественного питания площадью до  200 м</w:t>
      </w:r>
      <w:r>
        <w:rPr>
          <w:spacing w:val="-4"/>
          <w:sz w:val="28"/>
          <w:szCs w:val="28"/>
          <w:vertAlign w:val="superscript"/>
        </w:rPr>
        <w:t>2</w:t>
      </w:r>
      <w:r>
        <w:rPr>
          <w:spacing w:val="-4"/>
          <w:sz w:val="28"/>
          <w:szCs w:val="28"/>
        </w:rPr>
        <w:t xml:space="preserve"> и  пролетами до 6 м;   </w:t>
      </w:r>
    </w:p>
    <w:p w:rsidR="006700C2" w:rsidRDefault="006700C2" w:rsidP="006700C2">
      <w:pPr>
        <w:shd w:val="clear" w:color="auto" w:fill="FFFFFF"/>
        <w:tabs>
          <w:tab w:val="left" w:pos="778"/>
        </w:tabs>
        <w:rPr>
          <w:spacing w:val="-10"/>
          <w:sz w:val="28"/>
          <w:szCs w:val="28"/>
        </w:rPr>
      </w:pPr>
      <w:r>
        <w:rPr>
          <w:spacing w:val="-3"/>
          <w:sz w:val="28"/>
          <w:szCs w:val="28"/>
        </w:rPr>
        <w:t xml:space="preserve">f) павильоны и мастерские для  ремесленных работ, которые не производят вибрацию, площадью до 200 </w:t>
      </w:r>
      <w:r>
        <w:rPr>
          <w:sz w:val="28"/>
          <w:szCs w:val="28"/>
        </w:rPr>
        <w:t xml:space="preserve"> </w:t>
      </w:r>
      <w:r>
        <w:rPr>
          <w:spacing w:val="-4"/>
          <w:sz w:val="28"/>
          <w:szCs w:val="28"/>
        </w:rPr>
        <w:t>м</w:t>
      </w:r>
      <w:r>
        <w:rPr>
          <w:spacing w:val="-4"/>
          <w:sz w:val="28"/>
          <w:szCs w:val="28"/>
          <w:vertAlign w:val="superscript"/>
        </w:rPr>
        <w:t>2</w:t>
      </w:r>
      <w:r>
        <w:rPr>
          <w:spacing w:val="-4"/>
          <w:sz w:val="28"/>
          <w:szCs w:val="28"/>
        </w:rPr>
        <w:t xml:space="preserve"> и  пролетами до 6 м;   </w:t>
      </w:r>
    </w:p>
    <w:p w:rsidR="006700C2" w:rsidRDefault="006700C2" w:rsidP="006700C2">
      <w:pPr>
        <w:shd w:val="clear" w:color="auto" w:fill="FFFFFF"/>
        <w:tabs>
          <w:tab w:val="left" w:pos="778"/>
        </w:tabs>
        <w:rPr>
          <w:spacing w:val="-2"/>
          <w:sz w:val="28"/>
          <w:szCs w:val="28"/>
        </w:rPr>
      </w:pPr>
      <w:r>
        <w:rPr>
          <w:spacing w:val="-2"/>
          <w:sz w:val="28"/>
          <w:szCs w:val="28"/>
        </w:rPr>
        <w:t>g) подсобные помещения и пристройки : гаражи, летние кухни, хлева, сараи и другие подобные;</w:t>
      </w:r>
    </w:p>
    <w:p w:rsidR="006700C2" w:rsidRDefault="006700C2" w:rsidP="006700C2">
      <w:pPr>
        <w:shd w:val="clear" w:color="auto" w:fill="FFFFFF"/>
        <w:tabs>
          <w:tab w:val="left" w:pos="778"/>
        </w:tabs>
        <w:rPr>
          <w:spacing w:val="-1"/>
          <w:sz w:val="28"/>
          <w:szCs w:val="28"/>
        </w:rPr>
      </w:pPr>
      <w:r>
        <w:rPr>
          <w:spacing w:val="-2"/>
          <w:sz w:val="28"/>
          <w:szCs w:val="28"/>
        </w:rPr>
        <w:t xml:space="preserve">h) временные строения площадью  </w:t>
      </w:r>
      <w:r>
        <w:rPr>
          <w:spacing w:val="-4"/>
          <w:sz w:val="28"/>
          <w:szCs w:val="28"/>
        </w:rPr>
        <w:t xml:space="preserve"> до 150 м</w:t>
      </w:r>
      <w:r>
        <w:rPr>
          <w:spacing w:val="-4"/>
          <w:sz w:val="28"/>
          <w:szCs w:val="28"/>
          <w:vertAlign w:val="superscript"/>
        </w:rPr>
        <w:t>2</w:t>
      </w:r>
      <w:r>
        <w:rPr>
          <w:spacing w:val="-4"/>
          <w:sz w:val="28"/>
          <w:szCs w:val="28"/>
        </w:rPr>
        <w:t xml:space="preserve"> и пролетом до </w:t>
      </w:r>
      <w:r>
        <w:rPr>
          <w:spacing w:val="-1"/>
          <w:sz w:val="28"/>
          <w:szCs w:val="28"/>
        </w:rPr>
        <w:t xml:space="preserve"> 6 м.</w:t>
      </w:r>
    </w:p>
    <w:p w:rsidR="006700C2" w:rsidRDefault="006700C2" w:rsidP="006700C2">
      <w:pPr>
        <w:shd w:val="clear" w:color="auto" w:fill="FFFFFF"/>
        <w:tabs>
          <w:tab w:val="left" w:pos="778"/>
        </w:tabs>
        <w:rPr>
          <w:spacing w:val="-10"/>
          <w:sz w:val="28"/>
          <w:szCs w:val="28"/>
        </w:rPr>
      </w:pPr>
      <w:r>
        <w:rPr>
          <w:spacing w:val="-1"/>
          <w:sz w:val="28"/>
          <w:szCs w:val="28"/>
        </w:rPr>
        <w:t>К категории временных строений относятся: киоски, ларьки, кабины, места обозрения, расположенные на общественных дорогах и в общественных местах, объекты и панно для расклеивания объявлений, фирмы и реклама, растяжки, беседки, городская мебель, спутниковые антенны, оборудование мобильной связи, интернет, палаточные лагеря, сторожки и др.</w:t>
      </w:r>
    </w:p>
    <w:p w:rsidR="006700C2" w:rsidRDefault="006700C2" w:rsidP="006700C2">
      <w:pPr>
        <w:shd w:val="clear" w:color="auto" w:fill="FFFFFF"/>
        <w:tabs>
          <w:tab w:val="left" w:pos="778"/>
        </w:tabs>
        <w:rPr>
          <w:spacing w:val="-10"/>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sz w:val="28"/>
          <w:szCs w:val="28"/>
        </w:rPr>
      </w:pPr>
    </w:p>
    <w:p w:rsidR="006700C2" w:rsidRDefault="006700C2" w:rsidP="006700C2">
      <w:pPr>
        <w:jc w:val="right"/>
        <w:rPr>
          <w:sz w:val="28"/>
          <w:szCs w:val="28"/>
        </w:rPr>
      </w:pPr>
      <w:r>
        <w:rPr>
          <w:sz w:val="28"/>
          <w:szCs w:val="28"/>
        </w:rPr>
        <w:t>Приложение 9</w:t>
      </w:r>
    </w:p>
    <w:p w:rsidR="006700C2" w:rsidRDefault="006700C2" w:rsidP="006700C2">
      <w:pPr>
        <w:jc w:val="right"/>
        <w:rPr>
          <w:i/>
          <w:sz w:val="28"/>
          <w:szCs w:val="28"/>
        </w:rPr>
      </w:pPr>
      <w:r>
        <w:rPr>
          <w:b/>
          <w:sz w:val="28"/>
          <w:szCs w:val="28"/>
        </w:rPr>
        <w:t xml:space="preserve"> </w:t>
      </w:r>
    </w:p>
    <w:p w:rsidR="006700C2" w:rsidRDefault="006700C2" w:rsidP="006700C2">
      <w:pPr>
        <w:jc w:val="center"/>
        <w:rPr>
          <w:b/>
          <w:sz w:val="28"/>
          <w:szCs w:val="28"/>
          <w:u w:val="single"/>
        </w:rPr>
      </w:pPr>
    </w:p>
    <w:p w:rsidR="006700C2" w:rsidRDefault="006700C2" w:rsidP="006700C2">
      <w:pPr>
        <w:jc w:val="center"/>
        <w:rPr>
          <w:b/>
          <w:sz w:val="28"/>
          <w:szCs w:val="28"/>
          <w:u w:val="single"/>
        </w:rPr>
      </w:pPr>
      <w:r>
        <w:rPr>
          <w:b/>
          <w:sz w:val="28"/>
          <w:szCs w:val="28"/>
          <w:u w:val="single"/>
        </w:rPr>
        <w:t>АКТ  ПРИЕМКИ СООРУЖЕНИЯ №</w:t>
      </w:r>
    </w:p>
    <w:p w:rsidR="006700C2" w:rsidRDefault="006700C2" w:rsidP="006700C2">
      <w:pPr>
        <w:jc w:val="center"/>
        <w:rPr>
          <w:b/>
          <w:sz w:val="28"/>
          <w:szCs w:val="28"/>
        </w:rPr>
      </w:pPr>
      <w:r>
        <w:rPr>
          <w:b/>
          <w:sz w:val="28"/>
          <w:szCs w:val="28"/>
        </w:rPr>
        <w:t>(для сооружений  пониженной ответственности)</w:t>
      </w:r>
    </w:p>
    <w:p w:rsidR="006700C2" w:rsidRDefault="006700C2" w:rsidP="006700C2">
      <w:pPr>
        <w:jc w:val="center"/>
        <w:rPr>
          <w:b/>
          <w:sz w:val="28"/>
          <w:szCs w:val="28"/>
        </w:rPr>
      </w:pPr>
    </w:p>
    <w:p w:rsidR="006700C2" w:rsidRDefault="006700C2" w:rsidP="006700C2">
      <w:pPr>
        <w:rPr>
          <w:b/>
          <w:sz w:val="28"/>
          <w:szCs w:val="28"/>
        </w:rPr>
      </w:pPr>
      <w:r>
        <w:rPr>
          <w:b/>
          <w:sz w:val="28"/>
          <w:szCs w:val="28"/>
        </w:rPr>
        <w:t xml:space="preserve">от ____________________                                      </w:t>
      </w:r>
    </w:p>
    <w:p w:rsidR="006700C2" w:rsidRDefault="006700C2" w:rsidP="006700C2">
      <w:pPr>
        <w:rPr>
          <w:b/>
          <w:sz w:val="28"/>
          <w:szCs w:val="28"/>
        </w:rPr>
      </w:pPr>
      <w:r>
        <w:rPr>
          <w:b/>
          <w:sz w:val="28"/>
          <w:szCs w:val="28"/>
        </w:rPr>
        <w:t xml:space="preserve"> Населенный пункт_______________________</w:t>
      </w:r>
    </w:p>
    <w:p w:rsidR="006700C2" w:rsidRDefault="006700C2" w:rsidP="006700C2">
      <w:pPr>
        <w:rPr>
          <w:sz w:val="28"/>
          <w:szCs w:val="28"/>
        </w:rPr>
      </w:pPr>
      <w:r>
        <w:rPr>
          <w:sz w:val="28"/>
          <w:szCs w:val="28"/>
        </w:rPr>
        <w:t>о работе _________________________________________________________________</w:t>
      </w:r>
    </w:p>
    <w:p w:rsidR="006700C2" w:rsidRDefault="006700C2" w:rsidP="006700C2">
      <w:pPr>
        <w:rPr>
          <w:sz w:val="28"/>
          <w:szCs w:val="28"/>
        </w:rPr>
      </w:pPr>
      <w:r>
        <w:rPr>
          <w:sz w:val="28"/>
          <w:szCs w:val="28"/>
        </w:rPr>
        <w:t>выполненной на объекте ______________________________________  в рамках договора № ________ от ______________________заключенного между___________________________________________________________ _________________________________________________________________________________________________________________________________</w:t>
      </w:r>
    </w:p>
    <w:p w:rsidR="006700C2" w:rsidRDefault="006700C2" w:rsidP="006700C2">
      <w:pPr>
        <w:rPr>
          <w:sz w:val="28"/>
          <w:szCs w:val="28"/>
        </w:rPr>
      </w:pPr>
      <w:r>
        <w:rPr>
          <w:sz w:val="28"/>
          <w:szCs w:val="28"/>
        </w:rPr>
        <w:t>1. Работы выполнены на основе  разрешения на строительство №</w:t>
      </w:r>
    </w:p>
    <w:p w:rsidR="006700C2" w:rsidRDefault="006700C2" w:rsidP="006700C2">
      <w:pPr>
        <w:rPr>
          <w:sz w:val="28"/>
          <w:szCs w:val="28"/>
        </w:rPr>
      </w:pPr>
      <w:r>
        <w:rPr>
          <w:b/>
          <w:sz w:val="28"/>
          <w:szCs w:val="28"/>
        </w:rPr>
        <w:t>1.</w:t>
      </w:r>
      <w:r>
        <w:rPr>
          <w:sz w:val="28"/>
          <w:szCs w:val="28"/>
        </w:rPr>
        <w:t xml:space="preserve"> Приемочная комиссия действовала __________________________</w:t>
      </w:r>
    </w:p>
    <w:p w:rsidR="006700C2" w:rsidRDefault="006700C2" w:rsidP="006700C2">
      <w:pPr>
        <w:rPr>
          <w:sz w:val="28"/>
          <w:szCs w:val="28"/>
        </w:rPr>
      </w:pPr>
      <w:r>
        <w:rPr>
          <w:sz w:val="28"/>
          <w:szCs w:val="28"/>
        </w:rPr>
        <w:t>__________________________________________________, в составе:</w:t>
      </w:r>
    </w:p>
    <w:p w:rsidR="006700C2" w:rsidRDefault="006700C2" w:rsidP="006700C2">
      <w:pPr>
        <w:rPr>
          <w:sz w:val="28"/>
          <w:szCs w:val="28"/>
        </w:rPr>
      </w:pPr>
      <w:r>
        <w:rPr>
          <w:sz w:val="28"/>
          <w:szCs w:val="28"/>
        </w:rPr>
        <w:t>____________________________________________________________</w:t>
      </w:r>
    </w:p>
    <w:p w:rsidR="006700C2" w:rsidRDefault="006700C2" w:rsidP="006700C2">
      <w:pPr>
        <w:jc w:val="center"/>
        <w:rPr>
          <w:i/>
          <w:sz w:val="28"/>
          <w:szCs w:val="28"/>
        </w:rPr>
      </w:pPr>
      <w:r>
        <w:rPr>
          <w:i/>
          <w:sz w:val="28"/>
          <w:szCs w:val="28"/>
        </w:rPr>
        <w:t>(фамилия, имя, должность)</w:t>
      </w:r>
    </w:p>
    <w:p w:rsidR="006700C2" w:rsidRDefault="006700C2" w:rsidP="006700C2">
      <w:pPr>
        <w:rPr>
          <w:sz w:val="28"/>
          <w:szCs w:val="28"/>
        </w:rPr>
      </w:pPr>
      <w:r>
        <w:rPr>
          <w:b/>
          <w:sz w:val="28"/>
          <w:szCs w:val="28"/>
        </w:rPr>
        <w:t>2.</w:t>
      </w:r>
      <w:r>
        <w:rPr>
          <w:sz w:val="28"/>
          <w:szCs w:val="28"/>
        </w:rPr>
        <w:t xml:space="preserve"> В приемке также участвовали: </w:t>
      </w:r>
    </w:p>
    <w:p w:rsidR="006700C2" w:rsidRDefault="006700C2" w:rsidP="006700C2">
      <w:pPr>
        <w:rPr>
          <w:sz w:val="28"/>
          <w:szCs w:val="28"/>
        </w:rPr>
      </w:pPr>
      <w:r>
        <w:rPr>
          <w:sz w:val="28"/>
          <w:szCs w:val="28"/>
        </w:rPr>
        <w:t xml:space="preserve">____________________________________________________ </w:t>
      </w:r>
    </w:p>
    <w:p w:rsidR="006700C2" w:rsidRDefault="006700C2" w:rsidP="006700C2">
      <w:pPr>
        <w:rPr>
          <w:sz w:val="28"/>
          <w:szCs w:val="28"/>
        </w:rPr>
      </w:pPr>
      <w:r>
        <w:rPr>
          <w:sz w:val="28"/>
          <w:szCs w:val="28"/>
        </w:rPr>
        <w:t>_____________________________________________________</w:t>
      </w:r>
    </w:p>
    <w:p w:rsidR="006700C2" w:rsidRDefault="006700C2" w:rsidP="006700C2">
      <w:pPr>
        <w:rPr>
          <w:i/>
          <w:sz w:val="28"/>
          <w:szCs w:val="28"/>
        </w:rPr>
      </w:pPr>
      <w:r>
        <w:rPr>
          <w:sz w:val="28"/>
          <w:szCs w:val="28"/>
        </w:rPr>
        <w:t xml:space="preserve"> </w:t>
      </w:r>
      <w:r>
        <w:rPr>
          <w:i/>
          <w:sz w:val="28"/>
          <w:szCs w:val="28"/>
        </w:rPr>
        <w:t xml:space="preserve"> (фамилия, имя, должность)</w:t>
      </w:r>
    </w:p>
    <w:p w:rsidR="006700C2" w:rsidRDefault="006700C2" w:rsidP="006700C2">
      <w:pPr>
        <w:rPr>
          <w:i/>
          <w:sz w:val="28"/>
          <w:szCs w:val="28"/>
        </w:rPr>
      </w:pPr>
    </w:p>
    <w:p w:rsidR="006700C2" w:rsidRDefault="006700C2" w:rsidP="006700C2">
      <w:pPr>
        <w:rPr>
          <w:sz w:val="28"/>
          <w:szCs w:val="28"/>
        </w:rPr>
      </w:pPr>
      <w:r>
        <w:rPr>
          <w:b/>
          <w:sz w:val="28"/>
          <w:szCs w:val="28"/>
        </w:rPr>
        <w:t>3.</w:t>
      </w:r>
      <w:r>
        <w:rPr>
          <w:sz w:val="28"/>
          <w:szCs w:val="28"/>
        </w:rPr>
        <w:t xml:space="preserve"> Описание объекта, рекомендованного к приемке:</w:t>
      </w:r>
    </w:p>
    <w:p w:rsidR="006700C2" w:rsidRDefault="006700C2" w:rsidP="006700C2">
      <w:pPr>
        <w:rPr>
          <w:sz w:val="28"/>
          <w:szCs w:val="28"/>
        </w:rPr>
      </w:pPr>
      <w:r>
        <w:rPr>
          <w:sz w:val="28"/>
          <w:szCs w:val="28"/>
        </w:rPr>
        <w:t xml:space="preserve">Объект с кадастровым номером_________________, почтовый адрес _________________________, назначение______________, состоящий из следующих строений </w:t>
      </w:r>
      <w:r>
        <w:rPr>
          <w:b/>
          <w:bCs/>
          <w:i/>
          <w:iCs/>
          <w:spacing w:val="-3"/>
          <w:sz w:val="28"/>
          <w:szCs w:val="28"/>
        </w:rPr>
        <w:t>_________________________</w:t>
      </w:r>
      <w:r>
        <w:rPr>
          <w:sz w:val="28"/>
          <w:szCs w:val="28"/>
        </w:rPr>
        <w:t>, площадь на земле</w:t>
      </w:r>
      <w:r>
        <w:rPr>
          <w:b/>
          <w:i/>
          <w:sz w:val="28"/>
          <w:szCs w:val="28"/>
        </w:rPr>
        <w:t>_____</w:t>
      </w:r>
      <w:r>
        <w:rPr>
          <w:sz w:val="28"/>
          <w:szCs w:val="28"/>
        </w:rPr>
        <w:t xml:space="preserve">, общая площадь, </w:t>
      </w:r>
      <w:r>
        <w:rPr>
          <w:b/>
          <w:i/>
          <w:sz w:val="28"/>
          <w:szCs w:val="28"/>
        </w:rPr>
        <w:t>_______</w:t>
      </w:r>
      <w:r>
        <w:rPr>
          <w:sz w:val="28"/>
          <w:szCs w:val="28"/>
        </w:rPr>
        <w:t xml:space="preserve">, число этажей - </w:t>
      </w:r>
      <w:r>
        <w:rPr>
          <w:b/>
          <w:i/>
          <w:sz w:val="28"/>
          <w:szCs w:val="28"/>
        </w:rPr>
        <w:t>___________</w:t>
      </w:r>
      <w:r>
        <w:rPr>
          <w:sz w:val="28"/>
          <w:szCs w:val="28"/>
        </w:rPr>
        <w:t xml:space="preserve">, согласно сертификату о  результатах  проверки объекта недвижимости, прилагаемому к настоящему протоколу.  </w:t>
      </w:r>
    </w:p>
    <w:p w:rsidR="006700C2" w:rsidRDefault="006700C2" w:rsidP="006700C2">
      <w:pPr>
        <w:rPr>
          <w:sz w:val="28"/>
          <w:szCs w:val="28"/>
        </w:rPr>
      </w:pPr>
      <w:r>
        <w:rPr>
          <w:b/>
          <w:sz w:val="28"/>
          <w:szCs w:val="28"/>
        </w:rPr>
        <w:t>4.</w:t>
      </w:r>
      <w:r>
        <w:rPr>
          <w:sz w:val="28"/>
          <w:szCs w:val="28"/>
        </w:rPr>
        <w:t xml:space="preserve"> Приемочная комиссия вследствие обследования и анализа  выполненных работ   установила следующее: </w:t>
      </w:r>
    </w:p>
    <w:p w:rsidR="006700C2" w:rsidRDefault="006700C2" w:rsidP="006700C2">
      <w:pPr>
        <w:ind w:firstLine="0"/>
        <w:rPr>
          <w:sz w:val="28"/>
          <w:szCs w:val="28"/>
        </w:rPr>
      </w:pPr>
      <w:r>
        <w:rPr>
          <w:sz w:val="28"/>
          <w:szCs w:val="28"/>
        </w:rPr>
        <w:t xml:space="preserve">_________________________________________________________________ </w:t>
      </w:r>
    </w:p>
    <w:p w:rsidR="006700C2" w:rsidRDefault="006700C2" w:rsidP="006700C2">
      <w:pPr>
        <w:rPr>
          <w:sz w:val="28"/>
          <w:szCs w:val="28"/>
        </w:rPr>
      </w:pPr>
      <w:r>
        <w:rPr>
          <w:sz w:val="28"/>
          <w:szCs w:val="28"/>
        </w:rPr>
        <w:t xml:space="preserve"> </w:t>
      </w:r>
    </w:p>
    <w:p w:rsidR="006700C2" w:rsidRDefault="006700C2" w:rsidP="006700C2">
      <w:pPr>
        <w:rPr>
          <w:sz w:val="28"/>
          <w:szCs w:val="28"/>
        </w:rPr>
      </w:pPr>
      <w:r>
        <w:rPr>
          <w:sz w:val="28"/>
          <w:szCs w:val="28"/>
        </w:rPr>
        <w:t xml:space="preserve">5. Стоимость объекта составляет ________леев, согласно списку-приложению №1.   </w:t>
      </w:r>
    </w:p>
    <w:p w:rsidR="006700C2" w:rsidRDefault="006700C2" w:rsidP="006700C2">
      <w:pPr>
        <w:rPr>
          <w:sz w:val="28"/>
          <w:szCs w:val="28"/>
        </w:rPr>
      </w:pPr>
      <w:r>
        <w:rPr>
          <w:b/>
          <w:sz w:val="28"/>
          <w:szCs w:val="28"/>
        </w:rPr>
        <w:t>6.</w:t>
      </w:r>
      <w:r>
        <w:rPr>
          <w:sz w:val="28"/>
          <w:szCs w:val="28"/>
        </w:rPr>
        <w:t xml:space="preserve"> Приемочная комиссия,  вследствие произведенных констатаций, предлагает:_______________________________________________________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b/>
          <w:sz w:val="28"/>
          <w:szCs w:val="28"/>
        </w:rPr>
        <w:t xml:space="preserve"> </w:t>
      </w:r>
    </w:p>
    <w:p w:rsidR="006700C2" w:rsidRDefault="006700C2" w:rsidP="006700C2">
      <w:pPr>
        <w:rPr>
          <w:sz w:val="28"/>
          <w:szCs w:val="28"/>
        </w:rPr>
      </w:pPr>
      <w:r>
        <w:rPr>
          <w:b/>
          <w:sz w:val="28"/>
          <w:szCs w:val="28"/>
        </w:rPr>
        <w:t xml:space="preserve">7. </w:t>
      </w:r>
      <w:r>
        <w:rPr>
          <w:sz w:val="28"/>
          <w:szCs w:val="28"/>
        </w:rPr>
        <w:t>Настоящий протокол, содержащий ________ страниц и __________ пронумерованных приложений, всего ________ страниц, составлен сегодня ______________    в ______ экземплярах.</w:t>
      </w:r>
    </w:p>
    <w:p w:rsidR="006700C2" w:rsidRDefault="006700C2" w:rsidP="006700C2">
      <w:pPr>
        <w:rPr>
          <w:b/>
          <w:sz w:val="28"/>
          <w:szCs w:val="28"/>
        </w:rPr>
      </w:pPr>
    </w:p>
    <w:p w:rsidR="006700C2" w:rsidRDefault="006700C2" w:rsidP="006700C2">
      <w:pPr>
        <w:rPr>
          <w:b/>
          <w:sz w:val="28"/>
          <w:szCs w:val="28"/>
        </w:rPr>
      </w:pPr>
      <w:r>
        <w:rPr>
          <w:b/>
          <w:sz w:val="28"/>
          <w:szCs w:val="28"/>
        </w:rPr>
        <w:lastRenderedPageBreak/>
        <w:t>Приемочная комиссия:</w:t>
      </w:r>
    </w:p>
    <w:p w:rsidR="006700C2" w:rsidRDefault="006700C2" w:rsidP="006700C2">
      <w:pPr>
        <w:rPr>
          <w:sz w:val="28"/>
          <w:szCs w:val="28"/>
        </w:rPr>
      </w:pPr>
      <w:r>
        <w:rPr>
          <w:sz w:val="28"/>
          <w:szCs w:val="28"/>
        </w:rPr>
        <w:t xml:space="preserve">Инвестор (собственник):_______________________            </w:t>
      </w:r>
    </w:p>
    <w:p w:rsidR="006700C2" w:rsidRDefault="006700C2" w:rsidP="006700C2">
      <w:pPr>
        <w:rPr>
          <w:sz w:val="28"/>
          <w:szCs w:val="28"/>
        </w:rPr>
      </w:pPr>
      <w:r>
        <w:rPr>
          <w:sz w:val="28"/>
          <w:szCs w:val="28"/>
        </w:rPr>
        <w:t xml:space="preserve">Представитель органа местного публичного управления:_________________________              </w:t>
      </w:r>
    </w:p>
    <w:p w:rsidR="006700C2" w:rsidRDefault="006700C2" w:rsidP="006700C2">
      <w:pPr>
        <w:rPr>
          <w:i/>
        </w:rPr>
      </w:pPr>
      <w:r>
        <w:rPr>
          <w:sz w:val="28"/>
          <w:szCs w:val="28"/>
        </w:rPr>
        <w:t>Главный архитектор _________________________________________</w:t>
      </w:r>
      <w:r>
        <w:rPr>
          <w:sz w:val="28"/>
          <w:szCs w:val="28"/>
        </w:rPr>
        <w:tab/>
        <w:t xml:space="preserve">                                                         </w:t>
      </w:r>
      <w:r>
        <w:rPr>
          <w:i/>
        </w:rPr>
        <w:t>(фамилия, имя,   подпись)</w:t>
      </w:r>
    </w:p>
    <w:p w:rsidR="006700C2" w:rsidRDefault="006700C2" w:rsidP="006700C2">
      <w:pPr>
        <w:rPr>
          <w:sz w:val="28"/>
          <w:szCs w:val="28"/>
        </w:rPr>
      </w:pPr>
    </w:p>
    <w:p w:rsidR="006700C2" w:rsidRDefault="006700C2" w:rsidP="006700C2">
      <w:pPr>
        <w:jc w:val="right"/>
        <w:rPr>
          <w:b/>
          <w:sz w:val="28"/>
          <w:szCs w:val="28"/>
        </w:rPr>
      </w:pPr>
      <w:r>
        <w:rPr>
          <w:sz w:val="28"/>
          <w:szCs w:val="28"/>
        </w:rPr>
        <w:t xml:space="preserve"> </w:t>
      </w: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spacing w:after="120"/>
        <w:jc w:val="center"/>
        <w:rPr>
          <w:b/>
          <w:sz w:val="28"/>
          <w:szCs w:val="28"/>
          <w:u w:val="single"/>
        </w:rPr>
      </w:pPr>
    </w:p>
    <w:p w:rsidR="006700C2" w:rsidRDefault="006700C2" w:rsidP="006700C2">
      <w:pPr>
        <w:jc w:val="right"/>
        <w:rPr>
          <w:sz w:val="28"/>
          <w:szCs w:val="28"/>
        </w:rPr>
      </w:pPr>
      <w:r>
        <w:rPr>
          <w:sz w:val="28"/>
          <w:szCs w:val="28"/>
        </w:rPr>
        <w:t>Приложение 10</w:t>
      </w:r>
    </w:p>
    <w:p w:rsidR="006700C2" w:rsidRDefault="006700C2" w:rsidP="006700C2">
      <w:pPr>
        <w:jc w:val="center"/>
        <w:rPr>
          <w:b/>
          <w:sz w:val="28"/>
          <w:szCs w:val="28"/>
          <w:u w:val="single"/>
        </w:rPr>
      </w:pPr>
    </w:p>
    <w:p w:rsidR="006700C2" w:rsidRDefault="006700C2" w:rsidP="006700C2">
      <w:pPr>
        <w:jc w:val="center"/>
        <w:rPr>
          <w:b/>
          <w:sz w:val="28"/>
          <w:szCs w:val="28"/>
          <w:u w:val="single"/>
        </w:rPr>
      </w:pPr>
      <w:r>
        <w:rPr>
          <w:b/>
          <w:sz w:val="28"/>
          <w:szCs w:val="28"/>
          <w:u w:val="single"/>
        </w:rPr>
        <w:t xml:space="preserve">АКТ ПРИЕМКИ СООРУЖЕНИЯ №  </w:t>
      </w:r>
    </w:p>
    <w:p w:rsidR="006700C2" w:rsidRDefault="006700C2" w:rsidP="006700C2">
      <w:pPr>
        <w:rPr>
          <w:b/>
          <w:sz w:val="28"/>
          <w:szCs w:val="28"/>
        </w:rPr>
      </w:pPr>
    </w:p>
    <w:p w:rsidR="006700C2" w:rsidRDefault="006700C2" w:rsidP="006700C2">
      <w:pPr>
        <w:rPr>
          <w:b/>
          <w:sz w:val="28"/>
          <w:szCs w:val="28"/>
        </w:rPr>
      </w:pPr>
      <w:r>
        <w:rPr>
          <w:b/>
          <w:sz w:val="28"/>
          <w:szCs w:val="28"/>
        </w:rPr>
        <w:t xml:space="preserve">От ________________________________________________________                                          </w:t>
      </w:r>
    </w:p>
    <w:p w:rsidR="006700C2" w:rsidRDefault="006700C2" w:rsidP="006700C2">
      <w:pPr>
        <w:rPr>
          <w:b/>
          <w:sz w:val="28"/>
          <w:szCs w:val="28"/>
        </w:rPr>
      </w:pPr>
      <w:r>
        <w:rPr>
          <w:b/>
          <w:sz w:val="28"/>
          <w:szCs w:val="28"/>
        </w:rPr>
        <w:lastRenderedPageBreak/>
        <w:t>Населенный пункт_________________________________________</w:t>
      </w:r>
    </w:p>
    <w:p w:rsidR="006700C2" w:rsidRDefault="006700C2" w:rsidP="006700C2">
      <w:pPr>
        <w:rPr>
          <w:sz w:val="28"/>
          <w:szCs w:val="28"/>
        </w:rPr>
      </w:pPr>
      <w:r>
        <w:rPr>
          <w:sz w:val="28"/>
          <w:szCs w:val="28"/>
        </w:rPr>
        <w:t>о работе   __________________________________________________</w:t>
      </w:r>
    </w:p>
    <w:p w:rsidR="006700C2" w:rsidRDefault="006700C2" w:rsidP="006700C2">
      <w:pPr>
        <w:rPr>
          <w:sz w:val="28"/>
          <w:szCs w:val="28"/>
        </w:rPr>
      </w:pPr>
      <w:r>
        <w:rPr>
          <w:sz w:val="28"/>
          <w:szCs w:val="28"/>
        </w:rPr>
        <w:t>выполненной на объекте  ____________________________  в рамках договора № ________ от ___________________________заключенного между___________________________________________________________</w:t>
      </w:r>
    </w:p>
    <w:p w:rsidR="006700C2" w:rsidRDefault="006700C2" w:rsidP="006700C2">
      <w:pPr>
        <w:rPr>
          <w:sz w:val="28"/>
          <w:szCs w:val="28"/>
        </w:rPr>
      </w:pPr>
      <w:r>
        <w:rPr>
          <w:b/>
          <w:sz w:val="28"/>
          <w:szCs w:val="28"/>
        </w:rPr>
        <w:t>1.</w:t>
      </w:r>
      <w:r>
        <w:rPr>
          <w:sz w:val="28"/>
          <w:szCs w:val="28"/>
        </w:rPr>
        <w:t xml:space="preserve"> Работы выполнены на основании разрешения на строительство      № _________________,</w:t>
      </w:r>
    </w:p>
    <w:p w:rsidR="006700C2" w:rsidRDefault="006700C2" w:rsidP="006700C2">
      <w:pPr>
        <w:ind w:firstLine="0"/>
        <w:rPr>
          <w:sz w:val="28"/>
          <w:szCs w:val="28"/>
        </w:rPr>
      </w:pPr>
      <w:r>
        <w:rPr>
          <w:sz w:val="28"/>
          <w:szCs w:val="28"/>
        </w:rPr>
        <w:t>выданного __________________________ от___________________,</w:t>
      </w:r>
    </w:p>
    <w:p w:rsidR="006700C2" w:rsidRDefault="006700C2" w:rsidP="006700C2">
      <w:pPr>
        <w:ind w:firstLine="0"/>
        <w:rPr>
          <w:sz w:val="28"/>
          <w:szCs w:val="28"/>
        </w:rPr>
      </w:pPr>
      <w:r>
        <w:rPr>
          <w:sz w:val="28"/>
          <w:szCs w:val="28"/>
        </w:rPr>
        <w:t>действительного до ______________________________________________</w:t>
      </w:r>
    </w:p>
    <w:p w:rsidR="006700C2" w:rsidRDefault="006700C2" w:rsidP="006700C2">
      <w:pPr>
        <w:rPr>
          <w:sz w:val="28"/>
          <w:szCs w:val="28"/>
        </w:rPr>
      </w:pPr>
      <w:r>
        <w:rPr>
          <w:b/>
          <w:sz w:val="28"/>
          <w:szCs w:val="28"/>
        </w:rPr>
        <w:t xml:space="preserve">2. </w:t>
      </w:r>
      <w:r>
        <w:rPr>
          <w:sz w:val="28"/>
          <w:szCs w:val="28"/>
        </w:rPr>
        <w:t>Приемочная комиссия осуществляла свою деятельность________,</w:t>
      </w:r>
    </w:p>
    <w:p w:rsidR="006700C2" w:rsidRDefault="006700C2" w:rsidP="006700C2">
      <w:pPr>
        <w:rPr>
          <w:sz w:val="28"/>
          <w:szCs w:val="28"/>
        </w:rPr>
      </w:pPr>
      <w:r>
        <w:rPr>
          <w:sz w:val="28"/>
          <w:szCs w:val="28"/>
        </w:rPr>
        <w:t>В составе:</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jc w:val="center"/>
        <w:rPr>
          <w:i/>
          <w:sz w:val="18"/>
          <w:szCs w:val="18"/>
        </w:rPr>
      </w:pPr>
      <w:r>
        <w:rPr>
          <w:i/>
          <w:sz w:val="28"/>
          <w:szCs w:val="28"/>
        </w:rPr>
        <w:t>(</w:t>
      </w:r>
      <w:r>
        <w:rPr>
          <w:i/>
          <w:sz w:val="18"/>
          <w:szCs w:val="18"/>
        </w:rPr>
        <w:t>фамилия, имя, должность)</w:t>
      </w:r>
    </w:p>
    <w:p w:rsidR="006700C2" w:rsidRDefault="006700C2" w:rsidP="006700C2">
      <w:pPr>
        <w:rPr>
          <w:sz w:val="28"/>
          <w:szCs w:val="28"/>
        </w:rPr>
      </w:pPr>
      <w:r>
        <w:rPr>
          <w:b/>
          <w:sz w:val="28"/>
          <w:szCs w:val="28"/>
        </w:rPr>
        <w:t>3.</w:t>
      </w:r>
      <w:r>
        <w:rPr>
          <w:sz w:val="28"/>
          <w:szCs w:val="28"/>
        </w:rPr>
        <w:t xml:space="preserve"> В приемке также участвовали:</w:t>
      </w:r>
    </w:p>
    <w:p w:rsidR="006700C2" w:rsidRDefault="006700C2" w:rsidP="006700C2">
      <w:pPr>
        <w:rPr>
          <w:b/>
          <w:i/>
          <w:sz w:val="28"/>
          <w:szCs w:val="28"/>
        </w:rPr>
      </w:pPr>
      <w:r>
        <w:rPr>
          <w:sz w:val="28"/>
          <w:szCs w:val="28"/>
        </w:rPr>
        <w:t>a) Исполнитель:</w:t>
      </w:r>
      <w:r>
        <w:rPr>
          <w:b/>
          <w:i/>
          <w:sz w:val="28"/>
          <w:szCs w:val="28"/>
        </w:rPr>
        <w:t xml:space="preserve">   </w:t>
      </w:r>
    </w:p>
    <w:p w:rsidR="006700C2" w:rsidRDefault="006700C2" w:rsidP="006700C2">
      <w:pPr>
        <w:ind w:firstLine="0"/>
        <w:rPr>
          <w:sz w:val="28"/>
          <w:szCs w:val="28"/>
        </w:rPr>
      </w:pPr>
      <w:r>
        <w:rPr>
          <w:sz w:val="28"/>
          <w:szCs w:val="28"/>
        </w:rPr>
        <w:t>____________________________________________________________</w:t>
      </w:r>
    </w:p>
    <w:p w:rsidR="006700C2" w:rsidRDefault="006700C2" w:rsidP="006700C2">
      <w:pPr>
        <w:ind w:firstLine="0"/>
        <w:jc w:val="center"/>
        <w:rPr>
          <w:i/>
          <w:sz w:val="18"/>
          <w:szCs w:val="18"/>
        </w:rPr>
      </w:pPr>
      <w:r>
        <w:rPr>
          <w:i/>
          <w:sz w:val="18"/>
          <w:szCs w:val="18"/>
        </w:rPr>
        <w:t>(фамилия, имя, должность)</w:t>
      </w:r>
    </w:p>
    <w:p w:rsidR="006700C2" w:rsidRDefault="006700C2" w:rsidP="006700C2">
      <w:pPr>
        <w:rPr>
          <w:i/>
          <w:sz w:val="28"/>
          <w:szCs w:val="28"/>
        </w:rPr>
      </w:pPr>
      <w:r>
        <w:rPr>
          <w:b/>
          <w:i/>
          <w:sz w:val="28"/>
          <w:szCs w:val="28"/>
        </w:rPr>
        <w:t xml:space="preserve">                                                            </w:t>
      </w:r>
    </w:p>
    <w:p w:rsidR="006700C2" w:rsidRDefault="006700C2" w:rsidP="006700C2">
      <w:pPr>
        <w:rPr>
          <w:sz w:val="28"/>
          <w:szCs w:val="28"/>
        </w:rPr>
      </w:pPr>
      <w:r>
        <w:rPr>
          <w:sz w:val="28"/>
          <w:szCs w:val="28"/>
        </w:rPr>
        <w:t>b) Проектировщик __________________________________________</w:t>
      </w:r>
    </w:p>
    <w:p w:rsidR="006700C2" w:rsidRDefault="006700C2" w:rsidP="006700C2">
      <w:pPr>
        <w:rPr>
          <w:i/>
          <w:sz w:val="18"/>
          <w:szCs w:val="18"/>
        </w:rPr>
      </w:pPr>
      <w:r>
        <w:rPr>
          <w:i/>
          <w:sz w:val="18"/>
          <w:szCs w:val="18"/>
        </w:rPr>
        <w:t xml:space="preserve">                                                                                           (фамилия, имя, должность)</w:t>
      </w:r>
    </w:p>
    <w:p w:rsidR="006700C2" w:rsidRDefault="006700C2" w:rsidP="006700C2">
      <w:pPr>
        <w:rPr>
          <w:b/>
          <w:i/>
          <w:sz w:val="28"/>
          <w:szCs w:val="28"/>
        </w:rPr>
      </w:pPr>
      <w:r>
        <w:rPr>
          <w:b/>
          <w:i/>
          <w:sz w:val="28"/>
          <w:szCs w:val="28"/>
        </w:rPr>
        <w:t xml:space="preserve">                                                            </w:t>
      </w:r>
    </w:p>
    <w:p w:rsidR="006700C2" w:rsidRDefault="006700C2" w:rsidP="006700C2">
      <w:pPr>
        <w:rPr>
          <w:sz w:val="28"/>
          <w:szCs w:val="28"/>
        </w:rPr>
      </w:pPr>
      <w:r>
        <w:rPr>
          <w:b/>
          <w:sz w:val="28"/>
          <w:szCs w:val="28"/>
        </w:rPr>
        <w:t>4.</w:t>
      </w:r>
      <w:r>
        <w:rPr>
          <w:sz w:val="28"/>
          <w:szCs w:val="28"/>
        </w:rPr>
        <w:t xml:space="preserve"> Описание объекта</w:t>
      </w:r>
    </w:p>
    <w:p w:rsidR="006700C2" w:rsidRDefault="006700C2" w:rsidP="006700C2">
      <w:pPr>
        <w:rPr>
          <w:sz w:val="28"/>
          <w:szCs w:val="28"/>
        </w:rPr>
      </w:pPr>
      <w:r>
        <w:rPr>
          <w:sz w:val="28"/>
          <w:szCs w:val="28"/>
        </w:rPr>
        <w:t xml:space="preserve">Объект с кадастровым номером _________________, почтовый адрес _________________________, назначение ______________, состоящий из следующих строений </w:t>
      </w:r>
      <w:r>
        <w:rPr>
          <w:b/>
          <w:bCs/>
          <w:i/>
          <w:iCs/>
          <w:spacing w:val="-3"/>
          <w:sz w:val="28"/>
          <w:szCs w:val="28"/>
        </w:rPr>
        <w:t>_________________________</w:t>
      </w:r>
      <w:r>
        <w:rPr>
          <w:sz w:val="28"/>
          <w:szCs w:val="28"/>
        </w:rPr>
        <w:t xml:space="preserve">, площадь на земле </w:t>
      </w:r>
      <w:r>
        <w:rPr>
          <w:b/>
          <w:i/>
          <w:sz w:val="28"/>
          <w:szCs w:val="28"/>
        </w:rPr>
        <w:t>______</w:t>
      </w:r>
      <w:r>
        <w:rPr>
          <w:sz w:val="28"/>
          <w:szCs w:val="28"/>
        </w:rPr>
        <w:t xml:space="preserve">, общая площадь, </w:t>
      </w:r>
      <w:r>
        <w:rPr>
          <w:b/>
          <w:i/>
          <w:sz w:val="28"/>
          <w:szCs w:val="28"/>
        </w:rPr>
        <w:t>_______</w:t>
      </w:r>
      <w:r>
        <w:rPr>
          <w:sz w:val="28"/>
          <w:szCs w:val="28"/>
        </w:rPr>
        <w:t xml:space="preserve">, этажность - </w:t>
      </w:r>
      <w:r>
        <w:rPr>
          <w:b/>
          <w:i/>
          <w:sz w:val="28"/>
          <w:szCs w:val="28"/>
        </w:rPr>
        <w:t>___________</w:t>
      </w:r>
      <w:r>
        <w:rPr>
          <w:sz w:val="28"/>
          <w:szCs w:val="28"/>
        </w:rPr>
        <w:t xml:space="preserve">, согласно сертификату о результатах инспектирования объекта недвижимости, прилагаемому к настоящему акту.  </w:t>
      </w:r>
    </w:p>
    <w:p w:rsidR="006700C2" w:rsidRDefault="006700C2" w:rsidP="006700C2">
      <w:pPr>
        <w:rPr>
          <w:sz w:val="28"/>
          <w:szCs w:val="28"/>
        </w:rPr>
      </w:pPr>
      <w:r>
        <w:rPr>
          <w:b/>
          <w:sz w:val="28"/>
          <w:szCs w:val="28"/>
        </w:rPr>
        <w:t>5.</w:t>
      </w:r>
      <w:r>
        <w:rPr>
          <w:sz w:val="28"/>
          <w:szCs w:val="28"/>
        </w:rPr>
        <w:t xml:space="preserve"> Приемочная комиссия в результате рассмотрения и анализа выполненных работ и документов, содержащихся в техническом паспорте сооружения, а также констатации государственных констатирующих органов констатировала следующее:   </w:t>
      </w:r>
    </w:p>
    <w:p w:rsidR="006700C2" w:rsidRDefault="006700C2" w:rsidP="006700C2">
      <w:pPr>
        <w:ind w:right="-284"/>
        <w:rPr>
          <w:sz w:val="28"/>
          <w:szCs w:val="28"/>
        </w:rPr>
      </w:pPr>
      <w:r>
        <w:rPr>
          <w:sz w:val="28"/>
          <w:szCs w:val="28"/>
        </w:rPr>
        <w:t>a) строительные работы были выполнены и приняты согласно списку-приложению №1;</w:t>
      </w:r>
    </w:p>
    <w:p w:rsidR="006700C2" w:rsidRDefault="006700C2" w:rsidP="006700C2">
      <w:pPr>
        <w:rPr>
          <w:sz w:val="28"/>
          <w:szCs w:val="28"/>
        </w:rPr>
      </w:pPr>
      <w:r>
        <w:rPr>
          <w:sz w:val="28"/>
          <w:szCs w:val="28"/>
        </w:rPr>
        <w:t>b) строительные работы полностью завершены   ________ 20__;</w:t>
      </w:r>
    </w:p>
    <w:p w:rsidR="006700C2" w:rsidRDefault="006700C2" w:rsidP="006700C2">
      <w:pPr>
        <w:rPr>
          <w:sz w:val="28"/>
          <w:szCs w:val="28"/>
        </w:rPr>
      </w:pPr>
      <w:r>
        <w:rPr>
          <w:sz w:val="28"/>
          <w:szCs w:val="28"/>
        </w:rPr>
        <w:t>c) замечания приемочной комиссии  представлены в  списке-приложении №2;</w:t>
      </w:r>
    </w:p>
    <w:p w:rsidR="006700C2" w:rsidRDefault="006700C2" w:rsidP="006700C2">
      <w:pPr>
        <w:rPr>
          <w:sz w:val="28"/>
          <w:szCs w:val="28"/>
        </w:rPr>
      </w:pPr>
      <w:r>
        <w:rPr>
          <w:sz w:val="28"/>
          <w:szCs w:val="28"/>
        </w:rPr>
        <w:t>d) рабочая документация, которая отсутствует или является неполной, согласно списку-приложению № 3;</w:t>
      </w:r>
    </w:p>
    <w:p w:rsidR="006700C2" w:rsidRDefault="006700C2" w:rsidP="006700C2">
      <w:pPr>
        <w:rPr>
          <w:sz w:val="28"/>
          <w:szCs w:val="28"/>
        </w:rPr>
      </w:pPr>
      <w:r>
        <w:rPr>
          <w:sz w:val="28"/>
          <w:szCs w:val="28"/>
        </w:rPr>
        <w:t xml:space="preserve">e) инструкции по эксплуатации и наблюдению  за поведением во времени объекта переданы (не переданы) собственнику;  </w:t>
      </w:r>
    </w:p>
    <w:p w:rsidR="006700C2" w:rsidRDefault="006700C2" w:rsidP="006700C2">
      <w:pPr>
        <w:rPr>
          <w:sz w:val="28"/>
          <w:szCs w:val="28"/>
        </w:rPr>
      </w:pPr>
      <w:r>
        <w:rPr>
          <w:sz w:val="28"/>
          <w:szCs w:val="28"/>
        </w:rPr>
        <w:t xml:space="preserve">f) сооружение повело   (не повело) себя соответствующим образом в период от его завершения  до настоящего времени, соответственно в </w:t>
      </w:r>
      <w:r>
        <w:rPr>
          <w:sz w:val="28"/>
          <w:szCs w:val="28"/>
        </w:rPr>
        <w:lastRenderedPageBreak/>
        <w:t xml:space="preserve">течение   ________  месяцев, констатации комиссии представлены в списке-приложении №4;   </w:t>
      </w:r>
    </w:p>
    <w:p w:rsidR="006700C2" w:rsidRDefault="006700C2" w:rsidP="006700C2">
      <w:pPr>
        <w:rPr>
          <w:sz w:val="28"/>
          <w:szCs w:val="28"/>
        </w:rPr>
      </w:pPr>
      <w:r>
        <w:rPr>
          <w:sz w:val="28"/>
          <w:szCs w:val="28"/>
        </w:rPr>
        <w:t xml:space="preserve">g) стоимость объекта составляет ________ лев, согласно списку-приложению №5;   </w:t>
      </w:r>
    </w:p>
    <w:p w:rsidR="006700C2" w:rsidRDefault="006700C2" w:rsidP="006700C2">
      <w:pPr>
        <w:rPr>
          <w:sz w:val="28"/>
          <w:szCs w:val="28"/>
        </w:rPr>
      </w:pPr>
      <w:r>
        <w:rPr>
          <w:b/>
          <w:sz w:val="28"/>
          <w:szCs w:val="28"/>
        </w:rPr>
        <w:t>6.</w:t>
      </w:r>
      <w:r>
        <w:rPr>
          <w:sz w:val="28"/>
          <w:szCs w:val="28"/>
        </w:rPr>
        <w:t xml:space="preserve"> Технический паспорт сооружения представлен следующим образом:  </w:t>
      </w:r>
    </w:p>
    <w:p w:rsidR="006700C2" w:rsidRDefault="006700C2" w:rsidP="006700C2">
      <w:pPr>
        <w:rPr>
          <w:sz w:val="28"/>
          <w:szCs w:val="28"/>
        </w:rPr>
      </w:pPr>
      <w:r>
        <w:rPr>
          <w:sz w:val="28"/>
          <w:szCs w:val="28"/>
        </w:rPr>
        <w:t>A) Документация по  проектированию:__________________________</w:t>
      </w:r>
    </w:p>
    <w:p w:rsidR="006700C2" w:rsidRDefault="006700C2" w:rsidP="006700C2">
      <w:pPr>
        <w:ind w:firstLine="0"/>
        <w:rPr>
          <w:sz w:val="28"/>
          <w:szCs w:val="28"/>
        </w:rPr>
      </w:pPr>
      <w:r>
        <w:rPr>
          <w:sz w:val="28"/>
          <w:szCs w:val="28"/>
        </w:rPr>
        <w:t>________________________________________________________________</w:t>
      </w:r>
    </w:p>
    <w:p w:rsidR="006700C2" w:rsidRDefault="006700C2" w:rsidP="006700C2">
      <w:pPr>
        <w:rPr>
          <w:sz w:val="28"/>
          <w:szCs w:val="28"/>
        </w:rPr>
      </w:pPr>
      <w:r>
        <w:rPr>
          <w:spacing w:val="-2"/>
          <w:sz w:val="28"/>
          <w:szCs w:val="28"/>
        </w:rPr>
        <w:t xml:space="preserve">B) </w:t>
      </w:r>
      <w:r>
        <w:rPr>
          <w:sz w:val="28"/>
          <w:szCs w:val="28"/>
        </w:rPr>
        <w:t>Техническая документация по исполнению сооружения:______________________________________________________</w:t>
      </w:r>
    </w:p>
    <w:p w:rsidR="006700C2" w:rsidRDefault="006700C2" w:rsidP="006700C2">
      <w:pPr>
        <w:ind w:firstLine="0"/>
        <w:rPr>
          <w:sz w:val="28"/>
          <w:szCs w:val="28"/>
        </w:rPr>
      </w:pPr>
      <w:r>
        <w:rPr>
          <w:sz w:val="28"/>
          <w:szCs w:val="28"/>
        </w:rPr>
        <w:t xml:space="preserve">_________________________________________________________________ </w:t>
      </w:r>
    </w:p>
    <w:p w:rsidR="006700C2" w:rsidRDefault="006700C2" w:rsidP="006700C2">
      <w:pPr>
        <w:rPr>
          <w:sz w:val="28"/>
          <w:szCs w:val="28"/>
        </w:rPr>
      </w:pPr>
      <w:r>
        <w:rPr>
          <w:sz w:val="28"/>
          <w:szCs w:val="28"/>
        </w:rPr>
        <w:t>C) Техническая документация по приемке сооружения:______________________________________________________</w:t>
      </w:r>
    </w:p>
    <w:p w:rsidR="006700C2" w:rsidRDefault="006700C2" w:rsidP="006700C2">
      <w:pPr>
        <w:ind w:firstLine="0"/>
        <w:rPr>
          <w:sz w:val="28"/>
          <w:szCs w:val="28"/>
        </w:rPr>
      </w:pPr>
      <w:r>
        <w:rPr>
          <w:sz w:val="28"/>
          <w:szCs w:val="28"/>
        </w:rPr>
        <w:t xml:space="preserve">_________________________________________________________________ </w:t>
      </w:r>
    </w:p>
    <w:p w:rsidR="006700C2" w:rsidRPr="006700C2" w:rsidRDefault="006700C2" w:rsidP="006700C2">
      <w:pPr>
        <w:pStyle w:val="cn"/>
        <w:jc w:val="left"/>
        <w:rPr>
          <w:b/>
          <w:sz w:val="28"/>
          <w:szCs w:val="28"/>
          <w:u w:val="single"/>
          <w:lang w:val="ru-RU"/>
        </w:rPr>
      </w:pPr>
      <w:r>
        <w:rPr>
          <w:sz w:val="28"/>
          <w:szCs w:val="28"/>
        </w:rPr>
        <w:t>D</w:t>
      </w:r>
      <w:r w:rsidRPr="006700C2">
        <w:rPr>
          <w:sz w:val="28"/>
          <w:szCs w:val="28"/>
          <w:lang w:val="ru-RU"/>
        </w:rPr>
        <w:t xml:space="preserve">) </w:t>
      </w:r>
      <w:r w:rsidRPr="006700C2">
        <w:rPr>
          <w:spacing w:val="-3"/>
          <w:sz w:val="28"/>
          <w:szCs w:val="28"/>
          <w:lang w:val="ru-RU"/>
        </w:rPr>
        <w:t>Техническая документация  по эксплуатации сооружения:</w:t>
      </w:r>
      <w:r w:rsidRPr="006700C2">
        <w:rPr>
          <w:sz w:val="28"/>
          <w:szCs w:val="28"/>
          <w:lang w:val="ru-RU"/>
        </w:rPr>
        <w:t xml:space="preserve">  ________________________________________________________________</w:t>
      </w:r>
    </w:p>
    <w:p w:rsidR="006700C2" w:rsidRDefault="006700C2" w:rsidP="006700C2">
      <w:pPr>
        <w:rPr>
          <w:sz w:val="28"/>
          <w:szCs w:val="28"/>
        </w:rPr>
      </w:pPr>
      <w:r>
        <w:rPr>
          <w:b/>
          <w:sz w:val="28"/>
          <w:szCs w:val="28"/>
        </w:rPr>
        <w:t>7.</w:t>
      </w:r>
      <w:r>
        <w:rPr>
          <w:sz w:val="28"/>
          <w:szCs w:val="28"/>
        </w:rPr>
        <w:t xml:space="preserve"> Приемочная комиссия в результате констатаций предлагает: </w:t>
      </w:r>
    </w:p>
    <w:p w:rsidR="006700C2" w:rsidRDefault="006700C2" w:rsidP="006700C2">
      <w:pPr>
        <w:ind w:firstLine="0"/>
        <w:rPr>
          <w:sz w:val="28"/>
          <w:szCs w:val="28"/>
        </w:rPr>
      </w:pPr>
      <w:r>
        <w:rPr>
          <w:sz w:val="28"/>
          <w:szCs w:val="28"/>
        </w:rPr>
        <w:t xml:space="preserve">__________________________________________________________________________________________________________________________________ </w:t>
      </w:r>
    </w:p>
    <w:p w:rsidR="006700C2" w:rsidRDefault="006700C2" w:rsidP="006700C2">
      <w:pPr>
        <w:rPr>
          <w:sz w:val="28"/>
          <w:szCs w:val="28"/>
        </w:rPr>
      </w:pPr>
      <w:r>
        <w:rPr>
          <w:b/>
          <w:sz w:val="28"/>
          <w:szCs w:val="28"/>
        </w:rPr>
        <w:t>8.</w:t>
      </w:r>
      <w:r>
        <w:rPr>
          <w:sz w:val="28"/>
          <w:szCs w:val="28"/>
        </w:rPr>
        <w:t xml:space="preserve"> Приемочная комиссия внесенное предложение мотивирует:</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ind w:firstLine="0"/>
        <w:rPr>
          <w:sz w:val="28"/>
          <w:szCs w:val="28"/>
        </w:rPr>
      </w:pPr>
      <w:r>
        <w:rPr>
          <w:sz w:val="28"/>
          <w:szCs w:val="28"/>
        </w:rPr>
        <w:t xml:space="preserve">_________________________________________________________________ </w:t>
      </w:r>
    </w:p>
    <w:p w:rsidR="006700C2" w:rsidRDefault="006700C2" w:rsidP="006700C2">
      <w:pPr>
        <w:rPr>
          <w:sz w:val="28"/>
          <w:szCs w:val="28"/>
        </w:rPr>
      </w:pPr>
      <w:r>
        <w:rPr>
          <w:b/>
          <w:sz w:val="28"/>
          <w:szCs w:val="28"/>
        </w:rPr>
        <w:t>9.</w:t>
      </w:r>
      <w:r>
        <w:rPr>
          <w:sz w:val="28"/>
          <w:szCs w:val="28"/>
        </w:rPr>
        <w:t xml:space="preserve"> Приемочная комиссия рекомендует следующее:</w:t>
      </w:r>
    </w:p>
    <w:p w:rsidR="006700C2" w:rsidRDefault="006700C2" w:rsidP="006700C2">
      <w:pPr>
        <w:ind w:firstLine="0"/>
        <w:rPr>
          <w:sz w:val="28"/>
          <w:szCs w:val="28"/>
        </w:rPr>
      </w:pPr>
      <w:r>
        <w:rPr>
          <w:sz w:val="28"/>
          <w:szCs w:val="28"/>
        </w:rPr>
        <w:t xml:space="preserve">________________________________________________________________ </w:t>
      </w:r>
    </w:p>
    <w:p w:rsidR="006700C2" w:rsidRDefault="006700C2" w:rsidP="006700C2">
      <w:pPr>
        <w:rPr>
          <w:sz w:val="28"/>
          <w:szCs w:val="28"/>
        </w:rPr>
      </w:pPr>
      <w:r>
        <w:rPr>
          <w:b/>
          <w:sz w:val="28"/>
          <w:szCs w:val="28"/>
        </w:rPr>
        <w:t xml:space="preserve">10. </w:t>
      </w:r>
      <w:r>
        <w:rPr>
          <w:sz w:val="28"/>
          <w:szCs w:val="28"/>
        </w:rPr>
        <w:t>Настоящий акт, содержащий</w:t>
      </w:r>
      <w:r>
        <w:rPr>
          <w:b/>
          <w:sz w:val="28"/>
          <w:szCs w:val="28"/>
        </w:rPr>
        <w:t xml:space="preserve">  </w:t>
      </w:r>
      <w:r>
        <w:rPr>
          <w:sz w:val="28"/>
          <w:szCs w:val="28"/>
        </w:rPr>
        <w:t xml:space="preserve">  ________ страниц и __________ пронумерованных приложений, всего  ________ страниц, составлен сегодня,   ______________ ,   в ______ экземплярах.</w:t>
      </w:r>
    </w:p>
    <w:p w:rsidR="006700C2" w:rsidRDefault="006700C2" w:rsidP="006700C2">
      <w:pPr>
        <w:rPr>
          <w:b/>
          <w:sz w:val="28"/>
          <w:szCs w:val="28"/>
        </w:rPr>
      </w:pPr>
    </w:p>
    <w:p w:rsidR="006700C2" w:rsidRDefault="006700C2" w:rsidP="006700C2">
      <w:pPr>
        <w:rPr>
          <w:b/>
          <w:sz w:val="28"/>
          <w:szCs w:val="28"/>
        </w:rPr>
      </w:pPr>
      <w:r>
        <w:rPr>
          <w:b/>
          <w:sz w:val="28"/>
          <w:szCs w:val="28"/>
        </w:rPr>
        <w:t>Приемочная комиссия:</w:t>
      </w:r>
    </w:p>
    <w:p w:rsidR="006700C2" w:rsidRDefault="006700C2" w:rsidP="006700C2">
      <w:pPr>
        <w:rPr>
          <w:sz w:val="28"/>
          <w:szCs w:val="28"/>
        </w:rPr>
      </w:pPr>
      <w:r>
        <w:rPr>
          <w:sz w:val="28"/>
          <w:szCs w:val="28"/>
        </w:rPr>
        <w:t>Председатель:_______________________            __________________</w:t>
      </w:r>
    </w:p>
    <w:p w:rsidR="006700C2" w:rsidRDefault="006700C2" w:rsidP="006700C2">
      <w:pPr>
        <w:rPr>
          <w:sz w:val="28"/>
          <w:szCs w:val="28"/>
        </w:rPr>
      </w:pPr>
      <w:r>
        <w:rPr>
          <w:sz w:val="28"/>
          <w:szCs w:val="28"/>
        </w:rPr>
        <w:t>Члены:_________________________                   ___________________</w:t>
      </w:r>
    </w:p>
    <w:p w:rsidR="006700C2" w:rsidRDefault="006700C2" w:rsidP="006700C2">
      <w:pPr>
        <w:rPr>
          <w:i/>
          <w:sz w:val="18"/>
          <w:szCs w:val="18"/>
        </w:rPr>
      </w:pPr>
      <w:r>
        <w:rPr>
          <w:sz w:val="28"/>
          <w:szCs w:val="28"/>
        </w:rPr>
        <w:tab/>
      </w:r>
      <w:r>
        <w:rPr>
          <w:sz w:val="18"/>
          <w:szCs w:val="18"/>
        </w:rPr>
        <w:t xml:space="preserve">                    </w:t>
      </w:r>
      <w:r>
        <w:rPr>
          <w:i/>
          <w:sz w:val="18"/>
          <w:szCs w:val="18"/>
        </w:rPr>
        <w:t>(фамилия, имя)</w:t>
      </w:r>
      <w:r>
        <w:rPr>
          <w:i/>
          <w:sz w:val="18"/>
          <w:szCs w:val="18"/>
        </w:rPr>
        <w:tab/>
      </w:r>
      <w:r>
        <w:rPr>
          <w:i/>
          <w:sz w:val="18"/>
          <w:szCs w:val="18"/>
        </w:rPr>
        <w:tab/>
      </w:r>
      <w:r>
        <w:rPr>
          <w:i/>
          <w:sz w:val="18"/>
          <w:szCs w:val="18"/>
        </w:rPr>
        <w:tab/>
        <w:t xml:space="preserve">     </w:t>
      </w:r>
      <w:r>
        <w:rPr>
          <w:i/>
          <w:sz w:val="18"/>
          <w:szCs w:val="18"/>
        </w:rPr>
        <w:tab/>
        <w:t xml:space="preserve">                                   ( подпись)</w:t>
      </w:r>
    </w:p>
    <w:p w:rsidR="006700C2" w:rsidRDefault="006700C2" w:rsidP="006700C2">
      <w:pPr>
        <w:rPr>
          <w:b/>
          <w:sz w:val="28"/>
          <w:szCs w:val="28"/>
        </w:rPr>
      </w:pPr>
    </w:p>
    <w:p w:rsidR="006700C2" w:rsidRDefault="006700C2" w:rsidP="006700C2">
      <w:pPr>
        <w:rPr>
          <w:sz w:val="28"/>
          <w:szCs w:val="28"/>
        </w:rPr>
      </w:pPr>
      <w:r>
        <w:rPr>
          <w:b/>
          <w:sz w:val="28"/>
          <w:szCs w:val="28"/>
        </w:rPr>
        <w:t>11.</w:t>
      </w:r>
      <w:r>
        <w:rPr>
          <w:sz w:val="28"/>
          <w:szCs w:val="28"/>
        </w:rPr>
        <w:t xml:space="preserve"> Сооружение______________________________________________</w:t>
      </w:r>
    </w:p>
    <w:p w:rsidR="006700C2" w:rsidRDefault="006700C2" w:rsidP="006700C2">
      <w:pPr>
        <w:rPr>
          <w:sz w:val="28"/>
          <w:szCs w:val="28"/>
        </w:rPr>
      </w:pPr>
      <w:r>
        <w:rPr>
          <w:sz w:val="28"/>
          <w:szCs w:val="28"/>
        </w:rPr>
        <w:t xml:space="preserve"> </w:t>
      </w:r>
    </w:p>
    <w:p w:rsidR="006700C2" w:rsidRDefault="006700C2" w:rsidP="006700C2">
      <w:pPr>
        <w:rPr>
          <w:b/>
          <w:sz w:val="28"/>
          <w:szCs w:val="28"/>
        </w:rPr>
      </w:pPr>
    </w:p>
    <w:p w:rsidR="006700C2" w:rsidRDefault="006700C2" w:rsidP="006700C2">
      <w:pPr>
        <w:rPr>
          <w:b/>
          <w:sz w:val="28"/>
          <w:szCs w:val="28"/>
        </w:rPr>
      </w:pPr>
      <w:r>
        <w:rPr>
          <w:b/>
          <w:sz w:val="28"/>
          <w:szCs w:val="28"/>
        </w:rPr>
        <w:t>ПЕРЕДАНО:</w:t>
      </w:r>
      <w:r>
        <w:rPr>
          <w:b/>
          <w:sz w:val="28"/>
          <w:szCs w:val="28"/>
        </w:rPr>
        <w:tab/>
      </w:r>
      <w:r>
        <w:rPr>
          <w:b/>
          <w:sz w:val="28"/>
          <w:szCs w:val="28"/>
        </w:rPr>
        <w:tab/>
      </w:r>
      <w:r>
        <w:rPr>
          <w:b/>
          <w:sz w:val="28"/>
          <w:szCs w:val="28"/>
        </w:rPr>
        <w:tab/>
      </w:r>
      <w:r>
        <w:rPr>
          <w:b/>
          <w:sz w:val="28"/>
          <w:szCs w:val="28"/>
        </w:rPr>
        <w:tab/>
        <w:t>ПРИНЯТО:</w:t>
      </w:r>
    </w:p>
    <w:p w:rsidR="006700C2" w:rsidRDefault="006700C2" w:rsidP="006700C2">
      <w:pPr>
        <w:rPr>
          <w:sz w:val="28"/>
          <w:szCs w:val="28"/>
        </w:rPr>
      </w:pPr>
      <w:r>
        <w:rPr>
          <w:b/>
          <w:sz w:val="28"/>
          <w:szCs w:val="28"/>
        </w:rPr>
        <w:t>ИСПОЛНИТЕЛЬ:</w:t>
      </w:r>
      <w:r>
        <w:rPr>
          <w:b/>
          <w:sz w:val="28"/>
          <w:szCs w:val="28"/>
        </w:rPr>
        <w:tab/>
      </w:r>
      <w:r>
        <w:rPr>
          <w:b/>
          <w:sz w:val="28"/>
          <w:szCs w:val="28"/>
        </w:rPr>
        <w:tab/>
      </w:r>
      <w:r>
        <w:rPr>
          <w:b/>
          <w:sz w:val="28"/>
          <w:szCs w:val="28"/>
        </w:rPr>
        <w:tab/>
        <w:t>ИНВЕСТОР</w:t>
      </w:r>
      <w:r>
        <w:rPr>
          <w:sz w:val="28"/>
          <w:szCs w:val="28"/>
        </w:rPr>
        <w:t>:</w:t>
      </w:r>
    </w:p>
    <w:p w:rsidR="006700C2" w:rsidRDefault="006700C2" w:rsidP="006700C2">
      <w:pPr>
        <w:rPr>
          <w:sz w:val="28"/>
          <w:szCs w:val="28"/>
        </w:rPr>
      </w:pPr>
    </w:p>
    <w:p w:rsidR="006700C2" w:rsidRDefault="006700C2" w:rsidP="006700C2">
      <w:pPr>
        <w:rPr>
          <w:sz w:val="28"/>
          <w:szCs w:val="28"/>
        </w:rPr>
      </w:pPr>
      <w:r>
        <w:rPr>
          <w:sz w:val="28"/>
          <w:szCs w:val="28"/>
        </w:rPr>
        <w:t>"_____"__________201__                             "____"____________201__</w:t>
      </w:r>
    </w:p>
    <w:p w:rsidR="006700C2" w:rsidRDefault="006700C2" w:rsidP="006700C2">
      <w:pPr>
        <w:ind w:left="709" w:firstLine="0"/>
        <w:rPr>
          <w:sz w:val="28"/>
          <w:szCs w:val="28"/>
        </w:rPr>
      </w:pPr>
      <w:r>
        <w:rPr>
          <w:sz w:val="28"/>
          <w:szCs w:val="28"/>
        </w:rPr>
        <w:t>_____________________                          __________________________</w:t>
      </w:r>
    </w:p>
    <w:p w:rsidR="006700C2" w:rsidRDefault="006700C2" w:rsidP="006700C2">
      <w:pPr>
        <w:rPr>
          <w:i/>
          <w:sz w:val="18"/>
          <w:szCs w:val="18"/>
        </w:rPr>
      </w:pPr>
      <w:r>
        <w:rPr>
          <w:i/>
          <w:sz w:val="28"/>
          <w:szCs w:val="28"/>
        </w:rPr>
        <w:t xml:space="preserve">              </w:t>
      </w:r>
      <w:r>
        <w:rPr>
          <w:i/>
          <w:sz w:val="18"/>
          <w:szCs w:val="18"/>
        </w:rPr>
        <w:t>(подпись)</w:t>
      </w:r>
      <w:r>
        <w:rPr>
          <w:i/>
          <w:sz w:val="18"/>
          <w:szCs w:val="18"/>
        </w:rPr>
        <w:tab/>
      </w:r>
      <w:r>
        <w:rPr>
          <w:i/>
          <w:sz w:val="18"/>
          <w:szCs w:val="18"/>
        </w:rPr>
        <w:tab/>
      </w:r>
      <w:r>
        <w:rPr>
          <w:i/>
          <w:sz w:val="18"/>
          <w:szCs w:val="18"/>
        </w:rPr>
        <w:tab/>
      </w:r>
      <w:r>
        <w:rPr>
          <w:i/>
          <w:sz w:val="18"/>
          <w:szCs w:val="18"/>
        </w:rPr>
        <w:tab/>
      </w:r>
      <w:r>
        <w:rPr>
          <w:i/>
          <w:sz w:val="18"/>
          <w:szCs w:val="18"/>
        </w:rPr>
        <w:tab/>
        <w:t xml:space="preserve">                                (подпись</w:t>
      </w:r>
    </w:p>
    <w:p w:rsidR="006700C2" w:rsidRDefault="006700C2" w:rsidP="006700C2">
      <w:pPr>
        <w:rPr>
          <w:sz w:val="18"/>
          <w:szCs w:val="18"/>
        </w:rPr>
      </w:pPr>
    </w:p>
    <w:p w:rsidR="006700C2" w:rsidRDefault="006700C2" w:rsidP="006700C2">
      <w:pPr>
        <w:rPr>
          <w:sz w:val="28"/>
          <w:szCs w:val="28"/>
        </w:rPr>
      </w:pPr>
    </w:p>
    <w:p w:rsidR="006700C2" w:rsidRDefault="006700C2" w:rsidP="006700C2">
      <w:pPr>
        <w:rPr>
          <w:sz w:val="28"/>
          <w:szCs w:val="28"/>
        </w:rPr>
      </w:pPr>
    </w:p>
    <w:p w:rsidR="006700C2" w:rsidRDefault="006700C2" w:rsidP="006700C2">
      <w:pPr>
        <w:rPr>
          <w:sz w:val="28"/>
          <w:szCs w:val="28"/>
        </w:rPr>
      </w:pPr>
      <w:r>
        <w:rPr>
          <w:sz w:val="28"/>
          <w:szCs w:val="28"/>
        </w:rPr>
        <w:t>М.П.</w:t>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rPr>
          <w:b/>
          <w:sz w:val="28"/>
          <w:szCs w:val="28"/>
        </w:rPr>
      </w:pPr>
      <w:r>
        <w:rPr>
          <w:b/>
          <w:sz w:val="28"/>
          <w:szCs w:val="28"/>
        </w:rPr>
        <w:t xml:space="preserve"> </w:t>
      </w: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b/>
          <w:sz w:val="28"/>
          <w:szCs w:val="28"/>
        </w:rPr>
      </w:pPr>
    </w:p>
    <w:p w:rsidR="006700C2" w:rsidRDefault="006700C2" w:rsidP="006700C2">
      <w:pPr>
        <w:rPr>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sz w:val="28"/>
          <w:szCs w:val="28"/>
        </w:rPr>
      </w:pPr>
      <w:r>
        <w:rPr>
          <w:sz w:val="28"/>
          <w:szCs w:val="28"/>
        </w:rPr>
        <w:t>Приложение 11</w:t>
      </w:r>
    </w:p>
    <w:p w:rsidR="006700C2" w:rsidRDefault="006700C2" w:rsidP="006700C2">
      <w:pPr>
        <w:jc w:val="right"/>
        <w:rPr>
          <w:b/>
          <w:sz w:val="28"/>
          <w:szCs w:val="28"/>
        </w:rPr>
      </w:pPr>
    </w:p>
    <w:p w:rsidR="006700C2" w:rsidRDefault="006700C2" w:rsidP="006700C2">
      <w:pPr>
        <w:jc w:val="center"/>
        <w:rPr>
          <w:b/>
          <w:sz w:val="28"/>
          <w:szCs w:val="28"/>
        </w:rPr>
      </w:pPr>
      <w:r>
        <w:rPr>
          <w:b/>
          <w:sz w:val="28"/>
          <w:szCs w:val="28"/>
        </w:rPr>
        <w:t>ГОСУДАРСТВЕННАЯ ИНСПЕКЦИЯ В СТРОИТЕЛЬСТВЕ</w:t>
      </w:r>
    </w:p>
    <w:p w:rsidR="006700C2" w:rsidRDefault="006700C2" w:rsidP="006700C2">
      <w:pPr>
        <w:jc w:val="center"/>
        <w:rPr>
          <w:sz w:val="28"/>
          <w:szCs w:val="28"/>
        </w:rPr>
      </w:pPr>
    </w:p>
    <w:p w:rsidR="006700C2" w:rsidRDefault="006700C2" w:rsidP="006700C2">
      <w:pPr>
        <w:jc w:val="center"/>
        <w:rPr>
          <w:b/>
          <w:sz w:val="28"/>
          <w:szCs w:val="28"/>
        </w:rPr>
      </w:pPr>
      <w:r>
        <w:rPr>
          <w:b/>
          <w:sz w:val="28"/>
          <w:szCs w:val="28"/>
        </w:rPr>
        <w:t>ПРОТОКОЛ  №__</w:t>
      </w:r>
    </w:p>
    <w:p w:rsidR="006700C2" w:rsidRDefault="006700C2" w:rsidP="006700C2">
      <w:pPr>
        <w:jc w:val="center"/>
        <w:rPr>
          <w:b/>
          <w:sz w:val="28"/>
          <w:szCs w:val="28"/>
        </w:rPr>
      </w:pPr>
      <w:r>
        <w:rPr>
          <w:b/>
          <w:sz w:val="28"/>
          <w:szCs w:val="28"/>
        </w:rPr>
        <w:t>ПРОВЕРКИ СООРУЖЕНИЯ</w:t>
      </w:r>
    </w:p>
    <w:p w:rsidR="006700C2" w:rsidRDefault="006700C2" w:rsidP="006700C2">
      <w:pPr>
        <w:rPr>
          <w:sz w:val="28"/>
          <w:szCs w:val="28"/>
        </w:rPr>
      </w:pPr>
    </w:p>
    <w:p w:rsidR="006700C2" w:rsidRDefault="006700C2" w:rsidP="006700C2">
      <w:pPr>
        <w:rPr>
          <w:b/>
          <w:sz w:val="28"/>
          <w:szCs w:val="28"/>
        </w:rPr>
      </w:pPr>
      <w:r>
        <w:rPr>
          <w:b/>
          <w:sz w:val="28"/>
          <w:szCs w:val="28"/>
        </w:rPr>
        <w:t xml:space="preserve">От _____________                                                            </w:t>
      </w:r>
    </w:p>
    <w:p w:rsidR="006700C2" w:rsidRDefault="006700C2" w:rsidP="006700C2">
      <w:pPr>
        <w:rPr>
          <w:b/>
          <w:sz w:val="28"/>
          <w:szCs w:val="28"/>
        </w:rPr>
      </w:pPr>
      <w:r>
        <w:rPr>
          <w:b/>
          <w:sz w:val="28"/>
          <w:szCs w:val="28"/>
        </w:rPr>
        <w:lastRenderedPageBreak/>
        <w:t xml:space="preserve">Населенный пункт _________________________________________             </w:t>
      </w:r>
    </w:p>
    <w:p w:rsidR="006700C2" w:rsidRDefault="006700C2" w:rsidP="006700C2">
      <w:pPr>
        <w:jc w:val="center"/>
        <w:rPr>
          <w:sz w:val="28"/>
          <w:szCs w:val="28"/>
        </w:rPr>
      </w:pPr>
    </w:p>
    <w:p w:rsidR="006700C2" w:rsidRDefault="006700C2" w:rsidP="006700C2">
      <w:pPr>
        <w:rPr>
          <w:b/>
          <w:sz w:val="28"/>
          <w:szCs w:val="28"/>
          <w:u w:val="single"/>
        </w:rPr>
      </w:pPr>
      <w:r>
        <w:rPr>
          <w:b/>
          <w:sz w:val="28"/>
          <w:szCs w:val="28"/>
          <w:u w:val="single"/>
        </w:rPr>
        <w:t>1. Идентификационные данные сооружения:</w:t>
      </w:r>
    </w:p>
    <w:p w:rsidR="006700C2" w:rsidRDefault="006700C2" w:rsidP="006700C2">
      <w:pPr>
        <w:rPr>
          <w:sz w:val="28"/>
          <w:szCs w:val="28"/>
        </w:rPr>
      </w:pPr>
      <w:r>
        <w:rPr>
          <w:sz w:val="28"/>
          <w:szCs w:val="28"/>
        </w:rPr>
        <w:t>a) Сооружение__________________________________________</w:t>
      </w:r>
    </w:p>
    <w:p w:rsidR="006700C2" w:rsidRDefault="006700C2" w:rsidP="006700C2">
      <w:pPr>
        <w:rPr>
          <w:i/>
          <w:sz w:val="18"/>
          <w:szCs w:val="18"/>
        </w:rPr>
      </w:pPr>
      <w:r>
        <w:rPr>
          <w:sz w:val="28"/>
          <w:szCs w:val="28"/>
        </w:rPr>
        <w:t xml:space="preserve">                                                      </w:t>
      </w:r>
      <w:r>
        <w:rPr>
          <w:i/>
          <w:sz w:val="18"/>
          <w:szCs w:val="18"/>
        </w:rPr>
        <w:t>(наименование объекта)</w:t>
      </w:r>
    </w:p>
    <w:p w:rsidR="006700C2" w:rsidRDefault="006700C2" w:rsidP="006700C2">
      <w:pPr>
        <w:rPr>
          <w:spacing w:val="-1"/>
          <w:sz w:val="28"/>
          <w:szCs w:val="28"/>
        </w:rPr>
      </w:pPr>
      <w:r>
        <w:rPr>
          <w:spacing w:val="-1"/>
          <w:sz w:val="28"/>
          <w:szCs w:val="28"/>
        </w:rPr>
        <w:t>b) расположенное в ___________________________________________</w:t>
      </w:r>
    </w:p>
    <w:p w:rsidR="006700C2" w:rsidRDefault="006700C2" w:rsidP="006700C2">
      <w:pPr>
        <w:rPr>
          <w:i/>
          <w:spacing w:val="-1"/>
          <w:sz w:val="18"/>
          <w:szCs w:val="18"/>
        </w:rPr>
      </w:pPr>
      <w:r>
        <w:rPr>
          <w:i/>
          <w:spacing w:val="-1"/>
          <w:sz w:val="28"/>
          <w:szCs w:val="28"/>
        </w:rPr>
        <w:t xml:space="preserve">                                                 </w:t>
      </w:r>
      <w:r>
        <w:rPr>
          <w:i/>
          <w:spacing w:val="-1"/>
          <w:sz w:val="18"/>
          <w:szCs w:val="18"/>
        </w:rPr>
        <w:t>(муниципий, город, район, коммуна)</w:t>
      </w:r>
    </w:p>
    <w:p w:rsidR="006700C2" w:rsidRDefault="006700C2" w:rsidP="006700C2">
      <w:pPr>
        <w:rPr>
          <w:sz w:val="28"/>
          <w:szCs w:val="28"/>
        </w:rPr>
      </w:pPr>
      <w:r>
        <w:rPr>
          <w:spacing w:val="-3"/>
          <w:sz w:val="28"/>
          <w:szCs w:val="28"/>
        </w:rPr>
        <w:t>улица</w:t>
      </w:r>
      <w:r>
        <w:rPr>
          <w:sz w:val="28"/>
          <w:szCs w:val="28"/>
        </w:rPr>
        <w:t>____________________________</w:t>
      </w:r>
      <w:r>
        <w:rPr>
          <w:spacing w:val="-4"/>
          <w:sz w:val="28"/>
          <w:szCs w:val="28"/>
        </w:rPr>
        <w:t>№</w:t>
      </w:r>
      <w:r>
        <w:rPr>
          <w:spacing w:val="1"/>
          <w:sz w:val="28"/>
          <w:szCs w:val="28"/>
        </w:rPr>
        <w:t>_____________</w:t>
      </w:r>
      <w:r>
        <w:rPr>
          <w:sz w:val="28"/>
          <w:szCs w:val="28"/>
        </w:rPr>
        <w:t xml:space="preserve"> </w:t>
      </w:r>
    </w:p>
    <w:p w:rsidR="006700C2" w:rsidRDefault="006700C2" w:rsidP="006700C2">
      <w:pPr>
        <w:rPr>
          <w:sz w:val="28"/>
          <w:szCs w:val="28"/>
        </w:rPr>
      </w:pPr>
      <w:r>
        <w:rPr>
          <w:sz w:val="28"/>
          <w:szCs w:val="28"/>
        </w:rPr>
        <w:t>c) инвестор</w:t>
      </w:r>
      <w:r>
        <w:rPr>
          <w:b/>
          <w:sz w:val="28"/>
          <w:szCs w:val="28"/>
        </w:rPr>
        <w:t xml:space="preserve"> </w:t>
      </w:r>
      <w:r>
        <w:rPr>
          <w:sz w:val="28"/>
          <w:szCs w:val="28"/>
        </w:rPr>
        <w:t>_____________________________________________</w:t>
      </w:r>
    </w:p>
    <w:p w:rsidR="006700C2" w:rsidRDefault="006700C2" w:rsidP="006700C2">
      <w:pPr>
        <w:rPr>
          <w:sz w:val="28"/>
          <w:szCs w:val="28"/>
        </w:rPr>
      </w:pPr>
      <w:r>
        <w:rPr>
          <w:i/>
          <w:sz w:val="18"/>
          <w:szCs w:val="18"/>
        </w:rPr>
        <w:t xml:space="preserve">                                                                   (наименование, адрес, телефон, факс)</w:t>
      </w:r>
      <w:r>
        <w:rPr>
          <w:i/>
          <w:sz w:val="28"/>
          <w:szCs w:val="28"/>
        </w:rPr>
        <w:t xml:space="preserve"> </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d) Ответственный за технический надзор:</w:t>
      </w:r>
    </w:p>
    <w:p w:rsidR="006700C2" w:rsidRDefault="006700C2" w:rsidP="006700C2">
      <w:pPr>
        <w:ind w:firstLine="0"/>
        <w:rPr>
          <w:sz w:val="28"/>
          <w:szCs w:val="28"/>
        </w:rPr>
      </w:pPr>
      <w:r>
        <w:rPr>
          <w:spacing w:val="-5"/>
          <w:sz w:val="28"/>
          <w:szCs w:val="28"/>
        </w:rPr>
        <w:t xml:space="preserve"> _________________________________________________</w:t>
      </w:r>
    </w:p>
    <w:p w:rsidR="006700C2" w:rsidRDefault="006700C2" w:rsidP="006700C2">
      <w:pPr>
        <w:rPr>
          <w:i/>
          <w:spacing w:val="-5"/>
          <w:sz w:val="18"/>
          <w:szCs w:val="18"/>
        </w:rPr>
      </w:pPr>
      <w:r>
        <w:rPr>
          <w:i/>
          <w:spacing w:val="4"/>
          <w:sz w:val="18"/>
          <w:szCs w:val="18"/>
        </w:rPr>
        <w:t>(</w:t>
      </w:r>
      <w:r>
        <w:rPr>
          <w:i/>
          <w:spacing w:val="-1"/>
          <w:sz w:val="18"/>
          <w:szCs w:val="18"/>
        </w:rPr>
        <w:t>фамилия, имя, номер сертификата об аттестации</w:t>
      </w:r>
      <w:r>
        <w:rPr>
          <w:i/>
          <w:spacing w:val="-5"/>
          <w:sz w:val="18"/>
          <w:szCs w:val="18"/>
        </w:rPr>
        <w:t>)</w:t>
      </w:r>
    </w:p>
    <w:p w:rsidR="006700C2" w:rsidRDefault="006700C2" w:rsidP="006700C2">
      <w:pPr>
        <w:ind w:firstLine="0"/>
        <w:rPr>
          <w:b/>
          <w:sz w:val="28"/>
          <w:szCs w:val="28"/>
          <w:u w:val="single"/>
        </w:rPr>
      </w:pPr>
    </w:p>
    <w:p w:rsidR="006700C2" w:rsidRDefault="006700C2" w:rsidP="006700C2">
      <w:pPr>
        <w:rPr>
          <w:sz w:val="28"/>
          <w:szCs w:val="28"/>
          <w:u w:val="single"/>
        </w:rPr>
      </w:pPr>
      <w:r>
        <w:rPr>
          <w:b/>
          <w:sz w:val="28"/>
          <w:szCs w:val="28"/>
          <w:u w:val="single"/>
        </w:rPr>
        <w:t>2. Данные  о выполнении строительства</w:t>
      </w:r>
    </w:p>
    <w:p w:rsidR="006700C2" w:rsidRDefault="006700C2" w:rsidP="006700C2">
      <w:pPr>
        <w:rPr>
          <w:spacing w:val="-1"/>
          <w:sz w:val="28"/>
          <w:szCs w:val="28"/>
        </w:rPr>
      </w:pPr>
      <w:r>
        <w:rPr>
          <w:sz w:val="28"/>
          <w:szCs w:val="28"/>
        </w:rPr>
        <w:t>a) Работы выполняются на основании разрешения на строительство №__от</w:t>
      </w:r>
      <w:r>
        <w:rPr>
          <w:spacing w:val="-5"/>
          <w:sz w:val="28"/>
          <w:szCs w:val="28"/>
        </w:rPr>
        <w:t xml:space="preserve"> ________,  </w:t>
      </w:r>
      <w:r>
        <w:rPr>
          <w:spacing w:val="1"/>
          <w:sz w:val="28"/>
          <w:szCs w:val="28"/>
        </w:rPr>
        <w:t>выданного _____</w:t>
      </w:r>
      <w:r>
        <w:rPr>
          <w:sz w:val="28"/>
          <w:szCs w:val="28"/>
        </w:rPr>
        <w:t>_________________________________</w:t>
      </w:r>
      <w:r>
        <w:rPr>
          <w:spacing w:val="-1"/>
          <w:sz w:val="28"/>
          <w:szCs w:val="28"/>
        </w:rPr>
        <w:t>,  действительного до________________________________________________</w:t>
      </w:r>
    </w:p>
    <w:p w:rsidR="006700C2" w:rsidRDefault="006700C2" w:rsidP="006700C2">
      <w:pPr>
        <w:rPr>
          <w:sz w:val="28"/>
          <w:szCs w:val="28"/>
        </w:rPr>
      </w:pPr>
      <w:r>
        <w:rPr>
          <w:spacing w:val="-7"/>
          <w:sz w:val="28"/>
          <w:szCs w:val="28"/>
        </w:rPr>
        <w:t xml:space="preserve">b) Дата начала выполнения </w:t>
      </w:r>
      <w:r>
        <w:rPr>
          <w:sz w:val="28"/>
          <w:szCs w:val="28"/>
        </w:rPr>
        <w:t>_____________________________________</w:t>
      </w:r>
    </w:p>
    <w:p w:rsidR="006700C2" w:rsidRDefault="006700C2" w:rsidP="006700C2">
      <w:pPr>
        <w:rPr>
          <w:sz w:val="28"/>
          <w:szCs w:val="28"/>
        </w:rPr>
      </w:pPr>
      <w:r>
        <w:rPr>
          <w:sz w:val="28"/>
          <w:szCs w:val="28"/>
        </w:rPr>
        <w:t>d) Руководитель стройки</w:t>
      </w:r>
      <w:r>
        <w:rPr>
          <w:spacing w:val="-5"/>
          <w:sz w:val="28"/>
          <w:szCs w:val="28"/>
        </w:rPr>
        <w:t xml:space="preserve"> ______________________________________</w:t>
      </w:r>
    </w:p>
    <w:p w:rsidR="006700C2" w:rsidRDefault="006700C2" w:rsidP="006700C2">
      <w:pPr>
        <w:rPr>
          <w:i/>
          <w:spacing w:val="-5"/>
          <w:sz w:val="18"/>
          <w:szCs w:val="18"/>
        </w:rPr>
      </w:pPr>
      <w:r>
        <w:rPr>
          <w:i/>
          <w:spacing w:val="4"/>
          <w:sz w:val="28"/>
          <w:szCs w:val="28"/>
        </w:rPr>
        <w:t xml:space="preserve">                                                </w:t>
      </w:r>
      <w:r>
        <w:rPr>
          <w:i/>
          <w:spacing w:val="4"/>
          <w:sz w:val="18"/>
          <w:szCs w:val="18"/>
        </w:rPr>
        <w:t>(</w:t>
      </w:r>
      <w:r>
        <w:rPr>
          <w:i/>
          <w:spacing w:val="-1"/>
          <w:sz w:val="18"/>
          <w:szCs w:val="18"/>
        </w:rPr>
        <w:t>фамилия, имя, номер сертификата об аттестации</w:t>
      </w:r>
      <w:r>
        <w:rPr>
          <w:i/>
          <w:spacing w:val="-5"/>
          <w:sz w:val="18"/>
          <w:szCs w:val="18"/>
        </w:rPr>
        <w:t>)</w:t>
      </w:r>
    </w:p>
    <w:p w:rsidR="006700C2" w:rsidRDefault="006700C2" w:rsidP="006700C2">
      <w:pPr>
        <w:rPr>
          <w:b/>
          <w:sz w:val="28"/>
          <w:szCs w:val="28"/>
          <w:u w:val="single"/>
        </w:rPr>
      </w:pPr>
      <w:r>
        <w:rPr>
          <w:b/>
          <w:sz w:val="28"/>
          <w:szCs w:val="28"/>
          <w:u w:val="single"/>
        </w:rPr>
        <w:t>3. Проектировщик работы:</w:t>
      </w:r>
    </w:p>
    <w:p w:rsidR="006700C2" w:rsidRDefault="006700C2" w:rsidP="006700C2">
      <w:pPr>
        <w:rPr>
          <w:spacing w:val="4"/>
          <w:sz w:val="28"/>
          <w:szCs w:val="28"/>
        </w:rPr>
      </w:pPr>
      <w:r>
        <w:rPr>
          <w:spacing w:val="4"/>
          <w:sz w:val="28"/>
          <w:szCs w:val="28"/>
        </w:rPr>
        <w:t>a) Наименование генерального проектировщика___________________________________</w:t>
      </w:r>
    </w:p>
    <w:p w:rsidR="006700C2" w:rsidRDefault="006700C2" w:rsidP="006700C2">
      <w:pPr>
        <w:rPr>
          <w:sz w:val="28"/>
          <w:szCs w:val="28"/>
        </w:rPr>
      </w:pPr>
      <w:r>
        <w:rPr>
          <w:sz w:val="28"/>
          <w:szCs w:val="28"/>
        </w:rPr>
        <w:t>b) Фамилия и имя  менеджера проекта___________________________</w:t>
      </w:r>
    </w:p>
    <w:p w:rsidR="006700C2" w:rsidRDefault="006700C2" w:rsidP="006700C2">
      <w:pPr>
        <w:rPr>
          <w:b/>
          <w:spacing w:val="-1"/>
          <w:sz w:val="28"/>
          <w:szCs w:val="28"/>
        </w:rPr>
      </w:pPr>
      <w:r>
        <w:rPr>
          <w:b/>
          <w:spacing w:val="-1"/>
          <w:sz w:val="28"/>
          <w:szCs w:val="28"/>
        </w:rPr>
        <w:t>4. Аттестованный проверяющий (проверяющие) проектов:_____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jc w:val="center"/>
        <w:rPr>
          <w:i/>
          <w:spacing w:val="-5"/>
          <w:sz w:val="18"/>
          <w:szCs w:val="18"/>
        </w:rPr>
      </w:pPr>
      <w:r>
        <w:rPr>
          <w:i/>
          <w:spacing w:val="4"/>
          <w:sz w:val="18"/>
          <w:szCs w:val="18"/>
        </w:rPr>
        <w:t>(</w:t>
      </w:r>
      <w:r>
        <w:rPr>
          <w:i/>
          <w:spacing w:val="-1"/>
          <w:sz w:val="18"/>
          <w:szCs w:val="18"/>
        </w:rPr>
        <w:t>фамилия, имя, номер сертификата об аттестации</w:t>
      </w:r>
      <w:r>
        <w:rPr>
          <w:i/>
          <w:spacing w:val="-5"/>
          <w:sz w:val="18"/>
          <w:szCs w:val="18"/>
        </w:rPr>
        <w:t>)</w:t>
      </w:r>
    </w:p>
    <w:p w:rsidR="006700C2" w:rsidRDefault="006700C2" w:rsidP="006700C2">
      <w:pPr>
        <w:rPr>
          <w:b/>
          <w:sz w:val="28"/>
          <w:szCs w:val="28"/>
        </w:rPr>
      </w:pPr>
      <w:r>
        <w:rPr>
          <w:b/>
          <w:sz w:val="28"/>
          <w:szCs w:val="28"/>
        </w:rPr>
        <w:t>5. Структура  ГИС, ответственная за проверку________________</w:t>
      </w:r>
    </w:p>
    <w:p w:rsidR="006700C2" w:rsidRDefault="006700C2" w:rsidP="006700C2">
      <w:pPr>
        <w:rPr>
          <w:b/>
          <w:sz w:val="28"/>
          <w:szCs w:val="28"/>
        </w:rPr>
      </w:pPr>
      <w:r>
        <w:rPr>
          <w:b/>
          <w:sz w:val="28"/>
          <w:szCs w:val="28"/>
        </w:rPr>
        <w:t>6. Инспекция  ГИС, ответственная за проверку:_________________________________________________________________________________________________________________________</w:t>
      </w:r>
    </w:p>
    <w:p w:rsidR="006700C2" w:rsidRDefault="006700C2" w:rsidP="006700C2">
      <w:pPr>
        <w:ind w:firstLine="0"/>
        <w:jc w:val="center"/>
        <w:rPr>
          <w:i/>
          <w:sz w:val="18"/>
          <w:szCs w:val="18"/>
        </w:rPr>
      </w:pPr>
      <w:r>
        <w:rPr>
          <w:i/>
          <w:spacing w:val="-1"/>
          <w:sz w:val="18"/>
          <w:szCs w:val="18"/>
        </w:rPr>
        <w:t>(фамилия, имя, должность, номер удостоверения</w:t>
      </w:r>
      <w:r>
        <w:rPr>
          <w:i/>
          <w:sz w:val="18"/>
          <w:szCs w:val="18"/>
        </w:rPr>
        <w:t>)</w:t>
      </w:r>
    </w:p>
    <w:p w:rsidR="006700C2" w:rsidRDefault="006700C2" w:rsidP="006700C2">
      <w:pPr>
        <w:rPr>
          <w:b/>
          <w:spacing w:val="-3"/>
          <w:w w:val="105"/>
          <w:sz w:val="28"/>
          <w:szCs w:val="28"/>
        </w:rPr>
      </w:pPr>
      <w:r>
        <w:rPr>
          <w:b/>
          <w:spacing w:val="-3"/>
          <w:w w:val="105"/>
          <w:sz w:val="28"/>
          <w:szCs w:val="28"/>
        </w:rPr>
        <w:t>7. Законодательная база проверки:__________________________</w:t>
      </w:r>
    </w:p>
    <w:p w:rsidR="006700C2" w:rsidRDefault="006700C2" w:rsidP="006700C2">
      <w:pPr>
        <w:rPr>
          <w:b/>
          <w:sz w:val="18"/>
          <w:szCs w:val="18"/>
        </w:rPr>
      </w:pPr>
      <w:r>
        <w:rPr>
          <w:i/>
          <w:spacing w:val="-3"/>
          <w:w w:val="105"/>
          <w:sz w:val="18"/>
          <w:szCs w:val="18"/>
        </w:rPr>
        <w:t xml:space="preserve">                                                                                                (приказ органа, назначившего проверку)</w:t>
      </w:r>
    </w:p>
    <w:p w:rsidR="006700C2" w:rsidRDefault="006700C2" w:rsidP="006700C2">
      <w:pPr>
        <w:rPr>
          <w:b/>
          <w:sz w:val="28"/>
          <w:szCs w:val="28"/>
        </w:rPr>
      </w:pPr>
      <w:r>
        <w:rPr>
          <w:b/>
          <w:sz w:val="28"/>
          <w:szCs w:val="28"/>
        </w:rPr>
        <w:t>8.</w:t>
      </w:r>
      <w:r>
        <w:rPr>
          <w:spacing w:val="-1"/>
          <w:w w:val="105"/>
          <w:sz w:val="28"/>
          <w:szCs w:val="28"/>
        </w:rPr>
        <w:t xml:space="preserve"> </w:t>
      </w:r>
      <w:r>
        <w:rPr>
          <w:b/>
          <w:spacing w:val="-1"/>
          <w:w w:val="105"/>
          <w:sz w:val="28"/>
          <w:szCs w:val="28"/>
        </w:rPr>
        <w:t>Проверка осуществлялась в присутствии представителей: ______________________</w:t>
      </w:r>
      <w:r>
        <w:rPr>
          <w:b/>
          <w:sz w:val="28"/>
          <w:szCs w:val="28"/>
        </w:rPr>
        <w:t>__________________________________________________________________________________________________________</w:t>
      </w:r>
    </w:p>
    <w:p w:rsidR="006700C2" w:rsidRDefault="006700C2" w:rsidP="006700C2">
      <w:pPr>
        <w:ind w:firstLine="0"/>
        <w:rPr>
          <w:sz w:val="28"/>
          <w:szCs w:val="28"/>
        </w:rPr>
      </w:pPr>
      <w:r>
        <w:rPr>
          <w:spacing w:val="-7"/>
          <w:w w:val="105"/>
          <w:sz w:val="28"/>
          <w:szCs w:val="28"/>
        </w:rPr>
        <w:t>_______________________________________________________________</w:t>
      </w:r>
    </w:p>
    <w:p w:rsidR="006700C2" w:rsidRDefault="006700C2" w:rsidP="006700C2">
      <w:pPr>
        <w:ind w:firstLine="0"/>
        <w:jc w:val="center"/>
        <w:rPr>
          <w:i/>
          <w:spacing w:val="-7"/>
          <w:w w:val="105"/>
          <w:sz w:val="18"/>
          <w:szCs w:val="18"/>
        </w:rPr>
      </w:pPr>
      <w:r>
        <w:rPr>
          <w:i/>
          <w:spacing w:val="-5"/>
          <w:w w:val="105"/>
          <w:sz w:val="18"/>
          <w:szCs w:val="18"/>
        </w:rPr>
        <w:t>(фамилия, имя, представительство, телефон</w:t>
      </w:r>
      <w:r>
        <w:rPr>
          <w:i/>
          <w:spacing w:val="-7"/>
          <w:w w:val="105"/>
          <w:sz w:val="18"/>
          <w:szCs w:val="18"/>
        </w:rPr>
        <w:t>)</w:t>
      </w:r>
    </w:p>
    <w:p w:rsidR="006700C2" w:rsidRDefault="006700C2" w:rsidP="006700C2">
      <w:pPr>
        <w:rPr>
          <w:b/>
          <w:spacing w:val="-2"/>
          <w:w w:val="105"/>
          <w:sz w:val="28"/>
          <w:szCs w:val="28"/>
        </w:rPr>
      </w:pPr>
      <w:r>
        <w:rPr>
          <w:b/>
          <w:spacing w:val="-7"/>
          <w:w w:val="105"/>
          <w:sz w:val="28"/>
          <w:szCs w:val="28"/>
        </w:rPr>
        <w:t>9.</w:t>
      </w:r>
      <w:r>
        <w:rPr>
          <w:spacing w:val="-2"/>
          <w:w w:val="105"/>
          <w:sz w:val="28"/>
          <w:szCs w:val="28"/>
        </w:rPr>
        <w:t xml:space="preserve"> </w:t>
      </w:r>
      <w:r>
        <w:rPr>
          <w:b/>
          <w:spacing w:val="-2"/>
          <w:w w:val="105"/>
          <w:sz w:val="28"/>
          <w:szCs w:val="28"/>
        </w:rPr>
        <w:t>В проверке участвовали:________________________________</w:t>
      </w:r>
    </w:p>
    <w:p w:rsidR="006700C2" w:rsidRDefault="006700C2" w:rsidP="006700C2">
      <w:pPr>
        <w:ind w:firstLine="0"/>
        <w:rPr>
          <w:b/>
          <w:spacing w:val="-7"/>
          <w:w w:val="105"/>
          <w:sz w:val="28"/>
          <w:szCs w:val="28"/>
        </w:rPr>
      </w:pPr>
      <w:r>
        <w:rPr>
          <w:b/>
          <w:spacing w:val="-7"/>
          <w:w w:val="105"/>
          <w:sz w:val="28"/>
          <w:szCs w:val="28"/>
        </w:rPr>
        <w:t>________________________________________________________________</w:t>
      </w:r>
    </w:p>
    <w:p w:rsidR="006700C2" w:rsidRDefault="006700C2" w:rsidP="006700C2">
      <w:pPr>
        <w:ind w:firstLine="0"/>
        <w:rPr>
          <w:b/>
          <w:spacing w:val="-7"/>
          <w:w w:val="105"/>
          <w:sz w:val="28"/>
          <w:szCs w:val="28"/>
        </w:rPr>
      </w:pPr>
      <w:r>
        <w:rPr>
          <w:b/>
          <w:spacing w:val="-7"/>
          <w:w w:val="105"/>
          <w:sz w:val="28"/>
          <w:szCs w:val="28"/>
        </w:rPr>
        <w:t>_________________________________________________________________</w:t>
      </w:r>
    </w:p>
    <w:p w:rsidR="006700C2" w:rsidRDefault="006700C2" w:rsidP="006700C2">
      <w:pPr>
        <w:ind w:firstLine="0"/>
        <w:jc w:val="center"/>
        <w:rPr>
          <w:i/>
          <w:spacing w:val="-7"/>
          <w:w w:val="105"/>
          <w:sz w:val="18"/>
          <w:szCs w:val="18"/>
        </w:rPr>
      </w:pPr>
      <w:r>
        <w:rPr>
          <w:i/>
          <w:spacing w:val="-5"/>
          <w:w w:val="105"/>
          <w:sz w:val="18"/>
          <w:szCs w:val="18"/>
        </w:rPr>
        <w:t>(фамилия, имя, представительство, телефон</w:t>
      </w:r>
      <w:r>
        <w:rPr>
          <w:i/>
          <w:spacing w:val="-7"/>
          <w:w w:val="105"/>
          <w:sz w:val="18"/>
          <w:szCs w:val="18"/>
        </w:rPr>
        <w:t>)</w:t>
      </w:r>
    </w:p>
    <w:p w:rsidR="006700C2" w:rsidRDefault="006700C2" w:rsidP="006700C2">
      <w:pPr>
        <w:rPr>
          <w:b/>
          <w:spacing w:val="2"/>
          <w:w w:val="105"/>
          <w:sz w:val="28"/>
          <w:szCs w:val="28"/>
        </w:rPr>
      </w:pPr>
      <w:r>
        <w:rPr>
          <w:b/>
          <w:sz w:val="28"/>
          <w:szCs w:val="28"/>
        </w:rPr>
        <w:t xml:space="preserve">10. </w:t>
      </w:r>
      <w:r>
        <w:rPr>
          <w:b/>
          <w:spacing w:val="2"/>
          <w:w w:val="105"/>
          <w:sz w:val="28"/>
          <w:szCs w:val="28"/>
        </w:rPr>
        <w:t>Стадия выполнения ранее установленных мер:________________________________________________________</w:t>
      </w:r>
    </w:p>
    <w:p w:rsidR="006700C2" w:rsidRDefault="006700C2" w:rsidP="006700C2">
      <w:pPr>
        <w:rPr>
          <w:i/>
          <w:spacing w:val="1"/>
          <w:sz w:val="28"/>
          <w:szCs w:val="28"/>
        </w:rPr>
      </w:pPr>
      <w:r>
        <w:rPr>
          <w:b/>
          <w:sz w:val="28"/>
          <w:szCs w:val="28"/>
        </w:rPr>
        <w:lastRenderedPageBreak/>
        <w:t>11.</w:t>
      </w:r>
      <w:r>
        <w:rPr>
          <w:b/>
          <w:spacing w:val="1"/>
          <w:sz w:val="28"/>
          <w:szCs w:val="28"/>
        </w:rPr>
        <w:t xml:space="preserve"> Несоответствия</w:t>
      </w:r>
      <w:r>
        <w:rPr>
          <w:i/>
          <w:spacing w:val="1"/>
          <w:sz w:val="28"/>
          <w:szCs w:val="28"/>
        </w:rPr>
        <w:t xml:space="preserve"> (согласно анкете проверки)</w:t>
      </w:r>
      <w:r>
        <w:rPr>
          <w:b/>
          <w:spacing w:val="1"/>
          <w:sz w:val="28"/>
          <w:szCs w:val="28"/>
        </w:rPr>
        <w:t xml:space="preserve"> и предписанные меры:</w:t>
      </w:r>
      <w:r>
        <w:rPr>
          <w:i/>
          <w:spacing w:val="1"/>
          <w:sz w:val="28"/>
          <w:szCs w:val="28"/>
        </w:rPr>
        <w:t xml:space="preserve"> </w:t>
      </w:r>
    </w:p>
    <w:p w:rsidR="006700C2" w:rsidRDefault="006700C2" w:rsidP="006700C2">
      <w:pPr>
        <w:rPr>
          <w:i/>
          <w:spacing w:val="1"/>
          <w:sz w:val="28"/>
          <w:szCs w:val="28"/>
        </w:rPr>
      </w:pPr>
    </w:p>
    <w:tbl>
      <w:tblPr>
        <w:tblW w:w="9311"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6"/>
        <w:gridCol w:w="2354"/>
        <w:gridCol w:w="2128"/>
        <w:gridCol w:w="1942"/>
        <w:gridCol w:w="2131"/>
      </w:tblGrid>
      <w:tr w:rsidR="006700C2" w:rsidTr="006700C2">
        <w:tc>
          <w:tcPr>
            <w:tcW w:w="664"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  п/п</w:t>
            </w:r>
          </w:p>
        </w:tc>
        <w:tc>
          <w:tcPr>
            <w:tcW w:w="2552"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pacing w:val="1"/>
                <w:sz w:val="24"/>
                <w:szCs w:val="24"/>
              </w:rPr>
              <w:t>Несоответствия</w:t>
            </w:r>
          </w:p>
        </w:tc>
        <w:tc>
          <w:tcPr>
            <w:tcW w:w="2268"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pacing w:val="1"/>
                <w:sz w:val="24"/>
                <w:szCs w:val="24"/>
              </w:rPr>
              <w:t>Предписанные меры</w:t>
            </w:r>
          </w:p>
        </w:tc>
        <w:tc>
          <w:tcPr>
            <w:tcW w:w="2126"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Срок выполнения</w:t>
            </w:r>
          </w:p>
        </w:tc>
        <w:tc>
          <w:tcPr>
            <w:tcW w:w="1701"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proofErr w:type="spellStart"/>
            <w:r>
              <w:rPr>
                <w:b/>
                <w:sz w:val="24"/>
                <w:szCs w:val="24"/>
              </w:rPr>
              <w:t>Ответстственные</w:t>
            </w:r>
            <w:proofErr w:type="spellEnd"/>
            <w:r>
              <w:rPr>
                <w:b/>
                <w:sz w:val="24"/>
                <w:szCs w:val="24"/>
              </w:rPr>
              <w:t xml:space="preserve">  за выполнение</w:t>
            </w:r>
          </w:p>
        </w:tc>
      </w:tr>
      <w:tr w:rsidR="006700C2" w:rsidTr="006700C2">
        <w:tc>
          <w:tcPr>
            <w:tcW w:w="664"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1</w:t>
            </w:r>
          </w:p>
        </w:tc>
        <w:tc>
          <w:tcPr>
            <w:tcW w:w="2552"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r>
      <w:tr w:rsidR="006700C2" w:rsidTr="006700C2">
        <w:tc>
          <w:tcPr>
            <w:tcW w:w="664"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2</w:t>
            </w:r>
          </w:p>
        </w:tc>
        <w:tc>
          <w:tcPr>
            <w:tcW w:w="2552"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r>
      <w:tr w:rsidR="006700C2" w:rsidTr="006700C2">
        <w:tc>
          <w:tcPr>
            <w:tcW w:w="664"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w:t>
            </w:r>
          </w:p>
        </w:tc>
        <w:tc>
          <w:tcPr>
            <w:tcW w:w="2552"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r>
      <w:tr w:rsidR="006700C2" w:rsidTr="006700C2">
        <w:tc>
          <w:tcPr>
            <w:tcW w:w="664"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w:t>
            </w:r>
          </w:p>
        </w:tc>
        <w:tc>
          <w:tcPr>
            <w:tcW w:w="2552"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r>
      <w:tr w:rsidR="006700C2" w:rsidTr="006700C2">
        <w:tc>
          <w:tcPr>
            <w:tcW w:w="664" w:type="dxa"/>
            <w:tcBorders>
              <w:top w:val="single" w:sz="4" w:space="0" w:color="000000"/>
              <w:left w:val="single" w:sz="4" w:space="0" w:color="000000"/>
              <w:bottom w:val="single" w:sz="4" w:space="0" w:color="000000"/>
              <w:right w:val="single" w:sz="4" w:space="0" w:color="000000"/>
            </w:tcBorders>
            <w:hideMark/>
          </w:tcPr>
          <w:p w:rsidR="006700C2" w:rsidRDefault="006700C2">
            <w:pPr>
              <w:ind w:firstLine="0"/>
              <w:jc w:val="center"/>
              <w:rPr>
                <w:b/>
                <w:sz w:val="24"/>
                <w:szCs w:val="24"/>
              </w:rPr>
            </w:pPr>
            <w:r>
              <w:rPr>
                <w:b/>
                <w:sz w:val="24"/>
                <w:szCs w:val="24"/>
              </w:rPr>
              <w:t>.........</w:t>
            </w:r>
          </w:p>
        </w:tc>
        <w:tc>
          <w:tcPr>
            <w:tcW w:w="2552"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2126"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6700C2" w:rsidRDefault="006700C2">
            <w:pPr>
              <w:ind w:firstLine="0"/>
              <w:rPr>
                <w:b/>
                <w:sz w:val="24"/>
                <w:szCs w:val="24"/>
              </w:rPr>
            </w:pPr>
          </w:p>
        </w:tc>
      </w:tr>
    </w:tbl>
    <w:p w:rsidR="006700C2" w:rsidRDefault="006700C2" w:rsidP="006700C2">
      <w:pPr>
        <w:rPr>
          <w:b/>
          <w:sz w:val="28"/>
          <w:szCs w:val="28"/>
        </w:rPr>
      </w:pPr>
    </w:p>
    <w:p w:rsidR="006700C2" w:rsidRDefault="006700C2" w:rsidP="006700C2">
      <w:pPr>
        <w:shd w:val="clear" w:color="auto" w:fill="FFFFFF"/>
        <w:rPr>
          <w:b/>
          <w:spacing w:val="2"/>
          <w:sz w:val="28"/>
          <w:szCs w:val="28"/>
        </w:rPr>
      </w:pPr>
      <w:r>
        <w:rPr>
          <w:b/>
          <w:spacing w:val="1"/>
          <w:sz w:val="28"/>
          <w:szCs w:val="28"/>
        </w:rPr>
        <w:t xml:space="preserve"> 12. </w:t>
      </w:r>
      <w:r>
        <w:rPr>
          <w:b/>
          <w:spacing w:val="2"/>
          <w:sz w:val="28"/>
          <w:szCs w:val="28"/>
        </w:rPr>
        <w:t xml:space="preserve">Констатации  </w:t>
      </w:r>
      <w:r>
        <w:rPr>
          <w:i/>
          <w:spacing w:val="2"/>
          <w:sz w:val="28"/>
          <w:szCs w:val="28"/>
        </w:rPr>
        <w:t>(кроме несоответствий, указанных в пункте  11)</w:t>
      </w:r>
      <w:r>
        <w:rPr>
          <w:b/>
          <w:spacing w:val="2"/>
          <w:sz w:val="28"/>
          <w:szCs w:val="28"/>
        </w:rPr>
        <w:t>:___________________________________________________________</w:t>
      </w:r>
    </w:p>
    <w:p w:rsidR="006700C2" w:rsidRDefault="006700C2" w:rsidP="006700C2">
      <w:pPr>
        <w:shd w:val="clear" w:color="auto" w:fill="FFFFFF"/>
        <w:ind w:firstLine="0"/>
        <w:rPr>
          <w:b/>
          <w:spacing w:val="2"/>
          <w:sz w:val="28"/>
          <w:szCs w:val="28"/>
        </w:rPr>
      </w:pPr>
      <w:r>
        <w:rPr>
          <w:b/>
          <w:spacing w:val="2"/>
          <w:sz w:val="28"/>
          <w:szCs w:val="28"/>
        </w:rPr>
        <w:t>________________________________________________________________</w:t>
      </w:r>
    </w:p>
    <w:p w:rsidR="006700C2" w:rsidRDefault="006700C2" w:rsidP="006700C2">
      <w:pPr>
        <w:shd w:val="clear" w:color="auto" w:fill="FFFFFF"/>
        <w:rPr>
          <w:spacing w:val="-1"/>
          <w:sz w:val="28"/>
          <w:szCs w:val="28"/>
        </w:rPr>
      </w:pPr>
      <w:r>
        <w:rPr>
          <w:b/>
          <w:sz w:val="28"/>
          <w:szCs w:val="28"/>
        </w:rPr>
        <w:t>13.</w:t>
      </w:r>
      <w:r>
        <w:rPr>
          <w:spacing w:val="-3"/>
          <w:sz w:val="28"/>
          <w:szCs w:val="28"/>
        </w:rPr>
        <w:t xml:space="preserve"> Прилагаемые  _______страниц являются неотъемлемой частью настоящего протокола </w:t>
      </w:r>
    </w:p>
    <w:p w:rsidR="006700C2" w:rsidRDefault="006700C2" w:rsidP="006700C2">
      <w:pPr>
        <w:shd w:val="clear" w:color="auto" w:fill="FFFFFF"/>
        <w:rPr>
          <w:b/>
          <w:spacing w:val="1"/>
          <w:sz w:val="28"/>
          <w:szCs w:val="28"/>
          <w:u w:val="single"/>
        </w:rPr>
      </w:pPr>
      <w:r>
        <w:rPr>
          <w:b/>
          <w:spacing w:val="-1"/>
          <w:sz w:val="28"/>
          <w:szCs w:val="28"/>
        </w:rPr>
        <w:t>14.</w:t>
      </w:r>
      <w:r>
        <w:rPr>
          <w:spacing w:val="1"/>
          <w:sz w:val="28"/>
          <w:szCs w:val="28"/>
        </w:rPr>
        <w:t xml:space="preserve"> Настоящий протокол составлен в 2 экземплярах, по одному для каждой подписывающей стороны.  </w:t>
      </w:r>
    </w:p>
    <w:p w:rsidR="006700C2" w:rsidRDefault="006700C2" w:rsidP="006700C2">
      <w:pPr>
        <w:shd w:val="clear" w:color="auto" w:fill="FFFFFF"/>
        <w:rPr>
          <w:b/>
          <w:spacing w:val="1"/>
          <w:sz w:val="28"/>
          <w:szCs w:val="28"/>
          <w:u w:val="single"/>
        </w:rPr>
      </w:pPr>
    </w:p>
    <w:p w:rsidR="006700C2" w:rsidRDefault="006700C2" w:rsidP="006700C2">
      <w:pPr>
        <w:shd w:val="clear" w:color="auto" w:fill="FFFFFF"/>
        <w:rPr>
          <w:spacing w:val="2"/>
          <w:sz w:val="28"/>
          <w:szCs w:val="28"/>
          <w:u w:val="single"/>
        </w:rPr>
      </w:pPr>
      <w:r>
        <w:rPr>
          <w:b/>
          <w:spacing w:val="1"/>
          <w:sz w:val="28"/>
          <w:szCs w:val="28"/>
          <w:u w:val="single"/>
        </w:rPr>
        <w:t>15.</w:t>
      </w:r>
      <w:r>
        <w:rPr>
          <w:b/>
          <w:spacing w:val="-4"/>
          <w:sz w:val="28"/>
          <w:szCs w:val="28"/>
          <w:u w:val="single"/>
        </w:rPr>
        <w:t xml:space="preserve"> Подписи:</w:t>
      </w:r>
      <w:r>
        <w:rPr>
          <w:spacing w:val="2"/>
          <w:sz w:val="28"/>
          <w:szCs w:val="28"/>
          <w:u w:val="single"/>
        </w:rPr>
        <w:t xml:space="preserve"> </w:t>
      </w:r>
    </w:p>
    <w:p w:rsidR="006700C2" w:rsidRDefault="006700C2" w:rsidP="006700C2">
      <w:pPr>
        <w:shd w:val="clear" w:color="auto" w:fill="FFFFFF"/>
        <w:rPr>
          <w:b/>
          <w:spacing w:val="2"/>
          <w:sz w:val="28"/>
          <w:szCs w:val="28"/>
        </w:rPr>
      </w:pPr>
    </w:p>
    <w:p w:rsidR="006700C2" w:rsidRDefault="006700C2" w:rsidP="006700C2">
      <w:pPr>
        <w:shd w:val="clear" w:color="auto" w:fill="FFFFFF"/>
        <w:rPr>
          <w:spacing w:val="-1"/>
          <w:sz w:val="28"/>
          <w:szCs w:val="28"/>
        </w:rPr>
      </w:pPr>
      <w:r>
        <w:rPr>
          <w:b/>
          <w:spacing w:val="2"/>
          <w:sz w:val="28"/>
          <w:szCs w:val="28"/>
        </w:rPr>
        <w:t>От ГИС:</w:t>
      </w:r>
      <w:r>
        <w:rPr>
          <w:spacing w:val="-1"/>
          <w:sz w:val="28"/>
          <w:szCs w:val="28"/>
        </w:rPr>
        <w:t xml:space="preserve"> /                            /</w:t>
      </w:r>
    </w:p>
    <w:p w:rsidR="006700C2" w:rsidRDefault="006700C2" w:rsidP="006700C2">
      <w:pPr>
        <w:shd w:val="clear" w:color="auto" w:fill="FFFFFF"/>
        <w:rPr>
          <w:spacing w:val="-1"/>
          <w:sz w:val="28"/>
          <w:szCs w:val="28"/>
        </w:rPr>
      </w:pPr>
      <w:r>
        <w:rPr>
          <w:spacing w:val="-1"/>
          <w:sz w:val="28"/>
          <w:szCs w:val="28"/>
        </w:rPr>
        <w:t xml:space="preserve">____________________________________    </w:t>
      </w:r>
    </w:p>
    <w:p w:rsidR="006700C2" w:rsidRDefault="006700C2" w:rsidP="006700C2">
      <w:pPr>
        <w:shd w:val="clear" w:color="auto" w:fill="FFFFFF"/>
        <w:rPr>
          <w:spacing w:val="-1"/>
          <w:sz w:val="18"/>
          <w:szCs w:val="18"/>
        </w:rPr>
      </w:pPr>
      <w:r>
        <w:rPr>
          <w:i/>
          <w:spacing w:val="-1"/>
          <w:sz w:val="28"/>
          <w:szCs w:val="28"/>
        </w:rPr>
        <w:t xml:space="preserve"> </w:t>
      </w:r>
      <w:r>
        <w:rPr>
          <w:i/>
          <w:spacing w:val="-1"/>
          <w:sz w:val="18"/>
          <w:szCs w:val="18"/>
        </w:rPr>
        <w:t>(фамилия, имя, должность, номер удостоверения</w:t>
      </w:r>
      <w:r>
        <w:rPr>
          <w:i/>
          <w:sz w:val="18"/>
          <w:szCs w:val="18"/>
        </w:rPr>
        <w:t>)</w:t>
      </w:r>
    </w:p>
    <w:p w:rsidR="006700C2" w:rsidRDefault="006700C2" w:rsidP="006700C2">
      <w:pPr>
        <w:shd w:val="clear" w:color="auto" w:fill="FFFFFF"/>
        <w:rPr>
          <w:spacing w:val="-1"/>
          <w:sz w:val="28"/>
          <w:szCs w:val="28"/>
        </w:rPr>
      </w:pPr>
      <w:r>
        <w:rPr>
          <w:spacing w:val="-1"/>
          <w:sz w:val="28"/>
          <w:szCs w:val="28"/>
        </w:rPr>
        <w:t xml:space="preserve">                                                              </w:t>
      </w:r>
    </w:p>
    <w:p w:rsidR="006700C2" w:rsidRDefault="006700C2" w:rsidP="006700C2">
      <w:pPr>
        <w:shd w:val="clear" w:color="auto" w:fill="FFFFFF"/>
        <w:rPr>
          <w:spacing w:val="-1"/>
          <w:sz w:val="28"/>
          <w:szCs w:val="28"/>
        </w:rPr>
      </w:pPr>
      <w:r>
        <w:rPr>
          <w:spacing w:val="-1"/>
          <w:sz w:val="28"/>
          <w:szCs w:val="28"/>
        </w:rPr>
        <w:t>М.П.</w:t>
      </w:r>
    </w:p>
    <w:p w:rsidR="006700C2" w:rsidRDefault="006700C2" w:rsidP="006700C2">
      <w:pPr>
        <w:shd w:val="clear" w:color="auto" w:fill="FFFFFF"/>
        <w:rPr>
          <w:spacing w:val="-1"/>
          <w:sz w:val="28"/>
          <w:szCs w:val="28"/>
        </w:rPr>
      </w:pPr>
      <w:r>
        <w:rPr>
          <w:b/>
          <w:spacing w:val="-1"/>
          <w:sz w:val="28"/>
          <w:szCs w:val="28"/>
        </w:rPr>
        <w:t>От:</w:t>
      </w:r>
      <w:r>
        <w:rPr>
          <w:spacing w:val="-1"/>
          <w:sz w:val="28"/>
          <w:szCs w:val="28"/>
        </w:rPr>
        <w:t xml:space="preserve">          /                            / </w:t>
      </w:r>
    </w:p>
    <w:p w:rsidR="006700C2" w:rsidRDefault="006700C2" w:rsidP="006700C2">
      <w:pPr>
        <w:shd w:val="clear" w:color="auto" w:fill="FFFFFF"/>
        <w:rPr>
          <w:b/>
          <w:sz w:val="28"/>
          <w:szCs w:val="28"/>
        </w:rPr>
      </w:pPr>
      <w:r>
        <w:rPr>
          <w:spacing w:val="-1"/>
          <w:sz w:val="28"/>
          <w:szCs w:val="28"/>
        </w:rPr>
        <w:t xml:space="preserve"> ___________________________________</w:t>
      </w:r>
    </w:p>
    <w:p w:rsidR="006700C2" w:rsidRDefault="006700C2" w:rsidP="006700C2">
      <w:pPr>
        <w:rPr>
          <w:i/>
          <w:sz w:val="18"/>
          <w:szCs w:val="18"/>
        </w:rPr>
      </w:pPr>
      <w:r>
        <w:rPr>
          <w:i/>
          <w:spacing w:val="-1"/>
          <w:sz w:val="28"/>
          <w:szCs w:val="28"/>
        </w:rPr>
        <w:t>(</w:t>
      </w:r>
      <w:r>
        <w:rPr>
          <w:i/>
          <w:spacing w:val="-1"/>
          <w:sz w:val="18"/>
          <w:szCs w:val="18"/>
        </w:rPr>
        <w:t>фамилия, имя, должность, номер удостоверения</w:t>
      </w:r>
      <w:r>
        <w:rPr>
          <w:i/>
          <w:sz w:val="18"/>
          <w:szCs w:val="18"/>
        </w:rPr>
        <w:t>)</w:t>
      </w:r>
    </w:p>
    <w:p w:rsidR="006700C2" w:rsidRDefault="006700C2" w:rsidP="006700C2">
      <w:pPr>
        <w:rPr>
          <w:b/>
          <w:i/>
          <w:spacing w:val="-3"/>
          <w:sz w:val="28"/>
          <w:szCs w:val="28"/>
        </w:rPr>
      </w:pPr>
      <w:r>
        <w:rPr>
          <w:sz w:val="28"/>
          <w:szCs w:val="28"/>
        </w:rPr>
        <w:t>______________________________________</w:t>
      </w:r>
    </w:p>
    <w:p w:rsidR="006700C2" w:rsidRDefault="006700C2" w:rsidP="006700C2">
      <w:pPr>
        <w:shd w:val="clear" w:color="auto" w:fill="FFFFFF"/>
        <w:rPr>
          <w:spacing w:val="-1"/>
          <w:sz w:val="28"/>
          <w:szCs w:val="28"/>
        </w:rPr>
      </w:pPr>
      <w:r>
        <w:rPr>
          <w:spacing w:val="-1"/>
          <w:sz w:val="28"/>
          <w:szCs w:val="28"/>
        </w:rPr>
        <w:t>М.П.</w:t>
      </w:r>
    </w:p>
    <w:p w:rsidR="006700C2" w:rsidRDefault="006700C2" w:rsidP="006700C2">
      <w:pPr>
        <w:shd w:val="clear" w:color="auto" w:fill="FFFFFF"/>
        <w:rPr>
          <w:sz w:val="28"/>
          <w:szCs w:val="28"/>
          <w:lang w:eastAsia="zh-CN"/>
        </w:rPr>
      </w:pPr>
      <w:r>
        <w:rPr>
          <w:b/>
          <w:i/>
          <w:spacing w:val="-3"/>
          <w:sz w:val="28"/>
          <w:szCs w:val="28"/>
        </w:rPr>
        <w:t>Примечание.</w:t>
      </w:r>
      <w:r>
        <w:rPr>
          <w:spacing w:val="-3"/>
          <w:sz w:val="28"/>
          <w:szCs w:val="28"/>
        </w:rPr>
        <w:t xml:space="preserve">  В случае, когда площади, выделенной для рубрик, не достаточно, могут прилагаться страницы, которые становятся неотъемлемой частью протокола.   </w:t>
      </w:r>
    </w:p>
    <w:p w:rsidR="006700C2" w:rsidRDefault="006700C2" w:rsidP="006700C2">
      <w:pPr>
        <w:jc w:val="right"/>
        <w:rPr>
          <w:sz w:val="28"/>
          <w:szCs w:val="28"/>
        </w:rPr>
      </w:pPr>
      <w:r>
        <w:rPr>
          <w:sz w:val="28"/>
          <w:szCs w:val="28"/>
        </w:rPr>
        <w:t>Приложение 12</w:t>
      </w:r>
    </w:p>
    <w:p w:rsidR="006700C2" w:rsidRDefault="006700C2" w:rsidP="006700C2">
      <w:pPr>
        <w:jc w:val="right"/>
        <w:rPr>
          <w:sz w:val="28"/>
          <w:szCs w:val="28"/>
        </w:rPr>
      </w:pPr>
    </w:p>
    <w:p w:rsidR="006700C2" w:rsidRDefault="006700C2" w:rsidP="006700C2">
      <w:pPr>
        <w:ind w:firstLine="0"/>
        <w:jc w:val="center"/>
        <w:rPr>
          <w:b/>
          <w:sz w:val="28"/>
          <w:szCs w:val="28"/>
        </w:rPr>
      </w:pPr>
    </w:p>
    <w:p w:rsidR="006700C2" w:rsidRDefault="006700C2" w:rsidP="006700C2">
      <w:pPr>
        <w:tabs>
          <w:tab w:val="left" w:pos="5885"/>
          <w:tab w:val="left" w:leader="dot" w:pos="7171"/>
          <w:tab w:val="left" w:leader="dot" w:pos="8578"/>
        </w:tabs>
        <w:ind w:firstLine="0"/>
        <w:jc w:val="center"/>
        <w:rPr>
          <w:b/>
          <w:sz w:val="28"/>
          <w:szCs w:val="28"/>
        </w:rPr>
      </w:pPr>
      <w:r>
        <w:rPr>
          <w:b/>
          <w:spacing w:val="-7"/>
          <w:sz w:val="28"/>
          <w:szCs w:val="28"/>
        </w:rPr>
        <w:t>ГОСУДАРСТВЕННАЯ ИНСПЕКЦИЯ В СТРОИТЕЛЬСТВЕ</w:t>
      </w:r>
    </w:p>
    <w:p w:rsidR="006700C2" w:rsidRDefault="006700C2" w:rsidP="006700C2">
      <w:pPr>
        <w:shd w:val="clear" w:color="auto" w:fill="FFFFFF"/>
        <w:tabs>
          <w:tab w:val="left" w:leader="dot" w:pos="4138"/>
        </w:tabs>
        <w:ind w:firstLine="0"/>
        <w:jc w:val="center"/>
        <w:rPr>
          <w:b/>
          <w:spacing w:val="-5"/>
          <w:sz w:val="28"/>
          <w:szCs w:val="28"/>
        </w:rPr>
      </w:pPr>
      <w:r>
        <w:rPr>
          <w:b/>
          <w:spacing w:val="-5"/>
          <w:sz w:val="28"/>
          <w:szCs w:val="28"/>
        </w:rPr>
        <w:t>Территориальная инспекция в строительстве</w:t>
      </w:r>
    </w:p>
    <w:p w:rsidR="006700C2" w:rsidRDefault="006700C2" w:rsidP="006700C2">
      <w:pPr>
        <w:shd w:val="clear" w:color="auto" w:fill="FFFFFF"/>
        <w:tabs>
          <w:tab w:val="left" w:leader="dot" w:pos="4138"/>
        </w:tabs>
        <w:ind w:firstLine="0"/>
        <w:jc w:val="center"/>
        <w:rPr>
          <w:sz w:val="28"/>
          <w:szCs w:val="28"/>
        </w:rPr>
      </w:pPr>
      <w:r>
        <w:rPr>
          <w:sz w:val="28"/>
          <w:szCs w:val="28"/>
        </w:rPr>
        <w:t>________________________________</w:t>
      </w:r>
    </w:p>
    <w:p w:rsidR="006700C2" w:rsidRDefault="006700C2" w:rsidP="006700C2">
      <w:pPr>
        <w:shd w:val="clear" w:color="auto" w:fill="FFFFFF"/>
        <w:ind w:firstLine="0"/>
        <w:jc w:val="center"/>
        <w:rPr>
          <w:i/>
          <w:spacing w:val="-3"/>
          <w:sz w:val="18"/>
          <w:szCs w:val="18"/>
        </w:rPr>
      </w:pPr>
      <w:r>
        <w:rPr>
          <w:i/>
          <w:spacing w:val="-3"/>
          <w:sz w:val="18"/>
          <w:szCs w:val="18"/>
        </w:rPr>
        <w:t>(орган, которому принадлежит экономический агент)</w:t>
      </w:r>
    </w:p>
    <w:p w:rsidR="006700C2" w:rsidRDefault="006700C2" w:rsidP="006700C2">
      <w:pPr>
        <w:shd w:val="clear" w:color="auto" w:fill="FFFFFF"/>
        <w:ind w:firstLine="0"/>
        <w:jc w:val="center"/>
        <w:rPr>
          <w:i/>
          <w:spacing w:val="-3"/>
          <w:sz w:val="28"/>
          <w:szCs w:val="28"/>
        </w:rPr>
      </w:pPr>
    </w:p>
    <w:p w:rsidR="006700C2" w:rsidRDefault="006700C2" w:rsidP="006700C2">
      <w:pPr>
        <w:shd w:val="clear" w:color="auto" w:fill="FFFFFF"/>
        <w:ind w:firstLine="0"/>
        <w:jc w:val="center"/>
        <w:rPr>
          <w:sz w:val="28"/>
          <w:szCs w:val="28"/>
          <w:u w:val="single"/>
        </w:rPr>
      </w:pPr>
      <w:r>
        <w:rPr>
          <w:b/>
          <w:spacing w:val="-1"/>
          <w:sz w:val="28"/>
          <w:szCs w:val="28"/>
          <w:u w:val="single"/>
        </w:rPr>
        <w:t>ПРОТОКОЛ №</w:t>
      </w:r>
    </w:p>
    <w:p w:rsidR="006700C2" w:rsidRDefault="006700C2" w:rsidP="006700C2">
      <w:pPr>
        <w:shd w:val="clear" w:color="auto" w:fill="FFFFFF"/>
        <w:ind w:firstLine="0"/>
        <w:jc w:val="center"/>
        <w:rPr>
          <w:b/>
          <w:spacing w:val="-5"/>
          <w:sz w:val="28"/>
          <w:szCs w:val="28"/>
        </w:rPr>
      </w:pPr>
    </w:p>
    <w:p w:rsidR="006700C2" w:rsidRDefault="006700C2" w:rsidP="006700C2">
      <w:pPr>
        <w:shd w:val="clear" w:color="auto" w:fill="FFFFFF"/>
        <w:ind w:firstLine="0"/>
        <w:jc w:val="center"/>
        <w:rPr>
          <w:sz w:val="28"/>
          <w:szCs w:val="28"/>
        </w:rPr>
      </w:pPr>
      <w:r>
        <w:rPr>
          <w:b/>
          <w:spacing w:val="-5"/>
          <w:sz w:val="28"/>
          <w:szCs w:val="28"/>
        </w:rPr>
        <w:t>КОНСТАТАЦИИ ПРАВОНАРУШЕНИЯ</w:t>
      </w:r>
    </w:p>
    <w:p w:rsidR="006700C2" w:rsidRDefault="006700C2" w:rsidP="006700C2">
      <w:pPr>
        <w:shd w:val="clear" w:color="auto" w:fill="FFFFFF"/>
        <w:tabs>
          <w:tab w:val="left" w:pos="370"/>
          <w:tab w:val="left" w:leader="dot" w:pos="4056"/>
          <w:tab w:val="left" w:leader="dot" w:pos="6634"/>
        </w:tabs>
        <w:ind w:firstLine="0"/>
        <w:jc w:val="center"/>
        <w:rPr>
          <w:b/>
          <w:spacing w:val="-17"/>
          <w:sz w:val="28"/>
          <w:szCs w:val="28"/>
        </w:rPr>
      </w:pPr>
      <w:r>
        <w:rPr>
          <w:b/>
          <w:spacing w:val="-17"/>
          <w:sz w:val="28"/>
          <w:szCs w:val="28"/>
        </w:rPr>
        <w:lastRenderedPageBreak/>
        <w:t>от____________________</w:t>
      </w:r>
    </w:p>
    <w:p w:rsidR="006700C2" w:rsidRDefault="006700C2" w:rsidP="006700C2">
      <w:pPr>
        <w:shd w:val="clear" w:color="auto" w:fill="FFFFFF"/>
        <w:tabs>
          <w:tab w:val="left" w:pos="370"/>
          <w:tab w:val="left" w:leader="dot" w:pos="4056"/>
          <w:tab w:val="left" w:leader="dot" w:pos="6634"/>
        </w:tabs>
        <w:rPr>
          <w:b/>
          <w:spacing w:val="-17"/>
          <w:sz w:val="28"/>
          <w:szCs w:val="28"/>
        </w:rPr>
      </w:pPr>
      <w:r>
        <w:rPr>
          <w:b/>
          <w:spacing w:val="-17"/>
          <w:sz w:val="28"/>
          <w:szCs w:val="28"/>
        </w:rPr>
        <w:t>Населенный пункт__________________________</w:t>
      </w:r>
    </w:p>
    <w:p w:rsidR="006700C2" w:rsidRDefault="006700C2" w:rsidP="006700C2">
      <w:pPr>
        <w:shd w:val="clear" w:color="auto" w:fill="FFFFFF"/>
        <w:tabs>
          <w:tab w:val="left" w:pos="370"/>
          <w:tab w:val="left" w:leader="dot" w:pos="4056"/>
          <w:tab w:val="left" w:leader="dot" w:pos="6634"/>
        </w:tabs>
        <w:rPr>
          <w:spacing w:val="-17"/>
          <w:sz w:val="28"/>
          <w:szCs w:val="28"/>
        </w:rPr>
      </w:pPr>
    </w:p>
    <w:p w:rsidR="006700C2" w:rsidRDefault="006700C2" w:rsidP="006700C2">
      <w:pPr>
        <w:shd w:val="clear" w:color="auto" w:fill="FFFFFF"/>
        <w:tabs>
          <w:tab w:val="left" w:pos="370"/>
          <w:tab w:val="left" w:leader="dot" w:pos="4056"/>
          <w:tab w:val="left" w:leader="dot" w:pos="6634"/>
        </w:tabs>
        <w:rPr>
          <w:spacing w:val="3"/>
          <w:sz w:val="28"/>
          <w:szCs w:val="28"/>
        </w:rPr>
      </w:pPr>
      <w:r>
        <w:rPr>
          <w:b/>
          <w:spacing w:val="-17"/>
          <w:sz w:val="28"/>
          <w:szCs w:val="28"/>
        </w:rPr>
        <w:t xml:space="preserve">1. </w:t>
      </w:r>
      <w:r>
        <w:rPr>
          <w:spacing w:val="-1"/>
          <w:sz w:val="28"/>
          <w:szCs w:val="28"/>
        </w:rPr>
        <w:t xml:space="preserve">Нижеподписавшийся </w:t>
      </w:r>
      <w:r>
        <w:rPr>
          <w:sz w:val="28"/>
          <w:szCs w:val="28"/>
        </w:rPr>
        <w:t>__________________</w:t>
      </w:r>
      <w:r>
        <w:rPr>
          <w:spacing w:val="3"/>
          <w:sz w:val="28"/>
          <w:szCs w:val="28"/>
        </w:rPr>
        <w:t>в качестве ___________</w:t>
      </w:r>
    </w:p>
    <w:p w:rsidR="006700C2" w:rsidRDefault="006700C2" w:rsidP="006700C2">
      <w:pPr>
        <w:shd w:val="clear" w:color="auto" w:fill="FFFFFF"/>
        <w:tabs>
          <w:tab w:val="left" w:pos="370"/>
          <w:tab w:val="left" w:leader="dot" w:pos="4056"/>
          <w:tab w:val="left" w:leader="dot" w:pos="6634"/>
        </w:tabs>
        <w:rPr>
          <w:sz w:val="28"/>
          <w:szCs w:val="28"/>
        </w:rPr>
      </w:pPr>
      <w:r>
        <w:rPr>
          <w:spacing w:val="-1"/>
          <w:sz w:val="28"/>
          <w:szCs w:val="28"/>
        </w:rPr>
        <w:t>на основании удостоверения на проверку №</w:t>
      </w:r>
      <w:r>
        <w:rPr>
          <w:sz w:val="28"/>
          <w:szCs w:val="28"/>
        </w:rPr>
        <w:t xml:space="preserve">______________ </w:t>
      </w:r>
      <w:r>
        <w:rPr>
          <w:spacing w:val="3"/>
          <w:sz w:val="28"/>
          <w:szCs w:val="28"/>
        </w:rPr>
        <w:t>выданного __________________,</w:t>
      </w:r>
      <w:r>
        <w:rPr>
          <w:spacing w:val="4"/>
          <w:sz w:val="28"/>
          <w:szCs w:val="28"/>
        </w:rPr>
        <w:t xml:space="preserve"> вследствие проверки, произведенной сегодня </w:t>
      </w:r>
      <w:r>
        <w:rPr>
          <w:sz w:val="28"/>
          <w:szCs w:val="28"/>
        </w:rPr>
        <w:t>__________________</w:t>
      </w:r>
      <w:r>
        <w:rPr>
          <w:spacing w:val="5"/>
          <w:sz w:val="28"/>
          <w:szCs w:val="28"/>
        </w:rPr>
        <w:t>, время______________,</w:t>
      </w:r>
      <w:r>
        <w:rPr>
          <w:spacing w:val="-1"/>
          <w:sz w:val="28"/>
          <w:szCs w:val="28"/>
        </w:rPr>
        <w:t xml:space="preserve"> по  </w:t>
      </w:r>
    </w:p>
    <w:p w:rsidR="006700C2" w:rsidRDefault="006700C2" w:rsidP="006700C2">
      <w:pPr>
        <w:shd w:val="clear" w:color="auto" w:fill="FFFFFF"/>
        <w:tabs>
          <w:tab w:val="left" w:leader="dot" w:pos="1104"/>
          <w:tab w:val="left" w:leader="dot" w:pos="9923"/>
        </w:tabs>
        <w:ind w:firstLine="0"/>
        <w:rPr>
          <w:sz w:val="28"/>
          <w:szCs w:val="28"/>
        </w:rPr>
      </w:pPr>
      <w:r>
        <w:rPr>
          <w:spacing w:val="-1"/>
          <w:sz w:val="28"/>
          <w:szCs w:val="28"/>
        </w:rPr>
        <w:t>местонахождению/на строительной площадке _______</w:t>
      </w:r>
      <w:r>
        <w:rPr>
          <w:sz w:val="28"/>
          <w:szCs w:val="28"/>
        </w:rPr>
        <w:t xml:space="preserve">_________________ </w:t>
      </w:r>
    </w:p>
    <w:p w:rsidR="006700C2" w:rsidRDefault="006700C2" w:rsidP="006700C2">
      <w:pPr>
        <w:shd w:val="clear" w:color="auto" w:fill="FFFFFF"/>
        <w:tabs>
          <w:tab w:val="left" w:leader="dot" w:pos="9923"/>
        </w:tabs>
        <w:ind w:firstLine="0"/>
        <w:rPr>
          <w:sz w:val="28"/>
          <w:szCs w:val="28"/>
        </w:rPr>
      </w:pPr>
      <w:r>
        <w:rPr>
          <w:spacing w:val="1"/>
          <w:sz w:val="28"/>
          <w:szCs w:val="28"/>
        </w:rPr>
        <w:t xml:space="preserve">установил следующее: </w:t>
      </w:r>
      <w:r>
        <w:rPr>
          <w:sz w:val="28"/>
          <w:szCs w:val="28"/>
        </w:rPr>
        <w:t>____________________________________________</w:t>
      </w:r>
    </w:p>
    <w:p w:rsidR="006700C2" w:rsidRDefault="006700C2" w:rsidP="006700C2">
      <w:pPr>
        <w:shd w:val="clear" w:color="auto" w:fill="FFFFFF"/>
        <w:tabs>
          <w:tab w:val="left" w:leader="dot" w:pos="9923"/>
        </w:tabs>
        <w:rPr>
          <w:sz w:val="28"/>
          <w:szCs w:val="28"/>
        </w:rPr>
      </w:pPr>
      <w:r>
        <w:rPr>
          <w:sz w:val="28"/>
          <w:szCs w:val="28"/>
        </w:rPr>
        <w:t>____________________________________________________________</w:t>
      </w:r>
    </w:p>
    <w:p w:rsidR="006700C2" w:rsidRDefault="006700C2" w:rsidP="006700C2">
      <w:pPr>
        <w:shd w:val="clear" w:color="auto" w:fill="FFFFFF"/>
        <w:tabs>
          <w:tab w:val="left" w:leader="dot" w:pos="9923"/>
        </w:tabs>
        <w:rPr>
          <w:sz w:val="28"/>
          <w:szCs w:val="28"/>
        </w:rPr>
      </w:pPr>
      <w:r>
        <w:rPr>
          <w:sz w:val="28"/>
          <w:szCs w:val="28"/>
        </w:rPr>
        <w:t>____________________________________________________________</w:t>
      </w:r>
    </w:p>
    <w:p w:rsidR="006700C2" w:rsidRDefault="006700C2" w:rsidP="006700C2">
      <w:pPr>
        <w:shd w:val="clear" w:color="auto" w:fill="FFFFFF"/>
        <w:tabs>
          <w:tab w:val="left" w:pos="370"/>
          <w:tab w:val="left" w:leader="dot" w:pos="5434"/>
        </w:tabs>
        <w:rPr>
          <w:spacing w:val="-1"/>
          <w:sz w:val="28"/>
          <w:szCs w:val="28"/>
        </w:rPr>
      </w:pPr>
      <w:r>
        <w:rPr>
          <w:b/>
          <w:spacing w:val="-11"/>
          <w:sz w:val="28"/>
          <w:szCs w:val="28"/>
        </w:rPr>
        <w:t xml:space="preserve">2. </w:t>
      </w:r>
      <w:r>
        <w:rPr>
          <w:spacing w:val="2"/>
          <w:sz w:val="28"/>
          <w:szCs w:val="28"/>
        </w:rPr>
        <w:t>В соответствии с Кодексом о градостроительстве и строительстве</w:t>
      </w:r>
      <w:r>
        <w:rPr>
          <w:spacing w:val="-1"/>
          <w:sz w:val="28"/>
          <w:szCs w:val="28"/>
        </w:rPr>
        <w:t xml:space="preserve">, </w:t>
      </w:r>
    </w:p>
    <w:p w:rsidR="006700C2" w:rsidRDefault="006700C2" w:rsidP="006700C2">
      <w:pPr>
        <w:shd w:val="clear" w:color="auto" w:fill="FFFFFF"/>
        <w:tabs>
          <w:tab w:val="left" w:leader="dot" w:pos="8592"/>
        </w:tabs>
        <w:rPr>
          <w:sz w:val="28"/>
          <w:szCs w:val="28"/>
        </w:rPr>
      </w:pPr>
      <w:r>
        <w:rPr>
          <w:spacing w:val="-1"/>
          <w:sz w:val="28"/>
          <w:szCs w:val="28"/>
        </w:rPr>
        <w:t>эти деяния составляют правонарушение согласно:</w:t>
      </w:r>
    </w:p>
    <w:p w:rsidR="006700C2" w:rsidRDefault="006700C2" w:rsidP="006700C2">
      <w:pPr>
        <w:shd w:val="clear" w:color="auto" w:fill="FFFFFF"/>
        <w:tabs>
          <w:tab w:val="left" w:pos="370"/>
          <w:tab w:val="left" w:leader="dot" w:pos="5434"/>
        </w:tabs>
        <w:rPr>
          <w:sz w:val="28"/>
          <w:szCs w:val="28"/>
        </w:rPr>
      </w:pPr>
      <w:r>
        <w:rPr>
          <w:sz w:val="28"/>
          <w:szCs w:val="28"/>
        </w:rPr>
        <w:t>статье ____, части__</w:t>
      </w:r>
    </w:p>
    <w:p w:rsidR="006700C2" w:rsidRDefault="006700C2" w:rsidP="006700C2">
      <w:pPr>
        <w:shd w:val="clear" w:color="auto" w:fill="FFFFFF"/>
        <w:tabs>
          <w:tab w:val="left" w:pos="370"/>
        </w:tabs>
        <w:rPr>
          <w:sz w:val="28"/>
          <w:szCs w:val="28"/>
        </w:rPr>
      </w:pPr>
      <w:r>
        <w:rPr>
          <w:b/>
          <w:spacing w:val="-11"/>
          <w:sz w:val="28"/>
          <w:szCs w:val="28"/>
        </w:rPr>
        <w:t>3.</w:t>
      </w:r>
      <w:r>
        <w:rPr>
          <w:sz w:val="28"/>
          <w:szCs w:val="28"/>
        </w:rPr>
        <w:tab/>
        <w:t>За совершение вышеуказанных отклонений ответственным является, по необходимости:</w:t>
      </w:r>
    </w:p>
    <w:p w:rsidR="006700C2" w:rsidRDefault="006700C2" w:rsidP="006700C2">
      <w:pPr>
        <w:shd w:val="clear" w:color="auto" w:fill="FFFFFF"/>
        <w:tabs>
          <w:tab w:val="left" w:pos="230"/>
          <w:tab w:val="left" w:leader="dot" w:pos="4296"/>
          <w:tab w:val="left" w:leader="dot" w:pos="7157"/>
          <w:tab w:val="left" w:leader="dot" w:pos="9923"/>
        </w:tabs>
        <w:rPr>
          <w:sz w:val="28"/>
          <w:szCs w:val="28"/>
        </w:rPr>
      </w:pPr>
      <w:r>
        <w:rPr>
          <w:spacing w:val="-6"/>
          <w:sz w:val="28"/>
          <w:szCs w:val="28"/>
        </w:rPr>
        <w:t>a)</w:t>
      </w:r>
      <w:r>
        <w:rPr>
          <w:sz w:val="28"/>
          <w:szCs w:val="28"/>
        </w:rPr>
        <w:t xml:space="preserve"> </w:t>
      </w:r>
      <w:r>
        <w:rPr>
          <w:spacing w:val="-1"/>
          <w:sz w:val="28"/>
          <w:szCs w:val="28"/>
        </w:rPr>
        <w:t>физическое лицо г-н (г-жа),</w:t>
      </w:r>
      <w:r>
        <w:rPr>
          <w:sz w:val="28"/>
          <w:szCs w:val="28"/>
        </w:rPr>
        <w:t>_______________________</w:t>
      </w:r>
      <w:r>
        <w:rPr>
          <w:spacing w:val="-3"/>
          <w:sz w:val="28"/>
          <w:szCs w:val="28"/>
        </w:rPr>
        <w:t>, проживающий в</w:t>
      </w:r>
      <w:r>
        <w:rPr>
          <w:sz w:val="28"/>
          <w:szCs w:val="28"/>
        </w:rPr>
        <w:t>_____________</w:t>
      </w:r>
      <w:r>
        <w:rPr>
          <w:spacing w:val="-3"/>
          <w:sz w:val="28"/>
          <w:szCs w:val="28"/>
        </w:rPr>
        <w:t>, ул. ___________________</w:t>
      </w:r>
      <w:r>
        <w:rPr>
          <w:sz w:val="28"/>
          <w:szCs w:val="28"/>
        </w:rPr>
        <w:t>___________,</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z w:val="28"/>
          <w:szCs w:val="28"/>
        </w:rPr>
      </w:pPr>
      <w:r>
        <w:rPr>
          <w:spacing w:val="1"/>
          <w:sz w:val="28"/>
          <w:szCs w:val="28"/>
        </w:rPr>
        <w:t>№</w:t>
      </w:r>
      <w:r>
        <w:rPr>
          <w:sz w:val="28"/>
          <w:szCs w:val="28"/>
        </w:rPr>
        <w:t>__________</w:t>
      </w:r>
      <w:r>
        <w:rPr>
          <w:spacing w:val="-5"/>
          <w:sz w:val="28"/>
          <w:szCs w:val="28"/>
        </w:rPr>
        <w:t>, корп.</w:t>
      </w:r>
      <w:r>
        <w:rPr>
          <w:sz w:val="28"/>
          <w:szCs w:val="28"/>
        </w:rPr>
        <w:t>___________</w:t>
      </w:r>
      <w:r>
        <w:rPr>
          <w:spacing w:val="-5"/>
          <w:sz w:val="28"/>
          <w:szCs w:val="28"/>
        </w:rPr>
        <w:t xml:space="preserve">, </w:t>
      </w:r>
      <w:proofErr w:type="spellStart"/>
      <w:r>
        <w:rPr>
          <w:spacing w:val="-4"/>
          <w:sz w:val="28"/>
          <w:szCs w:val="28"/>
        </w:rPr>
        <w:t>кв</w:t>
      </w:r>
      <w:proofErr w:type="spellEnd"/>
      <w:r>
        <w:rPr>
          <w:spacing w:val="-4"/>
          <w:sz w:val="28"/>
          <w:szCs w:val="28"/>
        </w:rPr>
        <w:t>.</w:t>
      </w:r>
      <w:r>
        <w:rPr>
          <w:sz w:val="28"/>
          <w:szCs w:val="28"/>
        </w:rPr>
        <w:t>___________</w:t>
      </w:r>
      <w:r>
        <w:rPr>
          <w:spacing w:val="-4"/>
          <w:sz w:val="28"/>
          <w:szCs w:val="28"/>
        </w:rPr>
        <w:t>района (</w:t>
      </w:r>
      <w:r>
        <w:rPr>
          <w:spacing w:val="-2"/>
          <w:sz w:val="28"/>
          <w:szCs w:val="28"/>
        </w:rPr>
        <w:t>сектора</w:t>
      </w:r>
      <w:r>
        <w:rPr>
          <w:spacing w:val="-4"/>
          <w:sz w:val="28"/>
          <w:szCs w:val="28"/>
        </w:rPr>
        <w:t>)</w:t>
      </w:r>
      <w:r>
        <w:rPr>
          <w:spacing w:val="-2"/>
          <w:sz w:val="28"/>
          <w:szCs w:val="28"/>
        </w:rPr>
        <w:t>,</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pacing w:val="-2"/>
          <w:sz w:val="28"/>
          <w:szCs w:val="28"/>
        </w:rPr>
      </w:pPr>
      <w:r>
        <w:rPr>
          <w:spacing w:val="-1"/>
          <w:sz w:val="28"/>
          <w:szCs w:val="28"/>
        </w:rPr>
        <w:t xml:space="preserve">почтовый индекс ________________________________, </w:t>
      </w:r>
      <w:r>
        <w:rPr>
          <w:spacing w:val="-2"/>
          <w:sz w:val="28"/>
          <w:szCs w:val="28"/>
        </w:rPr>
        <w:t xml:space="preserve">обладатель (обладательница)  </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ind w:firstLine="0"/>
        <w:rPr>
          <w:sz w:val="28"/>
          <w:szCs w:val="28"/>
        </w:rPr>
      </w:pPr>
      <w:r>
        <w:rPr>
          <w:spacing w:val="-2"/>
          <w:sz w:val="28"/>
          <w:szCs w:val="28"/>
        </w:rPr>
        <w:t>удостоверения личности №</w:t>
      </w:r>
      <w:r>
        <w:rPr>
          <w:sz w:val="28"/>
          <w:szCs w:val="28"/>
        </w:rPr>
        <w:t>____________</w:t>
      </w:r>
      <w:r>
        <w:rPr>
          <w:spacing w:val="-1"/>
          <w:sz w:val="28"/>
          <w:szCs w:val="28"/>
        </w:rPr>
        <w:t>, выданного</w:t>
      </w:r>
      <w:r>
        <w:rPr>
          <w:spacing w:val="-5"/>
          <w:sz w:val="28"/>
          <w:szCs w:val="28"/>
        </w:rPr>
        <w:t xml:space="preserve"> _____________________чис</w:t>
      </w:r>
      <w:r>
        <w:rPr>
          <w:sz w:val="28"/>
          <w:szCs w:val="28"/>
        </w:rPr>
        <w:t>ла_______________________</w:t>
      </w:r>
      <w:r>
        <w:rPr>
          <w:spacing w:val="-4"/>
          <w:sz w:val="28"/>
          <w:szCs w:val="28"/>
        </w:rPr>
        <w:t xml:space="preserve">, </w:t>
      </w:r>
    </w:p>
    <w:p w:rsidR="006700C2" w:rsidRDefault="006700C2" w:rsidP="006700C2">
      <w:pPr>
        <w:shd w:val="clear" w:color="auto" w:fill="FFFFFF"/>
        <w:tabs>
          <w:tab w:val="left" w:pos="230"/>
          <w:tab w:val="left" w:leader="dot" w:pos="4022"/>
          <w:tab w:val="left" w:leader="dot" w:pos="8189"/>
        </w:tabs>
        <w:rPr>
          <w:spacing w:val="-2"/>
          <w:sz w:val="28"/>
          <w:szCs w:val="28"/>
        </w:rPr>
      </w:pPr>
      <w:r>
        <w:rPr>
          <w:spacing w:val="-2"/>
          <w:sz w:val="28"/>
          <w:szCs w:val="28"/>
        </w:rPr>
        <w:t xml:space="preserve">b)  </w:t>
      </w:r>
      <w:r>
        <w:rPr>
          <w:spacing w:val="2"/>
          <w:sz w:val="28"/>
          <w:szCs w:val="28"/>
        </w:rPr>
        <w:t xml:space="preserve">юридическое лицо </w:t>
      </w:r>
      <w:r>
        <w:rPr>
          <w:sz w:val="28"/>
          <w:szCs w:val="28"/>
        </w:rPr>
        <w:t xml:space="preserve">____________________________, </w:t>
      </w:r>
      <w:r>
        <w:rPr>
          <w:spacing w:val="4"/>
          <w:sz w:val="28"/>
          <w:szCs w:val="28"/>
        </w:rPr>
        <w:t>фискальный код</w:t>
      </w:r>
      <w:r>
        <w:rPr>
          <w:sz w:val="28"/>
          <w:szCs w:val="28"/>
        </w:rPr>
        <w:t>____________</w:t>
      </w:r>
      <w:r>
        <w:rPr>
          <w:spacing w:val="-2"/>
          <w:sz w:val="28"/>
          <w:szCs w:val="28"/>
        </w:rPr>
        <w:t xml:space="preserve">, </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pacing w:val="2"/>
          <w:sz w:val="28"/>
          <w:szCs w:val="28"/>
        </w:rPr>
      </w:pPr>
      <w:r>
        <w:rPr>
          <w:spacing w:val="-2"/>
          <w:sz w:val="28"/>
          <w:szCs w:val="28"/>
        </w:rPr>
        <w:t>с местонахождением</w:t>
      </w:r>
      <w:r>
        <w:rPr>
          <w:sz w:val="28"/>
          <w:szCs w:val="28"/>
        </w:rPr>
        <w:t>____________________________, ул._______________________</w:t>
      </w:r>
      <w:r>
        <w:rPr>
          <w:spacing w:val="2"/>
          <w:sz w:val="28"/>
          <w:szCs w:val="28"/>
        </w:rPr>
        <w:t xml:space="preserve">, №___, </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ind w:firstLine="0"/>
        <w:rPr>
          <w:spacing w:val="-1"/>
          <w:sz w:val="28"/>
          <w:szCs w:val="28"/>
        </w:rPr>
      </w:pPr>
      <w:r>
        <w:rPr>
          <w:sz w:val="28"/>
          <w:szCs w:val="28"/>
        </w:rPr>
        <w:t xml:space="preserve">кв._______, </w:t>
      </w:r>
      <w:r>
        <w:rPr>
          <w:spacing w:val="-4"/>
          <w:sz w:val="28"/>
          <w:szCs w:val="28"/>
        </w:rPr>
        <w:t>район(сектор)</w:t>
      </w:r>
      <w:r>
        <w:rPr>
          <w:spacing w:val="-2"/>
          <w:sz w:val="28"/>
          <w:szCs w:val="28"/>
        </w:rPr>
        <w:t>,</w:t>
      </w:r>
      <w:r>
        <w:rPr>
          <w:sz w:val="28"/>
          <w:szCs w:val="28"/>
        </w:rPr>
        <w:t>____________________</w:t>
      </w:r>
      <w:r>
        <w:rPr>
          <w:spacing w:val="5"/>
          <w:sz w:val="28"/>
          <w:szCs w:val="28"/>
        </w:rPr>
        <w:t>, представленное г-ном (г-жой)</w:t>
      </w:r>
      <w:r>
        <w:rPr>
          <w:spacing w:val="4"/>
          <w:sz w:val="28"/>
          <w:szCs w:val="28"/>
        </w:rPr>
        <w:t xml:space="preserve">, в качестве________________________________, </w:t>
      </w:r>
      <w:r>
        <w:rPr>
          <w:spacing w:val="-1"/>
          <w:sz w:val="28"/>
          <w:szCs w:val="28"/>
        </w:rPr>
        <w:t>личный цифровой код_________________________________________________</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pacing w:val="-2"/>
          <w:sz w:val="28"/>
          <w:szCs w:val="28"/>
        </w:rPr>
      </w:pPr>
      <w:r>
        <w:rPr>
          <w:spacing w:val="-1"/>
          <w:sz w:val="28"/>
          <w:szCs w:val="28"/>
        </w:rPr>
        <w:t xml:space="preserve">________________________________, </w:t>
      </w:r>
      <w:r>
        <w:rPr>
          <w:spacing w:val="-2"/>
          <w:sz w:val="28"/>
          <w:szCs w:val="28"/>
        </w:rPr>
        <w:t>обладателем (обладательницей)</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ind w:firstLine="0"/>
        <w:rPr>
          <w:sz w:val="28"/>
          <w:szCs w:val="28"/>
        </w:rPr>
      </w:pPr>
      <w:r>
        <w:rPr>
          <w:spacing w:val="-2"/>
          <w:sz w:val="28"/>
          <w:szCs w:val="28"/>
        </w:rPr>
        <w:t>удостоверения личности №</w:t>
      </w:r>
      <w:r>
        <w:rPr>
          <w:sz w:val="28"/>
          <w:szCs w:val="28"/>
        </w:rPr>
        <w:t>____________</w:t>
      </w:r>
      <w:r>
        <w:rPr>
          <w:spacing w:val="-1"/>
          <w:sz w:val="28"/>
          <w:szCs w:val="28"/>
        </w:rPr>
        <w:t>, выданного</w:t>
      </w:r>
      <w:r>
        <w:rPr>
          <w:spacing w:val="-5"/>
          <w:sz w:val="28"/>
          <w:szCs w:val="28"/>
        </w:rPr>
        <w:t xml:space="preserve"> __________________</w:t>
      </w:r>
      <w:r>
        <w:rPr>
          <w:sz w:val="28"/>
          <w:szCs w:val="28"/>
        </w:rPr>
        <w:t xml:space="preserve">числа </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rPr>
          <w:sz w:val="28"/>
          <w:szCs w:val="28"/>
        </w:rPr>
      </w:pPr>
      <w:r>
        <w:rPr>
          <w:sz w:val="28"/>
          <w:szCs w:val="28"/>
        </w:rPr>
        <w:t xml:space="preserve"> _______________________</w:t>
      </w:r>
      <w:r>
        <w:rPr>
          <w:spacing w:val="-4"/>
          <w:sz w:val="28"/>
          <w:szCs w:val="28"/>
        </w:rPr>
        <w:t xml:space="preserve">,  </w:t>
      </w:r>
    </w:p>
    <w:p w:rsidR="006700C2" w:rsidRDefault="006700C2" w:rsidP="006700C2">
      <w:pPr>
        <w:shd w:val="clear" w:color="auto" w:fill="FFFFFF"/>
        <w:tabs>
          <w:tab w:val="left" w:pos="230"/>
          <w:tab w:val="left" w:leader="dot" w:pos="4296"/>
          <w:tab w:val="left" w:leader="dot" w:pos="7157"/>
          <w:tab w:val="left" w:leader="dot" w:pos="9923"/>
        </w:tabs>
        <w:rPr>
          <w:sz w:val="28"/>
          <w:szCs w:val="28"/>
        </w:rPr>
      </w:pPr>
      <w:r>
        <w:rPr>
          <w:b/>
          <w:spacing w:val="-1"/>
          <w:sz w:val="28"/>
          <w:szCs w:val="28"/>
        </w:rPr>
        <w:t>4.</w:t>
      </w:r>
      <w:r>
        <w:rPr>
          <w:spacing w:val="-1"/>
          <w:sz w:val="28"/>
          <w:szCs w:val="28"/>
        </w:rPr>
        <w:t xml:space="preserve">   Нижеподписавшийся г-н (г-жа),</w:t>
      </w:r>
      <w:r>
        <w:rPr>
          <w:sz w:val="28"/>
          <w:szCs w:val="28"/>
        </w:rPr>
        <w:t>_______________________</w:t>
      </w:r>
      <w:r>
        <w:rPr>
          <w:spacing w:val="-3"/>
          <w:sz w:val="28"/>
          <w:szCs w:val="28"/>
        </w:rPr>
        <w:t>, проживающий в</w:t>
      </w:r>
      <w:r>
        <w:rPr>
          <w:sz w:val="28"/>
          <w:szCs w:val="28"/>
        </w:rPr>
        <w:t>________________________</w:t>
      </w:r>
      <w:r>
        <w:rPr>
          <w:spacing w:val="-3"/>
          <w:sz w:val="28"/>
          <w:szCs w:val="28"/>
        </w:rPr>
        <w:t>, ул.</w:t>
      </w:r>
      <w:r>
        <w:rPr>
          <w:sz w:val="28"/>
          <w:szCs w:val="28"/>
        </w:rPr>
        <w:t>______________________,</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ind w:firstLine="0"/>
        <w:rPr>
          <w:sz w:val="28"/>
          <w:szCs w:val="28"/>
        </w:rPr>
      </w:pPr>
      <w:r>
        <w:rPr>
          <w:spacing w:val="1"/>
          <w:sz w:val="28"/>
          <w:szCs w:val="28"/>
        </w:rPr>
        <w:t>№</w:t>
      </w:r>
      <w:r>
        <w:rPr>
          <w:sz w:val="28"/>
          <w:szCs w:val="28"/>
        </w:rPr>
        <w:t>__________</w:t>
      </w:r>
      <w:r>
        <w:rPr>
          <w:spacing w:val="-5"/>
          <w:sz w:val="28"/>
          <w:szCs w:val="28"/>
        </w:rPr>
        <w:t>, корп.</w:t>
      </w:r>
      <w:r>
        <w:rPr>
          <w:sz w:val="28"/>
          <w:szCs w:val="28"/>
        </w:rPr>
        <w:t>___________</w:t>
      </w:r>
      <w:r>
        <w:rPr>
          <w:spacing w:val="-5"/>
          <w:sz w:val="28"/>
          <w:szCs w:val="28"/>
        </w:rPr>
        <w:t xml:space="preserve">, </w:t>
      </w:r>
      <w:proofErr w:type="spellStart"/>
      <w:r>
        <w:rPr>
          <w:spacing w:val="-4"/>
          <w:sz w:val="28"/>
          <w:szCs w:val="28"/>
        </w:rPr>
        <w:t>кв</w:t>
      </w:r>
      <w:proofErr w:type="spellEnd"/>
      <w:r>
        <w:rPr>
          <w:spacing w:val="-4"/>
          <w:sz w:val="28"/>
          <w:szCs w:val="28"/>
        </w:rPr>
        <w:t>.</w:t>
      </w:r>
      <w:r>
        <w:rPr>
          <w:sz w:val="28"/>
          <w:szCs w:val="28"/>
        </w:rPr>
        <w:t>___________</w:t>
      </w:r>
      <w:r>
        <w:rPr>
          <w:spacing w:val="-4"/>
          <w:sz w:val="28"/>
          <w:szCs w:val="28"/>
        </w:rPr>
        <w:t>район (сектор)</w:t>
      </w:r>
    </w:p>
    <w:p w:rsidR="006700C2" w:rsidRDefault="006700C2" w:rsidP="006700C2">
      <w:pPr>
        <w:shd w:val="clear" w:color="auto" w:fill="FFFFFF"/>
        <w:tabs>
          <w:tab w:val="left" w:leader="dot" w:pos="518"/>
          <w:tab w:val="left" w:leader="dot" w:pos="1022"/>
          <w:tab w:val="left" w:leader="dot" w:pos="1642"/>
          <w:tab w:val="left" w:leader="dot" w:pos="2232"/>
          <w:tab w:val="left" w:leader="dot" w:pos="2866"/>
          <w:tab w:val="left" w:leader="dot" w:pos="4118"/>
          <w:tab w:val="left" w:leader="dot" w:pos="5549"/>
        </w:tabs>
        <w:ind w:firstLine="0"/>
        <w:rPr>
          <w:sz w:val="28"/>
          <w:szCs w:val="28"/>
        </w:rPr>
      </w:pPr>
      <w:r>
        <w:rPr>
          <w:spacing w:val="-1"/>
          <w:sz w:val="28"/>
          <w:szCs w:val="28"/>
        </w:rPr>
        <w:t xml:space="preserve">личный цифровой код ________________________________, </w:t>
      </w:r>
      <w:r>
        <w:rPr>
          <w:spacing w:val="-2"/>
          <w:sz w:val="28"/>
          <w:szCs w:val="28"/>
        </w:rPr>
        <w:t>обладатель (обладательница)  удостоверения личности №</w:t>
      </w:r>
      <w:r>
        <w:rPr>
          <w:sz w:val="28"/>
          <w:szCs w:val="28"/>
        </w:rPr>
        <w:t>____________</w:t>
      </w:r>
      <w:r>
        <w:rPr>
          <w:spacing w:val="-1"/>
          <w:sz w:val="28"/>
          <w:szCs w:val="28"/>
        </w:rPr>
        <w:t>, выданного</w:t>
      </w:r>
      <w:r>
        <w:rPr>
          <w:spacing w:val="-5"/>
          <w:sz w:val="28"/>
          <w:szCs w:val="28"/>
        </w:rPr>
        <w:t xml:space="preserve"> __________________ч</w:t>
      </w:r>
      <w:r>
        <w:rPr>
          <w:sz w:val="28"/>
          <w:szCs w:val="28"/>
        </w:rPr>
        <w:t>исла_______________________</w:t>
      </w:r>
      <w:r>
        <w:rPr>
          <w:spacing w:val="-4"/>
          <w:sz w:val="28"/>
          <w:szCs w:val="28"/>
        </w:rPr>
        <w:t xml:space="preserve">, </w:t>
      </w:r>
      <w:r>
        <w:rPr>
          <w:spacing w:val="6"/>
          <w:sz w:val="28"/>
          <w:szCs w:val="28"/>
        </w:rPr>
        <w:t xml:space="preserve">в качестве свидетеля, заявляю, что названный  </w:t>
      </w:r>
      <w:r>
        <w:rPr>
          <w:sz w:val="28"/>
          <w:szCs w:val="28"/>
        </w:rPr>
        <w:t>_____________________________</w:t>
      </w:r>
      <w:r>
        <w:rPr>
          <w:spacing w:val="-1"/>
          <w:sz w:val="28"/>
          <w:szCs w:val="28"/>
        </w:rPr>
        <w:t>не присутствует/отказывается /не может подписать протокол о констатации правонарушения</w:t>
      </w:r>
      <w:r>
        <w:rPr>
          <w:spacing w:val="-7"/>
          <w:sz w:val="28"/>
          <w:szCs w:val="28"/>
        </w:rPr>
        <w:t>.</w:t>
      </w:r>
    </w:p>
    <w:p w:rsidR="006700C2" w:rsidRDefault="006700C2" w:rsidP="006700C2">
      <w:pPr>
        <w:shd w:val="clear" w:color="auto" w:fill="FFFFFF"/>
        <w:rPr>
          <w:sz w:val="28"/>
          <w:szCs w:val="28"/>
        </w:rPr>
      </w:pPr>
      <w:r>
        <w:rPr>
          <w:b/>
          <w:spacing w:val="5"/>
          <w:sz w:val="28"/>
          <w:szCs w:val="28"/>
        </w:rPr>
        <w:lastRenderedPageBreak/>
        <w:t>5</w:t>
      </w:r>
      <w:r>
        <w:rPr>
          <w:spacing w:val="5"/>
          <w:sz w:val="28"/>
          <w:szCs w:val="28"/>
        </w:rPr>
        <w:t>. a) Другие отметки констатирующего органа (правонарушитель не присутствует, отказывается или не может подписать, причины отсутствия свидетеля и др.)</w:t>
      </w:r>
      <w:r>
        <w:rPr>
          <w:spacing w:val="7"/>
          <w:sz w:val="28"/>
          <w:szCs w:val="28"/>
        </w:rPr>
        <w:t xml:space="preserve">_____________________________________ </w:t>
      </w:r>
      <w:r>
        <w:rPr>
          <w:sz w:val="28"/>
          <w:szCs w:val="28"/>
        </w:rPr>
        <w:t>_________________________________________________________________</w:t>
      </w:r>
    </w:p>
    <w:p w:rsidR="006700C2" w:rsidRDefault="006700C2" w:rsidP="006700C2">
      <w:pPr>
        <w:shd w:val="clear" w:color="auto" w:fill="FFFFFF"/>
        <w:rPr>
          <w:spacing w:val="4"/>
          <w:sz w:val="28"/>
          <w:szCs w:val="28"/>
        </w:rPr>
      </w:pPr>
      <w:r>
        <w:rPr>
          <w:spacing w:val="4"/>
          <w:sz w:val="28"/>
          <w:szCs w:val="28"/>
        </w:rPr>
        <w:t xml:space="preserve">b) Замечания правонарушителя _____________________________  ____________________________________________________________________________________________________________________________ </w:t>
      </w:r>
    </w:p>
    <w:p w:rsidR="006700C2" w:rsidRDefault="006700C2" w:rsidP="006700C2">
      <w:pPr>
        <w:shd w:val="clear" w:color="auto" w:fill="FFFFFF"/>
        <w:ind w:firstLine="0"/>
        <w:rPr>
          <w:sz w:val="28"/>
          <w:szCs w:val="28"/>
        </w:rPr>
      </w:pPr>
      <w:r>
        <w:rPr>
          <w:spacing w:val="4"/>
          <w:sz w:val="28"/>
          <w:szCs w:val="28"/>
        </w:rPr>
        <w:t>_______________________________________________________________</w:t>
      </w:r>
    </w:p>
    <w:p w:rsidR="006700C2" w:rsidRDefault="006700C2" w:rsidP="006700C2">
      <w:pPr>
        <w:shd w:val="clear" w:color="auto" w:fill="FFFFFF"/>
        <w:tabs>
          <w:tab w:val="left" w:pos="6494"/>
        </w:tabs>
        <w:rPr>
          <w:spacing w:val="-2"/>
          <w:sz w:val="28"/>
          <w:szCs w:val="28"/>
        </w:rPr>
      </w:pPr>
    </w:p>
    <w:p w:rsidR="006700C2" w:rsidRDefault="006700C2" w:rsidP="006700C2">
      <w:pPr>
        <w:shd w:val="clear" w:color="auto" w:fill="FFFFFF"/>
        <w:tabs>
          <w:tab w:val="left" w:pos="6494"/>
        </w:tabs>
        <w:rPr>
          <w:spacing w:val="-2"/>
          <w:sz w:val="28"/>
          <w:szCs w:val="28"/>
        </w:rPr>
      </w:pPr>
      <w:r>
        <w:rPr>
          <w:b/>
          <w:spacing w:val="7"/>
          <w:sz w:val="28"/>
          <w:szCs w:val="28"/>
        </w:rPr>
        <w:t>6.</w:t>
      </w:r>
      <w:r>
        <w:rPr>
          <w:spacing w:val="7"/>
          <w:sz w:val="28"/>
          <w:szCs w:val="28"/>
        </w:rPr>
        <w:t xml:space="preserve"> Настоящий протокол составлен в 3 экземплярах и один экземпляр вручен правонарушителю  лично/по почте заказным письмом с подтверждением получения № ____________________  </w:t>
      </w:r>
      <w:r>
        <w:rPr>
          <w:spacing w:val="8"/>
          <w:sz w:val="28"/>
          <w:szCs w:val="28"/>
        </w:rPr>
        <w:t>от</w:t>
      </w:r>
      <w:r>
        <w:rPr>
          <w:sz w:val="28"/>
          <w:szCs w:val="28"/>
        </w:rPr>
        <w:t>__________________.</w:t>
      </w:r>
    </w:p>
    <w:p w:rsidR="006700C2" w:rsidRDefault="006700C2" w:rsidP="006700C2">
      <w:pPr>
        <w:shd w:val="clear" w:color="auto" w:fill="FFFFFF"/>
        <w:rPr>
          <w:spacing w:val="2"/>
          <w:sz w:val="28"/>
          <w:szCs w:val="28"/>
          <w:u w:val="single"/>
        </w:rPr>
      </w:pPr>
      <w:r>
        <w:rPr>
          <w:b/>
          <w:spacing w:val="-4"/>
          <w:sz w:val="28"/>
          <w:szCs w:val="28"/>
          <w:u w:val="single"/>
        </w:rPr>
        <w:t>ПОДПИСЫВАЮТ:</w:t>
      </w:r>
      <w:r>
        <w:rPr>
          <w:spacing w:val="2"/>
          <w:sz w:val="28"/>
          <w:szCs w:val="28"/>
          <w:u w:val="single"/>
        </w:rPr>
        <w:t xml:space="preserve"> </w:t>
      </w:r>
    </w:p>
    <w:p w:rsidR="006700C2" w:rsidRDefault="006700C2" w:rsidP="006700C2">
      <w:pPr>
        <w:shd w:val="clear" w:color="auto" w:fill="FFFFFF"/>
        <w:rPr>
          <w:b/>
          <w:spacing w:val="2"/>
          <w:sz w:val="28"/>
          <w:szCs w:val="28"/>
        </w:rPr>
      </w:pPr>
    </w:p>
    <w:p w:rsidR="006700C2" w:rsidRDefault="006700C2" w:rsidP="006700C2">
      <w:pPr>
        <w:shd w:val="clear" w:color="auto" w:fill="FFFFFF"/>
        <w:rPr>
          <w:spacing w:val="-1"/>
          <w:sz w:val="28"/>
          <w:szCs w:val="28"/>
        </w:rPr>
      </w:pPr>
      <w:r>
        <w:rPr>
          <w:b/>
          <w:spacing w:val="-2"/>
          <w:sz w:val="28"/>
          <w:szCs w:val="28"/>
        </w:rPr>
        <w:t xml:space="preserve">КОНСТАТИРУЮЩЕЕ ЛИЦО  </w:t>
      </w:r>
      <w:r>
        <w:rPr>
          <w:b/>
          <w:spacing w:val="-1"/>
          <w:sz w:val="28"/>
          <w:szCs w:val="28"/>
        </w:rPr>
        <w:t>(</w:t>
      </w:r>
      <w:r>
        <w:rPr>
          <w:b/>
          <w:spacing w:val="2"/>
          <w:sz w:val="28"/>
          <w:szCs w:val="28"/>
        </w:rPr>
        <w:t>ГИС):</w:t>
      </w:r>
      <w:r>
        <w:rPr>
          <w:b/>
          <w:spacing w:val="-1"/>
          <w:sz w:val="28"/>
          <w:szCs w:val="28"/>
        </w:rPr>
        <w:t xml:space="preserve"> </w:t>
      </w:r>
      <w:r>
        <w:rPr>
          <w:spacing w:val="-1"/>
          <w:sz w:val="28"/>
          <w:szCs w:val="28"/>
        </w:rPr>
        <w:t xml:space="preserve"> </w:t>
      </w:r>
    </w:p>
    <w:p w:rsidR="006700C2" w:rsidRDefault="006700C2" w:rsidP="006700C2">
      <w:pPr>
        <w:shd w:val="clear" w:color="auto" w:fill="FFFFFF"/>
        <w:rPr>
          <w:spacing w:val="-1"/>
          <w:sz w:val="28"/>
          <w:szCs w:val="28"/>
        </w:rPr>
      </w:pPr>
      <w:r>
        <w:rPr>
          <w:spacing w:val="-1"/>
          <w:sz w:val="28"/>
          <w:szCs w:val="28"/>
        </w:rPr>
        <w:t>/                                      /</w:t>
      </w:r>
    </w:p>
    <w:p w:rsidR="006700C2" w:rsidRDefault="006700C2" w:rsidP="006700C2">
      <w:pPr>
        <w:shd w:val="clear" w:color="auto" w:fill="FFFFFF"/>
        <w:rPr>
          <w:spacing w:val="-1"/>
          <w:sz w:val="28"/>
          <w:szCs w:val="28"/>
        </w:rPr>
      </w:pPr>
      <w:r>
        <w:rPr>
          <w:spacing w:val="-1"/>
          <w:sz w:val="28"/>
          <w:szCs w:val="28"/>
        </w:rPr>
        <w:t xml:space="preserve">________________________ </w:t>
      </w:r>
    </w:p>
    <w:p w:rsidR="006700C2" w:rsidRDefault="006700C2" w:rsidP="006700C2">
      <w:pPr>
        <w:rPr>
          <w:i/>
          <w:sz w:val="18"/>
          <w:szCs w:val="18"/>
        </w:rPr>
      </w:pPr>
      <w:r>
        <w:rPr>
          <w:i/>
          <w:spacing w:val="-1"/>
          <w:sz w:val="18"/>
          <w:szCs w:val="18"/>
        </w:rPr>
        <w:t xml:space="preserve">               (фамилия, имя</w:t>
      </w:r>
      <w:r>
        <w:rPr>
          <w:i/>
          <w:sz w:val="18"/>
          <w:szCs w:val="18"/>
        </w:rPr>
        <w:t>)</w:t>
      </w:r>
    </w:p>
    <w:p w:rsidR="006700C2" w:rsidRDefault="006700C2" w:rsidP="006700C2">
      <w:pPr>
        <w:shd w:val="clear" w:color="auto" w:fill="FFFFFF"/>
        <w:rPr>
          <w:spacing w:val="-1"/>
          <w:sz w:val="28"/>
          <w:szCs w:val="28"/>
        </w:rPr>
      </w:pPr>
    </w:p>
    <w:p w:rsidR="006700C2" w:rsidRDefault="006700C2" w:rsidP="006700C2">
      <w:pPr>
        <w:shd w:val="clear" w:color="auto" w:fill="FFFFFF"/>
        <w:rPr>
          <w:sz w:val="28"/>
          <w:szCs w:val="28"/>
        </w:rPr>
      </w:pPr>
      <w:r>
        <w:rPr>
          <w:b/>
          <w:spacing w:val="-1"/>
          <w:sz w:val="28"/>
          <w:szCs w:val="28"/>
        </w:rPr>
        <w:t>ПРАВОНАРУШИТЕЛЬ</w:t>
      </w:r>
      <w:r>
        <w:rPr>
          <w:sz w:val="28"/>
          <w:szCs w:val="28"/>
        </w:rPr>
        <w:t xml:space="preserve">:    </w:t>
      </w:r>
    </w:p>
    <w:p w:rsidR="006700C2" w:rsidRDefault="006700C2" w:rsidP="006700C2">
      <w:pPr>
        <w:shd w:val="clear" w:color="auto" w:fill="FFFFFF"/>
        <w:rPr>
          <w:spacing w:val="-1"/>
          <w:sz w:val="28"/>
          <w:szCs w:val="28"/>
        </w:rPr>
      </w:pPr>
      <w:r>
        <w:rPr>
          <w:spacing w:val="-1"/>
          <w:sz w:val="28"/>
          <w:szCs w:val="28"/>
        </w:rPr>
        <w:t>/                                      /</w:t>
      </w:r>
    </w:p>
    <w:p w:rsidR="006700C2" w:rsidRDefault="006700C2" w:rsidP="006700C2">
      <w:pPr>
        <w:shd w:val="clear" w:color="auto" w:fill="FFFFFF"/>
        <w:rPr>
          <w:b/>
          <w:sz w:val="28"/>
          <w:szCs w:val="28"/>
        </w:rPr>
      </w:pPr>
      <w:r>
        <w:rPr>
          <w:spacing w:val="-1"/>
          <w:sz w:val="28"/>
          <w:szCs w:val="28"/>
        </w:rPr>
        <w:t xml:space="preserve"> ________________________</w:t>
      </w:r>
    </w:p>
    <w:p w:rsidR="006700C2" w:rsidRDefault="006700C2" w:rsidP="006700C2">
      <w:pPr>
        <w:rPr>
          <w:i/>
          <w:sz w:val="18"/>
          <w:szCs w:val="18"/>
        </w:rPr>
      </w:pPr>
      <w:r>
        <w:rPr>
          <w:i/>
          <w:spacing w:val="-1"/>
          <w:sz w:val="28"/>
          <w:szCs w:val="28"/>
        </w:rPr>
        <w:t xml:space="preserve">            </w:t>
      </w:r>
      <w:r>
        <w:rPr>
          <w:i/>
          <w:spacing w:val="-1"/>
          <w:sz w:val="18"/>
          <w:szCs w:val="18"/>
        </w:rPr>
        <w:t>(фамилия, имя</w:t>
      </w:r>
      <w:r>
        <w:rPr>
          <w:i/>
          <w:sz w:val="18"/>
          <w:szCs w:val="18"/>
        </w:rPr>
        <w:t>)</w:t>
      </w:r>
    </w:p>
    <w:p w:rsidR="006700C2" w:rsidRDefault="006700C2" w:rsidP="006700C2">
      <w:pPr>
        <w:rPr>
          <w:i/>
          <w:sz w:val="28"/>
          <w:szCs w:val="28"/>
        </w:rPr>
      </w:pPr>
      <w:r>
        <w:rPr>
          <w:i/>
          <w:spacing w:val="-1"/>
          <w:sz w:val="28"/>
          <w:szCs w:val="28"/>
        </w:rPr>
        <w:t xml:space="preserve">                  </w:t>
      </w:r>
    </w:p>
    <w:p w:rsidR="006700C2" w:rsidRDefault="006700C2" w:rsidP="006700C2">
      <w:pPr>
        <w:shd w:val="clear" w:color="auto" w:fill="FFFFFF"/>
        <w:rPr>
          <w:spacing w:val="-1"/>
          <w:sz w:val="28"/>
          <w:szCs w:val="28"/>
        </w:rPr>
      </w:pPr>
      <w:r>
        <w:rPr>
          <w:b/>
          <w:spacing w:val="-3"/>
          <w:sz w:val="28"/>
          <w:szCs w:val="28"/>
        </w:rPr>
        <w:t>СВИДЕТЕЛЬ</w:t>
      </w:r>
      <w:r>
        <w:rPr>
          <w:sz w:val="28"/>
          <w:szCs w:val="28"/>
        </w:rPr>
        <w:t xml:space="preserve">:                   </w:t>
      </w:r>
      <w:r>
        <w:rPr>
          <w:spacing w:val="-1"/>
          <w:sz w:val="28"/>
          <w:szCs w:val="28"/>
        </w:rPr>
        <w:t xml:space="preserve">/                                      / </w:t>
      </w:r>
    </w:p>
    <w:p w:rsidR="006700C2" w:rsidRDefault="006700C2" w:rsidP="006700C2">
      <w:pPr>
        <w:shd w:val="clear" w:color="auto" w:fill="FFFFFF"/>
        <w:rPr>
          <w:b/>
          <w:sz w:val="28"/>
          <w:szCs w:val="28"/>
        </w:rPr>
      </w:pPr>
      <w:r>
        <w:rPr>
          <w:spacing w:val="-1"/>
          <w:sz w:val="28"/>
          <w:szCs w:val="28"/>
        </w:rPr>
        <w:t>________________________</w:t>
      </w:r>
    </w:p>
    <w:p w:rsidR="006700C2" w:rsidRDefault="006700C2" w:rsidP="006700C2">
      <w:pPr>
        <w:rPr>
          <w:i/>
          <w:sz w:val="18"/>
          <w:szCs w:val="18"/>
        </w:rPr>
      </w:pPr>
      <w:r>
        <w:rPr>
          <w:i/>
          <w:spacing w:val="-1"/>
          <w:sz w:val="18"/>
          <w:szCs w:val="18"/>
        </w:rPr>
        <w:t xml:space="preserve">            (фамилия, имя</w:t>
      </w:r>
      <w:r>
        <w:rPr>
          <w:i/>
          <w:sz w:val="18"/>
          <w:szCs w:val="18"/>
        </w:rPr>
        <w:t>)</w:t>
      </w:r>
    </w:p>
    <w:p w:rsidR="006700C2" w:rsidRDefault="006700C2" w:rsidP="006700C2">
      <w:pPr>
        <w:rPr>
          <w:i/>
          <w:spacing w:val="-1"/>
          <w:sz w:val="18"/>
          <w:szCs w:val="18"/>
        </w:rPr>
      </w:pPr>
    </w:p>
    <w:p w:rsidR="006700C2" w:rsidRDefault="006700C2" w:rsidP="006700C2">
      <w:pPr>
        <w:rPr>
          <w:i/>
          <w:spacing w:val="-1"/>
          <w:sz w:val="28"/>
          <w:szCs w:val="28"/>
        </w:rPr>
      </w:pPr>
    </w:p>
    <w:p w:rsidR="006700C2" w:rsidRDefault="006700C2" w:rsidP="006700C2">
      <w:pPr>
        <w:rPr>
          <w:i/>
          <w:spacing w:val="-1"/>
          <w:sz w:val="28"/>
          <w:szCs w:val="28"/>
        </w:rPr>
      </w:pPr>
    </w:p>
    <w:p w:rsidR="006700C2" w:rsidRDefault="006700C2" w:rsidP="006700C2">
      <w:pPr>
        <w:rPr>
          <w:i/>
          <w:spacing w:val="-1"/>
          <w:sz w:val="28"/>
          <w:szCs w:val="28"/>
        </w:rPr>
      </w:pPr>
    </w:p>
    <w:p w:rsidR="006700C2" w:rsidRDefault="006700C2" w:rsidP="006700C2">
      <w:pPr>
        <w:jc w:val="right"/>
        <w:rPr>
          <w:color w:val="000000"/>
          <w:sz w:val="28"/>
          <w:szCs w:val="28"/>
        </w:rPr>
      </w:pPr>
      <w:r>
        <w:rPr>
          <w:color w:val="000000"/>
          <w:sz w:val="28"/>
          <w:szCs w:val="28"/>
        </w:rPr>
        <w:t>Приложение 13</w:t>
      </w:r>
    </w:p>
    <w:p w:rsidR="006700C2" w:rsidRDefault="006700C2" w:rsidP="006700C2">
      <w:pPr>
        <w:jc w:val="right"/>
        <w:rPr>
          <w:b/>
          <w:color w:val="000000"/>
          <w:sz w:val="28"/>
          <w:szCs w:val="28"/>
          <w:lang w:eastAsia="ru-RU"/>
        </w:rPr>
      </w:pPr>
    </w:p>
    <w:p w:rsidR="006700C2" w:rsidRDefault="006700C2" w:rsidP="006700C2">
      <w:pPr>
        <w:jc w:val="center"/>
        <w:rPr>
          <w:b/>
          <w:color w:val="000000"/>
          <w:sz w:val="28"/>
          <w:szCs w:val="28"/>
        </w:rPr>
      </w:pPr>
      <w:r>
        <w:rPr>
          <w:b/>
          <w:color w:val="000000"/>
          <w:sz w:val="28"/>
          <w:szCs w:val="28"/>
        </w:rPr>
        <w:t xml:space="preserve">ТИПОВОЕ СОДЕРЖАНИЕ ОТЧЕТА О ТЕХНИЧЕСКОЙ ЭКСПЕРТИЗЕ КАЧЕСТВА  </w:t>
      </w:r>
    </w:p>
    <w:p w:rsidR="006700C2" w:rsidRDefault="006700C2" w:rsidP="006700C2">
      <w:pPr>
        <w:jc w:val="center"/>
        <w:rPr>
          <w:b/>
          <w:color w:val="000000"/>
          <w:sz w:val="28"/>
          <w:szCs w:val="28"/>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4077"/>
        <w:gridCol w:w="3827"/>
      </w:tblGrid>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jc w:val="center"/>
              <w:rPr>
                <w:b/>
                <w:color w:val="000000"/>
                <w:sz w:val="24"/>
                <w:szCs w:val="24"/>
              </w:rPr>
            </w:pPr>
            <w:r>
              <w:rPr>
                <w:b/>
                <w:color w:val="000000"/>
                <w:sz w:val="24"/>
                <w:szCs w:val="24"/>
              </w:rPr>
              <w:t>Разделы</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jc w:val="center"/>
              <w:rPr>
                <w:b/>
                <w:color w:val="000000"/>
                <w:sz w:val="24"/>
                <w:szCs w:val="24"/>
              </w:rPr>
            </w:pPr>
            <w:r>
              <w:rPr>
                <w:b/>
                <w:color w:val="000000"/>
                <w:sz w:val="24"/>
                <w:szCs w:val="24"/>
              </w:rPr>
              <w:t>Задачи</w:t>
            </w:r>
          </w:p>
        </w:tc>
        <w:tc>
          <w:tcPr>
            <w:tcW w:w="3827" w:type="dxa"/>
            <w:tcBorders>
              <w:top w:val="single" w:sz="4" w:space="0" w:color="auto"/>
              <w:left w:val="single" w:sz="4" w:space="0" w:color="auto"/>
              <w:bottom w:val="single" w:sz="4" w:space="0" w:color="auto"/>
              <w:right w:val="single" w:sz="4" w:space="0" w:color="auto"/>
            </w:tcBorders>
            <w:hideMark/>
          </w:tcPr>
          <w:p w:rsidR="006700C2" w:rsidRDefault="006700C2">
            <w:pPr>
              <w:ind w:firstLine="0"/>
              <w:jc w:val="center"/>
              <w:rPr>
                <w:b/>
                <w:color w:val="000000"/>
                <w:sz w:val="24"/>
                <w:szCs w:val="24"/>
              </w:rPr>
            </w:pPr>
            <w:r>
              <w:rPr>
                <w:b/>
                <w:color w:val="000000"/>
                <w:sz w:val="24"/>
                <w:szCs w:val="24"/>
              </w:rPr>
              <w:t>Операции</w:t>
            </w:r>
          </w:p>
        </w:tc>
      </w:tr>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Планирование</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 xml:space="preserve">Гарантируется, что проверка и техническая экспертиза качества соблюдают положения Кодекса о градостроительстве и строительстве относительно  обеспечения основных требований, применяемых к сооружениям </w:t>
            </w:r>
          </w:p>
        </w:tc>
        <w:tc>
          <w:tcPr>
            <w:tcW w:w="382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Собираются все предыдущие данные и результаты тестов .</w:t>
            </w:r>
          </w:p>
        </w:tc>
      </w:tr>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Глобальный анализ</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Поведение несущей структуры.</w:t>
            </w:r>
          </w:p>
          <w:p w:rsidR="006700C2" w:rsidRDefault="006700C2">
            <w:pPr>
              <w:ind w:firstLine="0"/>
              <w:rPr>
                <w:color w:val="000000"/>
                <w:sz w:val="24"/>
                <w:szCs w:val="24"/>
              </w:rPr>
            </w:pPr>
            <w:r>
              <w:rPr>
                <w:color w:val="000000"/>
                <w:sz w:val="24"/>
                <w:szCs w:val="24"/>
              </w:rPr>
              <w:t xml:space="preserve">Области детального изучения </w:t>
            </w:r>
            <w:r>
              <w:rPr>
                <w:color w:val="000000"/>
                <w:sz w:val="24"/>
                <w:szCs w:val="24"/>
              </w:rPr>
              <w:lastRenderedPageBreak/>
              <w:t>Установление оптимальных мер</w:t>
            </w:r>
          </w:p>
        </w:tc>
        <w:tc>
          <w:tcPr>
            <w:tcW w:w="382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lastRenderedPageBreak/>
              <w:t>Визуальных осмотр (не месте).</w:t>
            </w:r>
          </w:p>
          <w:p w:rsidR="006700C2" w:rsidRDefault="006700C2">
            <w:pPr>
              <w:ind w:firstLine="0"/>
              <w:rPr>
                <w:color w:val="000000"/>
                <w:sz w:val="24"/>
                <w:szCs w:val="24"/>
              </w:rPr>
            </w:pPr>
            <w:r>
              <w:rPr>
                <w:color w:val="000000"/>
                <w:sz w:val="24"/>
                <w:szCs w:val="24"/>
              </w:rPr>
              <w:t>Фотографическая регистрация</w:t>
            </w:r>
          </w:p>
          <w:p w:rsidR="006700C2" w:rsidRDefault="006700C2">
            <w:pPr>
              <w:ind w:firstLine="0"/>
              <w:rPr>
                <w:color w:val="000000"/>
                <w:sz w:val="24"/>
                <w:szCs w:val="24"/>
              </w:rPr>
            </w:pPr>
            <w:r>
              <w:rPr>
                <w:color w:val="000000"/>
                <w:sz w:val="24"/>
                <w:szCs w:val="24"/>
              </w:rPr>
              <w:lastRenderedPageBreak/>
              <w:t>Не деструктивные тесты</w:t>
            </w:r>
          </w:p>
          <w:p w:rsidR="006700C2" w:rsidRDefault="006700C2">
            <w:pPr>
              <w:ind w:firstLine="0"/>
              <w:rPr>
                <w:color w:val="000000"/>
                <w:sz w:val="24"/>
                <w:szCs w:val="24"/>
              </w:rPr>
            </w:pPr>
            <w:r>
              <w:rPr>
                <w:color w:val="000000"/>
                <w:sz w:val="24"/>
                <w:szCs w:val="24"/>
              </w:rPr>
              <w:t>Отобранная выборка</w:t>
            </w:r>
          </w:p>
        </w:tc>
      </w:tr>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lastRenderedPageBreak/>
              <w:t>Тотальное исследование</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 xml:space="preserve">Представление достаточного количества достоверных данных, позволяющих оценку структурной стабильности  </w:t>
            </w:r>
          </w:p>
        </w:tc>
        <w:tc>
          <w:tcPr>
            <w:tcW w:w="382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Нагрузочные тесты</w:t>
            </w:r>
          </w:p>
          <w:p w:rsidR="006700C2" w:rsidRDefault="006700C2">
            <w:pPr>
              <w:ind w:firstLine="0"/>
              <w:rPr>
                <w:color w:val="000000"/>
                <w:sz w:val="24"/>
                <w:szCs w:val="24"/>
              </w:rPr>
            </w:pPr>
            <w:r>
              <w:rPr>
                <w:color w:val="000000"/>
                <w:sz w:val="24"/>
                <w:szCs w:val="24"/>
              </w:rPr>
              <w:t>Не деструктивные тесты</w:t>
            </w:r>
          </w:p>
          <w:p w:rsidR="006700C2" w:rsidRDefault="006700C2">
            <w:pPr>
              <w:ind w:firstLine="0"/>
              <w:rPr>
                <w:color w:val="000000"/>
                <w:sz w:val="24"/>
                <w:szCs w:val="24"/>
              </w:rPr>
            </w:pPr>
            <w:r>
              <w:rPr>
                <w:color w:val="000000"/>
                <w:sz w:val="24"/>
                <w:szCs w:val="24"/>
              </w:rPr>
              <w:t>Физические и химические тесты</w:t>
            </w:r>
          </w:p>
        </w:tc>
      </w:tr>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Представление результатов</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 xml:space="preserve">Результаты  проверки  подвергаются оценке и сравнению с проектированными значениями и техническими регламентами    </w:t>
            </w:r>
          </w:p>
        </w:tc>
        <w:tc>
          <w:tcPr>
            <w:tcW w:w="382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Компьютерная обработка</w:t>
            </w:r>
          </w:p>
          <w:p w:rsidR="006700C2" w:rsidRDefault="006700C2">
            <w:pPr>
              <w:ind w:right="-108" w:firstLine="0"/>
              <w:rPr>
                <w:color w:val="000000"/>
                <w:sz w:val="24"/>
                <w:szCs w:val="24"/>
              </w:rPr>
            </w:pPr>
            <w:r>
              <w:rPr>
                <w:color w:val="000000"/>
                <w:sz w:val="24"/>
                <w:szCs w:val="24"/>
              </w:rPr>
              <w:t xml:space="preserve">Компьютерные измерения и моделирование  </w:t>
            </w:r>
          </w:p>
          <w:p w:rsidR="006700C2" w:rsidRDefault="006700C2">
            <w:pPr>
              <w:ind w:firstLine="0"/>
              <w:rPr>
                <w:color w:val="000000"/>
                <w:sz w:val="24"/>
                <w:szCs w:val="24"/>
              </w:rPr>
            </w:pPr>
            <w:r>
              <w:rPr>
                <w:color w:val="000000"/>
                <w:sz w:val="24"/>
                <w:szCs w:val="24"/>
              </w:rPr>
              <w:t>Статистический анализ</w:t>
            </w:r>
          </w:p>
        </w:tc>
      </w:tr>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Толкование результатов</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 xml:space="preserve">Оценка действий, согласно техническим регламентам,  на дату исполнения, на момент проверки и на будущее структуры в соответствии с основными требованиями, применяемыми к сооружениям  </w:t>
            </w:r>
          </w:p>
        </w:tc>
        <w:tc>
          <w:tcPr>
            <w:tcW w:w="382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Структурный анализ</w:t>
            </w:r>
          </w:p>
          <w:p w:rsidR="006700C2" w:rsidRDefault="006700C2">
            <w:pPr>
              <w:ind w:firstLine="0"/>
              <w:rPr>
                <w:color w:val="000000"/>
                <w:sz w:val="24"/>
                <w:szCs w:val="24"/>
              </w:rPr>
            </w:pPr>
            <w:r>
              <w:rPr>
                <w:color w:val="000000"/>
                <w:sz w:val="24"/>
                <w:szCs w:val="24"/>
              </w:rPr>
              <w:t>Анализ деградации</w:t>
            </w:r>
          </w:p>
          <w:p w:rsidR="006700C2" w:rsidRDefault="006700C2">
            <w:pPr>
              <w:ind w:firstLine="0"/>
              <w:rPr>
                <w:color w:val="000000"/>
                <w:sz w:val="24"/>
                <w:szCs w:val="24"/>
              </w:rPr>
            </w:pPr>
            <w:r>
              <w:rPr>
                <w:color w:val="000000"/>
                <w:sz w:val="24"/>
                <w:szCs w:val="24"/>
              </w:rPr>
              <w:t xml:space="preserve">Предыдущий опыт. </w:t>
            </w:r>
          </w:p>
        </w:tc>
      </w:tr>
      <w:tr w:rsidR="006700C2" w:rsidTr="006700C2">
        <w:tc>
          <w:tcPr>
            <w:tcW w:w="1843"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Выводы и рекомендации</w:t>
            </w:r>
          </w:p>
        </w:tc>
        <w:tc>
          <w:tcPr>
            <w:tcW w:w="4077" w:type="dxa"/>
            <w:tcBorders>
              <w:top w:val="single" w:sz="4" w:space="0" w:color="auto"/>
              <w:left w:val="single" w:sz="4" w:space="0" w:color="auto"/>
              <w:bottom w:val="single" w:sz="4" w:space="0" w:color="auto"/>
              <w:right w:val="single" w:sz="4" w:space="0" w:color="auto"/>
            </w:tcBorders>
            <w:hideMark/>
          </w:tcPr>
          <w:p w:rsidR="006700C2" w:rsidRDefault="006700C2">
            <w:pPr>
              <w:ind w:firstLine="0"/>
              <w:rPr>
                <w:color w:val="000000"/>
                <w:sz w:val="24"/>
                <w:szCs w:val="24"/>
              </w:rPr>
            </w:pPr>
            <w:r>
              <w:rPr>
                <w:color w:val="000000"/>
                <w:sz w:val="24"/>
                <w:szCs w:val="24"/>
              </w:rPr>
              <w:t xml:space="preserve">Установление будущих действий, необходимых как для  мер по предупреждению, ремонту  или улучшениям, так и для дополнительных проверок    </w:t>
            </w:r>
          </w:p>
        </w:tc>
        <w:tc>
          <w:tcPr>
            <w:tcW w:w="3827" w:type="dxa"/>
            <w:tcBorders>
              <w:top w:val="single" w:sz="4" w:space="0" w:color="auto"/>
              <w:left w:val="single" w:sz="4" w:space="0" w:color="auto"/>
              <w:bottom w:val="single" w:sz="4" w:space="0" w:color="auto"/>
              <w:right w:val="single" w:sz="4" w:space="0" w:color="auto"/>
            </w:tcBorders>
          </w:tcPr>
          <w:p w:rsidR="006700C2" w:rsidRDefault="006700C2">
            <w:pPr>
              <w:ind w:firstLine="0"/>
              <w:rPr>
                <w:color w:val="000000"/>
                <w:sz w:val="24"/>
                <w:szCs w:val="24"/>
              </w:rPr>
            </w:pPr>
          </w:p>
        </w:tc>
      </w:tr>
      <w:tr w:rsidR="006700C2" w:rsidTr="006700C2">
        <w:tc>
          <w:tcPr>
            <w:tcW w:w="1843" w:type="dxa"/>
            <w:tcBorders>
              <w:top w:val="single" w:sz="4" w:space="0" w:color="auto"/>
              <w:left w:val="single" w:sz="4" w:space="0" w:color="auto"/>
              <w:bottom w:val="single" w:sz="4" w:space="0" w:color="auto"/>
              <w:right w:val="single" w:sz="4" w:space="0" w:color="auto"/>
            </w:tcBorders>
          </w:tcPr>
          <w:p w:rsidR="006700C2" w:rsidRDefault="006700C2">
            <w:pPr>
              <w:ind w:firstLine="0"/>
              <w:rPr>
                <w:color w:val="000000"/>
                <w:sz w:val="24"/>
                <w:szCs w:val="24"/>
              </w:rPr>
            </w:pPr>
          </w:p>
        </w:tc>
        <w:tc>
          <w:tcPr>
            <w:tcW w:w="4077" w:type="dxa"/>
            <w:tcBorders>
              <w:top w:val="single" w:sz="4" w:space="0" w:color="auto"/>
              <w:left w:val="single" w:sz="4" w:space="0" w:color="auto"/>
              <w:bottom w:val="single" w:sz="4" w:space="0" w:color="auto"/>
              <w:right w:val="single" w:sz="4" w:space="0" w:color="auto"/>
            </w:tcBorders>
          </w:tcPr>
          <w:p w:rsidR="006700C2" w:rsidRDefault="006700C2">
            <w:pPr>
              <w:ind w:firstLine="0"/>
              <w:rPr>
                <w:color w:val="000000"/>
                <w:sz w:val="24"/>
                <w:szCs w:val="24"/>
              </w:rPr>
            </w:pPr>
          </w:p>
        </w:tc>
        <w:tc>
          <w:tcPr>
            <w:tcW w:w="3827" w:type="dxa"/>
            <w:tcBorders>
              <w:top w:val="single" w:sz="4" w:space="0" w:color="auto"/>
              <w:left w:val="single" w:sz="4" w:space="0" w:color="auto"/>
              <w:bottom w:val="single" w:sz="4" w:space="0" w:color="auto"/>
              <w:right w:val="single" w:sz="4" w:space="0" w:color="auto"/>
            </w:tcBorders>
          </w:tcPr>
          <w:p w:rsidR="006700C2" w:rsidRDefault="006700C2">
            <w:pPr>
              <w:ind w:firstLine="0"/>
              <w:rPr>
                <w:color w:val="000000"/>
                <w:sz w:val="24"/>
                <w:szCs w:val="24"/>
              </w:rPr>
            </w:pPr>
          </w:p>
        </w:tc>
      </w:tr>
    </w:tbl>
    <w:p w:rsidR="006700C2" w:rsidRDefault="006700C2" w:rsidP="006700C2">
      <w:pPr>
        <w:jc w:val="center"/>
        <w:rPr>
          <w:b/>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rPr>
          <w:color w:val="000000"/>
          <w:sz w:val="28"/>
          <w:szCs w:val="28"/>
        </w:rPr>
      </w:pPr>
    </w:p>
    <w:p w:rsidR="006700C2" w:rsidRDefault="006700C2" w:rsidP="006700C2">
      <w:pPr>
        <w:jc w:val="right"/>
        <w:rPr>
          <w:rFonts w:eastAsia="Calibri"/>
          <w:sz w:val="28"/>
          <w:szCs w:val="28"/>
        </w:rPr>
      </w:pPr>
      <w:r>
        <w:rPr>
          <w:sz w:val="28"/>
          <w:szCs w:val="28"/>
        </w:rPr>
        <w:t>Приложение 14</w:t>
      </w:r>
    </w:p>
    <w:p w:rsidR="006700C2" w:rsidRDefault="006700C2" w:rsidP="006700C2">
      <w:pPr>
        <w:rPr>
          <w:sz w:val="28"/>
          <w:szCs w:val="28"/>
        </w:rPr>
      </w:pPr>
    </w:p>
    <w:p w:rsidR="006700C2" w:rsidRDefault="006700C2" w:rsidP="006700C2">
      <w:pPr>
        <w:rPr>
          <w:sz w:val="28"/>
          <w:szCs w:val="28"/>
        </w:rPr>
      </w:pPr>
      <w:r>
        <w:rPr>
          <w:sz w:val="28"/>
          <w:szCs w:val="28"/>
        </w:rPr>
        <w:t xml:space="preserve">Объект: </w:t>
      </w:r>
      <w:r>
        <w:rPr>
          <w:b/>
          <w:sz w:val="28"/>
          <w:szCs w:val="28"/>
        </w:rPr>
        <w:t>___________________________________</w:t>
      </w:r>
    </w:p>
    <w:p w:rsidR="006700C2" w:rsidRDefault="006700C2" w:rsidP="006700C2">
      <w:pPr>
        <w:rPr>
          <w:b/>
          <w:sz w:val="28"/>
          <w:szCs w:val="28"/>
        </w:rPr>
      </w:pPr>
      <w:r>
        <w:rPr>
          <w:sz w:val="28"/>
          <w:szCs w:val="28"/>
        </w:rPr>
        <w:t xml:space="preserve">Адрес:  </w:t>
      </w:r>
      <w:r>
        <w:rPr>
          <w:b/>
          <w:sz w:val="28"/>
          <w:szCs w:val="28"/>
        </w:rPr>
        <w:t>______________________________________</w:t>
      </w:r>
    </w:p>
    <w:p w:rsidR="006700C2" w:rsidRDefault="006700C2" w:rsidP="006700C2">
      <w:pPr>
        <w:jc w:val="center"/>
        <w:rPr>
          <w:b/>
          <w:sz w:val="28"/>
          <w:szCs w:val="28"/>
        </w:rPr>
      </w:pPr>
    </w:p>
    <w:p w:rsidR="006700C2" w:rsidRDefault="006700C2" w:rsidP="006700C2">
      <w:pPr>
        <w:jc w:val="center"/>
        <w:rPr>
          <w:b/>
          <w:sz w:val="28"/>
          <w:szCs w:val="28"/>
        </w:rPr>
      </w:pPr>
      <w:r>
        <w:rPr>
          <w:b/>
          <w:sz w:val="28"/>
          <w:szCs w:val="28"/>
        </w:rPr>
        <w:t>ПРОТОКОЛ</w:t>
      </w:r>
    </w:p>
    <w:p w:rsidR="006700C2" w:rsidRDefault="006700C2" w:rsidP="006700C2">
      <w:pPr>
        <w:jc w:val="center"/>
        <w:rPr>
          <w:b/>
          <w:sz w:val="28"/>
          <w:szCs w:val="28"/>
        </w:rPr>
      </w:pPr>
      <w:r>
        <w:rPr>
          <w:b/>
          <w:sz w:val="28"/>
          <w:szCs w:val="28"/>
        </w:rPr>
        <w:t xml:space="preserve">проверки качества работ на определяющих этапах   </w:t>
      </w:r>
    </w:p>
    <w:p w:rsidR="006700C2" w:rsidRDefault="006700C2" w:rsidP="006700C2">
      <w:pPr>
        <w:jc w:val="center"/>
        <w:rPr>
          <w:sz w:val="28"/>
          <w:szCs w:val="28"/>
        </w:rPr>
      </w:pPr>
      <w:r>
        <w:rPr>
          <w:sz w:val="28"/>
          <w:szCs w:val="28"/>
        </w:rPr>
        <w:t>№. ______  дата ______________________ 20__</w:t>
      </w:r>
    </w:p>
    <w:p w:rsidR="006700C2" w:rsidRDefault="006700C2" w:rsidP="006700C2">
      <w:pPr>
        <w:rPr>
          <w:b/>
          <w:sz w:val="28"/>
          <w:szCs w:val="28"/>
        </w:rPr>
      </w:pPr>
    </w:p>
    <w:p w:rsidR="006700C2" w:rsidRDefault="006700C2" w:rsidP="006700C2">
      <w:pPr>
        <w:rPr>
          <w:sz w:val="28"/>
          <w:szCs w:val="28"/>
        </w:rPr>
      </w:pPr>
      <w:r>
        <w:rPr>
          <w:b/>
          <w:sz w:val="28"/>
          <w:szCs w:val="28"/>
        </w:rPr>
        <w:t>1. Объект:</w:t>
      </w:r>
      <w:r>
        <w:rPr>
          <w:sz w:val="28"/>
          <w:szCs w:val="28"/>
        </w:rPr>
        <w:t>__________________________________________________ ___________________________________________________________________________________________________________________________________________________________________________________________________</w:t>
      </w:r>
    </w:p>
    <w:p w:rsidR="006700C2" w:rsidRDefault="006700C2" w:rsidP="006700C2">
      <w:pPr>
        <w:rPr>
          <w:sz w:val="28"/>
          <w:szCs w:val="28"/>
        </w:rPr>
      </w:pPr>
      <w:r>
        <w:rPr>
          <w:b/>
          <w:sz w:val="28"/>
          <w:szCs w:val="28"/>
        </w:rPr>
        <w:t>2. Инвестор:</w:t>
      </w:r>
      <w:r>
        <w:rPr>
          <w:sz w:val="28"/>
          <w:szCs w:val="28"/>
        </w:rPr>
        <w:t>___________________________________________</w:t>
      </w:r>
    </w:p>
    <w:p w:rsidR="006700C2" w:rsidRDefault="006700C2" w:rsidP="006700C2">
      <w:pPr>
        <w:ind w:firstLine="0"/>
        <w:rPr>
          <w:sz w:val="28"/>
          <w:szCs w:val="28"/>
        </w:rPr>
      </w:pPr>
      <w:r>
        <w:rPr>
          <w:sz w:val="28"/>
          <w:szCs w:val="28"/>
        </w:rPr>
        <w:lastRenderedPageBreak/>
        <w:t>_________________________________________________________________________________________________________________________________</w:t>
      </w:r>
    </w:p>
    <w:p w:rsidR="006700C2" w:rsidRDefault="006700C2" w:rsidP="006700C2">
      <w:pPr>
        <w:rPr>
          <w:sz w:val="28"/>
          <w:szCs w:val="28"/>
        </w:rPr>
      </w:pPr>
      <w:r>
        <w:rPr>
          <w:b/>
          <w:sz w:val="28"/>
          <w:szCs w:val="28"/>
        </w:rPr>
        <w:t>3. Аттестованных ответственный за технический надзор</w:t>
      </w:r>
      <w:r>
        <w:rPr>
          <w:sz w:val="28"/>
          <w:szCs w:val="28"/>
        </w:rPr>
        <w:t>_______ ________________________________________________________________</w:t>
      </w:r>
    </w:p>
    <w:p w:rsidR="006700C2" w:rsidRDefault="006700C2" w:rsidP="006700C2">
      <w:pPr>
        <w:ind w:firstLine="0"/>
        <w:rPr>
          <w:sz w:val="28"/>
          <w:szCs w:val="28"/>
        </w:rPr>
      </w:pPr>
      <w:r>
        <w:rPr>
          <w:sz w:val="28"/>
          <w:szCs w:val="28"/>
        </w:rPr>
        <w:t>(сертификат №)  ______________________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p>
    <w:p w:rsidR="006700C2" w:rsidRDefault="006700C2" w:rsidP="006700C2">
      <w:pPr>
        <w:rPr>
          <w:sz w:val="28"/>
          <w:szCs w:val="28"/>
        </w:rPr>
      </w:pPr>
      <w:r>
        <w:rPr>
          <w:b/>
          <w:sz w:val="28"/>
          <w:szCs w:val="28"/>
        </w:rPr>
        <w:t xml:space="preserve">4. Исполнитель сооружения: </w:t>
      </w:r>
      <w:r>
        <w:rPr>
          <w:sz w:val="28"/>
          <w:szCs w:val="28"/>
        </w:rPr>
        <w:t>________________________________</w:t>
      </w:r>
    </w:p>
    <w:p w:rsidR="006700C2" w:rsidRDefault="006700C2" w:rsidP="006700C2">
      <w:pPr>
        <w:ind w:firstLine="0"/>
        <w:rPr>
          <w:bCs/>
          <w:sz w:val="28"/>
          <w:szCs w:val="28"/>
        </w:rPr>
      </w:pPr>
      <w:r>
        <w:rPr>
          <w:sz w:val="28"/>
          <w:szCs w:val="28"/>
        </w:rPr>
        <w:t>_________________________________________________________________</w:t>
      </w:r>
    </w:p>
    <w:p w:rsidR="006700C2" w:rsidRDefault="006700C2" w:rsidP="006700C2">
      <w:pPr>
        <w:rPr>
          <w:sz w:val="28"/>
          <w:szCs w:val="28"/>
        </w:rPr>
      </w:pPr>
    </w:p>
    <w:p w:rsidR="006700C2" w:rsidRDefault="006700C2" w:rsidP="006700C2">
      <w:pPr>
        <w:rPr>
          <w:sz w:val="28"/>
          <w:szCs w:val="28"/>
        </w:rPr>
      </w:pPr>
      <w:r>
        <w:rPr>
          <w:b/>
          <w:sz w:val="28"/>
          <w:szCs w:val="28"/>
        </w:rPr>
        <w:t xml:space="preserve">5. Аттестованный руководитель стройки </w:t>
      </w:r>
      <w:r>
        <w:rPr>
          <w:sz w:val="28"/>
          <w:szCs w:val="28"/>
        </w:rPr>
        <w:t xml:space="preserve">_____________________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(сертификат №)</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b/>
          <w:sz w:val="28"/>
          <w:szCs w:val="28"/>
        </w:rPr>
        <w:t xml:space="preserve">6. Проектировщик: </w:t>
      </w:r>
      <w:r>
        <w:rPr>
          <w:sz w:val="28"/>
          <w:szCs w:val="28"/>
        </w:rPr>
        <w:t>_________________________________________</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b/>
          <w:sz w:val="28"/>
          <w:szCs w:val="28"/>
        </w:rPr>
      </w:pPr>
    </w:p>
    <w:p w:rsidR="006700C2" w:rsidRDefault="006700C2" w:rsidP="006700C2">
      <w:pPr>
        <w:rPr>
          <w:sz w:val="28"/>
          <w:szCs w:val="28"/>
        </w:rPr>
      </w:pPr>
      <w:r>
        <w:rPr>
          <w:b/>
          <w:sz w:val="28"/>
          <w:szCs w:val="28"/>
        </w:rPr>
        <w:t xml:space="preserve">7. Определяющий этап: </w:t>
      </w:r>
      <w:r>
        <w:rPr>
          <w:sz w:val="28"/>
          <w:szCs w:val="28"/>
        </w:rPr>
        <w:t>_____________________________________</w:t>
      </w:r>
    </w:p>
    <w:p w:rsidR="006700C2" w:rsidRDefault="006700C2" w:rsidP="006700C2">
      <w:pPr>
        <w:rPr>
          <w:sz w:val="18"/>
          <w:szCs w:val="18"/>
        </w:rPr>
      </w:pPr>
      <w:r>
        <w:rPr>
          <w:sz w:val="18"/>
          <w:szCs w:val="18"/>
        </w:rPr>
        <w:t xml:space="preserve">                                                                                    (номер и название определяющего этапа)              </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b/>
          <w:sz w:val="28"/>
          <w:szCs w:val="28"/>
        </w:rPr>
        <w:t xml:space="preserve">8. Элементы идентификации </w:t>
      </w:r>
      <w:r>
        <w:rPr>
          <w:sz w:val="28"/>
          <w:szCs w:val="28"/>
        </w:rPr>
        <w:t>________________________________</w:t>
      </w:r>
    </w:p>
    <w:p w:rsidR="006700C2" w:rsidRDefault="006700C2" w:rsidP="006700C2">
      <w:pPr>
        <w:rPr>
          <w:sz w:val="18"/>
          <w:szCs w:val="18"/>
        </w:rPr>
      </w:pPr>
      <w:r>
        <w:rPr>
          <w:sz w:val="28"/>
          <w:szCs w:val="28"/>
        </w:rPr>
        <w:t xml:space="preserve">                                                         </w:t>
      </w:r>
      <w:r>
        <w:rPr>
          <w:sz w:val="18"/>
          <w:szCs w:val="18"/>
        </w:rPr>
        <w:t>(уровень, конструктивные элементы, отрезок)</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b/>
          <w:sz w:val="28"/>
          <w:szCs w:val="28"/>
        </w:rPr>
      </w:pPr>
      <w:r>
        <w:rPr>
          <w:b/>
          <w:sz w:val="28"/>
          <w:szCs w:val="28"/>
        </w:rPr>
        <w:t>9. Проверки произведены:</w:t>
      </w:r>
    </w:p>
    <w:p w:rsidR="006700C2" w:rsidRDefault="006700C2" w:rsidP="006700C2">
      <w:pPr>
        <w:rPr>
          <w:sz w:val="28"/>
          <w:szCs w:val="28"/>
        </w:rPr>
      </w:pPr>
      <w:r>
        <w:rPr>
          <w:sz w:val="28"/>
          <w:szCs w:val="28"/>
        </w:rPr>
        <w:t xml:space="preserve">- на основе положений проекта № __________________________ </w:t>
      </w:r>
    </w:p>
    <w:p w:rsidR="006700C2" w:rsidRDefault="006700C2" w:rsidP="006700C2">
      <w:pPr>
        <w:rPr>
          <w:sz w:val="28"/>
          <w:szCs w:val="28"/>
        </w:rPr>
      </w:pPr>
      <w:r>
        <w:rPr>
          <w:sz w:val="28"/>
          <w:szCs w:val="28"/>
        </w:rPr>
        <w:t>-  чертежи № _______________________________________ или распоряжения по строительной площадке № ______ от "___"____________________20___</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b/>
          <w:sz w:val="28"/>
          <w:szCs w:val="28"/>
        </w:rPr>
        <w:t>10. При выполнении работ использованы следующие материалы:</w:t>
      </w:r>
      <w:r>
        <w:rPr>
          <w:sz w:val="28"/>
          <w:szCs w:val="28"/>
        </w:rPr>
        <w:t xml:space="preserve"> ___________________________________________________________________________________________________________________________________________________________________________________________________</w:t>
      </w:r>
    </w:p>
    <w:p w:rsidR="006700C2" w:rsidRDefault="006700C2" w:rsidP="006700C2">
      <w:pPr>
        <w:rPr>
          <w:sz w:val="18"/>
          <w:szCs w:val="18"/>
        </w:rPr>
      </w:pPr>
      <w:r>
        <w:rPr>
          <w:sz w:val="18"/>
          <w:szCs w:val="18"/>
        </w:rPr>
        <w:t xml:space="preserve">            (сертификат соответствия №___, техническое заключение №___)</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w:t>
      </w:r>
    </w:p>
    <w:p w:rsidR="006700C2" w:rsidRDefault="006700C2" w:rsidP="006700C2">
      <w:pPr>
        <w:rPr>
          <w:sz w:val="28"/>
          <w:szCs w:val="28"/>
        </w:rPr>
      </w:pPr>
      <w:r>
        <w:rPr>
          <w:b/>
          <w:sz w:val="28"/>
          <w:szCs w:val="28"/>
        </w:rPr>
        <w:t>11. Отклонения:</w:t>
      </w:r>
    </w:p>
    <w:p w:rsidR="006700C2" w:rsidRDefault="006700C2" w:rsidP="006700C2">
      <w:pPr>
        <w:ind w:firstLine="0"/>
        <w:rPr>
          <w:sz w:val="28"/>
          <w:szCs w:val="28"/>
        </w:rPr>
      </w:pPr>
      <w:r>
        <w:rPr>
          <w:sz w:val="28"/>
          <w:szCs w:val="28"/>
        </w:rPr>
        <w:t xml:space="preserve">        от проекта___________________________________________________ ____________________________________________________________________________________________________ (согласованные или не согласованные с проектировщиком, проверяющим проекты и ответственным за технический надзор)</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rPr>
          <w:sz w:val="28"/>
          <w:szCs w:val="28"/>
        </w:rPr>
      </w:pPr>
      <w:r>
        <w:rPr>
          <w:sz w:val="28"/>
          <w:szCs w:val="28"/>
        </w:rPr>
        <w:t xml:space="preserve"> от действующих технических регламентов_______________ _________________________________________________________________</w:t>
      </w:r>
      <w:r>
        <w:rPr>
          <w:sz w:val="28"/>
          <w:szCs w:val="28"/>
        </w:rPr>
        <w:lastRenderedPageBreak/>
        <w:t>_________________________________________________________________________________________________________________________________</w:t>
      </w:r>
    </w:p>
    <w:p w:rsidR="006700C2" w:rsidRDefault="006700C2" w:rsidP="006700C2">
      <w:pPr>
        <w:rPr>
          <w:sz w:val="28"/>
          <w:szCs w:val="28"/>
        </w:rPr>
      </w:pPr>
      <w:r>
        <w:rPr>
          <w:b/>
          <w:sz w:val="28"/>
          <w:szCs w:val="28"/>
        </w:rPr>
        <w:t>12. Дата выполнения работ:</w:t>
      </w:r>
    </w:p>
    <w:p w:rsidR="006700C2" w:rsidRDefault="006700C2" w:rsidP="006700C2">
      <w:pPr>
        <w:rPr>
          <w:sz w:val="28"/>
          <w:szCs w:val="28"/>
        </w:rPr>
      </w:pPr>
      <w:r>
        <w:rPr>
          <w:sz w:val="28"/>
          <w:szCs w:val="28"/>
        </w:rPr>
        <w:t>- начало    „___”___________20___</w:t>
      </w:r>
    </w:p>
    <w:p w:rsidR="006700C2" w:rsidRDefault="006700C2" w:rsidP="006700C2">
      <w:pPr>
        <w:rPr>
          <w:sz w:val="28"/>
          <w:szCs w:val="28"/>
        </w:rPr>
      </w:pPr>
      <w:r>
        <w:rPr>
          <w:sz w:val="28"/>
          <w:szCs w:val="28"/>
        </w:rPr>
        <w:t>-окончание „___”___________20___</w:t>
      </w:r>
    </w:p>
    <w:p w:rsidR="006700C2" w:rsidRDefault="006700C2" w:rsidP="006700C2">
      <w:pPr>
        <w:rPr>
          <w:b/>
          <w:sz w:val="28"/>
          <w:szCs w:val="28"/>
        </w:rPr>
      </w:pPr>
    </w:p>
    <w:p w:rsidR="006700C2" w:rsidRDefault="006700C2" w:rsidP="006700C2">
      <w:pPr>
        <w:rPr>
          <w:b/>
          <w:sz w:val="28"/>
          <w:szCs w:val="28"/>
        </w:rPr>
      </w:pPr>
      <w:r>
        <w:rPr>
          <w:b/>
          <w:sz w:val="28"/>
          <w:szCs w:val="28"/>
        </w:rPr>
        <w:t>13. Выводы:</w:t>
      </w:r>
    </w:p>
    <w:p w:rsidR="006700C2" w:rsidRDefault="006700C2" w:rsidP="006700C2">
      <w:pPr>
        <w:rPr>
          <w:sz w:val="28"/>
          <w:szCs w:val="28"/>
        </w:rPr>
      </w:pPr>
      <w:r>
        <w:rPr>
          <w:sz w:val="28"/>
          <w:szCs w:val="28"/>
        </w:rPr>
        <w:t>(в том числе если разрешается или не разрешается  переход к следующему этапу работ)</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44"/>
      </w:tblGrid>
      <w:tr w:rsidR="006700C2" w:rsidTr="006700C2">
        <w:tc>
          <w:tcPr>
            <w:tcW w:w="9344" w:type="dxa"/>
            <w:tcBorders>
              <w:top w:val="single" w:sz="4" w:space="0" w:color="000000"/>
              <w:left w:val="single" w:sz="4" w:space="0" w:color="000000"/>
              <w:bottom w:val="single" w:sz="4" w:space="0" w:color="000000"/>
              <w:right w:val="single" w:sz="4" w:space="0" w:color="000000"/>
            </w:tcBorders>
          </w:tcPr>
          <w:p w:rsidR="006700C2" w:rsidRDefault="006700C2">
            <w:pPr>
              <w:spacing w:after="120"/>
              <w:rPr>
                <w:b/>
                <w:sz w:val="28"/>
                <w:szCs w:val="28"/>
                <w:lang w:eastAsia="ru-RU"/>
              </w:rPr>
            </w:pPr>
            <w:r>
              <w:rPr>
                <w:b/>
                <w:sz w:val="28"/>
                <w:szCs w:val="28"/>
                <w:lang w:eastAsia="ru-RU"/>
              </w:rPr>
              <w:t xml:space="preserve">Исполнитель:                        </w:t>
            </w:r>
            <w:r>
              <w:rPr>
                <w:b/>
                <w:sz w:val="28"/>
                <w:szCs w:val="28"/>
                <w:lang w:eastAsia="ru-RU"/>
              </w:rPr>
              <w:tab/>
            </w:r>
            <w:r>
              <w:rPr>
                <w:b/>
                <w:sz w:val="28"/>
                <w:szCs w:val="28"/>
                <w:lang w:eastAsia="ru-RU"/>
              </w:rPr>
              <w:tab/>
            </w:r>
            <w:r>
              <w:rPr>
                <w:b/>
                <w:sz w:val="28"/>
                <w:szCs w:val="28"/>
                <w:lang w:eastAsia="ru-RU"/>
              </w:rPr>
              <w:tab/>
              <w:t>Инвестор:</w:t>
            </w:r>
          </w:p>
          <w:p w:rsidR="006700C2" w:rsidRDefault="006700C2">
            <w:pPr>
              <w:spacing w:after="120"/>
              <w:ind w:firstLine="0"/>
              <w:rPr>
                <w:sz w:val="28"/>
                <w:szCs w:val="28"/>
                <w:lang w:eastAsia="ru-RU"/>
              </w:rPr>
            </w:pPr>
            <w:r>
              <w:rPr>
                <w:sz w:val="28"/>
                <w:szCs w:val="28"/>
                <w:lang w:eastAsia="ru-RU"/>
              </w:rPr>
              <w:t>Аттестованный руководитель                  Аттестованный  ответственный за</w:t>
            </w:r>
          </w:p>
          <w:p w:rsidR="006700C2" w:rsidRDefault="006700C2">
            <w:pPr>
              <w:spacing w:after="120"/>
              <w:rPr>
                <w:sz w:val="28"/>
                <w:szCs w:val="28"/>
                <w:lang w:eastAsia="ru-RU"/>
              </w:rPr>
            </w:pPr>
            <w:r>
              <w:rPr>
                <w:sz w:val="28"/>
                <w:szCs w:val="28"/>
                <w:lang w:eastAsia="ru-RU"/>
              </w:rPr>
              <w:t xml:space="preserve">стройки </w:t>
            </w:r>
            <w:r>
              <w:rPr>
                <w:sz w:val="28"/>
                <w:szCs w:val="28"/>
                <w:lang w:eastAsia="ru-RU"/>
              </w:rPr>
              <w:tab/>
            </w:r>
            <w:r>
              <w:rPr>
                <w:sz w:val="28"/>
                <w:szCs w:val="28"/>
                <w:lang w:eastAsia="ru-RU"/>
              </w:rPr>
              <w:tab/>
            </w:r>
            <w:r>
              <w:rPr>
                <w:sz w:val="28"/>
                <w:szCs w:val="28"/>
                <w:lang w:eastAsia="ru-RU"/>
              </w:rPr>
              <w:tab/>
              <w:t xml:space="preserve">                           технический надзор</w:t>
            </w:r>
          </w:p>
          <w:p w:rsidR="006700C2" w:rsidRDefault="006700C2">
            <w:pPr>
              <w:rPr>
                <w:sz w:val="28"/>
                <w:szCs w:val="28"/>
                <w:lang w:eastAsia="ru-RU"/>
              </w:rPr>
            </w:pPr>
            <w:r>
              <w:rPr>
                <w:sz w:val="28"/>
                <w:szCs w:val="28"/>
                <w:lang w:eastAsia="ru-RU"/>
              </w:rPr>
              <w:t>__________________________    ______________________________</w:t>
            </w:r>
          </w:p>
          <w:p w:rsidR="006700C2" w:rsidRDefault="006700C2">
            <w:pPr>
              <w:rPr>
                <w:sz w:val="18"/>
                <w:szCs w:val="18"/>
                <w:lang w:eastAsia="ru-RU"/>
              </w:rPr>
            </w:pPr>
            <w:r>
              <w:rPr>
                <w:sz w:val="18"/>
                <w:szCs w:val="18"/>
                <w:lang w:eastAsia="ru-RU"/>
              </w:rPr>
              <w:t xml:space="preserve">(фамилия, подпись и печать) </w:t>
            </w:r>
            <w:r>
              <w:rPr>
                <w:sz w:val="18"/>
                <w:szCs w:val="18"/>
                <w:lang w:eastAsia="ru-RU"/>
              </w:rPr>
              <w:tab/>
            </w:r>
            <w:r>
              <w:rPr>
                <w:sz w:val="18"/>
                <w:szCs w:val="18"/>
                <w:lang w:eastAsia="ru-RU"/>
              </w:rPr>
              <w:tab/>
              <w:t xml:space="preserve">                         (фамилия, подпись</w:t>
            </w:r>
            <w:r>
              <w:rPr>
                <w:sz w:val="28"/>
                <w:szCs w:val="28"/>
                <w:lang w:eastAsia="ru-RU"/>
              </w:rPr>
              <w:t xml:space="preserve"> </w:t>
            </w:r>
            <w:r>
              <w:rPr>
                <w:sz w:val="18"/>
                <w:szCs w:val="18"/>
                <w:lang w:eastAsia="ru-RU"/>
              </w:rPr>
              <w:t>и печать)</w:t>
            </w:r>
          </w:p>
          <w:p w:rsidR="006700C2" w:rsidRDefault="006700C2">
            <w:pPr>
              <w:spacing w:after="120"/>
              <w:rPr>
                <w:b/>
                <w:sz w:val="28"/>
                <w:szCs w:val="28"/>
                <w:lang w:eastAsia="ru-RU"/>
              </w:rPr>
            </w:pPr>
            <w:r>
              <w:rPr>
                <w:b/>
                <w:sz w:val="28"/>
                <w:szCs w:val="28"/>
                <w:lang w:eastAsia="ru-RU"/>
              </w:rPr>
              <w:t>Проектировщик:</w:t>
            </w:r>
            <w:r>
              <w:rPr>
                <w:b/>
                <w:sz w:val="28"/>
                <w:szCs w:val="28"/>
                <w:lang w:eastAsia="ru-RU"/>
              </w:rPr>
              <w:tab/>
            </w:r>
            <w:r>
              <w:rPr>
                <w:b/>
                <w:sz w:val="28"/>
                <w:szCs w:val="28"/>
                <w:lang w:eastAsia="ru-RU"/>
              </w:rPr>
              <w:tab/>
            </w:r>
            <w:r>
              <w:rPr>
                <w:b/>
                <w:sz w:val="28"/>
                <w:szCs w:val="28"/>
                <w:lang w:eastAsia="ru-RU"/>
              </w:rPr>
              <w:tab/>
            </w:r>
            <w:r>
              <w:rPr>
                <w:b/>
                <w:sz w:val="28"/>
                <w:szCs w:val="28"/>
                <w:lang w:eastAsia="ru-RU"/>
              </w:rPr>
              <w:tab/>
            </w:r>
          </w:p>
          <w:p w:rsidR="006700C2" w:rsidRDefault="006700C2">
            <w:pPr>
              <w:rPr>
                <w:sz w:val="28"/>
                <w:szCs w:val="28"/>
                <w:lang w:eastAsia="ru-RU"/>
              </w:rPr>
            </w:pPr>
            <w:r>
              <w:rPr>
                <w:sz w:val="28"/>
                <w:szCs w:val="28"/>
                <w:lang w:eastAsia="ru-RU"/>
              </w:rPr>
              <w:t>__________________________</w:t>
            </w:r>
            <w:r>
              <w:rPr>
                <w:sz w:val="28"/>
                <w:szCs w:val="28"/>
                <w:lang w:eastAsia="ru-RU"/>
              </w:rPr>
              <w:tab/>
            </w:r>
          </w:p>
          <w:p w:rsidR="006700C2" w:rsidRDefault="006700C2">
            <w:pPr>
              <w:rPr>
                <w:sz w:val="18"/>
                <w:szCs w:val="18"/>
                <w:lang w:eastAsia="ru-RU"/>
              </w:rPr>
            </w:pPr>
            <w:r>
              <w:rPr>
                <w:sz w:val="18"/>
                <w:szCs w:val="18"/>
                <w:lang w:eastAsia="ru-RU"/>
              </w:rPr>
              <w:t xml:space="preserve">(фамилия, подпись и печать) </w:t>
            </w:r>
            <w:r>
              <w:rPr>
                <w:sz w:val="18"/>
                <w:szCs w:val="18"/>
                <w:lang w:eastAsia="ru-RU"/>
              </w:rPr>
              <w:tab/>
            </w:r>
            <w:r>
              <w:rPr>
                <w:sz w:val="18"/>
                <w:szCs w:val="18"/>
                <w:lang w:eastAsia="ru-RU"/>
              </w:rPr>
              <w:tab/>
            </w:r>
          </w:p>
          <w:p w:rsidR="006700C2" w:rsidRDefault="006700C2">
            <w:pPr>
              <w:spacing w:after="120"/>
              <w:rPr>
                <w:sz w:val="18"/>
                <w:szCs w:val="18"/>
                <w:lang w:eastAsia="ru-RU"/>
              </w:rPr>
            </w:pPr>
          </w:p>
          <w:p w:rsidR="006700C2" w:rsidRDefault="006700C2">
            <w:pPr>
              <w:spacing w:after="120"/>
              <w:rPr>
                <w:b/>
                <w:sz w:val="28"/>
                <w:szCs w:val="28"/>
                <w:lang w:eastAsia="ru-RU"/>
              </w:rPr>
            </w:pPr>
          </w:p>
        </w:tc>
      </w:tr>
    </w:tbl>
    <w:p w:rsidR="006700C2" w:rsidRDefault="006700C2" w:rsidP="006700C2">
      <w:pPr>
        <w:spacing w:after="120"/>
        <w:rPr>
          <w:b/>
          <w:sz w:val="28"/>
          <w:szCs w:val="28"/>
        </w:rPr>
      </w:pPr>
    </w:p>
    <w:p w:rsidR="006700C2" w:rsidRDefault="006700C2" w:rsidP="006700C2">
      <w:pPr>
        <w:spacing w:after="120"/>
        <w:rPr>
          <w:b/>
          <w:sz w:val="28"/>
          <w:szCs w:val="28"/>
        </w:rPr>
      </w:pPr>
    </w:p>
    <w:p w:rsidR="006700C2" w:rsidRDefault="006700C2" w:rsidP="006700C2">
      <w:pPr>
        <w:spacing w:after="120"/>
        <w:jc w:val="right"/>
        <w:rPr>
          <w:bCs/>
          <w:sz w:val="28"/>
          <w:szCs w:val="28"/>
        </w:rPr>
      </w:pPr>
      <w:r>
        <w:rPr>
          <w:bCs/>
          <w:sz w:val="28"/>
          <w:szCs w:val="28"/>
        </w:rPr>
        <w:t>Приложение 15</w:t>
      </w:r>
    </w:p>
    <w:p w:rsidR="006700C2" w:rsidRDefault="006700C2" w:rsidP="006700C2">
      <w:pPr>
        <w:spacing w:after="120"/>
        <w:rPr>
          <w:b/>
          <w:sz w:val="28"/>
          <w:szCs w:val="28"/>
        </w:rPr>
      </w:pPr>
      <w:r>
        <w:rPr>
          <w:b/>
          <w:bCs/>
          <w:sz w:val="28"/>
          <w:szCs w:val="28"/>
        </w:rPr>
        <w:t xml:space="preserve">Состав Постоянного технического совета в строительстве  </w:t>
      </w:r>
    </w:p>
    <w:p w:rsidR="006700C2" w:rsidRDefault="006700C2" w:rsidP="006700C2">
      <w:pPr>
        <w:spacing w:after="120"/>
        <w:rPr>
          <w:sz w:val="28"/>
          <w:szCs w:val="28"/>
        </w:rPr>
      </w:pPr>
    </w:p>
    <w:p w:rsidR="006700C2" w:rsidRDefault="006700C2" w:rsidP="006700C2">
      <w:pPr>
        <w:rPr>
          <w:sz w:val="28"/>
          <w:szCs w:val="28"/>
        </w:rPr>
      </w:pPr>
      <w:r>
        <w:rPr>
          <w:sz w:val="28"/>
          <w:szCs w:val="28"/>
        </w:rPr>
        <w:t xml:space="preserve">Постоянный технический совет в строительстве состоит из  председателя, представленного заместителем министра, с соответствующими обязанностями, из  Центрального отраслевого органа публичного управления в области строительства, и следующих членов:  </w:t>
      </w:r>
    </w:p>
    <w:p w:rsidR="006700C2" w:rsidRDefault="006700C2" w:rsidP="006700C2">
      <w:pPr>
        <w:rPr>
          <w:sz w:val="28"/>
          <w:szCs w:val="28"/>
        </w:rPr>
      </w:pPr>
      <w:r>
        <w:rPr>
          <w:sz w:val="28"/>
          <w:szCs w:val="28"/>
        </w:rPr>
        <w:t xml:space="preserve">a) 2 представителя, назначенных Центральным отраслевым органом публичного управления в области строительства; </w:t>
      </w:r>
    </w:p>
    <w:p w:rsidR="006700C2" w:rsidRDefault="006700C2" w:rsidP="006700C2">
      <w:pPr>
        <w:rPr>
          <w:sz w:val="28"/>
          <w:szCs w:val="28"/>
        </w:rPr>
      </w:pPr>
      <w:r>
        <w:rPr>
          <w:sz w:val="28"/>
          <w:szCs w:val="28"/>
        </w:rPr>
        <w:t>b) 1 представитель, назначенный    Центральным отраслевым органом публичного управления в области экономики;</w:t>
      </w:r>
    </w:p>
    <w:p w:rsidR="006700C2" w:rsidRDefault="006700C2" w:rsidP="006700C2">
      <w:pPr>
        <w:rPr>
          <w:sz w:val="28"/>
          <w:szCs w:val="28"/>
        </w:rPr>
      </w:pPr>
      <w:r>
        <w:rPr>
          <w:sz w:val="28"/>
          <w:szCs w:val="28"/>
        </w:rPr>
        <w:t>c) 1 представитель, назначенный  Центральным отраслевым органом публичного управления в области окружающей среды;</w:t>
      </w:r>
    </w:p>
    <w:p w:rsidR="006700C2" w:rsidRDefault="006700C2" w:rsidP="006700C2">
      <w:pPr>
        <w:rPr>
          <w:sz w:val="28"/>
          <w:szCs w:val="28"/>
        </w:rPr>
      </w:pPr>
      <w:r>
        <w:rPr>
          <w:sz w:val="28"/>
          <w:szCs w:val="28"/>
        </w:rPr>
        <w:t xml:space="preserve">d) 1 представитель, назначенный  Центральным отраслевым органом публичного управления в области здравоохранения; </w:t>
      </w:r>
    </w:p>
    <w:p w:rsidR="006700C2" w:rsidRDefault="006700C2" w:rsidP="006700C2">
      <w:pPr>
        <w:rPr>
          <w:sz w:val="28"/>
          <w:szCs w:val="28"/>
        </w:rPr>
      </w:pPr>
      <w:r>
        <w:rPr>
          <w:sz w:val="28"/>
          <w:szCs w:val="28"/>
        </w:rPr>
        <w:lastRenderedPageBreak/>
        <w:t xml:space="preserve">e) 1 представитель, назначенный Государственной инспекцией в строительстве; </w:t>
      </w:r>
    </w:p>
    <w:p w:rsidR="006700C2" w:rsidRDefault="006700C2" w:rsidP="006700C2">
      <w:pPr>
        <w:rPr>
          <w:color w:val="FF0000"/>
          <w:sz w:val="28"/>
          <w:szCs w:val="28"/>
        </w:rPr>
      </w:pPr>
      <w:r>
        <w:rPr>
          <w:sz w:val="28"/>
          <w:szCs w:val="28"/>
        </w:rPr>
        <w:t>f) 1 представитель, назначенный Службой гражданской защиты и чрезвычайных ситуаций;</w:t>
      </w:r>
    </w:p>
    <w:p w:rsidR="006700C2" w:rsidRDefault="006700C2" w:rsidP="006700C2">
      <w:pPr>
        <w:rPr>
          <w:sz w:val="28"/>
          <w:szCs w:val="28"/>
        </w:rPr>
      </w:pPr>
      <w:r>
        <w:rPr>
          <w:sz w:val="28"/>
          <w:szCs w:val="28"/>
        </w:rPr>
        <w:t xml:space="preserve">g) 1 представитель, назначенный    Национальным органом по защите прав потребителей; </w:t>
      </w:r>
    </w:p>
    <w:p w:rsidR="006700C2" w:rsidRDefault="006700C2" w:rsidP="006700C2">
      <w:pPr>
        <w:rPr>
          <w:sz w:val="28"/>
          <w:szCs w:val="28"/>
        </w:rPr>
      </w:pPr>
      <w:r>
        <w:rPr>
          <w:sz w:val="28"/>
          <w:szCs w:val="28"/>
        </w:rPr>
        <w:t xml:space="preserve">h)1 представитель, назначенный Национальным институтом стандартизации Республики Молдова; </w:t>
      </w:r>
    </w:p>
    <w:p w:rsidR="006700C2" w:rsidRDefault="006700C2" w:rsidP="006700C2">
      <w:pPr>
        <w:rPr>
          <w:sz w:val="28"/>
          <w:szCs w:val="28"/>
        </w:rPr>
      </w:pPr>
      <w:r>
        <w:rPr>
          <w:sz w:val="28"/>
          <w:szCs w:val="28"/>
        </w:rPr>
        <w:t xml:space="preserve">i) 1 представитель, назначенный Национальным центром по аккредитации Республики Молдова (MOLDAC); </w:t>
      </w:r>
    </w:p>
    <w:p w:rsidR="006700C2" w:rsidRDefault="006700C2" w:rsidP="006700C2">
      <w:pPr>
        <w:rPr>
          <w:sz w:val="28"/>
          <w:szCs w:val="28"/>
        </w:rPr>
      </w:pPr>
      <w:r>
        <w:rPr>
          <w:sz w:val="28"/>
          <w:szCs w:val="28"/>
        </w:rPr>
        <w:t xml:space="preserve">j)1 представитель, назначенный  органами, нотифицированными для аттестации соответствия строительных материалов; </w:t>
      </w:r>
    </w:p>
    <w:p w:rsidR="006700C2" w:rsidRDefault="006700C2" w:rsidP="006700C2">
      <w:pPr>
        <w:rPr>
          <w:sz w:val="28"/>
          <w:szCs w:val="28"/>
        </w:rPr>
      </w:pPr>
      <w:r>
        <w:rPr>
          <w:sz w:val="28"/>
          <w:szCs w:val="28"/>
        </w:rPr>
        <w:t>k) 1 представитель, назначенный    органами по выдаче технических заключений  в строительстве.</w:t>
      </w:r>
    </w:p>
    <w:p w:rsidR="006700C2" w:rsidRDefault="006700C2" w:rsidP="006700C2">
      <w:pPr>
        <w:rPr>
          <w:b/>
          <w:color w:val="000000"/>
          <w:spacing w:val="-5"/>
          <w:sz w:val="28"/>
          <w:szCs w:val="28"/>
        </w:rPr>
      </w:pPr>
      <w:r>
        <w:rPr>
          <w:sz w:val="28"/>
          <w:szCs w:val="28"/>
        </w:rPr>
        <w:t>l)  1 представитель, назначенный    Центральным отраслевым органом публичного управления в области культуры.</w:t>
      </w:r>
    </w:p>
    <w:p w:rsidR="006700C2" w:rsidRDefault="006700C2" w:rsidP="006700C2">
      <w:pPr>
        <w:pStyle w:val="32"/>
        <w:spacing w:after="0"/>
        <w:rPr>
          <w:b/>
          <w:sz w:val="28"/>
          <w:szCs w:val="28"/>
          <w:lang w:val="ru-RU"/>
        </w:rPr>
      </w:pPr>
    </w:p>
    <w:p w:rsidR="006700C2" w:rsidRDefault="006700C2" w:rsidP="006700C2">
      <w:pPr>
        <w:pStyle w:val="32"/>
        <w:spacing w:after="0"/>
        <w:rPr>
          <w:b/>
          <w:sz w:val="28"/>
          <w:szCs w:val="28"/>
          <w:lang w:val="ru-RU"/>
        </w:rPr>
      </w:pPr>
    </w:p>
    <w:p w:rsidR="006700C2" w:rsidRDefault="006700C2" w:rsidP="006700C2">
      <w:pPr>
        <w:pStyle w:val="32"/>
        <w:spacing w:after="0"/>
        <w:rPr>
          <w:b/>
          <w:sz w:val="28"/>
          <w:szCs w:val="28"/>
          <w:lang w:val="ru-RU"/>
        </w:rPr>
      </w:pPr>
    </w:p>
    <w:p w:rsidR="006700C2" w:rsidRDefault="006700C2" w:rsidP="006700C2">
      <w:pPr>
        <w:pStyle w:val="32"/>
        <w:spacing w:after="0"/>
        <w:rPr>
          <w:b/>
          <w:sz w:val="28"/>
          <w:szCs w:val="28"/>
          <w:lang w:val="ru-RU"/>
        </w:rPr>
      </w:pPr>
    </w:p>
    <w:p w:rsidR="006700C2" w:rsidRDefault="006700C2" w:rsidP="006700C2">
      <w:pPr>
        <w:pStyle w:val="32"/>
        <w:spacing w:after="0"/>
        <w:rPr>
          <w:b/>
          <w:sz w:val="28"/>
          <w:szCs w:val="28"/>
          <w:lang w:val="ru-RU"/>
        </w:rPr>
      </w:pPr>
    </w:p>
    <w:p w:rsidR="006700C2" w:rsidRDefault="006700C2" w:rsidP="006700C2">
      <w:pPr>
        <w:pStyle w:val="32"/>
        <w:spacing w:after="0"/>
        <w:rPr>
          <w:b/>
          <w:sz w:val="28"/>
          <w:szCs w:val="28"/>
          <w:lang w:val="ru-RU"/>
        </w:rPr>
      </w:pPr>
    </w:p>
    <w:p w:rsidR="006700C2" w:rsidRDefault="006700C2" w:rsidP="006700C2">
      <w:pPr>
        <w:pStyle w:val="32"/>
        <w:spacing w:after="0"/>
        <w:ind w:left="4963"/>
        <w:rPr>
          <w:b/>
          <w:sz w:val="28"/>
          <w:szCs w:val="28"/>
          <w:lang w:val="ru-RU"/>
        </w:rPr>
      </w:pPr>
      <w:r>
        <w:rPr>
          <w:b/>
          <w:sz w:val="28"/>
          <w:szCs w:val="28"/>
          <w:lang w:val="ru-RU"/>
        </w:rPr>
        <w:t xml:space="preserve">        </w:t>
      </w:r>
    </w:p>
    <w:p w:rsidR="006700C2" w:rsidRDefault="006700C2" w:rsidP="006700C2">
      <w:pPr>
        <w:pStyle w:val="32"/>
        <w:spacing w:after="0"/>
        <w:ind w:left="4963"/>
        <w:rPr>
          <w:b/>
          <w:sz w:val="28"/>
          <w:szCs w:val="28"/>
          <w:lang w:val="ru-RU"/>
        </w:rPr>
      </w:pPr>
    </w:p>
    <w:p w:rsidR="006700C2" w:rsidRDefault="006700C2" w:rsidP="006700C2">
      <w:pPr>
        <w:pStyle w:val="32"/>
        <w:spacing w:after="0"/>
        <w:ind w:left="4963"/>
        <w:rPr>
          <w:b/>
          <w:sz w:val="28"/>
          <w:szCs w:val="28"/>
          <w:lang w:val="ru-RU"/>
        </w:rPr>
      </w:pPr>
    </w:p>
    <w:p w:rsidR="006700C2" w:rsidRDefault="006700C2" w:rsidP="006700C2">
      <w:pPr>
        <w:pStyle w:val="32"/>
        <w:spacing w:after="0"/>
        <w:ind w:left="4963"/>
        <w:rPr>
          <w:b/>
          <w:sz w:val="28"/>
          <w:szCs w:val="28"/>
          <w:lang w:val="ru-RU"/>
        </w:rPr>
      </w:pPr>
    </w:p>
    <w:p w:rsidR="006700C2" w:rsidRDefault="006700C2" w:rsidP="006700C2">
      <w:pPr>
        <w:pStyle w:val="32"/>
        <w:spacing w:after="0"/>
        <w:ind w:left="4963"/>
        <w:rPr>
          <w:b/>
          <w:sz w:val="28"/>
          <w:szCs w:val="28"/>
          <w:lang w:val="ru-RU"/>
        </w:rPr>
      </w:pPr>
    </w:p>
    <w:p w:rsidR="006700C2" w:rsidRDefault="006700C2" w:rsidP="006700C2">
      <w:pPr>
        <w:pStyle w:val="32"/>
        <w:spacing w:after="0"/>
        <w:ind w:left="4963"/>
        <w:rPr>
          <w:sz w:val="28"/>
          <w:szCs w:val="28"/>
          <w:lang w:val="ru-RU"/>
        </w:rPr>
      </w:pPr>
      <w:r>
        <w:rPr>
          <w:b/>
          <w:sz w:val="28"/>
          <w:szCs w:val="28"/>
          <w:lang w:val="ru-RU"/>
        </w:rPr>
        <w:t xml:space="preserve">          </w:t>
      </w:r>
      <w:r>
        <w:rPr>
          <w:sz w:val="28"/>
          <w:szCs w:val="28"/>
          <w:lang w:val="ru-RU"/>
        </w:rPr>
        <w:t>Приложение 16</w:t>
      </w:r>
    </w:p>
    <w:p w:rsidR="006700C2" w:rsidRDefault="006700C2" w:rsidP="006700C2">
      <w:pPr>
        <w:pStyle w:val="32"/>
        <w:spacing w:after="0"/>
        <w:rPr>
          <w:b/>
          <w:sz w:val="28"/>
          <w:szCs w:val="28"/>
          <w:lang w:val="ru-RU"/>
        </w:rPr>
      </w:pPr>
    </w:p>
    <w:p w:rsidR="006700C2" w:rsidRDefault="006700C2" w:rsidP="006700C2">
      <w:pPr>
        <w:jc w:val="center"/>
        <w:rPr>
          <w:b/>
          <w:bCs/>
          <w:sz w:val="28"/>
          <w:szCs w:val="28"/>
        </w:rPr>
      </w:pPr>
      <w:r>
        <w:rPr>
          <w:b/>
          <w:bCs/>
          <w:sz w:val="28"/>
          <w:szCs w:val="28"/>
        </w:rPr>
        <w:t xml:space="preserve">ОБРАЗЕЦ </w:t>
      </w:r>
    </w:p>
    <w:p w:rsidR="006700C2" w:rsidRDefault="006700C2" w:rsidP="006700C2">
      <w:pPr>
        <w:jc w:val="center"/>
        <w:rPr>
          <w:b/>
          <w:bCs/>
          <w:sz w:val="28"/>
          <w:szCs w:val="28"/>
        </w:rPr>
      </w:pPr>
      <w:r>
        <w:rPr>
          <w:b/>
          <w:bCs/>
          <w:sz w:val="28"/>
          <w:szCs w:val="28"/>
        </w:rPr>
        <w:t>представления формата технической оценки</w:t>
      </w:r>
    </w:p>
    <w:p w:rsidR="006700C2" w:rsidRDefault="006700C2" w:rsidP="006700C2">
      <w:pPr>
        <w:jc w:val="center"/>
        <w:rPr>
          <w:b/>
          <w:bCs/>
          <w:sz w:val="28"/>
          <w:szCs w:val="28"/>
        </w:rPr>
      </w:pPr>
    </w:p>
    <w:p w:rsidR="006700C2" w:rsidRDefault="006700C2" w:rsidP="006700C2">
      <w:pPr>
        <w:jc w:val="center"/>
        <w:rPr>
          <w:b/>
          <w:bCs/>
          <w:sz w:val="28"/>
          <w:szCs w:val="28"/>
        </w:rPr>
      </w:pPr>
      <w:r>
        <w:rPr>
          <w:b/>
          <w:bCs/>
          <w:sz w:val="28"/>
          <w:szCs w:val="28"/>
        </w:rPr>
        <w:t>ТЕХНИЧЕСКАЯ ОЦЕНКА</w:t>
      </w:r>
    </w:p>
    <w:p w:rsidR="006700C2" w:rsidRDefault="006700C2" w:rsidP="006700C2">
      <w:pPr>
        <w:rPr>
          <w:sz w:val="28"/>
          <w:szCs w:val="28"/>
        </w:rPr>
      </w:pPr>
      <w:r>
        <w:rPr>
          <w:sz w:val="28"/>
          <w:szCs w:val="28"/>
        </w:rPr>
        <w:t> </w:t>
      </w:r>
    </w:p>
    <w:p w:rsidR="006700C2" w:rsidRDefault="006700C2" w:rsidP="006700C2">
      <w:pPr>
        <w:jc w:val="center"/>
        <w:rPr>
          <w:sz w:val="28"/>
          <w:szCs w:val="28"/>
        </w:rPr>
      </w:pPr>
      <w:r>
        <w:rPr>
          <w:sz w:val="28"/>
          <w:szCs w:val="28"/>
        </w:rPr>
        <w:t>№________ от ________________ [дата]</w:t>
      </w:r>
    </w:p>
    <w:p w:rsidR="006700C2" w:rsidRDefault="006700C2" w:rsidP="006700C2">
      <w:pPr>
        <w:rPr>
          <w:sz w:val="28"/>
          <w:szCs w:val="28"/>
        </w:rPr>
      </w:pPr>
    </w:p>
    <w:p w:rsidR="006700C2" w:rsidRDefault="006700C2" w:rsidP="006700C2">
      <w:pPr>
        <w:rPr>
          <w:sz w:val="28"/>
          <w:szCs w:val="28"/>
        </w:rPr>
      </w:pPr>
      <w:r>
        <w:rPr>
          <w:b/>
          <w:bCs/>
          <w:sz w:val="28"/>
          <w:szCs w:val="28"/>
        </w:rPr>
        <w:t>Общая часть:</w:t>
      </w:r>
      <w:r>
        <w:rPr>
          <w:sz w:val="28"/>
          <w:szCs w:val="28"/>
        </w:rPr>
        <w:t xml:space="preserve"> </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1.</w:t>
      </w:r>
      <w:r>
        <w:rPr>
          <w:sz w:val="28"/>
          <w:szCs w:val="28"/>
        </w:rPr>
        <w:t xml:space="preserve"> Орган по технической оценке, который выдает техническую оценку___________________________________________________________________________________________________________________________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2.</w:t>
      </w:r>
      <w:r>
        <w:rPr>
          <w:sz w:val="28"/>
          <w:szCs w:val="28"/>
        </w:rPr>
        <w:t xml:space="preserve"> Коммерческое наименование продукции для строительства: </w:t>
      </w:r>
    </w:p>
    <w:p w:rsidR="006700C2" w:rsidRDefault="006700C2" w:rsidP="006700C2">
      <w:pPr>
        <w:ind w:firstLine="0"/>
        <w:rPr>
          <w:sz w:val="28"/>
          <w:szCs w:val="28"/>
        </w:rPr>
      </w:pPr>
      <w:r>
        <w:rPr>
          <w:sz w:val="28"/>
          <w:szCs w:val="28"/>
        </w:rPr>
        <w:lastRenderedPageBreak/>
        <w:t>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3.</w:t>
      </w:r>
      <w:r>
        <w:rPr>
          <w:sz w:val="28"/>
          <w:szCs w:val="28"/>
        </w:rPr>
        <w:t xml:space="preserve"> Семья (группа) продукции, к которой относится изделие для строительства:</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4.</w:t>
      </w:r>
      <w:r>
        <w:rPr>
          <w:sz w:val="28"/>
          <w:szCs w:val="28"/>
        </w:rPr>
        <w:t xml:space="preserve"> Производитель: </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5.</w:t>
      </w:r>
      <w:r>
        <w:rPr>
          <w:sz w:val="28"/>
          <w:szCs w:val="28"/>
        </w:rPr>
        <w:t xml:space="preserve"> Производственная единица (единицы):</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6.</w:t>
      </w:r>
      <w:r>
        <w:rPr>
          <w:sz w:val="28"/>
          <w:szCs w:val="28"/>
        </w:rPr>
        <w:t xml:space="preserve"> Настоящая техническая оценка содержит ____ страниц, включительно ____ приложение (приложений), </w:t>
      </w:r>
    </w:p>
    <w:p w:rsidR="006700C2" w:rsidRDefault="006700C2" w:rsidP="006700C2">
      <w:pPr>
        <w:rPr>
          <w:sz w:val="28"/>
          <w:szCs w:val="28"/>
        </w:rPr>
      </w:pPr>
      <w:r>
        <w:rPr>
          <w:sz w:val="28"/>
          <w:szCs w:val="28"/>
        </w:rPr>
        <w:t>которые являются неотъемлемой частью настоящей оценки.</w:t>
      </w:r>
    </w:p>
    <w:p w:rsidR="006700C2" w:rsidRDefault="006700C2" w:rsidP="006700C2">
      <w:pPr>
        <w:rPr>
          <w:sz w:val="28"/>
          <w:szCs w:val="28"/>
        </w:rPr>
      </w:pPr>
      <w:r>
        <w:rPr>
          <w:sz w:val="28"/>
          <w:szCs w:val="28"/>
        </w:rPr>
        <w:t>Приложение (приложения) ____ содержит(</w:t>
      </w:r>
      <w:proofErr w:type="spellStart"/>
      <w:r>
        <w:rPr>
          <w:sz w:val="28"/>
          <w:szCs w:val="28"/>
        </w:rPr>
        <w:t>ат</w:t>
      </w:r>
      <w:proofErr w:type="spellEnd"/>
      <w:r>
        <w:rPr>
          <w:sz w:val="28"/>
          <w:szCs w:val="28"/>
        </w:rPr>
        <w:t xml:space="preserve">) конфиденциальную информацию и не включено(ы) </w:t>
      </w:r>
    </w:p>
    <w:p w:rsidR="006700C2" w:rsidRDefault="006700C2" w:rsidP="006700C2">
      <w:pPr>
        <w:rPr>
          <w:sz w:val="28"/>
          <w:szCs w:val="28"/>
        </w:rPr>
      </w:pPr>
      <w:r>
        <w:rPr>
          <w:sz w:val="28"/>
          <w:szCs w:val="28"/>
        </w:rPr>
        <w:t>в техническую оценку на момент, когда эта оценка обнародуется.</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7.</w:t>
      </w:r>
      <w:r>
        <w:rPr>
          <w:sz w:val="28"/>
          <w:szCs w:val="28"/>
        </w:rPr>
        <w:t xml:space="preserve"> Настоящая техническая оценка выдана в соответствии с настоящим Положением, на основе</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b/>
          <w:bCs/>
          <w:sz w:val="28"/>
          <w:szCs w:val="28"/>
        </w:rPr>
        <w:t xml:space="preserve">Конкретная часть: </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8.</w:t>
      </w:r>
      <w:r>
        <w:rPr>
          <w:sz w:val="28"/>
          <w:szCs w:val="28"/>
        </w:rPr>
        <w:t xml:space="preserve"> Техническое описание продукции: </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9.</w:t>
      </w:r>
      <w:r>
        <w:rPr>
          <w:sz w:val="28"/>
          <w:szCs w:val="28"/>
        </w:rPr>
        <w:t xml:space="preserve"> Спецификация использования (использований) в соответствии с документом по оценке:</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10.</w:t>
      </w:r>
      <w:r>
        <w:rPr>
          <w:sz w:val="28"/>
          <w:szCs w:val="28"/>
        </w:rPr>
        <w:t xml:space="preserve"> Эффективность продукции, а также ссылки на методы, использованные для ее оценки:</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lastRenderedPageBreak/>
        <w:t>11.</w:t>
      </w:r>
      <w:r>
        <w:rPr>
          <w:sz w:val="28"/>
          <w:szCs w:val="28"/>
        </w:rPr>
        <w:t xml:space="preserve"> Применяемая система оценки эффективности и проверки долговечности продукции, </w:t>
      </w:r>
    </w:p>
    <w:p w:rsidR="006700C2" w:rsidRDefault="006700C2" w:rsidP="006700C2">
      <w:pPr>
        <w:rPr>
          <w:sz w:val="28"/>
          <w:szCs w:val="28"/>
        </w:rPr>
      </w:pPr>
      <w:r>
        <w:rPr>
          <w:sz w:val="28"/>
          <w:szCs w:val="28"/>
        </w:rPr>
        <w:t>со ссылкой на ее правовую основу:</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b/>
          <w:bCs/>
          <w:sz w:val="28"/>
          <w:szCs w:val="28"/>
        </w:rPr>
        <w:t>12.</w:t>
      </w:r>
      <w:r>
        <w:rPr>
          <w:sz w:val="28"/>
          <w:szCs w:val="28"/>
        </w:rPr>
        <w:t xml:space="preserve"> Технические детали, необходимые для внедрения системы оценки эффективности и проверки </w:t>
      </w:r>
    </w:p>
    <w:p w:rsidR="006700C2" w:rsidRDefault="006700C2" w:rsidP="006700C2">
      <w:pPr>
        <w:rPr>
          <w:sz w:val="28"/>
          <w:szCs w:val="28"/>
        </w:rPr>
      </w:pPr>
      <w:r>
        <w:rPr>
          <w:sz w:val="28"/>
          <w:szCs w:val="28"/>
        </w:rPr>
        <w:t>ее долговечности, как это предусмотрено в применяемом документе по оценке:</w:t>
      </w:r>
    </w:p>
    <w:p w:rsidR="006700C2" w:rsidRDefault="006700C2" w:rsidP="006700C2">
      <w:pPr>
        <w:ind w:firstLine="0"/>
        <w:rPr>
          <w:sz w:val="28"/>
          <w:szCs w:val="28"/>
        </w:rPr>
      </w:pPr>
      <w:r>
        <w:rPr>
          <w:sz w:val="28"/>
          <w:szCs w:val="28"/>
        </w:rPr>
        <w:t>__________________________________________________________________________________________________________________________________</w:t>
      </w:r>
    </w:p>
    <w:p w:rsidR="006700C2" w:rsidRDefault="006700C2" w:rsidP="006700C2">
      <w:pPr>
        <w:rPr>
          <w:sz w:val="28"/>
          <w:szCs w:val="28"/>
        </w:rPr>
      </w:pPr>
      <w:r>
        <w:rPr>
          <w:sz w:val="28"/>
          <w:szCs w:val="28"/>
        </w:rPr>
        <w:t> </w:t>
      </w:r>
    </w:p>
    <w:p w:rsidR="006700C2" w:rsidRDefault="006700C2" w:rsidP="006700C2">
      <w:pPr>
        <w:rPr>
          <w:sz w:val="28"/>
          <w:szCs w:val="28"/>
        </w:rPr>
      </w:pPr>
      <w:r>
        <w:rPr>
          <w:sz w:val="28"/>
          <w:szCs w:val="28"/>
        </w:rPr>
        <w:t>Выдана ______________ дата _________________ 20___ органом</w:t>
      </w:r>
    </w:p>
    <w:p w:rsidR="006700C2" w:rsidRDefault="006700C2" w:rsidP="006700C2">
      <w:pPr>
        <w:ind w:firstLine="0"/>
        <w:rPr>
          <w:sz w:val="28"/>
          <w:szCs w:val="28"/>
        </w:rPr>
      </w:pPr>
      <w:r>
        <w:rPr>
          <w:sz w:val="28"/>
          <w:szCs w:val="28"/>
        </w:rPr>
        <w:t>_________________________________________________________________</w:t>
      </w:r>
    </w:p>
    <w:p w:rsidR="006700C2" w:rsidRDefault="006700C2" w:rsidP="006700C2">
      <w:pPr>
        <w:jc w:val="center"/>
        <w:rPr>
          <w:sz w:val="18"/>
          <w:szCs w:val="18"/>
        </w:rPr>
      </w:pPr>
      <w:r>
        <w:rPr>
          <w:sz w:val="18"/>
          <w:szCs w:val="18"/>
        </w:rPr>
        <w:t>(наименование ОТО)</w:t>
      </w:r>
    </w:p>
    <w:p w:rsidR="006700C2" w:rsidRDefault="006700C2" w:rsidP="006700C2">
      <w:pPr>
        <w:rPr>
          <w:sz w:val="28"/>
          <w:szCs w:val="28"/>
        </w:rPr>
      </w:pPr>
      <w:r>
        <w:rPr>
          <w:sz w:val="28"/>
          <w:szCs w:val="28"/>
        </w:rPr>
        <w:t> </w:t>
      </w:r>
    </w:p>
    <w:p w:rsidR="006700C2" w:rsidRDefault="006700C2" w:rsidP="006700C2">
      <w:pPr>
        <w:rPr>
          <w:b/>
          <w:bCs/>
          <w:sz w:val="28"/>
          <w:szCs w:val="28"/>
        </w:rPr>
      </w:pPr>
      <w:r>
        <w:rPr>
          <w:sz w:val="28"/>
          <w:szCs w:val="28"/>
        </w:rPr>
        <w:t>Приложение (приложения):</w:t>
      </w:r>
    </w:p>
    <w:p w:rsidR="006700C2" w:rsidRDefault="006700C2" w:rsidP="006700C2">
      <w:pPr>
        <w:pStyle w:val="32"/>
        <w:spacing w:after="0"/>
        <w:rPr>
          <w:b/>
          <w:sz w:val="28"/>
          <w:szCs w:val="28"/>
          <w:lang w:val="ru-RU"/>
        </w:rPr>
      </w:pPr>
    </w:p>
    <w:p w:rsidR="006700C2" w:rsidRDefault="006700C2" w:rsidP="006700C2">
      <w:pPr>
        <w:pStyle w:val="32"/>
        <w:spacing w:after="0"/>
        <w:rPr>
          <w:b/>
          <w:sz w:val="28"/>
          <w:szCs w:val="28"/>
          <w:lang w:val="ru-RU"/>
        </w:rPr>
      </w:pPr>
    </w:p>
    <w:p w:rsidR="006700C2" w:rsidRDefault="006700C2" w:rsidP="006700C2">
      <w:pPr>
        <w:autoSpaceDE w:val="0"/>
        <w:autoSpaceDN w:val="0"/>
        <w:adjustRightInd w:val="0"/>
        <w:jc w:val="center"/>
        <w:rPr>
          <w:b/>
          <w:sz w:val="28"/>
          <w:szCs w:val="28"/>
        </w:rPr>
      </w:pPr>
    </w:p>
    <w:p w:rsidR="006700C2" w:rsidRDefault="006700C2" w:rsidP="006700C2">
      <w:pPr>
        <w:jc w:val="right"/>
        <w:rPr>
          <w:b/>
          <w:sz w:val="28"/>
          <w:szCs w:val="28"/>
        </w:rPr>
      </w:pPr>
      <w:r>
        <w:rPr>
          <w:sz w:val="28"/>
          <w:szCs w:val="28"/>
        </w:rPr>
        <w:t> </w:t>
      </w:r>
      <w:r>
        <w:rPr>
          <w:b/>
          <w:sz w:val="28"/>
          <w:szCs w:val="28"/>
        </w:rPr>
        <w:t xml:space="preserve"> </w:t>
      </w: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r>
        <w:rPr>
          <w:b/>
          <w:sz w:val="28"/>
          <w:szCs w:val="28"/>
        </w:rPr>
        <w:t>Приложение 17</w:t>
      </w:r>
    </w:p>
    <w:p w:rsidR="006700C2" w:rsidRDefault="006700C2" w:rsidP="006700C2">
      <w:pPr>
        <w:jc w:val="right"/>
        <w:rPr>
          <w:b/>
          <w:sz w:val="28"/>
          <w:szCs w:val="28"/>
        </w:rPr>
      </w:pPr>
    </w:p>
    <w:p w:rsidR="006700C2" w:rsidRDefault="006700C2" w:rsidP="006700C2">
      <w:pPr>
        <w:jc w:val="center"/>
        <w:rPr>
          <w:b/>
          <w:bCs/>
          <w:sz w:val="28"/>
          <w:szCs w:val="28"/>
        </w:rPr>
      </w:pPr>
      <w:r>
        <w:rPr>
          <w:b/>
          <w:bCs/>
          <w:sz w:val="28"/>
          <w:szCs w:val="28"/>
        </w:rPr>
        <w:t xml:space="preserve">ОБРАЗЕЦ </w:t>
      </w:r>
    </w:p>
    <w:p w:rsidR="006700C2" w:rsidRDefault="006700C2" w:rsidP="006700C2">
      <w:pPr>
        <w:jc w:val="center"/>
        <w:rPr>
          <w:b/>
          <w:bCs/>
          <w:sz w:val="28"/>
          <w:szCs w:val="28"/>
        </w:rPr>
      </w:pPr>
      <w:r>
        <w:rPr>
          <w:b/>
          <w:bCs/>
          <w:sz w:val="28"/>
          <w:szCs w:val="28"/>
        </w:rPr>
        <w:t>представления декларации о конфиденциальности</w:t>
      </w:r>
    </w:p>
    <w:p w:rsidR="006700C2" w:rsidRDefault="006700C2" w:rsidP="006700C2">
      <w:pPr>
        <w:rPr>
          <w:sz w:val="28"/>
          <w:szCs w:val="28"/>
        </w:rPr>
      </w:pPr>
      <w:r>
        <w:rPr>
          <w:sz w:val="28"/>
          <w:szCs w:val="28"/>
        </w:rPr>
        <w:t>Я,_________________________________________________________,</w:t>
      </w:r>
    </w:p>
    <w:p w:rsidR="006700C2" w:rsidRDefault="006700C2" w:rsidP="006700C2">
      <w:pPr>
        <w:jc w:val="center"/>
        <w:rPr>
          <w:sz w:val="18"/>
          <w:szCs w:val="18"/>
        </w:rPr>
      </w:pPr>
      <w:r>
        <w:rPr>
          <w:sz w:val="18"/>
          <w:szCs w:val="18"/>
        </w:rPr>
        <w:t>(имя, фамилия)</w:t>
      </w:r>
    </w:p>
    <w:p w:rsidR="006700C2" w:rsidRDefault="006700C2" w:rsidP="006700C2">
      <w:pPr>
        <w:rPr>
          <w:sz w:val="18"/>
          <w:szCs w:val="18"/>
        </w:rPr>
      </w:pPr>
      <w:r>
        <w:rPr>
          <w:sz w:val="18"/>
          <w:szCs w:val="18"/>
        </w:rPr>
        <w:t> </w:t>
      </w:r>
    </w:p>
    <w:p w:rsidR="006700C2" w:rsidRDefault="006700C2" w:rsidP="006700C2">
      <w:pPr>
        <w:rPr>
          <w:sz w:val="28"/>
          <w:szCs w:val="28"/>
        </w:rPr>
      </w:pPr>
      <w:r>
        <w:rPr>
          <w:sz w:val="28"/>
          <w:szCs w:val="28"/>
        </w:rPr>
        <w:t>специалист единого окна по разработке технической оценки в строительстве, органа по разработке технических оценок, специализированной группы, созданной приказом руководителя центрального отраслевого органа публичного управления в области строительства,</w:t>
      </w:r>
    </w:p>
    <w:p w:rsidR="006700C2" w:rsidRDefault="006700C2" w:rsidP="006700C2">
      <w:pPr>
        <w:rPr>
          <w:sz w:val="28"/>
          <w:szCs w:val="28"/>
        </w:rPr>
      </w:pPr>
      <w:r>
        <w:rPr>
          <w:sz w:val="28"/>
          <w:szCs w:val="28"/>
        </w:rPr>
        <w:t> </w:t>
      </w:r>
    </w:p>
    <w:p w:rsidR="006700C2" w:rsidRDefault="006700C2" w:rsidP="006700C2">
      <w:pPr>
        <w:rPr>
          <w:sz w:val="28"/>
          <w:szCs w:val="28"/>
        </w:rPr>
      </w:pPr>
      <w:r>
        <w:rPr>
          <w:sz w:val="28"/>
          <w:szCs w:val="28"/>
        </w:rPr>
        <w:t xml:space="preserve">ОБЯЗУЮСЬ: </w:t>
      </w:r>
    </w:p>
    <w:p w:rsidR="006700C2" w:rsidRDefault="006700C2" w:rsidP="006700C2">
      <w:pPr>
        <w:rPr>
          <w:sz w:val="28"/>
          <w:szCs w:val="28"/>
        </w:rPr>
      </w:pPr>
      <w:r>
        <w:rPr>
          <w:sz w:val="28"/>
          <w:szCs w:val="28"/>
        </w:rPr>
        <w:t>- не разглашать информацию, полученную в ходе рассмотрения документов организации, подлежащей технической оценке;</w:t>
      </w:r>
    </w:p>
    <w:p w:rsidR="006700C2" w:rsidRDefault="006700C2" w:rsidP="006700C2">
      <w:pPr>
        <w:rPr>
          <w:sz w:val="28"/>
          <w:szCs w:val="28"/>
        </w:rPr>
      </w:pPr>
      <w:r>
        <w:rPr>
          <w:sz w:val="28"/>
          <w:szCs w:val="28"/>
        </w:rPr>
        <w:t>- руководствоваться фактами и основываться на объективных доказательствах при принятии решений;</w:t>
      </w:r>
    </w:p>
    <w:p w:rsidR="006700C2" w:rsidRDefault="006700C2" w:rsidP="006700C2">
      <w:pPr>
        <w:rPr>
          <w:sz w:val="28"/>
          <w:szCs w:val="28"/>
        </w:rPr>
      </w:pPr>
      <w:r>
        <w:rPr>
          <w:sz w:val="28"/>
          <w:szCs w:val="28"/>
        </w:rPr>
        <w:lastRenderedPageBreak/>
        <w:t>- обеспечивать беспристрастность и соблюдать недискриминационный принцип при рассмотрении материалов организации, подлежащей технической оценке.</w:t>
      </w:r>
    </w:p>
    <w:p w:rsidR="006700C2" w:rsidRDefault="006700C2" w:rsidP="006700C2">
      <w:pPr>
        <w:rPr>
          <w:sz w:val="28"/>
          <w:szCs w:val="28"/>
        </w:rPr>
      </w:pPr>
    </w:p>
    <w:p w:rsidR="006700C2" w:rsidRDefault="006700C2" w:rsidP="006700C2">
      <w:pPr>
        <w:rPr>
          <w:sz w:val="28"/>
          <w:szCs w:val="28"/>
        </w:rPr>
      </w:pPr>
      <w:r>
        <w:rPr>
          <w:sz w:val="28"/>
          <w:szCs w:val="28"/>
        </w:rPr>
        <w:t>___________________</w:t>
      </w:r>
    </w:p>
    <w:p w:rsidR="006700C2" w:rsidRDefault="006700C2" w:rsidP="006700C2">
      <w:pPr>
        <w:ind w:firstLine="0"/>
        <w:rPr>
          <w:sz w:val="18"/>
          <w:szCs w:val="18"/>
        </w:rPr>
      </w:pPr>
      <w:r>
        <w:rPr>
          <w:sz w:val="18"/>
          <w:szCs w:val="18"/>
        </w:rPr>
        <w:t xml:space="preserve">                             (подпись)</w:t>
      </w:r>
    </w:p>
    <w:p w:rsidR="006700C2" w:rsidRDefault="006700C2" w:rsidP="006700C2">
      <w:pPr>
        <w:rPr>
          <w:sz w:val="28"/>
          <w:szCs w:val="28"/>
        </w:rPr>
      </w:pPr>
    </w:p>
    <w:p w:rsidR="006700C2" w:rsidRDefault="006700C2" w:rsidP="006700C2">
      <w:pPr>
        <w:rPr>
          <w:sz w:val="28"/>
          <w:szCs w:val="28"/>
        </w:rPr>
      </w:pPr>
      <w:r>
        <w:rPr>
          <w:sz w:val="28"/>
          <w:szCs w:val="28"/>
        </w:rPr>
        <w:t>Дата ______________</w:t>
      </w:r>
    </w:p>
    <w:p w:rsidR="006700C2" w:rsidRDefault="006700C2" w:rsidP="006700C2">
      <w:pPr>
        <w:rPr>
          <w:sz w:val="28"/>
          <w:szCs w:val="28"/>
        </w:rPr>
      </w:pPr>
    </w:p>
    <w:p w:rsidR="006700C2" w:rsidRDefault="006700C2" w:rsidP="006700C2">
      <w:pPr>
        <w:jc w:val="center"/>
        <w:rPr>
          <w:b/>
          <w:bCs/>
          <w:sz w:val="28"/>
          <w:szCs w:val="28"/>
        </w:rPr>
      </w:pPr>
    </w:p>
    <w:p w:rsidR="006700C2" w:rsidRDefault="006700C2" w:rsidP="006700C2">
      <w:pPr>
        <w:jc w:val="right"/>
        <w:rPr>
          <w:rFonts w:eastAsia="Calibri"/>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jc w:val="right"/>
        <w:rPr>
          <w:b/>
          <w:sz w:val="28"/>
          <w:szCs w:val="28"/>
        </w:rPr>
      </w:pPr>
    </w:p>
    <w:p w:rsidR="006700C2" w:rsidRDefault="006700C2" w:rsidP="006700C2">
      <w:pPr>
        <w:rPr>
          <w:sz w:val="28"/>
          <w:szCs w:val="28"/>
        </w:rPr>
      </w:pPr>
    </w:p>
    <w:p w:rsidR="006700C2" w:rsidRDefault="006700C2" w:rsidP="006700C2">
      <w:pPr>
        <w:shd w:val="clear" w:color="auto" w:fill="FFFFFF"/>
        <w:spacing w:after="120"/>
        <w:contextualSpacing/>
        <w:rPr>
          <w:b/>
          <w:color w:val="000000"/>
          <w:spacing w:val="-5"/>
          <w:sz w:val="28"/>
          <w:szCs w:val="28"/>
        </w:rPr>
      </w:pPr>
      <w:r>
        <w:rPr>
          <w:sz w:val="28"/>
          <w:szCs w:val="28"/>
        </w:rPr>
        <w:t> </w:t>
      </w:r>
    </w:p>
    <w:p w:rsidR="006700C2" w:rsidRDefault="006700C2" w:rsidP="006700C2">
      <w:pPr>
        <w:shd w:val="clear" w:color="auto" w:fill="FFFFFF"/>
        <w:spacing w:after="120"/>
        <w:contextualSpacing/>
        <w:rPr>
          <w:b/>
          <w:color w:val="000000"/>
          <w:spacing w:val="-5"/>
          <w:sz w:val="28"/>
          <w:szCs w:val="28"/>
        </w:rPr>
      </w:pPr>
    </w:p>
    <w:p w:rsidR="006700C2" w:rsidRDefault="006700C2" w:rsidP="006700C2">
      <w:pPr>
        <w:shd w:val="clear" w:color="auto" w:fill="FFFFFF"/>
        <w:spacing w:after="120"/>
        <w:contextualSpacing/>
        <w:rPr>
          <w:b/>
          <w:color w:val="000000"/>
          <w:spacing w:val="-5"/>
          <w:sz w:val="28"/>
          <w:szCs w:val="28"/>
        </w:rPr>
      </w:pPr>
    </w:p>
    <w:p w:rsidR="006700C2" w:rsidRDefault="006700C2" w:rsidP="00E30788">
      <w:pPr>
        <w:pStyle w:val="news"/>
        <w:jc w:val="both"/>
        <w:rPr>
          <w:rFonts w:ascii="Times New Roman" w:hAnsi="Times New Roman" w:cs="Times New Roman"/>
          <w:color w:val="000000"/>
          <w:sz w:val="28"/>
          <w:szCs w:val="28"/>
        </w:rPr>
      </w:pPr>
      <w:bookmarkStart w:id="3" w:name="_GoBack"/>
      <w:bookmarkEnd w:id="3"/>
    </w:p>
    <w:sectPr w:rsidR="006700C2" w:rsidSect="00E30788">
      <w:headerReference w:type="even" r:id="rId7"/>
      <w:headerReference w:type="default" r:id="rId8"/>
      <w:footerReference w:type="even" r:id="rId9"/>
      <w:headerReference w:type="first" r:id="rId10"/>
      <w:footerReference w:type="first" r:id="rId11"/>
      <w:pgSz w:w="11906" w:h="16838" w:code="9"/>
      <w:pgMar w:top="1418" w:right="964" w:bottom="1134" w:left="181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4FBD" w:rsidRDefault="00FC4FBD" w:rsidP="00E30788">
      <w:r>
        <w:separator/>
      </w:r>
    </w:p>
  </w:endnote>
  <w:endnote w:type="continuationSeparator" w:id="0">
    <w:p w:rsidR="00FC4FBD" w:rsidRDefault="00FC4FBD" w:rsidP="00E3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MT">
    <w:altName w:val="Times New Roman"/>
    <w:panose1 w:val="00000000000000000000"/>
    <w:charset w:val="A1"/>
    <w:family w:val="auto"/>
    <w:notTrueType/>
    <w:pitch w:val="default"/>
    <w:sig w:usb0="00000081" w:usb1="00000000" w:usb2="00000000" w:usb3="00000000" w:csb0="00000008"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alibri"/>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00C2" w:rsidRPr="00126559" w:rsidRDefault="006700C2" w:rsidP="00126559">
    <w:pPr>
      <w:pStyle w:val="a5"/>
      <w:rPr>
        <w:sz w:val="16"/>
        <w:szCs w:val="16"/>
        <w:lang w:val="en-US"/>
      </w:rPr>
    </w:pPr>
    <w:r w:rsidRPr="00126559">
      <w:rPr>
        <w:sz w:val="16"/>
        <w:szCs w:val="16"/>
      </w:rPr>
      <w:fldChar w:fldCharType="begin"/>
    </w:r>
    <w:r w:rsidRPr="00126559">
      <w:rPr>
        <w:sz w:val="16"/>
        <w:szCs w:val="16"/>
        <w:lang w:val="en-US"/>
      </w:rPr>
      <w:instrText xml:space="preserve"> FILENAME  \p  \* MERGEFORMAT </w:instrText>
    </w:r>
    <w:r w:rsidRPr="00126559">
      <w:rPr>
        <w:sz w:val="16"/>
        <w:szCs w:val="16"/>
      </w:rPr>
      <w:fldChar w:fldCharType="separate"/>
    </w:r>
    <w:r>
      <w:rPr>
        <w:noProof/>
        <w:sz w:val="16"/>
        <w:szCs w:val="16"/>
        <w:lang w:val="en-US"/>
      </w:rPr>
      <w:t>Z:\Vera\DOC_2016\Hotariri\Cod_gradostroit.docx</w:t>
    </w:r>
    <w:r w:rsidRPr="00126559">
      <w:rPr>
        <w:sz w:val="16"/>
        <w:szCs w:val="16"/>
      </w:rPr>
      <w:fldChar w:fldCharType="end"/>
    </w:r>
  </w:p>
  <w:p w:rsidR="006700C2" w:rsidRPr="00126559" w:rsidRDefault="006700C2" w:rsidP="00126559">
    <w:pPr>
      <w:pStyle w:val="a5"/>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00C2" w:rsidRPr="00126559" w:rsidRDefault="006700C2">
    <w:pPr>
      <w:pStyle w:val="a5"/>
      <w:rPr>
        <w:sz w:val="16"/>
        <w:szCs w:val="16"/>
        <w:lang w:val="en-US"/>
      </w:rPr>
    </w:pPr>
    <w:r w:rsidRPr="00126559">
      <w:rPr>
        <w:sz w:val="16"/>
        <w:szCs w:val="16"/>
      </w:rPr>
      <w:fldChar w:fldCharType="begin"/>
    </w:r>
    <w:r w:rsidRPr="00126559">
      <w:rPr>
        <w:sz w:val="16"/>
        <w:szCs w:val="16"/>
        <w:lang w:val="en-US"/>
      </w:rPr>
      <w:instrText xml:space="preserve"> FILENAME  \p  \* MERGEFORMAT </w:instrText>
    </w:r>
    <w:r w:rsidRPr="00126559">
      <w:rPr>
        <w:sz w:val="16"/>
        <w:szCs w:val="16"/>
      </w:rPr>
      <w:fldChar w:fldCharType="separate"/>
    </w:r>
    <w:r>
      <w:rPr>
        <w:noProof/>
        <w:sz w:val="16"/>
        <w:szCs w:val="16"/>
        <w:lang w:val="en-US"/>
      </w:rPr>
      <w:t>Z:\Vera\DOC_2016\Hotariri\Cod_gradostroit.docx</w:t>
    </w:r>
    <w:r w:rsidRPr="00126559">
      <w:rPr>
        <w:sz w:val="16"/>
        <w:szCs w:val="16"/>
      </w:rPr>
      <w:fldChar w:fldCharType="end"/>
    </w:r>
  </w:p>
  <w:p w:rsidR="006700C2" w:rsidRPr="00126559" w:rsidRDefault="006700C2">
    <w:pPr>
      <w:pStyle w:val="a5"/>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4FBD" w:rsidRDefault="00FC4FBD" w:rsidP="00E30788">
      <w:r>
        <w:separator/>
      </w:r>
    </w:p>
  </w:footnote>
  <w:footnote w:type="continuationSeparator" w:id="0">
    <w:p w:rsidR="00FC4FBD" w:rsidRDefault="00FC4FBD" w:rsidP="00E30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00C2" w:rsidRDefault="006700C2" w:rsidP="00BF25C4">
    <w:pPr>
      <w:pStyle w:val="a3"/>
      <w:ind w:firstLine="0"/>
      <w:jc w:val="center"/>
    </w:pPr>
    <w:r>
      <w:fldChar w:fldCharType="begin"/>
    </w:r>
    <w:r>
      <w:instrText>PAGE   \* MERGEFORMAT</w:instrText>
    </w:r>
    <w:r>
      <w:fldChar w:fldCharType="separate"/>
    </w:r>
    <w:r w:rsidRPr="00126559">
      <w:rPr>
        <w:noProof/>
        <w:lang w:val="ro-RO"/>
      </w:rPr>
      <w:t>2</w:t>
    </w:r>
    <w:r>
      <w:fldChar w:fldCharType="end"/>
    </w:r>
  </w:p>
  <w:p w:rsidR="006700C2" w:rsidRDefault="006700C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00C2" w:rsidRDefault="006700C2" w:rsidP="00BF25C4">
    <w:pPr>
      <w:pStyle w:val="a3"/>
      <w:ind w:firstLine="0"/>
      <w:jc w:val="center"/>
    </w:pPr>
    <w:r>
      <w:fldChar w:fldCharType="begin"/>
    </w:r>
    <w:r>
      <w:instrText>PAGE   \* MERGEFORMAT</w:instrText>
    </w:r>
    <w:r>
      <w:fldChar w:fldCharType="separate"/>
    </w:r>
    <w:r w:rsidRPr="00AF5FE5">
      <w:rPr>
        <w:noProof/>
        <w:lang w:val="ro-RO"/>
      </w:rPr>
      <w:t>3</w:t>
    </w:r>
    <w:r>
      <w:fldChar w:fldCharType="end"/>
    </w:r>
  </w:p>
  <w:p w:rsidR="006700C2" w:rsidRDefault="006700C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00C2" w:rsidRPr="009F2C8D" w:rsidRDefault="006700C2" w:rsidP="00E30788">
    <w:pPr>
      <w:pStyle w:val="a3"/>
      <w:ind w:left="7080"/>
      <w:rPr>
        <w:sz w:val="24"/>
        <w:szCs w:val="24"/>
      </w:rPr>
    </w:pPr>
    <w:r w:rsidRPr="009F2C8D">
      <w:rPr>
        <w:sz w:val="24"/>
        <w:szCs w:val="24"/>
      </w:rPr>
      <w:t>Перевод</w:t>
    </w:r>
    <w:r w:rsidRPr="009F2C8D">
      <w:rPr>
        <w:sz w:val="24"/>
        <w:szCs w:val="24"/>
      </w:rPr>
      <w:tab/>
    </w: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6700C2" w:rsidRPr="00E21E67" w:rsidTr="00532BF8">
      <w:trPr>
        <w:jc w:val="center"/>
      </w:trPr>
      <w:tc>
        <w:tcPr>
          <w:tcW w:w="3544" w:type="dxa"/>
          <w:tcBorders>
            <w:top w:val="nil"/>
            <w:left w:val="nil"/>
            <w:bottom w:val="nil"/>
            <w:right w:val="nil"/>
          </w:tcBorders>
        </w:tcPr>
        <w:p w:rsidR="006700C2" w:rsidRPr="00E21E67" w:rsidRDefault="006700C2" w:rsidP="00532BF8">
          <w:pPr>
            <w:jc w:val="center"/>
            <w:rPr>
              <w:sz w:val="28"/>
              <w:szCs w:val="28"/>
            </w:rPr>
          </w:pPr>
        </w:p>
        <w:p w:rsidR="006700C2" w:rsidRPr="00E21E67" w:rsidRDefault="006700C2" w:rsidP="00532BF8">
          <w:pPr>
            <w:ind w:firstLine="0"/>
            <w:jc w:val="center"/>
            <w:rPr>
              <w:sz w:val="28"/>
              <w:szCs w:val="28"/>
            </w:rPr>
          </w:pPr>
        </w:p>
        <w:p w:rsidR="006700C2" w:rsidRPr="00E21E67" w:rsidRDefault="006700C2" w:rsidP="00532BF8">
          <w:pPr>
            <w:jc w:val="center"/>
            <w:rPr>
              <w:sz w:val="28"/>
              <w:szCs w:val="28"/>
            </w:rPr>
          </w:pPr>
        </w:p>
        <w:p w:rsidR="006700C2" w:rsidRPr="00E21E67" w:rsidRDefault="006700C2" w:rsidP="00532BF8">
          <w:pPr>
            <w:rPr>
              <w:sz w:val="28"/>
              <w:szCs w:val="28"/>
            </w:rPr>
          </w:pPr>
        </w:p>
      </w:tc>
      <w:tc>
        <w:tcPr>
          <w:tcW w:w="1835" w:type="dxa"/>
          <w:tcBorders>
            <w:top w:val="nil"/>
            <w:left w:val="nil"/>
            <w:bottom w:val="nil"/>
            <w:right w:val="nil"/>
          </w:tcBorders>
          <w:hideMark/>
        </w:tcPr>
        <w:p w:rsidR="006700C2" w:rsidRPr="00E21E67" w:rsidRDefault="006700C2" w:rsidP="00532BF8">
          <w:pPr>
            <w:ind w:hanging="28"/>
            <w:jc w:val="center"/>
            <w:rPr>
              <w:b/>
              <w:sz w:val="28"/>
              <w:szCs w:val="28"/>
            </w:rPr>
          </w:pPr>
          <w:r w:rsidRPr="00E21E67">
            <w:rPr>
              <w:b/>
              <w:sz w:val="28"/>
              <w:szCs w:val="28"/>
            </w:rPr>
            <w:object w:dxaOrig="163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fillcolor="window">
                <v:imagedata r:id="rId1" o:title=""/>
              </v:shape>
              <o:OLEObject Type="Embed" ProgID="Word.Picture.8" ShapeID="_x0000_i1025" DrawAspect="Content" ObjectID="_1589805433" r:id="rId2"/>
            </w:object>
          </w:r>
        </w:p>
      </w:tc>
      <w:tc>
        <w:tcPr>
          <w:tcW w:w="3693" w:type="dxa"/>
          <w:tcBorders>
            <w:top w:val="nil"/>
            <w:left w:val="nil"/>
            <w:bottom w:val="nil"/>
            <w:right w:val="nil"/>
          </w:tcBorders>
        </w:tcPr>
        <w:p w:rsidR="006700C2" w:rsidRPr="00E21E67" w:rsidRDefault="006700C2" w:rsidP="00532BF8">
          <w:pPr>
            <w:jc w:val="center"/>
            <w:rPr>
              <w:b/>
              <w:sz w:val="28"/>
              <w:szCs w:val="28"/>
            </w:rPr>
          </w:pPr>
        </w:p>
        <w:p w:rsidR="006700C2" w:rsidRPr="00E21E67" w:rsidRDefault="006700C2" w:rsidP="00532BF8">
          <w:pPr>
            <w:rPr>
              <w:sz w:val="28"/>
              <w:szCs w:val="28"/>
            </w:rPr>
          </w:pPr>
        </w:p>
        <w:p w:rsidR="006700C2" w:rsidRPr="00E21E67" w:rsidRDefault="006700C2" w:rsidP="00532BF8">
          <w:pPr>
            <w:ind w:firstLine="0"/>
            <w:rPr>
              <w:sz w:val="28"/>
              <w:szCs w:val="28"/>
            </w:rPr>
          </w:pPr>
        </w:p>
        <w:p w:rsidR="006700C2" w:rsidRPr="00E21E67" w:rsidRDefault="006700C2" w:rsidP="00532BF8">
          <w:pPr>
            <w:rPr>
              <w:sz w:val="28"/>
              <w:szCs w:val="28"/>
            </w:rPr>
          </w:pPr>
        </w:p>
      </w:tc>
    </w:tr>
    <w:tr w:rsidR="006700C2" w:rsidRPr="00E21E67" w:rsidTr="00532BF8">
      <w:trPr>
        <w:cantSplit/>
        <w:jc w:val="center"/>
      </w:trPr>
      <w:tc>
        <w:tcPr>
          <w:tcW w:w="9072" w:type="dxa"/>
          <w:gridSpan w:val="3"/>
          <w:tcBorders>
            <w:top w:val="nil"/>
            <w:left w:val="nil"/>
            <w:bottom w:val="nil"/>
            <w:right w:val="nil"/>
          </w:tcBorders>
        </w:tcPr>
        <w:p w:rsidR="006700C2" w:rsidRPr="00A52AA1" w:rsidRDefault="006700C2" w:rsidP="00532BF8">
          <w:pPr>
            <w:pStyle w:val="3"/>
            <w:spacing w:before="0"/>
            <w:ind w:hanging="28"/>
            <w:jc w:val="center"/>
            <w:rPr>
              <w:rFonts w:ascii="Times New Roman" w:hAnsi="Times New Roman"/>
              <w:bCs w:val="0"/>
              <w:color w:val="auto"/>
              <w:sz w:val="36"/>
              <w:szCs w:val="36"/>
            </w:rPr>
          </w:pPr>
          <w:r w:rsidRPr="00A52AA1">
            <w:rPr>
              <w:rFonts w:ascii="Times New Roman" w:hAnsi="Times New Roman"/>
              <w:bCs w:val="0"/>
              <w:color w:val="auto"/>
              <w:sz w:val="36"/>
              <w:szCs w:val="36"/>
            </w:rPr>
            <w:t>ПРАВИТЕЛЬСТВО РЕСПУБЛИКИ МОЛДОВА</w:t>
          </w:r>
        </w:p>
        <w:p w:rsidR="006700C2" w:rsidRPr="00A52AA1" w:rsidRDefault="006700C2" w:rsidP="00532BF8">
          <w:pPr>
            <w:ind w:hanging="28"/>
            <w:rPr>
              <w:sz w:val="36"/>
              <w:szCs w:val="36"/>
            </w:rPr>
          </w:pPr>
        </w:p>
        <w:p w:rsidR="006700C2" w:rsidRPr="00A52AA1" w:rsidRDefault="006700C2" w:rsidP="00532BF8">
          <w:pPr>
            <w:pStyle w:val="8"/>
            <w:ind w:hanging="28"/>
            <w:rPr>
              <w:rFonts w:ascii="Times New Roman" w:hAnsi="Times New Roman"/>
              <w:sz w:val="32"/>
              <w:szCs w:val="32"/>
            </w:rPr>
          </w:pPr>
          <w:r w:rsidRPr="00A52AA1">
            <w:rPr>
              <w:rFonts w:ascii="Times New Roman" w:hAnsi="Times New Roman"/>
              <w:sz w:val="32"/>
              <w:szCs w:val="32"/>
            </w:rPr>
            <w:t>ПОСТАНОВЛЕНИЕ №_______</w:t>
          </w:r>
        </w:p>
        <w:p w:rsidR="006700C2" w:rsidRPr="00E21E67" w:rsidRDefault="006700C2" w:rsidP="00532BF8">
          <w:pPr>
            <w:ind w:hanging="28"/>
            <w:rPr>
              <w:sz w:val="28"/>
              <w:szCs w:val="28"/>
            </w:rPr>
          </w:pPr>
        </w:p>
        <w:p w:rsidR="006700C2" w:rsidRPr="00A52AA1" w:rsidRDefault="006700C2" w:rsidP="00532BF8">
          <w:pPr>
            <w:ind w:hanging="28"/>
            <w:jc w:val="center"/>
            <w:rPr>
              <w:sz w:val="24"/>
              <w:szCs w:val="24"/>
            </w:rPr>
          </w:pPr>
          <w:r w:rsidRPr="00A52AA1">
            <w:rPr>
              <w:b/>
              <w:sz w:val="24"/>
              <w:szCs w:val="24"/>
            </w:rPr>
            <w:t>от</w:t>
          </w:r>
          <w:r w:rsidRPr="00A52AA1">
            <w:rPr>
              <w:sz w:val="24"/>
              <w:szCs w:val="24"/>
            </w:rPr>
            <w:t xml:space="preserve"> _______________</w:t>
          </w:r>
          <w:r>
            <w:rPr>
              <w:sz w:val="24"/>
              <w:szCs w:val="24"/>
            </w:rPr>
            <w:t>_______________</w:t>
          </w:r>
          <w:r w:rsidRPr="00A52AA1">
            <w:rPr>
              <w:sz w:val="24"/>
              <w:szCs w:val="24"/>
            </w:rPr>
            <w:t>________</w:t>
          </w:r>
        </w:p>
        <w:p w:rsidR="006700C2" w:rsidRPr="00E21E67" w:rsidRDefault="006700C2" w:rsidP="00532BF8">
          <w:pPr>
            <w:ind w:firstLine="0"/>
            <w:jc w:val="center"/>
            <w:rPr>
              <w:b/>
              <w:sz w:val="28"/>
              <w:szCs w:val="28"/>
            </w:rPr>
          </w:pPr>
          <w:proofErr w:type="spellStart"/>
          <w:r w:rsidRPr="00A52AA1">
            <w:rPr>
              <w:b/>
              <w:sz w:val="24"/>
              <w:szCs w:val="24"/>
            </w:rPr>
            <w:t>Кишинэу</w:t>
          </w:r>
          <w:proofErr w:type="spellEnd"/>
        </w:p>
      </w:tc>
    </w:tr>
  </w:tbl>
  <w:p w:rsidR="006700C2" w:rsidRDefault="006700C2">
    <w:pPr>
      <w:pStyle w:val="a3"/>
      <w:jc w:val="center"/>
    </w:pPr>
  </w:p>
  <w:p w:rsidR="006700C2" w:rsidRDefault="006700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040E"/>
    <w:multiLevelType w:val="hybridMultilevel"/>
    <w:tmpl w:val="BE16D434"/>
    <w:lvl w:ilvl="0" w:tplc="04180017">
      <w:start w:val="1"/>
      <w:numFmt w:val="lowerLetter"/>
      <w:lvlText w:val="%1)"/>
      <w:lvlJc w:val="left"/>
      <w:pPr>
        <w:ind w:left="57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5941DA7"/>
    <w:multiLevelType w:val="hybridMultilevel"/>
    <w:tmpl w:val="5E9621B2"/>
    <w:lvl w:ilvl="0" w:tplc="04190017">
      <w:start w:val="1"/>
      <w:numFmt w:val="lowerLetter"/>
      <w:lvlText w:val="%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2242A41"/>
    <w:multiLevelType w:val="hybridMultilevel"/>
    <w:tmpl w:val="5A12EB7C"/>
    <w:lvl w:ilvl="0" w:tplc="8688B398">
      <w:start w:val="1"/>
      <w:numFmt w:val="lowerLetter"/>
      <w:lvlText w:val="%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137B7A94"/>
    <w:multiLevelType w:val="hybridMultilevel"/>
    <w:tmpl w:val="6A3E6298"/>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B827FEF"/>
    <w:multiLevelType w:val="hybridMultilevel"/>
    <w:tmpl w:val="E0223064"/>
    <w:lvl w:ilvl="0" w:tplc="04180017">
      <w:start w:val="1"/>
      <w:numFmt w:val="lowerLetter"/>
      <w:lvlText w:val="%1)"/>
      <w:lvlJc w:val="left"/>
      <w:pPr>
        <w:ind w:left="72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5" w15:restartNumberingAfterBreak="0">
    <w:nsid w:val="237741B2"/>
    <w:multiLevelType w:val="hybridMultilevel"/>
    <w:tmpl w:val="8B62BEC4"/>
    <w:lvl w:ilvl="0" w:tplc="61BE2ABA">
      <w:start w:val="1"/>
      <w:numFmt w:val="lowerLetter"/>
      <w:lvlText w:val="%1)"/>
      <w:lvlJc w:val="left"/>
      <w:pPr>
        <w:ind w:left="63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27977B5E"/>
    <w:multiLevelType w:val="hybridMultilevel"/>
    <w:tmpl w:val="3E687326"/>
    <w:lvl w:ilvl="0" w:tplc="2CC60056">
      <w:numFmt w:val="bullet"/>
      <w:lvlText w:val="-"/>
      <w:lvlJc w:val="left"/>
      <w:pPr>
        <w:ind w:left="66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8706750"/>
    <w:multiLevelType w:val="singleLevel"/>
    <w:tmpl w:val="72524636"/>
    <w:lvl w:ilvl="0">
      <w:start w:val="1"/>
      <w:numFmt w:val="lowerLetter"/>
      <w:lvlText w:val="%1)"/>
      <w:lvlJc w:val="left"/>
      <w:pPr>
        <w:ind w:left="0" w:firstLine="0"/>
      </w:pPr>
    </w:lvl>
  </w:abstractNum>
  <w:abstractNum w:abstractNumId="8" w15:restartNumberingAfterBreak="0">
    <w:nsid w:val="3F9F0719"/>
    <w:multiLevelType w:val="hybridMultilevel"/>
    <w:tmpl w:val="E0223064"/>
    <w:lvl w:ilvl="0" w:tplc="04180017">
      <w:start w:val="1"/>
      <w:numFmt w:val="lowerLetter"/>
      <w:lvlText w:val="%1)"/>
      <w:lvlJc w:val="left"/>
      <w:pPr>
        <w:ind w:left="72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9" w15:restartNumberingAfterBreak="0">
    <w:nsid w:val="40C51827"/>
    <w:multiLevelType w:val="hybridMultilevel"/>
    <w:tmpl w:val="F696707E"/>
    <w:lvl w:ilvl="0" w:tplc="C0F8A024">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0E71811"/>
    <w:multiLevelType w:val="hybridMultilevel"/>
    <w:tmpl w:val="E6B082AA"/>
    <w:lvl w:ilvl="0" w:tplc="CF5EF84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15:restartNumberingAfterBreak="0">
    <w:nsid w:val="487A2EDC"/>
    <w:multiLevelType w:val="hybridMultilevel"/>
    <w:tmpl w:val="3F82E588"/>
    <w:lvl w:ilvl="0" w:tplc="3556A040">
      <w:start w:val="1"/>
      <w:numFmt w:val="lowerLetter"/>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4AD355FF"/>
    <w:multiLevelType w:val="hybridMultilevel"/>
    <w:tmpl w:val="2404FEE8"/>
    <w:lvl w:ilvl="0" w:tplc="590474F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3" w15:restartNumberingAfterBreak="0">
    <w:nsid w:val="4F0829F0"/>
    <w:multiLevelType w:val="hybridMultilevel"/>
    <w:tmpl w:val="A720227C"/>
    <w:lvl w:ilvl="0" w:tplc="53A6A2CA">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56ED188D"/>
    <w:multiLevelType w:val="hybridMultilevel"/>
    <w:tmpl w:val="34E6A1AA"/>
    <w:lvl w:ilvl="0" w:tplc="6F1C1FA0">
      <w:start w:val="1"/>
      <w:numFmt w:val="lowerLetter"/>
      <w:lvlText w:val="%1)"/>
      <w:lvlJc w:val="left"/>
      <w:pPr>
        <w:tabs>
          <w:tab w:val="num" w:pos="1375"/>
        </w:tabs>
        <w:ind w:left="1375" w:hanging="825"/>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A5E03B2"/>
    <w:multiLevelType w:val="hybridMultilevel"/>
    <w:tmpl w:val="C6A2E5C0"/>
    <w:lvl w:ilvl="0" w:tplc="0418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15:restartNumberingAfterBreak="0">
    <w:nsid w:val="607B1E29"/>
    <w:multiLevelType w:val="hybridMultilevel"/>
    <w:tmpl w:val="C3DA3430"/>
    <w:lvl w:ilvl="0" w:tplc="45785E8E">
      <w:start w:val="1"/>
      <w:numFmt w:val="lowerLetter"/>
      <w:lvlText w:val="%1)"/>
      <w:lvlJc w:val="left"/>
      <w:pPr>
        <w:ind w:left="900" w:hanging="90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7" w15:restartNumberingAfterBreak="0">
    <w:nsid w:val="65070AF2"/>
    <w:multiLevelType w:val="hybridMultilevel"/>
    <w:tmpl w:val="D5D873E6"/>
    <w:lvl w:ilvl="0" w:tplc="D69A89C0">
      <w:start w:val="1"/>
      <w:numFmt w:val="lowerLetter"/>
      <w:lvlText w:val="%1)"/>
      <w:lvlJc w:val="left"/>
      <w:pPr>
        <w:ind w:left="720" w:hanging="360"/>
      </w:pPr>
      <w:rPr>
        <w:b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67700A92"/>
    <w:multiLevelType w:val="hybridMultilevel"/>
    <w:tmpl w:val="A664F8A2"/>
    <w:lvl w:ilvl="0" w:tplc="234C8068">
      <w:start w:val="1"/>
      <w:numFmt w:val="lowerLetter"/>
      <w:lvlText w:val="%1)"/>
      <w:lvlJc w:val="left"/>
      <w:pPr>
        <w:ind w:left="644" w:hanging="360"/>
      </w:pPr>
      <w:rPr>
        <w:rFonts w:ascii="SymbolMT" w:hAnsi="SymbolMT" w:cs="SymbolMT" w:hint="default"/>
        <w:lang w:val="ru-RU"/>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AF33DE2"/>
    <w:multiLevelType w:val="hybridMultilevel"/>
    <w:tmpl w:val="933C0B08"/>
    <w:lvl w:ilvl="0" w:tplc="04190017">
      <w:start w:val="1"/>
      <w:numFmt w:val="lowerLetter"/>
      <w:lvlText w:val="%1)"/>
      <w:lvlJc w:val="left"/>
      <w:pPr>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6BF84D91"/>
    <w:multiLevelType w:val="hybridMultilevel"/>
    <w:tmpl w:val="9B1E4E3C"/>
    <w:lvl w:ilvl="0" w:tplc="42B20008">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1" w15:restartNumberingAfterBreak="0">
    <w:nsid w:val="6DC85FFF"/>
    <w:multiLevelType w:val="hybridMultilevel"/>
    <w:tmpl w:val="E2D82106"/>
    <w:lvl w:ilvl="0" w:tplc="34368BEE">
      <w:start w:val="1"/>
      <w:numFmt w:val="lowerLetter"/>
      <w:lvlText w:val="%1)"/>
      <w:lvlJc w:val="left"/>
      <w:pPr>
        <w:ind w:left="825" w:hanging="825"/>
      </w:pPr>
      <w:rPr>
        <w:color w:val="auto"/>
        <w:lang w:val="ro-RO"/>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2" w15:restartNumberingAfterBreak="0">
    <w:nsid w:val="718137AE"/>
    <w:multiLevelType w:val="hybridMultilevel"/>
    <w:tmpl w:val="8768011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7"/>
  </w:num>
  <w:num w:numId="2">
    <w:abstractNumId w:val="7"/>
    <w:lvlOverride w:ilvl="0">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08"/>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88"/>
    <w:rsid w:val="000004E6"/>
    <w:rsid w:val="00082D41"/>
    <w:rsid w:val="00126559"/>
    <w:rsid w:val="0028482F"/>
    <w:rsid w:val="002F10A6"/>
    <w:rsid w:val="0041035C"/>
    <w:rsid w:val="0049489B"/>
    <w:rsid w:val="00532BF8"/>
    <w:rsid w:val="006430E4"/>
    <w:rsid w:val="006700C2"/>
    <w:rsid w:val="00790C61"/>
    <w:rsid w:val="007A2E33"/>
    <w:rsid w:val="007B468F"/>
    <w:rsid w:val="00805890"/>
    <w:rsid w:val="00A12580"/>
    <w:rsid w:val="00A207F7"/>
    <w:rsid w:val="00AD3E88"/>
    <w:rsid w:val="00AF5FE5"/>
    <w:rsid w:val="00BF25C4"/>
    <w:rsid w:val="00C57240"/>
    <w:rsid w:val="00E30788"/>
    <w:rsid w:val="00E476B9"/>
    <w:rsid w:val="00F6109F"/>
    <w:rsid w:val="00FB14EA"/>
    <w:rsid w:val="00FC4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FCCE99"/>
  <w15:docId w15:val="{2E64803C-7662-47EE-AF1A-68EB155B9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30788"/>
    <w:pPr>
      <w:ind w:firstLine="709"/>
      <w:jc w:val="both"/>
    </w:pPr>
    <w:rPr>
      <w:rFonts w:ascii="Times New Roman" w:eastAsia="Times New Roman" w:hAnsi="Times New Roman"/>
      <w:lang w:eastAsia="en-US"/>
    </w:rPr>
  </w:style>
  <w:style w:type="paragraph" w:styleId="1">
    <w:name w:val="heading 1"/>
    <w:basedOn w:val="a"/>
    <w:next w:val="a"/>
    <w:link w:val="10"/>
    <w:uiPriority w:val="9"/>
    <w:qFormat/>
    <w:rsid w:val="006700C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6700C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E30788"/>
    <w:pPr>
      <w:keepNext/>
      <w:keepLines/>
      <w:spacing w:before="200"/>
      <w:outlineLvl w:val="2"/>
    </w:pPr>
    <w:rPr>
      <w:rFonts w:ascii="Cambria" w:hAnsi="Cambria"/>
      <w:b/>
      <w:bCs/>
      <w:color w:val="4F81BD"/>
    </w:rPr>
  </w:style>
  <w:style w:type="paragraph" w:styleId="4">
    <w:name w:val="heading 4"/>
    <w:basedOn w:val="a"/>
    <w:next w:val="a"/>
    <w:link w:val="40"/>
    <w:uiPriority w:val="99"/>
    <w:semiHidden/>
    <w:unhideWhenUsed/>
    <w:qFormat/>
    <w:rsid w:val="006700C2"/>
    <w:pPr>
      <w:keepNext/>
      <w:outlineLvl w:val="3"/>
    </w:pPr>
    <w:rPr>
      <w:b/>
      <w:bCs/>
      <w:sz w:val="28"/>
      <w:szCs w:val="24"/>
      <w:lang w:val="ro-RO" w:eastAsia="x-none"/>
    </w:rPr>
  </w:style>
  <w:style w:type="paragraph" w:styleId="5">
    <w:name w:val="heading 5"/>
    <w:basedOn w:val="a"/>
    <w:next w:val="a"/>
    <w:link w:val="50"/>
    <w:uiPriority w:val="99"/>
    <w:semiHidden/>
    <w:unhideWhenUsed/>
    <w:qFormat/>
    <w:rsid w:val="006700C2"/>
    <w:pPr>
      <w:keepNext/>
      <w:jc w:val="center"/>
      <w:outlineLvl w:val="4"/>
    </w:pPr>
    <w:rPr>
      <w:b/>
      <w:bCs/>
      <w:sz w:val="28"/>
      <w:szCs w:val="24"/>
      <w:lang w:val="ro-RO" w:eastAsia="x-none"/>
    </w:rPr>
  </w:style>
  <w:style w:type="paragraph" w:styleId="6">
    <w:name w:val="heading 6"/>
    <w:basedOn w:val="a"/>
    <w:next w:val="a"/>
    <w:link w:val="60"/>
    <w:uiPriority w:val="99"/>
    <w:semiHidden/>
    <w:unhideWhenUsed/>
    <w:qFormat/>
    <w:rsid w:val="006700C2"/>
    <w:pPr>
      <w:spacing w:before="240" w:after="60"/>
      <w:outlineLvl w:val="5"/>
    </w:pPr>
    <w:rPr>
      <w:rFonts w:ascii="Calibri" w:hAnsi="Calibri"/>
      <w:b/>
      <w:bCs/>
      <w:sz w:val="22"/>
      <w:szCs w:val="22"/>
      <w:lang w:val="ro-RO" w:eastAsia="x-none"/>
    </w:rPr>
  </w:style>
  <w:style w:type="paragraph" w:styleId="8">
    <w:name w:val="heading 8"/>
    <w:basedOn w:val="a"/>
    <w:next w:val="a"/>
    <w:link w:val="80"/>
    <w:unhideWhenUsed/>
    <w:qFormat/>
    <w:rsid w:val="00E30788"/>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0C2"/>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semiHidden/>
    <w:rsid w:val="006700C2"/>
    <w:rPr>
      <w:rFonts w:asciiTheme="majorHAnsi" w:eastAsiaTheme="majorEastAsia" w:hAnsiTheme="majorHAnsi" w:cstheme="majorBidi"/>
      <w:color w:val="365F91" w:themeColor="accent1" w:themeShade="BF"/>
      <w:sz w:val="26"/>
      <w:szCs w:val="26"/>
      <w:lang w:eastAsia="en-US"/>
    </w:rPr>
  </w:style>
  <w:style w:type="character" w:customStyle="1" w:styleId="30">
    <w:name w:val="Заголовок 3 Знак"/>
    <w:link w:val="3"/>
    <w:uiPriority w:val="9"/>
    <w:rsid w:val="00E30788"/>
    <w:rPr>
      <w:rFonts w:ascii="Cambria" w:eastAsia="Times New Roman" w:hAnsi="Cambria" w:cs="Times New Roman"/>
      <w:b/>
      <w:bCs/>
      <w:color w:val="4F81BD"/>
      <w:sz w:val="20"/>
      <w:szCs w:val="20"/>
    </w:rPr>
  </w:style>
  <w:style w:type="character" w:customStyle="1" w:styleId="40">
    <w:name w:val="Заголовок 4 Знак"/>
    <w:basedOn w:val="a0"/>
    <w:link w:val="4"/>
    <w:uiPriority w:val="99"/>
    <w:semiHidden/>
    <w:rsid w:val="006700C2"/>
    <w:rPr>
      <w:rFonts w:ascii="Times New Roman" w:eastAsia="Times New Roman" w:hAnsi="Times New Roman"/>
      <w:b/>
      <w:bCs/>
      <w:sz w:val="28"/>
      <w:szCs w:val="24"/>
      <w:lang w:val="ro-RO" w:eastAsia="x-none"/>
    </w:rPr>
  </w:style>
  <w:style w:type="character" w:customStyle="1" w:styleId="80">
    <w:name w:val="Заголовок 8 Знак"/>
    <w:link w:val="8"/>
    <w:rsid w:val="00E30788"/>
    <w:rPr>
      <w:rFonts w:ascii="$Caslon" w:eastAsia="Times New Roman" w:hAnsi="$Caslon" w:cs="Times New Roman"/>
      <w:b/>
      <w:sz w:val="24"/>
      <w:szCs w:val="20"/>
    </w:rPr>
  </w:style>
  <w:style w:type="paragraph" w:styleId="a3">
    <w:name w:val="header"/>
    <w:basedOn w:val="a"/>
    <w:link w:val="a4"/>
    <w:uiPriority w:val="99"/>
    <w:unhideWhenUsed/>
    <w:rsid w:val="00E30788"/>
    <w:pPr>
      <w:tabs>
        <w:tab w:val="center" w:pos="4677"/>
        <w:tab w:val="right" w:pos="9355"/>
      </w:tabs>
    </w:pPr>
  </w:style>
  <w:style w:type="character" w:customStyle="1" w:styleId="a4">
    <w:name w:val="Верхний колонтитул Знак"/>
    <w:link w:val="a3"/>
    <w:uiPriority w:val="99"/>
    <w:rsid w:val="00E30788"/>
    <w:rPr>
      <w:rFonts w:ascii="Times New Roman" w:eastAsia="Times New Roman" w:hAnsi="Times New Roman" w:cs="Times New Roman"/>
      <w:sz w:val="20"/>
      <w:szCs w:val="20"/>
    </w:rPr>
  </w:style>
  <w:style w:type="paragraph" w:styleId="a5">
    <w:name w:val="footer"/>
    <w:basedOn w:val="a"/>
    <w:link w:val="a6"/>
    <w:uiPriority w:val="99"/>
    <w:unhideWhenUsed/>
    <w:rsid w:val="00E30788"/>
    <w:pPr>
      <w:tabs>
        <w:tab w:val="center" w:pos="4677"/>
        <w:tab w:val="right" w:pos="9355"/>
      </w:tabs>
    </w:pPr>
  </w:style>
  <w:style w:type="character" w:customStyle="1" w:styleId="a6">
    <w:name w:val="Нижний колонтитул Знак"/>
    <w:link w:val="a5"/>
    <w:uiPriority w:val="99"/>
    <w:rsid w:val="00E30788"/>
    <w:rPr>
      <w:rFonts w:ascii="Times New Roman" w:eastAsia="Times New Roman" w:hAnsi="Times New Roman" w:cs="Times New Roman"/>
      <w:sz w:val="20"/>
      <w:szCs w:val="20"/>
    </w:rPr>
  </w:style>
  <w:style w:type="paragraph" w:customStyle="1" w:styleId="news">
    <w:name w:val="news"/>
    <w:basedOn w:val="a"/>
    <w:rsid w:val="00E30788"/>
    <w:pPr>
      <w:ind w:firstLine="0"/>
      <w:jc w:val="left"/>
    </w:pPr>
    <w:rPr>
      <w:rFonts w:ascii="Arial" w:hAnsi="Arial" w:cs="Arial"/>
      <w:lang w:eastAsia="ru-RU"/>
    </w:rPr>
  </w:style>
  <w:style w:type="paragraph" w:customStyle="1" w:styleId="cn">
    <w:name w:val="cn"/>
    <w:basedOn w:val="a"/>
    <w:uiPriority w:val="99"/>
    <w:rsid w:val="006430E4"/>
    <w:pPr>
      <w:ind w:firstLine="0"/>
      <w:jc w:val="center"/>
    </w:pPr>
    <w:rPr>
      <w:sz w:val="24"/>
      <w:szCs w:val="24"/>
      <w:lang w:val="en-US"/>
    </w:rPr>
  </w:style>
  <w:style w:type="paragraph" w:customStyle="1" w:styleId="cb">
    <w:name w:val="cb"/>
    <w:basedOn w:val="a"/>
    <w:rsid w:val="006430E4"/>
    <w:pPr>
      <w:ind w:firstLine="0"/>
      <w:jc w:val="center"/>
    </w:pPr>
    <w:rPr>
      <w:b/>
      <w:bCs/>
      <w:sz w:val="24"/>
      <w:szCs w:val="24"/>
      <w:lang w:val="en-US"/>
    </w:rPr>
  </w:style>
  <w:style w:type="paragraph" w:customStyle="1" w:styleId="tt">
    <w:name w:val="tt"/>
    <w:basedOn w:val="a"/>
    <w:uiPriority w:val="99"/>
    <w:rsid w:val="006430E4"/>
    <w:pPr>
      <w:ind w:firstLine="0"/>
      <w:jc w:val="center"/>
    </w:pPr>
    <w:rPr>
      <w:b/>
      <w:bCs/>
      <w:sz w:val="24"/>
      <w:szCs w:val="24"/>
      <w:lang w:val="en-US"/>
    </w:rPr>
  </w:style>
  <w:style w:type="paragraph" w:styleId="a7">
    <w:name w:val="Normal (Web)"/>
    <w:basedOn w:val="a"/>
    <w:uiPriority w:val="99"/>
    <w:semiHidden/>
    <w:unhideWhenUsed/>
    <w:rsid w:val="00A207F7"/>
    <w:pPr>
      <w:ind w:firstLine="567"/>
    </w:pPr>
    <w:rPr>
      <w:sz w:val="24"/>
      <w:szCs w:val="24"/>
      <w:lang w:eastAsia="ru-RU"/>
    </w:rPr>
  </w:style>
  <w:style w:type="paragraph" w:styleId="a8">
    <w:name w:val="Body Text"/>
    <w:basedOn w:val="a"/>
    <w:link w:val="a9"/>
    <w:uiPriority w:val="99"/>
    <w:semiHidden/>
    <w:unhideWhenUsed/>
    <w:rsid w:val="00A207F7"/>
    <w:pPr>
      <w:ind w:firstLine="0"/>
      <w:jc w:val="center"/>
    </w:pPr>
    <w:rPr>
      <w:b/>
      <w:bCs/>
      <w:szCs w:val="24"/>
    </w:rPr>
  </w:style>
  <w:style w:type="character" w:customStyle="1" w:styleId="a9">
    <w:name w:val="Основной текст Знак"/>
    <w:basedOn w:val="a0"/>
    <w:link w:val="a8"/>
    <w:uiPriority w:val="99"/>
    <w:semiHidden/>
    <w:rsid w:val="00A207F7"/>
    <w:rPr>
      <w:rFonts w:ascii="Times New Roman" w:eastAsia="Times New Roman" w:hAnsi="Times New Roman"/>
      <w:b/>
      <w:bCs/>
      <w:szCs w:val="24"/>
      <w:lang w:eastAsia="en-US"/>
    </w:rPr>
  </w:style>
  <w:style w:type="character" w:customStyle="1" w:styleId="apple-converted-space">
    <w:name w:val="apple-converted-space"/>
    <w:basedOn w:val="a0"/>
    <w:rsid w:val="00082D41"/>
  </w:style>
  <w:style w:type="character" w:customStyle="1" w:styleId="50">
    <w:name w:val="Заголовок 5 Знак"/>
    <w:basedOn w:val="a0"/>
    <w:link w:val="5"/>
    <w:uiPriority w:val="99"/>
    <w:semiHidden/>
    <w:rsid w:val="006700C2"/>
    <w:rPr>
      <w:rFonts w:ascii="Times New Roman" w:eastAsia="Times New Roman" w:hAnsi="Times New Roman"/>
      <w:b/>
      <w:bCs/>
      <w:sz w:val="28"/>
      <w:szCs w:val="24"/>
      <w:lang w:val="ro-RO" w:eastAsia="x-none"/>
    </w:rPr>
  </w:style>
  <w:style w:type="character" w:customStyle="1" w:styleId="60">
    <w:name w:val="Заголовок 6 Знак"/>
    <w:basedOn w:val="a0"/>
    <w:link w:val="6"/>
    <w:uiPriority w:val="99"/>
    <w:semiHidden/>
    <w:rsid w:val="006700C2"/>
    <w:rPr>
      <w:rFonts w:eastAsia="Times New Roman"/>
      <w:b/>
      <w:bCs/>
      <w:sz w:val="22"/>
      <w:szCs w:val="22"/>
      <w:lang w:val="ro-RO" w:eastAsia="x-none"/>
    </w:rPr>
  </w:style>
  <w:style w:type="paragraph" w:styleId="HTML">
    <w:name w:val="HTML Preformatted"/>
    <w:basedOn w:val="a"/>
    <w:link w:val="HTML0"/>
    <w:semiHidden/>
    <w:unhideWhenUsed/>
    <w:rsid w:val="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pPr>
    <w:rPr>
      <w:rFonts w:ascii="Courier New" w:hAnsi="Courier New"/>
      <w:lang w:val="x-none" w:eastAsia="x-none"/>
    </w:rPr>
  </w:style>
  <w:style w:type="character" w:customStyle="1" w:styleId="HTML0">
    <w:name w:val="Стандартный HTML Знак"/>
    <w:basedOn w:val="a0"/>
    <w:link w:val="HTML"/>
    <w:semiHidden/>
    <w:rsid w:val="006700C2"/>
    <w:rPr>
      <w:rFonts w:ascii="Courier New" w:eastAsia="Times New Roman" w:hAnsi="Courier New"/>
      <w:lang w:val="x-none" w:eastAsia="x-none"/>
    </w:rPr>
  </w:style>
  <w:style w:type="paragraph" w:customStyle="1" w:styleId="msonormal0">
    <w:name w:val="msonormal"/>
    <w:basedOn w:val="a"/>
    <w:uiPriority w:val="99"/>
    <w:rsid w:val="006700C2"/>
    <w:pPr>
      <w:spacing w:before="100" w:beforeAutospacing="1" w:after="100" w:afterAutospacing="1"/>
    </w:pPr>
    <w:rPr>
      <w:sz w:val="24"/>
      <w:szCs w:val="24"/>
      <w:lang w:eastAsia="ru-RU"/>
    </w:rPr>
  </w:style>
  <w:style w:type="paragraph" w:styleId="21">
    <w:name w:val="toc 2"/>
    <w:basedOn w:val="a"/>
    <w:next w:val="a"/>
    <w:autoRedefine/>
    <w:uiPriority w:val="39"/>
    <w:semiHidden/>
    <w:unhideWhenUsed/>
    <w:rsid w:val="006700C2"/>
    <w:pPr>
      <w:ind w:left="220"/>
    </w:pPr>
    <w:rPr>
      <w:rFonts w:ascii="Calibri" w:hAnsi="Calibri"/>
      <w:sz w:val="22"/>
      <w:szCs w:val="22"/>
      <w:lang w:eastAsia="ru-RU"/>
    </w:rPr>
  </w:style>
  <w:style w:type="paragraph" w:styleId="31">
    <w:name w:val="toc 3"/>
    <w:basedOn w:val="a"/>
    <w:next w:val="a"/>
    <w:autoRedefine/>
    <w:uiPriority w:val="39"/>
    <w:semiHidden/>
    <w:unhideWhenUsed/>
    <w:rsid w:val="006700C2"/>
    <w:pPr>
      <w:ind w:left="440"/>
    </w:pPr>
    <w:rPr>
      <w:rFonts w:ascii="Calibri" w:hAnsi="Calibri"/>
      <w:sz w:val="22"/>
      <w:szCs w:val="22"/>
      <w:lang w:eastAsia="ru-RU"/>
    </w:rPr>
  </w:style>
  <w:style w:type="character" w:customStyle="1" w:styleId="aa">
    <w:name w:val="Текст примечания Знак"/>
    <w:basedOn w:val="a0"/>
    <w:link w:val="ab"/>
    <w:uiPriority w:val="99"/>
    <w:semiHidden/>
    <w:rsid w:val="006700C2"/>
    <w:rPr>
      <w:rFonts w:ascii="Times New Roman" w:eastAsia="Times New Roman" w:hAnsi="Times New Roman"/>
      <w:noProof/>
      <w:lang w:val="ro-RO" w:eastAsia="x-none"/>
    </w:rPr>
  </w:style>
  <w:style w:type="paragraph" w:styleId="ab">
    <w:name w:val="annotation text"/>
    <w:basedOn w:val="a"/>
    <w:link w:val="aa"/>
    <w:uiPriority w:val="99"/>
    <w:semiHidden/>
    <w:unhideWhenUsed/>
    <w:rsid w:val="006700C2"/>
    <w:pPr>
      <w:ind w:left="567"/>
    </w:pPr>
    <w:rPr>
      <w:noProof/>
      <w:lang w:val="ro-RO" w:eastAsia="x-none"/>
    </w:rPr>
  </w:style>
  <w:style w:type="paragraph" w:styleId="ac">
    <w:name w:val="Body Text Indent"/>
    <w:basedOn w:val="a"/>
    <w:link w:val="ad"/>
    <w:uiPriority w:val="99"/>
    <w:semiHidden/>
    <w:unhideWhenUsed/>
    <w:rsid w:val="006700C2"/>
    <w:pPr>
      <w:ind w:left="567" w:firstLine="360"/>
    </w:pPr>
    <w:rPr>
      <w:color w:val="000000"/>
      <w:sz w:val="24"/>
      <w:lang w:val="ro-RO" w:eastAsia="x-none"/>
    </w:rPr>
  </w:style>
  <w:style w:type="character" w:customStyle="1" w:styleId="ad">
    <w:name w:val="Основной текст с отступом Знак"/>
    <w:basedOn w:val="a0"/>
    <w:link w:val="ac"/>
    <w:uiPriority w:val="99"/>
    <w:semiHidden/>
    <w:rsid w:val="006700C2"/>
    <w:rPr>
      <w:rFonts w:ascii="Times New Roman" w:eastAsia="Times New Roman" w:hAnsi="Times New Roman"/>
      <w:color w:val="000000"/>
      <w:sz w:val="24"/>
      <w:lang w:val="ro-RO" w:eastAsia="x-none"/>
    </w:rPr>
  </w:style>
  <w:style w:type="paragraph" w:styleId="ae">
    <w:name w:val="Subtitle"/>
    <w:basedOn w:val="a"/>
    <w:next w:val="a"/>
    <w:link w:val="af"/>
    <w:uiPriority w:val="11"/>
    <w:qFormat/>
    <w:rsid w:val="006700C2"/>
    <w:pPr>
      <w:spacing w:after="60"/>
      <w:ind w:left="567"/>
      <w:outlineLvl w:val="1"/>
    </w:pPr>
    <w:rPr>
      <w:b/>
      <w:i/>
      <w:sz w:val="24"/>
      <w:szCs w:val="24"/>
      <w:lang w:val="x-none" w:eastAsia="x-none"/>
    </w:rPr>
  </w:style>
  <w:style w:type="character" w:customStyle="1" w:styleId="af">
    <w:name w:val="Подзаголовок Знак"/>
    <w:basedOn w:val="a0"/>
    <w:link w:val="ae"/>
    <w:uiPriority w:val="11"/>
    <w:rsid w:val="006700C2"/>
    <w:rPr>
      <w:rFonts w:ascii="Times New Roman" w:eastAsia="Times New Roman" w:hAnsi="Times New Roman"/>
      <w:b/>
      <w:i/>
      <w:sz w:val="24"/>
      <w:szCs w:val="24"/>
      <w:lang w:val="x-none" w:eastAsia="x-none"/>
    </w:rPr>
  </w:style>
  <w:style w:type="character" w:customStyle="1" w:styleId="22">
    <w:name w:val="Основной текст 2 Знак"/>
    <w:basedOn w:val="a0"/>
    <w:link w:val="23"/>
    <w:uiPriority w:val="99"/>
    <w:semiHidden/>
    <w:rsid w:val="006700C2"/>
    <w:rPr>
      <w:sz w:val="22"/>
      <w:szCs w:val="22"/>
      <w:lang w:val="x-none" w:eastAsia="en-US"/>
    </w:rPr>
  </w:style>
  <w:style w:type="paragraph" w:styleId="23">
    <w:name w:val="Body Text 2"/>
    <w:basedOn w:val="a"/>
    <w:link w:val="22"/>
    <w:uiPriority w:val="99"/>
    <w:semiHidden/>
    <w:unhideWhenUsed/>
    <w:rsid w:val="006700C2"/>
    <w:pPr>
      <w:spacing w:after="120" w:line="480" w:lineRule="auto"/>
    </w:pPr>
    <w:rPr>
      <w:rFonts w:ascii="Calibri" w:eastAsia="Calibri" w:hAnsi="Calibri"/>
      <w:sz w:val="22"/>
      <w:szCs w:val="22"/>
      <w:lang w:val="x-none"/>
    </w:rPr>
  </w:style>
  <w:style w:type="paragraph" w:styleId="32">
    <w:name w:val="Body Text 3"/>
    <w:basedOn w:val="a"/>
    <w:link w:val="33"/>
    <w:uiPriority w:val="99"/>
    <w:semiHidden/>
    <w:unhideWhenUsed/>
    <w:rsid w:val="006700C2"/>
    <w:pPr>
      <w:spacing w:after="120"/>
    </w:pPr>
    <w:rPr>
      <w:sz w:val="16"/>
      <w:szCs w:val="16"/>
      <w:lang w:val="x-none" w:eastAsia="x-none"/>
    </w:rPr>
  </w:style>
  <w:style w:type="character" w:customStyle="1" w:styleId="33">
    <w:name w:val="Основной текст 3 Знак"/>
    <w:basedOn w:val="a0"/>
    <w:link w:val="32"/>
    <w:uiPriority w:val="99"/>
    <w:semiHidden/>
    <w:rsid w:val="006700C2"/>
    <w:rPr>
      <w:rFonts w:ascii="Times New Roman" w:eastAsia="Times New Roman" w:hAnsi="Times New Roman"/>
      <w:sz w:val="16"/>
      <w:szCs w:val="16"/>
      <w:lang w:val="x-none" w:eastAsia="x-none"/>
    </w:rPr>
  </w:style>
  <w:style w:type="paragraph" w:styleId="24">
    <w:name w:val="Body Text Indent 2"/>
    <w:basedOn w:val="a"/>
    <w:link w:val="25"/>
    <w:uiPriority w:val="99"/>
    <w:semiHidden/>
    <w:unhideWhenUsed/>
    <w:rsid w:val="006700C2"/>
    <w:pPr>
      <w:spacing w:after="120" w:line="480" w:lineRule="auto"/>
      <w:ind w:left="283"/>
    </w:pPr>
    <w:rPr>
      <w:rFonts w:ascii="Calibri" w:hAnsi="Calibri"/>
      <w:sz w:val="22"/>
      <w:szCs w:val="22"/>
      <w:lang w:val="x-none" w:eastAsia="x-none"/>
    </w:rPr>
  </w:style>
  <w:style w:type="character" w:customStyle="1" w:styleId="25">
    <w:name w:val="Основной текст с отступом 2 Знак"/>
    <w:basedOn w:val="a0"/>
    <w:link w:val="24"/>
    <w:uiPriority w:val="99"/>
    <w:semiHidden/>
    <w:rsid w:val="006700C2"/>
    <w:rPr>
      <w:rFonts w:eastAsia="Times New Roman"/>
      <w:sz w:val="22"/>
      <w:szCs w:val="22"/>
      <w:lang w:val="x-none" w:eastAsia="x-none"/>
    </w:rPr>
  </w:style>
  <w:style w:type="character" w:customStyle="1" w:styleId="af0">
    <w:name w:val="Тема примечания Знак"/>
    <w:basedOn w:val="aa"/>
    <w:link w:val="af1"/>
    <w:uiPriority w:val="99"/>
    <w:semiHidden/>
    <w:rsid w:val="006700C2"/>
    <w:rPr>
      <w:rFonts w:ascii="Times New Roman" w:eastAsia="Times New Roman" w:hAnsi="Times New Roman"/>
      <w:b/>
      <w:bCs/>
      <w:noProof/>
      <w:sz w:val="22"/>
      <w:szCs w:val="22"/>
      <w:lang w:val="ro-RO" w:eastAsia="en-US"/>
    </w:rPr>
  </w:style>
  <w:style w:type="paragraph" w:styleId="af1">
    <w:name w:val="annotation subject"/>
    <w:basedOn w:val="ab"/>
    <w:next w:val="ab"/>
    <w:link w:val="af0"/>
    <w:uiPriority w:val="99"/>
    <w:semiHidden/>
    <w:unhideWhenUsed/>
    <w:rsid w:val="006700C2"/>
    <w:pPr>
      <w:spacing w:after="200" w:line="276" w:lineRule="auto"/>
      <w:ind w:left="0"/>
    </w:pPr>
    <w:rPr>
      <w:b/>
      <w:bCs/>
      <w:sz w:val="22"/>
      <w:szCs w:val="22"/>
      <w:lang w:eastAsia="en-US"/>
    </w:rPr>
  </w:style>
  <w:style w:type="character" w:customStyle="1" w:styleId="af2">
    <w:name w:val="Текст выноски Знак"/>
    <w:basedOn w:val="a0"/>
    <w:link w:val="af3"/>
    <w:uiPriority w:val="99"/>
    <w:semiHidden/>
    <w:rsid w:val="006700C2"/>
    <w:rPr>
      <w:rFonts w:ascii="Tahoma" w:eastAsia="Times New Roman" w:hAnsi="Tahoma"/>
      <w:sz w:val="16"/>
      <w:szCs w:val="16"/>
      <w:lang w:val="x-none" w:eastAsia="x-none"/>
    </w:rPr>
  </w:style>
  <w:style w:type="paragraph" w:styleId="af3">
    <w:name w:val="Balloon Text"/>
    <w:basedOn w:val="a"/>
    <w:link w:val="af2"/>
    <w:uiPriority w:val="99"/>
    <w:semiHidden/>
    <w:unhideWhenUsed/>
    <w:rsid w:val="006700C2"/>
    <w:pPr>
      <w:ind w:left="567"/>
    </w:pPr>
    <w:rPr>
      <w:rFonts w:ascii="Tahoma" w:hAnsi="Tahoma"/>
      <w:sz w:val="16"/>
      <w:szCs w:val="16"/>
      <w:lang w:val="x-none" w:eastAsia="x-none"/>
    </w:rPr>
  </w:style>
  <w:style w:type="paragraph" w:styleId="af4">
    <w:name w:val="No Spacing"/>
    <w:uiPriority w:val="99"/>
    <w:qFormat/>
    <w:rsid w:val="006700C2"/>
    <w:pPr>
      <w:ind w:firstLine="709"/>
      <w:jc w:val="both"/>
    </w:pPr>
    <w:rPr>
      <w:rFonts w:ascii="Times New Roman" w:eastAsia="Times New Roman" w:hAnsi="Times New Roman"/>
      <w:sz w:val="24"/>
      <w:szCs w:val="24"/>
      <w:lang w:val="ro-RO"/>
    </w:rPr>
  </w:style>
  <w:style w:type="paragraph" w:styleId="af5">
    <w:name w:val="List Paragraph"/>
    <w:basedOn w:val="a"/>
    <w:uiPriority w:val="34"/>
    <w:qFormat/>
    <w:rsid w:val="006700C2"/>
    <w:pPr>
      <w:ind w:left="720"/>
      <w:contextualSpacing/>
    </w:pPr>
    <w:rPr>
      <w:rFonts w:ascii="Calibri" w:hAnsi="Calibri"/>
      <w:sz w:val="22"/>
      <w:szCs w:val="22"/>
      <w:lang w:eastAsia="ru-RU"/>
    </w:rPr>
  </w:style>
  <w:style w:type="paragraph" w:customStyle="1" w:styleId="11">
    <w:name w:val="Обычный1"/>
    <w:basedOn w:val="a"/>
    <w:uiPriority w:val="99"/>
    <w:rsid w:val="006700C2"/>
    <w:pPr>
      <w:spacing w:before="100" w:beforeAutospacing="1" w:after="100" w:afterAutospacing="1"/>
    </w:pPr>
    <w:rPr>
      <w:rFonts w:ascii="Tahoma" w:hAnsi="Tahoma" w:cs="Tahoma"/>
      <w:color w:val="FFCCCC"/>
      <w:sz w:val="11"/>
      <w:szCs w:val="11"/>
      <w:lang w:eastAsia="ru-RU"/>
    </w:rPr>
  </w:style>
  <w:style w:type="paragraph" w:customStyle="1" w:styleId="12">
    <w:name w:val="Без интервала1"/>
    <w:uiPriority w:val="99"/>
    <w:qFormat/>
    <w:rsid w:val="006700C2"/>
    <w:pPr>
      <w:ind w:firstLine="709"/>
      <w:jc w:val="both"/>
    </w:pPr>
    <w:rPr>
      <w:rFonts w:eastAsia="Times New Roman"/>
      <w:sz w:val="22"/>
      <w:szCs w:val="22"/>
      <w:lang w:eastAsia="en-US"/>
    </w:rPr>
  </w:style>
  <w:style w:type="paragraph" w:customStyle="1" w:styleId="CM3">
    <w:name w:val="CM3"/>
    <w:basedOn w:val="a"/>
    <w:next w:val="a"/>
    <w:uiPriority w:val="99"/>
    <w:rsid w:val="006700C2"/>
    <w:pPr>
      <w:autoSpaceDE w:val="0"/>
      <w:autoSpaceDN w:val="0"/>
      <w:adjustRightInd w:val="0"/>
    </w:pPr>
    <w:rPr>
      <w:rFonts w:ascii="EUAlbertina" w:hAnsi="EUAlbertina"/>
      <w:sz w:val="24"/>
      <w:szCs w:val="24"/>
      <w:lang w:eastAsia="ru-RU"/>
    </w:rPr>
  </w:style>
  <w:style w:type="paragraph" w:customStyle="1" w:styleId="CM4">
    <w:name w:val="CM4"/>
    <w:basedOn w:val="a"/>
    <w:next w:val="a"/>
    <w:uiPriority w:val="99"/>
    <w:rsid w:val="006700C2"/>
    <w:pPr>
      <w:autoSpaceDE w:val="0"/>
      <w:autoSpaceDN w:val="0"/>
      <w:adjustRightInd w:val="0"/>
    </w:pPr>
    <w:rPr>
      <w:rFonts w:ascii="EUAlbertina" w:hAnsi="EUAlbertina"/>
      <w:sz w:val="24"/>
      <w:szCs w:val="24"/>
      <w:lang w:eastAsia="ru-RU"/>
    </w:rPr>
  </w:style>
  <w:style w:type="paragraph" w:customStyle="1" w:styleId="Default">
    <w:name w:val="Default"/>
    <w:uiPriority w:val="99"/>
    <w:rsid w:val="006700C2"/>
    <w:pPr>
      <w:autoSpaceDE w:val="0"/>
      <w:autoSpaceDN w:val="0"/>
      <w:adjustRightInd w:val="0"/>
      <w:ind w:firstLine="709"/>
      <w:jc w:val="both"/>
    </w:pPr>
    <w:rPr>
      <w:rFonts w:eastAsia="Times New Roman" w:cs="Calibri"/>
      <w:color w:val="000000"/>
      <w:sz w:val="24"/>
      <w:szCs w:val="24"/>
    </w:rPr>
  </w:style>
  <w:style w:type="paragraph" w:customStyle="1" w:styleId="HTMLPreformatted1">
    <w:name w:val="HTML Preformatted1"/>
    <w:basedOn w:val="a"/>
    <w:uiPriority w:val="99"/>
    <w:rsid w:val="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n-US" w:eastAsia="ru-RU"/>
    </w:rPr>
  </w:style>
  <w:style w:type="paragraph" w:customStyle="1" w:styleId="FR2">
    <w:name w:val="FR2"/>
    <w:uiPriority w:val="99"/>
    <w:rsid w:val="006700C2"/>
    <w:pPr>
      <w:widowControl w:val="0"/>
      <w:snapToGrid w:val="0"/>
      <w:spacing w:before="100" w:line="360" w:lineRule="auto"/>
      <w:ind w:left="120" w:firstLine="709"/>
      <w:jc w:val="both"/>
    </w:pPr>
    <w:rPr>
      <w:rFonts w:ascii="Arial" w:eastAsia="Times New Roman" w:hAnsi="Arial"/>
      <w:sz w:val="24"/>
      <w:lang w:val="ro-RO"/>
    </w:rPr>
  </w:style>
  <w:style w:type="paragraph" w:customStyle="1" w:styleId="snip">
    <w:name w:val="snip"/>
    <w:basedOn w:val="a"/>
    <w:uiPriority w:val="99"/>
    <w:rsid w:val="006700C2"/>
    <w:pPr>
      <w:ind w:left="567" w:firstLine="62"/>
    </w:pPr>
    <w:rPr>
      <w:sz w:val="24"/>
      <w:szCs w:val="24"/>
      <w:lang w:eastAsia="ru-RU"/>
    </w:rPr>
  </w:style>
  <w:style w:type="paragraph" w:customStyle="1" w:styleId="mb12">
    <w:name w:val="mb12"/>
    <w:basedOn w:val="a"/>
    <w:uiPriority w:val="99"/>
    <w:rsid w:val="006700C2"/>
    <w:pPr>
      <w:spacing w:after="288"/>
      <w:ind w:left="567"/>
    </w:pPr>
    <w:rPr>
      <w:rFonts w:ascii="Arial" w:hAnsi="Arial" w:cs="Arial"/>
      <w:sz w:val="19"/>
      <w:szCs w:val="19"/>
      <w:lang w:eastAsia="ru-RU"/>
    </w:rPr>
  </w:style>
  <w:style w:type="paragraph" w:customStyle="1" w:styleId="gztintro2">
    <w:name w:val="gzt_intro2"/>
    <w:basedOn w:val="a"/>
    <w:uiPriority w:val="99"/>
    <w:rsid w:val="006700C2"/>
    <w:pPr>
      <w:ind w:left="-2448"/>
    </w:pPr>
    <w:rPr>
      <w:rFonts w:ascii="Arial" w:hAnsi="Arial" w:cs="Arial"/>
      <w:sz w:val="30"/>
      <w:szCs w:val="30"/>
      <w:lang w:eastAsia="ru-RU"/>
    </w:rPr>
  </w:style>
  <w:style w:type="paragraph" w:customStyle="1" w:styleId="HTMLPreformatted2">
    <w:name w:val="HTML Preformatted2"/>
    <w:basedOn w:val="a"/>
    <w:uiPriority w:val="99"/>
    <w:rsid w:val="00670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pPr>
    <w:rPr>
      <w:rFonts w:ascii="Courier New" w:hAnsi="Courier New"/>
      <w:lang w:val="en-US" w:eastAsia="ru-RU"/>
    </w:rPr>
  </w:style>
  <w:style w:type="paragraph" w:customStyle="1" w:styleId="entreprisedescriptif">
    <w:name w:val="entreprise_descriptif"/>
    <w:basedOn w:val="a"/>
    <w:uiPriority w:val="99"/>
    <w:rsid w:val="006700C2"/>
    <w:pPr>
      <w:spacing w:after="46"/>
      <w:ind w:left="567"/>
    </w:pPr>
    <w:rPr>
      <w:color w:val="18214A"/>
      <w:sz w:val="10"/>
      <w:szCs w:val="10"/>
      <w:lang w:eastAsia="ru-RU"/>
    </w:rPr>
  </w:style>
  <w:style w:type="paragraph" w:customStyle="1" w:styleId="invitenavtext01">
    <w:name w:val="invite_navtext01"/>
    <w:basedOn w:val="a"/>
    <w:uiPriority w:val="99"/>
    <w:rsid w:val="006700C2"/>
    <w:pPr>
      <w:spacing w:before="100" w:beforeAutospacing="1" w:after="100" w:afterAutospacing="1"/>
      <w:ind w:left="567"/>
    </w:pPr>
    <w:rPr>
      <w:b/>
      <w:bCs/>
      <w:color w:val="660000"/>
      <w:sz w:val="24"/>
      <w:szCs w:val="24"/>
      <w:lang w:eastAsia="ru-RU"/>
    </w:rPr>
  </w:style>
  <w:style w:type="paragraph" w:customStyle="1" w:styleId="13">
    <w:name w:val="заголовок 1"/>
    <w:basedOn w:val="a"/>
    <w:next w:val="a"/>
    <w:uiPriority w:val="99"/>
    <w:rsid w:val="006700C2"/>
    <w:pPr>
      <w:keepNext/>
      <w:widowControl w:val="0"/>
      <w:autoSpaceDE w:val="0"/>
      <w:autoSpaceDN w:val="0"/>
      <w:ind w:left="567" w:firstLine="578"/>
      <w:jc w:val="center"/>
    </w:pPr>
    <w:rPr>
      <w:b/>
      <w:bCs/>
      <w:sz w:val="24"/>
      <w:szCs w:val="24"/>
      <w:lang w:val="ro-RO" w:eastAsia="ru-RU"/>
    </w:rPr>
  </w:style>
  <w:style w:type="paragraph" w:customStyle="1" w:styleId="26">
    <w:name w:val="заголовок 2"/>
    <w:basedOn w:val="a"/>
    <w:next w:val="a"/>
    <w:uiPriority w:val="99"/>
    <w:rsid w:val="006700C2"/>
    <w:pPr>
      <w:keepNext/>
      <w:autoSpaceDE w:val="0"/>
      <w:autoSpaceDN w:val="0"/>
      <w:ind w:left="567" w:firstLine="578"/>
      <w:jc w:val="center"/>
    </w:pPr>
    <w:rPr>
      <w:b/>
      <w:bCs/>
      <w:sz w:val="40"/>
      <w:szCs w:val="40"/>
      <w:lang w:val="ro-RO" w:eastAsia="ru-RU"/>
    </w:rPr>
  </w:style>
  <w:style w:type="paragraph" w:customStyle="1" w:styleId="book">
    <w:name w:val="book"/>
    <w:basedOn w:val="a"/>
    <w:uiPriority w:val="99"/>
    <w:rsid w:val="006700C2"/>
    <w:pPr>
      <w:spacing w:before="100" w:beforeAutospacing="1" w:after="100" w:afterAutospacing="1"/>
    </w:pPr>
    <w:rPr>
      <w:sz w:val="24"/>
      <w:szCs w:val="24"/>
      <w:lang w:eastAsia="ru-RU"/>
    </w:rPr>
  </w:style>
  <w:style w:type="paragraph" w:customStyle="1" w:styleId="Style2">
    <w:name w:val="Style2"/>
    <w:basedOn w:val="a"/>
    <w:uiPriority w:val="99"/>
    <w:rsid w:val="006700C2"/>
    <w:pPr>
      <w:widowControl w:val="0"/>
      <w:autoSpaceDE w:val="0"/>
      <w:autoSpaceDN w:val="0"/>
      <w:adjustRightInd w:val="0"/>
      <w:spacing w:line="312" w:lineRule="exact"/>
    </w:pPr>
    <w:rPr>
      <w:sz w:val="24"/>
      <w:szCs w:val="24"/>
      <w:lang w:eastAsia="ru-RU"/>
    </w:rPr>
  </w:style>
  <w:style w:type="paragraph" w:customStyle="1" w:styleId="Style3">
    <w:name w:val="Style3"/>
    <w:basedOn w:val="a"/>
    <w:uiPriority w:val="99"/>
    <w:rsid w:val="006700C2"/>
    <w:pPr>
      <w:widowControl w:val="0"/>
      <w:autoSpaceDE w:val="0"/>
      <w:autoSpaceDN w:val="0"/>
      <w:adjustRightInd w:val="0"/>
      <w:spacing w:line="322" w:lineRule="exact"/>
    </w:pPr>
    <w:rPr>
      <w:sz w:val="24"/>
      <w:szCs w:val="24"/>
      <w:lang w:eastAsia="ru-RU"/>
    </w:rPr>
  </w:style>
  <w:style w:type="paragraph" w:customStyle="1" w:styleId="Style23">
    <w:name w:val="Style23"/>
    <w:basedOn w:val="a"/>
    <w:uiPriority w:val="99"/>
    <w:rsid w:val="006700C2"/>
    <w:pPr>
      <w:widowControl w:val="0"/>
      <w:autoSpaceDE w:val="0"/>
      <w:autoSpaceDN w:val="0"/>
      <w:adjustRightInd w:val="0"/>
      <w:spacing w:line="442" w:lineRule="exact"/>
      <w:ind w:firstLine="686"/>
    </w:pPr>
    <w:rPr>
      <w:sz w:val="24"/>
      <w:szCs w:val="24"/>
      <w:lang w:eastAsia="ru-RU"/>
    </w:rPr>
  </w:style>
  <w:style w:type="paragraph" w:customStyle="1" w:styleId="Style26">
    <w:name w:val="Style26"/>
    <w:basedOn w:val="a"/>
    <w:uiPriority w:val="99"/>
    <w:rsid w:val="006700C2"/>
    <w:pPr>
      <w:widowControl w:val="0"/>
      <w:autoSpaceDE w:val="0"/>
      <w:autoSpaceDN w:val="0"/>
      <w:adjustRightInd w:val="0"/>
    </w:pPr>
    <w:rPr>
      <w:sz w:val="24"/>
      <w:szCs w:val="24"/>
      <w:lang w:eastAsia="ru-RU"/>
    </w:rPr>
  </w:style>
  <w:style w:type="paragraph" w:customStyle="1" w:styleId="Style5">
    <w:name w:val="Style5"/>
    <w:basedOn w:val="a"/>
    <w:uiPriority w:val="99"/>
    <w:rsid w:val="006700C2"/>
    <w:pPr>
      <w:widowControl w:val="0"/>
      <w:autoSpaceDE w:val="0"/>
      <w:autoSpaceDN w:val="0"/>
      <w:adjustRightInd w:val="0"/>
      <w:jc w:val="center"/>
    </w:pPr>
    <w:rPr>
      <w:sz w:val="24"/>
      <w:szCs w:val="24"/>
      <w:lang w:eastAsia="ru-RU"/>
    </w:rPr>
  </w:style>
  <w:style w:type="paragraph" w:customStyle="1" w:styleId="Style9">
    <w:name w:val="Style9"/>
    <w:basedOn w:val="a"/>
    <w:uiPriority w:val="99"/>
    <w:rsid w:val="006700C2"/>
    <w:pPr>
      <w:widowControl w:val="0"/>
      <w:autoSpaceDE w:val="0"/>
      <w:autoSpaceDN w:val="0"/>
      <w:adjustRightInd w:val="0"/>
      <w:spacing w:line="320" w:lineRule="exact"/>
      <w:ind w:firstLine="691"/>
    </w:pPr>
    <w:rPr>
      <w:sz w:val="24"/>
      <w:szCs w:val="24"/>
      <w:lang w:eastAsia="ru-RU"/>
    </w:rPr>
  </w:style>
  <w:style w:type="paragraph" w:customStyle="1" w:styleId="Style10">
    <w:name w:val="Style10"/>
    <w:basedOn w:val="a"/>
    <w:uiPriority w:val="99"/>
    <w:rsid w:val="006700C2"/>
    <w:pPr>
      <w:widowControl w:val="0"/>
      <w:autoSpaceDE w:val="0"/>
      <w:autoSpaceDN w:val="0"/>
      <w:adjustRightInd w:val="0"/>
      <w:spacing w:line="317" w:lineRule="exact"/>
      <w:ind w:firstLine="696"/>
    </w:pPr>
    <w:rPr>
      <w:sz w:val="24"/>
      <w:szCs w:val="24"/>
      <w:lang w:eastAsia="ru-RU"/>
    </w:rPr>
  </w:style>
  <w:style w:type="character" w:customStyle="1" w:styleId="PetruCaracter">
    <w:name w:val="Petru Caracter"/>
    <w:link w:val="Petru"/>
    <w:locked/>
    <w:rsid w:val="006700C2"/>
    <w:rPr>
      <w:rFonts w:ascii="Times New Roman" w:eastAsia="Times New Roman" w:hAnsi="Times New Roman"/>
      <w:color w:val="7F7F7F"/>
      <w:sz w:val="24"/>
      <w:szCs w:val="24"/>
      <w:lang w:val="x-none" w:eastAsia="x-none"/>
    </w:rPr>
  </w:style>
  <w:style w:type="paragraph" w:customStyle="1" w:styleId="Petru">
    <w:name w:val="Petru"/>
    <w:basedOn w:val="a"/>
    <w:link w:val="PetruCaracter"/>
    <w:qFormat/>
    <w:rsid w:val="006700C2"/>
    <w:pPr>
      <w:spacing w:before="40" w:after="40" w:line="146" w:lineRule="atLeast"/>
      <w:ind w:firstLine="567"/>
    </w:pPr>
    <w:rPr>
      <w:color w:val="7F7F7F"/>
      <w:sz w:val="24"/>
      <w:szCs w:val="24"/>
      <w:lang w:val="x-none" w:eastAsia="x-none"/>
    </w:rPr>
  </w:style>
  <w:style w:type="paragraph" w:customStyle="1" w:styleId="cp">
    <w:name w:val="cp"/>
    <w:basedOn w:val="a"/>
    <w:uiPriority w:val="99"/>
    <w:rsid w:val="006700C2"/>
    <w:pPr>
      <w:jc w:val="center"/>
    </w:pPr>
    <w:rPr>
      <w:b/>
      <w:bCs/>
      <w:sz w:val="24"/>
      <w:szCs w:val="24"/>
      <w:lang w:eastAsia="ru-RU"/>
    </w:rPr>
  </w:style>
  <w:style w:type="paragraph" w:customStyle="1" w:styleId="md">
    <w:name w:val="md"/>
    <w:basedOn w:val="a"/>
    <w:uiPriority w:val="99"/>
    <w:rsid w:val="006700C2"/>
    <w:pPr>
      <w:ind w:firstLine="567"/>
    </w:pPr>
    <w:rPr>
      <w:i/>
      <w:iCs/>
      <w:color w:val="663300"/>
      <w:lang w:eastAsia="ru-RU"/>
    </w:rPr>
  </w:style>
  <w:style w:type="paragraph" w:customStyle="1" w:styleId="NoSpacing1">
    <w:name w:val="No Spacing1"/>
    <w:uiPriority w:val="99"/>
    <w:qFormat/>
    <w:rsid w:val="006700C2"/>
    <w:pPr>
      <w:ind w:firstLine="709"/>
      <w:jc w:val="both"/>
    </w:pPr>
    <w:rPr>
      <w:rFonts w:eastAsia="Times New Roman"/>
      <w:sz w:val="22"/>
      <w:szCs w:val="22"/>
      <w:lang w:eastAsia="en-US"/>
    </w:rPr>
  </w:style>
  <w:style w:type="character" w:customStyle="1" w:styleId="af6">
    <w:name w:val="Основной текст_"/>
    <w:link w:val="27"/>
    <w:uiPriority w:val="99"/>
    <w:locked/>
    <w:rsid w:val="006700C2"/>
    <w:rPr>
      <w:rFonts w:ascii="Times New Roman" w:hAnsi="Times New Roman"/>
      <w:spacing w:val="5"/>
      <w:sz w:val="24"/>
      <w:szCs w:val="24"/>
      <w:shd w:val="clear" w:color="auto" w:fill="FFFFFF"/>
    </w:rPr>
  </w:style>
  <w:style w:type="paragraph" w:customStyle="1" w:styleId="27">
    <w:name w:val="Основной текст2"/>
    <w:basedOn w:val="a"/>
    <w:link w:val="af6"/>
    <w:uiPriority w:val="99"/>
    <w:rsid w:val="006700C2"/>
    <w:pPr>
      <w:shd w:val="clear" w:color="auto" w:fill="FFFFFF"/>
      <w:spacing w:before="240" w:line="307" w:lineRule="exact"/>
      <w:ind w:hanging="460"/>
    </w:pPr>
    <w:rPr>
      <w:rFonts w:eastAsia="Calibri"/>
      <w:spacing w:val="5"/>
      <w:sz w:val="24"/>
      <w:szCs w:val="24"/>
      <w:lang w:eastAsia="ru-RU"/>
    </w:rPr>
  </w:style>
  <w:style w:type="character" w:customStyle="1" w:styleId="Bodytext12">
    <w:name w:val="Body text (12)_"/>
    <w:link w:val="Bodytext120"/>
    <w:locked/>
    <w:rsid w:val="006700C2"/>
    <w:rPr>
      <w:rFonts w:cs="Calibri"/>
      <w:sz w:val="26"/>
      <w:szCs w:val="26"/>
      <w:shd w:val="clear" w:color="auto" w:fill="FFFFFF"/>
    </w:rPr>
  </w:style>
  <w:style w:type="paragraph" w:customStyle="1" w:styleId="Bodytext120">
    <w:name w:val="Body text (12)"/>
    <w:basedOn w:val="a"/>
    <w:link w:val="Bodytext12"/>
    <w:rsid w:val="006700C2"/>
    <w:pPr>
      <w:shd w:val="clear" w:color="auto" w:fill="FFFFFF"/>
      <w:spacing w:before="1440" w:after="420" w:line="0" w:lineRule="atLeast"/>
    </w:pPr>
    <w:rPr>
      <w:rFonts w:ascii="Calibri" w:eastAsia="Calibri" w:hAnsi="Calibri" w:cs="Calibri"/>
      <w:sz w:val="26"/>
      <w:szCs w:val="26"/>
      <w:lang w:eastAsia="ru-RU"/>
    </w:rPr>
  </w:style>
  <w:style w:type="paragraph" w:customStyle="1" w:styleId="alignmentl">
    <w:name w:val="alignment_l"/>
    <w:basedOn w:val="a"/>
    <w:uiPriority w:val="99"/>
    <w:rsid w:val="006700C2"/>
    <w:pPr>
      <w:spacing w:before="100" w:beforeAutospacing="1" w:after="100" w:afterAutospacing="1"/>
    </w:pPr>
    <w:rPr>
      <w:sz w:val="24"/>
      <w:szCs w:val="24"/>
      <w:lang w:eastAsia="ru-RU"/>
    </w:rPr>
  </w:style>
  <w:style w:type="paragraph" w:customStyle="1" w:styleId="lf">
    <w:name w:val="lf"/>
    <w:basedOn w:val="a"/>
    <w:uiPriority w:val="99"/>
    <w:rsid w:val="006700C2"/>
    <w:rPr>
      <w:sz w:val="24"/>
      <w:szCs w:val="24"/>
      <w:lang w:eastAsia="ru-RU"/>
    </w:rPr>
  </w:style>
  <w:style w:type="paragraph" w:customStyle="1" w:styleId="bodytextd">
    <w:name w:val="bodytextd"/>
    <w:basedOn w:val="a"/>
    <w:uiPriority w:val="99"/>
    <w:rsid w:val="006700C2"/>
    <w:pPr>
      <w:spacing w:before="100" w:beforeAutospacing="1" w:after="100" w:afterAutospacing="1"/>
    </w:pPr>
    <w:rPr>
      <w:sz w:val="24"/>
      <w:szCs w:val="24"/>
      <w:lang w:eastAsia="ru-RU"/>
    </w:rPr>
  </w:style>
  <w:style w:type="paragraph" w:customStyle="1" w:styleId="CharChar">
    <w:name w:val="Знак Знак Char Char Знак"/>
    <w:basedOn w:val="a"/>
    <w:uiPriority w:val="99"/>
    <w:rsid w:val="006700C2"/>
    <w:pPr>
      <w:spacing w:after="160" w:line="240" w:lineRule="exact"/>
    </w:pPr>
    <w:rPr>
      <w:rFonts w:ascii="Arial" w:eastAsia="Batang" w:hAnsi="Arial" w:cs="Arial"/>
      <w:lang w:val="ro-MD"/>
    </w:rPr>
  </w:style>
  <w:style w:type="paragraph" w:customStyle="1" w:styleId="14">
    <w:name w:val="Абзац списка1"/>
    <w:basedOn w:val="a"/>
    <w:uiPriority w:val="99"/>
    <w:rsid w:val="006700C2"/>
    <w:pPr>
      <w:ind w:left="720"/>
      <w:contextualSpacing/>
    </w:pPr>
    <w:rPr>
      <w:rFonts w:ascii="Calibri" w:eastAsia="Calibri" w:hAnsi="Calibri"/>
      <w:sz w:val="22"/>
      <w:szCs w:val="22"/>
      <w:lang w:eastAsia="ru-RU"/>
    </w:rPr>
  </w:style>
  <w:style w:type="paragraph" w:customStyle="1" w:styleId="28">
    <w:name w:val="Без интервала2"/>
    <w:uiPriority w:val="99"/>
    <w:rsid w:val="006700C2"/>
    <w:pPr>
      <w:autoSpaceDN w:val="0"/>
      <w:ind w:firstLine="709"/>
      <w:jc w:val="both"/>
    </w:pPr>
    <w:rPr>
      <w:rFonts w:eastAsia="Times New Roman"/>
      <w:sz w:val="22"/>
      <w:szCs w:val="22"/>
      <w:lang w:eastAsia="en-US"/>
    </w:rPr>
  </w:style>
  <w:style w:type="paragraph" w:customStyle="1" w:styleId="29">
    <w:name w:val="Обычный2"/>
    <w:basedOn w:val="a"/>
    <w:uiPriority w:val="99"/>
    <w:rsid w:val="006700C2"/>
    <w:pPr>
      <w:widowControl w:val="0"/>
      <w:autoSpaceDE w:val="0"/>
      <w:autoSpaceDN w:val="0"/>
      <w:adjustRightInd w:val="0"/>
      <w:spacing w:before="100" w:beforeAutospacing="1" w:after="100" w:afterAutospacing="1"/>
    </w:pPr>
    <w:rPr>
      <w:rFonts w:ascii="Tahoma" w:hAnsi="Tahoma" w:cs="Tahoma"/>
      <w:color w:val="FFCCCC"/>
      <w:w w:val="99"/>
      <w:sz w:val="11"/>
      <w:szCs w:val="11"/>
      <w:lang w:val="en-US" w:eastAsia="ru-RU"/>
    </w:rPr>
  </w:style>
  <w:style w:type="character" w:customStyle="1" w:styleId="def">
    <w:name w:val="def"/>
    <w:basedOn w:val="a0"/>
    <w:uiPriority w:val="99"/>
    <w:rsid w:val="006700C2"/>
  </w:style>
  <w:style w:type="character" w:customStyle="1" w:styleId="defdetails1">
    <w:name w:val="defdetails1"/>
    <w:uiPriority w:val="99"/>
    <w:rsid w:val="006700C2"/>
    <w:rPr>
      <w:rFonts w:ascii="Arial" w:hAnsi="Arial" w:cs="Arial" w:hint="default"/>
      <w:color w:val="999999"/>
      <w:sz w:val="19"/>
      <w:szCs w:val="19"/>
    </w:rPr>
  </w:style>
  <w:style w:type="character" w:customStyle="1" w:styleId="docheader1">
    <w:name w:val="doc_header1"/>
    <w:uiPriority w:val="99"/>
    <w:rsid w:val="006700C2"/>
    <w:rPr>
      <w:rFonts w:ascii="Times New Roman" w:hAnsi="Times New Roman" w:cs="Times New Roman" w:hint="default"/>
      <w:b/>
      <w:bCs/>
      <w:color w:val="000000"/>
      <w:sz w:val="24"/>
      <w:szCs w:val="24"/>
    </w:rPr>
  </w:style>
  <w:style w:type="character" w:customStyle="1" w:styleId="docsign11">
    <w:name w:val="doc_sign11"/>
    <w:uiPriority w:val="99"/>
    <w:rsid w:val="006700C2"/>
    <w:rPr>
      <w:rFonts w:ascii="Times New Roman" w:hAnsi="Times New Roman" w:cs="Times New Roman" w:hint="default"/>
      <w:b/>
      <w:bCs/>
      <w:color w:val="000000"/>
      <w:sz w:val="22"/>
      <w:szCs w:val="22"/>
    </w:rPr>
  </w:style>
  <w:style w:type="character" w:customStyle="1" w:styleId="letter1">
    <w:name w:val="letter1"/>
    <w:uiPriority w:val="99"/>
    <w:rsid w:val="006700C2"/>
    <w:rPr>
      <w:color w:val="105800"/>
    </w:rPr>
  </w:style>
  <w:style w:type="character" w:customStyle="1" w:styleId="la">
    <w:name w:val="la"/>
    <w:uiPriority w:val="99"/>
    <w:rsid w:val="006700C2"/>
    <w:rPr>
      <w:rFonts w:ascii="Arial" w:hAnsi="Arial" w:cs="Arial" w:hint="default"/>
    </w:rPr>
  </w:style>
  <w:style w:type="character" w:customStyle="1" w:styleId="sla">
    <w:name w:val="sla"/>
    <w:uiPriority w:val="99"/>
    <w:rsid w:val="006700C2"/>
    <w:rPr>
      <w:rFonts w:ascii="Arial" w:hAnsi="Arial" w:cs="Arial" w:hint="default"/>
    </w:rPr>
  </w:style>
  <w:style w:type="character" w:customStyle="1" w:styleId="br">
    <w:name w:val="br"/>
    <w:uiPriority w:val="99"/>
    <w:rsid w:val="006700C2"/>
    <w:rPr>
      <w:rFonts w:ascii="Arial" w:hAnsi="Arial" w:cs="Arial" w:hint="default"/>
    </w:rPr>
  </w:style>
  <w:style w:type="character" w:customStyle="1" w:styleId="sbr">
    <w:name w:val="sbr"/>
    <w:uiPriority w:val="99"/>
    <w:rsid w:val="006700C2"/>
    <w:rPr>
      <w:rFonts w:ascii="Arial" w:hAnsi="Arial" w:cs="Arial" w:hint="default"/>
    </w:rPr>
  </w:style>
  <w:style w:type="character" w:customStyle="1" w:styleId="docred1">
    <w:name w:val="doc_red1"/>
    <w:uiPriority w:val="99"/>
    <w:rsid w:val="006700C2"/>
    <w:rPr>
      <w:color w:val="FF0000"/>
    </w:rPr>
  </w:style>
  <w:style w:type="character" w:customStyle="1" w:styleId="editsection">
    <w:name w:val="editsection"/>
    <w:basedOn w:val="a0"/>
    <w:rsid w:val="006700C2"/>
  </w:style>
  <w:style w:type="character" w:customStyle="1" w:styleId="mw-headline">
    <w:name w:val="mw-headline"/>
    <w:basedOn w:val="a0"/>
    <w:uiPriority w:val="99"/>
    <w:rsid w:val="006700C2"/>
  </w:style>
  <w:style w:type="character" w:customStyle="1" w:styleId="citation">
    <w:name w:val="citation"/>
    <w:basedOn w:val="a0"/>
    <w:rsid w:val="006700C2"/>
  </w:style>
  <w:style w:type="character" w:customStyle="1" w:styleId="apple-style-span">
    <w:name w:val="apple-style-span"/>
    <w:basedOn w:val="a0"/>
    <w:rsid w:val="006700C2"/>
  </w:style>
  <w:style w:type="character" w:customStyle="1" w:styleId="textbig">
    <w:name w:val="text_big"/>
    <w:basedOn w:val="a0"/>
    <w:rsid w:val="006700C2"/>
  </w:style>
  <w:style w:type="character" w:customStyle="1" w:styleId="textgray2">
    <w:name w:val="text_gray2"/>
    <w:basedOn w:val="a0"/>
    <w:rsid w:val="006700C2"/>
  </w:style>
  <w:style w:type="character" w:customStyle="1" w:styleId="af7">
    <w:name w:val="Основной шрифт"/>
    <w:uiPriority w:val="99"/>
    <w:rsid w:val="006700C2"/>
  </w:style>
  <w:style w:type="character" w:customStyle="1" w:styleId="af8">
    <w:name w:val="номер страницы"/>
    <w:basedOn w:val="af7"/>
    <w:uiPriority w:val="99"/>
    <w:rsid w:val="006700C2"/>
  </w:style>
  <w:style w:type="character" w:customStyle="1" w:styleId="docheader">
    <w:name w:val="doc_header"/>
    <w:basedOn w:val="a0"/>
    <w:uiPriority w:val="99"/>
    <w:rsid w:val="006700C2"/>
  </w:style>
  <w:style w:type="character" w:customStyle="1" w:styleId="docblue">
    <w:name w:val="doc_blue"/>
    <w:basedOn w:val="a0"/>
    <w:rsid w:val="006700C2"/>
  </w:style>
  <w:style w:type="character" w:customStyle="1" w:styleId="testo">
    <w:name w:val="testo"/>
    <w:basedOn w:val="a0"/>
    <w:rsid w:val="006700C2"/>
  </w:style>
  <w:style w:type="character" w:customStyle="1" w:styleId="toctoggle">
    <w:name w:val="toctoggle"/>
    <w:basedOn w:val="a0"/>
    <w:rsid w:val="006700C2"/>
  </w:style>
  <w:style w:type="character" w:customStyle="1" w:styleId="tocnumber">
    <w:name w:val="tocnumber"/>
    <w:basedOn w:val="a0"/>
    <w:rsid w:val="006700C2"/>
  </w:style>
  <w:style w:type="character" w:customStyle="1" w:styleId="toctext">
    <w:name w:val="toctext"/>
    <w:basedOn w:val="a0"/>
    <w:rsid w:val="006700C2"/>
  </w:style>
  <w:style w:type="character" w:customStyle="1" w:styleId="begunadvspan">
    <w:name w:val="begun_adv_span"/>
    <w:basedOn w:val="a0"/>
    <w:rsid w:val="006700C2"/>
  </w:style>
  <w:style w:type="character" w:customStyle="1" w:styleId="begunadvcontact">
    <w:name w:val="begun_adv_contact"/>
    <w:basedOn w:val="a0"/>
    <w:rsid w:val="006700C2"/>
  </w:style>
  <w:style w:type="character" w:customStyle="1" w:styleId="z-">
    <w:name w:val="z-Начало формы Знак"/>
    <w:basedOn w:val="a0"/>
    <w:link w:val="z-0"/>
    <w:uiPriority w:val="99"/>
    <w:semiHidden/>
    <w:rsid w:val="006700C2"/>
    <w:rPr>
      <w:rFonts w:ascii="Arial" w:hAnsi="Arial" w:cs="Arial"/>
      <w:vanish/>
      <w:sz w:val="16"/>
      <w:szCs w:val="16"/>
      <w:lang w:eastAsia="en-US"/>
    </w:rPr>
  </w:style>
  <w:style w:type="paragraph" w:styleId="z-0">
    <w:name w:val="HTML Top of Form"/>
    <w:basedOn w:val="a"/>
    <w:next w:val="a"/>
    <w:link w:val="z-"/>
    <w:hidden/>
    <w:uiPriority w:val="99"/>
    <w:semiHidden/>
    <w:unhideWhenUsed/>
    <w:rsid w:val="006700C2"/>
    <w:pPr>
      <w:pBdr>
        <w:bottom w:val="single" w:sz="6" w:space="1" w:color="auto"/>
      </w:pBdr>
      <w:jc w:val="center"/>
    </w:pPr>
    <w:rPr>
      <w:rFonts w:ascii="Arial" w:eastAsia="Calibri" w:hAnsi="Arial" w:cs="Arial"/>
      <w:vanish/>
      <w:sz w:val="16"/>
      <w:szCs w:val="16"/>
    </w:rPr>
  </w:style>
  <w:style w:type="character" w:customStyle="1" w:styleId="z-1">
    <w:name w:val="z-Конец формы Знак"/>
    <w:basedOn w:val="a0"/>
    <w:link w:val="z-2"/>
    <w:uiPriority w:val="99"/>
    <w:semiHidden/>
    <w:rsid w:val="006700C2"/>
    <w:rPr>
      <w:rFonts w:ascii="Arial" w:hAnsi="Arial" w:cs="Arial"/>
      <w:vanish/>
      <w:sz w:val="16"/>
      <w:szCs w:val="16"/>
      <w:lang w:eastAsia="en-US"/>
    </w:rPr>
  </w:style>
  <w:style w:type="paragraph" w:styleId="z-2">
    <w:name w:val="HTML Bottom of Form"/>
    <w:basedOn w:val="a"/>
    <w:next w:val="a"/>
    <w:link w:val="z-1"/>
    <w:hidden/>
    <w:uiPriority w:val="99"/>
    <w:semiHidden/>
    <w:unhideWhenUsed/>
    <w:rsid w:val="006700C2"/>
    <w:pPr>
      <w:pBdr>
        <w:top w:val="single" w:sz="6" w:space="1" w:color="auto"/>
      </w:pBdr>
      <w:jc w:val="center"/>
    </w:pPr>
    <w:rPr>
      <w:rFonts w:ascii="Arial" w:eastAsia="Calibri" w:hAnsi="Arial" w:cs="Arial"/>
      <w:vanish/>
      <w:sz w:val="16"/>
      <w:szCs w:val="16"/>
    </w:rPr>
  </w:style>
  <w:style w:type="character" w:customStyle="1" w:styleId="articol1">
    <w:name w:val="articol1"/>
    <w:rsid w:val="006700C2"/>
    <w:rPr>
      <w:b/>
      <w:bCs/>
      <w:color w:val="009500"/>
    </w:rPr>
  </w:style>
  <w:style w:type="character" w:customStyle="1" w:styleId="tal1">
    <w:name w:val="tal1"/>
    <w:basedOn w:val="a0"/>
    <w:rsid w:val="006700C2"/>
  </w:style>
  <w:style w:type="character" w:customStyle="1" w:styleId="tli1">
    <w:name w:val="tli1"/>
    <w:basedOn w:val="a0"/>
    <w:rsid w:val="006700C2"/>
  </w:style>
  <w:style w:type="character" w:customStyle="1" w:styleId="tpa1">
    <w:name w:val="tpa1"/>
    <w:basedOn w:val="a0"/>
    <w:rsid w:val="006700C2"/>
  </w:style>
  <w:style w:type="character" w:customStyle="1" w:styleId="FontStyle77">
    <w:name w:val="Font Style77"/>
    <w:uiPriority w:val="99"/>
    <w:rsid w:val="006700C2"/>
    <w:rPr>
      <w:rFonts w:ascii="Times New Roman" w:hAnsi="Times New Roman" w:cs="Times New Roman" w:hint="default"/>
      <w:sz w:val="26"/>
      <w:szCs w:val="26"/>
    </w:rPr>
  </w:style>
  <w:style w:type="character" w:customStyle="1" w:styleId="FontStyle79">
    <w:name w:val="Font Style79"/>
    <w:uiPriority w:val="99"/>
    <w:rsid w:val="006700C2"/>
    <w:rPr>
      <w:rFonts w:ascii="Century Gothic" w:hAnsi="Century Gothic" w:cs="Century Gothic" w:hint="default"/>
      <w:spacing w:val="-30"/>
      <w:sz w:val="30"/>
      <w:szCs w:val="30"/>
    </w:rPr>
  </w:style>
  <w:style w:type="character" w:customStyle="1" w:styleId="FontStyle76">
    <w:name w:val="Font Style76"/>
    <w:uiPriority w:val="99"/>
    <w:rsid w:val="006700C2"/>
    <w:rPr>
      <w:rFonts w:ascii="Times New Roman" w:hAnsi="Times New Roman" w:cs="Times New Roman" w:hint="default"/>
      <w:b/>
      <w:bCs/>
      <w:sz w:val="26"/>
      <w:szCs w:val="26"/>
    </w:rPr>
  </w:style>
  <w:style w:type="character" w:customStyle="1" w:styleId="hps">
    <w:name w:val="hps"/>
    <w:basedOn w:val="a0"/>
    <w:rsid w:val="006700C2"/>
  </w:style>
  <w:style w:type="character" w:customStyle="1" w:styleId="hpsatn">
    <w:name w:val="hps atn"/>
    <w:basedOn w:val="a0"/>
    <w:rsid w:val="006700C2"/>
  </w:style>
  <w:style w:type="character" w:customStyle="1" w:styleId="16">
    <w:name w:val="Знак Знак16"/>
    <w:rsid w:val="006700C2"/>
    <w:rPr>
      <w:rFonts w:ascii="Cambria" w:eastAsia="Times New Roman" w:hAnsi="Cambria" w:cs="Times New Roman" w:hint="default"/>
      <w:b/>
      <w:bCs/>
      <w:color w:val="365F91"/>
      <w:sz w:val="28"/>
      <w:szCs w:val="28"/>
    </w:rPr>
  </w:style>
  <w:style w:type="character" w:customStyle="1" w:styleId="num">
    <w:name w:val="num"/>
    <w:basedOn w:val="a0"/>
    <w:rsid w:val="006700C2"/>
  </w:style>
  <w:style w:type="character" w:customStyle="1" w:styleId="FontStyle86">
    <w:name w:val="Font Style86"/>
    <w:uiPriority w:val="99"/>
    <w:rsid w:val="006700C2"/>
    <w:rPr>
      <w:rFonts w:ascii="Times New Roman" w:hAnsi="Times New Roman" w:cs="Times New Roman" w:hint="default"/>
      <w:i/>
      <w:iCs/>
      <w:spacing w:val="-10"/>
      <w:sz w:val="26"/>
      <w:szCs w:val="26"/>
    </w:rPr>
  </w:style>
  <w:style w:type="character" w:customStyle="1" w:styleId="FontStyle92">
    <w:name w:val="Font Style92"/>
    <w:uiPriority w:val="99"/>
    <w:rsid w:val="006700C2"/>
    <w:rPr>
      <w:rFonts w:ascii="Times New Roman" w:hAnsi="Times New Roman" w:cs="Times New Roman" w:hint="default"/>
      <w:b/>
      <w:bCs/>
      <w:spacing w:val="-10"/>
      <w:sz w:val="26"/>
      <w:szCs w:val="26"/>
    </w:rPr>
  </w:style>
  <w:style w:type="character" w:customStyle="1" w:styleId="15">
    <w:name w:val="Знак Знак1"/>
    <w:locked/>
    <w:rsid w:val="006700C2"/>
    <w:rPr>
      <w:rFonts w:ascii="Courier New" w:eastAsia="Calibri" w:hAnsi="Courier New" w:cs="Courier New" w:hint="default"/>
      <w:lang w:val="en-US" w:eastAsia="en-US" w:bidi="ar-SA"/>
    </w:rPr>
  </w:style>
  <w:style w:type="character" w:customStyle="1" w:styleId="hpsalt-edited">
    <w:name w:val="hps alt-edited"/>
    <w:basedOn w:val="a0"/>
    <w:uiPriority w:val="99"/>
    <w:rsid w:val="006700C2"/>
  </w:style>
  <w:style w:type="character" w:customStyle="1" w:styleId="alt-edited">
    <w:name w:val="alt-edited"/>
    <w:basedOn w:val="a0"/>
    <w:uiPriority w:val="99"/>
    <w:rsid w:val="006700C2"/>
  </w:style>
  <w:style w:type="character" w:customStyle="1" w:styleId="alineat1">
    <w:name w:val="alineat1"/>
    <w:rsid w:val="006700C2"/>
    <w:rPr>
      <w:b/>
      <w:bCs/>
      <w:color w:val="000000"/>
    </w:rPr>
  </w:style>
  <w:style w:type="character" w:customStyle="1" w:styleId="titlu1">
    <w:name w:val="titlu1"/>
    <w:uiPriority w:val="99"/>
    <w:rsid w:val="006700C2"/>
    <w:rPr>
      <w:b/>
      <w:bCs/>
      <w:color w:val="0000FF"/>
    </w:rPr>
  </w:style>
  <w:style w:type="character" w:customStyle="1" w:styleId="sectiune1">
    <w:name w:val="sectiune1"/>
    <w:uiPriority w:val="99"/>
    <w:rsid w:val="006700C2"/>
    <w:rPr>
      <w:b/>
      <w:bCs/>
      <w:color w:val="950095"/>
    </w:rPr>
  </w:style>
  <w:style w:type="character" w:customStyle="1" w:styleId="linie1">
    <w:name w:val="linie1"/>
    <w:uiPriority w:val="99"/>
    <w:rsid w:val="006700C2"/>
    <w:rPr>
      <w:b/>
      <w:bCs/>
      <w:color w:val="000000"/>
    </w:rPr>
  </w:style>
  <w:style w:type="character" w:customStyle="1" w:styleId="litera1">
    <w:name w:val="litera1"/>
    <w:uiPriority w:val="99"/>
    <w:rsid w:val="006700C2"/>
    <w:rPr>
      <w:b/>
      <w:bCs/>
      <w:color w:val="000000"/>
    </w:rPr>
  </w:style>
  <w:style w:type="character" w:customStyle="1" w:styleId="af9">
    <w:name w:val="Основной текст + Полужирный"/>
    <w:uiPriority w:val="99"/>
    <w:rsid w:val="006700C2"/>
    <w:rPr>
      <w:rFonts w:ascii="Times New Roman" w:eastAsia="Times New Roman" w:hAnsi="Times New Roman" w:cs="Times New Roman" w:hint="default"/>
      <w:b/>
      <w:bCs/>
      <w:i w:val="0"/>
      <w:iCs w:val="0"/>
      <w:smallCaps w:val="0"/>
      <w:strike w:val="0"/>
      <w:dstrike w:val="0"/>
      <w:spacing w:val="7"/>
      <w:sz w:val="24"/>
      <w:szCs w:val="24"/>
      <w:u w:val="none"/>
      <w:effect w:val="none"/>
      <w:shd w:val="clear" w:color="auto" w:fill="FFFFFF"/>
    </w:rPr>
  </w:style>
  <w:style w:type="character" w:customStyle="1" w:styleId="120">
    <w:name w:val="Основной текст (12) + Не курсив"/>
    <w:rsid w:val="006700C2"/>
    <w:rPr>
      <w:rFonts w:ascii="Times New Roman" w:hAnsi="Times New Roman" w:cs="Times New Roman" w:hint="default"/>
      <w:i/>
      <w:iCs/>
      <w:spacing w:val="5"/>
      <w:sz w:val="24"/>
      <w:szCs w:val="24"/>
      <w:shd w:val="clear" w:color="auto" w:fill="FFFFFF"/>
    </w:rPr>
  </w:style>
  <w:style w:type="character" w:customStyle="1" w:styleId="afa">
    <w:name w:val="a"/>
    <w:basedOn w:val="a0"/>
    <w:uiPriority w:val="99"/>
    <w:rsid w:val="006700C2"/>
  </w:style>
  <w:style w:type="character" w:customStyle="1" w:styleId="docbody">
    <w:name w:val="doc_body"/>
    <w:basedOn w:val="a0"/>
    <w:rsid w:val="006700C2"/>
  </w:style>
  <w:style w:type="character" w:customStyle="1" w:styleId="docbody1">
    <w:name w:val="doc_body1"/>
    <w:uiPriority w:val="99"/>
    <w:rsid w:val="006700C2"/>
    <w:rPr>
      <w:rFonts w:ascii="Times New Roman" w:hAnsi="Times New Roman" w:cs="Times New Roman" w:hint="default"/>
      <w:color w:val="000000"/>
      <w:sz w:val="24"/>
    </w:rPr>
  </w:style>
  <w:style w:type="character" w:customStyle="1" w:styleId="do1">
    <w:name w:val="do1"/>
    <w:uiPriority w:val="99"/>
    <w:rsid w:val="006700C2"/>
    <w:rPr>
      <w:b/>
      <w:bCs w:val="0"/>
      <w:sz w:val="26"/>
    </w:rPr>
  </w:style>
  <w:style w:type="character" w:customStyle="1" w:styleId="17">
    <w:name w:val="Подзаголовок Знак1"/>
    <w:uiPriority w:val="99"/>
    <w:rsid w:val="006700C2"/>
    <w:rPr>
      <w:rFonts w:ascii="Calibri" w:hAnsi="Calibri" w:cs="Times New Roman" w:hint="default"/>
      <w:color w:val="5A5A5A"/>
      <w:spacing w:val="15"/>
      <w:sz w:val="22"/>
      <w:szCs w:val="22"/>
      <w:lang w:val="en-US" w:eastAsia="en-US"/>
    </w:rPr>
  </w:style>
  <w:style w:type="character" w:customStyle="1" w:styleId="translation-chunk">
    <w:name w:val="translation-chunk"/>
    <w:rsid w:val="006700C2"/>
  </w:style>
  <w:style w:type="character" w:styleId="afb">
    <w:name w:val="Strong"/>
    <w:basedOn w:val="a0"/>
    <w:uiPriority w:val="22"/>
    <w:qFormat/>
    <w:rsid w:val="006700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589481">
      <w:bodyDiv w:val="1"/>
      <w:marLeft w:val="0"/>
      <w:marRight w:val="0"/>
      <w:marTop w:val="0"/>
      <w:marBottom w:val="0"/>
      <w:divBdr>
        <w:top w:val="none" w:sz="0" w:space="0" w:color="auto"/>
        <w:left w:val="none" w:sz="0" w:space="0" w:color="auto"/>
        <w:bottom w:val="none" w:sz="0" w:space="0" w:color="auto"/>
        <w:right w:val="none" w:sz="0" w:space="0" w:color="auto"/>
      </w:divBdr>
    </w:div>
    <w:div w:id="1015495202">
      <w:bodyDiv w:val="1"/>
      <w:marLeft w:val="0"/>
      <w:marRight w:val="0"/>
      <w:marTop w:val="0"/>
      <w:marBottom w:val="0"/>
      <w:divBdr>
        <w:top w:val="none" w:sz="0" w:space="0" w:color="auto"/>
        <w:left w:val="none" w:sz="0" w:space="0" w:color="auto"/>
        <w:bottom w:val="none" w:sz="0" w:space="0" w:color="auto"/>
        <w:right w:val="none" w:sz="0" w:space="0" w:color="auto"/>
      </w:divBdr>
    </w:div>
    <w:div w:id="1695686133">
      <w:bodyDiv w:val="1"/>
      <w:marLeft w:val="0"/>
      <w:marRight w:val="0"/>
      <w:marTop w:val="0"/>
      <w:marBottom w:val="0"/>
      <w:divBdr>
        <w:top w:val="none" w:sz="0" w:space="0" w:color="auto"/>
        <w:left w:val="none" w:sz="0" w:space="0" w:color="auto"/>
        <w:bottom w:val="none" w:sz="0" w:space="0" w:color="auto"/>
        <w:right w:val="none" w:sz="0" w:space="0" w:color="auto"/>
      </w:divBdr>
    </w:div>
    <w:div w:id="1949775313">
      <w:bodyDiv w:val="1"/>
      <w:marLeft w:val="0"/>
      <w:marRight w:val="0"/>
      <w:marTop w:val="0"/>
      <w:marBottom w:val="0"/>
      <w:divBdr>
        <w:top w:val="none" w:sz="0" w:space="0" w:color="auto"/>
        <w:left w:val="none" w:sz="0" w:space="0" w:color="auto"/>
        <w:bottom w:val="none" w:sz="0" w:space="0" w:color="auto"/>
        <w:right w:val="none" w:sz="0" w:space="0" w:color="auto"/>
      </w:divBdr>
    </w:div>
    <w:div w:id="20301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9BD3E08-CBD7-4C4E-BD68-3E471935B341}"/>
</file>

<file path=customXml/itemProps2.xml><?xml version="1.0" encoding="utf-8"?>
<ds:datastoreItem xmlns:ds="http://schemas.openxmlformats.org/officeDocument/2006/customXml" ds:itemID="{C493950A-C046-4644-927D-D534358D80F6}"/>
</file>

<file path=customXml/itemProps3.xml><?xml version="1.0" encoding="utf-8"?>
<ds:datastoreItem xmlns:ds="http://schemas.openxmlformats.org/officeDocument/2006/customXml" ds:itemID="{6639D7A1-FF33-410C-BF44-A4F826FE3EEF}"/>
</file>

<file path=docProps/app.xml><?xml version="1.0" encoding="utf-8"?>
<Properties xmlns="http://schemas.openxmlformats.org/officeDocument/2006/extended-properties" xmlns:vt="http://schemas.openxmlformats.org/officeDocument/2006/docPropsVTypes">
  <Template>Normal</Template>
  <TotalTime>6</TotalTime>
  <Pages>264</Pages>
  <Words>83698</Words>
  <Characters>477084</Characters>
  <Application>Microsoft Office Word</Application>
  <DocSecurity>0</DocSecurity>
  <Lines>3975</Lines>
  <Paragraphs>1119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559663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254.2016.ru</dc:title>
  <dc:creator>operator</dc:creator>
  <cp:lastModifiedBy>Asd Asdf</cp:lastModifiedBy>
  <cp:revision>2</cp:revision>
  <cp:lastPrinted>2016-06-03T06:52:00Z</cp:lastPrinted>
  <dcterms:created xsi:type="dcterms:W3CDTF">2018-06-06T12:51:00Z</dcterms:created>
  <dcterms:modified xsi:type="dcterms:W3CDTF">2018-06-06T12:51:00Z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