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02865" w14:textId="77777777" w:rsidR="00283F81" w:rsidRPr="00BA44B1" w:rsidRDefault="00283F81" w:rsidP="00BA44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18A73BF" w14:textId="77777777" w:rsidR="00283F81" w:rsidRPr="00BA44B1" w:rsidRDefault="00283F81" w:rsidP="00BA44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787440C" w14:textId="77777777" w:rsidR="00283F81" w:rsidRPr="00BA44B1" w:rsidRDefault="00283F81" w:rsidP="00BA44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EBDE4D6" w14:textId="143F93F2" w:rsidR="00283F81" w:rsidRDefault="00283F81" w:rsidP="00BA44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61B5D90" w14:textId="42E1556C" w:rsidR="006D6E52" w:rsidRDefault="006D6E52" w:rsidP="00BA44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996F097" w14:textId="0E98C154" w:rsidR="006D6E52" w:rsidRDefault="006D6E52" w:rsidP="00BA44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153D5948" w14:textId="77777777" w:rsidR="006D6E52" w:rsidRPr="00BA44B1" w:rsidRDefault="006D6E52" w:rsidP="00BA44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600C713" w14:textId="12BD33C1" w:rsidR="00283F81" w:rsidRPr="00BA44B1" w:rsidRDefault="00283F81" w:rsidP="00BA44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H O T Ă R Â</w:t>
      </w:r>
      <w:r w:rsid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R E</w:t>
      </w:r>
    </w:p>
    <w:p w14:paraId="56E1FBDE" w14:textId="77777777" w:rsidR="00283F81" w:rsidRPr="00BA44B1" w:rsidRDefault="00283F81" w:rsidP="00BA44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68856EE" w14:textId="77777777" w:rsidR="00283F81" w:rsidRPr="00BA44B1" w:rsidRDefault="00283F81" w:rsidP="00BA44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privind încuviințarea ridicării imunității parlamentare</w:t>
      </w:r>
    </w:p>
    <w:p w14:paraId="277BB5CA" w14:textId="77777777" w:rsidR="00283F81" w:rsidRPr="00BA44B1" w:rsidRDefault="00283F81" w:rsidP="00BA44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 deputatului în Parlament Ilan ȘOR</w:t>
      </w:r>
    </w:p>
    <w:p w14:paraId="4FF9CB3E" w14:textId="74317947" w:rsidR="00283F81" w:rsidRPr="00BA44B1" w:rsidRDefault="00BA44B1" w:rsidP="00BA44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6970D" wp14:editId="5F4B941A">
                <wp:simplePos x="0" y="0"/>
                <wp:positionH relativeFrom="column">
                  <wp:posOffset>434975</wp:posOffset>
                </wp:positionH>
                <wp:positionV relativeFrom="paragraph">
                  <wp:posOffset>69849</wp:posOffset>
                </wp:positionV>
                <wp:extent cx="4171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211C2E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25pt,5.5pt" to="362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3CF6E097" w14:textId="77777777" w:rsidR="00283F81" w:rsidRPr="00BA44B1" w:rsidRDefault="00283F81" w:rsidP="00BA44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29C38F24" w14:textId="77777777" w:rsidR="0003406B" w:rsidRDefault="0003406B" w:rsidP="000340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În temeiul art. 70 alin. (3) din Constituția Republicii Moldova, al art. 10 din Legea nr. 39/1994 despre statutul deputatului în Parlament şi al art. 95 și 96 din Regulamentul Parlamentului, adoptat prin Legea nr. 797/1996, </w:t>
      </w:r>
    </w:p>
    <w:p w14:paraId="5B26F58D" w14:textId="77777777" w:rsidR="0003406B" w:rsidRPr="00BA44B1" w:rsidRDefault="0003406B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183F380C" w14:textId="77777777" w:rsidR="00283F81" w:rsidRPr="00BA44B1" w:rsidRDefault="00283F81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Parlamentul adoptă prezenta hotărâre.</w:t>
      </w:r>
    </w:p>
    <w:p w14:paraId="4C55F26F" w14:textId="77777777" w:rsidR="00283F81" w:rsidRPr="00BA44B1" w:rsidRDefault="00283F81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18427082" w14:textId="5813FC37" w:rsidR="00283F81" w:rsidRPr="00BA44B1" w:rsidRDefault="00283F81" w:rsidP="00BA44B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03406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1.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acceptă cererea Procurorului General</w:t>
      </w:r>
      <w:r w:rsidR="0003406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interimar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nr.</w:t>
      </w:r>
      <w:r w:rsidR="0003406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299</w:t>
      </w:r>
      <w:r w:rsidR="00DF2DB5"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4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din </w:t>
      </w:r>
      <w:r w:rsidR="0003406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16</w:t>
      </w:r>
      <w:r w:rsidR="0003406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decembrie 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2021, </w:t>
      </w:r>
      <w:r w:rsidRPr="00BA44B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privind încuviințarea ridicării imunității parlamentare</w:t>
      </w:r>
      <w:r w:rsidR="0003406B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BA44B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a deputatului în Parlament Ilan ȘOR</w:t>
      </w:r>
      <w:r w:rsidR="006032B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47E2D915" w14:textId="77777777" w:rsidR="00283F81" w:rsidRPr="00BA44B1" w:rsidRDefault="00283F81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64AEDAC3" w14:textId="11BFA313" w:rsidR="00283F81" w:rsidRPr="00BA44B1" w:rsidRDefault="00283F81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03406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2.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încuviințează ridicarea imunității parlamentare pentru reținere, arestare, percheziție și trimitere în judecată penală a deputatului în Parlament </w:t>
      </w:r>
      <w:r w:rsidR="0003406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Ilan ȘOR</w:t>
      </w:r>
      <w:r w:rsidR="006032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230B4668" w14:textId="77777777" w:rsidR="00283F81" w:rsidRPr="00BA44B1" w:rsidRDefault="00283F81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298B5EA" w14:textId="6D8FCA24" w:rsidR="00283F81" w:rsidRPr="00BA44B1" w:rsidRDefault="00283F81" w:rsidP="00BA44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03406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3.</w:t>
      </w:r>
      <w:r w:rsidRPr="00BA44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hotărâre intră în vigoare la data adoptării.</w:t>
      </w:r>
    </w:p>
    <w:p w14:paraId="378772FA" w14:textId="77777777" w:rsidR="00283F81" w:rsidRPr="00BA44B1" w:rsidRDefault="00283F81" w:rsidP="00BA44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6252B7AA" w14:textId="77777777" w:rsidR="00283F81" w:rsidRPr="00BA44B1" w:rsidRDefault="00283F81" w:rsidP="00BA44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1A5CD33F" w14:textId="6E1E070D" w:rsidR="00283F81" w:rsidRPr="00BA44B1" w:rsidRDefault="00283F81" w:rsidP="00BA44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PREȘEDINTELE </w:t>
      </w:r>
      <w:r w:rsidR="003A40D0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BA44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PARLAMENTULUI</w:t>
      </w:r>
    </w:p>
    <w:p w14:paraId="7620CD3C" w14:textId="77777777" w:rsidR="00283F81" w:rsidRPr="003A40D0" w:rsidRDefault="00283F81" w:rsidP="00BA44B1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90E0E76" w14:textId="1B4D9EB5" w:rsidR="00C75B84" w:rsidRDefault="00C75B84" w:rsidP="003A40D0">
      <w:pPr>
        <w:tabs>
          <w:tab w:val="left" w:pos="3969"/>
        </w:tabs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BCE576E" w14:textId="77777777" w:rsidR="00C75B84" w:rsidRDefault="00C75B84" w:rsidP="003A40D0">
      <w:pPr>
        <w:tabs>
          <w:tab w:val="left" w:pos="3969"/>
        </w:tabs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E98B9A" w14:textId="77777777" w:rsidR="00C75B84" w:rsidRDefault="00C75B84" w:rsidP="00C75B8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49D655D" w14:textId="77777777" w:rsidR="00C75B84" w:rsidRDefault="00C75B84" w:rsidP="00C75B8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IGOR GROSU</w:t>
      </w:r>
    </w:p>
    <w:p w14:paraId="05469980" w14:textId="77777777" w:rsidR="00C75B84" w:rsidRDefault="00C75B84" w:rsidP="00C75B8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07B6885" w14:textId="77777777" w:rsidR="00C75B84" w:rsidRDefault="00C75B84" w:rsidP="00C75B8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19655F74" w14:textId="6D96E79C" w:rsidR="00C75B84" w:rsidRDefault="00C75B84" w:rsidP="00C75B8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1403E50" w14:textId="77777777" w:rsidR="006D6E52" w:rsidRDefault="006D6E52" w:rsidP="00C75B8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10BB444" w14:textId="77777777" w:rsidR="00C75B84" w:rsidRDefault="00C75B84" w:rsidP="00C75B84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Chișinău, 23 decembrie 2021.</w:t>
      </w:r>
    </w:p>
    <w:p w14:paraId="190F72DA" w14:textId="4DDDBD23" w:rsidR="00C75B84" w:rsidRDefault="00C75B84" w:rsidP="00C75B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Nr. 227.</w:t>
      </w:r>
    </w:p>
    <w:p w14:paraId="680AC8B7" w14:textId="77777777" w:rsidR="00E10D1D" w:rsidRPr="00BA44B1" w:rsidRDefault="00E10D1D" w:rsidP="00BA44B1">
      <w:pPr>
        <w:spacing w:line="240" w:lineRule="auto"/>
        <w:rPr>
          <w:rFonts w:ascii="Times New Roman" w:hAnsi="Times New Roman" w:cs="Times New Roman"/>
        </w:rPr>
      </w:pPr>
    </w:p>
    <w:sectPr w:rsidR="00E10D1D" w:rsidRPr="00BA44B1" w:rsidSect="00BA44B1">
      <w:footerReference w:type="default" r:id="rId6"/>
      <w:footerReference w:type="firs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285E50" w14:textId="77777777" w:rsidR="00CE4F40" w:rsidRDefault="00CE4F40">
      <w:pPr>
        <w:spacing w:after="0" w:line="240" w:lineRule="auto"/>
      </w:pPr>
      <w:r>
        <w:separator/>
      </w:r>
    </w:p>
  </w:endnote>
  <w:endnote w:type="continuationSeparator" w:id="0">
    <w:p w14:paraId="07E8BD67" w14:textId="77777777" w:rsidR="00CE4F40" w:rsidRDefault="00CE4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3A8F5EF7" w14:textId="2999F54E" w:rsidR="002C667F" w:rsidRDefault="00283F81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C41" w:rsidRPr="00704C41">
          <w:rPr>
            <w:noProof/>
            <w:lang w:val="ro-RO"/>
          </w:rPr>
          <w:t>2</w:t>
        </w:r>
        <w:r>
          <w:fldChar w:fldCharType="end"/>
        </w:r>
      </w:p>
    </w:sdtContent>
  </w:sdt>
  <w:p w14:paraId="293B0F8F" w14:textId="77777777" w:rsidR="00F172D2" w:rsidRDefault="00CE4F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891EF" w14:textId="561AABD9" w:rsidR="007C7A42" w:rsidRPr="00416C17" w:rsidRDefault="00CE4F40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4C403" w14:textId="77777777" w:rsidR="00CE4F40" w:rsidRDefault="00CE4F40">
      <w:pPr>
        <w:spacing w:after="0" w:line="240" w:lineRule="auto"/>
      </w:pPr>
      <w:r>
        <w:separator/>
      </w:r>
    </w:p>
  </w:footnote>
  <w:footnote w:type="continuationSeparator" w:id="0">
    <w:p w14:paraId="68829A98" w14:textId="77777777" w:rsidR="00CE4F40" w:rsidRDefault="00CE4F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187"/>
    <w:rsid w:val="0003406B"/>
    <w:rsid w:val="000D45B0"/>
    <w:rsid w:val="002204D3"/>
    <w:rsid w:val="00283F81"/>
    <w:rsid w:val="003A40D0"/>
    <w:rsid w:val="004C6EB8"/>
    <w:rsid w:val="005D70A4"/>
    <w:rsid w:val="006032B3"/>
    <w:rsid w:val="006D6E52"/>
    <w:rsid w:val="00704C41"/>
    <w:rsid w:val="00801284"/>
    <w:rsid w:val="00801742"/>
    <w:rsid w:val="008F09FE"/>
    <w:rsid w:val="009B76E7"/>
    <w:rsid w:val="00BA44B1"/>
    <w:rsid w:val="00C25187"/>
    <w:rsid w:val="00C75B84"/>
    <w:rsid w:val="00CE4F40"/>
    <w:rsid w:val="00CE7B8A"/>
    <w:rsid w:val="00DF2DB5"/>
    <w:rsid w:val="00E1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CFD52"/>
  <w15:chartTrackingRefBased/>
  <w15:docId w15:val="{2D361C40-FC3B-4464-933C-57B69B33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F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83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F81"/>
  </w:style>
  <w:style w:type="paragraph" w:styleId="Header">
    <w:name w:val="header"/>
    <w:basedOn w:val="Normal"/>
    <w:link w:val="HeaderChar"/>
    <w:uiPriority w:val="99"/>
    <w:unhideWhenUsed/>
    <w:rsid w:val="00283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F81"/>
  </w:style>
  <w:style w:type="paragraph" w:customStyle="1" w:styleId="nr">
    <w:name w:val="nr."/>
    <w:qFormat/>
    <w:rsid w:val="00283F8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49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1C0BFDF-E0C6-475E-93E7-07979CDA04F0}"/>
</file>

<file path=customXml/itemProps2.xml><?xml version="1.0" encoding="utf-8"?>
<ds:datastoreItem xmlns:ds="http://schemas.openxmlformats.org/officeDocument/2006/customXml" ds:itemID="{844D72FB-D5EA-47DE-91BF-B468BB5BFC3A}"/>
</file>

<file path=customXml/itemProps3.xml><?xml version="1.0" encoding="utf-8"?>
<ds:datastoreItem xmlns:ds="http://schemas.openxmlformats.org/officeDocument/2006/customXml" ds:itemID="{9EA33488-47BC-42E1-9080-9FE1617A06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775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227 ro</dc:title>
  <dc:subject/>
  <dc:creator>Nina Chercheja</dc:creator>
  <cp:keywords/>
  <dc:description/>
  <cp:lastModifiedBy>Olimpiada Moraru</cp:lastModifiedBy>
  <cp:revision>15</cp:revision>
  <dcterms:created xsi:type="dcterms:W3CDTF">2021-12-17T08:18:00Z</dcterms:created>
  <dcterms:modified xsi:type="dcterms:W3CDTF">2021-12-23T13:49:00Z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