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B795C" w14:textId="77777777" w:rsidR="00ED7548" w:rsidRPr="00ED7548" w:rsidRDefault="00ED7548" w:rsidP="00ED7548">
      <w:pPr>
        <w:pStyle w:val="BodyText"/>
        <w:shd w:val="clear" w:color="auto" w:fill="auto"/>
        <w:ind w:firstLine="0"/>
        <w:jc w:val="right"/>
        <w:rPr>
          <w:b/>
          <w:bCs/>
          <w:i/>
          <w:iCs/>
          <w:color w:val="000000"/>
          <w:lang w:val="ru-RU" w:eastAsia="ru-RU" w:bidi="ru-RU"/>
        </w:rPr>
      </w:pPr>
      <w:r w:rsidRPr="00ED7548">
        <w:rPr>
          <w:b/>
          <w:bCs/>
          <w:i/>
          <w:iCs/>
          <w:color w:val="000000"/>
          <w:lang w:val="ru-RU" w:eastAsia="ru-RU" w:bidi="ru-RU"/>
        </w:rPr>
        <w:t>Председателю Парламента</w:t>
      </w:r>
    </w:p>
    <w:p w14:paraId="76908898" w14:textId="6C1B7D96" w:rsidR="00ED7548" w:rsidRPr="00ED7548" w:rsidRDefault="00ED7548" w:rsidP="00ED7548">
      <w:pPr>
        <w:pStyle w:val="BodyText"/>
        <w:shd w:val="clear" w:color="auto" w:fill="auto"/>
        <w:ind w:firstLine="0"/>
        <w:jc w:val="right"/>
        <w:rPr>
          <w:b/>
          <w:bCs/>
          <w:i/>
          <w:iCs/>
          <w:color w:val="000000"/>
          <w:lang w:val="ru-RU" w:eastAsia="ru-RU" w:bidi="ru-RU"/>
        </w:rPr>
      </w:pPr>
      <w:r w:rsidRPr="00ED7548">
        <w:rPr>
          <w:b/>
          <w:bCs/>
          <w:i/>
          <w:iCs/>
          <w:color w:val="000000"/>
          <w:lang w:val="ru-RU" w:eastAsia="ru-RU" w:bidi="ru-RU"/>
        </w:rPr>
        <w:t xml:space="preserve">Игорю </w:t>
      </w:r>
      <w:proofErr w:type="spellStart"/>
      <w:r w:rsidRPr="00ED7548">
        <w:rPr>
          <w:b/>
          <w:bCs/>
          <w:i/>
          <w:iCs/>
          <w:color w:val="000000"/>
          <w:lang w:val="ru-RU" w:eastAsia="ru-RU" w:bidi="ru-RU"/>
        </w:rPr>
        <w:t>Гросу</w:t>
      </w:r>
      <w:proofErr w:type="spellEnd"/>
      <w:r w:rsidRPr="00ED7548">
        <w:rPr>
          <w:b/>
          <w:bCs/>
          <w:i/>
          <w:iCs/>
          <w:color w:val="000000"/>
          <w:lang w:val="ru-RU" w:eastAsia="ru-RU" w:bidi="ru-RU"/>
        </w:rPr>
        <w:t xml:space="preserve"> </w:t>
      </w:r>
    </w:p>
    <w:p w14:paraId="07EB5231" w14:textId="77777777" w:rsidR="00ED7548" w:rsidRPr="00ED7548" w:rsidRDefault="00ED7548" w:rsidP="00D92C80">
      <w:pPr>
        <w:pStyle w:val="BodyText"/>
        <w:shd w:val="clear" w:color="auto" w:fill="auto"/>
        <w:ind w:firstLine="709"/>
        <w:jc w:val="center"/>
        <w:rPr>
          <w:b/>
          <w:bCs/>
          <w:i/>
          <w:iCs/>
          <w:color w:val="000000"/>
          <w:lang w:val="ru-RU" w:eastAsia="ru-RU" w:bidi="ru-RU"/>
        </w:rPr>
      </w:pPr>
    </w:p>
    <w:p w14:paraId="1BACAFBE" w14:textId="21D51DF7" w:rsidR="00D92C80" w:rsidRPr="00ED7548" w:rsidRDefault="00D92C80" w:rsidP="00D92C80">
      <w:pPr>
        <w:pStyle w:val="BodyText"/>
        <w:shd w:val="clear" w:color="auto" w:fill="auto"/>
        <w:ind w:firstLine="709"/>
        <w:jc w:val="center"/>
        <w:rPr>
          <w:b/>
          <w:bCs/>
          <w:i/>
          <w:iCs/>
          <w:color w:val="000000"/>
          <w:lang w:val="ru-RU" w:eastAsia="ru-RU" w:bidi="ru-RU"/>
        </w:rPr>
      </w:pPr>
      <w:r w:rsidRPr="00ED7548">
        <w:rPr>
          <w:b/>
          <w:bCs/>
          <w:i/>
          <w:iCs/>
          <w:color w:val="000000"/>
          <w:lang w:val="ru-RU" w:eastAsia="ru-RU" w:bidi="ru-RU"/>
        </w:rPr>
        <w:t>Уважаемый господин Председатель Парламента,</w:t>
      </w:r>
    </w:p>
    <w:p w14:paraId="25FA4F8E" w14:textId="77777777" w:rsidR="00ED7548" w:rsidRDefault="00ED7548" w:rsidP="00D92C80">
      <w:pPr>
        <w:pStyle w:val="BodyText"/>
        <w:shd w:val="clear" w:color="auto" w:fill="auto"/>
        <w:ind w:firstLine="709"/>
        <w:jc w:val="both"/>
        <w:rPr>
          <w:color w:val="000000"/>
          <w:lang w:val="ru-RU" w:eastAsia="ru-RU" w:bidi="ru-RU"/>
        </w:rPr>
      </w:pPr>
    </w:p>
    <w:p w14:paraId="5D554810" w14:textId="75ADC20C" w:rsidR="00D92C80" w:rsidRPr="00ED7548" w:rsidRDefault="00D92C80" w:rsidP="00D92C80">
      <w:pPr>
        <w:pStyle w:val="BodyText"/>
        <w:shd w:val="clear" w:color="auto" w:fill="auto"/>
        <w:ind w:firstLine="709"/>
        <w:jc w:val="both"/>
        <w:rPr>
          <w:color w:val="000000"/>
          <w:lang w:val="ru-RU" w:eastAsia="ru-RU" w:bidi="ru-RU"/>
        </w:rPr>
      </w:pPr>
      <w:r w:rsidRPr="00ED7548">
        <w:rPr>
          <w:color w:val="000000"/>
          <w:lang w:val="ru-RU" w:eastAsia="ru-RU" w:bidi="ru-RU"/>
        </w:rPr>
        <w:t>Письмом № 01-06-15 от 26 марта 2021 года мною был представлен в порядке законодательной инициативы проект Закона о внесении изменений в Исполнительный кодекс Республики Молдова № 443/2004.</w:t>
      </w:r>
    </w:p>
    <w:p w14:paraId="28F80763" w14:textId="4D43618B" w:rsidR="00D92C80" w:rsidRPr="00ED7548" w:rsidRDefault="00D92C80" w:rsidP="00D92C80">
      <w:pPr>
        <w:pStyle w:val="BodyText"/>
        <w:shd w:val="clear" w:color="auto" w:fill="auto"/>
        <w:ind w:firstLine="709"/>
        <w:jc w:val="both"/>
        <w:rPr>
          <w:lang w:val="ru-RU"/>
        </w:rPr>
      </w:pPr>
      <w:r w:rsidRPr="00ED7548">
        <w:rPr>
          <w:color w:val="000000"/>
          <w:lang w:val="ru-RU" w:eastAsia="ru-RU" w:bidi="ru-RU"/>
        </w:rPr>
        <w:t xml:space="preserve">Указанный проект был зарегистрирован под № 89 от 26 марта 2021 года, однако не был рассмотрен Парламентом X созыва. </w:t>
      </w:r>
      <w:r w:rsidR="005D3C6F" w:rsidRPr="00ED7548">
        <w:rPr>
          <w:color w:val="000000"/>
          <w:lang w:val="ru-RU" w:eastAsia="ru-RU" w:bidi="ru-RU"/>
        </w:rPr>
        <w:t xml:space="preserve">В соответствии с частью (12) статьи 47 Регламента Парламента </w:t>
      </w:r>
      <w:r w:rsidR="005D3C6F" w:rsidRPr="00ED7548">
        <w:rPr>
          <w:lang w:val="ru-RU"/>
        </w:rPr>
        <w:t>е</w:t>
      </w:r>
      <w:r w:rsidR="005D3C6F" w:rsidRPr="00ED7548">
        <w:rPr>
          <w:lang w:val="ru-RU"/>
        </w:rPr>
        <w:t>сли после регистрации в Парламенте проект законодательного акта не был рассмотрен в период легислатуры, в ходе которой он был зарегистрирован, законодательная инициатива становится недействительной</w:t>
      </w:r>
      <w:r w:rsidR="005D3C6F" w:rsidRPr="00ED7548">
        <w:rPr>
          <w:lang w:val="ru-RU"/>
        </w:rPr>
        <w:t>.</w:t>
      </w:r>
    </w:p>
    <w:p w14:paraId="2D01F23B" w14:textId="0F5EF11E" w:rsidR="005D3C6F" w:rsidRPr="00ED7548" w:rsidRDefault="005D3C6F" w:rsidP="00D92C80">
      <w:pPr>
        <w:pStyle w:val="BodyText"/>
        <w:shd w:val="clear" w:color="auto" w:fill="auto"/>
        <w:ind w:firstLine="709"/>
        <w:jc w:val="both"/>
        <w:rPr>
          <w:lang w:val="ru-RU"/>
        </w:rPr>
      </w:pPr>
      <w:r w:rsidRPr="00ED7548">
        <w:rPr>
          <w:lang w:val="ru-RU"/>
        </w:rPr>
        <w:t xml:space="preserve">Таким образом, в соответствии с </w:t>
      </w:r>
      <w:r w:rsidRPr="00ED7548">
        <w:rPr>
          <w:lang w:val="ru-RU"/>
        </w:rPr>
        <w:t>положениями статьи 73 Конституции Республики Молдова и статьи 47 Регламента Парламента представля</w:t>
      </w:r>
      <w:r w:rsidRPr="00ED7548">
        <w:rPr>
          <w:lang w:val="ru-RU"/>
        </w:rPr>
        <w:t>ю повторно</w:t>
      </w:r>
      <w:r w:rsidRPr="00ED7548">
        <w:rPr>
          <w:lang w:val="ru-RU"/>
        </w:rPr>
        <w:t xml:space="preserve"> на рассмотрение Парламенту в порядке законодательной инициативы проект Закона</w:t>
      </w:r>
      <w:r w:rsidRPr="00ED7548">
        <w:rPr>
          <w:lang w:val="ru-RU"/>
        </w:rPr>
        <w:t xml:space="preserve"> о внесении изменений в </w:t>
      </w:r>
      <w:proofErr w:type="spellStart"/>
      <w:r w:rsidRPr="00ED7548">
        <w:rPr>
          <w:lang w:val="ru-RU"/>
        </w:rPr>
        <w:t>Исполительный</w:t>
      </w:r>
      <w:proofErr w:type="spellEnd"/>
      <w:r w:rsidRPr="00ED7548">
        <w:rPr>
          <w:lang w:val="ru-RU"/>
        </w:rPr>
        <w:t xml:space="preserve"> кодекс Республики Молдова № 443/2004.</w:t>
      </w:r>
    </w:p>
    <w:p w14:paraId="4854D5B4" w14:textId="0BA930B8" w:rsidR="005D3C6F" w:rsidRPr="00ED7548" w:rsidRDefault="005D3C6F" w:rsidP="00D92C80">
      <w:pPr>
        <w:pStyle w:val="BodyText"/>
        <w:shd w:val="clear" w:color="auto" w:fill="auto"/>
        <w:ind w:firstLine="709"/>
        <w:jc w:val="both"/>
        <w:rPr>
          <w:lang w:val="ru-RU"/>
        </w:rPr>
      </w:pPr>
      <w:r w:rsidRPr="00ED7548">
        <w:rPr>
          <w:lang w:val="ru-RU"/>
        </w:rPr>
        <w:t xml:space="preserve">На основании статьи 58 </w:t>
      </w:r>
      <w:r w:rsidRPr="00ED7548">
        <w:rPr>
          <w:lang w:val="ru-RU"/>
        </w:rPr>
        <w:t>Регламента Парламента</w:t>
      </w:r>
      <w:r w:rsidRPr="00ED7548">
        <w:rPr>
          <w:lang w:val="ru-RU"/>
        </w:rPr>
        <w:t xml:space="preserve"> прошу передать настоящий проект закона Правительству для дачи заключения.</w:t>
      </w:r>
    </w:p>
    <w:p w14:paraId="74BEA9CE" w14:textId="51852F0F" w:rsidR="005D3C6F" w:rsidRPr="00ED7548" w:rsidRDefault="005D3C6F" w:rsidP="00D92C80">
      <w:pPr>
        <w:pStyle w:val="BodyText"/>
        <w:shd w:val="clear" w:color="auto" w:fill="auto"/>
        <w:ind w:firstLine="709"/>
        <w:jc w:val="both"/>
        <w:rPr>
          <w:lang w:val="ru-RU"/>
        </w:rPr>
      </w:pPr>
    </w:p>
    <w:p w14:paraId="22C6F72C" w14:textId="7E7EA46B" w:rsidR="005D3C6F" w:rsidRPr="00ED7548" w:rsidRDefault="00ED7548" w:rsidP="00ED7548">
      <w:pPr>
        <w:pStyle w:val="BodyText"/>
        <w:shd w:val="clear" w:color="auto" w:fill="auto"/>
        <w:ind w:firstLine="0"/>
        <w:jc w:val="both"/>
        <w:rPr>
          <w:b/>
          <w:bCs/>
          <w:i/>
          <w:iCs/>
          <w:lang w:val="ru-RU"/>
        </w:rPr>
      </w:pPr>
      <w:r w:rsidRPr="00ED7548">
        <w:rPr>
          <w:b/>
          <w:bCs/>
          <w:i/>
          <w:iCs/>
          <w:lang w:val="ru-RU"/>
        </w:rPr>
        <w:t>Президент Республики Молдова</w:t>
      </w:r>
      <w:r w:rsidR="005D3C6F" w:rsidRPr="00ED7548">
        <w:rPr>
          <w:b/>
          <w:bCs/>
          <w:i/>
          <w:iCs/>
          <w:lang w:val="ru-RU"/>
        </w:rPr>
        <w:tab/>
      </w:r>
      <w:r w:rsidR="005D3C6F" w:rsidRPr="00ED7548">
        <w:rPr>
          <w:b/>
          <w:bCs/>
          <w:i/>
          <w:iCs/>
          <w:lang w:val="ru-RU"/>
        </w:rPr>
        <w:tab/>
      </w:r>
      <w:r w:rsidR="005D3C6F" w:rsidRPr="00ED7548">
        <w:rPr>
          <w:b/>
          <w:bCs/>
          <w:i/>
          <w:iCs/>
          <w:lang w:val="ru-RU"/>
        </w:rPr>
        <w:tab/>
      </w:r>
      <w:r>
        <w:rPr>
          <w:b/>
          <w:bCs/>
          <w:i/>
          <w:iCs/>
          <w:lang w:val="ru-RU"/>
        </w:rPr>
        <w:tab/>
      </w:r>
      <w:r>
        <w:rPr>
          <w:b/>
          <w:bCs/>
          <w:i/>
          <w:iCs/>
          <w:lang w:val="ru-RU"/>
        </w:rPr>
        <w:tab/>
      </w:r>
      <w:r w:rsidR="005D3C6F" w:rsidRPr="00ED7548">
        <w:rPr>
          <w:b/>
          <w:bCs/>
          <w:i/>
          <w:iCs/>
          <w:lang w:val="ru-RU"/>
        </w:rPr>
        <w:t>Ма</w:t>
      </w:r>
      <w:r w:rsidRPr="00ED7548">
        <w:rPr>
          <w:b/>
          <w:bCs/>
          <w:i/>
          <w:iCs/>
          <w:lang w:val="ru-RU"/>
        </w:rPr>
        <w:t>й</w:t>
      </w:r>
      <w:r w:rsidR="005D3C6F" w:rsidRPr="00ED7548">
        <w:rPr>
          <w:b/>
          <w:bCs/>
          <w:i/>
          <w:iCs/>
          <w:lang w:val="ru-RU"/>
        </w:rPr>
        <w:t xml:space="preserve">я </w:t>
      </w:r>
      <w:proofErr w:type="spellStart"/>
      <w:r w:rsidR="005D3C6F" w:rsidRPr="00ED7548">
        <w:rPr>
          <w:b/>
          <w:bCs/>
          <w:i/>
          <w:iCs/>
          <w:lang w:val="ru-RU"/>
        </w:rPr>
        <w:t>Санду</w:t>
      </w:r>
      <w:proofErr w:type="spellEnd"/>
      <w:r w:rsidR="005D3C6F" w:rsidRPr="00ED7548">
        <w:rPr>
          <w:b/>
          <w:bCs/>
          <w:i/>
          <w:iCs/>
          <w:lang w:val="ru-RU"/>
        </w:rPr>
        <w:t xml:space="preserve"> </w:t>
      </w:r>
    </w:p>
    <w:p w14:paraId="6084AABA" w14:textId="6370F540" w:rsidR="00D92C80" w:rsidRPr="00ED7548" w:rsidRDefault="00D92C80" w:rsidP="007656E2">
      <w:pPr>
        <w:pStyle w:val="BodyText"/>
        <w:shd w:val="clear" w:color="auto" w:fill="auto"/>
        <w:ind w:firstLine="0"/>
        <w:jc w:val="right"/>
        <w:rPr>
          <w:color w:val="000000"/>
          <w:lang w:val="ru-RU" w:eastAsia="ru-RU" w:bidi="ru-RU"/>
        </w:rPr>
      </w:pPr>
    </w:p>
    <w:p w14:paraId="7F7D7F0C" w14:textId="4E0DB113" w:rsidR="00ED7548" w:rsidRPr="00ED7548" w:rsidRDefault="00ED7548" w:rsidP="00ED7548">
      <w:pPr>
        <w:pStyle w:val="BodyText"/>
        <w:shd w:val="clear" w:color="auto" w:fill="auto"/>
        <w:ind w:firstLine="0"/>
        <w:jc w:val="both"/>
        <w:rPr>
          <w:color w:val="000000"/>
          <w:lang w:val="ru-RU" w:eastAsia="ru-RU" w:bidi="ru-RU"/>
        </w:rPr>
      </w:pPr>
      <w:r w:rsidRPr="00ED7548">
        <w:rPr>
          <w:color w:val="000000"/>
          <w:lang w:val="ru-RU" w:eastAsia="ru-RU" w:bidi="ru-RU"/>
        </w:rPr>
        <w:t>Приложения: 1) проект закона;</w:t>
      </w:r>
    </w:p>
    <w:p w14:paraId="7E4EFF83" w14:textId="09922EF9" w:rsidR="00ED7548" w:rsidRPr="00ED7548" w:rsidRDefault="00ED7548" w:rsidP="00ED7548">
      <w:pPr>
        <w:pStyle w:val="BodyText"/>
        <w:shd w:val="clear" w:color="auto" w:fill="auto"/>
        <w:ind w:firstLine="0"/>
        <w:jc w:val="both"/>
        <w:rPr>
          <w:color w:val="000000"/>
          <w:lang w:val="ru-RU" w:eastAsia="ru-RU" w:bidi="ru-RU"/>
        </w:rPr>
      </w:pPr>
      <w:r w:rsidRPr="00ED7548">
        <w:rPr>
          <w:color w:val="000000"/>
          <w:lang w:val="ru-RU" w:eastAsia="ru-RU" w:bidi="ru-RU"/>
        </w:rPr>
        <w:tab/>
      </w:r>
      <w:r w:rsidRPr="00ED7548">
        <w:rPr>
          <w:color w:val="000000"/>
          <w:lang w:val="ru-RU" w:eastAsia="ru-RU" w:bidi="ru-RU"/>
        </w:rPr>
        <w:tab/>
        <w:t xml:space="preserve">    2) пояснительная записка.</w:t>
      </w:r>
    </w:p>
    <w:p w14:paraId="4820ABD9" w14:textId="286D6FD0" w:rsidR="00ED7548" w:rsidRPr="00ED7548" w:rsidRDefault="00ED7548" w:rsidP="00ED7548">
      <w:pPr>
        <w:pStyle w:val="BodyText"/>
        <w:shd w:val="clear" w:color="auto" w:fill="auto"/>
        <w:ind w:firstLine="0"/>
        <w:jc w:val="both"/>
        <w:rPr>
          <w:color w:val="000000"/>
          <w:lang w:val="ru-RU" w:eastAsia="ru-RU" w:bidi="ru-RU"/>
        </w:rPr>
      </w:pPr>
    </w:p>
    <w:p w14:paraId="09673916" w14:textId="5805AF26" w:rsidR="00ED7548" w:rsidRPr="00ED7548" w:rsidRDefault="00ED7548" w:rsidP="00ED7548">
      <w:pPr>
        <w:pStyle w:val="BodyText"/>
        <w:shd w:val="clear" w:color="auto" w:fill="auto"/>
        <w:ind w:firstLine="0"/>
        <w:jc w:val="both"/>
        <w:rPr>
          <w:color w:val="000000"/>
          <w:lang w:val="ru-RU" w:eastAsia="ru-RU" w:bidi="ru-RU"/>
        </w:rPr>
      </w:pPr>
    </w:p>
    <w:p w14:paraId="6D1D1A72" w14:textId="108C78DC" w:rsidR="00ED7548" w:rsidRPr="00ED7548" w:rsidRDefault="00ED7548" w:rsidP="00ED7548">
      <w:pPr>
        <w:pStyle w:val="BodyText"/>
        <w:shd w:val="clear" w:color="auto" w:fill="auto"/>
        <w:ind w:firstLine="0"/>
        <w:jc w:val="both"/>
        <w:rPr>
          <w:color w:val="000000"/>
          <w:lang w:val="ru-RU" w:eastAsia="ru-RU" w:bidi="ru-RU"/>
        </w:rPr>
      </w:pPr>
    </w:p>
    <w:p w14:paraId="0E7F5D40" w14:textId="77777777" w:rsidR="00ED7548" w:rsidRDefault="00ED7548" w:rsidP="007656E2">
      <w:pPr>
        <w:pStyle w:val="BodyText"/>
        <w:shd w:val="clear" w:color="auto" w:fill="auto"/>
        <w:ind w:firstLine="0"/>
        <w:jc w:val="right"/>
        <w:rPr>
          <w:color w:val="000000"/>
          <w:lang w:val="ru-RU" w:eastAsia="ru-RU" w:bidi="ru-RU"/>
        </w:rPr>
      </w:pPr>
    </w:p>
    <w:p w14:paraId="0E22F588" w14:textId="77777777" w:rsidR="00ED7548" w:rsidRDefault="00ED7548" w:rsidP="007656E2">
      <w:pPr>
        <w:pStyle w:val="BodyText"/>
        <w:shd w:val="clear" w:color="auto" w:fill="auto"/>
        <w:ind w:firstLine="0"/>
        <w:jc w:val="right"/>
        <w:rPr>
          <w:color w:val="000000"/>
          <w:lang w:val="ru-RU" w:eastAsia="ru-RU" w:bidi="ru-RU"/>
        </w:rPr>
      </w:pPr>
    </w:p>
    <w:p w14:paraId="10F4827F" w14:textId="77777777" w:rsidR="00ED7548" w:rsidRDefault="00ED7548" w:rsidP="007656E2">
      <w:pPr>
        <w:pStyle w:val="BodyText"/>
        <w:shd w:val="clear" w:color="auto" w:fill="auto"/>
        <w:ind w:firstLine="0"/>
        <w:jc w:val="right"/>
        <w:rPr>
          <w:color w:val="000000"/>
          <w:lang w:val="ru-RU" w:eastAsia="ru-RU" w:bidi="ru-RU"/>
        </w:rPr>
      </w:pPr>
    </w:p>
    <w:p w14:paraId="7BB22D1A" w14:textId="77777777" w:rsidR="00ED7548" w:rsidRDefault="00ED7548" w:rsidP="007656E2">
      <w:pPr>
        <w:pStyle w:val="BodyText"/>
        <w:shd w:val="clear" w:color="auto" w:fill="auto"/>
        <w:ind w:firstLine="0"/>
        <w:jc w:val="right"/>
        <w:rPr>
          <w:color w:val="000000"/>
          <w:lang w:val="ru-RU" w:eastAsia="ru-RU" w:bidi="ru-RU"/>
        </w:rPr>
      </w:pPr>
    </w:p>
    <w:p w14:paraId="2FFAB154" w14:textId="77777777" w:rsidR="00ED7548" w:rsidRDefault="00ED7548" w:rsidP="007656E2">
      <w:pPr>
        <w:pStyle w:val="BodyText"/>
        <w:shd w:val="clear" w:color="auto" w:fill="auto"/>
        <w:ind w:firstLine="0"/>
        <w:jc w:val="right"/>
        <w:rPr>
          <w:color w:val="000000"/>
          <w:lang w:val="ru-RU" w:eastAsia="ru-RU" w:bidi="ru-RU"/>
        </w:rPr>
      </w:pPr>
    </w:p>
    <w:p w14:paraId="0718B927" w14:textId="77777777" w:rsidR="00ED7548" w:rsidRDefault="00ED7548" w:rsidP="007656E2">
      <w:pPr>
        <w:pStyle w:val="BodyText"/>
        <w:shd w:val="clear" w:color="auto" w:fill="auto"/>
        <w:ind w:firstLine="0"/>
        <w:jc w:val="right"/>
        <w:rPr>
          <w:color w:val="000000"/>
          <w:lang w:val="ru-RU" w:eastAsia="ru-RU" w:bidi="ru-RU"/>
        </w:rPr>
      </w:pPr>
    </w:p>
    <w:p w14:paraId="0A239B65" w14:textId="77777777" w:rsidR="00ED7548" w:rsidRDefault="00ED7548" w:rsidP="007656E2">
      <w:pPr>
        <w:pStyle w:val="BodyText"/>
        <w:shd w:val="clear" w:color="auto" w:fill="auto"/>
        <w:ind w:firstLine="0"/>
        <w:jc w:val="right"/>
        <w:rPr>
          <w:color w:val="000000"/>
          <w:lang w:val="ru-RU" w:eastAsia="ru-RU" w:bidi="ru-RU"/>
        </w:rPr>
      </w:pPr>
    </w:p>
    <w:p w14:paraId="7AE1AE15" w14:textId="77777777" w:rsidR="00ED7548" w:rsidRDefault="00ED7548" w:rsidP="007656E2">
      <w:pPr>
        <w:pStyle w:val="BodyText"/>
        <w:shd w:val="clear" w:color="auto" w:fill="auto"/>
        <w:ind w:firstLine="0"/>
        <w:jc w:val="right"/>
        <w:rPr>
          <w:color w:val="000000"/>
          <w:lang w:val="ru-RU" w:eastAsia="ru-RU" w:bidi="ru-RU"/>
        </w:rPr>
      </w:pPr>
    </w:p>
    <w:p w14:paraId="3F389740" w14:textId="77777777" w:rsidR="00ED7548" w:rsidRDefault="00ED7548" w:rsidP="007656E2">
      <w:pPr>
        <w:pStyle w:val="BodyText"/>
        <w:shd w:val="clear" w:color="auto" w:fill="auto"/>
        <w:ind w:firstLine="0"/>
        <w:jc w:val="right"/>
        <w:rPr>
          <w:color w:val="000000"/>
          <w:lang w:val="ru-RU" w:eastAsia="ru-RU" w:bidi="ru-RU"/>
        </w:rPr>
      </w:pPr>
    </w:p>
    <w:p w14:paraId="577FE736" w14:textId="77777777" w:rsidR="00ED7548" w:rsidRDefault="00ED7548" w:rsidP="007656E2">
      <w:pPr>
        <w:pStyle w:val="BodyText"/>
        <w:shd w:val="clear" w:color="auto" w:fill="auto"/>
        <w:ind w:firstLine="0"/>
        <w:jc w:val="right"/>
        <w:rPr>
          <w:color w:val="000000"/>
          <w:lang w:val="ru-RU" w:eastAsia="ru-RU" w:bidi="ru-RU"/>
        </w:rPr>
      </w:pPr>
    </w:p>
    <w:p w14:paraId="0A90A27C" w14:textId="77777777" w:rsidR="00ED7548" w:rsidRDefault="00ED7548" w:rsidP="007656E2">
      <w:pPr>
        <w:pStyle w:val="BodyText"/>
        <w:shd w:val="clear" w:color="auto" w:fill="auto"/>
        <w:ind w:firstLine="0"/>
        <w:jc w:val="right"/>
        <w:rPr>
          <w:color w:val="000000"/>
          <w:lang w:val="ru-RU" w:eastAsia="ru-RU" w:bidi="ru-RU"/>
        </w:rPr>
      </w:pPr>
    </w:p>
    <w:p w14:paraId="0D4B69DA" w14:textId="77777777" w:rsidR="00ED7548" w:rsidRDefault="00ED7548" w:rsidP="007656E2">
      <w:pPr>
        <w:pStyle w:val="BodyText"/>
        <w:shd w:val="clear" w:color="auto" w:fill="auto"/>
        <w:ind w:firstLine="0"/>
        <w:jc w:val="right"/>
        <w:rPr>
          <w:color w:val="000000"/>
          <w:lang w:val="ru-RU" w:eastAsia="ru-RU" w:bidi="ru-RU"/>
        </w:rPr>
      </w:pPr>
    </w:p>
    <w:p w14:paraId="6F7603CC" w14:textId="69B62F8F" w:rsidR="007656E2" w:rsidRPr="00ED7548" w:rsidRDefault="007656E2" w:rsidP="007656E2">
      <w:pPr>
        <w:pStyle w:val="BodyText"/>
        <w:shd w:val="clear" w:color="auto" w:fill="auto"/>
        <w:ind w:firstLine="0"/>
        <w:jc w:val="right"/>
        <w:rPr>
          <w:lang w:val="ru-RU"/>
        </w:rPr>
      </w:pPr>
      <w:r w:rsidRPr="00ED7548">
        <w:rPr>
          <w:color w:val="000000"/>
          <w:lang w:val="ru-RU" w:eastAsia="ru-RU" w:bidi="ru-RU"/>
        </w:rPr>
        <w:lastRenderedPageBreak/>
        <w:t>Проект</w:t>
      </w:r>
      <w:r w:rsidR="00D92C80" w:rsidRPr="00ED7548">
        <w:rPr>
          <w:color w:val="000000"/>
          <w:lang w:val="ru-RU" w:eastAsia="ru-RU" w:bidi="ru-RU"/>
        </w:rPr>
        <w:t xml:space="preserve"> (№ 216/2021)</w:t>
      </w:r>
    </w:p>
    <w:p w14:paraId="1D7C9D67" w14:textId="77777777" w:rsidR="007656E2" w:rsidRPr="00ED7548" w:rsidRDefault="007656E2" w:rsidP="007656E2">
      <w:pPr>
        <w:pStyle w:val="BodyText"/>
        <w:shd w:val="clear" w:color="auto" w:fill="auto"/>
        <w:spacing w:after="320"/>
        <w:ind w:firstLine="0"/>
        <w:jc w:val="right"/>
        <w:rPr>
          <w:lang w:val="ru-RU"/>
        </w:rPr>
      </w:pPr>
      <w:r w:rsidRPr="00ED7548">
        <w:rPr>
          <w:i/>
          <w:iCs/>
          <w:color w:val="000000"/>
          <w:lang w:val="ru-RU" w:eastAsia="ru-RU" w:bidi="ru-RU"/>
        </w:rPr>
        <w:t>Перевод</w:t>
      </w:r>
    </w:p>
    <w:p w14:paraId="6AA9C812" w14:textId="77777777" w:rsidR="007656E2" w:rsidRPr="00ED7548" w:rsidRDefault="007656E2" w:rsidP="007656E2">
      <w:pPr>
        <w:pStyle w:val="Heading11"/>
        <w:keepNext/>
        <w:keepLines/>
        <w:shd w:val="clear" w:color="auto" w:fill="auto"/>
        <w:spacing w:after="320"/>
        <w:ind w:firstLine="0"/>
        <w:jc w:val="center"/>
        <w:rPr>
          <w:lang w:val="ru-RU"/>
        </w:rPr>
      </w:pPr>
      <w:bookmarkStart w:id="0" w:name="bookmark4"/>
      <w:bookmarkStart w:id="1" w:name="bookmark5"/>
      <w:r w:rsidRPr="00ED7548">
        <w:rPr>
          <w:color w:val="000000"/>
          <w:lang w:val="ru-RU" w:eastAsia="ru-RU" w:bidi="ru-RU"/>
        </w:rPr>
        <w:t>ЗАКОН</w:t>
      </w:r>
      <w:bookmarkEnd w:id="0"/>
      <w:bookmarkEnd w:id="1"/>
    </w:p>
    <w:p w14:paraId="0E6D39ED" w14:textId="77777777" w:rsidR="007656E2" w:rsidRPr="00ED7548" w:rsidRDefault="007656E2" w:rsidP="007656E2">
      <w:pPr>
        <w:pStyle w:val="Heading11"/>
        <w:keepNext/>
        <w:keepLines/>
        <w:shd w:val="clear" w:color="auto" w:fill="auto"/>
        <w:spacing w:after="640"/>
        <w:ind w:firstLine="0"/>
        <w:jc w:val="center"/>
        <w:rPr>
          <w:lang w:val="ru-RU"/>
        </w:rPr>
      </w:pPr>
      <w:bookmarkStart w:id="2" w:name="bookmark6"/>
      <w:bookmarkStart w:id="3" w:name="bookmark7"/>
      <w:r w:rsidRPr="00ED7548">
        <w:rPr>
          <w:color w:val="000000"/>
          <w:lang w:val="ru-RU" w:eastAsia="ru-RU" w:bidi="ru-RU"/>
        </w:rPr>
        <w:t>о внесении изменений в Исполнительный кодекс</w:t>
      </w:r>
      <w:r w:rsidRPr="00ED7548">
        <w:rPr>
          <w:color w:val="000000"/>
          <w:lang w:val="ru-RU" w:eastAsia="ru-RU" w:bidi="ru-RU"/>
        </w:rPr>
        <w:br/>
        <w:t>Республики Молдова № 443/2004</w:t>
      </w:r>
      <w:bookmarkEnd w:id="2"/>
      <w:bookmarkEnd w:id="3"/>
    </w:p>
    <w:p w14:paraId="0F53F558" w14:textId="77777777" w:rsidR="007656E2" w:rsidRPr="00ED7548" w:rsidRDefault="007656E2" w:rsidP="007656E2">
      <w:pPr>
        <w:pStyle w:val="BodyText"/>
        <w:shd w:val="clear" w:color="auto" w:fill="auto"/>
        <w:spacing w:after="320"/>
        <w:ind w:firstLine="580"/>
        <w:jc w:val="both"/>
        <w:rPr>
          <w:lang w:val="ru-RU"/>
        </w:rPr>
      </w:pPr>
      <w:r w:rsidRPr="00ED7548">
        <w:rPr>
          <w:color w:val="000000"/>
          <w:lang w:val="ru-RU" w:eastAsia="ru-RU" w:bidi="ru-RU"/>
        </w:rPr>
        <w:t>Парламент принимает настоящий органический закон.</w:t>
      </w:r>
    </w:p>
    <w:p w14:paraId="22F7E5F2" w14:textId="77777777" w:rsidR="007656E2" w:rsidRPr="00ED7548" w:rsidRDefault="007656E2" w:rsidP="007656E2">
      <w:pPr>
        <w:pStyle w:val="BodyText"/>
        <w:shd w:val="clear" w:color="auto" w:fill="auto"/>
        <w:spacing w:after="320"/>
        <w:ind w:firstLine="580"/>
        <w:jc w:val="both"/>
        <w:rPr>
          <w:lang w:val="ru-RU"/>
        </w:rPr>
      </w:pPr>
      <w:r w:rsidRPr="00ED7548">
        <w:rPr>
          <w:b/>
          <w:bCs/>
          <w:color w:val="000000"/>
          <w:lang w:val="ru-RU" w:eastAsia="ru-RU" w:bidi="ru-RU"/>
        </w:rPr>
        <w:t xml:space="preserve">Ст. </w:t>
      </w:r>
      <w:r w:rsidRPr="00ED7548">
        <w:rPr>
          <w:b/>
          <w:bCs/>
          <w:color w:val="000000"/>
          <w:lang w:val="ru-RU" w:bidi="en-US"/>
        </w:rPr>
        <w:t xml:space="preserve">I. </w:t>
      </w:r>
      <w:r w:rsidRPr="00ED7548">
        <w:rPr>
          <w:color w:val="000000"/>
          <w:lang w:val="ru-RU" w:eastAsia="ru-RU" w:bidi="ru-RU"/>
        </w:rPr>
        <w:t>- В Исполнительный кодекс Республики Молдова № 443/2004 (повторно опубликован в Официальном мониторе Республики Молдова, 2010 г., № 214-220, ст. 704), с последующими изменениями, внести следующие изменения:</w:t>
      </w:r>
    </w:p>
    <w:p w14:paraId="1B3D3881" w14:textId="77777777" w:rsidR="007656E2" w:rsidRPr="00ED7548" w:rsidRDefault="007656E2" w:rsidP="007656E2">
      <w:pPr>
        <w:pStyle w:val="BodyText"/>
        <w:numPr>
          <w:ilvl w:val="0"/>
          <w:numId w:val="1"/>
        </w:numPr>
        <w:shd w:val="clear" w:color="auto" w:fill="auto"/>
        <w:tabs>
          <w:tab w:val="left" w:pos="990"/>
        </w:tabs>
        <w:ind w:firstLine="580"/>
        <w:jc w:val="both"/>
        <w:rPr>
          <w:lang w:val="ru-RU"/>
        </w:rPr>
      </w:pPr>
      <w:r w:rsidRPr="00ED7548">
        <w:rPr>
          <w:color w:val="000000"/>
          <w:lang w:val="ru-RU" w:eastAsia="ru-RU" w:bidi="ru-RU"/>
        </w:rPr>
        <w:t>Статью 89 изложить в следующей редакции:</w:t>
      </w:r>
    </w:p>
    <w:p w14:paraId="16AD5A33" w14:textId="77777777" w:rsidR="007656E2" w:rsidRPr="00ED7548" w:rsidRDefault="007656E2" w:rsidP="007656E2">
      <w:pPr>
        <w:pStyle w:val="BodyText"/>
        <w:shd w:val="clear" w:color="auto" w:fill="auto"/>
        <w:ind w:firstLine="580"/>
        <w:jc w:val="both"/>
        <w:rPr>
          <w:lang w:val="ru-RU"/>
        </w:rPr>
      </w:pPr>
      <w:r w:rsidRPr="00ED7548">
        <w:rPr>
          <w:color w:val="000000"/>
          <w:lang w:val="ru-RU" w:eastAsia="ru-RU" w:bidi="ru-RU"/>
        </w:rPr>
        <w:t>«Статья 89. Имущество должника, на которое не может быть обращено взыскание</w:t>
      </w:r>
    </w:p>
    <w:p w14:paraId="136A05E3" w14:textId="77777777" w:rsidR="007656E2" w:rsidRPr="00ED7548" w:rsidRDefault="007656E2" w:rsidP="007656E2">
      <w:pPr>
        <w:pStyle w:val="BodyText"/>
        <w:shd w:val="clear" w:color="auto" w:fill="auto"/>
        <w:ind w:firstLine="580"/>
        <w:jc w:val="both"/>
        <w:rPr>
          <w:lang w:val="ru-RU"/>
        </w:rPr>
      </w:pPr>
      <w:r w:rsidRPr="00ED7548">
        <w:rPr>
          <w:color w:val="000000"/>
          <w:lang w:val="ru-RU" w:eastAsia="ru-RU" w:bidi="ru-RU"/>
        </w:rPr>
        <w:t>Не обращается взыскание на:</w:t>
      </w:r>
    </w:p>
    <w:p w14:paraId="65708125" w14:textId="77777777" w:rsidR="007656E2" w:rsidRPr="00ED7548" w:rsidRDefault="007656E2" w:rsidP="007656E2">
      <w:pPr>
        <w:pStyle w:val="BodyText"/>
        <w:shd w:val="clear" w:color="auto" w:fill="auto"/>
        <w:ind w:firstLine="580"/>
        <w:jc w:val="both"/>
        <w:rPr>
          <w:lang w:val="ru-RU"/>
        </w:rPr>
      </w:pPr>
      <w:r w:rsidRPr="00ED7548">
        <w:rPr>
          <w:color w:val="000000"/>
          <w:lang w:val="ru-RU" w:eastAsia="ru-RU" w:bidi="ru-RU"/>
        </w:rPr>
        <w:t xml:space="preserve">1) имущество, </w:t>
      </w:r>
      <w:proofErr w:type="spellStart"/>
      <w:r w:rsidRPr="00ED7548">
        <w:rPr>
          <w:color w:val="000000"/>
          <w:lang w:val="ru-RU" w:eastAsia="ru-RU" w:bidi="ru-RU"/>
        </w:rPr>
        <w:t>необходмое</w:t>
      </w:r>
      <w:proofErr w:type="spellEnd"/>
      <w:r w:rsidRPr="00ED7548">
        <w:rPr>
          <w:color w:val="000000"/>
          <w:lang w:val="ru-RU" w:eastAsia="ru-RU" w:bidi="ru-RU"/>
        </w:rPr>
        <w:t xml:space="preserve"> должнику-физическому лицу и членам его семьи для личного пользования или использования в быту, в том числе мебель, предназначенное для поддержания умеренного образа жизни, при условии, что стоимость этого имущества не превышает 5000 леев;</w:t>
      </w:r>
    </w:p>
    <w:p w14:paraId="281764AD" w14:textId="77777777" w:rsidR="007656E2" w:rsidRPr="00ED7548" w:rsidRDefault="007656E2" w:rsidP="007656E2">
      <w:pPr>
        <w:pStyle w:val="BodyText"/>
        <w:numPr>
          <w:ilvl w:val="0"/>
          <w:numId w:val="2"/>
        </w:numPr>
        <w:shd w:val="clear" w:color="auto" w:fill="auto"/>
        <w:tabs>
          <w:tab w:val="left" w:pos="1014"/>
        </w:tabs>
        <w:ind w:firstLine="580"/>
        <w:jc w:val="both"/>
        <w:rPr>
          <w:lang w:val="ru-RU"/>
        </w:rPr>
      </w:pPr>
      <w:r w:rsidRPr="00ED7548">
        <w:rPr>
          <w:color w:val="000000"/>
          <w:lang w:val="ru-RU" w:eastAsia="ru-RU" w:bidi="ru-RU"/>
        </w:rPr>
        <w:t>имущество детей должника;</w:t>
      </w:r>
    </w:p>
    <w:p w14:paraId="247DFA78" w14:textId="77777777" w:rsidR="007656E2" w:rsidRPr="00ED7548" w:rsidRDefault="007656E2" w:rsidP="007656E2">
      <w:pPr>
        <w:pStyle w:val="BodyText"/>
        <w:numPr>
          <w:ilvl w:val="0"/>
          <w:numId w:val="2"/>
        </w:numPr>
        <w:shd w:val="clear" w:color="auto" w:fill="auto"/>
        <w:tabs>
          <w:tab w:val="left" w:pos="1000"/>
        </w:tabs>
        <w:ind w:firstLine="580"/>
        <w:jc w:val="both"/>
        <w:rPr>
          <w:lang w:val="ru-RU"/>
        </w:rPr>
      </w:pPr>
      <w:r w:rsidRPr="00ED7548">
        <w:rPr>
          <w:color w:val="000000"/>
          <w:lang w:val="ru-RU" w:eastAsia="ru-RU" w:bidi="ru-RU"/>
        </w:rPr>
        <w:t>ордена, медали, другие отличительные знаки, которыми награждены должник или члены его семьи;</w:t>
      </w:r>
    </w:p>
    <w:p w14:paraId="0FFE9B39" w14:textId="3ECD07D6" w:rsidR="007656E2" w:rsidRPr="00ED7548" w:rsidRDefault="007656E2" w:rsidP="007656E2">
      <w:pPr>
        <w:pStyle w:val="BodyText"/>
        <w:numPr>
          <w:ilvl w:val="0"/>
          <w:numId w:val="2"/>
        </w:numPr>
        <w:shd w:val="clear" w:color="auto" w:fill="auto"/>
        <w:tabs>
          <w:tab w:val="left" w:pos="1000"/>
        </w:tabs>
        <w:ind w:firstLine="580"/>
        <w:jc w:val="both"/>
        <w:rPr>
          <w:lang w:val="ru-RU"/>
        </w:rPr>
      </w:pPr>
      <w:r w:rsidRPr="00ED7548">
        <w:rPr>
          <w:color w:val="000000"/>
          <w:lang w:val="ru-RU" w:eastAsia="ru-RU" w:bidi="ru-RU"/>
        </w:rPr>
        <w:t>продукты питания, необходимые должнику и членам его семьи в течение трех месяцев, а если должник занимается исключительно сельским хозяйством, продукты, необходимые до сбора нового урожая, животных, предназначенных для получения средств к сущест</w:t>
      </w:r>
      <w:r w:rsidR="00AB2AA5">
        <w:rPr>
          <w:color w:val="000000"/>
          <w:lang w:val="ru-RU" w:eastAsia="ru-RU" w:bidi="ru-RU"/>
        </w:rPr>
        <w:t>в</w:t>
      </w:r>
      <w:r w:rsidRPr="00ED7548">
        <w:rPr>
          <w:color w:val="000000"/>
          <w:lang w:val="ru-RU" w:eastAsia="ru-RU" w:bidi="ru-RU"/>
        </w:rPr>
        <w:t>ованию, и корм, необходимый для этих животных до сбора нового урожая;</w:t>
      </w:r>
    </w:p>
    <w:p w14:paraId="35959414" w14:textId="77777777" w:rsidR="007656E2" w:rsidRPr="00ED7548" w:rsidRDefault="007656E2" w:rsidP="007656E2">
      <w:pPr>
        <w:pStyle w:val="BodyText"/>
        <w:numPr>
          <w:ilvl w:val="0"/>
          <w:numId w:val="2"/>
        </w:numPr>
        <w:shd w:val="clear" w:color="auto" w:fill="auto"/>
        <w:tabs>
          <w:tab w:val="left" w:pos="1000"/>
          <w:tab w:val="left" w:pos="3821"/>
          <w:tab w:val="left" w:pos="5141"/>
        </w:tabs>
        <w:ind w:firstLine="580"/>
        <w:jc w:val="both"/>
        <w:rPr>
          <w:lang w:val="ru-RU"/>
        </w:rPr>
      </w:pPr>
      <w:r w:rsidRPr="00ED7548">
        <w:rPr>
          <w:color w:val="000000"/>
          <w:lang w:val="ru-RU" w:eastAsia="ru-RU" w:bidi="ru-RU"/>
        </w:rPr>
        <w:t>сельскохозяйственный инвентарь, в том числе рабочий скот, корм для этого скота и семена сельскохозяйственных культур, если должник занимается сельским хозяйством в</w:t>
      </w:r>
      <w:r w:rsidRPr="00ED7548">
        <w:rPr>
          <w:color w:val="000000"/>
          <w:lang w:val="ru-RU" w:eastAsia="ru-RU" w:bidi="ru-RU"/>
        </w:rPr>
        <w:tab/>
        <w:t>объеме,</w:t>
      </w:r>
      <w:r w:rsidRPr="00ED7548">
        <w:rPr>
          <w:color w:val="000000"/>
          <w:lang w:val="ru-RU" w:eastAsia="ru-RU" w:bidi="ru-RU"/>
        </w:rPr>
        <w:tab/>
        <w:t>необходимом для продолжения</w:t>
      </w:r>
    </w:p>
    <w:p w14:paraId="465E89D9" w14:textId="77777777" w:rsidR="007656E2" w:rsidRPr="00ED7548" w:rsidRDefault="007656E2" w:rsidP="007656E2">
      <w:pPr>
        <w:pStyle w:val="BodyText"/>
        <w:shd w:val="clear" w:color="auto" w:fill="auto"/>
        <w:ind w:firstLine="0"/>
        <w:jc w:val="both"/>
        <w:rPr>
          <w:lang w:val="ru-RU"/>
        </w:rPr>
      </w:pPr>
      <w:r w:rsidRPr="00ED7548">
        <w:rPr>
          <w:color w:val="000000"/>
          <w:lang w:val="ru-RU" w:eastAsia="ru-RU" w:bidi="ru-RU"/>
        </w:rPr>
        <w:t>сельскохозяйственных работ;</w:t>
      </w:r>
    </w:p>
    <w:p w14:paraId="33DB27B8" w14:textId="77777777" w:rsidR="007656E2" w:rsidRPr="00ED7548" w:rsidRDefault="007656E2" w:rsidP="007656E2">
      <w:pPr>
        <w:pStyle w:val="BodyText"/>
        <w:numPr>
          <w:ilvl w:val="0"/>
          <w:numId w:val="2"/>
        </w:numPr>
        <w:shd w:val="clear" w:color="auto" w:fill="auto"/>
        <w:tabs>
          <w:tab w:val="left" w:pos="1000"/>
        </w:tabs>
        <w:spacing w:after="320"/>
        <w:ind w:firstLine="580"/>
        <w:jc w:val="both"/>
        <w:rPr>
          <w:lang w:val="ru-RU"/>
        </w:rPr>
        <w:sectPr w:rsidR="007656E2" w:rsidRPr="00ED7548">
          <w:pgSz w:w="11900" w:h="16840"/>
          <w:pgMar w:top="1708" w:right="689" w:bottom="1878" w:left="1423" w:header="1280" w:footer="1450" w:gutter="0"/>
          <w:pgNumType w:start="5"/>
          <w:cols w:space="720"/>
          <w:noEndnote/>
          <w:docGrid w:linePitch="360"/>
        </w:sectPr>
      </w:pPr>
      <w:r w:rsidRPr="00ED7548">
        <w:rPr>
          <w:color w:val="000000"/>
          <w:lang w:val="ru-RU" w:eastAsia="ru-RU" w:bidi="ru-RU"/>
        </w:rPr>
        <w:t>топливо, уголь и дрова, необходимые должнику и членам его семьи для приготовления пищи и отопления жилья в течение трех зимних месяцев;</w:t>
      </w:r>
    </w:p>
    <w:p w14:paraId="798F882B" w14:textId="77777777" w:rsidR="007656E2" w:rsidRPr="00ED7548" w:rsidRDefault="007656E2" w:rsidP="007656E2">
      <w:pPr>
        <w:pStyle w:val="BodyText"/>
        <w:numPr>
          <w:ilvl w:val="0"/>
          <w:numId w:val="2"/>
        </w:numPr>
        <w:shd w:val="clear" w:color="auto" w:fill="auto"/>
        <w:tabs>
          <w:tab w:val="left" w:pos="942"/>
        </w:tabs>
        <w:ind w:firstLine="580"/>
        <w:jc w:val="both"/>
        <w:rPr>
          <w:lang w:val="ru-RU"/>
        </w:rPr>
      </w:pPr>
      <w:r w:rsidRPr="00ED7548">
        <w:rPr>
          <w:color w:val="000000"/>
          <w:lang w:val="ru-RU" w:eastAsia="ru-RU" w:bidi="ru-RU"/>
        </w:rPr>
        <w:lastRenderedPageBreak/>
        <w:t>предметы религиозного культа, семейные портреты, обручальные кольца или другие предметы, имеющие эмоциональную или личную ценность, за исключением ювелирных изделий или других предметов роскоши;</w:t>
      </w:r>
    </w:p>
    <w:p w14:paraId="1267E105" w14:textId="77777777" w:rsidR="007656E2" w:rsidRPr="00ED7548" w:rsidRDefault="007656E2" w:rsidP="007656E2">
      <w:pPr>
        <w:pStyle w:val="BodyText"/>
        <w:numPr>
          <w:ilvl w:val="0"/>
          <w:numId w:val="2"/>
        </w:numPr>
        <w:shd w:val="clear" w:color="auto" w:fill="auto"/>
        <w:tabs>
          <w:tab w:val="left" w:pos="1038"/>
        </w:tabs>
        <w:ind w:firstLine="580"/>
        <w:jc w:val="both"/>
        <w:rPr>
          <w:lang w:val="ru-RU"/>
        </w:rPr>
      </w:pPr>
      <w:r w:rsidRPr="00ED7548">
        <w:rPr>
          <w:color w:val="000000"/>
          <w:lang w:val="ru-RU" w:eastAsia="ru-RU" w:bidi="ru-RU"/>
        </w:rPr>
        <w:t>вещи, необходимые должнику для дальнейшего осуществления профессиональной деятельности или занятости;</w:t>
      </w:r>
    </w:p>
    <w:p w14:paraId="363038FC" w14:textId="77777777" w:rsidR="007656E2" w:rsidRPr="00ED7548" w:rsidRDefault="007656E2" w:rsidP="007656E2">
      <w:pPr>
        <w:pStyle w:val="BodyText"/>
        <w:numPr>
          <w:ilvl w:val="0"/>
          <w:numId w:val="2"/>
        </w:numPr>
        <w:shd w:val="clear" w:color="auto" w:fill="auto"/>
        <w:tabs>
          <w:tab w:val="left" w:pos="1038"/>
        </w:tabs>
        <w:ind w:firstLine="580"/>
        <w:jc w:val="both"/>
        <w:rPr>
          <w:lang w:val="ru-RU"/>
        </w:rPr>
      </w:pPr>
      <w:r w:rsidRPr="00ED7548">
        <w:rPr>
          <w:color w:val="000000"/>
          <w:lang w:val="ru-RU" w:eastAsia="ru-RU" w:bidi="ru-RU"/>
        </w:rPr>
        <w:t>специальные транспортные средства для лиц с ограниченными возможностями и вещи, необходимые лицам с ограниченными возможностями и больным и предназначенные для ухода за ними;</w:t>
      </w:r>
    </w:p>
    <w:p w14:paraId="7306EFEA" w14:textId="77777777" w:rsidR="007656E2" w:rsidRPr="00ED7548" w:rsidRDefault="007656E2" w:rsidP="007656E2">
      <w:pPr>
        <w:pStyle w:val="BodyText"/>
        <w:numPr>
          <w:ilvl w:val="0"/>
          <w:numId w:val="2"/>
        </w:numPr>
        <w:shd w:val="clear" w:color="auto" w:fill="auto"/>
        <w:tabs>
          <w:tab w:val="left" w:pos="1081"/>
        </w:tabs>
        <w:ind w:firstLine="580"/>
        <w:jc w:val="both"/>
        <w:rPr>
          <w:lang w:val="ru-RU"/>
        </w:rPr>
      </w:pPr>
      <w:r w:rsidRPr="00ED7548">
        <w:rPr>
          <w:color w:val="000000"/>
          <w:lang w:val="ru-RU" w:eastAsia="ru-RU" w:bidi="ru-RU"/>
        </w:rPr>
        <w:t>автомобиль, если он крайне необходим должнику и членам его семьи и его стоимость не превышает пять средних зарплат по экономике;</w:t>
      </w:r>
    </w:p>
    <w:p w14:paraId="6C2ED213" w14:textId="77777777" w:rsidR="007656E2" w:rsidRPr="00ED7548" w:rsidRDefault="007656E2" w:rsidP="007656E2">
      <w:pPr>
        <w:pStyle w:val="BodyText"/>
        <w:numPr>
          <w:ilvl w:val="0"/>
          <w:numId w:val="2"/>
        </w:numPr>
        <w:shd w:val="clear" w:color="auto" w:fill="auto"/>
        <w:tabs>
          <w:tab w:val="left" w:pos="1081"/>
        </w:tabs>
        <w:ind w:firstLine="580"/>
        <w:jc w:val="both"/>
        <w:rPr>
          <w:lang w:val="ru-RU"/>
        </w:rPr>
      </w:pPr>
      <w:r w:rsidRPr="00ED7548">
        <w:rPr>
          <w:color w:val="000000"/>
          <w:lang w:val="ru-RU" w:eastAsia="ru-RU" w:bidi="ru-RU"/>
        </w:rPr>
        <w:t>недвижимое имущество с жилым назначением, в котором должник проживает, при условии, что у должника и мужа/жены, несовершеннолетнего ребенка, в том числе приемного, или лица, находящегося на содержании должника, нет в собственности или пользовании другого жилья, а размер долгового обязательства не превышает 15 средних зарплат по экономике;</w:t>
      </w:r>
    </w:p>
    <w:p w14:paraId="5B3E1CA9" w14:textId="77777777" w:rsidR="007656E2" w:rsidRPr="00ED7548" w:rsidRDefault="007656E2" w:rsidP="007656E2">
      <w:pPr>
        <w:pStyle w:val="BodyText"/>
        <w:numPr>
          <w:ilvl w:val="0"/>
          <w:numId w:val="2"/>
        </w:numPr>
        <w:shd w:val="clear" w:color="auto" w:fill="auto"/>
        <w:tabs>
          <w:tab w:val="left" w:pos="1081"/>
        </w:tabs>
        <w:ind w:firstLine="580"/>
        <w:jc w:val="both"/>
        <w:rPr>
          <w:lang w:val="ru-RU"/>
        </w:rPr>
      </w:pPr>
      <w:r w:rsidRPr="00ED7548">
        <w:rPr>
          <w:color w:val="000000"/>
          <w:lang w:val="ru-RU" w:eastAsia="ru-RU" w:bidi="ru-RU"/>
        </w:rPr>
        <w:t>домашних животных (животных-компаньонов), за исключением тех, которые выращиваются в коммерческих целях;</w:t>
      </w:r>
    </w:p>
    <w:p w14:paraId="78DE5FAD" w14:textId="77777777" w:rsidR="007656E2" w:rsidRPr="00ED7548" w:rsidRDefault="007656E2" w:rsidP="007656E2">
      <w:pPr>
        <w:pStyle w:val="BodyText"/>
        <w:numPr>
          <w:ilvl w:val="0"/>
          <w:numId w:val="2"/>
        </w:numPr>
        <w:shd w:val="clear" w:color="auto" w:fill="auto"/>
        <w:tabs>
          <w:tab w:val="left" w:pos="1081"/>
        </w:tabs>
        <w:spacing w:after="320"/>
        <w:ind w:firstLine="580"/>
        <w:jc w:val="both"/>
        <w:rPr>
          <w:lang w:val="ru-RU"/>
        </w:rPr>
      </w:pPr>
      <w:r w:rsidRPr="00ED7548">
        <w:rPr>
          <w:color w:val="000000"/>
          <w:lang w:val="ru-RU" w:eastAsia="ru-RU" w:bidi="ru-RU"/>
        </w:rPr>
        <w:t xml:space="preserve">иное имущество, </w:t>
      </w:r>
      <w:proofErr w:type="gramStart"/>
      <w:r w:rsidRPr="00ED7548">
        <w:rPr>
          <w:color w:val="000000"/>
          <w:lang w:val="ru-RU" w:eastAsia="ru-RU" w:bidi="ru-RU"/>
        </w:rPr>
        <w:t>на которое согласно закону</w:t>
      </w:r>
      <w:proofErr w:type="gramEnd"/>
      <w:r w:rsidRPr="00ED7548">
        <w:rPr>
          <w:color w:val="000000"/>
          <w:lang w:val="ru-RU" w:eastAsia="ru-RU" w:bidi="ru-RU"/>
        </w:rPr>
        <w:t xml:space="preserve"> не может быть обращено взыскание.».</w:t>
      </w:r>
    </w:p>
    <w:p w14:paraId="0609595A" w14:textId="77777777" w:rsidR="007656E2" w:rsidRPr="00ED7548" w:rsidRDefault="007656E2" w:rsidP="007656E2">
      <w:pPr>
        <w:pStyle w:val="BodyText"/>
        <w:numPr>
          <w:ilvl w:val="0"/>
          <w:numId w:val="1"/>
        </w:numPr>
        <w:shd w:val="clear" w:color="auto" w:fill="auto"/>
        <w:tabs>
          <w:tab w:val="left" w:pos="1038"/>
        </w:tabs>
        <w:spacing w:after="320"/>
        <w:ind w:firstLine="580"/>
        <w:jc w:val="both"/>
        <w:rPr>
          <w:lang w:val="ru-RU"/>
        </w:rPr>
      </w:pPr>
      <w:r w:rsidRPr="00ED7548">
        <w:rPr>
          <w:color w:val="000000"/>
          <w:lang w:val="ru-RU" w:eastAsia="ru-RU" w:bidi="ru-RU"/>
        </w:rPr>
        <w:t xml:space="preserve">Часть (2) статьи 90 после слов «вместе с судебным исполнителем» дополнить словами «в </w:t>
      </w:r>
      <w:proofErr w:type="spellStart"/>
      <w:r w:rsidRPr="00ED7548">
        <w:rPr>
          <w:color w:val="000000"/>
          <w:lang w:val="ru-RU" w:eastAsia="ru-RU" w:bidi="ru-RU"/>
        </w:rPr>
        <w:t>соотвествии</w:t>
      </w:r>
      <w:proofErr w:type="spellEnd"/>
      <w:r w:rsidRPr="00ED7548">
        <w:rPr>
          <w:color w:val="000000"/>
          <w:lang w:val="ru-RU" w:eastAsia="ru-RU" w:bidi="ru-RU"/>
        </w:rPr>
        <w:t xml:space="preserve"> с частью (1</w:t>
      </w:r>
      <w:r w:rsidRPr="00ED7548">
        <w:rPr>
          <w:color w:val="000000"/>
          <w:vertAlign w:val="superscript"/>
          <w:lang w:val="ru-RU" w:eastAsia="ru-RU" w:bidi="ru-RU"/>
        </w:rPr>
        <w:t>1</w:t>
      </w:r>
      <w:r w:rsidRPr="00ED7548">
        <w:rPr>
          <w:color w:val="000000"/>
          <w:lang w:val="ru-RU" w:eastAsia="ru-RU" w:bidi="ru-RU"/>
        </w:rPr>
        <w:t>) статьи 94».</w:t>
      </w:r>
    </w:p>
    <w:p w14:paraId="2FB57B95" w14:textId="77777777" w:rsidR="007656E2" w:rsidRPr="00ED7548" w:rsidRDefault="007656E2" w:rsidP="007656E2">
      <w:pPr>
        <w:pStyle w:val="BodyText"/>
        <w:numPr>
          <w:ilvl w:val="0"/>
          <w:numId w:val="1"/>
        </w:numPr>
        <w:shd w:val="clear" w:color="auto" w:fill="auto"/>
        <w:tabs>
          <w:tab w:val="left" w:pos="931"/>
        </w:tabs>
        <w:ind w:firstLine="580"/>
        <w:jc w:val="both"/>
        <w:rPr>
          <w:lang w:val="ru-RU"/>
        </w:rPr>
      </w:pPr>
      <w:r w:rsidRPr="00ED7548">
        <w:rPr>
          <w:color w:val="000000"/>
          <w:lang w:val="ru-RU" w:eastAsia="ru-RU" w:bidi="ru-RU"/>
        </w:rPr>
        <w:t>Статью 94 дополнить частью (1</w:t>
      </w:r>
      <w:r w:rsidRPr="00ED7548">
        <w:rPr>
          <w:color w:val="000000"/>
          <w:vertAlign w:val="superscript"/>
          <w:lang w:val="ru-RU" w:eastAsia="ru-RU" w:bidi="ru-RU"/>
        </w:rPr>
        <w:t>1</w:t>
      </w:r>
      <w:r w:rsidRPr="00ED7548">
        <w:rPr>
          <w:color w:val="000000"/>
          <w:lang w:val="ru-RU" w:eastAsia="ru-RU" w:bidi="ru-RU"/>
        </w:rPr>
        <w:t>) следующего содержания:</w:t>
      </w:r>
    </w:p>
    <w:p w14:paraId="6052CB35" w14:textId="77777777" w:rsidR="007656E2" w:rsidRPr="00ED7548" w:rsidRDefault="007656E2" w:rsidP="007656E2">
      <w:pPr>
        <w:pStyle w:val="BodyText"/>
        <w:shd w:val="clear" w:color="auto" w:fill="auto"/>
        <w:spacing w:after="320"/>
        <w:ind w:firstLine="580"/>
        <w:jc w:val="both"/>
        <w:rPr>
          <w:lang w:val="ru-RU"/>
        </w:rPr>
      </w:pPr>
      <w:r w:rsidRPr="00ED7548">
        <w:rPr>
          <w:color w:val="000000"/>
          <w:lang w:val="ru-RU" w:eastAsia="ru-RU" w:bidi="ru-RU"/>
        </w:rPr>
        <w:t>«(1</w:t>
      </w:r>
      <w:r w:rsidRPr="00ED7548">
        <w:rPr>
          <w:color w:val="000000"/>
          <w:vertAlign w:val="superscript"/>
          <w:lang w:val="ru-RU" w:eastAsia="ru-RU" w:bidi="ru-RU"/>
        </w:rPr>
        <w:t>1</w:t>
      </w:r>
      <w:r w:rsidRPr="00ED7548">
        <w:rPr>
          <w:color w:val="000000"/>
          <w:lang w:val="ru-RU" w:eastAsia="ru-RU" w:bidi="ru-RU"/>
        </w:rPr>
        <w:t>) Если исполнительные документы, относящиеся к долговым обязательствам, размер которых не превышает 15 средних зарплат по экономике, обращение взыскания на недвижимое имущество должника может быть осуществлено только в случае отсутствия у него другого имущества, на которое обращено взыскание, или у него есть имущество, на которое обращено взыскание, но оно не может быть реализовано или не может покрыть размер долгового обязательства, на которое обращено взыскание. Необоснованный отказ должника в предоставлении судебному исполнителю необходимой информации, разъяснений и доказательств, а также предоставление неполной информации о наличии и стоимости движимого имущества или доходах, которые могут быть использованы для полного покрытия долгового обязательства, влечет принудительное обращение взыскания на недвижимое имущество, даже если размер долгового обязательства не превышает 15 средних зарплат по экономике.».</w:t>
      </w:r>
    </w:p>
    <w:p w14:paraId="634AA66A" w14:textId="77777777" w:rsidR="007656E2" w:rsidRPr="00ED7548" w:rsidRDefault="007656E2" w:rsidP="007656E2">
      <w:pPr>
        <w:pStyle w:val="BodyText"/>
        <w:numPr>
          <w:ilvl w:val="0"/>
          <w:numId w:val="1"/>
        </w:numPr>
        <w:shd w:val="clear" w:color="auto" w:fill="auto"/>
        <w:tabs>
          <w:tab w:val="left" w:pos="931"/>
        </w:tabs>
        <w:spacing w:after="320"/>
        <w:ind w:firstLine="580"/>
        <w:jc w:val="both"/>
        <w:rPr>
          <w:lang w:val="ru-RU"/>
        </w:rPr>
      </w:pPr>
      <w:r w:rsidRPr="00ED7548">
        <w:rPr>
          <w:color w:val="000000"/>
          <w:lang w:val="ru-RU" w:eastAsia="ru-RU" w:bidi="ru-RU"/>
        </w:rPr>
        <w:t>В части (4) статьи 106 слово «стипендий» исключить.</w:t>
      </w:r>
    </w:p>
    <w:p w14:paraId="41DF1B81" w14:textId="77777777" w:rsidR="007656E2" w:rsidRPr="00ED7548" w:rsidRDefault="007656E2" w:rsidP="007656E2">
      <w:pPr>
        <w:pStyle w:val="BodyText"/>
        <w:numPr>
          <w:ilvl w:val="0"/>
          <w:numId w:val="1"/>
        </w:numPr>
        <w:shd w:val="clear" w:color="auto" w:fill="auto"/>
        <w:tabs>
          <w:tab w:val="left" w:pos="991"/>
        </w:tabs>
        <w:ind w:firstLine="580"/>
        <w:jc w:val="both"/>
        <w:rPr>
          <w:lang w:val="ru-RU"/>
        </w:rPr>
      </w:pPr>
      <w:r w:rsidRPr="00ED7548">
        <w:rPr>
          <w:color w:val="000000"/>
          <w:lang w:val="ru-RU" w:eastAsia="ru-RU" w:bidi="ru-RU"/>
        </w:rPr>
        <w:t>Статью 110 изложить в следующей редакции:</w:t>
      </w:r>
    </w:p>
    <w:p w14:paraId="272F0C64" w14:textId="77777777" w:rsidR="007656E2" w:rsidRPr="00ED7548" w:rsidRDefault="007656E2" w:rsidP="007656E2">
      <w:pPr>
        <w:pStyle w:val="BodyText"/>
        <w:shd w:val="clear" w:color="auto" w:fill="auto"/>
        <w:ind w:firstLine="580"/>
        <w:jc w:val="both"/>
        <w:rPr>
          <w:lang w:val="ru-RU"/>
        </w:rPr>
      </w:pPr>
      <w:r w:rsidRPr="00ED7548">
        <w:rPr>
          <w:color w:val="000000"/>
          <w:lang w:val="ru-RU" w:eastAsia="ru-RU" w:bidi="ru-RU"/>
        </w:rPr>
        <w:lastRenderedPageBreak/>
        <w:t>«Статья 110. Доходы, на которые не может быть обращено взыскание</w:t>
      </w:r>
    </w:p>
    <w:p w14:paraId="52FB1AB7" w14:textId="77777777" w:rsidR="007656E2" w:rsidRPr="00ED7548" w:rsidRDefault="007656E2" w:rsidP="007656E2">
      <w:pPr>
        <w:pStyle w:val="BodyText"/>
        <w:shd w:val="clear" w:color="auto" w:fill="auto"/>
        <w:ind w:firstLine="580"/>
        <w:jc w:val="both"/>
        <w:rPr>
          <w:lang w:val="ru-RU"/>
        </w:rPr>
      </w:pPr>
      <w:r w:rsidRPr="00ED7548">
        <w:rPr>
          <w:color w:val="000000"/>
          <w:lang w:val="ru-RU" w:eastAsia="ru-RU" w:bidi="ru-RU"/>
        </w:rPr>
        <w:t>(1) Взыскание не может быть обращено на следующие доходы должника:</w:t>
      </w:r>
    </w:p>
    <w:p w14:paraId="063CB5C7" w14:textId="77777777" w:rsidR="007656E2" w:rsidRPr="00ED7548" w:rsidRDefault="007656E2" w:rsidP="007656E2">
      <w:pPr>
        <w:pStyle w:val="BodyText"/>
        <w:numPr>
          <w:ilvl w:val="0"/>
          <w:numId w:val="3"/>
        </w:numPr>
        <w:shd w:val="clear" w:color="auto" w:fill="auto"/>
        <w:tabs>
          <w:tab w:val="left" w:pos="982"/>
        </w:tabs>
        <w:ind w:firstLine="580"/>
        <w:jc w:val="both"/>
        <w:rPr>
          <w:lang w:val="ru-RU"/>
        </w:rPr>
      </w:pPr>
      <w:r w:rsidRPr="00ED7548">
        <w:rPr>
          <w:color w:val="000000"/>
          <w:lang w:val="ru-RU" w:eastAsia="ru-RU" w:bidi="ru-RU"/>
        </w:rPr>
        <w:t>суммы, выплачиваемые в связи со служебной командировкой, переводом, приемом или направлением на работу в другую местность, дополнительная плата за работу, связанную с частыми командировками;</w:t>
      </w:r>
    </w:p>
    <w:p w14:paraId="621637DB" w14:textId="77777777" w:rsidR="007656E2" w:rsidRPr="00ED7548" w:rsidRDefault="007656E2" w:rsidP="007656E2">
      <w:pPr>
        <w:pStyle w:val="BodyText"/>
        <w:numPr>
          <w:ilvl w:val="0"/>
          <w:numId w:val="3"/>
        </w:numPr>
        <w:shd w:val="clear" w:color="auto" w:fill="auto"/>
        <w:tabs>
          <w:tab w:val="left" w:pos="1015"/>
        </w:tabs>
        <w:ind w:firstLine="580"/>
        <w:jc w:val="both"/>
        <w:rPr>
          <w:lang w:val="ru-RU"/>
        </w:rPr>
      </w:pPr>
      <w:r w:rsidRPr="00ED7548">
        <w:rPr>
          <w:color w:val="000000"/>
          <w:lang w:val="ru-RU" w:eastAsia="ru-RU" w:bidi="ru-RU"/>
        </w:rPr>
        <w:t>стипендию;</w:t>
      </w:r>
    </w:p>
    <w:p w14:paraId="0969BEFA" w14:textId="77777777" w:rsidR="007656E2" w:rsidRPr="00ED7548" w:rsidRDefault="007656E2" w:rsidP="007656E2">
      <w:pPr>
        <w:pStyle w:val="BodyText"/>
        <w:numPr>
          <w:ilvl w:val="0"/>
          <w:numId w:val="3"/>
        </w:numPr>
        <w:shd w:val="clear" w:color="auto" w:fill="auto"/>
        <w:tabs>
          <w:tab w:val="left" w:pos="982"/>
        </w:tabs>
        <w:ind w:firstLine="580"/>
        <w:jc w:val="both"/>
        <w:rPr>
          <w:lang w:val="ru-RU"/>
        </w:rPr>
      </w:pPr>
      <w:r w:rsidRPr="00ED7548">
        <w:rPr>
          <w:color w:val="000000"/>
          <w:lang w:val="ru-RU" w:eastAsia="ru-RU" w:bidi="ru-RU"/>
        </w:rPr>
        <w:t>доходы (из заработной платы или других источников), суммарно не превышающие размер минимальной гарантированной заработной платы в реальном секторе;</w:t>
      </w:r>
    </w:p>
    <w:p w14:paraId="38D03E4F" w14:textId="77777777" w:rsidR="007656E2" w:rsidRPr="00ED7548" w:rsidRDefault="007656E2" w:rsidP="007656E2">
      <w:pPr>
        <w:pStyle w:val="BodyText"/>
        <w:numPr>
          <w:ilvl w:val="0"/>
          <w:numId w:val="3"/>
        </w:numPr>
        <w:shd w:val="clear" w:color="auto" w:fill="auto"/>
        <w:tabs>
          <w:tab w:val="left" w:pos="1010"/>
        </w:tabs>
        <w:ind w:firstLine="580"/>
        <w:jc w:val="both"/>
        <w:rPr>
          <w:lang w:val="ru-RU"/>
        </w:rPr>
      </w:pPr>
      <w:r w:rsidRPr="00ED7548">
        <w:rPr>
          <w:color w:val="000000"/>
          <w:lang w:val="ru-RU" w:eastAsia="ru-RU" w:bidi="ru-RU"/>
        </w:rPr>
        <w:t>пособия, выплачиваемые многодетным или одиноким матерям;</w:t>
      </w:r>
    </w:p>
    <w:p w14:paraId="27F32D19" w14:textId="77777777" w:rsidR="007656E2" w:rsidRPr="00ED7548" w:rsidRDefault="007656E2" w:rsidP="007656E2">
      <w:pPr>
        <w:pStyle w:val="BodyText"/>
        <w:numPr>
          <w:ilvl w:val="0"/>
          <w:numId w:val="3"/>
        </w:numPr>
        <w:shd w:val="clear" w:color="auto" w:fill="auto"/>
        <w:tabs>
          <w:tab w:val="left" w:pos="996"/>
        </w:tabs>
        <w:ind w:firstLine="580"/>
        <w:jc w:val="both"/>
        <w:rPr>
          <w:lang w:val="ru-RU"/>
        </w:rPr>
      </w:pPr>
      <w:r w:rsidRPr="00ED7548">
        <w:rPr>
          <w:color w:val="000000"/>
          <w:lang w:val="ru-RU" w:eastAsia="ru-RU" w:bidi="ru-RU"/>
        </w:rPr>
        <w:t>алименты;</w:t>
      </w:r>
    </w:p>
    <w:p w14:paraId="3715EE1A" w14:textId="77777777" w:rsidR="007656E2" w:rsidRPr="00ED7548" w:rsidRDefault="007656E2" w:rsidP="007656E2">
      <w:pPr>
        <w:pStyle w:val="BodyText"/>
        <w:numPr>
          <w:ilvl w:val="0"/>
          <w:numId w:val="3"/>
        </w:numPr>
        <w:shd w:val="clear" w:color="auto" w:fill="auto"/>
        <w:tabs>
          <w:tab w:val="left" w:pos="949"/>
        </w:tabs>
        <w:ind w:firstLine="580"/>
        <w:jc w:val="both"/>
        <w:rPr>
          <w:lang w:val="ru-RU"/>
        </w:rPr>
      </w:pPr>
      <w:r w:rsidRPr="00ED7548">
        <w:rPr>
          <w:color w:val="000000"/>
          <w:lang w:val="ru-RU" w:eastAsia="ru-RU" w:bidi="ru-RU"/>
        </w:rPr>
        <w:t>единовременное пособие при рождении ребенка и ежемесячное пособие по воспитанию ребенка до достижения им возраста 3 лет;</w:t>
      </w:r>
    </w:p>
    <w:p w14:paraId="5F5C2300" w14:textId="77777777" w:rsidR="007656E2" w:rsidRPr="00ED7548" w:rsidRDefault="007656E2" w:rsidP="007656E2">
      <w:pPr>
        <w:pStyle w:val="BodyText"/>
        <w:numPr>
          <w:ilvl w:val="0"/>
          <w:numId w:val="3"/>
        </w:numPr>
        <w:shd w:val="clear" w:color="auto" w:fill="auto"/>
        <w:tabs>
          <w:tab w:val="left" w:pos="987"/>
        </w:tabs>
        <w:ind w:firstLine="580"/>
        <w:jc w:val="both"/>
        <w:rPr>
          <w:lang w:val="ru-RU"/>
        </w:rPr>
      </w:pPr>
      <w:proofErr w:type="spellStart"/>
      <w:r w:rsidRPr="00ED7548">
        <w:rPr>
          <w:color w:val="000000"/>
          <w:lang w:val="ru-RU" w:eastAsia="ru-RU" w:bidi="ru-RU"/>
        </w:rPr>
        <w:t>пособя</w:t>
      </w:r>
      <w:proofErr w:type="spellEnd"/>
      <w:r w:rsidRPr="00ED7548">
        <w:rPr>
          <w:color w:val="000000"/>
          <w:lang w:val="ru-RU" w:eastAsia="ru-RU" w:bidi="ru-RU"/>
        </w:rPr>
        <w:t xml:space="preserve"> социального страхования, предусмотренные пунктами </w:t>
      </w:r>
      <w:r w:rsidRPr="00ED7548">
        <w:rPr>
          <w:color w:val="000000"/>
          <w:lang w:val="ru-RU" w:bidi="en-US"/>
        </w:rPr>
        <w:t xml:space="preserve">a) </w:t>
      </w:r>
      <w:r w:rsidRPr="00ED7548">
        <w:rPr>
          <w:color w:val="000000"/>
          <w:lang w:val="ru-RU" w:eastAsia="ru-RU" w:bidi="ru-RU"/>
        </w:rPr>
        <w:t xml:space="preserve">- </w:t>
      </w:r>
      <w:r w:rsidRPr="00ED7548">
        <w:rPr>
          <w:color w:val="000000"/>
          <w:lang w:val="ru-RU" w:bidi="en-US"/>
        </w:rPr>
        <w:t xml:space="preserve">d) </w:t>
      </w:r>
      <w:r w:rsidRPr="00ED7548">
        <w:rPr>
          <w:color w:val="000000"/>
          <w:lang w:val="ru-RU" w:eastAsia="ru-RU" w:bidi="ru-RU"/>
        </w:rPr>
        <w:t xml:space="preserve">и </w:t>
      </w:r>
      <w:r w:rsidRPr="00ED7548">
        <w:rPr>
          <w:color w:val="000000"/>
          <w:lang w:val="ru-RU" w:bidi="en-US"/>
        </w:rPr>
        <w:t xml:space="preserve">g) </w:t>
      </w:r>
      <w:r w:rsidRPr="00ED7548">
        <w:rPr>
          <w:color w:val="000000"/>
          <w:lang w:val="ru-RU" w:eastAsia="ru-RU" w:bidi="ru-RU"/>
        </w:rPr>
        <w:t xml:space="preserve">части </w:t>
      </w:r>
      <w:r w:rsidRPr="00ED7548">
        <w:rPr>
          <w:color w:val="000000"/>
          <w:lang w:val="ru-RU" w:bidi="en-US"/>
        </w:rPr>
        <w:t xml:space="preserve">(1) </w:t>
      </w:r>
      <w:r w:rsidRPr="00ED7548">
        <w:rPr>
          <w:color w:val="000000"/>
          <w:lang w:val="ru-RU" w:eastAsia="ru-RU" w:bidi="ru-RU"/>
        </w:rPr>
        <w:t xml:space="preserve">статьи </w:t>
      </w:r>
      <w:r w:rsidRPr="00ED7548">
        <w:rPr>
          <w:color w:val="000000"/>
          <w:lang w:val="ru-RU" w:bidi="en-US"/>
        </w:rPr>
        <w:t xml:space="preserve">5 </w:t>
      </w:r>
      <w:r w:rsidRPr="00ED7548">
        <w:rPr>
          <w:color w:val="000000"/>
          <w:lang w:val="ru-RU" w:eastAsia="ru-RU" w:bidi="ru-RU"/>
        </w:rPr>
        <w:t>Закона о пособиях по временной нетрудоспособности и другие пособия социального страхования;</w:t>
      </w:r>
    </w:p>
    <w:p w14:paraId="6CB7A2BF" w14:textId="77777777" w:rsidR="007656E2" w:rsidRPr="00ED7548" w:rsidRDefault="007656E2" w:rsidP="007656E2">
      <w:pPr>
        <w:pStyle w:val="BodyText"/>
        <w:numPr>
          <w:ilvl w:val="0"/>
          <w:numId w:val="3"/>
        </w:numPr>
        <w:shd w:val="clear" w:color="auto" w:fill="auto"/>
        <w:tabs>
          <w:tab w:val="left" w:pos="1001"/>
        </w:tabs>
        <w:ind w:firstLine="580"/>
        <w:jc w:val="both"/>
        <w:rPr>
          <w:lang w:val="ru-RU"/>
        </w:rPr>
      </w:pPr>
      <w:r w:rsidRPr="00ED7548">
        <w:rPr>
          <w:color w:val="000000"/>
          <w:lang w:val="ru-RU" w:eastAsia="ru-RU" w:bidi="ru-RU"/>
        </w:rPr>
        <w:t>пособия на погребение;</w:t>
      </w:r>
    </w:p>
    <w:p w14:paraId="5BEB5ADE" w14:textId="77777777" w:rsidR="007656E2" w:rsidRPr="00ED7548" w:rsidRDefault="007656E2" w:rsidP="007656E2">
      <w:pPr>
        <w:pStyle w:val="BodyText"/>
        <w:numPr>
          <w:ilvl w:val="0"/>
          <w:numId w:val="3"/>
        </w:numPr>
        <w:shd w:val="clear" w:color="auto" w:fill="auto"/>
        <w:tabs>
          <w:tab w:val="left" w:pos="987"/>
        </w:tabs>
        <w:ind w:firstLine="580"/>
        <w:jc w:val="both"/>
        <w:rPr>
          <w:lang w:val="ru-RU"/>
        </w:rPr>
      </w:pPr>
      <w:r w:rsidRPr="00ED7548">
        <w:rPr>
          <w:color w:val="000000"/>
          <w:lang w:val="ru-RU" w:eastAsia="ru-RU" w:bidi="ru-RU"/>
        </w:rPr>
        <w:t>надбавки занятым на работах с тяжелыми или вредными условиями труда;</w:t>
      </w:r>
    </w:p>
    <w:p w14:paraId="6F09DCA0" w14:textId="77777777" w:rsidR="007656E2" w:rsidRPr="00ED7548" w:rsidRDefault="007656E2" w:rsidP="007656E2">
      <w:pPr>
        <w:pStyle w:val="BodyText"/>
        <w:numPr>
          <w:ilvl w:val="0"/>
          <w:numId w:val="3"/>
        </w:numPr>
        <w:shd w:val="clear" w:color="auto" w:fill="auto"/>
        <w:tabs>
          <w:tab w:val="left" w:pos="1001"/>
        </w:tabs>
        <w:ind w:firstLine="580"/>
        <w:jc w:val="both"/>
        <w:rPr>
          <w:lang w:val="ru-RU"/>
        </w:rPr>
      </w:pPr>
      <w:r w:rsidRPr="00ED7548">
        <w:rPr>
          <w:color w:val="000000"/>
          <w:lang w:val="ru-RU" w:eastAsia="ru-RU" w:bidi="ru-RU"/>
        </w:rPr>
        <w:t>выходные пособия;</w:t>
      </w:r>
    </w:p>
    <w:p w14:paraId="6861C821" w14:textId="77777777" w:rsidR="007656E2" w:rsidRPr="00ED7548" w:rsidRDefault="007656E2" w:rsidP="007656E2">
      <w:pPr>
        <w:pStyle w:val="BodyText"/>
        <w:numPr>
          <w:ilvl w:val="0"/>
          <w:numId w:val="3"/>
        </w:numPr>
        <w:shd w:val="clear" w:color="auto" w:fill="auto"/>
        <w:tabs>
          <w:tab w:val="left" w:pos="987"/>
        </w:tabs>
        <w:ind w:firstLine="580"/>
        <w:jc w:val="both"/>
        <w:rPr>
          <w:lang w:val="ru-RU"/>
        </w:rPr>
      </w:pPr>
      <w:r w:rsidRPr="00ED7548">
        <w:rPr>
          <w:color w:val="000000"/>
          <w:lang w:val="ru-RU" w:eastAsia="ru-RU" w:bidi="ru-RU"/>
        </w:rPr>
        <w:t>пособия лицам, пострадавшим вследствие аварии на Чернобыльской АЭС;</w:t>
      </w:r>
    </w:p>
    <w:p w14:paraId="0A478A4F" w14:textId="77777777" w:rsidR="007656E2" w:rsidRPr="00ED7548" w:rsidRDefault="007656E2" w:rsidP="007656E2">
      <w:pPr>
        <w:pStyle w:val="BodyText"/>
        <w:numPr>
          <w:ilvl w:val="0"/>
          <w:numId w:val="3"/>
        </w:numPr>
        <w:shd w:val="clear" w:color="auto" w:fill="auto"/>
        <w:tabs>
          <w:tab w:val="left" w:pos="978"/>
        </w:tabs>
        <w:ind w:firstLine="580"/>
        <w:jc w:val="both"/>
        <w:rPr>
          <w:lang w:val="ru-RU"/>
        </w:rPr>
      </w:pPr>
      <w:r w:rsidRPr="00ED7548">
        <w:rPr>
          <w:color w:val="000000"/>
          <w:lang w:val="ru-RU" w:eastAsia="ru-RU" w:bidi="ru-RU"/>
        </w:rPr>
        <w:t>пенсии по случаю потери кормильца, установленной родителю или опекуну (попечителю) на детей;</w:t>
      </w:r>
    </w:p>
    <w:p w14:paraId="7591B6E3" w14:textId="77777777" w:rsidR="007656E2" w:rsidRPr="00ED7548" w:rsidRDefault="007656E2" w:rsidP="007656E2">
      <w:pPr>
        <w:pStyle w:val="BodyText"/>
        <w:numPr>
          <w:ilvl w:val="0"/>
          <w:numId w:val="3"/>
        </w:numPr>
        <w:shd w:val="clear" w:color="auto" w:fill="auto"/>
        <w:tabs>
          <w:tab w:val="left" w:pos="1073"/>
        </w:tabs>
        <w:ind w:firstLine="580"/>
        <w:jc w:val="both"/>
        <w:rPr>
          <w:lang w:val="ru-RU"/>
        </w:rPr>
      </w:pPr>
      <w:r w:rsidRPr="00ED7548">
        <w:rPr>
          <w:color w:val="000000"/>
          <w:lang w:val="ru-RU" w:eastAsia="ru-RU" w:bidi="ru-RU"/>
        </w:rPr>
        <w:t>адресные компенсации;</w:t>
      </w:r>
    </w:p>
    <w:p w14:paraId="72221986" w14:textId="77777777" w:rsidR="007656E2" w:rsidRPr="00ED7548" w:rsidRDefault="007656E2" w:rsidP="007656E2">
      <w:pPr>
        <w:pStyle w:val="BodyText"/>
        <w:numPr>
          <w:ilvl w:val="0"/>
          <w:numId w:val="3"/>
        </w:numPr>
        <w:shd w:val="clear" w:color="auto" w:fill="auto"/>
        <w:tabs>
          <w:tab w:val="left" w:pos="1073"/>
        </w:tabs>
        <w:ind w:firstLine="580"/>
        <w:jc w:val="both"/>
        <w:rPr>
          <w:lang w:val="ru-RU"/>
        </w:rPr>
      </w:pPr>
      <w:r w:rsidRPr="00ED7548">
        <w:rPr>
          <w:color w:val="000000"/>
          <w:lang w:val="ru-RU" w:eastAsia="ru-RU" w:bidi="ru-RU"/>
        </w:rPr>
        <w:t>государственные социальные пособия;</w:t>
      </w:r>
    </w:p>
    <w:p w14:paraId="213A1BA6" w14:textId="77777777" w:rsidR="007656E2" w:rsidRPr="00ED7548" w:rsidRDefault="007656E2" w:rsidP="007656E2">
      <w:pPr>
        <w:pStyle w:val="BodyText"/>
        <w:numPr>
          <w:ilvl w:val="0"/>
          <w:numId w:val="3"/>
        </w:numPr>
        <w:shd w:val="clear" w:color="auto" w:fill="auto"/>
        <w:tabs>
          <w:tab w:val="left" w:pos="1059"/>
        </w:tabs>
        <w:ind w:firstLine="580"/>
        <w:jc w:val="both"/>
        <w:rPr>
          <w:lang w:val="ru-RU"/>
        </w:rPr>
      </w:pPr>
      <w:r w:rsidRPr="00ED7548">
        <w:rPr>
          <w:color w:val="000000"/>
          <w:lang w:val="ru-RU" w:eastAsia="ru-RU" w:bidi="ru-RU"/>
        </w:rPr>
        <w:t>часть пенсии в размере гарантированного минимального размера заработной платы в реальном секторе, за исключением случаев взыскания алиментов.</w:t>
      </w:r>
    </w:p>
    <w:p w14:paraId="4D436D6B" w14:textId="77777777" w:rsidR="007656E2" w:rsidRPr="00ED7548" w:rsidRDefault="007656E2" w:rsidP="007656E2">
      <w:pPr>
        <w:pStyle w:val="BodyText"/>
        <w:shd w:val="clear" w:color="auto" w:fill="auto"/>
        <w:spacing w:after="300"/>
        <w:ind w:firstLine="580"/>
        <w:jc w:val="both"/>
        <w:rPr>
          <w:lang w:val="ru-RU"/>
        </w:rPr>
      </w:pPr>
      <w:r w:rsidRPr="00ED7548">
        <w:rPr>
          <w:color w:val="000000"/>
          <w:lang w:val="ru-RU" w:bidi="en-US"/>
        </w:rPr>
        <w:t xml:space="preserve">(2) </w:t>
      </w:r>
      <w:r w:rsidRPr="00ED7548">
        <w:rPr>
          <w:color w:val="000000"/>
          <w:lang w:val="ru-RU" w:eastAsia="ru-RU" w:bidi="ru-RU"/>
        </w:rPr>
        <w:t xml:space="preserve">На доходы должника, указанные в пунктах </w:t>
      </w:r>
      <w:r w:rsidRPr="00ED7548">
        <w:rPr>
          <w:color w:val="000000"/>
          <w:lang w:val="ru-RU" w:bidi="en-US"/>
        </w:rPr>
        <w:t xml:space="preserve">b), c) </w:t>
      </w:r>
      <w:r w:rsidRPr="00ED7548">
        <w:rPr>
          <w:color w:val="000000"/>
          <w:lang w:val="ru-RU" w:eastAsia="ru-RU" w:bidi="ru-RU"/>
        </w:rPr>
        <w:t xml:space="preserve">и </w:t>
      </w:r>
      <w:r w:rsidRPr="00ED7548">
        <w:rPr>
          <w:color w:val="000000"/>
          <w:lang w:val="ru-RU" w:bidi="en-US"/>
        </w:rPr>
        <w:t xml:space="preserve">g) </w:t>
      </w:r>
      <w:r w:rsidRPr="00ED7548">
        <w:rPr>
          <w:color w:val="000000"/>
          <w:lang w:val="ru-RU" w:eastAsia="ru-RU" w:bidi="ru-RU"/>
        </w:rPr>
        <w:t xml:space="preserve">части </w:t>
      </w:r>
      <w:r w:rsidRPr="00ED7548">
        <w:rPr>
          <w:color w:val="000000"/>
          <w:lang w:val="ru-RU" w:bidi="en-US"/>
        </w:rPr>
        <w:t xml:space="preserve">(1), </w:t>
      </w:r>
      <w:r w:rsidRPr="00ED7548">
        <w:rPr>
          <w:color w:val="000000"/>
          <w:lang w:val="ru-RU" w:eastAsia="ru-RU" w:bidi="ru-RU"/>
        </w:rPr>
        <w:t xml:space="preserve">может быть обращено взыскание только в случае получения </w:t>
      </w:r>
      <w:proofErr w:type="spellStart"/>
      <w:r w:rsidRPr="00ED7548">
        <w:rPr>
          <w:color w:val="000000"/>
          <w:lang w:val="ru-RU" w:eastAsia="ru-RU" w:bidi="ru-RU"/>
        </w:rPr>
        <w:t>алиметов</w:t>
      </w:r>
      <w:proofErr w:type="spellEnd"/>
      <w:r w:rsidRPr="00ED7548">
        <w:rPr>
          <w:color w:val="000000"/>
          <w:lang w:val="ru-RU" w:eastAsia="ru-RU" w:bidi="ru-RU"/>
        </w:rPr>
        <w:t xml:space="preserve">, ущерба, причиненного калечением или другим вредом здоровью, либо в связи с потерей кормильца, но в размере не более </w:t>
      </w:r>
      <w:r w:rsidRPr="00ED7548">
        <w:rPr>
          <w:color w:val="000000"/>
          <w:lang w:val="ru-RU" w:bidi="en-US"/>
        </w:rPr>
        <w:t xml:space="preserve">20 </w:t>
      </w:r>
      <w:r w:rsidRPr="00ED7548">
        <w:rPr>
          <w:color w:val="000000"/>
          <w:lang w:val="ru-RU" w:eastAsia="ru-RU" w:bidi="ru-RU"/>
        </w:rPr>
        <w:t>процентов ежемесячного указанного дохода.».</w:t>
      </w:r>
    </w:p>
    <w:p w14:paraId="2EC991F7" w14:textId="77777777" w:rsidR="007656E2" w:rsidRPr="00ED7548" w:rsidRDefault="007656E2" w:rsidP="007656E2">
      <w:pPr>
        <w:pStyle w:val="BodyText"/>
        <w:numPr>
          <w:ilvl w:val="0"/>
          <w:numId w:val="1"/>
        </w:numPr>
        <w:shd w:val="clear" w:color="auto" w:fill="auto"/>
        <w:tabs>
          <w:tab w:val="left" w:pos="991"/>
        </w:tabs>
        <w:ind w:firstLine="580"/>
        <w:jc w:val="both"/>
        <w:rPr>
          <w:lang w:val="ru-RU"/>
        </w:rPr>
      </w:pPr>
      <w:r w:rsidRPr="00ED7548">
        <w:rPr>
          <w:color w:val="000000"/>
          <w:lang w:val="ru-RU" w:eastAsia="ru-RU" w:bidi="ru-RU"/>
        </w:rPr>
        <w:t xml:space="preserve">Статью </w:t>
      </w:r>
      <w:r w:rsidRPr="00ED7548">
        <w:rPr>
          <w:color w:val="000000"/>
          <w:lang w:val="ru-RU" w:bidi="en-US"/>
        </w:rPr>
        <w:t xml:space="preserve">147 </w:t>
      </w:r>
      <w:r w:rsidRPr="00ED7548">
        <w:rPr>
          <w:color w:val="000000"/>
          <w:lang w:val="ru-RU" w:eastAsia="ru-RU" w:bidi="ru-RU"/>
        </w:rPr>
        <w:t xml:space="preserve">дополнить частями </w:t>
      </w:r>
      <w:r w:rsidRPr="00ED7548">
        <w:rPr>
          <w:color w:val="000000"/>
          <w:lang w:val="ru-RU" w:bidi="en-US"/>
        </w:rPr>
        <w:t>(2</w:t>
      </w:r>
      <w:r w:rsidRPr="00ED7548">
        <w:rPr>
          <w:color w:val="000000"/>
          <w:vertAlign w:val="superscript"/>
          <w:lang w:val="ru-RU" w:bidi="en-US"/>
        </w:rPr>
        <w:t>1</w:t>
      </w:r>
      <w:r w:rsidRPr="00ED7548">
        <w:rPr>
          <w:color w:val="000000"/>
          <w:lang w:val="ru-RU" w:bidi="en-US"/>
        </w:rPr>
        <w:t>), (2</w:t>
      </w:r>
      <w:r w:rsidRPr="00ED7548">
        <w:rPr>
          <w:color w:val="000000"/>
          <w:vertAlign w:val="superscript"/>
          <w:lang w:val="ru-RU" w:bidi="en-US"/>
        </w:rPr>
        <w:t>2</w:t>
      </w:r>
      <w:r w:rsidRPr="00ED7548">
        <w:rPr>
          <w:color w:val="000000"/>
          <w:lang w:val="ru-RU" w:bidi="en-US"/>
        </w:rPr>
        <w:t xml:space="preserve">) </w:t>
      </w:r>
      <w:r w:rsidRPr="00ED7548">
        <w:rPr>
          <w:color w:val="000000"/>
          <w:lang w:val="ru-RU" w:eastAsia="ru-RU" w:bidi="ru-RU"/>
        </w:rPr>
        <w:t xml:space="preserve">и </w:t>
      </w:r>
      <w:r w:rsidRPr="00ED7548">
        <w:rPr>
          <w:color w:val="000000"/>
          <w:lang w:val="ru-RU" w:bidi="en-US"/>
        </w:rPr>
        <w:t>(2</w:t>
      </w:r>
      <w:r w:rsidRPr="00ED7548">
        <w:rPr>
          <w:color w:val="000000"/>
          <w:vertAlign w:val="superscript"/>
          <w:lang w:val="ru-RU" w:bidi="en-US"/>
        </w:rPr>
        <w:t>3</w:t>
      </w:r>
      <w:r w:rsidRPr="00ED7548">
        <w:rPr>
          <w:color w:val="000000"/>
          <w:lang w:val="ru-RU" w:bidi="en-US"/>
        </w:rPr>
        <w:t xml:space="preserve">) </w:t>
      </w:r>
      <w:r w:rsidRPr="00ED7548">
        <w:rPr>
          <w:color w:val="000000"/>
          <w:lang w:val="ru-RU" w:eastAsia="ru-RU" w:bidi="ru-RU"/>
        </w:rPr>
        <w:t>следующего содержания:</w:t>
      </w:r>
    </w:p>
    <w:p w14:paraId="05F18062" w14:textId="77777777" w:rsidR="007656E2" w:rsidRPr="00ED7548" w:rsidRDefault="007656E2" w:rsidP="007656E2">
      <w:pPr>
        <w:pStyle w:val="BodyText"/>
        <w:shd w:val="clear" w:color="auto" w:fill="auto"/>
        <w:ind w:firstLine="580"/>
        <w:jc w:val="both"/>
        <w:rPr>
          <w:lang w:val="ru-RU"/>
        </w:rPr>
      </w:pPr>
      <w:r w:rsidRPr="00ED7548">
        <w:rPr>
          <w:color w:val="000000"/>
          <w:lang w:val="ru-RU" w:bidi="en-US"/>
        </w:rPr>
        <w:t>«(2</w:t>
      </w:r>
      <w:r w:rsidRPr="00ED7548">
        <w:rPr>
          <w:color w:val="000000"/>
          <w:vertAlign w:val="superscript"/>
          <w:lang w:val="ru-RU" w:bidi="en-US"/>
        </w:rPr>
        <w:t>1</w:t>
      </w:r>
      <w:r w:rsidRPr="00ED7548">
        <w:rPr>
          <w:color w:val="000000"/>
          <w:lang w:val="ru-RU" w:bidi="en-US"/>
        </w:rPr>
        <w:t xml:space="preserve">) </w:t>
      </w:r>
      <w:r w:rsidRPr="00ED7548">
        <w:rPr>
          <w:color w:val="000000"/>
          <w:lang w:val="ru-RU" w:eastAsia="ru-RU" w:bidi="ru-RU"/>
        </w:rPr>
        <w:t xml:space="preserve">Выселение в принудительном порядке из недвижимого имущества с жилым назначением, являющееся единственным местом проживания должника, не может быть произведено с </w:t>
      </w:r>
      <w:r w:rsidRPr="00ED7548">
        <w:rPr>
          <w:color w:val="000000"/>
          <w:lang w:val="ru-RU" w:bidi="en-US"/>
        </w:rPr>
        <w:t xml:space="preserve">1 </w:t>
      </w:r>
      <w:r w:rsidRPr="00ED7548">
        <w:rPr>
          <w:color w:val="000000"/>
          <w:lang w:val="ru-RU" w:eastAsia="ru-RU" w:bidi="ru-RU"/>
        </w:rPr>
        <w:t xml:space="preserve">декабря и до </w:t>
      </w:r>
      <w:r w:rsidRPr="00ED7548">
        <w:rPr>
          <w:color w:val="000000"/>
          <w:lang w:val="ru-RU" w:bidi="en-US"/>
        </w:rPr>
        <w:t xml:space="preserve">1 </w:t>
      </w:r>
      <w:r w:rsidRPr="00ED7548">
        <w:rPr>
          <w:color w:val="000000"/>
          <w:lang w:val="ru-RU" w:eastAsia="ru-RU" w:bidi="ru-RU"/>
        </w:rPr>
        <w:t>марта следующего года, (и может быть выселен) только если взыскатель докажет, что у него и членов его семьи нет соответствующего дома или что у должника и членов его семьи есть другой подходящий дом, в который он может немедленно переехать.</w:t>
      </w:r>
    </w:p>
    <w:p w14:paraId="1CD6E64D" w14:textId="77777777" w:rsidR="007656E2" w:rsidRPr="00ED7548" w:rsidRDefault="007656E2" w:rsidP="007656E2">
      <w:pPr>
        <w:pStyle w:val="BodyText"/>
        <w:shd w:val="clear" w:color="auto" w:fill="auto"/>
        <w:ind w:firstLine="580"/>
        <w:jc w:val="both"/>
        <w:rPr>
          <w:lang w:val="ru-RU"/>
        </w:rPr>
      </w:pPr>
      <w:r w:rsidRPr="00ED7548">
        <w:rPr>
          <w:color w:val="000000"/>
          <w:lang w:val="ru-RU" w:eastAsia="ru-RU" w:bidi="ru-RU"/>
        </w:rPr>
        <w:lastRenderedPageBreak/>
        <w:t>(2</w:t>
      </w:r>
      <w:r w:rsidRPr="00ED7548">
        <w:rPr>
          <w:color w:val="000000"/>
          <w:vertAlign w:val="superscript"/>
          <w:lang w:val="ru-RU" w:eastAsia="ru-RU" w:bidi="ru-RU"/>
        </w:rPr>
        <w:t>2</w:t>
      </w:r>
      <w:r w:rsidRPr="00ED7548">
        <w:rPr>
          <w:color w:val="000000"/>
          <w:lang w:val="ru-RU" w:eastAsia="ru-RU" w:bidi="ru-RU"/>
        </w:rPr>
        <w:t>) Условие, предусмотренное частью (2</w:t>
      </w:r>
      <w:r w:rsidRPr="00ED7548">
        <w:rPr>
          <w:color w:val="000000"/>
          <w:vertAlign w:val="superscript"/>
          <w:lang w:val="ru-RU" w:eastAsia="ru-RU" w:bidi="ru-RU"/>
        </w:rPr>
        <w:t>1</w:t>
      </w:r>
      <w:r w:rsidRPr="00ED7548">
        <w:rPr>
          <w:color w:val="000000"/>
          <w:lang w:val="ru-RU" w:eastAsia="ru-RU" w:bidi="ru-RU"/>
        </w:rPr>
        <w:t>) применяется и в случае объявления чрезвычайного, осадного и военного положения, а также при объявлении уполномоченными органами чрезвычайного положения в области общественного здравоохранения.</w:t>
      </w:r>
    </w:p>
    <w:p w14:paraId="7B4DE260" w14:textId="77777777" w:rsidR="007656E2" w:rsidRPr="00ED7548" w:rsidRDefault="007656E2" w:rsidP="007656E2">
      <w:pPr>
        <w:pStyle w:val="BodyText"/>
        <w:shd w:val="clear" w:color="auto" w:fill="auto"/>
        <w:spacing w:after="320"/>
        <w:ind w:firstLine="580"/>
        <w:jc w:val="both"/>
        <w:rPr>
          <w:lang w:val="ru-RU"/>
        </w:rPr>
      </w:pPr>
      <w:r w:rsidRPr="00ED7548">
        <w:rPr>
          <w:color w:val="000000"/>
          <w:lang w:val="ru-RU" w:eastAsia="ru-RU" w:bidi="ru-RU"/>
        </w:rPr>
        <w:t>(2</w:t>
      </w:r>
      <w:r w:rsidRPr="00ED7548">
        <w:rPr>
          <w:color w:val="000000"/>
          <w:vertAlign w:val="superscript"/>
          <w:lang w:val="ru-RU" w:eastAsia="ru-RU" w:bidi="ru-RU"/>
        </w:rPr>
        <w:t>3</w:t>
      </w:r>
      <w:r w:rsidRPr="00ED7548">
        <w:rPr>
          <w:color w:val="000000"/>
          <w:lang w:val="ru-RU" w:eastAsia="ru-RU" w:bidi="ru-RU"/>
        </w:rPr>
        <w:t>) Условия, предусмотренные частями (2</w:t>
      </w:r>
      <w:r w:rsidRPr="00ED7548">
        <w:rPr>
          <w:color w:val="000000"/>
          <w:vertAlign w:val="superscript"/>
          <w:lang w:val="ru-RU" w:eastAsia="ru-RU" w:bidi="ru-RU"/>
        </w:rPr>
        <w:t>1</w:t>
      </w:r>
      <w:r w:rsidRPr="00ED7548">
        <w:rPr>
          <w:color w:val="000000"/>
          <w:lang w:val="ru-RU" w:eastAsia="ru-RU" w:bidi="ru-RU"/>
        </w:rPr>
        <w:t>) и (2</w:t>
      </w:r>
      <w:r w:rsidRPr="00ED7548">
        <w:rPr>
          <w:color w:val="000000"/>
          <w:vertAlign w:val="superscript"/>
          <w:lang w:val="ru-RU" w:eastAsia="ru-RU" w:bidi="ru-RU"/>
        </w:rPr>
        <w:t>2</w:t>
      </w:r>
      <w:r w:rsidRPr="00ED7548">
        <w:rPr>
          <w:color w:val="000000"/>
          <w:lang w:val="ru-RU" w:eastAsia="ru-RU" w:bidi="ru-RU"/>
        </w:rPr>
        <w:t>), не применяются к ситуациям, когда выселение является результатом отношений найма недвижимости, разрешения/аннулирования договора купли-продажи или возврата принудительного исполнения.».</w:t>
      </w:r>
    </w:p>
    <w:p w14:paraId="75F264DF" w14:textId="77777777" w:rsidR="007656E2" w:rsidRPr="00ED7548" w:rsidRDefault="007656E2" w:rsidP="007656E2">
      <w:pPr>
        <w:pStyle w:val="BodyText"/>
        <w:shd w:val="clear" w:color="auto" w:fill="auto"/>
        <w:ind w:firstLine="580"/>
        <w:jc w:val="both"/>
        <w:rPr>
          <w:lang w:val="ru-RU"/>
        </w:rPr>
      </w:pPr>
      <w:r w:rsidRPr="00ED7548">
        <w:rPr>
          <w:b/>
          <w:bCs/>
          <w:color w:val="000000"/>
          <w:lang w:val="ru-RU" w:eastAsia="ru-RU" w:bidi="ru-RU"/>
        </w:rPr>
        <w:t xml:space="preserve">Ст. </w:t>
      </w:r>
      <w:r w:rsidRPr="00ED7548">
        <w:rPr>
          <w:b/>
          <w:bCs/>
          <w:color w:val="000000"/>
          <w:lang w:val="ru-RU" w:bidi="en-US"/>
        </w:rPr>
        <w:t xml:space="preserve">II. </w:t>
      </w:r>
      <w:r w:rsidRPr="00ED7548">
        <w:rPr>
          <w:b/>
          <w:bCs/>
          <w:color w:val="000000"/>
          <w:lang w:val="ru-RU" w:eastAsia="ru-RU" w:bidi="ru-RU"/>
        </w:rPr>
        <w:t xml:space="preserve">- </w:t>
      </w:r>
      <w:r w:rsidRPr="00ED7548">
        <w:rPr>
          <w:color w:val="000000"/>
          <w:lang w:val="ru-RU" w:eastAsia="ru-RU" w:bidi="ru-RU"/>
        </w:rPr>
        <w:t>(1) Настоящий закон вступает в силу со дня опубликования в Официальном мониторе Республики Молдова.</w:t>
      </w:r>
    </w:p>
    <w:p w14:paraId="6F14C3B5" w14:textId="77777777" w:rsidR="007656E2" w:rsidRPr="00ED7548" w:rsidRDefault="007656E2" w:rsidP="007656E2">
      <w:pPr>
        <w:pStyle w:val="BodyText"/>
        <w:shd w:val="clear" w:color="auto" w:fill="auto"/>
        <w:spacing w:after="960"/>
        <w:ind w:firstLine="580"/>
        <w:jc w:val="both"/>
        <w:rPr>
          <w:lang w:val="ru-RU"/>
        </w:rPr>
      </w:pPr>
      <w:r w:rsidRPr="00ED7548">
        <w:rPr>
          <w:color w:val="000000"/>
          <w:lang w:val="ru-RU" w:eastAsia="ru-RU" w:bidi="ru-RU"/>
        </w:rPr>
        <w:t>(2) Обращение взыскания на имущество, удержание доходов должника, а также выселение в принудительном порядке, инициированные до дня вступления в силу настоящего закона, будут осуществляться в соответствии с настоящим законом.</w:t>
      </w:r>
      <w:bookmarkStart w:id="4" w:name="_GoBack"/>
      <w:bookmarkEnd w:id="4"/>
    </w:p>
    <w:p w14:paraId="0AA4EAF9" w14:textId="77777777" w:rsidR="007656E2" w:rsidRPr="00ED7548" w:rsidRDefault="007656E2" w:rsidP="007656E2">
      <w:pPr>
        <w:pStyle w:val="Heading11"/>
        <w:keepNext/>
        <w:keepLines/>
        <w:shd w:val="clear" w:color="auto" w:fill="auto"/>
        <w:spacing w:after="320"/>
        <w:ind w:firstLine="0"/>
        <w:jc w:val="center"/>
        <w:rPr>
          <w:lang w:val="ru-RU"/>
        </w:rPr>
        <w:sectPr w:rsidR="007656E2" w:rsidRPr="00ED7548">
          <w:headerReference w:type="default" r:id="rId7"/>
          <w:pgSz w:w="11900" w:h="16840"/>
          <w:pgMar w:top="1708" w:right="689" w:bottom="1878" w:left="1423" w:header="0" w:footer="1450" w:gutter="0"/>
          <w:pgNumType w:start="2"/>
          <w:cols w:space="720"/>
          <w:noEndnote/>
          <w:docGrid w:linePitch="360"/>
        </w:sectPr>
      </w:pPr>
      <w:bookmarkStart w:id="5" w:name="bookmark8"/>
      <w:bookmarkStart w:id="6" w:name="bookmark9"/>
      <w:r w:rsidRPr="00ED7548">
        <w:rPr>
          <w:color w:val="000000"/>
          <w:lang w:val="ru-RU" w:eastAsia="ru-RU" w:bidi="ru-RU"/>
        </w:rPr>
        <w:t>ПРЕДСЕДАТЕЛЬ ПАРЛАМЕНТА</w:t>
      </w:r>
      <w:bookmarkEnd w:id="5"/>
      <w:bookmarkEnd w:id="6"/>
    </w:p>
    <w:p w14:paraId="73D6FB71" w14:textId="77777777" w:rsidR="009636F4" w:rsidRPr="00ED7548" w:rsidRDefault="009636F4" w:rsidP="007656E2">
      <w:pPr>
        <w:rPr>
          <w:lang w:val="ru-RU"/>
        </w:rPr>
      </w:pPr>
    </w:p>
    <w:sectPr w:rsidR="009636F4" w:rsidRPr="00ED754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8308F" w14:textId="77777777" w:rsidR="007656E2" w:rsidRDefault="007656E2" w:rsidP="007656E2">
      <w:r>
        <w:separator/>
      </w:r>
    </w:p>
  </w:endnote>
  <w:endnote w:type="continuationSeparator" w:id="0">
    <w:p w14:paraId="7C92650D" w14:textId="77777777" w:rsidR="007656E2" w:rsidRDefault="007656E2" w:rsidP="00765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9643B" w14:textId="77777777" w:rsidR="007656E2" w:rsidRDefault="007656E2" w:rsidP="007656E2">
      <w:r>
        <w:separator/>
      </w:r>
    </w:p>
  </w:footnote>
  <w:footnote w:type="continuationSeparator" w:id="0">
    <w:p w14:paraId="7EA4374F" w14:textId="77777777" w:rsidR="007656E2" w:rsidRDefault="007656E2" w:rsidP="00765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C7493" w14:textId="77777777" w:rsidR="00C8751C" w:rsidRDefault="00AB2AA5">
    <w:pPr>
      <w:spacing w:line="1" w:lineRule="exact"/>
    </w:pPr>
    <w:r>
      <w:rPr>
        <w:noProof/>
      </w:rPr>
      <mc:AlternateContent>
        <mc:Choice Requires="wps">
          <w:drawing>
            <wp:anchor distT="0" distB="0" distL="0" distR="0" simplePos="0" relativeHeight="251659264" behindDoc="1" locked="0" layoutInCell="1" allowOverlap="1" wp14:anchorId="5D51DDF4" wp14:editId="28BCC670">
              <wp:simplePos x="0" y="0"/>
              <wp:positionH relativeFrom="page">
                <wp:posOffset>4241165</wp:posOffset>
              </wp:positionH>
              <wp:positionV relativeFrom="page">
                <wp:posOffset>789305</wp:posOffset>
              </wp:positionV>
              <wp:extent cx="82550" cy="118745"/>
              <wp:effectExtent l="0" t="0" r="0" b="0"/>
              <wp:wrapNone/>
              <wp:docPr id="5" name="Shape 5"/>
              <wp:cNvGraphicFramePr/>
              <a:graphic xmlns:a="http://schemas.openxmlformats.org/drawingml/2006/main">
                <a:graphicData uri="http://schemas.microsoft.com/office/word/2010/wordprocessingShape">
                  <wps:wsp>
                    <wps:cNvSpPr txBox="1"/>
                    <wps:spPr>
                      <a:xfrm>
                        <a:off x="0" y="0"/>
                        <a:ext cx="82550" cy="118745"/>
                      </a:xfrm>
                      <a:prstGeom prst="rect">
                        <a:avLst/>
                      </a:prstGeom>
                      <a:noFill/>
                    </wps:spPr>
                    <wps:txbx>
                      <w:txbxContent>
                        <w:p w14:paraId="3E34D0EB" w14:textId="77777777" w:rsidR="00C8751C" w:rsidRDefault="00AB2AA5">
                          <w:pPr>
                            <w:pStyle w:val="Headerorfooter20"/>
                            <w:shd w:val="clear" w:color="auto" w:fill="auto"/>
                            <w:rPr>
                              <w:sz w:val="24"/>
                              <w:szCs w:val="24"/>
                            </w:rPr>
                          </w:pPr>
                          <w:r>
                            <w:fldChar w:fldCharType="begin"/>
                          </w:r>
                          <w:r>
                            <w:instrText xml:space="preserve"> PAGE \* MERGEFORMAT </w:instrText>
                          </w:r>
                          <w:r>
                            <w:fldChar w:fldCharType="separate"/>
                          </w:r>
                          <w:r>
                            <w:rPr>
                              <w:rFonts w:ascii="Georgia" w:eastAsia="Georgia" w:hAnsi="Georgia" w:cs="Georgia"/>
                              <w:color w:val="000000"/>
                              <w:sz w:val="24"/>
                              <w:szCs w:val="24"/>
                            </w:rPr>
                            <w:t>#</w:t>
                          </w:r>
                          <w:r>
                            <w:rPr>
                              <w:rFonts w:ascii="Georgia" w:eastAsia="Georgia" w:hAnsi="Georgia" w:cs="Georgia"/>
                              <w:sz w:val="24"/>
                              <w:szCs w:val="24"/>
                            </w:rPr>
                            <w:fldChar w:fldCharType="end"/>
                          </w:r>
                        </w:p>
                      </w:txbxContent>
                    </wps:txbx>
                    <wps:bodyPr wrap="none" lIns="0" tIns="0" rIns="0" bIns="0">
                      <a:spAutoFit/>
                    </wps:bodyPr>
                  </wps:wsp>
                </a:graphicData>
              </a:graphic>
            </wp:anchor>
          </w:drawing>
        </mc:Choice>
        <mc:Fallback>
          <w:pict>
            <v:shapetype w14:anchorId="5D51DDF4" id="_x0000_t202" coordsize="21600,21600" o:spt="202" path="m,l,21600r21600,l21600,xe">
              <v:stroke joinstyle="miter"/>
              <v:path gradientshapeok="t" o:connecttype="rect"/>
            </v:shapetype>
            <v:shape id="Shape 5" o:spid="_x0000_s1026" type="#_x0000_t202" style="position:absolute;margin-left:333.95pt;margin-top:62.15pt;width:6.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" filled="f" stroked="f">
              <v:textbox style="mso-fit-shape-to-text:t" inset="0,0,0,0">
                <w:txbxContent>
                  <w:p w14:paraId="3E34D0EB" w14:textId="77777777" w:rsidR="00C8751C" w:rsidRDefault="00AB2AA5">
                    <w:pPr>
                      <w:pStyle w:val="Headerorfooter20"/>
                      <w:shd w:val="clear" w:color="auto" w:fill="auto"/>
                      <w:rPr>
                        <w:sz w:val="24"/>
                        <w:szCs w:val="24"/>
                      </w:rPr>
                    </w:pPr>
                    <w:r>
                      <w:fldChar w:fldCharType="begin"/>
                    </w:r>
                    <w:r>
                      <w:instrText xml:space="preserve"> PAGE \* MERGEFORMAT </w:instrText>
                    </w:r>
                    <w:r>
                      <w:fldChar w:fldCharType="separate"/>
                    </w:r>
                    <w:r>
                      <w:rPr>
                        <w:rFonts w:ascii="Georgia" w:eastAsia="Georgia" w:hAnsi="Georgia" w:cs="Georgia"/>
                        <w:color w:val="000000"/>
                        <w:sz w:val="24"/>
                        <w:szCs w:val="24"/>
                      </w:rPr>
                      <w:t>#</w:t>
                    </w:r>
                    <w:r>
                      <w:rPr>
                        <w:rFonts w:ascii="Georgia" w:eastAsia="Georgia" w:hAnsi="Georgia" w:cs="Georgia"/>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368F0"/>
    <w:multiLevelType w:val="multilevel"/>
    <w:tmpl w:val="F670D8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9FF5F1D"/>
    <w:multiLevelType w:val="multilevel"/>
    <w:tmpl w:val="42788B1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6D827AE"/>
    <w:multiLevelType w:val="multilevel"/>
    <w:tmpl w:val="FAA42B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E2"/>
    <w:rsid w:val="00262A7D"/>
    <w:rsid w:val="005D3C6F"/>
    <w:rsid w:val="007656E2"/>
    <w:rsid w:val="009625CA"/>
    <w:rsid w:val="009636F4"/>
    <w:rsid w:val="00AB2AA5"/>
    <w:rsid w:val="00D92C80"/>
    <w:rsid w:val="00ED75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9057A"/>
  <w15:chartTrackingRefBased/>
  <w15:docId w15:val="{84AF8F09-AA12-41B5-9A65-B5314DBDF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6E2"/>
    <w:pPr>
      <w:widowControl w:val="0"/>
      <w:spacing w:after="0" w:line="240" w:lineRule="auto"/>
    </w:pPr>
    <w:rPr>
      <w:rFonts w:ascii="Courier New" w:eastAsia="Courier New" w:hAnsi="Courier New" w:cs="Courier New"/>
      <w:color w:val="000000"/>
      <w:sz w:val="24"/>
      <w:szCs w:val="24"/>
      <w:lang w:val="en-US" w:bidi="en-US"/>
    </w:rPr>
  </w:style>
  <w:style w:type="paragraph" w:styleId="Heading1">
    <w:name w:val="heading 1"/>
    <w:basedOn w:val="Normal"/>
    <w:next w:val="Normal"/>
    <w:link w:val="Heading1Char"/>
    <w:qFormat/>
    <w:rsid w:val="00262A7D"/>
    <w:pPr>
      <w:keepNext/>
      <w:keepLines/>
      <w:spacing w:before="48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ind w:left="720"/>
      <w:contextualSpacing/>
    </w:pPr>
  </w:style>
  <w:style w:type="character" w:customStyle="1" w:styleId="BodyTextChar">
    <w:name w:val="Body Text Char"/>
    <w:basedOn w:val="DefaultParagraphFont"/>
    <w:link w:val="BodyText"/>
    <w:rsid w:val="007656E2"/>
    <w:rPr>
      <w:rFonts w:ascii="Times New Roman" w:eastAsia="Times New Roman" w:hAnsi="Times New Roman" w:cs="Times New Roman"/>
      <w:sz w:val="28"/>
      <w:szCs w:val="28"/>
      <w:shd w:val="clear" w:color="auto" w:fill="FFFFFF"/>
    </w:rPr>
  </w:style>
  <w:style w:type="character" w:customStyle="1" w:styleId="Headerorfooter2">
    <w:name w:val="Header or footer (2)_"/>
    <w:basedOn w:val="DefaultParagraphFont"/>
    <w:link w:val="Headerorfooter20"/>
    <w:rsid w:val="007656E2"/>
    <w:rPr>
      <w:rFonts w:ascii="Times New Roman" w:eastAsia="Times New Roman" w:hAnsi="Times New Roman" w:cs="Times New Roman"/>
      <w:sz w:val="20"/>
      <w:szCs w:val="20"/>
      <w:shd w:val="clear" w:color="auto" w:fill="FFFFFF"/>
      <w:lang w:val="ru-RU" w:eastAsia="ru-RU" w:bidi="ru-RU"/>
    </w:rPr>
  </w:style>
  <w:style w:type="character" w:customStyle="1" w:styleId="Heading10">
    <w:name w:val="Heading #1_"/>
    <w:basedOn w:val="DefaultParagraphFont"/>
    <w:link w:val="Heading11"/>
    <w:rsid w:val="007656E2"/>
    <w:rPr>
      <w:rFonts w:ascii="Times New Roman" w:eastAsia="Times New Roman" w:hAnsi="Times New Roman" w:cs="Times New Roman"/>
      <w:b/>
      <w:bCs/>
      <w:sz w:val="28"/>
      <w:szCs w:val="28"/>
      <w:shd w:val="clear" w:color="auto" w:fill="FFFFFF"/>
    </w:rPr>
  </w:style>
  <w:style w:type="paragraph" w:styleId="BodyText">
    <w:name w:val="Body Text"/>
    <w:basedOn w:val="Normal"/>
    <w:link w:val="BodyTextChar"/>
    <w:qFormat/>
    <w:rsid w:val="007656E2"/>
    <w:pPr>
      <w:shd w:val="clear" w:color="auto" w:fill="FFFFFF"/>
      <w:ind w:firstLine="400"/>
    </w:pPr>
    <w:rPr>
      <w:rFonts w:ascii="Times New Roman" w:eastAsia="Times New Roman" w:hAnsi="Times New Roman" w:cs="Times New Roman"/>
      <w:color w:val="auto"/>
      <w:sz w:val="28"/>
      <w:szCs w:val="28"/>
      <w:lang w:val="ro-MD" w:bidi="ar-SA"/>
    </w:rPr>
  </w:style>
  <w:style w:type="character" w:customStyle="1" w:styleId="BodyTextChar1">
    <w:name w:val="Body Text Char1"/>
    <w:basedOn w:val="DefaultParagraphFont"/>
    <w:uiPriority w:val="99"/>
    <w:semiHidden/>
    <w:rsid w:val="007656E2"/>
    <w:rPr>
      <w:rFonts w:ascii="Courier New" w:eastAsia="Courier New" w:hAnsi="Courier New" w:cs="Courier New"/>
      <w:color w:val="000000"/>
      <w:sz w:val="24"/>
      <w:szCs w:val="24"/>
      <w:lang w:val="en-US" w:bidi="en-US"/>
    </w:rPr>
  </w:style>
  <w:style w:type="paragraph" w:customStyle="1" w:styleId="Headerorfooter20">
    <w:name w:val="Header or footer (2)"/>
    <w:basedOn w:val="Normal"/>
    <w:link w:val="Headerorfooter2"/>
    <w:rsid w:val="007656E2"/>
    <w:pPr>
      <w:shd w:val="clear" w:color="auto" w:fill="FFFFFF"/>
    </w:pPr>
    <w:rPr>
      <w:rFonts w:ascii="Times New Roman" w:eastAsia="Times New Roman" w:hAnsi="Times New Roman" w:cs="Times New Roman"/>
      <w:color w:val="auto"/>
      <w:sz w:val="20"/>
      <w:szCs w:val="20"/>
      <w:lang w:val="ru-RU" w:eastAsia="ru-RU" w:bidi="ru-RU"/>
    </w:rPr>
  </w:style>
  <w:style w:type="paragraph" w:customStyle="1" w:styleId="Heading11">
    <w:name w:val="Heading #1"/>
    <w:basedOn w:val="Normal"/>
    <w:link w:val="Heading10"/>
    <w:rsid w:val="007656E2"/>
    <w:pPr>
      <w:shd w:val="clear" w:color="auto" w:fill="FFFFFF"/>
      <w:ind w:firstLine="720"/>
      <w:outlineLvl w:val="0"/>
    </w:pPr>
    <w:rPr>
      <w:rFonts w:ascii="Times New Roman" w:eastAsia="Times New Roman" w:hAnsi="Times New Roman" w:cs="Times New Roman"/>
      <w:b/>
      <w:bCs/>
      <w:color w:val="auto"/>
      <w:sz w:val="28"/>
      <w:szCs w:val="28"/>
      <w:lang w:val="ro-MD" w:bidi="ar-SA"/>
    </w:rPr>
  </w:style>
  <w:style w:type="paragraph" w:styleId="Header">
    <w:name w:val="header"/>
    <w:basedOn w:val="Normal"/>
    <w:link w:val="HeaderChar"/>
    <w:uiPriority w:val="99"/>
    <w:unhideWhenUsed/>
    <w:rsid w:val="007656E2"/>
    <w:pPr>
      <w:tabs>
        <w:tab w:val="center" w:pos="4677"/>
        <w:tab w:val="right" w:pos="9355"/>
      </w:tabs>
    </w:pPr>
  </w:style>
  <w:style w:type="character" w:customStyle="1" w:styleId="HeaderChar">
    <w:name w:val="Header Char"/>
    <w:basedOn w:val="DefaultParagraphFont"/>
    <w:link w:val="Header"/>
    <w:uiPriority w:val="99"/>
    <w:rsid w:val="007656E2"/>
    <w:rPr>
      <w:rFonts w:ascii="Courier New" w:eastAsia="Courier New" w:hAnsi="Courier New" w:cs="Courier New"/>
      <w:color w:val="000000"/>
      <w:sz w:val="24"/>
      <w:szCs w:val="24"/>
      <w:lang w:val="en-US" w:bidi="en-US"/>
    </w:rPr>
  </w:style>
  <w:style w:type="paragraph" w:styleId="Footer">
    <w:name w:val="footer"/>
    <w:basedOn w:val="Normal"/>
    <w:link w:val="FooterChar"/>
    <w:uiPriority w:val="99"/>
    <w:unhideWhenUsed/>
    <w:rsid w:val="007656E2"/>
    <w:pPr>
      <w:tabs>
        <w:tab w:val="center" w:pos="4677"/>
        <w:tab w:val="right" w:pos="9355"/>
      </w:tabs>
    </w:pPr>
  </w:style>
  <w:style w:type="character" w:customStyle="1" w:styleId="FooterChar">
    <w:name w:val="Footer Char"/>
    <w:basedOn w:val="DefaultParagraphFont"/>
    <w:link w:val="Footer"/>
    <w:uiPriority w:val="99"/>
    <w:rsid w:val="007656E2"/>
    <w:rPr>
      <w:rFonts w:ascii="Courier New" w:eastAsia="Courier New" w:hAnsi="Courier New" w:cs="Courier New"/>
      <w:color w:val="000000"/>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2DBE1CD-CFFF-49A4-AECE-BD96B498CF3E}"/>
</file>

<file path=customXml/itemProps2.xml><?xml version="1.0" encoding="utf-8"?>
<ds:datastoreItem xmlns:ds="http://schemas.openxmlformats.org/officeDocument/2006/customXml" ds:itemID="{2D18A665-5145-4519-ABEB-7F71B724F0C8}"/>
</file>

<file path=customXml/itemProps3.xml><?xml version="1.0" encoding="utf-8"?>
<ds:datastoreItem xmlns:ds="http://schemas.openxmlformats.org/officeDocument/2006/customXml" ds:itemID="{0B448591-BC49-42AD-B64E-62ADECAC33D8}"/>
</file>

<file path=docProps/app.xml><?xml version="1.0" encoding="utf-8"?>
<Properties xmlns="http://schemas.openxmlformats.org/officeDocument/2006/extended-properties" xmlns:vt="http://schemas.openxmlformats.org/officeDocument/2006/docPropsVTypes">
  <Template>Normal</Template>
  <TotalTime>20</TotalTime>
  <Pages>6</Pages>
  <Words>1181</Words>
  <Characters>6856</Characters>
  <Application>Microsoft Office Word</Application>
  <DocSecurity>0</DocSecurity>
  <Lines>57</Lines>
  <Paragraphs>16</Paragraphs>
  <ScaleCrop>false</ScaleCrop>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216.2021.ru</dc:title>
  <dc:subject/>
  <dc:creator>Aliona Galaico</dc:creator>
  <cp:keywords/>
  <dc:description/>
  <cp:lastModifiedBy>Aliona Galaico</cp:lastModifiedBy>
  <cp:revision>5</cp:revision>
  <dcterms:created xsi:type="dcterms:W3CDTF">2021-09-06T11:39:00Z</dcterms:created>
  <dcterms:modified xsi:type="dcterms:W3CDTF">2021-09-06T12:00:00Z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