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Pr="0038557D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sz w:val="28"/>
          <w:szCs w:val="28"/>
        </w:rPr>
      </w:pPr>
      <w:bookmarkStart w:id="0" w:name="_GoBack"/>
      <w:bookmarkEnd w:id="0"/>
    </w:p>
    <w:p w14:paraId="169CD926" w14:textId="0069C2A3" w:rsidR="00AF0297" w:rsidRPr="00AF0297" w:rsidRDefault="00AF0297" w:rsidP="0038557D">
      <w:pPr>
        <w:pStyle w:val="tt"/>
        <w:rPr>
          <w:sz w:val="28"/>
          <w:szCs w:val="28"/>
          <w:lang w:eastAsia="en-US"/>
        </w:rPr>
      </w:pPr>
      <w:r w:rsidRPr="0038557D">
        <w:rPr>
          <w:bCs w:val="0"/>
          <w:sz w:val="28"/>
          <w:szCs w:val="28"/>
        </w:rPr>
        <w:t>О</w:t>
      </w:r>
      <w:r w:rsidRPr="00AF0297">
        <w:rPr>
          <w:sz w:val="28"/>
          <w:szCs w:val="28"/>
        </w:rPr>
        <w:t xml:space="preserve"> проекте закона о ратификации </w:t>
      </w:r>
      <w:r w:rsidRPr="0038557D">
        <w:rPr>
          <w:sz w:val="28"/>
          <w:szCs w:val="28"/>
          <w:lang w:eastAsia="en-US"/>
        </w:rPr>
        <w:t xml:space="preserve">Соглашения между Республикой Молдова </w:t>
      </w:r>
      <w:r w:rsidRPr="0038557D">
        <w:rPr>
          <w:sz w:val="28"/>
          <w:szCs w:val="28"/>
        </w:rPr>
        <w:t>и Европейским Союзом об автотранспортной перевозке грузов</w:t>
      </w:r>
      <w:r w:rsidRPr="00AF0297">
        <w:rPr>
          <w:sz w:val="28"/>
          <w:szCs w:val="28"/>
        </w:rPr>
        <w:t>,</w:t>
      </w:r>
      <w:r w:rsidR="0038557D">
        <w:rPr>
          <w:sz w:val="28"/>
          <w:szCs w:val="28"/>
        </w:rPr>
        <w:t xml:space="preserve"> </w:t>
      </w:r>
      <w:r w:rsidRPr="00AF0297">
        <w:rPr>
          <w:sz w:val="28"/>
          <w:szCs w:val="28"/>
        </w:rPr>
        <w:t>подписанно</w:t>
      </w:r>
      <w:r w:rsidR="0038557D">
        <w:rPr>
          <w:sz w:val="28"/>
          <w:szCs w:val="28"/>
        </w:rPr>
        <w:t>го</w:t>
      </w:r>
      <w:r w:rsidRPr="00AF0297">
        <w:rPr>
          <w:sz w:val="28"/>
          <w:szCs w:val="28"/>
        </w:rPr>
        <w:t xml:space="preserve"> в Лионе 29 июня 2022 г</w:t>
      </w:r>
      <w:r w:rsidR="0038557D">
        <w:rPr>
          <w:sz w:val="28"/>
          <w:szCs w:val="28"/>
        </w:rPr>
        <w:t>ода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564243BC" w:rsidR="00BF1362" w:rsidRPr="00420EAE" w:rsidRDefault="0038557D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38557D">
        <w:rPr>
          <w:rFonts w:ascii="Times New Roman" w:hAnsi="Times New Roman" w:cs="Times New Roman"/>
          <w:sz w:val="28"/>
          <w:szCs w:val="28"/>
        </w:rPr>
        <w:t xml:space="preserve">На основании части (2) статьи 14 </w:t>
      </w:r>
      <w:hyperlink r:id="rId9" w:history="1">
        <w:r w:rsidRPr="0038557D">
          <w:rPr>
            <w:rFonts w:ascii="Times New Roman" w:hAnsi="Times New Roman" w:cs="Times New Roman"/>
            <w:sz w:val="28"/>
            <w:szCs w:val="28"/>
          </w:rPr>
          <w:t>Закона № 595/1999</w:t>
        </w:r>
      </w:hyperlink>
      <w:r w:rsidRPr="0038557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r w:rsidRPr="0038557D">
        <w:rPr>
          <w:rFonts w:ascii="Times New Roman" w:hAnsi="Times New Roman" w:cs="Times New Roman"/>
          <w:sz w:val="28"/>
          <w:szCs w:val="28"/>
        </w:rPr>
        <w:t xml:space="preserve">о международных договорах Республики Молдова (Официальный 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38557D">
        <w:rPr>
          <w:rFonts w:ascii="Times New Roman" w:hAnsi="Times New Roman" w:cs="Times New Roman"/>
          <w:sz w:val="28"/>
          <w:szCs w:val="28"/>
        </w:rPr>
        <w:t>онитор Республики Молдова, 2000 г., № 24</w:t>
      </w:r>
      <w:r w:rsidR="00215E1D">
        <w:rPr>
          <w:rFonts w:ascii="Times New Roman" w:hAnsi="Times New Roman" w:cs="Times New Roman"/>
          <w:sz w:val="28"/>
          <w:szCs w:val="28"/>
        </w:rPr>
        <w:t>–</w:t>
      </w:r>
      <w:r w:rsidRPr="0038557D">
        <w:rPr>
          <w:rFonts w:ascii="Times New Roman" w:hAnsi="Times New Roman" w:cs="Times New Roman"/>
          <w:sz w:val="28"/>
          <w:szCs w:val="28"/>
        </w:rPr>
        <w:t>26, ст.</w:t>
      </w:r>
      <w:r w:rsidR="00215E1D">
        <w:rPr>
          <w:rFonts w:ascii="Times New Roman" w:hAnsi="Times New Roman" w:cs="Times New Roman"/>
          <w:sz w:val="28"/>
          <w:szCs w:val="28"/>
        </w:rPr>
        <w:t xml:space="preserve"> </w:t>
      </w:r>
      <w:r w:rsidRPr="0038557D">
        <w:rPr>
          <w:rFonts w:ascii="Times New Roman" w:hAnsi="Times New Roman" w:cs="Times New Roman"/>
          <w:sz w:val="28"/>
          <w:szCs w:val="28"/>
        </w:rPr>
        <w:t xml:space="preserve">137), с последующими изменениями, </w:t>
      </w:r>
      <w:r w:rsidR="00BF1362" w:rsidRPr="0038557D">
        <w:rPr>
          <w:rFonts w:ascii="Times New Roman" w:hAnsi="Times New Roman" w:cs="Times New Roman"/>
          <w:sz w:val="28"/>
          <w:szCs w:val="28"/>
        </w:rPr>
        <w:t>Правительство</w:t>
      </w:r>
      <w:r w:rsidR="00BF1362" w:rsidRPr="0038557D">
        <w:rPr>
          <w:rFonts w:ascii="Times New Roman" w:hAnsi="Times New Roman" w:cstheme="majorBidi"/>
          <w:sz w:val="28"/>
          <w:szCs w:val="28"/>
        </w:rPr>
        <w:t xml:space="preserve"> </w:t>
      </w:r>
      <w:r w:rsidR="00BF1362" w:rsidRPr="00420EAE">
        <w:rPr>
          <w:rFonts w:ascii="Times New Roman" w:hAnsi="Times New Roman" w:cstheme="majorBidi"/>
          <w:color w:val="000000"/>
          <w:sz w:val="28"/>
          <w:szCs w:val="28"/>
        </w:rPr>
        <w:t>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49148EB" w14:textId="79DACAF1" w:rsidR="00215E1D" w:rsidRPr="00215E1D" w:rsidRDefault="00215E1D" w:rsidP="00215E1D">
      <w:pPr>
        <w:ind w:firstLine="708"/>
        <w:rPr>
          <w:sz w:val="28"/>
          <w:szCs w:val="28"/>
        </w:rPr>
      </w:pPr>
      <w:r w:rsidRPr="00215E1D">
        <w:rPr>
          <w:sz w:val="28"/>
          <w:szCs w:val="28"/>
          <w:lang w:eastAsia="ru-RU"/>
        </w:rPr>
        <w:t xml:space="preserve">Одобрить и представить Президенту Республики Молдова </w:t>
      </w:r>
      <w:r>
        <w:rPr>
          <w:sz w:val="28"/>
          <w:szCs w:val="28"/>
          <w:lang w:eastAsia="ru-RU"/>
        </w:rPr>
        <w:br/>
      </w:r>
      <w:r w:rsidRPr="00215E1D">
        <w:rPr>
          <w:sz w:val="28"/>
          <w:szCs w:val="28"/>
          <w:lang w:eastAsia="ru-RU"/>
        </w:rPr>
        <w:t xml:space="preserve">на рассмотрение проект закона о ратификации Соглашения между Республикой Молдова </w:t>
      </w:r>
      <w:r w:rsidRPr="00215E1D">
        <w:rPr>
          <w:sz w:val="28"/>
          <w:szCs w:val="28"/>
        </w:rPr>
        <w:t>и Европейским Союзом об автотранспортной перевозке грузов, подписанно</w:t>
      </w:r>
      <w:r>
        <w:rPr>
          <w:sz w:val="28"/>
          <w:szCs w:val="28"/>
        </w:rPr>
        <w:t>го</w:t>
      </w:r>
      <w:r w:rsidRPr="00215E1D">
        <w:rPr>
          <w:sz w:val="28"/>
          <w:szCs w:val="28"/>
        </w:rPr>
        <w:t xml:space="preserve"> в Лионе 29 июня 2022 г</w:t>
      </w:r>
      <w:r>
        <w:rPr>
          <w:sz w:val="28"/>
          <w:szCs w:val="28"/>
        </w:rPr>
        <w:t>ода</w:t>
      </w:r>
      <w:r w:rsidRPr="00215E1D">
        <w:rPr>
          <w:sz w:val="28"/>
          <w:szCs w:val="28"/>
        </w:rPr>
        <w:t>.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6733A8BA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CF7FEA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ДОРИН </w:t>
      </w:r>
      <w:r w:rsidR="00CF7FEA" w:rsidRPr="00E252AA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555FADAE" w14:textId="77777777" w:rsidR="00DA516C" w:rsidRDefault="00DA516C" w:rsidP="00D75248">
      <w:pPr>
        <w:rPr>
          <w:rFonts w:cstheme="majorBidi"/>
          <w:sz w:val="28"/>
          <w:szCs w:val="28"/>
          <w:lang w:eastAsia="ru-RU"/>
        </w:rPr>
      </w:pPr>
    </w:p>
    <w:p w14:paraId="25CD630E" w14:textId="77777777" w:rsidR="00DA516C" w:rsidRDefault="00DA516C" w:rsidP="005D1BC3">
      <w:pPr>
        <w:rPr>
          <w:rFonts w:cstheme="majorBidi"/>
          <w:sz w:val="28"/>
          <w:szCs w:val="28"/>
        </w:rPr>
      </w:pPr>
    </w:p>
    <w:p w14:paraId="6C3A7349" w14:textId="1E45AED8" w:rsid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 xml:space="preserve">аместитель </w:t>
      </w:r>
      <w:r w:rsidR="00D3705A">
        <w:rPr>
          <w:rFonts w:cstheme="majorBidi"/>
          <w:sz w:val="28"/>
          <w:szCs w:val="28"/>
        </w:rPr>
        <w:t>П</w:t>
      </w:r>
      <w:r w:rsidRPr="005D1BC3">
        <w:rPr>
          <w:rFonts w:cstheme="majorBidi"/>
          <w:sz w:val="28"/>
          <w:szCs w:val="28"/>
        </w:rPr>
        <w:t>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36B1B597" w14:textId="3B0FE7C0" w:rsidR="005D1BC3" w:rsidRP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иностранных дел и </w:t>
      </w:r>
    </w:p>
    <w:p w14:paraId="6F642C6B" w14:textId="24E47DE0" w:rsidR="0012099F" w:rsidRDefault="005D1BC3" w:rsidP="005D1BC3">
      <w:pPr>
        <w:rPr>
          <w:rFonts w:cstheme="majorBidi"/>
          <w:sz w:val="28"/>
          <w:szCs w:val="28"/>
        </w:rPr>
      </w:pPr>
      <w:r w:rsidRPr="005D1BC3">
        <w:rPr>
          <w:rFonts w:cstheme="majorBidi"/>
          <w:sz w:val="28"/>
          <w:szCs w:val="28"/>
        </w:rPr>
        <w:t>европейской интеграции</w:t>
      </w:r>
      <w:r w:rsidR="00222607">
        <w:rPr>
          <w:rFonts w:cstheme="majorBidi"/>
          <w:sz w:val="28"/>
          <w:szCs w:val="28"/>
        </w:rPr>
        <w:t xml:space="preserve">                </w:t>
      </w:r>
      <w:r w:rsidR="00340835">
        <w:rPr>
          <w:rFonts w:cstheme="majorBidi"/>
          <w:sz w:val="28"/>
          <w:szCs w:val="28"/>
        </w:rPr>
        <w:t xml:space="preserve">          </w:t>
      </w:r>
      <w:r w:rsidR="00340835" w:rsidRPr="00340835">
        <w:rPr>
          <w:rFonts w:cstheme="majorBidi"/>
          <w:sz w:val="28"/>
          <w:szCs w:val="28"/>
        </w:rPr>
        <w:t xml:space="preserve">Николае ПОПЕСКУ </w:t>
      </w:r>
    </w:p>
    <w:p w14:paraId="7EAAA2F6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59A87410" w14:textId="77777777" w:rsidR="00215E1D" w:rsidRDefault="00215E1D" w:rsidP="00CF7FEA">
      <w:pPr>
        <w:rPr>
          <w:rFonts w:cstheme="majorBidi"/>
          <w:sz w:val="28"/>
          <w:szCs w:val="28"/>
        </w:rPr>
      </w:pPr>
    </w:p>
    <w:p w14:paraId="45127D0A" w14:textId="77777777" w:rsidR="00131655" w:rsidRDefault="00CF7FEA" w:rsidP="00CF7FEA">
      <w:pPr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t>М</w:t>
      </w:r>
      <w:r w:rsidRPr="00250ADE">
        <w:rPr>
          <w:rFonts w:cstheme="majorBidi"/>
          <w:sz w:val="28"/>
          <w:szCs w:val="28"/>
          <w:lang w:eastAsia="ru-RU"/>
        </w:rPr>
        <w:t xml:space="preserve">инистр инфраструктуры </w:t>
      </w:r>
    </w:p>
    <w:p w14:paraId="17697866" w14:textId="48F4DA6B" w:rsidR="00CF7FEA" w:rsidRDefault="00CF7FEA" w:rsidP="00131655">
      <w:pPr>
        <w:rPr>
          <w:rFonts w:cstheme="majorBidi"/>
          <w:sz w:val="28"/>
          <w:szCs w:val="28"/>
          <w:lang w:eastAsia="ru-RU"/>
        </w:rPr>
      </w:pPr>
      <w:r w:rsidRPr="00250ADE">
        <w:rPr>
          <w:rFonts w:cstheme="majorBidi"/>
          <w:sz w:val="28"/>
          <w:szCs w:val="28"/>
          <w:lang w:eastAsia="ru-RU"/>
        </w:rPr>
        <w:t>и регионального развития</w:t>
      </w:r>
      <w:r>
        <w:rPr>
          <w:rFonts w:cstheme="majorBidi"/>
          <w:sz w:val="28"/>
          <w:szCs w:val="28"/>
          <w:lang w:eastAsia="ru-RU"/>
        </w:rPr>
        <w:t xml:space="preserve">                       Лилия </w:t>
      </w:r>
      <w:proofErr w:type="spellStart"/>
      <w:r>
        <w:rPr>
          <w:rFonts w:cstheme="majorBidi"/>
          <w:sz w:val="28"/>
          <w:szCs w:val="28"/>
          <w:lang w:eastAsia="ru-RU"/>
        </w:rPr>
        <w:t>Дабижа</w:t>
      </w:r>
      <w:proofErr w:type="spellEnd"/>
    </w:p>
    <w:p w14:paraId="671A4909" w14:textId="2E797509" w:rsidR="00215E1D" w:rsidRDefault="00215E1D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398ECD1C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F26B5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E1F0CA0" w:rsidR="00215E1D" w:rsidRDefault="00215E1D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376AADF4" w14:textId="47BB8CB5" w:rsidR="00215E1D" w:rsidRPr="00215E1D" w:rsidRDefault="00215E1D" w:rsidP="00215E1D">
      <w:pPr>
        <w:ind w:firstLine="567"/>
        <w:jc w:val="right"/>
        <w:rPr>
          <w:i/>
          <w:sz w:val="28"/>
          <w:szCs w:val="28"/>
          <w:lang w:eastAsia="ru-RU"/>
        </w:rPr>
      </w:pPr>
      <w:r w:rsidRPr="00215E1D">
        <w:rPr>
          <w:i/>
          <w:sz w:val="28"/>
          <w:szCs w:val="28"/>
          <w:lang w:eastAsia="ru-RU"/>
        </w:rPr>
        <w:lastRenderedPageBreak/>
        <w:t>Проект</w:t>
      </w:r>
    </w:p>
    <w:p w14:paraId="65B40F4B" w14:textId="2510B053" w:rsidR="00215E1D" w:rsidRPr="00215E1D" w:rsidRDefault="00215E1D" w:rsidP="00215E1D">
      <w:pPr>
        <w:ind w:firstLine="567"/>
        <w:jc w:val="right"/>
        <w:rPr>
          <w:i/>
          <w:sz w:val="28"/>
          <w:szCs w:val="28"/>
          <w:lang w:eastAsia="ru-RU"/>
        </w:rPr>
      </w:pPr>
      <w:r w:rsidRPr="00215E1D">
        <w:rPr>
          <w:i/>
          <w:sz w:val="28"/>
          <w:szCs w:val="28"/>
          <w:lang w:eastAsia="ru-RU"/>
        </w:rPr>
        <w:t>Перевод</w:t>
      </w:r>
    </w:p>
    <w:p w14:paraId="12A04654" w14:textId="77777777" w:rsidR="00215E1D" w:rsidRDefault="00215E1D" w:rsidP="00215E1D">
      <w:pPr>
        <w:ind w:firstLine="0"/>
        <w:jc w:val="center"/>
        <w:rPr>
          <w:b/>
          <w:sz w:val="28"/>
          <w:szCs w:val="28"/>
          <w:lang w:eastAsia="ru-RU"/>
        </w:rPr>
      </w:pPr>
    </w:p>
    <w:p w14:paraId="6F3EA681" w14:textId="77777777" w:rsidR="00215E1D" w:rsidRPr="00215E1D" w:rsidRDefault="00215E1D" w:rsidP="00215E1D">
      <w:pPr>
        <w:ind w:firstLine="0"/>
        <w:jc w:val="center"/>
        <w:rPr>
          <w:b/>
          <w:sz w:val="28"/>
          <w:szCs w:val="28"/>
          <w:lang w:eastAsia="ru-RU"/>
        </w:rPr>
      </w:pPr>
      <w:r w:rsidRPr="00215E1D">
        <w:rPr>
          <w:b/>
          <w:sz w:val="28"/>
          <w:szCs w:val="28"/>
          <w:lang w:eastAsia="ru-RU"/>
        </w:rPr>
        <w:t>ПАРЛАМЕНТ РЕСПУБЛИКИ МОЛДОВА</w:t>
      </w:r>
    </w:p>
    <w:p w14:paraId="0E49108E" w14:textId="77777777" w:rsidR="00215E1D" w:rsidRPr="00215E1D" w:rsidRDefault="00215E1D" w:rsidP="00215E1D">
      <w:pPr>
        <w:ind w:firstLine="0"/>
        <w:rPr>
          <w:b/>
          <w:sz w:val="28"/>
          <w:szCs w:val="28"/>
          <w:lang w:eastAsia="ru-RU"/>
        </w:rPr>
      </w:pPr>
    </w:p>
    <w:p w14:paraId="240CDC72" w14:textId="77777777" w:rsidR="00215E1D" w:rsidRPr="00215E1D" w:rsidRDefault="00215E1D" w:rsidP="00215E1D">
      <w:pPr>
        <w:ind w:firstLine="0"/>
        <w:jc w:val="center"/>
        <w:rPr>
          <w:b/>
          <w:sz w:val="28"/>
          <w:szCs w:val="28"/>
          <w:lang w:eastAsia="ru-RU"/>
        </w:rPr>
      </w:pPr>
      <w:r w:rsidRPr="00215E1D">
        <w:rPr>
          <w:b/>
          <w:sz w:val="28"/>
          <w:szCs w:val="28"/>
          <w:lang w:eastAsia="ru-RU"/>
        </w:rPr>
        <w:t>ЗАКОН</w:t>
      </w:r>
    </w:p>
    <w:p w14:paraId="203CB45F" w14:textId="05AA0772" w:rsidR="00215E1D" w:rsidRPr="00215E1D" w:rsidRDefault="00215E1D" w:rsidP="00215E1D">
      <w:pPr>
        <w:ind w:firstLine="0"/>
        <w:jc w:val="center"/>
        <w:rPr>
          <w:b/>
          <w:bCs/>
          <w:sz w:val="28"/>
          <w:szCs w:val="28"/>
        </w:rPr>
      </w:pPr>
      <w:r w:rsidRPr="00215E1D">
        <w:rPr>
          <w:b/>
          <w:sz w:val="28"/>
          <w:szCs w:val="28"/>
          <w:lang w:eastAsia="ru-RU"/>
        </w:rPr>
        <w:t>о ратификации</w:t>
      </w:r>
      <w:r w:rsidRPr="00215E1D">
        <w:rPr>
          <w:sz w:val="24"/>
          <w:szCs w:val="24"/>
          <w:lang w:eastAsia="ru-RU"/>
        </w:rPr>
        <w:t xml:space="preserve"> </w:t>
      </w:r>
      <w:r w:rsidRPr="00215E1D">
        <w:rPr>
          <w:b/>
          <w:bCs/>
          <w:sz w:val="28"/>
          <w:szCs w:val="28"/>
        </w:rPr>
        <w:t>Соглашения</w:t>
      </w:r>
      <w:r>
        <w:rPr>
          <w:b/>
          <w:bCs/>
          <w:sz w:val="28"/>
          <w:szCs w:val="28"/>
        </w:rPr>
        <w:t xml:space="preserve"> </w:t>
      </w:r>
      <w:r w:rsidRPr="00215E1D">
        <w:rPr>
          <w:b/>
          <w:bCs/>
          <w:sz w:val="28"/>
          <w:szCs w:val="28"/>
        </w:rPr>
        <w:t xml:space="preserve">между Республикой Молдова </w:t>
      </w:r>
      <w:r>
        <w:rPr>
          <w:b/>
          <w:bCs/>
          <w:sz w:val="28"/>
          <w:szCs w:val="28"/>
        </w:rPr>
        <w:br/>
      </w:r>
      <w:r w:rsidRPr="00215E1D">
        <w:rPr>
          <w:b/>
          <w:bCs/>
          <w:sz w:val="28"/>
          <w:szCs w:val="28"/>
        </w:rPr>
        <w:t>и Европейским Союзом об автотранспортной перевозке грузов, подписанно</w:t>
      </w:r>
      <w:r w:rsidR="00D62CA4">
        <w:rPr>
          <w:b/>
          <w:bCs/>
          <w:sz w:val="28"/>
          <w:szCs w:val="28"/>
        </w:rPr>
        <w:t>го</w:t>
      </w:r>
      <w:r w:rsidRPr="00215E1D">
        <w:rPr>
          <w:b/>
          <w:bCs/>
          <w:sz w:val="28"/>
          <w:szCs w:val="28"/>
        </w:rPr>
        <w:t xml:space="preserve"> в Лионе </w:t>
      </w:r>
      <w:r w:rsidR="00D62CA4">
        <w:rPr>
          <w:b/>
          <w:bCs/>
          <w:sz w:val="28"/>
          <w:szCs w:val="28"/>
        </w:rPr>
        <w:t>29 июня 2022 года</w:t>
      </w:r>
    </w:p>
    <w:p w14:paraId="602E00A4" w14:textId="77777777" w:rsidR="00215E1D" w:rsidRPr="00215E1D" w:rsidRDefault="00215E1D" w:rsidP="00215E1D">
      <w:pPr>
        <w:ind w:firstLine="0"/>
        <w:rPr>
          <w:sz w:val="28"/>
          <w:szCs w:val="28"/>
          <w:highlight w:val="yellow"/>
          <w:lang w:eastAsia="ru-RU"/>
        </w:rPr>
      </w:pPr>
    </w:p>
    <w:p w14:paraId="5FDB7BE0" w14:textId="77777777" w:rsidR="00215E1D" w:rsidRPr="00215E1D" w:rsidRDefault="00215E1D" w:rsidP="00D62CA4">
      <w:pPr>
        <w:rPr>
          <w:sz w:val="28"/>
          <w:szCs w:val="28"/>
          <w:lang w:eastAsia="ru-RU"/>
        </w:rPr>
      </w:pPr>
      <w:r w:rsidRPr="00215E1D">
        <w:rPr>
          <w:sz w:val="28"/>
          <w:szCs w:val="28"/>
          <w:lang w:eastAsia="ru-RU"/>
        </w:rPr>
        <w:t>Парламент принимает настоящий органический закон.</w:t>
      </w:r>
    </w:p>
    <w:p w14:paraId="022C3A96" w14:textId="77777777" w:rsidR="00215E1D" w:rsidRPr="00215E1D" w:rsidRDefault="00215E1D" w:rsidP="00D62CA4">
      <w:pPr>
        <w:rPr>
          <w:sz w:val="28"/>
          <w:szCs w:val="28"/>
          <w:lang w:eastAsia="ru-RU"/>
        </w:rPr>
      </w:pPr>
    </w:p>
    <w:p w14:paraId="75D049C8" w14:textId="5B45FEC3" w:rsidR="00215E1D" w:rsidRDefault="00215E1D" w:rsidP="00D62CA4">
      <w:pPr>
        <w:rPr>
          <w:sz w:val="28"/>
          <w:szCs w:val="28"/>
        </w:rPr>
      </w:pPr>
      <w:r w:rsidRPr="00215E1D">
        <w:rPr>
          <w:b/>
          <w:sz w:val="28"/>
          <w:szCs w:val="28"/>
          <w:lang w:eastAsia="ru-RU"/>
        </w:rPr>
        <w:t>Ст.1.</w:t>
      </w:r>
      <w:r w:rsidRPr="00215E1D">
        <w:rPr>
          <w:sz w:val="28"/>
          <w:szCs w:val="28"/>
          <w:lang w:eastAsia="ru-RU"/>
        </w:rPr>
        <w:t xml:space="preserve"> – Ратифицировать Соглашение между Республикой Молдова</w:t>
      </w:r>
      <w:r w:rsidRPr="00215E1D">
        <w:rPr>
          <w:sz w:val="28"/>
          <w:szCs w:val="28"/>
        </w:rPr>
        <w:t xml:space="preserve"> и Европейским Союзом об автотранспортной перевозке грузов, подписанное в Лионе </w:t>
      </w:r>
      <w:r w:rsidR="00D62CA4">
        <w:rPr>
          <w:sz w:val="28"/>
          <w:szCs w:val="28"/>
        </w:rPr>
        <w:t>29 июня 2022 года.</w:t>
      </w:r>
    </w:p>
    <w:p w14:paraId="4FC7CF2C" w14:textId="77777777" w:rsidR="00D62CA4" w:rsidRDefault="00D62CA4" w:rsidP="00D62CA4">
      <w:pPr>
        <w:rPr>
          <w:sz w:val="28"/>
          <w:szCs w:val="28"/>
        </w:rPr>
      </w:pPr>
    </w:p>
    <w:p w14:paraId="52AB6DD3" w14:textId="120E6BF2" w:rsidR="00215E1D" w:rsidRDefault="00215E1D" w:rsidP="00D62CA4">
      <w:pPr>
        <w:rPr>
          <w:sz w:val="28"/>
          <w:szCs w:val="28"/>
          <w:highlight w:val="yellow"/>
          <w:lang w:eastAsia="ru-RU"/>
        </w:rPr>
      </w:pPr>
      <w:r w:rsidRPr="00215E1D">
        <w:rPr>
          <w:b/>
          <w:sz w:val="28"/>
          <w:szCs w:val="28"/>
          <w:lang w:eastAsia="ru-RU"/>
        </w:rPr>
        <w:t>Ст.2.</w:t>
      </w:r>
      <w:r w:rsidRPr="00215E1D">
        <w:rPr>
          <w:sz w:val="28"/>
          <w:szCs w:val="28"/>
          <w:lang w:eastAsia="ru-RU"/>
        </w:rPr>
        <w:t xml:space="preserve"> – Министерству инфраструктуры и регионального развития принять необходимые меры для реализации положений указанного </w:t>
      </w:r>
      <w:r w:rsidR="00D62CA4">
        <w:rPr>
          <w:sz w:val="28"/>
          <w:szCs w:val="28"/>
          <w:lang w:eastAsia="ru-RU"/>
        </w:rPr>
        <w:t>С</w:t>
      </w:r>
      <w:r w:rsidRPr="00215E1D">
        <w:rPr>
          <w:sz w:val="28"/>
          <w:szCs w:val="28"/>
          <w:lang w:eastAsia="ru-RU"/>
        </w:rPr>
        <w:t>оглашения.</w:t>
      </w:r>
      <w:r w:rsidRPr="00215E1D">
        <w:rPr>
          <w:sz w:val="24"/>
          <w:szCs w:val="24"/>
          <w:lang w:eastAsia="ru-RU"/>
        </w:rPr>
        <w:t xml:space="preserve"> </w:t>
      </w:r>
    </w:p>
    <w:p w14:paraId="3F63A5F3" w14:textId="77777777" w:rsidR="00D62CA4" w:rsidRPr="00215E1D" w:rsidRDefault="00D62CA4" w:rsidP="00D62CA4">
      <w:pPr>
        <w:rPr>
          <w:sz w:val="28"/>
          <w:szCs w:val="28"/>
          <w:highlight w:val="yellow"/>
          <w:lang w:eastAsia="ru-RU"/>
        </w:rPr>
      </w:pPr>
    </w:p>
    <w:p w14:paraId="15A12546" w14:textId="561DC92A" w:rsidR="00215E1D" w:rsidRDefault="00215E1D" w:rsidP="00D62CA4">
      <w:pPr>
        <w:rPr>
          <w:sz w:val="28"/>
          <w:szCs w:val="28"/>
          <w:lang w:eastAsia="ru-RU"/>
        </w:rPr>
      </w:pPr>
      <w:r w:rsidRPr="00215E1D">
        <w:rPr>
          <w:b/>
          <w:sz w:val="28"/>
          <w:szCs w:val="28"/>
          <w:lang w:eastAsia="ru-RU"/>
        </w:rPr>
        <w:t>Ст.3.</w:t>
      </w:r>
      <w:r w:rsidRPr="00215E1D">
        <w:rPr>
          <w:sz w:val="28"/>
          <w:szCs w:val="28"/>
          <w:lang w:eastAsia="ru-RU"/>
        </w:rPr>
        <w:t xml:space="preserve"> – Министерству иностранных дел и европейской интеграции нотифицировать Европейскую комиссию о ратификации данного Соглашения. </w:t>
      </w:r>
    </w:p>
    <w:p w14:paraId="6764F18F" w14:textId="77777777" w:rsidR="00D62CA4" w:rsidRPr="00215E1D" w:rsidRDefault="00D62CA4" w:rsidP="00D62CA4">
      <w:pPr>
        <w:rPr>
          <w:sz w:val="28"/>
          <w:szCs w:val="28"/>
          <w:lang w:eastAsia="ru-RU"/>
        </w:rPr>
      </w:pPr>
    </w:p>
    <w:p w14:paraId="621FBE4D" w14:textId="7181A29A" w:rsidR="00215E1D" w:rsidRPr="00215E1D" w:rsidRDefault="00215E1D" w:rsidP="00D62CA4">
      <w:pPr>
        <w:rPr>
          <w:sz w:val="28"/>
          <w:szCs w:val="28"/>
          <w:lang w:eastAsia="ru-RU"/>
        </w:rPr>
      </w:pPr>
      <w:r w:rsidRPr="00215E1D">
        <w:rPr>
          <w:b/>
          <w:sz w:val="28"/>
          <w:szCs w:val="28"/>
          <w:lang w:eastAsia="ru-RU"/>
        </w:rPr>
        <w:t>Ст.4.</w:t>
      </w:r>
      <w:r w:rsidRPr="00215E1D">
        <w:rPr>
          <w:sz w:val="28"/>
          <w:szCs w:val="28"/>
          <w:lang w:eastAsia="ru-RU"/>
        </w:rPr>
        <w:t xml:space="preserve"> – Настоящий закон вступает в силу </w:t>
      </w:r>
      <w:proofErr w:type="gramStart"/>
      <w:r w:rsidRPr="00215E1D">
        <w:rPr>
          <w:sz w:val="28"/>
          <w:szCs w:val="28"/>
          <w:lang w:eastAsia="ru-RU"/>
        </w:rPr>
        <w:t xml:space="preserve">с </w:t>
      </w:r>
      <w:r w:rsidR="00D62CA4">
        <w:rPr>
          <w:sz w:val="28"/>
          <w:szCs w:val="28"/>
          <w:lang w:eastAsia="ru-RU"/>
        </w:rPr>
        <w:t>даты</w:t>
      </w:r>
      <w:r w:rsidRPr="00215E1D">
        <w:rPr>
          <w:sz w:val="28"/>
          <w:szCs w:val="28"/>
          <w:lang w:eastAsia="ru-RU"/>
        </w:rPr>
        <w:t xml:space="preserve"> опубликования</w:t>
      </w:r>
      <w:proofErr w:type="gramEnd"/>
      <w:r w:rsidRPr="00215E1D">
        <w:rPr>
          <w:sz w:val="28"/>
          <w:szCs w:val="28"/>
          <w:lang w:eastAsia="ru-RU"/>
        </w:rPr>
        <w:t xml:space="preserve"> </w:t>
      </w:r>
      <w:r w:rsidR="00D62CA4">
        <w:rPr>
          <w:sz w:val="28"/>
          <w:szCs w:val="28"/>
          <w:lang w:eastAsia="ru-RU"/>
        </w:rPr>
        <w:br/>
      </w:r>
      <w:r w:rsidRPr="00215E1D">
        <w:rPr>
          <w:sz w:val="28"/>
          <w:szCs w:val="28"/>
          <w:lang w:eastAsia="ru-RU"/>
        </w:rPr>
        <w:t>в Официальном мониторе Республики Молдова.</w:t>
      </w:r>
    </w:p>
    <w:p w14:paraId="76D481F0" w14:textId="77777777" w:rsidR="00215E1D" w:rsidRPr="00215E1D" w:rsidRDefault="00215E1D" w:rsidP="00D62CA4">
      <w:pPr>
        <w:rPr>
          <w:sz w:val="28"/>
          <w:szCs w:val="28"/>
          <w:lang w:eastAsia="ru-RU"/>
        </w:rPr>
      </w:pPr>
    </w:p>
    <w:p w14:paraId="5189B897" w14:textId="77777777" w:rsidR="00215E1D" w:rsidRPr="00215E1D" w:rsidRDefault="00215E1D" w:rsidP="00D62CA4">
      <w:pPr>
        <w:rPr>
          <w:b/>
          <w:sz w:val="28"/>
          <w:szCs w:val="28"/>
          <w:lang w:eastAsia="ru-RU"/>
        </w:rPr>
      </w:pPr>
    </w:p>
    <w:p w14:paraId="2B7B61FB" w14:textId="1547F173" w:rsidR="00215E1D" w:rsidRPr="00215E1D" w:rsidRDefault="00215E1D" w:rsidP="00D62CA4">
      <w:pPr>
        <w:rPr>
          <w:b/>
          <w:sz w:val="28"/>
          <w:szCs w:val="28"/>
          <w:lang w:eastAsia="ru-RU"/>
        </w:rPr>
      </w:pPr>
      <w:r w:rsidRPr="00215E1D">
        <w:rPr>
          <w:b/>
          <w:sz w:val="28"/>
          <w:szCs w:val="28"/>
          <w:lang w:eastAsia="ru-RU"/>
        </w:rPr>
        <w:t xml:space="preserve">Председатель Парламента </w:t>
      </w:r>
    </w:p>
    <w:p w14:paraId="083454E8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sectPr w:rsidR="00A001EE" w:rsidRPr="00420EAE" w:rsidSect="003D50CD"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5A7CC99" w14:textId="77777777" w:rsidR="0036474B" w:rsidRDefault="0036474B" w:rsidP="003B0C7F">
      <w:r>
        <w:separator/>
      </w:r>
    </w:p>
  </w:endnote>
  <w:endnote w:type="continuationSeparator" w:id="0">
    <w:p w14:paraId="67B1D513" w14:textId="77777777" w:rsidR="0036474B" w:rsidRDefault="0036474B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323424">
      <w:rPr>
        <w:noProof/>
        <w:lang w:val="en-US"/>
      </w:rPr>
      <w:t>Y:\400\2023\</w:t>
    </w:r>
    <w:r w:rsidR="00323424" w:rsidRPr="00323424">
      <w:rPr>
        <w:noProof/>
        <w:sz w:val="16"/>
        <w:szCs w:val="16"/>
        <w:lang w:val="en-US"/>
      </w:rPr>
      <w:t>HOTARARI\7055\7055-redactat-ru.docx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323424">
      <w:rPr>
        <w:noProof/>
        <w:lang w:val="en-US"/>
      </w:rPr>
      <w:t>Y:\400\2023\</w:t>
    </w:r>
    <w:r w:rsidR="00323424" w:rsidRPr="00323424">
      <w:rPr>
        <w:noProof/>
        <w:sz w:val="16"/>
        <w:szCs w:val="16"/>
        <w:lang w:val="en-US"/>
      </w:rPr>
      <w:t>HOTARARI\7055\7055-redactat-ru.docx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EF1015A" w14:textId="77777777" w:rsidR="0036474B" w:rsidRDefault="0036474B" w:rsidP="003B0C7F">
      <w:r>
        <w:separator/>
      </w:r>
    </w:p>
  </w:footnote>
  <w:footnote w:type="continuationSeparator" w:id="0">
    <w:p w14:paraId="75B7F191" w14:textId="77777777" w:rsidR="0036474B" w:rsidRDefault="0036474B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23424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5190A3EC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323424">
            <w:rPr>
              <w:rFonts w:ascii="Times New Roman" w:hAnsi="Times New Roman"/>
              <w:b/>
              <w:sz w:val="28"/>
              <w:szCs w:val="28"/>
              <w:u w:val="single"/>
            </w:rPr>
            <w:t>22 марта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94838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655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5E1D"/>
    <w:rsid w:val="00216B03"/>
    <w:rsid w:val="00222607"/>
    <w:rsid w:val="002336E7"/>
    <w:rsid w:val="002362C3"/>
    <w:rsid w:val="00242697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23424"/>
    <w:rsid w:val="0033524F"/>
    <w:rsid w:val="003407F8"/>
    <w:rsid w:val="00340835"/>
    <w:rsid w:val="00342405"/>
    <w:rsid w:val="00347F50"/>
    <w:rsid w:val="00350CC3"/>
    <w:rsid w:val="0035144B"/>
    <w:rsid w:val="0036474B"/>
    <w:rsid w:val="00382512"/>
    <w:rsid w:val="0038557D"/>
    <w:rsid w:val="00390C5E"/>
    <w:rsid w:val="003923DC"/>
    <w:rsid w:val="003B0C7F"/>
    <w:rsid w:val="003B64AA"/>
    <w:rsid w:val="003B7DD6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AF0297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97EC5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CF7FEA"/>
    <w:rsid w:val="00D11985"/>
    <w:rsid w:val="00D21758"/>
    <w:rsid w:val="00D270CD"/>
    <w:rsid w:val="00D27296"/>
    <w:rsid w:val="00D3705A"/>
    <w:rsid w:val="00D43D3F"/>
    <w:rsid w:val="00D476EA"/>
    <w:rsid w:val="00D52B0E"/>
    <w:rsid w:val="00D62CA4"/>
    <w:rsid w:val="00D72A7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252AA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26B5B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lex:LPLP19990924595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1738DFC-EF5A-4B85-ACCE-7BAB3E340CD3}"/>
</file>

<file path=customXml/itemProps2.xml><?xml version="1.0" encoding="utf-8"?>
<ds:datastoreItem xmlns:ds="http://schemas.openxmlformats.org/officeDocument/2006/customXml" ds:itemID="{E6ACF146-FE2F-4984-AA2E-2DD12E2787F7}"/>
</file>

<file path=customXml/itemProps3.xml><?xml version="1.0" encoding="utf-8"?>
<ds:datastoreItem xmlns:ds="http://schemas.openxmlformats.org/officeDocument/2006/customXml" ds:itemID="{467E576F-2FED-4DFE-8A78-F26CADB7031B}"/>
</file>

<file path=customXml/itemProps4.xml><?xml version="1.0" encoding="utf-8"?>
<ds:datastoreItem xmlns:ds="http://schemas.openxmlformats.org/officeDocument/2006/customXml" ds:itemID="{ABDB5D79-59C3-4E8B-96A9-A68DE4BCF52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3</Pages>
  <Words>288</Words>
  <Characters>1645</Characters>
  <Application>Microsoft Office Word</Application>
  <DocSecurity>0</DocSecurity>
  <Lines>13</Lines>
  <Paragraphs>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89.2023.ru</dc:title>
  <dc:creator>user</dc:creator>
  <cp:lastModifiedBy>Eugenia Cartin</cp:lastModifiedBy>
  <cp:revision>10</cp:revision>
  <cp:lastPrinted>2023-03-22T06:02:00Z</cp:lastPrinted>
  <dcterms:created xsi:type="dcterms:W3CDTF">2023-02-16T14:47:00Z</dcterms:created>
  <dcterms:modified xsi:type="dcterms:W3CDTF">2023-03-22T06:02:00Z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