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D6E6" w14:textId="62200589" w:rsidR="00A70081" w:rsidRPr="00360F8A" w:rsidRDefault="00360F8A" w:rsidP="00360F8A">
      <w:pPr>
        <w:pStyle w:val="Titlu1"/>
        <w:jc w:val="right"/>
        <w:rPr>
          <w:rFonts w:ascii="Times New Roman" w:hAnsi="Times New Roman" w:cs="Times New Roman"/>
          <w:i/>
          <w:iCs/>
          <w:color w:val="auto"/>
          <w:sz w:val="28"/>
          <w:szCs w:val="28"/>
          <w:lang w:val="ru-RU"/>
        </w:rPr>
      </w:pPr>
      <w:r w:rsidRPr="00360F8A">
        <w:rPr>
          <w:rFonts w:ascii="Times New Roman" w:hAnsi="Times New Roman" w:cs="Times New Roman"/>
          <w:i/>
          <w:iCs/>
          <w:color w:val="auto"/>
          <w:sz w:val="28"/>
          <w:szCs w:val="28"/>
          <w:lang w:val="ru-RU"/>
        </w:rPr>
        <w:t>Проект № 217/2022</w:t>
      </w:r>
    </w:p>
    <w:p w14:paraId="018155E7" w14:textId="321F5671" w:rsidR="00360F8A" w:rsidRPr="00360F8A" w:rsidRDefault="00360F8A" w:rsidP="00360F8A">
      <w:pPr>
        <w:jc w:val="right"/>
        <w:rPr>
          <w:i/>
          <w:iCs/>
          <w:lang w:val="ru-RU"/>
        </w:rPr>
      </w:pPr>
      <w:r w:rsidRPr="00360F8A">
        <w:rPr>
          <w:i/>
          <w:iCs/>
          <w:lang w:val="ru-RU"/>
        </w:rPr>
        <w:t>Перевод</w:t>
      </w:r>
    </w:p>
    <w:p w14:paraId="0EECF642" w14:textId="77777777" w:rsidR="00A70081" w:rsidRPr="00360F8A" w:rsidRDefault="00A70081" w:rsidP="00A70081">
      <w:pPr>
        <w:pStyle w:val="Frspaiere"/>
        <w:jc w:val="center"/>
        <w:rPr>
          <w:rFonts w:ascii="Times New Roman" w:hAnsi="Times New Roman"/>
          <w:b/>
          <w:sz w:val="28"/>
          <w:szCs w:val="28"/>
          <w:lang w:eastAsia="ro-MD"/>
        </w:rPr>
      </w:pPr>
    </w:p>
    <w:p w14:paraId="33B002C1" w14:textId="77777777" w:rsidR="00A70081" w:rsidRPr="00360F8A" w:rsidRDefault="00A70081" w:rsidP="00A70081">
      <w:pPr>
        <w:pStyle w:val="Frspaiere"/>
        <w:jc w:val="center"/>
        <w:rPr>
          <w:rFonts w:ascii="Times New Roman" w:hAnsi="Times New Roman"/>
          <w:b/>
          <w:sz w:val="28"/>
          <w:szCs w:val="28"/>
          <w:lang w:eastAsia="ro-MD"/>
        </w:rPr>
      </w:pPr>
    </w:p>
    <w:p w14:paraId="02666DDC" w14:textId="77777777" w:rsidR="00A70081" w:rsidRPr="00360F8A" w:rsidRDefault="00A70081" w:rsidP="00A70081">
      <w:pPr>
        <w:pStyle w:val="Frspaiere"/>
        <w:jc w:val="center"/>
        <w:rPr>
          <w:rFonts w:ascii="Times New Roman" w:hAnsi="Times New Roman"/>
          <w:b/>
          <w:sz w:val="28"/>
          <w:szCs w:val="28"/>
          <w:lang w:eastAsia="ro-MD"/>
        </w:rPr>
      </w:pPr>
    </w:p>
    <w:p w14:paraId="2E91548C" w14:textId="77777777" w:rsidR="00A70081" w:rsidRDefault="00A70081" w:rsidP="00A70081">
      <w:pPr>
        <w:pStyle w:val="Frspaiere"/>
        <w:jc w:val="center"/>
        <w:rPr>
          <w:rFonts w:ascii="Times New Roman" w:hAnsi="Times New Roman"/>
          <w:b/>
          <w:sz w:val="28"/>
          <w:szCs w:val="28"/>
          <w:lang w:eastAsia="ro-MD"/>
        </w:rPr>
      </w:pPr>
    </w:p>
    <w:p w14:paraId="3A087889" w14:textId="77777777" w:rsidR="00A70081" w:rsidRDefault="00A70081" w:rsidP="00A70081">
      <w:pPr>
        <w:pStyle w:val="Frspaiere"/>
        <w:jc w:val="center"/>
        <w:rPr>
          <w:rFonts w:ascii="Times New Roman" w:hAnsi="Times New Roman"/>
          <w:b/>
          <w:sz w:val="28"/>
          <w:szCs w:val="28"/>
          <w:lang w:eastAsia="ro-MD"/>
        </w:rPr>
      </w:pPr>
    </w:p>
    <w:p w14:paraId="7204FFE6" w14:textId="77777777" w:rsidR="00A70081" w:rsidRPr="00E860CE" w:rsidRDefault="00A70081" w:rsidP="00BD3CB5">
      <w:pPr>
        <w:pStyle w:val="Frspaiere"/>
        <w:ind w:left="567" w:right="1983"/>
        <w:jc w:val="center"/>
        <w:rPr>
          <w:rFonts w:ascii="Times New Roman" w:hAnsi="Times New Roman"/>
          <w:b/>
          <w:sz w:val="28"/>
          <w:szCs w:val="28"/>
          <w:lang w:eastAsia="ro-MD"/>
        </w:rPr>
      </w:pPr>
      <w:r w:rsidRPr="00E860CE">
        <w:rPr>
          <w:rFonts w:ascii="Times New Roman" w:hAnsi="Times New Roman"/>
          <w:b/>
          <w:sz w:val="28"/>
          <w:szCs w:val="28"/>
          <w:lang w:eastAsia="ro-MD"/>
        </w:rPr>
        <w:t>ПОСТАНОВЛЕНИЕ</w:t>
      </w:r>
    </w:p>
    <w:p w14:paraId="44DA1C7B" w14:textId="77777777" w:rsidR="00A70081" w:rsidRDefault="00A70081" w:rsidP="00BD3CB5">
      <w:pPr>
        <w:pStyle w:val="Frspaiere"/>
        <w:ind w:left="567" w:right="1983"/>
        <w:jc w:val="center"/>
        <w:rPr>
          <w:rFonts w:ascii="Times New Roman" w:hAnsi="Times New Roman"/>
          <w:b/>
          <w:sz w:val="28"/>
          <w:szCs w:val="28"/>
          <w:lang w:eastAsia="ro-MD"/>
        </w:rPr>
      </w:pPr>
    </w:p>
    <w:p w14:paraId="7E837352" w14:textId="77777777" w:rsidR="00A70081" w:rsidRDefault="00A70081" w:rsidP="00BD3CB5">
      <w:pPr>
        <w:pStyle w:val="Frspaiere"/>
        <w:ind w:left="567" w:right="1983"/>
        <w:jc w:val="center"/>
        <w:rPr>
          <w:rFonts w:ascii="Times New Roman" w:hAnsi="Times New Roman"/>
          <w:b/>
          <w:sz w:val="28"/>
          <w:szCs w:val="28"/>
          <w:lang w:eastAsia="ro-MD"/>
        </w:rPr>
      </w:pPr>
      <w:r w:rsidRPr="00E860CE">
        <w:rPr>
          <w:rFonts w:ascii="Times New Roman" w:hAnsi="Times New Roman"/>
          <w:b/>
          <w:sz w:val="28"/>
          <w:szCs w:val="28"/>
          <w:lang w:eastAsia="ro-MD"/>
        </w:rPr>
        <w:t>о назначении на должность директора Службы</w:t>
      </w:r>
    </w:p>
    <w:p w14:paraId="13EC0C6C" w14:textId="77777777" w:rsidR="00A70081" w:rsidRPr="00E860CE" w:rsidRDefault="00A70081" w:rsidP="00BD3CB5">
      <w:pPr>
        <w:pStyle w:val="Frspaiere"/>
        <w:ind w:left="567" w:right="1983"/>
        <w:jc w:val="center"/>
        <w:rPr>
          <w:rFonts w:ascii="Times New Roman" w:hAnsi="Times New Roman"/>
          <w:b/>
          <w:sz w:val="28"/>
          <w:szCs w:val="28"/>
          <w:lang w:eastAsia="ro-MD"/>
        </w:rPr>
      </w:pPr>
      <w:r w:rsidRPr="00E860CE">
        <w:rPr>
          <w:rFonts w:ascii="Times New Roman" w:hAnsi="Times New Roman"/>
          <w:b/>
          <w:sz w:val="28"/>
          <w:szCs w:val="28"/>
          <w:lang w:eastAsia="ro-MD"/>
        </w:rPr>
        <w:t>информации</w:t>
      </w:r>
      <w:r>
        <w:rPr>
          <w:rFonts w:ascii="Times New Roman" w:hAnsi="Times New Roman"/>
          <w:b/>
          <w:sz w:val="28"/>
          <w:szCs w:val="28"/>
          <w:lang w:eastAsia="ro-MD"/>
        </w:rPr>
        <w:t xml:space="preserve"> </w:t>
      </w:r>
      <w:r w:rsidRPr="00E860CE">
        <w:rPr>
          <w:rFonts w:ascii="Times New Roman" w:hAnsi="Times New Roman"/>
          <w:b/>
          <w:sz w:val="28"/>
          <w:szCs w:val="28"/>
          <w:lang w:eastAsia="ro-MD"/>
        </w:rPr>
        <w:t>и безопасности Республики Молдова</w:t>
      </w:r>
    </w:p>
    <w:p w14:paraId="61A559FB" w14:textId="77777777" w:rsidR="00A70081" w:rsidRPr="00E860CE" w:rsidRDefault="00BD3CB5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>
        <w:rPr>
          <w:rFonts w:ascii="Times New Roman" w:hAnsi="Times New Roman"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AD76E9" wp14:editId="5EB7820A">
                <wp:simplePos x="0" y="0"/>
                <wp:positionH relativeFrom="column">
                  <wp:posOffset>495173</wp:posOffset>
                </wp:positionH>
                <wp:positionV relativeFrom="paragraph">
                  <wp:posOffset>106020</wp:posOffset>
                </wp:positionV>
                <wp:extent cx="411845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184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03FFE2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pt,8.35pt" to="363.3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Z/pvQEAAMEDAAAOAAAAZHJzL2Uyb0RvYy54bWysU02P0zAQvSPxHyzfaZrVglZR0z10BRcE&#10;FQvcvc64sbA91tg07b9n7LQB8SEhxMWK7ffezHuebO5P3okjULIYetmu1lJA0DjYcOjlp4+vX9xJ&#10;kbIKg3IYoJdnSPJ++/zZZood3OCIbgASLBJSN8VejjnHrmmSHsGrtMIIgS8NkleZt3RoBlITq3vX&#10;3KzXr5oJaYiEGlLi04f5Um6rvjGg83tjEmThesm95bpSXZ/K2mw3qjuQiqPVlzbUP3ThlQ1cdJF6&#10;UFmJr2R/kfJWEyY0eaXRN2iM1VA9sJt2/ZObx1FFqF44nBSXmNL/k9XvjnsSduC3kyIoz0/0mEnZ&#10;w5jFDkPgAJFEW3KaYuoYvgt7uuxS3FMxfTLkhXE2fi4y5YSNiVNN+bykDKcsNB/etu3d7UueC329&#10;a2aJQoyU8htAL8pHL50NJQDVqePblLksQ68Q3pSW5ibqVz47KGAXPoBhU1xsbqeOE+wciaPiQRi+&#10;VEOsVZGFYqxzC2ldS/6RdMEWGtQR+1vigq4VMeSF6G1A+l3VfLq2amb81fXstdh+wuFcn6TGwXNS&#10;U7rMdBnEH/eV/v3P234DAAD//wMAUEsDBBQABgAIAAAAIQCLz4tI2gAAAAgBAAAPAAAAZHJzL2Rv&#10;d25yZXYueG1sTI/BbsIwEETvlfgHa5F6KzZIOCjEQRSp6rnQCzcn3iZR43WIDaR/3616aI87M5p9&#10;U+wm34sbjrELZGC5UCCQ6uA6agy8n16eNiBisuRsHwgNfGGEXTl7KGzuwp3e8HZMjeASirk10KY0&#10;5FLGukVv4yIMSOx9hNHbxOfYSDfaO5f7Xq6U0tLbjvhDawc8tFh/Hq/ewOnVq6lK3QHpkqn9+Xmt&#10;6bw25nE+7bcgEk7pLww/+IwOJTNV4Uouit5AtuEpiXWdgWA/W2kNovoVZFnI/wPKbwAAAP//AwBQ&#10;SwECLQAUAAYACAAAACEAtoM4kv4AAADhAQAAEwAAAAAAAAAAAAAAAAAAAAAAW0NvbnRlbnRfVHlw&#10;ZXNdLnhtbFBLAQItABQABgAIAAAAIQA4/SH/1gAAAJQBAAALAAAAAAAAAAAAAAAAAC8BAABfcmVs&#10;cy8ucmVsc1BLAQItABQABgAIAAAAIQDhPZ/pvQEAAMEDAAAOAAAAAAAAAAAAAAAAAC4CAABkcnMv&#10;ZTJvRG9jLnhtbFBLAQItABQABgAIAAAAIQCLz4tI2gAAAAgBAAAPAAAAAAAAAAAAAAAAABc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A70081" w:rsidRPr="00E860CE">
        <w:rPr>
          <w:rFonts w:ascii="Times New Roman" w:hAnsi="Times New Roman"/>
          <w:sz w:val="28"/>
          <w:szCs w:val="28"/>
          <w:lang w:eastAsia="ro-MD"/>
        </w:rPr>
        <w:t> </w:t>
      </w:r>
    </w:p>
    <w:p w14:paraId="1F79EEB7" w14:textId="77777777" w:rsidR="00BD3CB5" w:rsidRDefault="00BD3CB5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</w:p>
    <w:p w14:paraId="23C7B7FA" w14:textId="77777777" w:rsidR="00A70081" w:rsidRPr="00E860CE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E860CE">
        <w:rPr>
          <w:rFonts w:ascii="Times New Roman" w:hAnsi="Times New Roman"/>
          <w:sz w:val="28"/>
          <w:szCs w:val="28"/>
          <w:lang w:eastAsia="ro-MD"/>
        </w:rPr>
        <w:t xml:space="preserve">На основании части (1) статьи 13 </w:t>
      </w:r>
      <w:hyperlink r:id="rId4" w:history="1">
        <w:r w:rsidRPr="00E860CE">
          <w:rPr>
            <w:rFonts w:ascii="Times New Roman" w:hAnsi="Times New Roman"/>
            <w:sz w:val="28"/>
            <w:szCs w:val="28"/>
            <w:lang w:eastAsia="ro-MD"/>
          </w:rPr>
          <w:t>Закона о Службе информации и безопасности Республики Молдова № 753/1999</w:t>
        </w:r>
      </w:hyperlink>
    </w:p>
    <w:p w14:paraId="3FE9AEF6" w14:textId="77777777" w:rsidR="00A70081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</w:p>
    <w:p w14:paraId="02E9F59A" w14:textId="77777777" w:rsidR="00A70081" w:rsidRPr="00E860CE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E860CE">
        <w:rPr>
          <w:rFonts w:ascii="Times New Roman" w:hAnsi="Times New Roman"/>
          <w:sz w:val="28"/>
          <w:szCs w:val="28"/>
          <w:lang w:eastAsia="ro-MD"/>
        </w:rPr>
        <w:t>Парламент принимает настоящее постановление.</w:t>
      </w:r>
    </w:p>
    <w:p w14:paraId="647FCD70" w14:textId="77777777" w:rsidR="00A70081" w:rsidRPr="00E860CE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E860CE">
        <w:rPr>
          <w:rFonts w:ascii="Times New Roman" w:hAnsi="Times New Roman"/>
          <w:sz w:val="28"/>
          <w:szCs w:val="28"/>
          <w:lang w:eastAsia="ro-MD"/>
        </w:rPr>
        <w:t> </w:t>
      </w:r>
    </w:p>
    <w:p w14:paraId="15F9403F" w14:textId="1FA28E6F" w:rsidR="00A70081" w:rsidRPr="00E860CE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E860CE">
        <w:rPr>
          <w:rFonts w:ascii="Times New Roman" w:hAnsi="Times New Roman"/>
          <w:b/>
          <w:sz w:val="28"/>
          <w:szCs w:val="28"/>
          <w:lang w:eastAsia="ro-MD"/>
        </w:rPr>
        <w:t>Ст.</w:t>
      </w:r>
      <w:r>
        <w:rPr>
          <w:rFonts w:ascii="Times New Roman" w:hAnsi="Times New Roman"/>
          <w:b/>
          <w:sz w:val="28"/>
          <w:szCs w:val="28"/>
          <w:lang w:val="ro-MD" w:eastAsia="ro-MD"/>
        </w:rPr>
        <w:t xml:space="preserve"> </w:t>
      </w:r>
      <w:r w:rsidRPr="00E860CE">
        <w:rPr>
          <w:rFonts w:ascii="Times New Roman" w:hAnsi="Times New Roman"/>
          <w:b/>
          <w:sz w:val="28"/>
          <w:szCs w:val="28"/>
          <w:lang w:eastAsia="ro-MD"/>
        </w:rPr>
        <w:t>1.</w:t>
      </w:r>
      <w:r w:rsidRPr="00E860CE">
        <w:rPr>
          <w:rFonts w:ascii="Times New Roman" w:hAnsi="Times New Roman"/>
          <w:sz w:val="28"/>
          <w:szCs w:val="28"/>
          <w:lang w:eastAsia="ro-MD"/>
        </w:rPr>
        <w:t xml:space="preserve"> – Назначить господина </w:t>
      </w:r>
      <w:r>
        <w:rPr>
          <w:rFonts w:ascii="Times New Roman" w:hAnsi="Times New Roman"/>
          <w:sz w:val="28"/>
          <w:szCs w:val="28"/>
          <w:lang w:eastAsia="ro-MD"/>
        </w:rPr>
        <w:t>Александр</w:t>
      </w:r>
      <w:r w:rsidR="008103D2">
        <w:rPr>
          <w:rFonts w:ascii="Times New Roman" w:hAnsi="Times New Roman"/>
          <w:sz w:val="28"/>
          <w:szCs w:val="28"/>
          <w:lang w:eastAsia="ro-MD"/>
        </w:rPr>
        <w:t>у</w:t>
      </w:r>
      <w:r>
        <w:rPr>
          <w:rFonts w:ascii="Times New Roman" w:hAnsi="Times New Roman"/>
          <w:sz w:val="28"/>
          <w:szCs w:val="28"/>
          <w:lang w:eastAsia="ro-MD"/>
        </w:rPr>
        <w:t xml:space="preserve"> </w:t>
      </w:r>
      <w:r w:rsidR="008103D2">
        <w:rPr>
          <w:rFonts w:ascii="Times New Roman" w:hAnsi="Times New Roman"/>
          <w:sz w:val="28"/>
          <w:szCs w:val="28"/>
          <w:lang w:eastAsia="ro-MD"/>
        </w:rPr>
        <w:t>МУСТЯЦА</w:t>
      </w:r>
      <w:r w:rsidRPr="00E860CE">
        <w:rPr>
          <w:rFonts w:ascii="Times New Roman" w:hAnsi="Times New Roman"/>
          <w:sz w:val="28"/>
          <w:szCs w:val="28"/>
          <w:lang w:eastAsia="ro-MD"/>
        </w:rPr>
        <w:t xml:space="preserve"> на должность директора Службы информации и безопасности Республики Молдова</w:t>
      </w:r>
      <w:r>
        <w:rPr>
          <w:rFonts w:ascii="Times New Roman" w:hAnsi="Times New Roman"/>
          <w:sz w:val="28"/>
          <w:szCs w:val="28"/>
          <w:lang w:eastAsia="ro-MD"/>
        </w:rPr>
        <w:t xml:space="preserve"> на пятилетний срок</w:t>
      </w:r>
      <w:r w:rsidRPr="00E860CE">
        <w:rPr>
          <w:rFonts w:ascii="Times New Roman" w:hAnsi="Times New Roman"/>
          <w:sz w:val="28"/>
          <w:szCs w:val="28"/>
          <w:lang w:eastAsia="ro-MD"/>
        </w:rPr>
        <w:t>.</w:t>
      </w:r>
    </w:p>
    <w:p w14:paraId="1622735A" w14:textId="77777777" w:rsidR="00A70081" w:rsidRPr="00E860CE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E860CE">
        <w:rPr>
          <w:rFonts w:ascii="Times New Roman" w:hAnsi="Times New Roman"/>
          <w:sz w:val="28"/>
          <w:szCs w:val="28"/>
          <w:lang w:eastAsia="ro-MD"/>
        </w:rPr>
        <w:t> </w:t>
      </w:r>
    </w:p>
    <w:p w14:paraId="42AFFB98" w14:textId="66A26BE6" w:rsidR="00A70081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E860CE">
        <w:rPr>
          <w:rFonts w:ascii="Times New Roman" w:hAnsi="Times New Roman"/>
          <w:b/>
          <w:sz w:val="28"/>
          <w:szCs w:val="28"/>
          <w:lang w:eastAsia="ro-MD"/>
        </w:rPr>
        <w:t>Ст.</w:t>
      </w:r>
      <w:r>
        <w:rPr>
          <w:rFonts w:ascii="Times New Roman" w:hAnsi="Times New Roman"/>
          <w:b/>
          <w:sz w:val="28"/>
          <w:szCs w:val="28"/>
          <w:lang w:val="ro-MD" w:eastAsia="ro-MD"/>
        </w:rPr>
        <w:t xml:space="preserve"> </w:t>
      </w:r>
      <w:r w:rsidRPr="00E860CE">
        <w:rPr>
          <w:rFonts w:ascii="Times New Roman" w:hAnsi="Times New Roman"/>
          <w:b/>
          <w:sz w:val="28"/>
          <w:szCs w:val="28"/>
          <w:lang w:eastAsia="ro-MD"/>
        </w:rPr>
        <w:t>2.</w:t>
      </w:r>
      <w:r w:rsidRPr="00E860CE">
        <w:rPr>
          <w:rFonts w:ascii="Times New Roman" w:hAnsi="Times New Roman"/>
          <w:sz w:val="28"/>
          <w:szCs w:val="28"/>
          <w:lang w:eastAsia="ro-MD"/>
        </w:rPr>
        <w:t xml:space="preserve"> – Настоящее постановление вступает в силу со дня принятия.</w:t>
      </w:r>
    </w:p>
    <w:p w14:paraId="0012381E" w14:textId="55FF770B" w:rsidR="00AD05D6" w:rsidRDefault="00AD05D6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</w:p>
    <w:p w14:paraId="7F4A6817" w14:textId="77777777" w:rsidR="00AD05D6" w:rsidRPr="00AC7EA0" w:rsidRDefault="00AD05D6" w:rsidP="00AD05D6">
      <w:pPr>
        <w:spacing w:after="0" w:line="240" w:lineRule="auto"/>
        <w:ind w:firstLine="709"/>
        <w:jc w:val="both"/>
        <w:rPr>
          <w:lang w:val="ru-RU"/>
        </w:rPr>
      </w:pPr>
      <w:r w:rsidRPr="004A7EEC">
        <w:rPr>
          <w:b/>
          <w:bCs/>
          <w:lang w:val="ru-RU"/>
        </w:rPr>
        <w:t>Ст.</w:t>
      </w:r>
      <w:r>
        <w:rPr>
          <w:b/>
          <w:bCs/>
        </w:rPr>
        <w:t xml:space="preserve"> 3</w:t>
      </w:r>
      <w:r w:rsidRPr="004A7EEC">
        <w:rPr>
          <w:b/>
          <w:bCs/>
          <w:lang w:val="ru-RU"/>
        </w:rPr>
        <w:t>.</w:t>
      </w:r>
      <w:r w:rsidRPr="00ED4202">
        <w:rPr>
          <w:lang w:val="ru-RU"/>
        </w:rPr>
        <w:t xml:space="preserve"> –</w:t>
      </w:r>
      <w:r w:rsidRPr="00AC7EA0">
        <w:rPr>
          <w:lang w:val="ru-RU"/>
        </w:rPr>
        <w:t xml:space="preserve"> Настоящее постановление может быть оспорено в судебной инстанции в срок, предусмотренный статьей 209 Административного кодекса №</w:t>
      </w:r>
      <w:r>
        <w:rPr>
          <w:lang w:val="ru-RU"/>
        </w:rPr>
        <w:t> </w:t>
      </w:r>
      <w:r w:rsidRPr="00AC7EA0">
        <w:rPr>
          <w:lang w:val="ru-RU"/>
        </w:rPr>
        <w:t>116/2018.</w:t>
      </w:r>
    </w:p>
    <w:p w14:paraId="4486B7EA" w14:textId="77777777" w:rsidR="00AD05D6" w:rsidRDefault="00AD05D6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</w:p>
    <w:p w14:paraId="7453BD06" w14:textId="77777777" w:rsidR="00A70081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8781F8" w14:textId="77777777" w:rsidR="00A70081" w:rsidRDefault="00A70081" w:rsidP="00A70081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8275C60" w14:textId="77777777" w:rsidR="00914FD0" w:rsidRDefault="00914FD0" w:rsidP="00914FD0">
      <w:pPr>
        <w:tabs>
          <w:tab w:val="left" w:pos="3969"/>
        </w:tabs>
        <w:spacing w:after="0" w:line="240" w:lineRule="auto"/>
        <w:ind w:left="-1134"/>
        <w:jc w:val="center"/>
        <w:rPr>
          <w:rFonts w:eastAsia="DengXian"/>
          <w:b/>
          <w:bCs/>
        </w:rPr>
      </w:pPr>
      <w:r w:rsidRPr="00555C11">
        <w:rPr>
          <w:rFonts w:eastAsia="DengXian"/>
          <w:b/>
          <w:bCs/>
        </w:rPr>
        <w:t>ПРЕДСЕДАТЕЛЬ ПАРЛАМЕНТА</w:t>
      </w:r>
    </w:p>
    <w:p w14:paraId="690BEDC4" w14:textId="77777777" w:rsidR="00BA1BD2" w:rsidRDefault="00BA1BD2"/>
    <w:sectPr w:rsidR="00BA1BD2" w:rsidSect="00A70081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81"/>
    <w:rsid w:val="00073313"/>
    <w:rsid w:val="00360F8A"/>
    <w:rsid w:val="004830C7"/>
    <w:rsid w:val="008103D2"/>
    <w:rsid w:val="00914FD0"/>
    <w:rsid w:val="00A70081"/>
    <w:rsid w:val="00AD05D6"/>
    <w:rsid w:val="00BA1BD2"/>
    <w:rsid w:val="00BD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39193"/>
  <w15:chartTrackingRefBased/>
  <w15:docId w15:val="{993519A5-7522-4ADF-AB9D-9EDECE02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5D6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360F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70081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73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3313"/>
    <w:rPr>
      <w:rFonts w:ascii="Segoe UI" w:hAnsi="Segoe UI" w:cs="Segoe UI"/>
      <w:sz w:val="18"/>
      <w:szCs w:val="18"/>
      <w:lang w:val="ru-RU"/>
    </w:rPr>
  </w:style>
  <w:style w:type="character" w:styleId="Robust">
    <w:name w:val="Strong"/>
    <w:basedOn w:val="Fontdeparagrafimplicit"/>
    <w:uiPriority w:val="22"/>
    <w:qFormat/>
    <w:rsid w:val="00914FD0"/>
    <w:rPr>
      <w:b/>
      <w:bCs/>
    </w:rPr>
  </w:style>
  <w:style w:type="character" w:customStyle="1" w:styleId="Titlu1Caracter">
    <w:name w:val="Titlu 1 Caracter"/>
    <w:basedOn w:val="Fontdeparagrafimplicit"/>
    <w:link w:val="Titlu1"/>
    <w:uiPriority w:val="9"/>
    <w:rsid w:val="00360F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19991223753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A8D3A1-9B3F-4446-86DD-368088F7EB25}"/>
</file>

<file path=customXml/itemProps2.xml><?xml version="1.0" encoding="utf-8"?>
<ds:datastoreItem xmlns:ds="http://schemas.openxmlformats.org/officeDocument/2006/customXml" ds:itemID="{FF2274EA-0EF9-4884-9052-5D7083E1DE84}"/>
</file>

<file path=customXml/itemProps3.xml><?xml version="1.0" encoding="utf-8"?>
<ds:datastoreItem xmlns:ds="http://schemas.openxmlformats.org/officeDocument/2006/customXml" ds:itemID="{06620AE9-A185-4E26-9A0F-10DF8EE012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217.2022.ru</dc:title>
  <dc:subject/>
  <dc:creator>Inga Rusnac</dc:creator>
  <cp:keywords/>
  <dc:description/>
  <cp:lastModifiedBy>Aliona Galaico</cp:lastModifiedBy>
  <cp:revision>2</cp:revision>
  <cp:lastPrinted>2019-06-25T14:12:00Z</cp:lastPrinted>
  <dcterms:created xsi:type="dcterms:W3CDTF">2022-11-09T12:57:00Z</dcterms:created>
  <dcterms:modified xsi:type="dcterms:W3CDTF">2022-11-09T12:57:00Z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