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E28FD" w14:textId="77777777" w:rsidR="00C80E20" w:rsidRPr="002C35C8" w:rsidRDefault="00C80E20" w:rsidP="00C80E20">
      <w:pPr>
        <w:pStyle w:val="Titlustinga"/>
        <w:rPr>
          <w:rFonts w:ascii="Times New Roman" w:hAnsi="Times New Roman" w:cs="Times New Roman"/>
          <w:noProof/>
          <w:lang w:val="en-US"/>
        </w:rPr>
        <w:sectPr w:rsidR="00C80E20" w:rsidRPr="002C35C8" w:rsidSect="00C80E20">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2C35C8">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037D844E" wp14:editId="01494B7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3036FCA0" w14:textId="77777777" w:rsidR="001A72D4" w:rsidRDefault="001A72D4" w:rsidP="00C80E20">
                            <w:pPr>
                              <w:pStyle w:val="nr"/>
                              <w:spacing w:after="160"/>
                            </w:pPr>
                            <w:permStart w:id="1578446249" w:edGrp="everyone"/>
                            <w:r>
                              <w:t>_____</w:t>
                            </w:r>
                            <w:permEnd w:id="1578446249"/>
                            <w:r>
                              <w:t xml:space="preserve"> nr. </w:t>
                            </w:r>
                            <w:permStart w:id="1993024593" w:edGrp="everyone"/>
                            <w:r>
                              <w:t>____</w:t>
                            </w:r>
                            <w:permEnd w:id="1993024593"/>
                            <w:r>
                              <w:t xml:space="preserve"> </w:t>
                            </w:r>
                          </w:p>
                          <w:p w14:paraId="48864D75" w14:textId="0A098712" w:rsidR="001A72D4" w:rsidRDefault="001A72D4" w:rsidP="00C80E20">
                            <w:pPr>
                              <w:pStyle w:val="nr"/>
                            </w:pPr>
                            <w:r>
                              <w:t xml:space="preserve"> </w:t>
                            </w:r>
                            <w:permStart w:id="726079870" w:edGrp="everyone"/>
                            <w:r>
                              <w:t xml:space="preserve">__ _________ </w:t>
                            </w:r>
                            <w:r>
                              <w:rPr>
                                <w:b/>
                                <w:sz w:val="28"/>
                                <w:szCs w:val="28"/>
                              </w:rPr>
                              <w:t>202</w:t>
                            </w:r>
                            <w:r w:rsidR="003534CA">
                              <w:rPr>
                                <w:b/>
                                <w:sz w:val="28"/>
                                <w:szCs w:val="28"/>
                              </w:rPr>
                              <w:t>2</w:t>
                            </w:r>
                            <w:permEnd w:id="72607987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7D844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3036FCA0" w14:textId="77777777" w:rsidR="001A72D4" w:rsidRDefault="001A72D4" w:rsidP="00C80E20">
                      <w:pPr>
                        <w:pStyle w:val="nr"/>
                        <w:spacing w:after="160"/>
                      </w:pPr>
                      <w:permStart w:id="1578446249" w:edGrp="everyone"/>
                      <w:r>
                        <w:t>_____</w:t>
                      </w:r>
                      <w:permEnd w:id="1578446249"/>
                      <w:r>
                        <w:t xml:space="preserve"> nr. </w:t>
                      </w:r>
                      <w:permStart w:id="1993024593" w:edGrp="everyone"/>
                      <w:r>
                        <w:t>____</w:t>
                      </w:r>
                      <w:permEnd w:id="1993024593"/>
                      <w:r>
                        <w:t xml:space="preserve"> </w:t>
                      </w:r>
                    </w:p>
                    <w:p w14:paraId="48864D75" w14:textId="0A098712" w:rsidR="001A72D4" w:rsidRDefault="001A72D4" w:rsidP="00C80E20">
                      <w:pPr>
                        <w:pStyle w:val="nr"/>
                      </w:pPr>
                      <w:r>
                        <w:t xml:space="preserve"> </w:t>
                      </w:r>
                      <w:permStart w:id="726079870" w:edGrp="everyone"/>
                      <w:r>
                        <w:t xml:space="preserve">__ _________ </w:t>
                      </w:r>
                      <w:r>
                        <w:rPr>
                          <w:b/>
                          <w:sz w:val="28"/>
                          <w:szCs w:val="28"/>
                        </w:rPr>
                        <w:t>202</w:t>
                      </w:r>
                      <w:r w:rsidR="003534CA">
                        <w:rPr>
                          <w:b/>
                          <w:sz w:val="28"/>
                          <w:szCs w:val="28"/>
                        </w:rPr>
                        <w:t>2</w:t>
                      </w:r>
                      <w:permEnd w:id="726079870"/>
                      <w:r>
                        <w:t xml:space="preserve"> </w:t>
                      </w:r>
                    </w:p>
                  </w:txbxContent>
                </v:textbox>
                <w10:wrap anchorx="page" anchory="page"/>
              </v:shape>
            </w:pict>
          </mc:Fallback>
        </mc:AlternateContent>
      </w:r>
      <w:r w:rsidRPr="002C35C8">
        <w:rPr>
          <w:rFonts w:ascii="Times New Roman" w:hAnsi="Times New Roman" w:cs="Times New Roman"/>
          <w:noProof/>
          <w:lang w:val="en-US"/>
        </w:rPr>
        <w:t>Deputat în Parlamentul</w:t>
      </w:r>
      <w:r w:rsidRPr="002C35C8">
        <w:rPr>
          <w:rFonts w:ascii="Times New Roman" w:hAnsi="Times New Roman" w:cs="Times New Roman"/>
          <w:noProof/>
          <w:lang w:val="en-US"/>
        </w:rPr>
        <w:br/>
        <w:t>Republicii Moldova</w:t>
      </w:r>
    </w:p>
    <w:p w14:paraId="5614CA41" w14:textId="77777777" w:rsidR="002C35C8" w:rsidRPr="002C35C8" w:rsidRDefault="002C35C8" w:rsidP="002C35C8">
      <w:pPr>
        <w:spacing w:after="0" w:line="240" w:lineRule="auto"/>
        <w:ind w:left="3969"/>
        <w:rPr>
          <w:rFonts w:ascii="Times New Roman" w:eastAsia="Times New Roman" w:hAnsi="Times New Roman" w:cs="Times New Roman"/>
          <w:b/>
          <w:sz w:val="28"/>
          <w:szCs w:val="28"/>
          <w:lang w:eastAsia="ro-RO"/>
        </w:rPr>
      </w:pPr>
    </w:p>
    <w:p w14:paraId="769FF70D" w14:textId="77777777" w:rsidR="002C35C8" w:rsidRPr="002C35C8" w:rsidRDefault="002C35C8" w:rsidP="002C35C8">
      <w:pPr>
        <w:spacing w:after="0" w:line="240" w:lineRule="auto"/>
        <w:ind w:left="3969"/>
        <w:rPr>
          <w:rFonts w:ascii="Times New Roman" w:eastAsia="Times New Roman" w:hAnsi="Times New Roman" w:cs="Times New Roman"/>
          <w:b/>
          <w:sz w:val="28"/>
          <w:szCs w:val="28"/>
          <w:lang w:eastAsia="ro-RO"/>
        </w:rPr>
      </w:pPr>
    </w:p>
    <w:p w14:paraId="71D5ACF3" w14:textId="77777777" w:rsidR="002C35C8" w:rsidRPr="002C35C8" w:rsidRDefault="002C35C8" w:rsidP="002C35C8">
      <w:pPr>
        <w:spacing w:after="0" w:line="240" w:lineRule="auto"/>
        <w:ind w:left="3969"/>
        <w:rPr>
          <w:rFonts w:ascii="Times New Roman" w:eastAsia="Times New Roman" w:hAnsi="Times New Roman" w:cs="Times New Roman"/>
          <w:b/>
          <w:sz w:val="28"/>
          <w:szCs w:val="28"/>
          <w:lang w:eastAsia="ro-RO"/>
        </w:rPr>
      </w:pPr>
    </w:p>
    <w:p w14:paraId="2D58D09A" w14:textId="77777777" w:rsidR="002C35C8" w:rsidRPr="002C6DF3" w:rsidRDefault="002C35C8" w:rsidP="002C35C8">
      <w:pPr>
        <w:spacing w:after="0" w:line="240" w:lineRule="auto"/>
        <w:ind w:left="3969"/>
        <w:jc w:val="right"/>
        <w:rPr>
          <w:rFonts w:ascii="Times New Roman" w:eastAsia="Times New Roman" w:hAnsi="Times New Roman" w:cs="Times New Roman"/>
          <w:b/>
          <w:iCs/>
          <w:sz w:val="28"/>
          <w:szCs w:val="28"/>
          <w:lang w:eastAsia="ro-RO"/>
        </w:rPr>
      </w:pPr>
      <w:r w:rsidRPr="002C6DF3">
        <w:rPr>
          <w:rFonts w:ascii="Times New Roman" w:eastAsia="Times New Roman" w:hAnsi="Times New Roman" w:cs="Times New Roman"/>
          <w:b/>
          <w:iCs/>
          <w:sz w:val="28"/>
          <w:szCs w:val="28"/>
          <w:lang w:eastAsia="ro-RO"/>
        </w:rPr>
        <w:t xml:space="preserve">Biroul Permanent </w:t>
      </w:r>
    </w:p>
    <w:p w14:paraId="43477432" w14:textId="77777777" w:rsidR="002C35C8" w:rsidRPr="002C6DF3" w:rsidRDefault="002C35C8" w:rsidP="002C35C8">
      <w:pPr>
        <w:spacing w:after="0" w:line="240" w:lineRule="auto"/>
        <w:ind w:left="3969"/>
        <w:jc w:val="right"/>
        <w:rPr>
          <w:rFonts w:ascii="Times New Roman" w:eastAsia="Times New Roman" w:hAnsi="Times New Roman" w:cs="Times New Roman"/>
          <w:b/>
          <w:iCs/>
          <w:sz w:val="28"/>
          <w:szCs w:val="28"/>
          <w:lang w:eastAsia="ro-RO"/>
        </w:rPr>
      </w:pPr>
      <w:r w:rsidRPr="002C6DF3">
        <w:rPr>
          <w:rFonts w:ascii="Times New Roman" w:eastAsia="Times New Roman" w:hAnsi="Times New Roman" w:cs="Times New Roman"/>
          <w:b/>
          <w:iCs/>
          <w:sz w:val="28"/>
          <w:szCs w:val="28"/>
          <w:lang w:eastAsia="ro-RO"/>
        </w:rPr>
        <w:t>al Parlamentului Republicii Moldova</w:t>
      </w:r>
    </w:p>
    <w:p w14:paraId="735A9E92" w14:textId="77777777" w:rsidR="002C35C8" w:rsidRPr="002C35C8" w:rsidRDefault="002C35C8" w:rsidP="002C35C8">
      <w:pPr>
        <w:spacing w:after="200" w:line="276" w:lineRule="auto"/>
        <w:ind w:left="0"/>
        <w:rPr>
          <w:rFonts w:ascii="Times New Roman" w:eastAsia="Times New Roman" w:hAnsi="Times New Roman" w:cs="Times New Roman"/>
          <w:sz w:val="28"/>
          <w:szCs w:val="28"/>
          <w:lang w:eastAsia="ro-RO"/>
        </w:rPr>
      </w:pPr>
    </w:p>
    <w:p w14:paraId="76822F90" w14:textId="5D3F1F59" w:rsidR="002C35C8" w:rsidRPr="002C35C8" w:rsidRDefault="002C35C8" w:rsidP="005C27FE">
      <w:pPr>
        <w:spacing w:after="0"/>
        <w:ind w:left="709"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În conformitate cu prevederile art. 73 din Constituţia Republicii Moldova şi art.47 din Regulamentul Parlamentului se înaintează cu titlu de iniţiativă legislativă </w:t>
      </w:r>
      <w:r w:rsidR="005C27FE">
        <w:rPr>
          <w:rFonts w:ascii="Times New Roman" w:eastAsia="Times New Roman" w:hAnsi="Times New Roman" w:cs="Times New Roman"/>
          <w:sz w:val="28"/>
          <w:szCs w:val="28"/>
          <w:lang w:eastAsia="ro-RO"/>
        </w:rPr>
        <w:t>p</w:t>
      </w:r>
      <w:r w:rsidRPr="002C35C8">
        <w:rPr>
          <w:rFonts w:ascii="Times New Roman" w:eastAsia="Times New Roman" w:hAnsi="Times New Roman" w:cs="Times New Roman"/>
          <w:sz w:val="28"/>
          <w:szCs w:val="28"/>
          <w:lang w:eastAsia="ro-RO"/>
        </w:rPr>
        <w:t xml:space="preserve">roiectul de lege pentru modificarea și completarea </w:t>
      </w:r>
      <w:r w:rsidR="005C27FE" w:rsidRPr="005C27FE">
        <w:rPr>
          <w:rFonts w:ascii="Times New Roman" w:eastAsia="Times New Roman" w:hAnsi="Times New Roman" w:cs="Times New Roman"/>
          <w:sz w:val="28"/>
          <w:szCs w:val="28"/>
          <w:lang w:eastAsia="ro-RO"/>
        </w:rPr>
        <w:t>Legii buge</w:t>
      </w:r>
      <w:r w:rsidR="005C27FE">
        <w:rPr>
          <w:rFonts w:ascii="Times New Roman" w:eastAsia="Times New Roman" w:hAnsi="Times New Roman" w:cs="Times New Roman"/>
          <w:sz w:val="28"/>
          <w:szCs w:val="28"/>
          <w:lang w:eastAsia="ro-RO"/>
        </w:rPr>
        <w:t xml:space="preserve">tului de stat pentru anul 2022 </w:t>
      </w:r>
      <w:r w:rsidR="005C27FE" w:rsidRPr="005C27FE">
        <w:rPr>
          <w:rFonts w:ascii="Times New Roman" w:eastAsia="Times New Roman" w:hAnsi="Times New Roman" w:cs="Times New Roman"/>
          <w:sz w:val="28"/>
          <w:szCs w:val="28"/>
          <w:lang w:eastAsia="ro-RO"/>
        </w:rPr>
        <w:t>nr.205 din 06.12.2021</w:t>
      </w:r>
      <w:r w:rsidR="00F5566B">
        <w:rPr>
          <w:rFonts w:ascii="Times New Roman" w:eastAsia="Times New Roman" w:hAnsi="Times New Roman" w:cs="Times New Roman"/>
          <w:sz w:val="28"/>
          <w:szCs w:val="28"/>
          <w:lang w:eastAsia="ro-RO"/>
        </w:rPr>
        <w:t>.</w:t>
      </w:r>
    </w:p>
    <w:p w14:paraId="7B679022" w14:textId="77777777" w:rsidR="002C35C8" w:rsidRPr="002C35C8" w:rsidRDefault="002C35C8" w:rsidP="002C35C8">
      <w:pPr>
        <w:spacing w:after="0"/>
        <w:ind w:left="0"/>
        <w:jc w:val="center"/>
        <w:rPr>
          <w:rFonts w:ascii="Times New Roman" w:eastAsia="Calibri" w:hAnsi="Times New Roman" w:cs="Times New Roman"/>
          <w:sz w:val="28"/>
          <w:szCs w:val="28"/>
        </w:rPr>
      </w:pPr>
    </w:p>
    <w:p w14:paraId="4F116D0D" w14:textId="77777777" w:rsidR="002C35C8" w:rsidRPr="002C35C8" w:rsidRDefault="002C35C8" w:rsidP="002C35C8">
      <w:pPr>
        <w:spacing w:after="0" w:line="240" w:lineRule="auto"/>
        <w:ind w:left="0" w:firstLine="708"/>
        <w:jc w:val="both"/>
        <w:rPr>
          <w:rFonts w:ascii="Times New Roman" w:eastAsia="Times New Roman" w:hAnsi="Times New Roman" w:cs="Times New Roman"/>
          <w:b/>
          <w:i/>
          <w:sz w:val="28"/>
          <w:szCs w:val="28"/>
          <w:lang w:eastAsia="ro-RO"/>
        </w:rPr>
      </w:pPr>
    </w:p>
    <w:p w14:paraId="511E38A4" w14:textId="77777777" w:rsidR="00CB3BED" w:rsidRDefault="00CB3BED" w:rsidP="002C35C8">
      <w:pPr>
        <w:spacing w:after="0" w:line="240" w:lineRule="auto"/>
        <w:ind w:left="0" w:firstLine="708"/>
        <w:jc w:val="both"/>
        <w:rPr>
          <w:rFonts w:ascii="Times New Roman" w:eastAsia="Times New Roman" w:hAnsi="Times New Roman" w:cs="Times New Roman"/>
          <w:b/>
          <w:i/>
          <w:sz w:val="28"/>
          <w:szCs w:val="28"/>
          <w:lang w:eastAsia="ro-RO"/>
        </w:rPr>
      </w:pPr>
    </w:p>
    <w:p w14:paraId="6A915992" w14:textId="77777777" w:rsidR="002C35C8" w:rsidRPr="002C35C8" w:rsidRDefault="002C35C8" w:rsidP="002C35C8">
      <w:pPr>
        <w:spacing w:after="0" w:line="240" w:lineRule="auto"/>
        <w:ind w:left="0" w:firstLine="708"/>
        <w:jc w:val="both"/>
        <w:rPr>
          <w:rFonts w:ascii="Times New Roman" w:eastAsia="Times New Roman" w:hAnsi="Times New Roman" w:cs="Times New Roman"/>
          <w:b/>
          <w:i/>
          <w:sz w:val="28"/>
          <w:szCs w:val="28"/>
          <w:lang w:eastAsia="ro-RO"/>
        </w:rPr>
      </w:pPr>
      <w:r w:rsidRPr="002C35C8">
        <w:rPr>
          <w:rFonts w:ascii="Times New Roman" w:eastAsia="Times New Roman" w:hAnsi="Times New Roman" w:cs="Times New Roman"/>
          <w:b/>
          <w:i/>
          <w:sz w:val="28"/>
          <w:szCs w:val="28"/>
          <w:lang w:eastAsia="ro-RO"/>
        </w:rPr>
        <w:t>Anexe:</w:t>
      </w:r>
    </w:p>
    <w:p w14:paraId="04666C6F" w14:textId="77777777" w:rsidR="002C35C8" w:rsidRPr="002C35C8" w:rsidRDefault="002C35C8" w:rsidP="002C35C8">
      <w:pPr>
        <w:numPr>
          <w:ilvl w:val="0"/>
          <w:numId w:val="6"/>
        </w:numPr>
        <w:spacing w:after="0" w:line="240" w:lineRule="auto"/>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Proiectul Legii</w:t>
      </w:r>
    </w:p>
    <w:p w14:paraId="685A96F8" w14:textId="77777777" w:rsidR="002C35C8" w:rsidRPr="002C35C8" w:rsidRDefault="002C35C8" w:rsidP="002C35C8">
      <w:pPr>
        <w:numPr>
          <w:ilvl w:val="0"/>
          <w:numId w:val="6"/>
        </w:numPr>
        <w:spacing w:after="0" w:line="240" w:lineRule="auto"/>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Nota informativă</w:t>
      </w:r>
    </w:p>
    <w:p w14:paraId="765E8E38" w14:textId="77777777" w:rsidR="002C35C8" w:rsidRPr="002C35C8" w:rsidRDefault="002C35C8" w:rsidP="002C35C8">
      <w:pPr>
        <w:spacing w:after="0" w:line="240" w:lineRule="auto"/>
        <w:ind w:left="1068"/>
        <w:jc w:val="both"/>
        <w:rPr>
          <w:rFonts w:ascii="Times New Roman" w:eastAsia="Times New Roman" w:hAnsi="Times New Roman" w:cs="Times New Roman"/>
          <w:sz w:val="28"/>
          <w:szCs w:val="28"/>
          <w:lang w:eastAsia="ro-RO"/>
        </w:rPr>
      </w:pPr>
    </w:p>
    <w:p w14:paraId="2482EA4A" w14:textId="77777777" w:rsidR="002C35C8" w:rsidRPr="002C35C8" w:rsidRDefault="002C35C8" w:rsidP="002C35C8">
      <w:pPr>
        <w:spacing w:after="200" w:line="276" w:lineRule="auto"/>
        <w:ind w:left="0"/>
        <w:rPr>
          <w:rFonts w:ascii="Times New Roman" w:eastAsia="Times New Roman" w:hAnsi="Times New Roman" w:cs="Times New Roman"/>
          <w:b/>
          <w:sz w:val="28"/>
          <w:szCs w:val="28"/>
          <w:lang w:eastAsia="ro-RO"/>
        </w:rPr>
      </w:pPr>
    </w:p>
    <w:p w14:paraId="4D62DABF" w14:textId="77777777" w:rsidR="002C35C8" w:rsidRPr="002C35C8" w:rsidRDefault="002C35C8" w:rsidP="002C35C8">
      <w:pPr>
        <w:spacing w:after="200" w:line="276" w:lineRule="auto"/>
        <w:ind w:left="0"/>
        <w:jc w:val="right"/>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Deputații în Parlament</w:t>
      </w:r>
    </w:p>
    <w:p w14:paraId="646E9E43" w14:textId="77777777" w:rsidR="002C35C8" w:rsidRPr="002C35C8" w:rsidRDefault="002C35C8" w:rsidP="002C35C8">
      <w:pPr>
        <w:spacing w:after="200" w:line="276" w:lineRule="auto"/>
        <w:ind w:left="0"/>
        <w:rPr>
          <w:rFonts w:ascii="Times New Roman" w:eastAsia="Times New Roman" w:hAnsi="Times New Roman" w:cs="Times New Roman"/>
          <w:sz w:val="28"/>
          <w:szCs w:val="28"/>
          <w:lang w:eastAsia="ro-RO"/>
        </w:rPr>
      </w:pPr>
    </w:p>
    <w:p w14:paraId="02BA581F" w14:textId="77777777" w:rsidR="002C35C8" w:rsidRPr="002C35C8" w:rsidRDefault="002C35C8" w:rsidP="002C35C8">
      <w:pPr>
        <w:spacing w:after="0" w:line="240" w:lineRule="auto"/>
        <w:ind w:left="0"/>
        <w:jc w:val="center"/>
        <w:rPr>
          <w:rFonts w:ascii="Times New Roman" w:eastAsia="Times New Roman" w:hAnsi="Times New Roman" w:cs="Times New Roman"/>
          <w:b/>
          <w:bCs/>
          <w:sz w:val="28"/>
          <w:szCs w:val="28"/>
          <w:lang w:eastAsia="ru-RU"/>
        </w:rPr>
      </w:pPr>
    </w:p>
    <w:p w14:paraId="41D34054" w14:textId="77777777" w:rsidR="002C35C8" w:rsidRPr="002C35C8" w:rsidRDefault="002C35C8" w:rsidP="002C35C8">
      <w:pPr>
        <w:spacing w:after="200" w:line="276" w:lineRule="auto"/>
        <w:ind w:left="0"/>
        <w:rPr>
          <w:rFonts w:ascii="Times New Roman" w:eastAsia="Times New Roman" w:hAnsi="Times New Roman" w:cs="Times New Roman"/>
          <w:sz w:val="28"/>
          <w:szCs w:val="28"/>
          <w:lang w:eastAsia="ro-RO"/>
        </w:rPr>
      </w:pPr>
    </w:p>
    <w:p w14:paraId="6057B0A8" w14:textId="77777777" w:rsidR="002C35C8" w:rsidRPr="002C35C8" w:rsidRDefault="002C35C8" w:rsidP="002C35C8">
      <w:pPr>
        <w:spacing w:after="0" w:line="240" w:lineRule="auto"/>
        <w:ind w:left="0"/>
        <w:rPr>
          <w:rFonts w:ascii="Times New Roman" w:eastAsia="Times New Roman" w:hAnsi="Times New Roman" w:cs="Times New Roman"/>
          <w:sz w:val="28"/>
          <w:szCs w:val="28"/>
          <w:lang w:eastAsia="ro-RO"/>
        </w:rPr>
      </w:pPr>
    </w:p>
    <w:p w14:paraId="1F20FB38" w14:textId="77777777" w:rsidR="002C35C8" w:rsidRPr="002C35C8" w:rsidRDefault="002C35C8" w:rsidP="002C35C8">
      <w:pPr>
        <w:spacing w:after="200" w:line="276" w:lineRule="auto"/>
        <w:ind w:left="0"/>
        <w:jc w:val="right"/>
        <w:rPr>
          <w:rFonts w:ascii="Times New Roman" w:eastAsia="Times New Roman" w:hAnsi="Times New Roman" w:cs="Times New Roman"/>
          <w:b/>
          <w:i/>
          <w:sz w:val="28"/>
          <w:szCs w:val="28"/>
          <w:lang w:eastAsia="ro-RO"/>
        </w:rPr>
      </w:pPr>
    </w:p>
    <w:p w14:paraId="4F52532F" w14:textId="135B478A" w:rsidR="002C35C8" w:rsidRDefault="002C35C8" w:rsidP="002C35C8">
      <w:pPr>
        <w:spacing w:after="200" w:line="276" w:lineRule="auto"/>
        <w:ind w:left="0"/>
        <w:jc w:val="right"/>
        <w:rPr>
          <w:rFonts w:ascii="Times New Roman" w:eastAsia="Times New Roman" w:hAnsi="Times New Roman" w:cs="Times New Roman"/>
          <w:b/>
          <w:i/>
          <w:sz w:val="28"/>
          <w:szCs w:val="28"/>
          <w:lang w:eastAsia="ro-RO"/>
        </w:rPr>
      </w:pPr>
    </w:p>
    <w:p w14:paraId="2FD43ED1" w14:textId="7C7AAEEA" w:rsidR="006D0380" w:rsidRDefault="006D0380" w:rsidP="002C35C8">
      <w:pPr>
        <w:spacing w:after="200" w:line="276" w:lineRule="auto"/>
        <w:ind w:left="0"/>
        <w:jc w:val="right"/>
        <w:rPr>
          <w:rFonts w:ascii="Times New Roman" w:eastAsia="Times New Roman" w:hAnsi="Times New Roman" w:cs="Times New Roman"/>
          <w:b/>
          <w:i/>
          <w:sz w:val="28"/>
          <w:szCs w:val="28"/>
          <w:lang w:eastAsia="ro-RO"/>
        </w:rPr>
      </w:pPr>
    </w:p>
    <w:p w14:paraId="099542CB" w14:textId="3E301BEB" w:rsidR="006D0380" w:rsidRDefault="006D0380" w:rsidP="002C35C8">
      <w:pPr>
        <w:spacing w:after="200" w:line="276" w:lineRule="auto"/>
        <w:ind w:left="0"/>
        <w:jc w:val="right"/>
        <w:rPr>
          <w:rFonts w:ascii="Times New Roman" w:eastAsia="Times New Roman" w:hAnsi="Times New Roman" w:cs="Times New Roman"/>
          <w:b/>
          <w:i/>
          <w:sz w:val="28"/>
          <w:szCs w:val="28"/>
          <w:lang w:eastAsia="ro-RO"/>
        </w:rPr>
      </w:pPr>
    </w:p>
    <w:p w14:paraId="56ABECB9" w14:textId="77777777" w:rsidR="006D0380" w:rsidRPr="002C35C8" w:rsidRDefault="006D0380" w:rsidP="002C35C8">
      <w:pPr>
        <w:spacing w:after="200" w:line="276" w:lineRule="auto"/>
        <w:ind w:left="0"/>
        <w:jc w:val="right"/>
        <w:rPr>
          <w:rFonts w:ascii="Times New Roman" w:eastAsia="Times New Roman" w:hAnsi="Times New Roman" w:cs="Times New Roman"/>
          <w:b/>
          <w:i/>
          <w:sz w:val="28"/>
          <w:szCs w:val="28"/>
          <w:lang w:eastAsia="ro-RO"/>
        </w:rPr>
      </w:pPr>
    </w:p>
    <w:p w14:paraId="244E02A0" w14:textId="77777777" w:rsidR="002C35C8" w:rsidRPr="002C35C8" w:rsidRDefault="002C35C8" w:rsidP="002C35C8">
      <w:pPr>
        <w:spacing w:after="200" w:line="276" w:lineRule="auto"/>
        <w:ind w:left="0"/>
        <w:jc w:val="right"/>
        <w:rPr>
          <w:rFonts w:ascii="Times New Roman" w:eastAsia="Times New Roman" w:hAnsi="Times New Roman" w:cs="Times New Roman"/>
          <w:b/>
          <w:i/>
          <w:sz w:val="28"/>
          <w:szCs w:val="28"/>
          <w:lang w:eastAsia="ro-RO"/>
        </w:rPr>
      </w:pPr>
    </w:p>
    <w:p w14:paraId="5FC771B7" w14:textId="77777777" w:rsidR="002C35C8" w:rsidRPr="002C35C8" w:rsidRDefault="002C35C8" w:rsidP="002C35C8">
      <w:pPr>
        <w:spacing w:after="200" w:line="276" w:lineRule="auto"/>
        <w:ind w:left="0"/>
        <w:jc w:val="right"/>
        <w:rPr>
          <w:rFonts w:ascii="Times New Roman" w:eastAsia="Times New Roman" w:hAnsi="Times New Roman" w:cs="Times New Roman"/>
          <w:b/>
          <w:i/>
          <w:sz w:val="28"/>
          <w:szCs w:val="28"/>
          <w:lang w:eastAsia="ro-RO"/>
        </w:rPr>
      </w:pPr>
      <w:r w:rsidRPr="002C35C8">
        <w:rPr>
          <w:rFonts w:ascii="Times New Roman" w:eastAsia="Times New Roman" w:hAnsi="Times New Roman" w:cs="Times New Roman"/>
          <w:b/>
          <w:i/>
          <w:sz w:val="28"/>
          <w:szCs w:val="28"/>
          <w:lang w:eastAsia="ro-RO"/>
        </w:rPr>
        <w:t>Proiect</w:t>
      </w:r>
    </w:p>
    <w:p w14:paraId="35E96E07" w14:textId="77777777" w:rsidR="002C35C8" w:rsidRPr="002C35C8" w:rsidRDefault="002C35C8" w:rsidP="002C35C8">
      <w:pPr>
        <w:spacing w:after="200" w:line="276" w:lineRule="auto"/>
        <w:ind w:left="0"/>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PARLAMENTUL REPUBLICII MOLDOVA</w:t>
      </w:r>
    </w:p>
    <w:p w14:paraId="572EDCFB" w14:textId="77777777" w:rsidR="002C35C8" w:rsidRPr="002C35C8" w:rsidRDefault="002C35C8" w:rsidP="002C35C8">
      <w:pPr>
        <w:spacing w:after="200" w:line="276" w:lineRule="auto"/>
        <w:ind w:left="0"/>
        <w:contextualSpacing/>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LEGE</w:t>
      </w:r>
    </w:p>
    <w:p w14:paraId="3BE077B4" w14:textId="7113EC5E" w:rsidR="002C35C8" w:rsidRPr="002C35C8" w:rsidRDefault="002C35C8" w:rsidP="002C35C8">
      <w:pPr>
        <w:spacing w:after="200" w:line="276" w:lineRule="auto"/>
        <w:ind w:left="0"/>
        <w:contextualSpacing/>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 xml:space="preserve">pentru modificarea și completarea Legii </w:t>
      </w:r>
      <w:r w:rsidR="002B6F5A">
        <w:rPr>
          <w:rFonts w:ascii="Times New Roman" w:eastAsia="Times New Roman" w:hAnsi="Times New Roman" w:cs="Times New Roman"/>
          <w:b/>
          <w:sz w:val="28"/>
          <w:szCs w:val="28"/>
          <w:lang w:eastAsia="ro-RO"/>
        </w:rPr>
        <w:t>bugetului de stat</w:t>
      </w:r>
      <w:r w:rsidR="005C27FE">
        <w:rPr>
          <w:rFonts w:ascii="Times New Roman" w:eastAsia="Times New Roman" w:hAnsi="Times New Roman" w:cs="Times New Roman"/>
          <w:b/>
          <w:sz w:val="28"/>
          <w:szCs w:val="28"/>
          <w:lang w:eastAsia="ro-RO"/>
        </w:rPr>
        <w:t xml:space="preserve"> pentru anul</w:t>
      </w:r>
      <w:r w:rsidR="002B6F5A">
        <w:rPr>
          <w:rFonts w:ascii="Times New Roman" w:eastAsia="Times New Roman" w:hAnsi="Times New Roman" w:cs="Times New Roman"/>
          <w:b/>
          <w:sz w:val="28"/>
          <w:szCs w:val="28"/>
          <w:lang w:eastAsia="ro-RO"/>
        </w:rPr>
        <w:t xml:space="preserve"> </w:t>
      </w:r>
      <w:r w:rsidR="005C27FE">
        <w:rPr>
          <w:rFonts w:ascii="Times New Roman" w:eastAsia="Times New Roman" w:hAnsi="Times New Roman" w:cs="Times New Roman"/>
          <w:b/>
          <w:sz w:val="28"/>
          <w:szCs w:val="28"/>
          <w:lang w:eastAsia="ro-RO"/>
        </w:rPr>
        <w:t xml:space="preserve">2022 </w:t>
      </w:r>
      <w:r w:rsidR="002C6DF3">
        <w:rPr>
          <w:rFonts w:ascii="Times New Roman" w:eastAsia="Times New Roman" w:hAnsi="Times New Roman" w:cs="Times New Roman"/>
          <w:b/>
          <w:sz w:val="28"/>
          <w:szCs w:val="28"/>
          <w:lang w:eastAsia="ro-RO"/>
        </w:rPr>
        <w:br/>
      </w:r>
      <w:r w:rsidRPr="002C35C8">
        <w:rPr>
          <w:rFonts w:ascii="Times New Roman" w:eastAsia="Times New Roman" w:hAnsi="Times New Roman" w:cs="Times New Roman"/>
          <w:b/>
          <w:sz w:val="28"/>
          <w:szCs w:val="28"/>
          <w:lang w:eastAsia="ro-RO"/>
        </w:rPr>
        <w:t>nr.</w:t>
      </w:r>
      <w:r w:rsidR="005C27FE">
        <w:rPr>
          <w:rFonts w:ascii="Times New Roman" w:eastAsia="Times New Roman" w:hAnsi="Times New Roman" w:cs="Times New Roman"/>
          <w:b/>
          <w:sz w:val="28"/>
          <w:szCs w:val="28"/>
          <w:lang w:eastAsia="ro-RO"/>
        </w:rPr>
        <w:t>205 din 06.12.2021</w:t>
      </w:r>
    </w:p>
    <w:p w14:paraId="2D5D0B29" w14:textId="45E349BC" w:rsidR="002C35C8" w:rsidRPr="002C35C8" w:rsidRDefault="002C35C8" w:rsidP="002C35C8">
      <w:pPr>
        <w:spacing w:after="200" w:line="276" w:lineRule="auto"/>
        <w:ind w:left="0"/>
        <w:contextualSpacing/>
        <w:jc w:val="center"/>
        <w:rPr>
          <w:rFonts w:ascii="Times New Roman" w:eastAsia="Times New Roman" w:hAnsi="Times New Roman" w:cs="Times New Roman"/>
          <w:sz w:val="28"/>
          <w:szCs w:val="28"/>
          <w:lang w:eastAsia="ro-RO"/>
        </w:rPr>
      </w:pPr>
      <w:r w:rsidRPr="002C35C8">
        <w:rPr>
          <w:rFonts w:ascii="Times New Roman" w:eastAsia="Times New Roman" w:hAnsi="Times New Roman" w:cs="Times New Roman"/>
          <w:b/>
          <w:sz w:val="28"/>
          <w:szCs w:val="28"/>
          <w:lang w:eastAsia="ro-RO"/>
        </w:rPr>
        <w:t xml:space="preserve"> </w:t>
      </w:r>
    </w:p>
    <w:p w14:paraId="6384C270" w14:textId="5BAFBE1C" w:rsidR="002C35C8" w:rsidRPr="002C35C8" w:rsidRDefault="002C35C8" w:rsidP="002C35C8">
      <w:pPr>
        <w:spacing w:after="200" w:line="276" w:lineRule="auto"/>
        <w:ind w:left="0" w:firstLine="708"/>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Parlamentul adoptă prezenta lege organică.</w:t>
      </w:r>
    </w:p>
    <w:p w14:paraId="51F0D02E" w14:textId="77777777" w:rsidR="00110393" w:rsidRDefault="00110393" w:rsidP="002C35C8">
      <w:pPr>
        <w:spacing w:after="0" w:line="240" w:lineRule="auto"/>
        <w:ind w:left="0" w:firstLine="708"/>
        <w:jc w:val="both"/>
        <w:rPr>
          <w:rFonts w:ascii="Times New Roman" w:eastAsia="Times New Roman" w:hAnsi="Times New Roman" w:cs="Times New Roman"/>
          <w:b/>
          <w:sz w:val="28"/>
          <w:szCs w:val="28"/>
          <w:lang w:eastAsia="ro-RO"/>
        </w:rPr>
      </w:pPr>
      <w:bookmarkStart w:id="0" w:name="_Hlk509911563"/>
    </w:p>
    <w:p w14:paraId="77242BBC" w14:textId="385706F4" w:rsidR="002C35C8" w:rsidRPr="002C35C8" w:rsidRDefault="002C35C8" w:rsidP="002C35C8">
      <w:pPr>
        <w:spacing w:after="0" w:line="240" w:lineRule="auto"/>
        <w:ind w:left="0" w:firstLine="708"/>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b/>
          <w:sz w:val="28"/>
          <w:szCs w:val="28"/>
          <w:lang w:eastAsia="ro-RO"/>
        </w:rPr>
        <w:t xml:space="preserve">Articol I. </w:t>
      </w:r>
      <w:r w:rsidRPr="002C35C8">
        <w:rPr>
          <w:rFonts w:ascii="Times New Roman" w:eastAsia="Times New Roman" w:hAnsi="Times New Roman" w:cs="Times New Roman"/>
          <w:sz w:val="28"/>
          <w:szCs w:val="28"/>
          <w:lang w:eastAsia="ro-RO"/>
        </w:rPr>
        <w:t xml:space="preserve">– Legea </w:t>
      </w:r>
      <w:r w:rsidR="005C27FE">
        <w:rPr>
          <w:rFonts w:ascii="Times New Roman" w:eastAsia="Times New Roman" w:hAnsi="Times New Roman" w:cs="Times New Roman"/>
          <w:sz w:val="28"/>
          <w:szCs w:val="28"/>
          <w:lang w:eastAsia="ro-RO"/>
        </w:rPr>
        <w:t xml:space="preserve">bugetului de stat pentru anul 2022 </w:t>
      </w:r>
      <w:r w:rsidRPr="002C35C8">
        <w:rPr>
          <w:rFonts w:ascii="Times New Roman" w:eastAsia="Times New Roman" w:hAnsi="Times New Roman" w:cs="Times New Roman"/>
          <w:sz w:val="28"/>
          <w:szCs w:val="28"/>
          <w:lang w:eastAsia="ro-RO"/>
        </w:rPr>
        <w:t>nr.</w:t>
      </w:r>
      <w:r w:rsidR="005C27FE">
        <w:rPr>
          <w:rFonts w:ascii="Times New Roman" w:eastAsia="Times New Roman" w:hAnsi="Times New Roman" w:cs="Times New Roman"/>
          <w:sz w:val="28"/>
          <w:szCs w:val="28"/>
          <w:lang w:eastAsia="ro-RO"/>
        </w:rPr>
        <w:t>205</w:t>
      </w:r>
      <w:r w:rsidRPr="002C35C8">
        <w:rPr>
          <w:rFonts w:ascii="Times New Roman" w:eastAsia="Times New Roman" w:hAnsi="Times New Roman" w:cs="Times New Roman"/>
          <w:sz w:val="28"/>
          <w:szCs w:val="28"/>
          <w:lang w:eastAsia="ro-RO"/>
        </w:rPr>
        <w:t xml:space="preserve"> din 0</w:t>
      </w:r>
      <w:r w:rsidR="005C27FE">
        <w:rPr>
          <w:rFonts w:ascii="Times New Roman" w:eastAsia="Times New Roman" w:hAnsi="Times New Roman" w:cs="Times New Roman"/>
          <w:sz w:val="28"/>
          <w:szCs w:val="28"/>
          <w:lang w:eastAsia="ro-RO"/>
        </w:rPr>
        <w:t>6</w:t>
      </w:r>
      <w:r w:rsidRPr="002C35C8">
        <w:rPr>
          <w:rFonts w:ascii="Times New Roman" w:eastAsia="Times New Roman" w:hAnsi="Times New Roman" w:cs="Times New Roman"/>
          <w:sz w:val="28"/>
          <w:szCs w:val="28"/>
          <w:lang w:eastAsia="ro-RO"/>
        </w:rPr>
        <w:t>.</w:t>
      </w:r>
      <w:r w:rsidR="005C27FE">
        <w:rPr>
          <w:rFonts w:ascii="Times New Roman" w:eastAsia="Times New Roman" w:hAnsi="Times New Roman" w:cs="Times New Roman"/>
          <w:sz w:val="28"/>
          <w:szCs w:val="28"/>
          <w:lang w:eastAsia="ro-RO"/>
        </w:rPr>
        <w:t>12</w:t>
      </w:r>
      <w:r w:rsidRPr="002C35C8">
        <w:rPr>
          <w:rFonts w:ascii="Times New Roman" w:eastAsia="Times New Roman" w:hAnsi="Times New Roman" w:cs="Times New Roman"/>
          <w:sz w:val="28"/>
          <w:szCs w:val="28"/>
          <w:lang w:eastAsia="ro-RO"/>
        </w:rPr>
        <w:t>.20</w:t>
      </w:r>
      <w:r w:rsidR="005C27FE">
        <w:rPr>
          <w:rFonts w:ascii="Times New Roman" w:eastAsia="Times New Roman" w:hAnsi="Times New Roman" w:cs="Times New Roman"/>
          <w:sz w:val="28"/>
          <w:szCs w:val="28"/>
          <w:lang w:eastAsia="ro-RO"/>
        </w:rPr>
        <w:t>21</w:t>
      </w:r>
      <w:r w:rsidRPr="002C35C8">
        <w:rPr>
          <w:rFonts w:ascii="Times New Roman" w:eastAsia="Times New Roman" w:hAnsi="Times New Roman" w:cs="Times New Roman"/>
          <w:sz w:val="28"/>
          <w:szCs w:val="28"/>
          <w:lang w:eastAsia="ro-RO"/>
        </w:rPr>
        <w:t xml:space="preserve"> (</w:t>
      </w:r>
      <w:r w:rsidRPr="002C35C8">
        <w:rPr>
          <w:rFonts w:ascii="Times New Roman" w:eastAsia="Times New Roman" w:hAnsi="Times New Roman" w:cs="Times New Roman"/>
          <w:i/>
          <w:iCs/>
          <w:sz w:val="28"/>
          <w:szCs w:val="28"/>
          <w:lang w:eastAsia="ro-RO"/>
        </w:rPr>
        <w:t xml:space="preserve">Monitorul Oficia al RM </w:t>
      </w:r>
      <w:r w:rsidRPr="002C35C8">
        <w:rPr>
          <w:rFonts w:ascii="Times New Roman" w:eastAsia="Times New Roman" w:hAnsi="Times New Roman" w:cs="Times New Roman"/>
          <w:iCs/>
          <w:sz w:val="28"/>
          <w:szCs w:val="28"/>
          <w:lang w:eastAsia="ro-RO"/>
        </w:rPr>
        <w:t>nr.</w:t>
      </w:r>
      <w:r w:rsidR="005C27FE">
        <w:rPr>
          <w:rFonts w:ascii="Times New Roman" w:eastAsia="Times New Roman" w:hAnsi="Times New Roman" w:cs="Times New Roman"/>
          <w:iCs/>
          <w:sz w:val="28"/>
          <w:szCs w:val="28"/>
          <w:lang w:eastAsia="ro-RO"/>
        </w:rPr>
        <w:t>315</w:t>
      </w:r>
      <w:r w:rsidRPr="002C35C8">
        <w:rPr>
          <w:rFonts w:ascii="Times New Roman" w:eastAsia="Times New Roman" w:hAnsi="Times New Roman" w:cs="Times New Roman"/>
          <w:iCs/>
          <w:sz w:val="28"/>
          <w:szCs w:val="28"/>
          <w:lang w:eastAsia="ro-RO"/>
        </w:rPr>
        <w:t>-</w:t>
      </w:r>
      <w:r w:rsidR="005C27FE">
        <w:rPr>
          <w:rFonts w:ascii="Times New Roman" w:eastAsia="Times New Roman" w:hAnsi="Times New Roman" w:cs="Times New Roman"/>
          <w:iCs/>
          <w:sz w:val="28"/>
          <w:szCs w:val="28"/>
          <w:lang w:eastAsia="ro-RO"/>
        </w:rPr>
        <w:t>324</w:t>
      </w:r>
      <w:r w:rsidRPr="002C35C8">
        <w:rPr>
          <w:rFonts w:ascii="Times New Roman" w:eastAsia="Times New Roman" w:hAnsi="Times New Roman" w:cs="Times New Roman"/>
          <w:iCs/>
          <w:sz w:val="28"/>
          <w:szCs w:val="28"/>
          <w:lang w:eastAsia="ro-RO"/>
        </w:rPr>
        <w:t>/</w:t>
      </w:r>
      <w:r w:rsidR="005C27FE">
        <w:rPr>
          <w:rFonts w:ascii="Times New Roman" w:eastAsia="Times New Roman" w:hAnsi="Times New Roman" w:cs="Times New Roman"/>
          <w:iCs/>
          <w:sz w:val="28"/>
          <w:szCs w:val="28"/>
          <w:lang w:eastAsia="ro-RO"/>
        </w:rPr>
        <w:t>478</w:t>
      </w:r>
      <w:r w:rsidRPr="002C35C8">
        <w:rPr>
          <w:rFonts w:ascii="Times New Roman" w:eastAsia="Times New Roman" w:hAnsi="Times New Roman" w:cs="Times New Roman"/>
          <w:iCs/>
          <w:sz w:val="28"/>
          <w:szCs w:val="28"/>
          <w:lang w:eastAsia="ro-RO"/>
        </w:rPr>
        <w:t xml:space="preserve"> din </w:t>
      </w:r>
      <w:r w:rsidR="005C27FE">
        <w:rPr>
          <w:rFonts w:ascii="Times New Roman" w:eastAsia="Times New Roman" w:hAnsi="Times New Roman" w:cs="Times New Roman"/>
          <w:iCs/>
          <w:sz w:val="28"/>
          <w:szCs w:val="28"/>
          <w:lang w:eastAsia="ro-RO"/>
        </w:rPr>
        <w:t>24</w:t>
      </w:r>
      <w:r w:rsidRPr="002C35C8">
        <w:rPr>
          <w:rFonts w:ascii="Times New Roman" w:eastAsia="Times New Roman" w:hAnsi="Times New Roman" w:cs="Times New Roman"/>
          <w:iCs/>
          <w:sz w:val="28"/>
          <w:szCs w:val="28"/>
          <w:lang w:eastAsia="ro-RO"/>
        </w:rPr>
        <w:t>.</w:t>
      </w:r>
      <w:r w:rsidR="005C27FE">
        <w:rPr>
          <w:rFonts w:ascii="Times New Roman" w:eastAsia="Times New Roman" w:hAnsi="Times New Roman" w:cs="Times New Roman"/>
          <w:iCs/>
          <w:sz w:val="28"/>
          <w:szCs w:val="28"/>
          <w:lang w:eastAsia="ro-RO"/>
        </w:rPr>
        <w:t>12</w:t>
      </w:r>
      <w:r w:rsidRPr="002C35C8">
        <w:rPr>
          <w:rFonts w:ascii="Times New Roman" w:eastAsia="Times New Roman" w:hAnsi="Times New Roman" w:cs="Times New Roman"/>
          <w:iCs/>
          <w:sz w:val="28"/>
          <w:szCs w:val="28"/>
          <w:lang w:eastAsia="ro-RO"/>
        </w:rPr>
        <w:t>.20</w:t>
      </w:r>
      <w:r w:rsidR="005C27FE">
        <w:rPr>
          <w:rFonts w:ascii="Times New Roman" w:eastAsia="Times New Roman" w:hAnsi="Times New Roman" w:cs="Times New Roman"/>
          <w:iCs/>
          <w:sz w:val="28"/>
          <w:szCs w:val="28"/>
          <w:lang w:eastAsia="ro-RO"/>
        </w:rPr>
        <w:t>21</w:t>
      </w:r>
      <w:r w:rsidRPr="002C35C8">
        <w:rPr>
          <w:rFonts w:ascii="Times New Roman" w:eastAsia="Times New Roman" w:hAnsi="Times New Roman" w:cs="Times New Roman"/>
          <w:sz w:val="28"/>
          <w:szCs w:val="28"/>
          <w:lang w:eastAsia="ro-RO"/>
        </w:rPr>
        <w:t>), cu modificările şi completările ulterioare, se modifică și se completează după cum urmează:</w:t>
      </w:r>
    </w:p>
    <w:p w14:paraId="41AEBE76" w14:textId="77777777" w:rsidR="002C35C8" w:rsidRPr="002C35C8" w:rsidRDefault="002C35C8" w:rsidP="002C35C8">
      <w:pPr>
        <w:spacing w:after="0" w:line="240" w:lineRule="auto"/>
        <w:ind w:left="0" w:firstLine="708"/>
        <w:jc w:val="both"/>
        <w:rPr>
          <w:rFonts w:ascii="Times New Roman" w:eastAsia="Times New Roman" w:hAnsi="Times New Roman" w:cs="Times New Roman"/>
          <w:sz w:val="28"/>
          <w:szCs w:val="28"/>
          <w:lang w:eastAsia="ro-RO"/>
        </w:rPr>
      </w:pPr>
    </w:p>
    <w:p w14:paraId="67CD95BF" w14:textId="476127D4" w:rsidR="002C35C8" w:rsidRPr="002C35C8" w:rsidRDefault="002C35C8" w:rsidP="002C35C8">
      <w:pPr>
        <w:numPr>
          <w:ilvl w:val="0"/>
          <w:numId w:val="7"/>
        </w:numPr>
        <w:spacing w:after="0" w:line="240" w:lineRule="auto"/>
        <w:ind w:left="1134" w:hanging="426"/>
        <w:contextualSpacing/>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La art.</w:t>
      </w:r>
      <w:r w:rsidR="005C27FE">
        <w:rPr>
          <w:rFonts w:ascii="Times New Roman" w:eastAsia="Times New Roman" w:hAnsi="Times New Roman" w:cs="Times New Roman"/>
          <w:sz w:val="28"/>
          <w:szCs w:val="28"/>
          <w:lang w:eastAsia="ro-RO"/>
        </w:rPr>
        <w:t>2 lit</w:t>
      </w:r>
      <w:r w:rsidRPr="002C35C8">
        <w:rPr>
          <w:rFonts w:ascii="Times New Roman" w:eastAsia="Times New Roman" w:hAnsi="Times New Roman" w:cs="Times New Roman"/>
          <w:sz w:val="28"/>
          <w:szCs w:val="28"/>
          <w:lang w:eastAsia="ro-RO"/>
        </w:rPr>
        <w:t>.(</w:t>
      </w:r>
      <w:r w:rsidR="005C27FE">
        <w:rPr>
          <w:rFonts w:ascii="Times New Roman" w:eastAsia="Times New Roman" w:hAnsi="Times New Roman" w:cs="Times New Roman"/>
          <w:sz w:val="28"/>
          <w:szCs w:val="28"/>
          <w:lang w:eastAsia="ro-RO"/>
        </w:rPr>
        <w:t>e</w:t>
      </w:r>
      <w:r w:rsidRPr="002C35C8">
        <w:rPr>
          <w:rFonts w:ascii="Times New Roman" w:eastAsia="Times New Roman" w:hAnsi="Times New Roman" w:cs="Times New Roman"/>
          <w:sz w:val="28"/>
          <w:szCs w:val="28"/>
          <w:lang w:eastAsia="ro-RO"/>
        </w:rPr>
        <w:t xml:space="preserve">) </w:t>
      </w:r>
      <w:r w:rsidR="005C27FE">
        <w:rPr>
          <w:rFonts w:ascii="Times New Roman" w:eastAsia="Times New Roman" w:hAnsi="Times New Roman" w:cs="Times New Roman"/>
          <w:sz w:val="28"/>
          <w:szCs w:val="28"/>
          <w:lang w:eastAsia="ro-RO"/>
        </w:rPr>
        <w:t>va avea următorul conținut</w:t>
      </w:r>
      <w:r w:rsidRPr="002C35C8">
        <w:rPr>
          <w:rFonts w:ascii="Times New Roman" w:eastAsia="Times New Roman" w:hAnsi="Times New Roman" w:cs="Times New Roman"/>
          <w:sz w:val="28"/>
          <w:szCs w:val="28"/>
          <w:lang w:eastAsia="ro-RO"/>
        </w:rPr>
        <w:t>:</w:t>
      </w:r>
    </w:p>
    <w:p w14:paraId="54F6BB45" w14:textId="77777777" w:rsidR="002C35C8" w:rsidRPr="002C35C8" w:rsidRDefault="002C35C8" w:rsidP="002C35C8">
      <w:pPr>
        <w:spacing w:after="0" w:line="240" w:lineRule="auto"/>
        <w:ind w:left="0"/>
        <w:jc w:val="both"/>
        <w:rPr>
          <w:rFonts w:ascii="Times New Roman" w:eastAsia="Times New Roman" w:hAnsi="Times New Roman" w:cs="Times New Roman"/>
          <w:sz w:val="28"/>
          <w:szCs w:val="28"/>
          <w:lang w:eastAsia="ro-RO"/>
        </w:rPr>
      </w:pPr>
    </w:p>
    <w:p w14:paraId="187B1BB6" w14:textId="0FAC87A6"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u-RU"/>
        </w:rPr>
      </w:pPr>
      <w:r w:rsidRPr="002C35C8">
        <w:rPr>
          <w:rFonts w:ascii="Times New Roman" w:eastAsia="Times New Roman" w:hAnsi="Times New Roman" w:cs="Times New Roman"/>
          <w:sz w:val="28"/>
          <w:szCs w:val="28"/>
          <w:lang w:eastAsia="ro-RO"/>
        </w:rPr>
        <w:t xml:space="preserve"> „</w:t>
      </w:r>
      <w:r w:rsidRPr="002C35C8">
        <w:rPr>
          <w:rFonts w:ascii="Times New Roman" w:eastAsia="Times New Roman" w:hAnsi="Times New Roman" w:cs="Times New Roman"/>
          <w:sz w:val="28"/>
          <w:szCs w:val="28"/>
          <w:lang w:eastAsia="ru-RU"/>
        </w:rPr>
        <w:t>(</w:t>
      </w:r>
      <w:r w:rsidR="005C27FE">
        <w:rPr>
          <w:rFonts w:ascii="Times New Roman" w:eastAsia="Times New Roman" w:hAnsi="Times New Roman" w:cs="Times New Roman"/>
          <w:sz w:val="28"/>
          <w:szCs w:val="28"/>
          <w:lang w:eastAsia="ru-RU"/>
        </w:rPr>
        <w:t>e</w:t>
      </w:r>
      <w:r w:rsidRPr="002C35C8">
        <w:rPr>
          <w:rFonts w:ascii="Times New Roman" w:eastAsia="Times New Roman" w:hAnsi="Times New Roman" w:cs="Times New Roman"/>
          <w:sz w:val="28"/>
          <w:szCs w:val="28"/>
          <w:lang w:eastAsia="ru-RU"/>
        </w:rPr>
        <w:t xml:space="preserve">) </w:t>
      </w:r>
      <w:r w:rsidR="005C27FE" w:rsidRPr="005C27FE">
        <w:rPr>
          <w:rFonts w:ascii="Times New Roman" w:eastAsia="Times New Roman" w:hAnsi="Times New Roman" w:cs="Times New Roman"/>
          <w:sz w:val="28"/>
          <w:szCs w:val="28"/>
          <w:lang w:eastAsia="ru-RU"/>
        </w:rPr>
        <w:t>e) pentru Fondul naţional de dezvoltare a agriculturii şi mediului rural – în sumă de 1</w:t>
      </w:r>
      <w:r w:rsidR="00CB40D8">
        <w:rPr>
          <w:rFonts w:ascii="Times New Roman" w:eastAsia="Times New Roman" w:hAnsi="Times New Roman" w:cs="Times New Roman"/>
          <w:sz w:val="28"/>
          <w:szCs w:val="28"/>
          <w:lang w:eastAsia="ru-RU"/>
        </w:rPr>
        <w:t>947</w:t>
      </w:r>
      <w:r w:rsidR="005C27FE" w:rsidRPr="005C27FE">
        <w:rPr>
          <w:rFonts w:ascii="Times New Roman" w:eastAsia="Times New Roman" w:hAnsi="Times New Roman" w:cs="Times New Roman"/>
          <w:sz w:val="28"/>
          <w:szCs w:val="28"/>
          <w:lang w:eastAsia="ru-RU"/>
        </w:rPr>
        <w:t>000,0 mii de lei</w:t>
      </w:r>
      <w:r w:rsidR="00CB40D8">
        <w:rPr>
          <w:rFonts w:ascii="Times New Roman" w:eastAsia="Times New Roman" w:hAnsi="Times New Roman" w:cs="Times New Roman"/>
          <w:sz w:val="28"/>
          <w:szCs w:val="28"/>
          <w:lang w:eastAsia="ru-RU"/>
        </w:rPr>
        <w:t xml:space="preserve"> (inclusiv – 447000,0 mii lei pentru restituirea accizului la motorină)</w:t>
      </w:r>
      <w:r w:rsidR="005C27FE" w:rsidRPr="005C27FE">
        <w:rPr>
          <w:rFonts w:ascii="Times New Roman" w:eastAsia="Times New Roman" w:hAnsi="Times New Roman" w:cs="Times New Roman"/>
          <w:sz w:val="28"/>
          <w:szCs w:val="28"/>
          <w:lang w:eastAsia="ru-RU"/>
        </w:rPr>
        <w:t>. Repartizarea acestor alocaţii se va efectua în modul stabilit de Guvern;</w:t>
      </w:r>
    </w:p>
    <w:p w14:paraId="45E2E032"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u-RU"/>
        </w:rPr>
      </w:pPr>
    </w:p>
    <w:p w14:paraId="34183C1A"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o-RO"/>
        </w:rPr>
      </w:pPr>
    </w:p>
    <w:p w14:paraId="20C67D20"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b/>
          <w:sz w:val="28"/>
          <w:szCs w:val="28"/>
          <w:lang w:eastAsia="ro-RO"/>
        </w:rPr>
        <w:t>Articolul II.</w:t>
      </w:r>
      <w:r w:rsidRPr="002C35C8">
        <w:rPr>
          <w:rFonts w:ascii="Times New Roman" w:eastAsia="Times New Roman" w:hAnsi="Times New Roman" w:cs="Times New Roman"/>
          <w:sz w:val="28"/>
          <w:szCs w:val="28"/>
          <w:lang w:eastAsia="ro-RO"/>
        </w:rPr>
        <w:t xml:space="preserve"> – Guvernul, în termen 30 zile, va aduce actele sale în concordanță cu prezenta lege.</w:t>
      </w:r>
    </w:p>
    <w:bookmarkEnd w:id="0"/>
    <w:p w14:paraId="79BAF9A1" w14:textId="77777777" w:rsidR="002C35C8" w:rsidRPr="002C35C8" w:rsidRDefault="002C35C8" w:rsidP="002C35C8">
      <w:pPr>
        <w:spacing w:after="0" w:line="240" w:lineRule="auto"/>
        <w:ind w:left="1066"/>
        <w:rPr>
          <w:rFonts w:ascii="Times New Roman" w:eastAsia="Times New Roman" w:hAnsi="Times New Roman" w:cs="Times New Roman"/>
          <w:b/>
          <w:sz w:val="28"/>
          <w:szCs w:val="28"/>
          <w:lang w:eastAsia="ro-RO"/>
        </w:rPr>
      </w:pPr>
    </w:p>
    <w:p w14:paraId="08211863" w14:textId="77777777" w:rsidR="005C27FE" w:rsidRDefault="005C27FE" w:rsidP="002C35C8">
      <w:pPr>
        <w:spacing w:after="200" w:line="276" w:lineRule="auto"/>
        <w:ind w:left="0"/>
        <w:jc w:val="center"/>
        <w:rPr>
          <w:rFonts w:ascii="Times New Roman" w:eastAsia="Times New Roman" w:hAnsi="Times New Roman" w:cs="Times New Roman"/>
          <w:b/>
          <w:sz w:val="28"/>
          <w:szCs w:val="28"/>
          <w:lang w:eastAsia="ro-RO"/>
        </w:rPr>
      </w:pPr>
    </w:p>
    <w:p w14:paraId="78B15465" w14:textId="77777777" w:rsidR="005C27FE" w:rsidRDefault="005C27FE" w:rsidP="002C35C8">
      <w:pPr>
        <w:spacing w:after="200" w:line="276" w:lineRule="auto"/>
        <w:ind w:left="0"/>
        <w:jc w:val="center"/>
        <w:rPr>
          <w:rFonts w:ascii="Times New Roman" w:eastAsia="Times New Roman" w:hAnsi="Times New Roman" w:cs="Times New Roman"/>
          <w:b/>
          <w:sz w:val="28"/>
          <w:szCs w:val="28"/>
          <w:lang w:eastAsia="ro-RO"/>
        </w:rPr>
      </w:pPr>
    </w:p>
    <w:p w14:paraId="45FF9D01" w14:textId="77777777" w:rsidR="005C27FE" w:rsidRDefault="005C27FE" w:rsidP="002C35C8">
      <w:pPr>
        <w:spacing w:after="200" w:line="276" w:lineRule="auto"/>
        <w:ind w:left="0"/>
        <w:jc w:val="center"/>
        <w:rPr>
          <w:rFonts w:ascii="Times New Roman" w:eastAsia="Times New Roman" w:hAnsi="Times New Roman" w:cs="Times New Roman"/>
          <w:b/>
          <w:sz w:val="28"/>
          <w:szCs w:val="28"/>
          <w:lang w:eastAsia="ro-RO"/>
        </w:rPr>
      </w:pPr>
    </w:p>
    <w:p w14:paraId="743A7532" w14:textId="77777777" w:rsidR="005C27FE" w:rsidRDefault="005C27FE" w:rsidP="002C35C8">
      <w:pPr>
        <w:spacing w:after="200" w:line="276" w:lineRule="auto"/>
        <w:ind w:left="0"/>
        <w:jc w:val="center"/>
        <w:rPr>
          <w:rFonts w:ascii="Times New Roman" w:eastAsia="Times New Roman" w:hAnsi="Times New Roman" w:cs="Times New Roman"/>
          <w:b/>
          <w:sz w:val="28"/>
          <w:szCs w:val="28"/>
          <w:lang w:eastAsia="ro-RO"/>
        </w:rPr>
      </w:pPr>
    </w:p>
    <w:p w14:paraId="1507A0DC" w14:textId="77777777" w:rsidR="002C35C8" w:rsidRPr="002C35C8" w:rsidRDefault="002C35C8" w:rsidP="002C35C8">
      <w:pPr>
        <w:spacing w:after="200" w:line="276" w:lineRule="auto"/>
        <w:ind w:left="0"/>
        <w:jc w:val="center"/>
        <w:rPr>
          <w:rFonts w:ascii="Times New Roman" w:eastAsia="Times New Roman" w:hAnsi="Times New Roman" w:cs="Times New Roman"/>
          <w:b/>
          <w:sz w:val="28"/>
          <w:szCs w:val="28"/>
          <w:lang w:val="en-US" w:eastAsia="ro-RO"/>
        </w:rPr>
      </w:pPr>
      <w:r w:rsidRPr="002C35C8">
        <w:rPr>
          <w:rFonts w:ascii="Times New Roman" w:eastAsia="Times New Roman" w:hAnsi="Times New Roman" w:cs="Times New Roman"/>
          <w:b/>
          <w:sz w:val="28"/>
          <w:szCs w:val="28"/>
          <w:lang w:val="en-US" w:eastAsia="ro-RO"/>
        </w:rPr>
        <w:t>PREȘEDINTELE PARLAMENTULUI</w:t>
      </w:r>
    </w:p>
    <w:p w14:paraId="60B2C5B4" w14:textId="5D7DDA1F" w:rsidR="002C35C8" w:rsidRDefault="002C35C8" w:rsidP="002C35C8">
      <w:pPr>
        <w:spacing w:after="200" w:line="288" w:lineRule="auto"/>
        <w:ind w:left="0"/>
        <w:jc w:val="center"/>
        <w:rPr>
          <w:rFonts w:ascii="Times New Roman" w:eastAsia="Times New Roman" w:hAnsi="Times New Roman" w:cs="Times New Roman"/>
          <w:b/>
          <w:sz w:val="28"/>
          <w:szCs w:val="28"/>
          <w:lang w:eastAsia="ro-RO"/>
        </w:rPr>
      </w:pPr>
    </w:p>
    <w:p w14:paraId="4025CAA7" w14:textId="1E6F59A4" w:rsidR="002C35C8" w:rsidRDefault="002C35C8" w:rsidP="002C35C8">
      <w:pPr>
        <w:spacing w:after="200" w:line="288" w:lineRule="auto"/>
        <w:ind w:left="0"/>
        <w:jc w:val="center"/>
        <w:rPr>
          <w:rFonts w:ascii="Times New Roman" w:eastAsia="Times New Roman" w:hAnsi="Times New Roman" w:cs="Times New Roman"/>
          <w:b/>
          <w:sz w:val="28"/>
          <w:szCs w:val="28"/>
          <w:lang w:eastAsia="ro-RO"/>
        </w:rPr>
      </w:pPr>
    </w:p>
    <w:p w14:paraId="01AEF628" w14:textId="77777777" w:rsidR="005C27FE" w:rsidRDefault="005C27FE" w:rsidP="00CB3BED">
      <w:pPr>
        <w:spacing w:after="0" w:line="240" w:lineRule="auto"/>
        <w:ind w:left="0"/>
        <w:jc w:val="center"/>
        <w:rPr>
          <w:rFonts w:ascii="Times New Roman" w:eastAsia="Calibri" w:hAnsi="Times New Roman" w:cs="Times New Roman"/>
          <w:b/>
          <w:noProof/>
          <w:sz w:val="28"/>
          <w:szCs w:val="28"/>
        </w:rPr>
      </w:pPr>
    </w:p>
    <w:p w14:paraId="2A507F7E" w14:textId="77777777" w:rsidR="00CB40D8" w:rsidRDefault="00CB40D8" w:rsidP="00CB3BED">
      <w:pPr>
        <w:spacing w:after="0" w:line="240" w:lineRule="auto"/>
        <w:ind w:left="0"/>
        <w:jc w:val="center"/>
        <w:rPr>
          <w:rFonts w:ascii="Times New Roman" w:eastAsia="Calibri" w:hAnsi="Times New Roman" w:cs="Times New Roman"/>
          <w:b/>
          <w:noProof/>
          <w:sz w:val="28"/>
          <w:szCs w:val="28"/>
        </w:rPr>
      </w:pPr>
    </w:p>
    <w:p w14:paraId="6D37BCD1" w14:textId="77777777" w:rsidR="00CB40D8" w:rsidRDefault="00CB40D8" w:rsidP="00CB3BED">
      <w:pPr>
        <w:spacing w:after="0" w:line="240" w:lineRule="auto"/>
        <w:ind w:left="0"/>
        <w:jc w:val="center"/>
        <w:rPr>
          <w:rFonts w:ascii="Times New Roman" w:eastAsia="Calibri" w:hAnsi="Times New Roman" w:cs="Times New Roman"/>
          <w:b/>
          <w:noProof/>
          <w:sz w:val="28"/>
          <w:szCs w:val="28"/>
        </w:rPr>
      </w:pPr>
    </w:p>
    <w:p w14:paraId="0E539909" w14:textId="77777777" w:rsidR="00CB40D8" w:rsidRDefault="00CB40D8" w:rsidP="00CB3BED">
      <w:pPr>
        <w:spacing w:after="0" w:line="240" w:lineRule="auto"/>
        <w:ind w:left="0"/>
        <w:jc w:val="center"/>
        <w:rPr>
          <w:rFonts w:ascii="Times New Roman" w:eastAsia="Calibri" w:hAnsi="Times New Roman" w:cs="Times New Roman"/>
          <w:b/>
          <w:noProof/>
          <w:sz w:val="28"/>
          <w:szCs w:val="28"/>
        </w:rPr>
      </w:pPr>
    </w:p>
    <w:p w14:paraId="5BA27C65" w14:textId="4F4E5C06" w:rsidR="002C6DF3" w:rsidRPr="002C6DF3" w:rsidRDefault="00CB3BED" w:rsidP="00CB3BED">
      <w:pPr>
        <w:spacing w:after="0" w:line="240" w:lineRule="auto"/>
        <w:ind w:left="0"/>
        <w:jc w:val="center"/>
        <w:rPr>
          <w:rFonts w:ascii="Times New Roman" w:eastAsia="Calibri" w:hAnsi="Times New Roman" w:cs="Times New Roman"/>
          <w:b/>
          <w:noProof/>
          <w:sz w:val="28"/>
          <w:szCs w:val="28"/>
        </w:rPr>
      </w:pPr>
      <w:r>
        <w:rPr>
          <w:rFonts w:ascii="Times New Roman" w:eastAsia="Calibri" w:hAnsi="Times New Roman" w:cs="Times New Roman"/>
          <w:b/>
          <w:noProof/>
          <w:sz w:val="28"/>
          <w:szCs w:val="28"/>
        </w:rPr>
        <w:lastRenderedPageBreak/>
        <w:t>N</w:t>
      </w:r>
      <w:r w:rsidR="002C6DF3" w:rsidRPr="002C6DF3">
        <w:rPr>
          <w:rFonts w:ascii="Times New Roman" w:eastAsia="Calibri" w:hAnsi="Times New Roman" w:cs="Times New Roman"/>
          <w:b/>
          <w:noProof/>
          <w:sz w:val="28"/>
          <w:szCs w:val="28"/>
        </w:rPr>
        <w:t>OTĂ INFORMATIVĂ</w:t>
      </w:r>
    </w:p>
    <w:p w14:paraId="570E9806" w14:textId="77777777" w:rsidR="00CB40D8" w:rsidRPr="00CB40D8" w:rsidRDefault="00CB40D8" w:rsidP="00CB40D8">
      <w:pPr>
        <w:spacing w:after="0" w:line="240" w:lineRule="auto"/>
        <w:ind w:left="0"/>
        <w:jc w:val="center"/>
        <w:rPr>
          <w:rFonts w:ascii="Times New Roman" w:eastAsia="Times New Roman" w:hAnsi="Times New Roman" w:cs="Times New Roman"/>
          <w:b/>
          <w:bCs/>
          <w:noProof/>
          <w:sz w:val="28"/>
          <w:szCs w:val="28"/>
          <w:lang w:eastAsia="ru-RU"/>
        </w:rPr>
      </w:pPr>
      <w:r w:rsidRPr="00CB40D8">
        <w:rPr>
          <w:rFonts w:ascii="Times New Roman" w:eastAsia="Times New Roman" w:hAnsi="Times New Roman" w:cs="Times New Roman"/>
          <w:b/>
          <w:bCs/>
          <w:noProof/>
          <w:sz w:val="28"/>
          <w:szCs w:val="28"/>
          <w:lang w:eastAsia="ru-RU"/>
        </w:rPr>
        <w:t xml:space="preserve">pentru modificarea și completarea Legii bugetului de stat pentru anul 2022 </w:t>
      </w:r>
    </w:p>
    <w:p w14:paraId="038B0C48" w14:textId="65EB001C" w:rsidR="002C6DF3" w:rsidRPr="002C6DF3" w:rsidRDefault="00CB40D8" w:rsidP="00CB40D8">
      <w:pPr>
        <w:spacing w:after="0" w:line="240" w:lineRule="auto"/>
        <w:ind w:left="0"/>
        <w:jc w:val="center"/>
        <w:rPr>
          <w:rFonts w:ascii="Times New Roman" w:eastAsia="Calibri" w:hAnsi="Times New Roman" w:cs="Times New Roman"/>
          <w:b/>
          <w:noProof/>
          <w:sz w:val="28"/>
          <w:szCs w:val="28"/>
        </w:rPr>
      </w:pPr>
      <w:r w:rsidRPr="00CB40D8">
        <w:rPr>
          <w:rFonts w:ascii="Times New Roman" w:eastAsia="Times New Roman" w:hAnsi="Times New Roman" w:cs="Times New Roman"/>
          <w:b/>
          <w:bCs/>
          <w:noProof/>
          <w:sz w:val="28"/>
          <w:szCs w:val="28"/>
          <w:lang w:eastAsia="ru-RU"/>
        </w:rPr>
        <w:t>nr.205 din 06.12.2021</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81"/>
      </w:tblGrid>
      <w:tr w:rsidR="002C6DF3" w:rsidRPr="002C6DF3" w14:paraId="52835630"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0862D49E" w14:textId="77777777" w:rsidR="002C6DF3" w:rsidRPr="002C6DF3" w:rsidRDefault="002C6DF3" w:rsidP="002C6DF3">
            <w:pPr>
              <w:tabs>
                <w:tab w:val="left" w:pos="284"/>
                <w:tab w:val="left" w:pos="1196"/>
              </w:tabs>
              <w:spacing w:after="0" w:line="240" w:lineRule="auto"/>
              <w:ind w:left="0"/>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t xml:space="preserve">1. Denumirea autorului şi, după caz, a participanţilor la elaborarea proiectului  </w:t>
            </w:r>
          </w:p>
        </w:tc>
      </w:tr>
      <w:tr w:rsidR="002C6DF3" w:rsidRPr="002C6DF3" w14:paraId="55AF0E2E"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138E5066" w14:textId="57141F0E" w:rsidR="002C6DF3" w:rsidRPr="002C6DF3" w:rsidRDefault="002C6DF3" w:rsidP="00CB40D8">
            <w:pPr>
              <w:spacing w:after="0" w:line="240" w:lineRule="auto"/>
              <w:ind w:left="0" w:firstLine="601"/>
              <w:jc w:val="both"/>
              <w:rPr>
                <w:rFonts w:ascii="Times New Roman" w:eastAsia="Times New Roman" w:hAnsi="Times New Roman" w:cs="Times New Roman"/>
                <w:bCs/>
                <w:noProof/>
                <w:sz w:val="28"/>
                <w:szCs w:val="28"/>
                <w:lang w:eastAsia="ru-RU"/>
              </w:rPr>
            </w:pPr>
            <w:r w:rsidRPr="002C6DF3">
              <w:rPr>
                <w:rFonts w:ascii="Times New Roman" w:eastAsia="Calibri" w:hAnsi="Times New Roman" w:cs="Times New Roman"/>
                <w:noProof/>
                <w:sz w:val="28"/>
                <w:szCs w:val="28"/>
                <w:lang w:eastAsia="ru-RU"/>
              </w:rPr>
              <w:t>Prezentul proiect</w:t>
            </w:r>
            <w:r w:rsidR="000D3D21">
              <w:rPr>
                <w:rFonts w:ascii="Times New Roman" w:eastAsia="Calibri" w:hAnsi="Times New Roman" w:cs="Times New Roman"/>
                <w:noProof/>
                <w:sz w:val="28"/>
                <w:szCs w:val="28"/>
                <w:lang w:eastAsia="ru-RU"/>
              </w:rPr>
              <w:t>ul</w:t>
            </w:r>
            <w:r w:rsidRPr="002C6DF3">
              <w:rPr>
                <w:rFonts w:ascii="Times New Roman" w:eastAsia="Calibri" w:hAnsi="Times New Roman" w:cs="Times New Roman"/>
                <w:noProof/>
                <w:sz w:val="28"/>
                <w:szCs w:val="28"/>
                <w:lang w:eastAsia="ru-RU"/>
              </w:rPr>
              <w:t xml:space="preserve"> de </w:t>
            </w:r>
            <w:r w:rsidRPr="002C6DF3">
              <w:rPr>
                <w:rFonts w:ascii="Times New Roman" w:eastAsia="Times New Roman" w:hAnsi="Times New Roman" w:cs="Times New Roman"/>
                <w:bCs/>
                <w:noProof/>
                <w:sz w:val="28"/>
                <w:szCs w:val="28"/>
                <w:lang w:eastAsia="ru-RU"/>
              </w:rPr>
              <w:t xml:space="preserve">lege </w:t>
            </w:r>
            <w:r w:rsidR="00CB40D8" w:rsidRPr="00CB40D8">
              <w:rPr>
                <w:rFonts w:ascii="Times New Roman" w:eastAsia="Times New Roman" w:hAnsi="Times New Roman" w:cs="Times New Roman"/>
                <w:bCs/>
                <w:noProof/>
                <w:sz w:val="28"/>
                <w:szCs w:val="28"/>
                <w:lang w:eastAsia="ru-RU"/>
              </w:rPr>
              <w:t>pentru modificarea și completarea Legii buge</w:t>
            </w:r>
            <w:r w:rsidR="00CB40D8">
              <w:rPr>
                <w:rFonts w:ascii="Times New Roman" w:eastAsia="Times New Roman" w:hAnsi="Times New Roman" w:cs="Times New Roman"/>
                <w:bCs/>
                <w:noProof/>
                <w:sz w:val="28"/>
                <w:szCs w:val="28"/>
                <w:lang w:eastAsia="ru-RU"/>
              </w:rPr>
              <w:t xml:space="preserve">tului de stat pentru anul 2022 </w:t>
            </w:r>
            <w:r w:rsidR="00CB40D8" w:rsidRPr="00CB40D8">
              <w:rPr>
                <w:rFonts w:ascii="Times New Roman" w:eastAsia="Times New Roman" w:hAnsi="Times New Roman" w:cs="Times New Roman"/>
                <w:bCs/>
                <w:noProof/>
                <w:sz w:val="28"/>
                <w:szCs w:val="28"/>
                <w:lang w:eastAsia="ru-RU"/>
              </w:rPr>
              <w:t>nr.205 din 06.12.2021</w:t>
            </w:r>
            <w:r w:rsidR="00CB3BED">
              <w:rPr>
                <w:rFonts w:ascii="Times New Roman" w:eastAsia="Times New Roman" w:hAnsi="Times New Roman" w:cs="Times New Roman"/>
                <w:bCs/>
                <w:noProof/>
                <w:sz w:val="28"/>
                <w:szCs w:val="28"/>
                <w:lang w:eastAsia="ru-RU"/>
              </w:rPr>
              <w:t xml:space="preserve"> </w:t>
            </w:r>
            <w:r w:rsidRPr="002C6DF3">
              <w:rPr>
                <w:rFonts w:ascii="Times New Roman" w:eastAsia="Times New Roman" w:hAnsi="Times New Roman" w:cs="Times New Roman"/>
                <w:bCs/>
                <w:noProof/>
                <w:sz w:val="28"/>
                <w:szCs w:val="28"/>
                <w:lang w:eastAsia="ru-RU"/>
              </w:rPr>
              <w:t xml:space="preserve">a fost elaborat de către </w:t>
            </w:r>
            <w:r w:rsidRPr="002C6DF3">
              <w:rPr>
                <w:rFonts w:ascii="Times New Roman" w:eastAsia="Calibri" w:hAnsi="Times New Roman" w:cs="Times New Roman"/>
                <w:noProof/>
                <w:sz w:val="28"/>
                <w:szCs w:val="28"/>
              </w:rPr>
              <w:t>un grup de deputați în Parlamentul Republicii Moldova în corespundere cu art. 73 din Constituția RM și art. 47 alin.(3) din Regulamenul Parlamentului, aprobat prin Legea nr.797/1996</w:t>
            </w:r>
          </w:p>
        </w:tc>
      </w:tr>
      <w:tr w:rsidR="002C6DF3" w:rsidRPr="002C6DF3" w14:paraId="540AE540"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37BFCC3C" w14:textId="77777777" w:rsidR="002C6DF3" w:rsidRPr="002C6DF3" w:rsidRDefault="002C6DF3" w:rsidP="002C6DF3">
            <w:pPr>
              <w:tabs>
                <w:tab w:val="left" w:pos="884"/>
                <w:tab w:val="left" w:pos="1196"/>
              </w:tabs>
              <w:spacing w:after="0" w:line="240" w:lineRule="auto"/>
              <w:ind w:left="0"/>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t>2. Condiţiile ce au impus elaborarea proiectului de act normativ şi finalităţile urmărite:</w:t>
            </w:r>
          </w:p>
        </w:tc>
      </w:tr>
      <w:tr w:rsidR="002C6DF3" w:rsidRPr="002C6DF3" w14:paraId="6EF83C82"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31FAD854" w14:textId="4C32E551" w:rsidR="00CB3BED" w:rsidRDefault="002C6DF3" w:rsidP="00CB40D8">
            <w:pPr>
              <w:spacing w:after="0" w:line="240" w:lineRule="auto"/>
              <w:ind w:left="0" w:firstLine="572"/>
              <w:jc w:val="both"/>
              <w:rPr>
                <w:rFonts w:ascii="Times New Roman" w:eastAsia="Calibri" w:hAnsi="Times New Roman" w:cs="Times New Roman"/>
                <w:sz w:val="28"/>
                <w:szCs w:val="28"/>
              </w:rPr>
            </w:pPr>
            <w:r w:rsidRPr="002C6DF3">
              <w:rPr>
                <w:rFonts w:ascii="Times New Roman" w:eastAsia="Calibri" w:hAnsi="Times New Roman" w:cs="Times New Roman"/>
                <w:sz w:val="28"/>
                <w:szCs w:val="28"/>
              </w:rPr>
              <w:t xml:space="preserve">Scopul de bază al proiectului  de lege  </w:t>
            </w:r>
            <w:r w:rsidR="00CB3BED" w:rsidRPr="00CB3BED">
              <w:rPr>
                <w:rFonts w:ascii="Times New Roman" w:eastAsia="Calibri" w:hAnsi="Times New Roman" w:cs="Times New Roman"/>
                <w:sz w:val="28"/>
                <w:szCs w:val="28"/>
              </w:rPr>
              <w:t xml:space="preserve">pentru modificarea și completarea </w:t>
            </w:r>
            <w:r w:rsidR="00CB40D8" w:rsidRPr="00CB40D8">
              <w:rPr>
                <w:rFonts w:ascii="Times New Roman" w:eastAsia="Calibri" w:hAnsi="Times New Roman" w:cs="Times New Roman"/>
                <w:sz w:val="28"/>
                <w:szCs w:val="28"/>
              </w:rPr>
              <w:t>pentru modificarea și completarea Legii buge</w:t>
            </w:r>
            <w:r w:rsidR="00CB40D8">
              <w:rPr>
                <w:rFonts w:ascii="Times New Roman" w:eastAsia="Calibri" w:hAnsi="Times New Roman" w:cs="Times New Roman"/>
                <w:sz w:val="28"/>
                <w:szCs w:val="28"/>
              </w:rPr>
              <w:t xml:space="preserve">tului de stat pentru anul 2022 </w:t>
            </w:r>
            <w:r w:rsidR="00CB40D8" w:rsidRPr="00CB40D8">
              <w:rPr>
                <w:rFonts w:ascii="Times New Roman" w:eastAsia="Calibri" w:hAnsi="Times New Roman" w:cs="Times New Roman"/>
                <w:sz w:val="28"/>
                <w:szCs w:val="28"/>
              </w:rPr>
              <w:t>nr.205 din 06.12.2021</w:t>
            </w:r>
            <w:r w:rsidR="00CB40D8">
              <w:rPr>
                <w:rFonts w:ascii="Times New Roman" w:eastAsia="Calibri" w:hAnsi="Times New Roman" w:cs="Times New Roman"/>
                <w:sz w:val="28"/>
                <w:szCs w:val="28"/>
              </w:rPr>
              <w:t>constă în restituirea</w:t>
            </w:r>
            <w:r w:rsidR="00CB3BED">
              <w:rPr>
                <w:rFonts w:ascii="Times New Roman" w:eastAsia="Calibri" w:hAnsi="Times New Roman" w:cs="Times New Roman"/>
                <w:sz w:val="28"/>
                <w:szCs w:val="28"/>
              </w:rPr>
              <w:t xml:space="preserve"> </w:t>
            </w:r>
            <w:r w:rsidR="00CB40D8" w:rsidRPr="00CB40D8">
              <w:rPr>
                <w:rFonts w:ascii="Times New Roman" w:eastAsia="Calibri" w:hAnsi="Times New Roman" w:cs="Times New Roman"/>
                <w:sz w:val="28"/>
                <w:szCs w:val="28"/>
              </w:rPr>
              <w:t>accizului la motorină</w:t>
            </w:r>
            <w:r w:rsidR="00CB40D8">
              <w:rPr>
                <w:rFonts w:ascii="Times New Roman" w:eastAsia="Calibri" w:hAnsi="Times New Roman" w:cs="Times New Roman"/>
                <w:sz w:val="28"/>
                <w:szCs w:val="28"/>
              </w:rPr>
              <w:t xml:space="preserve"> pentru producătorii agricoli.</w:t>
            </w:r>
            <w:r w:rsidR="00CB3BED" w:rsidRPr="00CB3BED">
              <w:rPr>
                <w:rFonts w:ascii="Times New Roman" w:eastAsia="Calibri" w:hAnsi="Times New Roman" w:cs="Times New Roman"/>
                <w:sz w:val="28"/>
                <w:szCs w:val="28"/>
              </w:rPr>
              <w:t xml:space="preserve"> </w:t>
            </w:r>
          </w:p>
          <w:p w14:paraId="34DA2335" w14:textId="77777777" w:rsidR="00CB40D8" w:rsidRPr="00CB40D8" w:rsidRDefault="00CB40D8" w:rsidP="00CB40D8">
            <w:pPr>
              <w:spacing w:after="0" w:line="240" w:lineRule="auto"/>
              <w:ind w:left="0" w:firstLine="601"/>
              <w:jc w:val="both"/>
              <w:rPr>
                <w:rFonts w:ascii="Times New Roman" w:eastAsia="Times New Roman" w:hAnsi="Times New Roman" w:cs="Times New Roman"/>
                <w:sz w:val="28"/>
                <w:szCs w:val="28"/>
                <w:lang w:eastAsia="ro-RO"/>
              </w:rPr>
            </w:pPr>
            <w:r w:rsidRPr="00CB40D8">
              <w:rPr>
                <w:rFonts w:ascii="Times New Roman" w:eastAsia="Times New Roman" w:hAnsi="Times New Roman" w:cs="Times New Roman"/>
                <w:sz w:val="28"/>
                <w:szCs w:val="28"/>
                <w:lang w:eastAsia="ro-RO"/>
              </w:rPr>
              <w:t>Începând cu anul 2018, conform modificărilor la Legea nr.461, privind piața produselor petroliere, producătorii agricoli pot obține din partea ANRE, autorizație de import a carburanților pentru activitatea agricolă. Însă, pe parcursul a 4 ani, doar un singur agent economic, Cooperativa de întreprinzători ,, Agrostoc” a reușit să obțină autorizație de acest tip. Și problema ține nu doar de condițiile impuse pentru autorizarea de import, dar și de volume și stocurile necesare producătorilor în diverse perioade agricole, iar între timp producătorii continue să procure motorina la prețuri excesiv de mari de pe piața internă.</w:t>
            </w:r>
          </w:p>
          <w:p w14:paraId="2E97D301" w14:textId="03902F94" w:rsidR="00CB40D8" w:rsidRPr="00CB40D8" w:rsidRDefault="00CB40D8" w:rsidP="00CB40D8">
            <w:pPr>
              <w:spacing w:after="0" w:line="240" w:lineRule="auto"/>
              <w:ind w:left="0" w:firstLine="601"/>
              <w:jc w:val="both"/>
              <w:rPr>
                <w:rFonts w:ascii="Times New Roman" w:eastAsia="Times New Roman" w:hAnsi="Times New Roman" w:cs="Times New Roman"/>
                <w:sz w:val="28"/>
                <w:szCs w:val="28"/>
                <w:lang w:eastAsia="ro-RO"/>
              </w:rPr>
            </w:pPr>
            <w:r w:rsidRPr="00CB40D8">
              <w:rPr>
                <w:rFonts w:ascii="Times New Roman" w:eastAsia="Times New Roman" w:hAnsi="Times New Roman" w:cs="Times New Roman"/>
                <w:sz w:val="28"/>
                <w:szCs w:val="28"/>
                <w:lang w:eastAsia="ro-RO"/>
              </w:rPr>
              <w:t>Menționăm că prețul pentru 1 litru de motorină, ca carburant de bază utilizat în agricultură a</w:t>
            </w:r>
            <w:r>
              <w:rPr>
                <w:rFonts w:ascii="Times New Roman" w:eastAsia="Times New Roman" w:hAnsi="Times New Roman" w:cs="Times New Roman"/>
                <w:sz w:val="28"/>
                <w:szCs w:val="28"/>
                <w:lang w:eastAsia="ro-RO"/>
              </w:rPr>
              <w:t xml:space="preserve"> </w:t>
            </w:r>
            <w:r w:rsidRPr="00CB40D8">
              <w:rPr>
                <w:rFonts w:ascii="Times New Roman" w:eastAsia="Times New Roman" w:hAnsi="Times New Roman" w:cs="Times New Roman"/>
                <w:sz w:val="28"/>
                <w:szCs w:val="28"/>
                <w:lang w:eastAsia="ro-RO"/>
              </w:rPr>
              <w:t>crescut de 2 ori  doar pe parcursul ultimilor 6 luni și a ajuns să coste 20,6 lei/ litru cu</w:t>
            </w:r>
            <w:r>
              <w:rPr>
                <w:rFonts w:ascii="Times New Roman" w:eastAsia="Times New Roman" w:hAnsi="Times New Roman" w:cs="Times New Roman"/>
                <w:sz w:val="28"/>
                <w:szCs w:val="28"/>
                <w:lang w:eastAsia="ro-RO"/>
              </w:rPr>
              <w:t xml:space="preserve"> </w:t>
            </w:r>
            <w:r w:rsidRPr="00CB40D8">
              <w:rPr>
                <w:rFonts w:ascii="Times New Roman" w:eastAsia="Times New Roman" w:hAnsi="Times New Roman" w:cs="Times New Roman"/>
                <w:sz w:val="28"/>
                <w:szCs w:val="28"/>
                <w:lang w:eastAsia="ro-RO"/>
              </w:rPr>
              <w:t>ridicata. Astfel, dacă în luna august-septembrie 2021 un litru de motorină putea fi procurat cu 10,15 lei, azi la începutul lucrărilor de primăvară acesta a ajuns să coste 20,3-20,6 lei per litru și este în continuă creștere.</w:t>
            </w:r>
          </w:p>
          <w:p w14:paraId="76841F27" w14:textId="027067DC" w:rsidR="00CB40D8" w:rsidRPr="00CB40D8" w:rsidRDefault="00CB40D8" w:rsidP="00CB40D8">
            <w:pPr>
              <w:spacing w:after="0" w:line="240" w:lineRule="auto"/>
              <w:ind w:left="0" w:firstLine="601"/>
              <w:jc w:val="both"/>
              <w:rPr>
                <w:rFonts w:ascii="Times New Roman" w:eastAsia="Times New Roman" w:hAnsi="Times New Roman" w:cs="Times New Roman"/>
                <w:sz w:val="28"/>
                <w:szCs w:val="28"/>
                <w:lang w:eastAsia="ro-RO"/>
              </w:rPr>
            </w:pPr>
            <w:r w:rsidRPr="00CB40D8">
              <w:rPr>
                <w:rFonts w:ascii="Times New Roman" w:eastAsia="Times New Roman" w:hAnsi="Times New Roman" w:cs="Times New Roman"/>
                <w:sz w:val="28"/>
                <w:szCs w:val="28"/>
                <w:lang w:eastAsia="ro-RO"/>
              </w:rPr>
              <w:t>Conform datelor BNS, media anuală a suprafețelor însămânțate cu culturi agricole se menține în jur de 1,5 mil. hectare, iar consumul de motorină pentru ciclu întreg de producție se ridică la 100 litr</w:t>
            </w:r>
            <w:r>
              <w:rPr>
                <w:rFonts w:ascii="Times New Roman" w:eastAsia="Times New Roman" w:hAnsi="Times New Roman" w:cs="Times New Roman"/>
                <w:sz w:val="28"/>
                <w:szCs w:val="28"/>
                <w:lang w:eastAsia="ro-RO"/>
              </w:rPr>
              <w:t>u</w:t>
            </w:r>
            <w:r w:rsidRPr="00CB40D8">
              <w:rPr>
                <w:rFonts w:ascii="Times New Roman" w:eastAsia="Times New Roman" w:hAnsi="Times New Roman" w:cs="Times New Roman"/>
                <w:sz w:val="28"/>
                <w:szCs w:val="28"/>
                <w:lang w:eastAsia="ro-RO"/>
              </w:rPr>
              <w:t>/ha. Astfel consumul anual de motorină în sectorul agricol este peste 150 mii tone de motorină fără a lua în calcul și suprafețele de vii și livezi.</w:t>
            </w:r>
          </w:p>
          <w:p w14:paraId="76AB7CCB" w14:textId="37C71C25" w:rsidR="00CB40D8" w:rsidRPr="00CB40D8" w:rsidRDefault="00CB40D8" w:rsidP="00CB40D8">
            <w:pPr>
              <w:spacing w:after="0" w:line="240" w:lineRule="auto"/>
              <w:ind w:left="0" w:firstLine="601"/>
              <w:jc w:val="both"/>
              <w:rPr>
                <w:rFonts w:ascii="Times New Roman" w:eastAsia="Times New Roman" w:hAnsi="Times New Roman" w:cs="Times New Roman"/>
                <w:sz w:val="28"/>
                <w:szCs w:val="28"/>
                <w:lang w:eastAsia="ro-RO"/>
              </w:rPr>
            </w:pPr>
            <w:r w:rsidRPr="00CB40D8">
              <w:rPr>
                <w:rFonts w:ascii="Times New Roman" w:eastAsia="Times New Roman" w:hAnsi="Times New Roman" w:cs="Times New Roman"/>
                <w:sz w:val="28"/>
                <w:szCs w:val="28"/>
                <w:lang w:eastAsia="ro-RO"/>
              </w:rPr>
              <w:t>Un calcul simplu ne arată că, doar pentru cultura plantelor în anul curent se cheltuie peste 3 miliarde lei</w:t>
            </w:r>
            <w:r>
              <w:rPr>
                <w:rFonts w:ascii="Times New Roman" w:eastAsia="Times New Roman" w:hAnsi="Times New Roman" w:cs="Times New Roman"/>
                <w:sz w:val="28"/>
                <w:szCs w:val="28"/>
                <w:lang w:eastAsia="ro-RO"/>
              </w:rPr>
              <w:t xml:space="preserve"> </w:t>
            </w:r>
            <w:r w:rsidRPr="00CB40D8">
              <w:rPr>
                <w:rFonts w:ascii="Times New Roman" w:eastAsia="Times New Roman" w:hAnsi="Times New Roman" w:cs="Times New Roman"/>
                <w:sz w:val="28"/>
                <w:szCs w:val="28"/>
                <w:lang w:eastAsia="ro-RO"/>
              </w:rPr>
              <w:t>- la prețul de achiziție angro (20,3 lei/litru).La moment acciza pentru 1 tonă de motorină este de 2980 lei ce ar însemna că doar prin plata accizei la motorină agricultură varsă în buget peste 447</w:t>
            </w:r>
            <w:r w:rsidR="000D3D21">
              <w:rPr>
                <w:rFonts w:ascii="Times New Roman" w:eastAsia="Times New Roman" w:hAnsi="Times New Roman" w:cs="Times New Roman"/>
                <w:sz w:val="28"/>
                <w:szCs w:val="28"/>
                <w:lang w:eastAsia="ro-RO"/>
              </w:rPr>
              <w:t>,0</w:t>
            </w:r>
            <w:r w:rsidRPr="00CB40D8">
              <w:rPr>
                <w:rFonts w:ascii="Times New Roman" w:eastAsia="Times New Roman" w:hAnsi="Times New Roman" w:cs="Times New Roman"/>
                <w:sz w:val="28"/>
                <w:szCs w:val="28"/>
                <w:lang w:eastAsia="ro-RO"/>
              </w:rPr>
              <w:t xml:space="preserve"> milioane lei. </w:t>
            </w:r>
          </w:p>
          <w:p w14:paraId="2BDF6B23" w14:textId="6C8F98C5" w:rsidR="00CB40D8" w:rsidRPr="00CB40D8" w:rsidRDefault="00CB40D8" w:rsidP="00CB40D8">
            <w:pPr>
              <w:spacing w:after="0" w:line="240" w:lineRule="auto"/>
              <w:ind w:left="0" w:firstLine="601"/>
              <w:jc w:val="both"/>
              <w:rPr>
                <w:rFonts w:ascii="Times New Roman" w:eastAsia="Times New Roman" w:hAnsi="Times New Roman" w:cs="Times New Roman"/>
                <w:sz w:val="28"/>
                <w:szCs w:val="28"/>
                <w:lang w:eastAsia="ro-RO"/>
              </w:rPr>
            </w:pPr>
            <w:r w:rsidRPr="00CB40D8">
              <w:rPr>
                <w:rFonts w:ascii="Times New Roman" w:eastAsia="Times New Roman" w:hAnsi="Times New Roman" w:cs="Times New Roman"/>
                <w:sz w:val="28"/>
                <w:szCs w:val="28"/>
                <w:lang w:eastAsia="ro-RO"/>
              </w:rPr>
              <w:t xml:space="preserve">Astfel, se propune restituirea din bugetul de stat </w:t>
            </w:r>
            <w:r w:rsidR="000D3D21">
              <w:rPr>
                <w:rFonts w:ascii="Times New Roman" w:eastAsia="Times New Roman" w:hAnsi="Times New Roman" w:cs="Times New Roman"/>
                <w:sz w:val="28"/>
                <w:szCs w:val="28"/>
                <w:lang w:eastAsia="ro-RO"/>
              </w:rPr>
              <w:t xml:space="preserve">pentru anul 2022 </w:t>
            </w:r>
            <w:r w:rsidRPr="00CB40D8">
              <w:rPr>
                <w:rFonts w:ascii="Times New Roman" w:eastAsia="Times New Roman" w:hAnsi="Times New Roman" w:cs="Times New Roman"/>
                <w:sz w:val="28"/>
                <w:szCs w:val="28"/>
                <w:lang w:eastAsia="ro-RO"/>
              </w:rPr>
              <w:t>a accizului</w:t>
            </w:r>
            <w:r>
              <w:rPr>
                <w:rFonts w:ascii="Times New Roman" w:eastAsia="Times New Roman" w:hAnsi="Times New Roman" w:cs="Times New Roman"/>
                <w:sz w:val="28"/>
                <w:szCs w:val="28"/>
                <w:lang w:eastAsia="ro-RO"/>
              </w:rPr>
              <w:t xml:space="preserve"> la motorină în sumă de 447 milioane</w:t>
            </w:r>
            <w:r w:rsidRPr="00CB40D8">
              <w:rPr>
                <w:rFonts w:ascii="Times New Roman" w:eastAsia="Times New Roman" w:hAnsi="Times New Roman" w:cs="Times New Roman"/>
                <w:sz w:val="28"/>
                <w:szCs w:val="28"/>
                <w:lang w:eastAsia="ro-RO"/>
              </w:rPr>
              <w:t xml:space="preserve"> lei.</w:t>
            </w:r>
          </w:p>
          <w:p w14:paraId="581C665D" w14:textId="144B8E44" w:rsidR="00CB40D8" w:rsidRPr="00CB40D8" w:rsidRDefault="00CB40D8" w:rsidP="00CB40D8">
            <w:pPr>
              <w:spacing w:after="0" w:line="240" w:lineRule="auto"/>
              <w:ind w:left="0" w:firstLine="601"/>
              <w:jc w:val="both"/>
              <w:rPr>
                <w:rFonts w:ascii="Times New Roman" w:eastAsia="Times New Roman" w:hAnsi="Times New Roman" w:cs="Times New Roman"/>
                <w:sz w:val="28"/>
                <w:szCs w:val="28"/>
                <w:lang w:eastAsia="ro-RO"/>
              </w:rPr>
            </w:pPr>
            <w:r w:rsidRPr="00CB40D8">
              <w:rPr>
                <w:rFonts w:ascii="Times New Roman" w:eastAsia="Times New Roman" w:hAnsi="Times New Roman" w:cs="Times New Roman"/>
                <w:sz w:val="28"/>
                <w:szCs w:val="28"/>
                <w:lang w:eastAsia="ro-RO"/>
              </w:rPr>
              <w:t>Creșterea prețului la motorină duce inevitabil la scumpiri în lanț atât a materiei prime  agricole cît și a produselor prelucrate</w:t>
            </w:r>
            <w:r>
              <w:rPr>
                <w:rFonts w:ascii="Times New Roman" w:eastAsia="Times New Roman" w:hAnsi="Times New Roman" w:cs="Times New Roman"/>
                <w:sz w:val="28"/>
                <w:szCs w:val="28"/>
                <w:lang w:eastAsia="ro-RO"/>
              </w:rPr>
              <w:t xml:space="preserve"> </w:t>
            </w:r>
            <w:r w:rsidRPr="00CB40D8">
              <w:rPr>
                <w:rFonts w:ascii="Times New Roman" w:eastAsia="Times New Roman" w:hAnsi="Times New Roman" w:cs="Times New Roman"/>
                <w:sz w:val="28"/>
                <w:szCs w:val="28"/>
                <w:lang w:eastAsia="ro-RO"/>
              </w:rPr>
              <w:t>- prețul la  produsele de panificație, ulei, furaje, încă urmează să crească. Pe piața internațională prețul la cereale , în special grâu(253,25 euro/tonă), dar și porumb(225,5 euro/tonă) și floarea soarelui se mențin la un nivel destul de înalt.</w:t>
            </w:r>
          </w:p>
          <w:p w14:paraId="2D7824FD" w14:textId="4D7DFBB2" w:rsidR="00CB40D8" w:rsidRPr="00CB40D8" w:rsidRDefault="00CB40D8" w:rsidP="00CB40D8">
            <w:pPr>
              <w:spacing w:after="0" w:line="240" w:lineRule="auto"/>
              <w:ind w:left="0" w:firstLine="601"/>
              <w:jc w:val="both"/>
              <w:rPr>
                <w:rFonts w:ascii="Times New Roman" w:eastAsia="Times New Roman" w:hAnsi="Times New Roman" w:cs="Times New Roman"/>
                <w:sz w:val="28"/>
                <w:szCs w:val="28"/>
                <w:lang w:eastAsia="ro-RO"/>
              </w:rPr>
            </w:pPr>
            <w:r w:rsidRPr="00CB40D8">
              <w:rPr>
                <w:rFonts w:ascii="Times New Roman" w:eastAsia="Times New Roman" w:hAnsi="Times New Roman" w:cs="Times New Roman"/>
                <w:sz w:val="28"/>
                <w:szCs w:val="28"/>
                <w:lang w:eastAsia="ro-RO"/>
              </w:rPr>
              <w:t>Producătorii agricoli, în special mici și mijlocii, care gestionează până la 200 ha niciodată  nu vor importa direct combustibili</w:t>
            </w:r>
            <w:r>
              <w:rPr>
                <w:rFonts w:ascii="Times New Roman" w:eastAsia="Times New Roman" w:hAnsi="Times New Roman" w:cs="Times New Roman"/>
                <w:sz w:val="28"/>
                <w:szCs w:val="28"/>
                <w:lang w:eastAsia="ro-RO"/>
              </w:rPr>
              <w:t xml:space="preserve"> </w:t>
            </w:r>
            <w:r w:rsidRPr="00CB40D8">
              <w:rPr>
                <w:rFonts w:ascii="Times New Roman" w:eastAsia="Times New Roman" w:hAnsi="Times New Roman" w:cs="Times New Roman"/>
                <w:sz w:val="28"/>
                <w:szCs w:val="28"/>
                <w:lang w:eastAsia="ro-RO"/>
              </w:rPr>
              <w:t>- nu are sens economic.</w:t>
            </w:r>
          </w:p>
          <w:p w14:paraId="658308DF" w14:textId="447DD490" w:rsidR="002C6DF3" w:rsidRPr="002C6DF3" w:rsidRDefault="00CB40D8" w:rsidP="00CB40D8">
            <w:pPr>
              <w:spacing w:after="0" w:line="240" w:lineRule="auto"/>
              <w:ind w:left="0" w:firstLine="601"/>
              <w:jc w:val="both"/>
              <w:rPr>
                <w:rFonts w:ascii="Times New Roman" w:eastAsia="Times New Roman" w:hAnsi="Times New Roman" w:cs="Times New Roman"/>
                <w:sz w:val="28"/>
                <w:szCs w:val="28"/>
                <w:lang w:eastAsia="ro-RO"/>
              </w:rPr>
            </w:pPr>
            <w:r w:rsidRPr="00CB40D8">
              <w:rPr>
                <w:rFonts w:ascii="Times New Roman" w:eastAsia="Times New Roman" w:hAnsi="Times New Roman" w:cs="Times New Roman"/>
                <w:sz w:val="28"/>
                <w:szCs w:val="28"/>
                <w:lang w:eastAsia="ro-RO"/>
              </w:rPr>
              <w:lastRenderedPageBreak/>
              <w:t>Scutirea producătorilor agricoli de plata accizei pentru motorina utilizată în procesul de producție agricol este doar una din soluțiile propuse care ar permite salvarea sectorului agricol de colaps.</w:t>
            </w:r>
          </w:p>
        </w:tc>
      </w:tr>
      <w:tr w:rsidR="002C6DF3" w:rsidRPr="002C6DF3" w14:paraId="6FEF2942"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44363DD7" w14:textId="77777777" w:rsidR="002C6DF3" w:rsidRPr="002C6DF3" w:rsidRDefault="002C6DF3" w:rsidP="002C6DF3">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lastRenderedPageBreak/>
              <w:t>3. Principalele prevederi ale proiectului şi evidenţierea elementelor noi</w:t>
            </w:r>
          </w:p>
        </w:tc>
      </w:tr>
      <w:tr w:rsidR="002C6DF3" w:rsidRPr="002C6DF3" w14:paraId="644D477A"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7AAD456C" w14:textId="0F4A7DC1" w:rsidR="002C6DF3" w:rsidRPr="002C6DF3" w:rsidRDefault="002C6DF3" w:rsidP="000D3D21">
            <w:pPr>
              <w:spacing w:after="0" w:line="240" w:lineRule="auto"/>
              <w:ind w:left="0" w:firstLine="572"/>
              <w:jc w:val="both"/>
              <w:rPr>
                <w:rFonts w:ascii="Times New Roman" w:eastAsia="Calibri" w:hAnsi="Times New Roman" w:cs="Times New Roman"/>
                <w:noProof/>
                <w:sz w:val="28"/>
                <w:szCs w:val="28"/>
              </w:rPr>
            </w:pPr>
            <w:r w:rsidRPr="002C6DF3">
              <w:rPr>
                <w:rFonts w:ascii="Times New Roman" w:eastAsia="Calibri" w:hAnsi="Times New Roman" w:cs="Times New Roman"/>
                <w:sz w:val="28"/>
                <w:szCs w:val="28"/>
              </w:rPr>
              <w:t xml:space="preserve">Prin </w:t>
            </w:r>
            <w:r w:rsidR="000D3D21" w:rsidRPr="000D3D21">
              <w:rPr>
                <w:rFonts w:ascii="Times New Roman" w:eastAsia="Calibri" w:hAnsi="Times New Roman" w:cs="Times New Roman"/>
                <w:sz w:val="28"/>
                <w:szCs w:val="28"/>
              </w:rPr>
              <w:t>proiect</w:t>
            </w:r>
            <w:r w:rsidR="000D3D21">
              <w:rPr>
                <w:rFonts w:ascii="Times New Roman" w:eastAsia="Calibri" w:hAnsi="Times New Roman" w:cs="Times New Roman"/>
                <w:sz w:val="28"/>
                <w:szCs w:val="28"/>
              </w:rPr>
              <w:t>ul</w:t>
            </w:r>
            <w:r w:rsidR="000D3D21" w:rsidRPr="000D3D21">
              <w:rPr>
                <w:rFonts w:ascii="Times New Roman" w:eastAsia="Calibri" w:hAnsi="Times New Roman" w:cs="Times New Roman"/>
                <w:sz w:val="28"/>
                <w:szCs w:val="28"/>
              </w:rPr>
              <w:t xml:space="preserve"> de lege pentru modificarea și completarea Legii bugetului de stat pentru anul 2022 nr.205 din 06.12.2021</w:t>
            </w:r>
            <w:r w:rsidR="000D3D21">
              <w:rPr>
                <w:rFonts w:ascii="Times New Roman" w:eastAsia="Calibri" w:hAnsi="Times New Roman" w:cs="Times New Roman"/>
                <w:sz w:val="28"/>
                <w:szCs w:val="28"/>
              </w:rPr>
              <w:t xml:space="preserve"> se propune completarea </w:t>
            </w:r>
            <w:r w:rsidR="000D3D21" w:rsidRPr="000D3D21">
              <w:rPr>
                <w:rFonts w:ascii="Times New Roman" w:eastAsia="Calibri" w:hAnsi="Times New Roman" w:cs="Times New Roman"/>
                <w:sz w:val="28"/>
                <w:szCs w:val="28"/>
              </w:rPr>
              <w:t xml:space="preserve">Fondul naţional de dezvoltare a agriculturii şi mediului rural </w:t>
            </w:r>
            <w:r w:rsidR="000D3D21">
              <w:rPr>
                <w:rFonts w:ascii="Times New Roman" w:eastAsia="Calibri" w:hAnsi="Times New Roman" w:cs="Times New Roman"/>
                <w:sz w:val="28"/>
                <w:szCs w:val="28"/>
              </w:rPr>
              <w:t xml:space="preserve"> cu suma de </w:t>
            </w:r>
            <w:r w:rsidR="000D3D21" w:rsidRPr="000D3D21">
              <w:rPr>
                <w:rFonts w:ascii="Times New Roman" w:eastAsia="Calibri" w:hAnsi="Times New Roman" w:cs="Times New Roman"/>
                <w:sz w:val="28"/>
                <w:szCs w:val="28"/>
              </w:rPr>
              <w:t>447</w:t>
            </w:r>
            <w:r w:rsidR="000D3D21">
              <w:rPr>
                <w:rFonts w:ascii="Times New Roman" w:eastAsia="Calibri" w:hAnsi="Times New Roman" w:cs="Times New Roman"/>
                <w:sz w:val="28"/>
                <w:szCs w:val="28"/>
              </w:rPr>
              <w:t xml:space="preserve">,0 milioane </w:t>
            </w:r>
            <w:r w:rsidR="000D3D21" w:rsidRPr="000D3D21">
              <w:rPr>
                <w:rFonts w:ascii="Times New Roman" w:eastAsia="Calibri" w:hAnsi="Times New Roman" w:cs="Times New Roman"/>
                <w:sz w:val="28"/>
                <w:szCs w:val="28"/>
              </w:rPr>
              <w:t>lei pentru re</w:t>
            </w:r>
            <w:r w:rsidR="000D3D21">
              <w:rPr>
                <w:rFonts w:ascii="Times New Roman" w:eastAsia="Calibri" w:hAnsi="Times New Roman" w:cs="Times New Roman"/>
                <w:sz w:val="28"/>
                <w:szCs w:val="28"/>
              </w:rPr>
              <w:t>stituirea accizului la motorină.</w:t>
            </w:r>
          </w:p>
        </w:tc>
      </w:tr>
      <w:tr w:rsidR="002C6DF3" w:rsidRPr="002C6DF3" w14:paraId="607C9667"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03BC0E48" w14:textId="77777777" w:rsidR="002C6DF3" w:rsidRPr="002C6DF3" w:rsidRDefault="002C6DF3" w:rsidP="002C6DF3">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t>4. Fundamentarea economico-financiară</w:t>
            </w:r>
          </w:p>
        </w:tc>
      </w:tr>
      <w:tr w:rsidR="002C6DF3" w:rsidRPr="002C6DF3" w14:paraId="50AE5F06"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26A2DABD" w14:textId="1260E056" w:rsidR="002C6DF3" w:rsidRPr="002C6DF3" w:rsidRDefault="000D3D21" w:rsidP="000D3D21">
            <w:pPr>
              <w:tabs>
                <w:tab w:val="left" w:pos="884"/>
                <w:tab w:val="left" w:pos="1196"/>
              </w:tabs>
              <w:spacing w:after="0" w:line="240" w:lineRule="auto"/>
              <w:ind w:left="0" w:firstLine="572"/>
              <w:jc w:val="both"/>
              <w:rPr>
                <w:rFonts w:ascii="Times New Roman" w:eastAsia="Calibri" w:hAnsi="Times New Roman" w:cs="Times New Roman"/>
                <w:noProof/>
                <w:color w:val="000000"/>
                <w:sz w:val="28"/>
                <w:szCs w:val="28"/>
              </w:rPr>
            </w:pPr>
            <w:r w:rsidRPr="000D3D21">
              <w:rPr>
                <w:rFonts w:ascii="Times New Roman" w:eastAsia="Calibri" w:hAnsi="Times New Roman" w:cs="Times New Roman"/>
                <w:noProof/>
                <w:color w:val="000000"/>
                <w:sz w:val="28"/>
                <w:szCs w:val="28"/>
                <w:lang w:eastAsia="ru-RU"/>
              </w:rPr>
              <w:t xml:space="preserve">Punerea în aplicare a prevederilor conținute în prezenta lege implică cheltuieli bugetare suplimentare pentru anul 2022 în sumă de </w:t>
            </w:r>
            <w:r>
              <w:rPr>
                <w:rFonts w:ascii="Times New Roman" w:eastAsia="Calibri" w:hAnsi="Times New Roman" w:cs="Times New Roman"/>
                <w:noProof/>
                <w:color w:val="000000"/>
                <w:sz w:val="28"/>
                <w:szCs w:val="28"/>
                <w:lang w:eastAsia="ru-RU"/>
              </w:rPr>
              <w:t>447,0</w:t>
            </w:r>
            <w:r w:rsidRPr="000D3D21">
              <w:rPr>
                <w:rFonts w:ascii="Times New Roman" w:eastAsia="Calibri" w:hAnsi="Times New Roman" w:cs="Times New Roman"/>
                <w:noProof/>
                <w:color w:val="000000"/>
                <w:sz w:val="28"/>
                <w:szCs w:val="28"/>
                <w:lang w:eastAsia="ru-RU"/>
              </w:rPr>
              <w:t xml:space="preserve"> milioane lei</w:t>
            </w:r>
          </w:p>
        </w:tc>
      </w:tr>
      <w:tr w:rsidR="002C6DF3" w:rsidRPr="002C6DF3" w14:paraId="6FEE249B"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4C804544" w14:textId="77777777" w:rsidR="002C6DF3" w:rsidRPr="002C6DF3" w:rsidRDefault="002C6DF3" w:rsidP="002C6DF3">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t>5. Modul de încorporare a actului în cadrul normativ în vigoare</w:t>
            </w:r>
          </w:p>
        </w:tc>
      </w:tr>
      <w:tr w:rsidR="002C6DF3" w:rsidRPr="002C6DF3" w14:paraId="651AD8DB"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1DFF4586" w14:textId="77777777" w:rsidR="002C6DF3" w:rsidRPr="002C6DF3" w:rsidRDefault="002C6DF3" w:rsidP="002C6DF3">
            <w:pPr>
              <w:spacing w:after="0" w:line="240" w:lineRule="auto"/>
              <w:ind w:left="0" w:firstLine="572"/>
              <w:jc w:val="both"/>
              <w:rPr>
                <w:rFonts w:ascii="Times New Roman" w:eastAsia="Times New Roman" w:hAnsi="Times New Roman" w:cs="Times New Roman"/>
                <w:bCs/>
                <w:noProof/>
                <w:sz w:val="28"/>
                <w:szCs w:val="28"/>
                <w:lang w:eastAsia="ru-RU"/>
              </w:rPr>
            </w:pPr>
            <w:r w:rsidRPr="002C6DF3">
              <w:rPr>
                <w:rFonts w:ascii="Times New Roman" w:eastAsia="Times New Roman" w:hAnsi="Times New Roman" w:cs="Times New Roman"/>
                <w:bCs/>
                <w:noProof/>
                <w:sz w:val="28"/>
                <w:szCs w:val="28"/>
                <w:lang w:eastAsia="ru-RU"/>
              </w:rPr>
              <w:t>După adoptarea proiectului de lege, Guvernul, va aduce actele sale normative în concordanță cu aceasta.</w:t>
            </w:r>
          </w:p>
        </w:tc>
      </w:tr>
      <w:tr w:rsidR="002C6DF3" w:rsidRPr="002C6DF3" w14:paraId="1DF9EDB8"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51FE25B8" w14:textId="77777777" w:rsidR="002C6DF3" w:rsidRPr="002C6DF3" w:rsidRDefault="002C6DF3" w:rsidP="002C6DF3">
            <w:pPr>
              <w:tabs>
                <w:tab w:val="left" w:pos="884"/>
                <w:tab w:val="left" w:pos="1196"/>
              </w:tabs>
              <w:spacing w:after="0"/>
              <w:ind w:left="0" w:firstLine="164"/>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t>6. Avizarea şi consultarea publică a proiectului</w:t>
            </w:r>
          </w:p>
        </w:tc>
      </w:tr>
      <w:tr w:rsidR="002C6DF3" w:rsidRPr="002C6DF3" w14:paraId="571B52E1"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18217893" w14:textId="77777777" w:rsidR="002C6DF3" w:rsidRPr="002C6DF3" w:rsidRDefault="002C6DF3" w:rsidP="002C6DF3">
            <w:pPr>
              <w:shd w:val="clear" w:color="auto" w:fill="FFFFFF"/>
              <w:spacing w:after="0" w:line="240" w:lineRule="auto"/>
              <w:ind w:left="0" w:firstLine="572"/>
              <w:jc w:val="both"/>
              <w:outlineLvl w:val="4"/>
              <w:rPr>
                <w:rFonts w:ascii="Times New Roman" w:eastAsia="Calibri" w:hAnsi="Times New Roman" w:cs="Times New Roman"/>
                <w:noProof/>
                <w:color w:val="000000"/>
                <w:sz w:val="28"/>
                <w:szCs w:val="28"/>
                <w:lang w:eastAsia="ru-RU"/>
              </w:rPr>
            </w:pPr>
            <w:r w:rsidRPr="002C6DF3">
              <w:rPr>
                <w:rFonts w:ascii="Times New Roman" w:eastAsia="Calibri" w:hAnsi="Times New Roman" w:cs="Times New Roman"/>
                <w:noProof/>
                <w:color w:val="000000"/>
                <w:sz w:val="28"/>
                <w:szCs w:val="28"/>
                <w:lang w:eastAsia="ru-RU"/>
              </w:rPr>
              <w:t>Proiectul va fi supus consultărilor publice după înregistrarea și includerea acestuia în procedura legislativă. Totodată va fi plasat pe pagina oficială a Parlamentului.</w:t>
            </w:r>
          </w:p>
        </w:tc>
      </w:tr>
    </w:tbl>
    <w:p w14:paraId="4E475369" w14:textId="77777777" w:rsidR="002C6DF3" w:rsidRPr="002C6DF3" w:rsidRDefault="002C6DF3" w:rsidP="002C6DF3">
      <w:pPr>
        <w:spacing w:after="0"/>
        <w:jc w:val="right"/>
        <w:rPr>
          <w:rFonts w:eastAsia="Calibri" w:cs="Times New Roman"/>
        </w:rPr>
      </w:pPr>
      <w:r w:rsidRPr="002C6DF3">
        <w:rPr>
          <w:rFonts w:ascii="Times New Roman" w:eastAsia="Calibri" w:hAnsi="Times New Roman" w:cs="Times New Roman"/>
          <w:b/>
          <w:noProof/>
          <w:sz w:val="26"/>
          <w:szCs w:val="26"/>
          <w:lang w:eastAsia="ru-RU"/>
        </w:rPr>
        <w:t>Deputați în Parlament</w:t>
      </w:r>
    </w:p>
    <w:p w14:paraId="0F5DD902" w14:textId="1E5AD641" w:rsidR="002C35C8" w:rsidRDefault="002C35C8" w:rsidP="002C35C8">
      <w:pPr>
        <w:spacing w:after="200" w:line="288" w:lineRule="auto"/>
        <w:ind w:left="0"/>
        <w:jc w:val="center"/>
        <w:rPr>
          <w:rFonts w:ascii="Times New Roman" w:eastAsia="Times New Roman" w:hAnsi="Times New Roman" w:cs="Times New Roman"/>
          <w:b/>
          <w:sz w:val="28"/>
          <w:szCs w:val="28"/>
          <w:lang w:eastAsia="ro-RO"/>
        </w:rPr>
      </w:pPr>
    </w:p>
    <w:p w14:paraId="0697387F"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25F194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55AB5E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4004BD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A6A1513"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2B76CE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1DA463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DC58E5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EF1927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48BCAC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1EFD47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8B6C9B4"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764A42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AFA5AF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181683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C86CFD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ADFE26A"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9FDD3A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9AD6AA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CE1A9B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837AC0A"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ACFD313"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1E158C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D17416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033E879"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26A59A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4FF1506"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8D62C1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B6769CA"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95263F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8D2D98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BF0944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774EEB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BF5A4AF"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9BBCA1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445434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033C47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D055E8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209261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406CBD3"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3C6091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F585E8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C2E1A7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FBAD38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D528D2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2FE159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88E33F2"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26B7D5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0B455D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14CD2E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B4470B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BA4F32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211BEE6"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DD51DD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3E6F2AF"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DF92712"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A5CD559"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671A24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06A792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FB7537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70ADFB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73457C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E17416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D3518C2"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903AC8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CFFBAD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9B0DD7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12C2F9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729765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CAE997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1422F3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31B1C2A"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2144B6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F9D879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9673ECF"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557638E" w14:textId="77777777" w:rsidR="002C35C8" w:rsidRPr="002C35C8" w:rsidRDefault="002C35C8" w:rsidP="002C35C8">
      <w:pPr>
        <w:spacing w:after="0" w:line="288" w:lineRule="auto"/>
        <w:ind w:left="0"/>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NOTĂ INFORMATIVĂ</w:t>
      </w:r>
    </w:p>
    <w:p w14:paraId="44931E45" w14:textId="77777777" w:rsidR="002C35C8" w:rsidRPr="002C35C8" w:rsidRDefault="002C35C8" w:rsidP="002C35C8">
      <w:pPr>
        <w:spacing w:after="0" w:line="276" w:lineRule="auto"/>
        <w:ind w:left="0"/>
        <w:contextualSpacing/>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la proiectul de Lege pentru modificarea și completarea Legii nr.131 din 03.07.2015 privind achizițiile publice</w:t>
      </w:r>
    </w:p>
    <w:p w14:paraId="5AFD152E" w14:textId="77777777" w:rsidR="002C35C8" w:rsidRPr="002C35C8" w:rsidRDefault="002C35C8" w:rsidP="002C35C8">
      <w:pPr>
        <w:spacing w:after="200" w:line="276" w:lineRule="auto"/>
        <w:ind w:left="0"/>
        <w:contextualSpacing/>
        <w:jc w:val="center"/>
        <w:rPr>
          <w:rFonts w:ascii="Times New Roman" w:eastAsia="Times New Roman" w:hAnsi="Times New Roman" w:cs="Times New Roman"/>
          <w:b/>
          <w:sz w:val="28"/>
          <w:szCs w:val="28"/>
          <w:lang w:eastAsia="ro-RO"/>
        </w:rPr>
      </w:pPr>
    </w:p>
    <w:p w14:paraId="3A2276EE"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Proiectul de lege are drept scop facilitarea accesului agenților economici la procedura de achiziții publice prin completarea Legii privind achizițiile publice nr.131 din 03.07.2015</w:t>
      </w:r>
      <w:r w:rsidRPr="002C35C8">
        <w:rPr>
          <w:rFonts w:ascii="Times New Roman" w:eastAsia="Times New Roman" w:hAnsi="Times New Roman" w:cs="Times New Roman"/>
          <w:b/>
          <w:sz w:val="28"/>
          <w:szCs w:val="28"/>
          <w:lang w:eastAsia="ro-RO"/>
        </w:rPr>
        <w:t xml:space="preserve"> </w:t>
      </w:r>
      <w:r w:rsidRPr="002C35C8">
        <w:rPr>
          <w:rFonts w:ascii="Times New Roman" w:eastAsia="Times New Roman" w:hAnsi="Times New Roman" w:cs="Times New Roman"/>
          <w:sz w:val="28"/>
          <w:szCs w:val="28"/>
          <w:lang w:eastAsia="ro-RO"/>
        </w:rPr>
        <w:t>cu noi prevederi. Conform acestor prevederi, autoritatea contractantă va aplica o marjă preferențială în favoarea ofertelor de bunuri indigene și lucrări efectuate de operatorii micro și mici rezidenți ai țării.</w:t>
      </w:r>
    </w:p>
    <w:p w14:paraId="57394D8B"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De menționat că Republica Moldova a aderat în anul 2016 la Acordul privind achiziţiile publice întocmit la Marrakech la 15 aprilie 1994 şi la Acordul privind achiziţiile publice modificat prin Protocolul de modificare a acestuia întocmit la Geneva la 30 martie 2012 care prevede la Art.V:</w:t>
      </w:r>
    </w:p>
    <w:p w14:paraId="4C60B978"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 - Tratament special și diferențiat pentru țările în curs de dezvoltare</w:t>
      </w:r>
    </w:p>
    <w:p w14:paraId="35B8009E"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b/>
          <w:bCs/>
          <w:sz w:val="28"/>
          <w:szCs w:val="28"/>
          <w:lang w:eastAsia="ro-RO"/>
        </w:rPr>
        <w:t>1.</w:t>
      </w:r>
      <w:r w:rsidRPr="002C35C8">
        <w:rPr>
          <w:rFonts w:ascii="Times New Roman" w:eastAsia="Times New Roman" w:hAnsi="Times New Roman" w:cs="Times New Roman"/>
          <w:sz w:val="28"/>
          <w:szCs w:val="28"/>
          <w:lang w:eastAsia="ro-RO"/>
        </w:rPr>
        <w:t xml:space="preserve"> Părţile urmează, la implementarea şi administrarea prezentului Acord, prin prevederile stabilite în acest Articol, să ia în considerare în modul corespunzător </w:t>
      </w:r>
      <w:r w:rsidRPr="002C35C8">
        <w:rPr>
          <w:rFonts w:ascii="Times New Roman" w:eastAsia="Times New Roman" w:hAnsi="Times New Roman" w:cs="Times New Roman"/>
          <w:sz w:val="28"/>
          <w:szCs w:val="28"/>
          <w:lang w:eastAsia="ro-RO"/>
        </w:rPr>
        <w:lastRenderedPageBreak/>
        <w:t>dezvoltarea, necesităţile financiare şi comerciale ale ţarilor în curs de dezvoltare, în particular ale ţărilor cel mai puţin dezvoltate, în necesitatea lor de a:</w:t>
      </w:r>
    </w:p>
    <w:p w14:paraId="6EFC86EF"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(a) </w:t>
      </w:r>
      <w:r w:rsidRPr="002C35C8">
        <w:rPr>
          <w:rFonts w:ascii="Times New Roman" w:eastAsia="Times New Roman" w:hAnsi="Times New Roman" w:cs="Times New Roman"/>
          <w:b/>
          <w:sz w:val="28"/>
          <w:szCs w:val="28"/>
          <w:lang w:eastAsia="ro-RO"/>
        </w:rPr>
        <w:t>proteja starea bilanţului lor de plăţi şi asigura nivelul rezervelor adecvat pentru implementarea programelor de dezvoltare economică</w:t>
      </w:r>
      <w:r w:rsidRPr="002C35C8">
        <w:rPr>
          <w:rFonts w:ascii="Times New Roman" w:eastAsia="Times New Roman" w:hAnsi="Times New Roman" w:cs="Times New Roman"/>
          <w:sz w:val="28"/>
          <w:szCs w:val="28"/>
          <w:lang w:eastAsia="ro-RO"/>
        </w:rPr>
        <w:t>;</w:t>
      </w:r>
    </w:p>
    <w:p w14:paraId="68D18159"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(b) promova stabilirea sau dezvoltarea industriilor autohtone, inclusiv dezvoltarea industriilor de scară mică sau de gospodării în spaţiile rurale sau slab dezvoltate; şi dezvoltarea economică a altor sectoare ale economiei;</w:t>
      </w:r>
    </w:p>
    <w:p w14:paraId="485C1D5B"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(c) susţine unităţile industriale atâta timp cât ele sunt în totalitate sau substanţial dependente de achiziţiile publice; şi</w:t>
      </w:r>
    </w:p>
    <w:p w14:paraId="10DF06BA"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(d) încuraja dezvoltarea lor economică prin înţelegeri regionale sau globale între ţările în curs de dezvoltare, care au fost prezentate la Conferinţa Ministerială a Organizaţiei Mondiale a Comerțului (în continuare - OMC) şi nu au fost respinse de aceasta.”</w:t>
      </w:r>
    </w:p>
    <w:p w14:paraId="5711B8CE"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Astfel, aplicarea principiului tratamentului național de către statele membre a OMC, pe anumite domenii pot fi negociate și admise anumite excepții, inclusiv pentru achizițiile publice. Mai mult ca atît, gradul de dependenţă a economiei naţionale de exterior rămîne înalt, iar balanţa negativă a bunurilor şi serviciilor constituie 29,2% în anul 2017(28% - a.2016)</w:t>
      </w:r>
      <w:r w:rsidRPr="002C35C8">
        <w:rPr>
          <w:rFonts w:ascii="Times New Roman" w:eastAsia="Times New Roman" w:hAnsi="Times New Roman" w:cs="Times New Roman"/>
          <w:sz w:val="28"/>
          <w:szCs w:val="28"/>
          <w:vertAlign w:val="superscript"/>
          <w:lang w:eastAsia="ro-RO"/>
        </w:rPr>
        <w:footnoteReference w:id="1"/>
      </w:r>
      <w:r w:rsidRPr="002C35C8">
        <w:rPr>
          <w:rFonts w:ascii="Times New Roman" w:eastAsia="Times New Roman" w:hAnsi="Times New Roman" w:cs="Times New Roman"/>
          <w:sz w:val="28"/>
          <w:szCs w:val="28"/>
          <w:lang w:eastAsia="ro-RO"/>
        </w:rPr>
        <w:t xml:space="preserve">. </w:t>
      </w:r>
    </w:p>
    <w:p w14:paraId="28C7BD68"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Pentru a asigura creșterea continuă a economiei și a accesului la achizițiile publice pentru entitățile micro și mici specificate în art.4 alin.(1) și alin.(2) din Legea contabilității și raportării financiare nr.287 din 15.12.2017 se propune stabilirea unei marje preferenţială în favoarea ofertelor de bunuri autohtone şi ofertelor de lucrări efectuate de entități rezidente ai Republicii Moldova în limita a 15 la sută din preţul ofertei cea mai bine clasate și este judicioasă pentru contractele de achiziții publice a căror valoare estimative constituie pînă la 2000000 lei, fără taxa pe valoarea adăugată din următoarele considerente:</w:t>
      </w:r>
    </w:p>
    <w:p w14:paraId="11BA116E"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1. Directivei 2004/18/CE a Parlamentului European la Capitoul II art.7 lit.(a) specifică că aceasta se aplică pentru contractele de achiziții publice a căror valoarea estimativă este egală sau mai mare decît pragul de 162000 Euro</w:t>
      </w:r>
      <w:r w:rsidRPr="002C35C8">
        <w:rPr>
          <w:rFonts w:ascii="Times New Roman" w:eastAsia="Times New Roman" w:hAnsi="Times New Roman" w:cs="Times New Roman"/>
          <w:sz w:val="28"/>
          <w:szCs w:val="28"/>
          <w:vertAlign w:val="superscript"/>
          <w:lang w:eastAsia="ro-RO"/>
        </w:rPr>
        <w:footnoteReference w:id="2"/>
      </w:r>
      <w:r w:rsidRPr="002C35C8">
        <w:rPr>
          <w:rFonts w:ascii="Times New Roman" w:eastAsia="Times New Roman" w:hAnsi="Times New Roman" w:cs="Times New Roman"/>
          <w:sz w:val="28"/>
          <w:szCs w:val="28"/>
          <w:lang w:eastAsia="ro-RO"/>
        </w:rPr>
        <w:t xml:space="preserve">. </w:t>
      </w:r>
    </w:p>
    <w:p w14:paraId="44588F36"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2. Acordul de asociere RM-UE specifică la Anexa XXIX-A pragurile valorice sunt pentru ambele părți pentru contractele de achiziții publice atribuite de autoritățile publice centrale de 130000 Euro</w:t>
      </w:r>
      <w:r w:rsidRPr="002C35C8">
        <w:rPr>
          <w:rFonts w:ascii="Times New Roman" w:eastAsia="Times New Roman" w:hAnsi="Times New Roman" w:cs="Times New Roman"/>
          <w:sz w:val="28"/>
          <w:szCs w:val="28"/>
          <w:vertAlign w:val="superscript"/>
          <w:lang w:eastAsia="ro-RO"/>
        </w:rPr>
        <w:footnoteReference w:id="3"/>
      </w:r>
      <w:r w:rsidRPr="002C35C8">
        <w:rPr>
          <w:rFonts w:ascii="Times New Roman" w:eastAsia="Times New Roman" w:hAnsi="Times New Roman" w:cs="Times New Roman"/>
          <w:sz w:val="28"/>
          <w:szCs w:val="28"/>
          <w:lang w:eastAsia="ro-RO"/>
        </w:rPr>
        <w:t>.</w:t>
      </w:r>
    </w:p>
    <w:p w14:paraId="147ADB3E"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lastRenderedPageBreak/>
        <w:t>3.  Posibilitățile inegale de producere, tehnice, tehnologice și alte capacități concurențiale a întreprinderilor moldovenești și întreprinderilor-nerezidente, este necesar de a stimula prin lege producătorul autohtoni</w:t>
      </w:r>
    </w:p>
    <w:p w14:paraId="48399E15"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Cu referință la aplicarea marjei preferențiale de pînă la 20 la sută pentru </w:t>
      </w:r>
      <w:r w:rsidRPr="002C35C8">
        <w:rPr>
          <w:rFonts w:ascii="Times New Roman" w:eastAsia="Times New Roman" w:hAnsi="Times New Roman" w:cs="Times New Roman"/>
          <w:sz w:val="28"/>
          <w:szCs w:val="28"/>
          <w:lang w:eastAsia="ru-RU"/>
        </w:rPr>
        <w:t>ofertele de bunuri produse de întreprinderile Societăţii Orbilor, Societăţii Invalizilor şi Asociaţiei Surzilor, de Atelierul de Producţie al Spitalului de Psihiatrie Republican, de instituţiile penitenciare ai Republicii Moldova, menționăm că aplicarea acestor marje, va crea un cadru favorabil valorificării tuturor factorilor de producție și va spori protecția operatorilor nominalizați.</w:t>
      </w:r>
      <w:r w:rsidRPr="002C35C8">
        <w:rPr>
          <w:rFonts w:ascii="Times New Roman" w:eastAsia="Times New Roman" w:hAnsi="Times New Roman" w:cs="Times New Roman"/>
          <w:sz w:val="28"/>
          <w:szCs w:val="28"/>
          <w:lang w:eastAsia="ro-RO"/>
        </w:rPr>
        <w:t xml:space="preserve"> Această modificare va avea un efect pozitiv pentru agenţii economici, care participă sau intenționează să participe la procedurile de achiziţii publice.</w:t>
      </w:r>
    </w:p>
    <w:p w14:paraId="65726D2F"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p>
    <w:p w14:paraId="71D390F1" w14:textId="77777777" w:rsidR="002C35C8" w:rsidRPr="002C35C8" w:rsidRDefault="002C35C8" w:rsidP="002C35C8">
      <w:pPr>
        <w:spacing w:after="200" w:line="276" w:lineRule="auto"/>
        <w:ind w:left="0" w:firstLine="709"/>
        <w:jc w:val="right"/>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Deputați în Parlament:</w:t>
      </w:r>
    </w:p>
    <w:p w14:paraId="455F8431" w14:textId="03E00B3D" w:rsidR="00C80E20" w:rsidRPr="002C35C8" w:rsidRDefault="00C80E20" w:rsidP="002C35C8">
      <w:pPr>
        <w:spacing w:line="240" w:lineRule="auto"/>
        <w:ind w:left="0" w:right="283" w:firstLine="567"/>
        <w:jc w:val="right"/>
        <w:rPr>
          <w:rFonts w:ascii="Times New Roman" w:hAnsi="Times New Roman" w:cs="Times New Roman"/>
          <w:b/>
          <w:noProof/>
          <w:sz w:val="28"/>
          <w:szCs w:val="28"/>
        </w:rPr>
      </w:pPr>
    </w:p>
    <w:sectPr w:rsidR="00C80E20" w:rsidRPr="002C35C8" w:rsidSect="00A15900">
      <w:type w:val="continuous"/>
      <w:pgSz w:w="11906" w:h="16838"/>
      <w:pgMar w:top="1135"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C2D0E" w14:textId="77777777" w:rsidR="002B266B" w:rsidRDefault="002B266B">
      <w:pPr>
        <w:spacing w:after="0" w:line="240" w:lineRule="auto"/>
      </w:pPr>
      <w:r>
        <w:separator/>
      </w:r>
    </w:p>
  </w:endnote>
  <w:endnote w:type="continuationSeparator" w:id="0">
    <w:p w14:paraId="0AF8E799" w14:textId="77777777" w:rsidR="002B266B" w:rsidRDefault="002B2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0338C591" w14:textId="77777777" w:rsidR="001A72D4" w:rsidRDefault="001A72D4">
        <w:pPr>
          <w:pStyle w:val="Footer"/>
          <w:jc w:val="right"/>
        </w:pPr>
        <w:r>
          <w:fldChar w:fldCharType="begin"/>
        </w:r>
        <w:r>
          <w:instrText xml:space="preserve"> PAGE   \* MERGEFORMAT </w:instrText>
        </w:r>
        <w:r>
          <w:fldChar w:fldCharType="separate"/>
        </w:r>
        <w:r w:rsidR="000D3D21">
          <w:rPr>
            <w:noProof/>
          </w:rPr>
          <w:t>3</w:t>
        </w:r>
        <w:r>
          <w:rPr>
            <w:noProof/>
          </w:rPr>
          <w:fldChar w:fldCharType="end"/>
        </w:r>
      </w:p>
    </w:sdtContent>
  </w:sdt>
  <w:p w14:paraId="34000752" w14:textId="77777777" w:rsidR="001A72D4" w:rsidRDefault="001A7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90C94" w14:textId="77777777" w:rsidR="001A72D4" w:rsidRPr="00416C17" w:rsidRDefault="001A72D4" w:rsidP="001A72D4">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D44FB42" wp14:editId="6A67EE89">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90540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E746255"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1ED252D"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5E08D" w14:textId="77777777" w:rsidR="002B266B" w:rsidRDefault="002B266B">
      <w:pPr>
        <w:spacing w:after="0" w:line="240" w:lineRule="auto"/>
      </w:pPr>
      <w:r>
        <w:separator/>
      </w:r>
    </w:p>
  </w:footnote>
  <w:footnote w:type="continuationSeparator" w:id="0">
    <w:p w14:paraId="73F9A8E2" w14:textId="77777777" w:rsidR="002B266B" w:rsidRDefault="002B266B">
      <w:pPr>
        <w:spacing w:after="0" w:line="240" w:lineRule="auto"/>
      </w:pPr>
      <w:r>
        <w:continuationSeparator/>
      </w:r>
    </w:p>
  </w:footnote>
  <w:footnote w:id="1">
    <w:p w14:paraId="5C6C6AD4" w14:textId="77777777" w:rsidR="002C35C8" w:rsidRPr="0008250E" w:rsidRDefault="002C35C8" w:rsidP="002C35C8">
      <w:pPr>
        <w:pStyle w:val="FootnoteText1"/>
      </w:pPr>
      <w:r>
        <w:rPr>
          <w:rStyle w:val="FootnoteReference"/>
        </w:rPr>
        <w:footnoteRef/>
      </w:r>
      <w:r w:rsidRPr="0008250E">
        <w:rPr>
          <w:lang w:val="en-US"/>
        </w:rPr>
        <w:t xml:space="preserve"> </w:t>
      </w:r>
      <w:r>
        <w:t>Informație operativă cu privire la evoluția social-economică a Republicii Moldova (conform datelor disponibile la 28.02.2018) prezentat de Ministerul Economiei și Infrastructurii</w:t>
      </w:r>
    </w:p>
  </w:footnote>
  <w:footnote w:id="2">
    <w:p w14:paraId="464B3BD4" w14:textId="77777777" w:rsidR="002C35C8" w:rsidRDefault="002C35C8" w:rsidP="002C35C8">
      <w:pPr>
        <w:pStyle w:val="FootnoteText1"/>
      </w:pPr>
      <w:r>
        <w:rPr>
          <w:rStyle w:val="FootnoteReference"/>
        </w:rPr>
        <w:footnoteRef/>
      </w:r>
      <w:r>
        <w:t xml:space="preserve"> </w:t>
      </w:r>
      <w:r w:rsidRPr="00AE6732">
        <w:t>https://eur-lex.europa.eu/legal-content/RO/TXT/?uri=CELEX%3A32004L0018</w:t>
      </w:r>
    </w:p>
  </w:footnote>
  <w:footnote w:id="3">
    <w:p w14:paraId="4F4314AC" w14:textId="77777777" w:rsidR="002C35C8" w:rsidRDefault="002C35C8" w:rsidP="002C35C8">
      <w:pPr>
        <w:pStyle w:val="FootnoteText1"/>
      </w:pPr>
      <w:r>
        <w:rPr>
          <w:rStyle w:val="FootnoteReference"/>
        </w:rPr>
        <w:footnoteRef/>
      </w:r>
      <w:r>
        <w:t xml:space="preserve"> </w:t>
      </w:r>
      <w:r w:rsidRPr="00AE6732">
        <w:t>http://www.mfa.gov.md/img/docs/Acordul-de-Asociere-RM-UE.pdf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7DA95" w14:textId="77777777" w:rsidR="001A72D4" w:rsidRPr="00764062" w:rsidRDefault="001A72D4" w:rsidP="001A72D4">
    <w:pPr>
      <w:pStyle w:val="Header"/>
    </w:pPr>
    <w:r>
      <w:rPr>
        <w:noProof/>
        <w:lang w:val="ro-RO" w:eastAsia="ro-RO"/>
      </w:rPr>
      <w:drawing>
        <wp:anchor distT="0" distB="0" distL="114300" distR="114300" simplePos="0" relativeHeight="251660288" behindDoc="0" locked="0" layoutInCell="1" allowOverlap="1" wp14:anchorId="299EAFF8" wp14:editId="47D18E18">
          <wp:simplePos x="0" y="0"/>
          <wp:positionH relativeFrom="page">
            <wp:posOffset>452120</wp:posOffset>
          </wp:positionH>
          <wp:positionV relativeFrom="page">
            <wp:posOffset>532420</wp:posOffset>
          </wp:positionV>
          <wp:extent cx="1785999" cy="567981"/>
          <wp:effectExtent l="0" t="0" r="5080" b="381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56C15"/>
    <w:multiLevelType w:val="hybridMultilevel"/>
    <w:tmpl w:val="D628696E"/>
    <w:lvl w:ilvl="0" w:tplc="1F3472A0">
      <w:start w:val="1"/>
      <w:numFmt w:val="decimal"/>
      <w:lvlText w:val="(%1)"/>
      <w:lvlJc w:val="left"/>
      <w:pPr>
        <w:ind w:left="810" w:hanging="405"/>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 w15:restartNumberingAfterBreak="0">
    <w:nsid w:val="3BB84633"/>
    <w:multiLevelType w:val="hybridMultilevel"/>
    <w:tmpl w:val="D750C09C"/>
    <w:lvl w:ilvl="0" w:tplc="79D8B922">
      <w:start w:val="6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3682919"/>
    <w:multiLevelType w:val="hybridMultilevel"/>
    <w:tmpl w:val="B804EC06"/>
    <w:lvl w:ilvl="0" w:tplc="4AFE515E">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75D7443"/>
    <w:multiLevelType w:val="hybridMultilevel"/>
    <w:tmpl w:val="57909784"/>
    <w:lvl w:ilvl="0" w:tplc="51522476">
      <w:start w:val="1"/>
      <w:numFmt w:val="decimal"/>
      <w:lvlText w:val="%1."/>
      <w:lvlJc w:val="left"/>
      <w:pPr>
        <w:ind w:left="1416" w:hanging="990"/>
      </w:pPr>
      <w:rPr>
        <w:rFonts w:ascii="Times New Roman" w:eastAsia="Times New Roman" w:hAnsi="Times New Roman" w:cs="Times New Roman"/>
        <w:b/>
        <w:vertAlign w:val="baseli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2"/>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20"/>
    <w:rsid w:val="00034A78"/>
    <w:rsid w:val="000778A0"/>
    <w:rsid w:val="000D3D21"/>
    <w:rsid w:val="000E51C5"/>
    <w:rsid w:val="00110393"/>
    <w:rsid w:val="001135A7"/>
    <w:rsid w:val="001A72D4"/>
    <w:rsid w:val="001C73EF"/>
    <w:rsid w:val="001D5618"/>
    <w:rsid w:val="001F2D42"/>
    <w:rsid w:val="002123A3"/>
    <w:rsid w:val="00252C13"/>
    <w:rsid w:val="002B0B7F"/>
    <w:rsid w:val="002B266B"/>
    <w:rsid w:val="002B6F5A"/>
    <w:rsid w:val="002C35C8"/>
    <w:rsid w:val="002C6DF3"/>
    <w:rsid w:val="002E3596"/>
    <w:rsid w:val="00300735"/>
    <w:rsid w:val="00316661"/>
    <w:rsid w:val="0032149C"/>
    <w:rsid w:val="003534CA"/>
    <w:rsid w:val="00357F57"/>
    <w:rsid w:val="003831F8"/>
    <w:rsid w:val="003D1143"/>
    <w:rsid w:val="004D2908"/>
    <w:rsid w:val="005016D6"/>
    <w:rsid w:val="005A456D"/>
    <w:rsid w:val="005B0929"/>
    <w:rsid w:val="005C27FE"/>
    <w:rsid w:val="006B2F82"/>
    <w:rsid w:val="006B7AAA"/>
    <w:rsid w:val="006D0380"/>
    <w:rsid w:val="00766526"/>
    <w:rsid w:val="007A2666"/>
    <w:rsid w:val="007E5D92"/>
    <w:rsid w:val="008172ED"/>
    <w:rsid w:val="00950570"/>
    <w:rsid w:val="00995356"/>
    <w:rsid w:val="009D433C"/>
    <w:rsid w:val="00A15900"/>
    <w:rsid w:val="00AB4A07"/>
    <w:rsid w:val="00AC1B67"/>
    <w:rsid w:val="00B00066"/>
    <w:rsid w:val="00B92F37"/>
    <w:rsid w:val="00BB1896"/>
    <w:rsid w:val="00BB303C"/>
    <w:rsid w:val="00BC61DF"/>
    <w:rsid w:val="00C264CB"/>
    <w:rsid w:val="00C708AA"/>
    <w:rsid w:val="00C80E20"/>
    <w:rsid w:val="00CA0737"/>
    <w:rsid w:val="00CB3BED"/>
    <w:rsid w:val="00CB40D8"/>
    <w:rsid w:val="00D85A65"/>
    <w:rsid w:val="00DB6330"/>
    <w:rsid w:val="00DF0FC5"/>
    <w:rsid w:val="00E14A9B"/>
    <w:rsid w:val="00E44FFD"/>
    <w:rsid w:val="00E4620E"/>
    <w:rsid w:val="00F07591"/>
    <w:rsid w:val="00F54C4B"/>
    <w:rsid w:val="00F5566B"/>
    <w:rsid w:val="00F71FAC"/>
    <w:rsid w:val="00FA61A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3C36"/>
  <w15:docId w15:val="{2339A8A5-9592-4812-9930-6EF7E77BF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0E20"/>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C80E2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80E20"/>
    <w:rPr>
      <w:rFonts w:ascii="Georgia" w:hAnsi="Georgia"/>
      <w:sz w:val="18"/>
      <w:szCs w:val="18"/>
      <w:lang w:val="en-US"/>
    </w:rPr>
  </w:style>
  <w:style w:type="paragraph" w:customStyle="1" w:styleId="Titlustinga">
    <w:name w:val="Titlu stinga"/>
    <w:qFormat/>
    <w:rsid w:val="00C80E20"/>
    <w:pPr>
      <w:spacing w:after="560" w:line="252" w:lineRule="auto"/>
      <w:ind w:left="851"/>
    </w:pPr>
    <w:rPr>
      <w:rFonts w:ascii="Georgia" w:hAnsi="Georgia"/>
      <w:b/>
      <w:color w:val="303741"/>
      <w:sz w:val="30"/>
      <w:szCs w:val="30"/>
    </w:rPr>
  </w:style>
  <w:style w:type="paragraph" w:customStyle="1" w:styleId="nr">
    <w:name w:val="nr."/>
    <w:qFormat/>
    <w:rsid w:val="00C80E20"/>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C80E2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80E20"/>
    <w:rPr>
      <w:lang w:val="en-US"/>
    </w:rPr>
  </w:style>
  <w:style w:type="paragraph" w:styleId="NoSpacing">
    <w:name w:val="No Spacing"/>
    <w:uiPriority w:val="1"/>
    <w:qFormat/>
    <w:rsid w:val="00C80E2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semiHidden/>
    <w:locked/>
    <w:rsid w:val="00C80E20"/>
    <w:rPr>
      <w:rFonts w:ascii="Times New Roman" w:eastAsia="Times New Roman" w:hAnsi="Times New Roman" w:cs="Times New Roman"/>
      <w:sz w:val="24"/>
      <w:szCs w:val="24"/>
      <w:lang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C80E20"/>
    <w:pPr>
      <w:spacing w:after="200" w:line="276" w:lineRule="auto"/>
      <w:ind w:left="720"/>
      <w:contextualSpacing/>
    </w:pPr>
    <w:rPr>
      <w:rFonts w:ascii="Times New Roman" w:eastAsia="Times New Roman" w:hAnsi="Times New Roman" w:cs="Times New Roman"/>
      <w:lang w:eastAsia="ru-RU"/>
    </w:rPr>
  </w:style>
  <w:style w:type="character" w:customStyle="1" w:styleId="a">
    <w:name w:val="Основной текст_"/>
    <w:link w:val="1"/>
    <w:locked/>
    <w:rsid w:val="00C80E20"/>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
    <w:qFormat/>
    <w:rsid w:val="00C80E20"/>
    <w:pPr>
      <w:widowControl w:val="0"/>
      <w:shd w:val="clear" w:color="auto" w:fill="FFFFFF"/>
      <w:spacing w:before="60" w:after="720" w:line="0" w:lineRule="atLeast"/>
      <w:ind w:left="0"/>
      <w:jc w:val="both"/>
    </w:pPr>
    <w:rPr>
      <w:rFonts w:ascii="Times New Roman" w:eastAsia="Times New Roman" w:hAnsi="Times New Roman" w:cs="Times New Roman"/>
      <w:sz w:val="26"/>
      <w:szCs w:val="26"/>
    </w:rPr>
  </w:style>
  <w:style w:type="character" w:styleId="Strong">
    <w:name w:val="Strong"/>
    <w:uiPriority w:val="22"/>
    <w:qFormat/>
    <w:rsid w:val="00C80E20"/>
    <w:rPr>
      <w:b/>
      <w:bCs/>
    </w:rPr>
  </w:style>
  <w:style w:type="paragraph" w:styleId="ListParagraph">
    <w:name w:val="List Paragraph"/>
    <w:basedOn w:val="Normal"/>
    <w:uiPriority w:val="34"/>
    <w:qFormat/>
    <w:rsid w:val="00C80E20"/>
    <w:pPr>
      <w:spacing w:after="200" w:line="276" w:lineRule="auto"/>
      <w:ind w:left="720"/>
      <w:contextualSpacing/>
    </w:pPr>
    <w:rPr>
      <w:rFonts w:ascii="Calibri" w:eastAsia="Times New Roman" w:hAnsi="Calibri" w:cs="Times New Roman"/>
      <w:sz w:val="22"/>
      <w:szCs w:val="22"/>
      <w:lang w:val="en-US"/>
    </w:rPr>
  </w:style>
  <w:style w:type="character" w:styleId="Hyperlink">
    <w:name w:val="Hyperlink"/>
    <w:basedOn w:val="DefaultParagraphFont"/>
    <w:uiPriority w:val="99"/>
    <w:unhideWhenUsed/>
    <w:rsid w:val="00C80E20"/>
    <w:rPr>
      <w:color w:val="0563C1" w:themeColor="hyperlink"/>
      <w:u w:val="single"/>
    </w:rPr>
  </w:style>
  <w:style w:type="paragraph" w:styleId="BalloonText">
    <w:name w:val="Balloon Text"/>
    <w:basedOn w:val="Normal"/>
    <w:link w:val="BalloonTextChar"/>
    <w:uiPriority w:val="99"/>
    <w:semiHidden/>
    <w:unhideWhenUsed/>
    <w:rsid w:val="00C80E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E20"/>
    <w:rPr>
      <w:rFonts w:ascii="Segoe UI" w:hAnsi="Segoe UI" w:cs="Segoe UI"/>
      <w:sz w:val="18"/>
      <w:szCs w:val="18"/>
      <w:lang w:val="ro-RO"/>
    </w:rPr>
  </w:style>
  <w:style w:type="paragraph" w:customStyle="1" w:styleId="FootnoteText1">
    <w:name w:val="Footnote Text1"/>
    <w:basedOn w:val="Normal"/>
    <w:next w:val="FootnoteText"/>
    <w:link w:val="FootnoteTextChar"/>
    <w:uiPriority w:val="99"/>
    <w:semiHidden/>
    <w:unhideWhenUsed/>
    <w:rsid w:val="002C35C8"/>
    <w:pPr>
      <w:spacing w:after="0" w:line="240" w:lineRule="auto"/>
      <w:ind w:left="0"/>
    </w:pPr>
    <w:rPr>
      <w:rFonts w:asciiTheme="minorHAnsi" w:hAnsiTheme="minorHAnsi"/>
      <w:sz w:val="20"/>
      <w:szCs w:val="20"/>
    </w:rPr>
  </w:style>
  <w:style w:type="character" w:customStyle="1" w:styleId="FootnoteTextChar">
    <w:name w:val="Footnote Text Char"/>
    <w:basedOn w:val="DefaultParagraphFont"/>
    <w:link w:val="FootnoteText1"/>
    <w:uiPriority w:val="99"/>
    <w:semiHidden/>
    <w:rsid w:val="002C35C8"/>
    <w:rPr>
      <w:sz w:val="20"/>
      <w:szCs w:val="20"/>
    </w:rPr>
  </w:style>
  <w:style w:type="character" w:styleId="FootnoteReference">
    <w:name w:val="footnote reference"/>
    <w:basedOn w:val="DefaultParagraphFont"/>
    <w:uiPriority w:val="99"/>
    <w:semiHidden/>
    <w:unhideWhenUsed/>
    <w:rsid w:val="002C35C8"/>
    <w:rPr>
      <w:vertAlign w:val="superscript"/>
    </w:rPr>
  </w:style>
  <w:style w:type="paragraph" w:styleId="FootnoteText">
    <w:name w:val="footnote text"/>
    <w:basedOn w:val="Normal"/>
    <w:link w:val="FootnoteTextChar1"/>
    <w:uiPriority w:val="99"/>
    <w:semiHidden/>
    <w:unhideWhenUsed/>
    <w:rsid w:val="002C35C8"/>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2C35C8"/>
    <w:rPr>
      <w:rFonts w:ascii="Georgia" w:hAnsi="Georgia"/>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10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AB0AD8C-C5B8-4F46-8F5C-37F2AD1DF6C6}"/>
</file>

<file path=customXml/itemProps2.xml><?xml version="1.0" encoding="utf-8"?>
<ds:datastoreItem xmlns:ds="http://schemas.openxmlformats.org/officeDocument/2006/customXml" ds:itemID="{022AEABE-1EFD-4547-BA3E-C2B4578A688F}"/>
</file>

<file path=customXml/itemProps3.xml><?xml version="1.0" encoding="utf-8"?>
<ds:datastoreItem xmlns:ds="http://schemas.openxmlformats.org/officeDocument/2006/customXml" ds:itemID="{AE1C9687-A41F-442C-BCF5-45BEF8B61165}"/>
</file>

<file path=customXml/itemProps4.xml><?xml version="1.0" encoding="utf-8"?>
<ds:datastoreItem xmlns:ds="http://schemas.openxmlformats.org/officeDocument/2006/customXml" ds:itemID="{221F9AD3-24DD-4EC9-B067-EBCE4C86F536}"/>
</file>

<file path=docProps/app.xml><?xml version="1.0" encoding="utf-8"?>
<Properties xmlns="http://schemas.openxmlformats.org/officeDocument/2006/extended-properties" xmlns:vt="http://schemas.openxmlformats.org/officeDocument/2006/docPropsVTypes">
  <Template>Normal</Template>
  <TotalTime>0</TotalTime>
  <Pages>8</Pages>
  <Words>1477</Words>
  <Characters>8572</Characters>
  <Application>Microsoft Office Word</Application>
  <DocSecurity>0</DocSecurity>
  <Lines>71</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363.2021.ro</vt:lpstr>
      <vt:lpstr>363.2021.ro</vt:lpstr>
    </vt:vector>
  </TitlesOfParts>
  <Company>Secretariatul Parlamentului RM</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68.2022.ro</dc:title>
  <dc:creator>Amelia Ţurcanu</dc:creator>
  <cp:lastModifiedBy>Romina Ursu</cp:lastModifiedBy>
  <cp:revision>3</cp:revision>
  <cp:lastPrinted>2022-02-22T11:08:00Z</cp:lastPrinted>
  <dcterms:created xsi:type="dcterms:W3CDTF">2022-03-07T09:55:00Z</dcterms:created>
  <dcterms:modified xsi:type="dcterms:W3CDTF">2022-03-07T09:55:00Z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