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DD6270" w14:textId="72190F47" w:rsidR="00853CAD" w:rsidRPr="00853CAD" w:rsidRDefault="00C95010" w:rsidP="00853CAD">
      <w:pPr>
        <w:pStyle w:val="Titlustinga"/>
        <w:rPr>
          <w:noProof/>
          <w:lang w:val="fr-FR"/>
        </w:rPr>
        <w:sectPr w:rsidR="00853CAD" w:rsidRPr="00853CAD" w:rsidSect="00853CAD">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sidRPr="000A4061">
        <w:rPr>
          <w:rFonts w:ascii="Times New Roman" w:eastAsia="Calibri" w:hAnsi="Times New Roman" w:cs="Times New Roman"/>
          <w:b w:val="0"/>
          <w:noProof/>
          <w:sz w:val="28"/>
          <w:szCs w:val="28"/>
          <w:lang w:eastAsia="ro-RO"/>
        </w:rPr>
        <mc:AlternateContent>
          <mc:Choice Requires="wps">
            <w:drawing>
              <wp:anchor distT="0" distB="0" distL="114300" distR="114300" simplePos="0" relativeHeight="251659264" behindDoc="0" locked="0" layoutInCell="1" allowOverlap="1" wp14:anchorId="466C059D" wp14:editId="1C26F24D">
                <wp:simplePos x="0" y="0"/>
                <wp:positionH relativeFrom="margin">
                  <wp:align>right</wp:align>
                </wp:positionH>
                <wp:positionV relativeFrom="page">
                  <wp:posOffset>428931</wp:posOffset>
                </wp:positionV>
                <wp:extent cx="1943100" cy="900430"/>
                <wp:effectExtent l="0" t="0" r="0" b="13970"/>
                <wp:wrapNone/>
                <wp:docPr id="4" name="Text Box 4"/>
                <wp:cNvGraphicFramePr/>
                <a:graphic xmlns:a="http://schemas.openxmlformats.org/drawingml/2006/main">
                  <a:graphicData uri="http://schemas.microsoft.com/office/word/2010/wordprocessingShape">
                    <wps:wsp>
                      <wps:cNvSpPr txBox="1"/>
                      <wps:spPr>
                        <a:xfrm>
                          <a:off x="0" y="0"/>
                          <a:ext cx="1943100" cy="900430"/>
                        </a:xfrm>
                        <a:prstGeom prst="rect">
                          <a:avLst/>
                        </a:prstGeom>
                        <a:noFill/>
                        <a:ln w="6350">
                          <a:noFill/>
                        </a:ln>
                      </wps:spPr>
                      <wps:txbx>
                        <w:txbxContent>
                          <w:p w14:paraId="4537F698" w14:textId="34232651" w:rsidR="00C95010" w:rsidRPr="00150383" w:rsidRDefault="00C95010" w:rsidP="00C95010">
                            <w:pPr>
                              <w:pStyle w:val="nr"/>
                              <w:spacing w:after="160"/>
                              <w:rPr>
                                <w:rFonts w:ascii="Times New Roman" w:hAnsi="Times New Roman" w:cs="Times New Roman"/>
                                <w:color w:val="auto"/>
                                <w:sz w:val="28"/>
                                <w:szCs w:val="28"/>
                              </w:rPr>
                            </w:pPr>
                            <w:r w:rsidRPr="0029173B">
                              <w:rPr>
                                <w:color w:val="auto"/>
                              </w:rPr>
                              <w:t xml:space="preserve"> </w:t>
                            </w:r>
                            <w:r>
                              <w:rPr>
                                <w:rFonts w:ascii="Times New Roman" w:hAnsi="Times New Roman" w:cs="Times New Roman"/>
                                <w:color w:val="auto"/>
                                <w:sz w:val="28"/>
                                <w:szCs w:val="28"/>
                              </w:rPr>
                              <w:t>I</w:t>
                            </w:r>
                            <w:r w:rsidR="001C5482">
                              <w:rPr>
                                <w:rFonts w:ascii="Times New Roman" w:hAnsi="Times New Roman" w:cs="Times New Roman"/>
                                <w:color w:val="auto"/>
                                <w:sz w:val="28"/>
                                <w:szCs w:val="28"/>
                              </w:rPr>
                              <w:t>D</w:t>
                            </w:r>
                            <w:r w:rsidR="001611CF" w:rsidRPr="001611CF">
                              <w:t xml:space="preserve"> </w:t>
                            </w:r>
                            <w:r w:rsidR="001611CF" w:rsidRPr="001611CF">
                              <w:rPr>
                                <w:rFonts w:ascii="Times New Roman" w:hAnsi="Times New Roman" w:cs="Times New Roman"/>
                                <w:color w:val="auto"/>
                                <w:sz w:val="28"/>
                                <w:szCs w:val="28"/>
                              </w:rPr>
                              <w:t>61/02-108</w:t>
                            </w:r>
                          </w:p>
                          <w:p w14:paraId="0EFBEF53" w14:textId="5258F305" w:rsidR="00C95010" w:rsidRPr="00B9127B" w:rsidRDefault="001611CF" w:rsidP="00C95010">
                            <w:pPr>
                              <w:pStyle w:val="nr"/>
                              <w:rPr>
                                <w:color w:val="000000" w:themeColor="text1"/>
                              </w:rPr>
                            </w:pPr>
                            <w:r>
                              <w:rPr>
                                <w:rFonts w:ascii="Times New Roman" w:hAnsi="Times New Roman" w:cs="Times New Roman"/>
                                <w:color w:val="auto"/>
                                <w:sz w:val="28"/>
                                <w:szCs w:val="28"/>
                              </w:rPr>
                              <w:t>1</w:t>
                            </w:r>
                            <w:r w:rsidR="00E858A8">
                              <w:rPr>
                                <w:rFonts w:ascii="Times New Roman" w:hAnsi="Times New Roman" w:cs="Times New Roman"/>
                                <w:color w:val="auto"/>
                                <w:sz w:val="28"/>
                                <w:szCs w:val="28"/>
                              </w:rPr>
                              <w:t>1</w:t>
                            </w:r>
                            <w:r w:rsidR="00C95010">
                              <w:rPr>
                                <w:rFonts w:ascii="Times New Roman" w:hAnsi="Times New Roman" w:cs="Times New Roman"/>
                                <w:color w:val="auto"/>
                                <w:sz w:val="28"/>
                                <w:szCs w:val="28"/>
                              </w:rPr>
                              <w:t xml:space="preserve"> </w:t>
                            </w:r>
                            <w:r w:rsidR="001C5482">
                              <w:rPr>
                                <w:rFonts w:ascii="Times New Roman" w:hAnsi="Times New Roman" w:cs="Times New Roman"/>
                                <w:color w:val="auto"/>
                                <w:sz w:val="28"/>
                                <w:szCs w:val="28"/>
                              </w:rPr>
                              <w:t>decembrie</w:t>
                            </w:r>
                            <w:r w:rsidR="00C95010">
                              <w:rPr>
                                <w:rFonts w:ascii="Times New Roman" w:hAnsi="Times New Roman" w:cs="Times New Roman"/>
                                <w:color w:val="auto"/>
                                <w:sz w:val="28"/>
                                <w:szCs w:val="28"/>
                              </w:rPr>
                              <w:t xml:space="preserve"> 2024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C059D" id="_x0000_t202" coordsize="21600,21600" o:spt="202" path="m,l,21600r21600,l21600,xe">
                <v:stroke joinstyle="miter"/>
                <v:path gradientshapeok="t" o:connecttype="rect"/>
              </v:shapetype>
              <v:shape id="Text Box 4" o:spid="_x0000_s1026" type="#_x0000_t202" style="position:absolute;left:0;text-align:left;margin-left:101.8pt;margin-top:33.75pt;width:153pt;height:70.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" filled="f" stroked="f" strokeweight=".5pt">
                <v:textbox inset="0,0,0,0">
                  <w:txbxContent>
                    <w:p w14:paraId="4537F698" w14:textId="34232651" w:rsidR="00C95010" w:rsidRPr="00150383" w:rsidRDefault="00C95010" w:rsidP="00C95010">
                      <w:pPr>
                        <w:pStyle w:val="nr"/>
                        <w:spacing w:after="160"/>
                        <w:rPr>
                          <w:rFonts w:ascii="Times New Roman" w:hAnsi="Times New Roman" w:cs="Times New Roman"/>
                          <w:color w:val="auto"/>
                          <w:sz w:val="28"/>
                          <w:szCs w:val="28"/>
                        </w:rPr>
                      </w:pPr>
                      <w:r w:rsidRPr="0029173B">
                        <w:rPr>
                          <w:color w:val="auto"/>
                        </w:rPr>
                        <w:t xml:space="preserve"> </w:t>
                      </w:r>
                      <w:r>
                        <w:rPr>
                          <w:rFonts w:ascii="Times New Roman" w:hAnsi="Times New Roman" w:cs="Times New Roman"/>
                          <w:color w:val="auto"/>
                          <w:sz w:val="28"/>
                          <w:szCs w:val="28"/>
                        </w:rPr>
                        <w:t>I</w:t>
                      </w:r>
                      <w:r w:rsidR="001C5482">
                        <w:rPr>
                          <w:rFonts w:ascii="Times New Roman" w:hAnsi="Times New Roman" w:cs="Times New Roman"/>
                          <w:color w:val="auto"/>
                          <w:sz w:val="28"/>
                          <w:szCs w:val="28"/>
                        </w:rPr>
                        <w:t>D</w:t>
                      </w:r>
                      <w:r w:rsidR="001611CF" w:rsidRPr="001611CF">
                        <w:t xml:space="preserve"> </w:t>
                      </w:r>
                      <w:r w:rsidR="001611CF" w:rsidRPr="001611CF">
                        <w:rPr>
                          <w:rFonts w:ascii="Times New Roman" w:hAnsi="Times New Roman" w:cs="Times New Roman"/>
                          <w:color w:val="auto"/>
                          <w:sz w:val="28"/>
                          <w:szCs w:val="28"/>
                        </w:rPr>
                        <w:t>61/02-108</w:t>
                      </w:r>
                    </w:p>
                    <w:p w14:paraId="0EFBEF53" w14:textId="5258F305" w:rsidR="00C95010" w:rsidRPr="00B9127B" w:rsidRDefault="001611CF" w:rsidP="00C95010">
                      <w:pPr>
                        <w:pStyle w:val="nr"/>
                        <w:rPr>
                          <w:color w:val="000000" w:themeColor="text1"/>
                        </w:rPr>
                      </w:pPr>
                      <w:r>
                        <w:rPr>
                          <w:rFonts w:ascii="Times New Roman" w:hAnsi="Times New Roman" w:cs="Times New Roman"/>
                          <w:color w:val="auto"/>
                          <w:sz w:val="28"/>
                          <w:szCs w:val="28"/>
                        </w:rPr>
                        <w:t>1</w:t>
                      </w:r>
                      <w:r w:rsidR="00E858A8">
                        <w:rPr>
                          <w:rFonts w:ascii="Times New Roman" w:hAnsi="Times New Roman" w:cs="Times New Roman"/>
                          <w:color w:val="auto"/>
                          <w:sz w:val="28"/>
                          <w:szCs w:val="28"/>
                        </w:rPr>
                        <w:t>1</w:t>
                      </w:r>
                      <w:r w:rsidR="00C95010">
                        <w:rPr>
                          <w:rFonts w:ascii="Times New Roman" w:hAnsi="Times New Roman" w:cs="Times New Roman"/>
                          <w:color w:val="auto"/>
                          <w:sz w:val="28"/>
                          <w:szCs w:val="28"/>
                        </w:rPr>
                        <w:t xml:space="preserve"> </w:t>
                      </w:r>
                      <w:r w:rsidR="001C5482">
                        <w:rPr>
                          <w:rFonts w:ascii="Times New Roman" w:hAnsi="Times New Roman" w:cs="Times New Roman"/>
                          <w:color w:val="auto"/>
                          <w:sz w:val="28"/>
                          <w:szCs w:val="28"/>
                        </w:rPr>
                        <w:t>decembrie</w:t>
                      </w:r>
                      <w:r w:rsidR="00C95010">
                        <w:rPr>
                          <w:rFonts w:ascii="Times New Roman" w:hAnsi="Times New Roman" w:cs="Times New Roman"/>
                          <w:color w:val="auto"/>
                          <w:sz w:val="28"/>
                          <w:szCs w:val="28"/>
                        </w:rPr>
                        <w:t xml:space="preserve"> 2024</w:t>
                      </w:r>
                    </w:p>
                  </w:txbxContent>
                </v:textbox>
                <w10:wrap anchorx="margin" anchory="page"/>
              </v:shape>
            </w:pict>
          </mc:Fallback>
        </mc:AlternateContent>
      </w:r>
      <w:r w:rsidR="00853CAD" w:rsidRPr="00853CAD">
        <w:rPr>
          <w:noProof/>
          <w:lang w:val="fr-FR"/>
        </w:rPr>
        <w:t>Deputat în Parlamentul</w:t>
      </w:r>
      <w:r w:rsidR="00853CAD" w:rsidRPr="00853CAD">
        <w:rPr>
          <w:noProof/>
          <w:lang w:val="fr-FR"/>
        </w:rPr>
        <w:br/>
        <w:t>Republicii Moldova</w:t>
      </w:r>
    </w:p>
    <w:p w14:paraId="56164691" w14:textId="77777777" w:rsidR="00853CAD" w:rsidRPr="001611CF" w:rsidRDefault="00853CAD" w:rsidP="00853CAD">
      <w:pPr>
        <w:jc w:val="right"/>
        <w:rPr>
          <w:rFonts w:ascii="Times New Roman" w:hAnsi="Times New Roman" w:cs="Times New Roman"/>
          <w:b/>
          <w:sz w:val="28"/>
          <w:szCs w:val="28"/>
        </w:rPr>
      </w:pPr>
      <w:r w:rsidRPr="001611CF">
        <w:rPr>
          <w:rFonts w:ascii="Times New Roman" w:hAnsi="Times New Roman" w:cs="Times New Roman"/>
          <w:b/>
          <w:sz w:val="28"/>
          <w:szCs w:val="28"/>
        </w:rPr>
        <w:t>Biroul Permanent al Parlamentului</w:t>
      </w:r>
    </w:p>
    <w:p w14:paraId="2F9E0763" w14:textId="77777777" w:rsidR="00853CAD" w:rsidRPr="001611CF" w:rsidRDefault="00853CAD" w:rsidP="00853CAD">
      <w:pPr>
        <w:jc w:val="right"/>
        <w:rPr>
          <w:rFonts w:ascii="Times New Roman" w:hAnsi="Times New Roman" w:cs="Times New Roman"/>
          <w:b/>
          <w:sz w:val="28"/>
          <w:szCs w:val="28"/>
        </w:rPr>
      </w:pPr>
      <w:r w:rsidRPr="001611CF">
        <w:rPr>
          <w:rFonts w:ascii="Times New Roman" w:hAnsi="Times New Roman" w:cs="Times New Roman"/>
          <w:b/>
          <w:sz w:val="28"/>
          <w:szCs w:val="28"/>
        </w:rPr>
        <w:t xml:space="preserve">Republicii Moldova </w:t>
      </w:r>
    </w:p>
    <w:p w14:paraId="5C8E2B38" w14:textId="77777777" w:rsidR="00853CAD" w:rsidRPr="001611CF" w:rsidRDefault="00853CAD" w:rsidP="00853CAD">
      <w:pPr>
        <w:rPr>
          <w:rFonts w:ascii="Times New Roman" w:hAnsi="Times New Roman" w:cs="Times New Roman"/>
          <w:sz w:val="28"/>
          <w:szCs w:val="28"/>
        </w:rPr>
      </w:pPr>
    </w:p>
    <w:p w14:paraId="551CDD68" w14:textId="557513F2" w:rsidR="00853CAD" w:rsidRPr="001611CF" w:rsidRDefault="00853CAD" w:rsidP="00853CAD">
      <w:pPr>
        <w:ind w:firstLine="707"/>
        <w:jc w:val="both"/>
        <w:rPr>
          <w:rFonts w:ascii="Times New Roman" w:hAnsi="Times New Roman" w:cs="Times New Roman"/>
          <w:sz w:val="28"/>
          <w:szCs w:val="28"/>
        </w:rPr>
      </w:pPr>
      <w:r w:rsidRPr="001611CF">
        <w:rPr>
          <w:rFonts w:ascii="Times New Roman" w:hAnsi="Times New Roman" w:cs="Times New Roman"/>
          <w:sz w:val="28"/>
          <w:szCs w:val="28"/>
        </w:rPr>
        <w:t>În temeiul art. 73 din Constituția Republicii Moldova și în conformitate cu art. 47 din Regulamentul Parlamentului se înaintează spre examinare Parlamentului, cu titlu de inițiativă legislativă, proiectul de lege privind importul</w:t>
      </w:r>
      <w:r w:rsidR="00FB0663" w:rsidRPr="001611CF">
        <w:rPr>
          <w:rFonts w:ascii="Times New Roman" w:hAnsi="Times New Roman" w:cs="Times New Roman"/>
          <w:sz w:val="28"/>
          <w:szCs w:val="28"/>
        </w:rPr>
        <w:t xml:space="preserve"> unor bun</w:t>
      </w:r>
      <w:r w:rsidR="006F3589">
        <w:rPr>
          <w:rFonts w:ascii="Times New Roman" w:hAnsi="Times New Roman" w:cs="Times New Roman"/>
          <w:sz w:val="28"/>
          <w:szCs w:val="28"/>
        </w:rPr>
        <w:t>u</w:t>
      </w:r>
      <w:r w:rsidR="00FB0663" w:rsidRPr="001611CF">
        <w:rPr>
          <w:rFonts w:ascii="Times New Roman" w:hAnsi="Times New Roman" w:cs="Times New Roman"/>
          <w:sz w:val="28"/>
          <w:szCs w:val="28"/>
        </w:rPr>
        <w:t>r</w:t>
      </w:r>
      <w:r w:rsidR="006F3589">
        <w:rPr>
          <w:rFonts w:ascii="Times New Roman" w:hAnsi="Times New Roman" w:cs="Times New Roman"/>
          <w:sz w:val="28"/>
          <w:szCs w:val="28"/>
        </w:rPr>
        <w:t>i</w:t>
      </w:r>
      <w:r w:rsidR="00FB0663" w:rsidRPr="001611CF">
        <w:rPr>
          <w:rFonts w:ascii="Times New Roman" w:hAnsi="Times New Roman" w:cs="Times New Roman"/>
          <w:sz w:val="28"/>
          <w:szCs w:val="28"/>
        </w:rPr>
        <w:t xml:space="preserve"> mobile, autolaborator cu echipamente de </w:t>
      </w:r>
      <w:proofErr w:type="spellStart"/>
      <w:r w:rsidR="00FB0663" w:rsidRPr="001611CF">
        <w:rPr>
          <w:rFonts w:ascii="Times New Roman" w:hAnsi="Times New Roman" w:cs="Times New Roman"/>
          <w:sz w:val="28"/>
          <w:szCs w:val="28"/>
        </w:rPr>
        <w:t>analiz</w:t>
      </w:r>
      <w:proofErr w:type="spellEnd"/>
      <w:r w:rsidR="00FB0663" w:rsidRPr="001611CF">
        <w:rPr>
          <w:rFonts w:ascii="Times New Roman" w:hAnsi="Times New Roman" w:cs="Times New Roman"/>
          <w:sz w:val="28"/>
          <w:szCs w:val="28"/>
          <w:lang w:val="ro-MD"/>
        </w:rPr>
        <w:t>ă.</w:t>
      </w:r>
      <w:r w:rsidRPr="001611CF">
        <w:rPr>
          <w:rFonts w:ascii="Times New Roman" w:hAnsi="Times New Roman" w:cs="Times New Roman"/>
          <w:sz w:val="28"/>
          <w:szCs w:val="28"/>
        </w:rPr>
        <w:t xml:space="preserve"> </w:t>
      </w:r>
    </w:p>
    <w:p w14:paraId="4F66C55C" w14:textId="77777777" w:rsidR="00853CAD" w:rsidRPr="001611CF" w:rsidRDefault="00853CAD" w:rsidP="00853CAD">
      <w:pPr>
        <w:jc w:val="both"/>
        <w:rPr>
          <w:rFonts w:ascii="Times New Roman" w:hAnsi="Times New Roman" w:cs="Times New Roman"/>
          <w:sz w:val="28"/>
          <w:szCs w:val="28"/>
        </w:rPr>
      </w:pPr>
      <w:r w:rsidRPr="001611CF">
        <w:rPr>
          <w:rFonts w:ascii="Times New Roman" w:hAnsi="Times New Roman" w:cs="Times New Roman"/>
          <w:sz w:val="28"/>
          <w:szCs w:val="28"/>
        </w:rPr>
        <w:t xml:space="preserve"> </w:t>
      </w:r>
    </w:p>
    <w:p w14:paraId="34AE2773" w14:textId="77777777" w:rsidR="00853CAD" w:rsidRPr="001611CF" w:rsidRDefault="00853CAD" w:rsidP="00853CAD">
      <w:pPr>
        <w:jc w:val="both"/>
        <w:rPr>
          <w:rFonts w:ascii="Times New Roman" w:hAnsi="Times New Roman" w:cs="Times New Roman"/>
          <w:i/>
          <w:iCs/>
          <w:sz w:val="28"/>
          <w:szCs w:val="28"/>
        </w:rPr>
      </w:pPr>
      <w:r w:rsidRPr="001611CF">
        <w:rPr>
          <w:rFonts w:ascii="Times New Roman" w:hAnsi="Times New Roman" w:cs="Times New Roman"/>
          <w:i/>
          <w:iCs/>
          <w:sz w:val="28"/>
          <w:szCs w:val="28"/>
        </w:rPr>
        <w:t xml:space="preserve">Anexă: </w:t>
      </w:r>
    </w:p>
    <w:p w14:paraId="182C3621" w14:textId="77777777" w:rsidR="00853CAD" w:rsidRPr="001611CF" w:rsidRDefault="00853CAD" w:rsidP="00853CAD">
      <w:pPr>
        <w:pStyle w:val="ListParagraph"/>
        <w:numPr>
          <w:ilvl w:val="0"/>
          <w:numId w:val="1"/>
        </w:numPr>
        <w:ind w:left="993" w:firstLine="0"/>
        <w:jc w:val="both"/>
        <w:rPr>
          <w:rFonts w:ascii="Times New Roman" w:hAnsi="Times New Roman" w:cs="Times New Roman"/>
          <w:i/>
          <w:iCs/>
          <w:sz w:val="28"/>
          <w:szCs w:val="28"/>
          <w:lang w:val="ro-MD"/>
        </w:rPr>
      </w:pPr>
      <w:r w:rsidRPr="001611CF">
        <w:rPr>
          <w:rFonts w:ascii="Times New Roman" w:hAnsi="Times New Roman" w:cs="Times New Roman"/>
          <w:i/>
          <w:iCs/>
          <w:sz w:val="28"/>
          <w:szCs w:val="28"/>
          <w:lang w:val="ro-MD"/>
        </w:rPr>
        <w:t>Proiectul de lege: 1 filă</w:t>
      </w:r>
    </w:p>
    <w:p w14:paraId="7325512C" w14:textId="0D52FF3A" w:rsidR="00853CAD" w:rsidRPr="001611CF" w:rsidRDefault="00853CAD" w:rsidP="00853CAD">
      <w:pPr>
        <w:pStyle w:val="ListParagraph"/>
        <w:numPr>
          <w:ilvl w:val="0"/>
          <w:numId w:val="1"/>
        </w:numPr>
        <w:ind w:left="993" w:firstLine="0"/>
        <w:jc w:val="both"/>
        <w:rPr>
          <w:rFonts w:ascii="Times New Roman" w:hAnsi="Times New Roman" w:cs="Times New Roman"/>
          <w:i/>
          <w:iCs/>
          <w:sz w:val="28"/>
          <w:szCs w:val="28"/>
          <w:lang w:val="ro-MD"/>
        </w:rPr>
      </w:pPr>
      <w:r w:rsidRPr="001611CF">
        <w:rPr>
          <w:rFonts w:ascii="Times New Roman" w:hAnsi="Times New Roman" w:cs="Times New Roman"/>
          <w:i/>
          <w:iCs/>
          <w:sz w:val="28"/>
          <w:szCs w:val="28"/>
          <w:lang w:val="ro-MD"/>
        </w:rPr>
        <w:t xml:space="preserve">Nota de fundamentare: </w:t>
      </w:r>
      <w:r w:rsidR="0024393A" w:rsidRPr="001611CF">
        <w:rPr>
          <w:rFonts w:ascii="Times New Roman" w:hAnsi="Times New Roman" w:cs="Times New Roman"/>
          <w:i/>
          <w:iCs/>
          <w:sz w:val="28"/>
          <w:szCs w:val="28"/>
          <w:lang w:val="ro-MD"/>
        </w:rPr>
        <w:t>4</w:t>
      </w:r>
      <w:r w:rsidRPr="001611CF">
        <w:rPr>
          <w:rFonts w:ascii="Times New Roman" w:hAnsi="Times New Roman" w:cs="Times New Roman"/>
          <w:i/>
          <w:iCs/>
          <w:sz w:val="28"/>
          <w:szCs w:val="28"/>
          <w:lang w:val="ro-MD"/>
        </w:rPr>
        <w:t xml:space="preserve"> file </w:t>
      </w:r>
    </w:p>
    <w:p w14:paraId="79A8063C" w14:textId="77777777" w:rsidR="00853CAD" w:rsidRPr="001611CF" w:rsidRDefault="00853CAD" w:rsidP="00853CAD">
      <w:pPr>
        <w:jc w:val="both"/>
        <w:rPr>
          <w:rFonts w:ascii="Times New Roman" w:hAnsi="Times New Roman" w:cs="Times New Roman"/>
          <w:sz w:val="28"/>
          <w:szCs w:val="28"/>
        </w:rPr>
      </w:pPr>
    </w:p>
    <w:p w14:paraId="3E041260" w14:textId="77777777" w:rsidR="00853CAD" w:rsidRPr="001611CF" w:rsidRDefault="00853CAD" w:rsidP="00853CAD">
      <w:pPr>
        <w:tabs>
          <w:tab w:val="left" w:pos="8580"/>
        </w:tabs>
        <w:jc w:val="right"/>
        <w:rPr>
          <w:rFonts w:ascii="Times New Roman" w:hAnsi="Times New Roman" w:cs="Times New Roman"/>
          <w:b/>
          <w:sz w:val="28"/>
          <w:szCs w:val="28"/>
        </w:rPr>
      </w:pPr>
      <w:r w:rsidRPr="001611CF">
        <w:rPr>
          <w:rFonts w:ascii="Times New Roman" w:hAnsi="Times New Roman" w:cs="Times New Roman"/>
          <w:b/>
          <w:sz w:val="28"/>
          <w:szCs w:val="28"/>
        </w:rPr>
        <w:t>Deputat în Parlament</w:t>
      </w:r>
    </w:p>
    <w:p w14:paraId="3D41B9FA" w14:textId="09BC2D0C" w:rsidR="00853CAD" w:rsidRPr="001611CF" w:rsidRDefault="00853CAD" w:rsidP="00853CAD">
      <w:pPr>
        <w:tabs>
          <w:tab w:val="left" w:pos="8580"/>
        </w:tabs>
        <w:jc w:val="right"/>
        <w:rPr>
          <w:rFonts w:ascii="Times New Roman" w:hAnsi="Times New Roman" w:cs="Times New Roman"/>
          <w:sz w:val="28"/>
          <w:szCs w:val="28"/>
          <w:lang w:val="ro-MD"/>
        </w:rPr>
      </w:pPr>
      <w:r w:rsidRPr="001611CF">
        <w:rPr>
          <w:rFonts w:ascii="Times New Roman" w:hAnsi="Times New Roman" w:cs="Times New Roman"/>
          <w:b/>
          <w:sz w:val="28"/>
          <w:szCs w:val="28"/>
        </w:rPr>
        <w:t>I</w:t>
      </w:r>
      <w:r w:rsidR="001C5482" w:rsidRPr="001611CF">
        <w:rPr>
          <w:rFonts w:ascii="Times New Roman" w:hAnsi="Times New Roman" w:cs="Times New Roman"/>
          <w:b/>
          <w:sz w:val="28"/>
          <w:szCs w:val="28"/>
        </w:rPr>
        <w:t>ulia</w:t>
      </w:r>
      <w:r w:rsidRPr="001611CF">
        <w:rPr>
          <w:rFonts w:ascii="Times New Roman" w:hAnsi="Times New Roman" w:cs="Times New Roman"/>
          <w:b/>
          <w:sz w:val="28"/>
          <w:szCs w:val="28"/>
        </w:rPr>
        <w:t xml:space="preserve"> </w:t>
      </w:r>
      <w:proofErr w:type="spellStart"/>
      <w:r w:rsidR="001C5482" w:rsidRPr="001611CF">
        <w:rPr>
          <w:rFonts w:ascii="Times New Roman" w:hAnsi="Times New Roman" w:cs="Times New Roman"/>
          <w:b/>
          <w:sz w:val="28"/>
          <w:szCs w:val="28"/>
        </w:rPr>
        <w:t>Dasc</w:t>
      </w:r>
      <w:r w:rsidR="001C5482" w:rsidRPr="001611CF">
        <w:rPr>
          <w:rFonts w:ascii="Times New Roman" w:hAnsi="Times New Roman" w:cs="Times New Roman"/>
          <w:b/>
          <w:sz w:val="28"/>
          <w:szCs w:val="28"/>
          <w:lang w:val="ro-MD"/>
        </w:rPr>
        <w:t>ălu</w:t>
      </w:r>
      <w:proofErr w:type="spellEnd"/>
    </w:p>
    <w:p w14:paraId="1D888224" w14:textId="77777777" w:rsidR="00853CAD" w:rsidRDefault="00853CAD" w:rsidP="00853CAD"/>
    <w:p w14:paraId="18F55C26" w14:textId="77777777" w:rsidR="00853CAD" w:rsidRDefault="00853CAD" w:rsidP="00853CAD"/>
    <w:p w14:paraId="17DCD2B5" w14:textId="77777777" w:rsidR="00853CAD" w:rsidRDefault="00853CAD" w:rsidP="00853CAD"/>
    <w:p w14:paraId="0D8C2660" w14:textId="77777777" w:rsidR="00853CAD" w:rsidRDefault="00853CAD" w:rsidP="00853CAD"/>
    <w:p w14:paraId="54A8E254" w14:textId="77777777" w:rsidR="00853CAD" w:rsidRDefault="00853CAD" w:rsidP="00853CAD"/>
    <w:p w14:paraId="6DFF85DB" w14:textId="77777777" w:rsidR="00853CAD" w:rsidRDefault="00853CAD" w:rsidP="00853CAD"/>
    <w:p w14:paraId="7EBF1E7D" w14:textId="77777777" w:rsidR="00853CAD" w:rsidRDefault="00853CAD" w:rsidP="00853CAD">
      <w:pPr>
        <w:ind w:left="0"/>
      </w:pPr>
    </w:p>
    <w:p w14:paraId="05018C09" w14:textId="77777777" w:rsidR="00853CAD" w:rsidRDefault="00853CAD" w:rsidP="00853CAD">
      <w:pPr>
        <w:ind w:left="0"/>
      </w:pPr>
    </w:p>
    <w:p w14:paraId="2765FB08" w14:textId="77777777" w:rsidR="00853CAD" w:rsidRPr="0000295D" w:rsidRDefault="00853CAD" w:rsidP="00853CAD">
      <w:pPr>
        <w:jc w:val="right"/>
        <w:rPr>
          <w:rFonts w:ascii="Times New Roman" w:hAnsi="Times New Roman" w:cs="Times New Roman"/>
          <w:i/>
          <w:iCs/>
          <w:color w:val="000000" w:themeColor="text1"/>
          <w:sz w:val="28"/>
          <w:szCs w:val="28"/>
        </w:rPr>
      </w:pPr>
      <w:r w:rsidRPr="0000295D">
        <w:rPr>
          <w:rFonts w:ascii="Times New Roman" w:hAnsi="Times New Roman" w:cs="Times New Roman"/>
          <w:i/>
          <w:iCs/>
          <w:color w:val="000000" w:themeColor="text1"/>
          <w:sz w:val="28"/>
          <w:szCs w:val="28"/>
        </w:rPr>
        <w:lastRenderedPageBreak/>
        <w:t>Proiect</w:t>
      </w:r>
    </w:p>
    <w:p w14:paraId="0E5C1982" w14:textId="77777777" w:rsidR="00853CAD" w:rsidRPr="0000295D" w:rsidRDefault="00853CAD" w:rsidP="00853CAD">
      <w:pPr>
        <w:jc w:val="center"/>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PARLAMENTUL REPUBLICII MOLDOVA</w:t>
      </w:r>
    </w:p>
    <w:p w14:paraId="7E4B3B28" w14:textId="77777777" w:rsidR="00853CAD" w:rsidRPr="0000295D" w:rsidRDefault="00853CAD" w:rsidP="00853CAD">
      <w:pPr>
        <w:jc w:val="center"/>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 xml:space="preserve">L E G E </w:t>
      </w:r>
    </w:p>
    <w:p w14:paraId="272970CF" w14:textId="3D042980" w:rsidR="00853CAD" w:rsidRPr="0000295D" w:rsidRDefault="00853CAD" w:rsidP="00853CAD">
      <w:pPr>
        <w:jc w:val="center"/>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 xml:space="preserve">privind importul </w:t>
      </w:r>
      <w:r w:rsidR="0051773E" w:rsidRPr="0051773E">
        <w:rPr>
          <w:rFonts w:ascii="Times New Roman" w:hAnsi="Times New Roman" w:cs="Times New Roman"/>
          <w:b/>
          <w:color w:val="000000" w:themeColor="text1"/>
          <w:sz w:val="28"/>
          <w:szCs w:val="28"/>
        </w:rPr>
        <w:t xml:space="preserve">unor </w:t>
      </w:r>
      <w:r w:rsidR="006F3589" w:rsidRPr="006F3589">
        <w:rPr>
          <w:rFonts w:ascii="Times New Roman" w:hAnsi="Times New Roman" w:cs="Times New Roman"/>
          <w:b/>
          <w:color w:val="000000" w:themeColor="text1"/>
          <w:sz w:val="28"/>
          <w:szCs w:val="28"/>
        </w:rPr>
        <w:t xml:space="preserve">bunuri </w:t>
      </w:r>
      <w:r w:rsidR="0051773E" w:rsidRPr="0051773E">
        <w:rPr>
          <w:rFonts w:ascii="Times New Roman" w:hAnsi="Times New Roman" w:cs="Times New Roman"/>
          <w:b/>
          <w:color w:val="000000" w:themeColor="text1"/>
          <w:sz w:val="28"/>
          <w:szCs w:val="28"/>
        </w:rPr>
        <w:t>mobile, autolaborator cu echipamente de analiză.</w:t>
      </w:r>
    </w:p>
    <w:p w14:paraId="7BD971AA" w14:textId="77777777" w:rsidR="00853CAD" w:rsidRPr="0000295D" w:rsidRDefault="00853CAD" w:rsidP="00853CAD">
      <w:pPr>
        <w:rPr>
          <w:rFonts w:ascii="Times New Roman" w:hAnsi="Times New Roman" w:cs="Times New Roman"/>
          <w:b/>
          <w:color w:val="000000" w:themeColor="text1"/>
          <w:sz w:val="28"/>
          <w:szCs w:val="28"/>
        </w:rPr>
      </w:pPr>
    </w:p>
    <w:p w14:paraId="5FEA7700" w14:textId="77777777" w:rsidR="00853CAD" w:rsidRDefault="00853CAD" w:rsidP="00853CAD">
      <w:pPr>
        <w:ind w:firstLine="851"/>
        <w:rPr>
          <w:rFonts w:ascii="Times New Roman" w:hAnsi="Times New Roman" w:cs="Times New Roman"/>
          <w:bCs/>
          <w:color w:val="000000" w:themeColor="text1"/>
          <w:sz w:val="28"/>
          <w:szCs w:val="28"/>
        </w:rPr>
      </w:pPr>
      <w:r w:rsidRPr="0000295D">
        <w:rPr>
          <w:rFonts w:ascii="Times New Roman" w:hAnsi="Times New Roman" w:cs="Times New Roman"/>
          <w:b/>
          <w:color w:val="000000" w:themeColor="text1"/>
          <w:sz w:val="28"/>
          <w:szCs w:val="28"/>
        </w:rPr>
        <w:t xml:space="preserve">           </w:t>
      </w:r>
      <w:r w:rsidRPr="0000295D">
        <w:rPr>
          <w:rFonts w:ascii="Times New Roman" w:hAnsi="Times New Roman" w:cs="Times New Roman"/>
          <w:bCs/>
          <w:color w:val="000000" w:themeColor="text1"/>
          <w:sz w:val="28"/>
          <w:szCs w:val="28"/>
        </w:rPr>
        <w:t>Parlamentul adoptă prezenta lege organică.</w:t>
      </w:r>
    </w:p>
    <w:p w14:paraId="40E418BC" w14:textId="5F2A5DED" w:rsidR="00853CAD" w:rsidRPr="0000295D" w:rsidRDefault="00853CAD" w:rsidP="00853CAD">
      <w:pPr>
        <w:ind w:firstLine="851"/>
        <w:jc w:val="both"/>
        <w:rPr>
          <w:rFonts w:ascii="Times New Roman" w:hAnsi="Times New Roman" w:cs="Times New Roman"/>
          <w:color w:val="000000" w:themeColor="text1"/>
          <w:sz w:val="28"/>
          <w:szCs w:val="28"/>
        </w:rPr>
      </w:pPr>
      <w:r w:rsidRPr="0000295D">
        <w:rPr>
          <w:rFonts w:ascii="Times New Roman" w:hAnsi="Times New Roman" w:cs="Times New Roman"/>
          <w:b/>
          <w:color w:val="000000" w:themeColor="text1"/>
          <w:sz w:val="28"/>
          <w:szCs w:val="28"/>
        </w:rPr>
        <w:t>Art.</w:t>
      </w:r>
      <w:r>
        <w:rPr>
          <w:rFonts w:ascii="Times New Roman" w:hAnsi="Times New Roman" w:cs="Times New Roman"/>
          <w:b/>
          <w:color w:val="000000" w:themeColor="text1"/>
          <w:sz w:val="28"/>
          <w:szCs w:val="28"/>
        </w:rPr>
        <w:t xml:space="preserve"> </w:t>
      </w:r>
      <w:r w:rsidRPr="0000295D">
        <w:rPr>
          <w:rFonts w:ascii="Times New Roman" w:hAnsi="Times New Roman" w:cs="Times New Roman"/>
          <w:b/>
          <w:color w:val="000000" w:themeColor="text1"/>
          <w:sz w:val="28"/>
          <w:szCs w:val="28"/>
        </w:rPr>
        <w:t>I. –</w:t>
      </w:r>
      <w:r w:rsidRPr="0000295D">
        <w:rPr>
          <w:rFonts w:ascii="Times New Roman" w:hAnsi="Times New Roman" w:cs="Times New Roman"/>
          <w:bCs/>
          <w:color w:val="000000" w:themeColor="text1"/>
          <w:sz w:val="28"/>
          <w:szCs w:val="28"/>
        </w:rPr>
        <w:t xml:space="preserve"> Prin derogare de la prevederile Codului vamal al Republicii Moldova nr.</w:t>
      </w:r>
      <w:r>
        <w:rPr>
          <w:rFonts w:ascii="Times New Roman" w:hAnsi="Times New Roman" w:cs="Times New Roman"/>
          <w:bCs/>
          <w:color w:val="000000" w:themeColor="text1"/>
          <w:sz w:val="28"/>
          <w:szCs w:val="28"/>
        </w:rPr>
        <w:t xml:space="preserve"> 95/2021</w:t>
      </w:r>
      <w:r w:rsidRPr="0000295D">
        <w:rPr>
          <w:rFonts w:ascii="Times New Roman" w:hAnsi="Times New Roman" w:cs="Times New Roman"/>
          <w:bCs/>
          <w:color w:val="000000" w:themeColor="text1"/>
          <w:sz w:val="28"/>
          <w:szCs w:val="28"/>
        </w:rPr>
        <w:t xml:space="preserve">, ale Codului fiscal nr. 1163/1997, ale Legii nr. 172/2014 privind aprobarea Nomenclaturii combinate a mărfurilor, se permite, cu titlu de excepție, </w:t>
      </w:r>
      <w:r w:rsidR="003552F1">
        <w:rPr>
          <w:rFonts w:ascii="Times New Roman" w:hAnsi="Times New Roman" w:cs="Times New Roman"/>
          <w:bCs/>
          <w:color w:val="000000" w:themeColor="text1"/>
          <w:sz w:val="28"/>
          <w:szCs w:val="28"/>
        </w:rPr>
        <w:t>Agenției de Mediu din Republica Moldova</w:t>
      </w:r>
      <w:r w:rsidRPr="00D92A27">
        <w:rPr>
          <w:rFonts w:ascii="Times New Roman" w:hAnsi="Times New Roman" w:cs="Times New Roman"/>
          <w:color w:val="000000" w:themeColor="text1"/>
          <w:sz w:val="28"/>
          <w:szCs w:val="28"/>
        </w:rPr>
        <w:t>,</w:t>
      </w:r>
      <w:r w:rsidRPr="0000295D">
        <w:rPr>
          <w:rFonts w:ascii="Times New Roman" w:hAnsi="Times New Roman" w:cs="Times New Roman"/>
          <w:color w:val="000000" w:themeColor="text1"/>
          <w:sz w:val="28"/>
          <w:szCs w:val="28"/>
        </w:rPr>
        <w:t xml:space="preserve"> </w:t>
      </w:r>
      <w:r w:rsidRPr="0000295D">
        <w:rPr>
          <w:rFonts w:ascii="Times New Roman" w:hAnsi="Times New Roman" w:cs="Times New Roman"/>
          <w:bCs/>
          <w:color w:val="000000" w:themeColor="text1"/>
          <w:sz w:val="28"/>
          <w:szCs w:val="28"/>
        </w:rPr>
        <w:t xml:space="preserve">introducerea în țară și plasarea sub regim vamal de import, </w:t>
      </w:r>
      <w:r>
        <w:rPr>
          <w:rFonts w:ascii="Times New Roman" w:hAnsi="Times New Roman" w:cs="Times New Roman"/>
          <w:bCs/>
          <w:color w:val="000000" w:themeColor="text1"/>
          <w:sz w:val="28"/>
          <w:szCs w:val="28"/>
        </w:rPr>
        <w:t xml:space="preserve">a </w:t>
      </w:r>
      <w:r w:rsidR="00A65670">
        <w:rPr>
          <w:rFonts w:ascii="Times New Roman" w:hAnsi="Times New Roman" w:cs="Times New Roman"/>
          <w:bCs/>
          <w:color w:val="000000" w:themeColor="text1"/>
          <w:sz w:val="28"/>
          <w:szCs w:val="28"/>
        </w:rPr>
        <w:t xml:space="preserve">1 </w:t>
      </w:r>
      <w:r w:rsidR="00FB7038">
        <w:rPr>
          <w:rFonts w:ascii="Times New Roman" w:hAnsi="Times New Roman" w:cs="Times New Roman"/>
          <w:bCs/>
          <w:color w:val="000000" w:themeColor="text1"/>
          <w:sz w:val="28"/>
          <w:szCs w:val="28"/>
        </w:rPr>
        <w:t>auto</w:t>
      </w:r>
      <w:r w:rsidR="00A65670">
        <w:rPr>
          <w:rFonts w:ascii="Times New Roman" w:hAnsi="Times New Roman" w:cs="Times New Roman"/>
          <w:bCs/>
          <w:color w:val="000000" w:themeColor="text1"/>
          <w:sz w:val="28"/>
          <w:szCs w:val="28"/>
        </w:rPr>
        <w:t>laborator mobil</w:t>
      </w:r>
      <w:r>
        <w:rPr>
          <w:rFonts w:ascii="Times New Roman" w:hAnsi="Times New Roman" w:cs="Times New Roman"/>
          <w:bCs/>
          <w:color w:val="000000" w:themeColor="text1"/>
          <w:sz w:val="28"/>
          <w:szCs w:val="28"/>
        </w:rPr>
        <w:t xml:space="preserve"> (conform anexei), clasificate la poziția tarifară 870</w:t>
      </w:r>
      <w:r w:rsidR="00C37A14">
        <w:rPr>
          <w:rFonts w:ascii="Times New Roman" w:hAnsi="Times New Roman" w:cs="Times New Roman"/>
          <w:bCs/>
          <w:color w:val="000000" w:themeColor="text1"/>
          <w:sz w:val="28"/>
          <w:szCs w:val="28"/>
        </w:rPr>
        <w:t>590</w:t>
      </w:r>
      <w:r>
        <w:rPr>
          <w:rFonts w:ascii="Times New Roman" w:hAnsi="Times New Roman" w:cs="Times New Roman"/>
          <w:bCs/>
          <w:color w:val="000000" w:themeColor="text1"/>
          <w:sz w:val="28"/>
          <w:szCs w:val="28"/>
        </w:rPr>
        <w:t xml:space="preserve">, </w:t>
      </w:r>
      <w:r w:rsidRPr="0000295D">
        <w:rPr>
          <w:rFonts w:ascii="Times New Roman" w:hAnsi="Times New Roman" w:cs="Times New Roman"/>
          <w:color w:val="000000" w:themeColor="text1"/>
          <w:sz w:val="28"/>
          <w:szCs w:val="28"/>
        </w:rPr>
        <w:t xml:space="preserve">acordat cu titlu gratuit (donație) de către </w:t>
      </w:r>
      <w:r w:rsidR="003552F1">
        <w:rPr>
          <w:rFonts w:ascii="Times New Roman" w:hAnsi="Times New Roman" w:cs="Times New Roman"/>
          <w:color w:val="000000" w:themeColor="text1"/>
          <w:sz w:val="28"/>
          <w:szCs w:val="28"/>
        </w:rPr>
        <w:t xml:space="preserve">statul Român prin Ministerul Finanțelor </w:t>
      </w:r>
      <w:r w:rsidRPr="0000295D">
        <w:rPr>
          <w:rFonts w:ascii="Times New Roman" w:hAnsi="Times New Roman" w:cs="Times New Roman"/>
          <w:bCs/>
          <w:color w:val="000000" w:themeColor="text1"/>
          <w:sz w:val="28"/>
          <w:szCs w:val="28"/>
        </w:rPr>
        <w:t>cu scutire de plata drepturilor de import și fără drept de înstrăinare</w:t>
      </w:r>
      <w:r>
        <w:rPr>
          <w:rFonts w:ascii="Times New Roman" w:hAnsi="Times New Roman" w:cs="Times New Roman"/>
          <w:bCs/>
          <w:color w:val="000000" w:themeColor="text1"/>
          <w:sz w:val="28"/>
          <w:szCs w:val="28"/>
        </w:rPr>
        <w:t>.</w:t>
      </w:r>
    </w:p>
    <w:p w14:paraId="0995C70E" w14:textId="77777777" w:rsidR="00853CAD" w:rsidRDefault="00853CAD" w:rsidP="00853CAD">
      <w:pPr>
        <w:ind w:firstLine="851"/>
        <w:jc w:val="both"/>
        <w:rPr>
          <w:rFonts w:ascii="Times New Roman" w:hAnsi="Times New Roman" w:cs="Times New Roman"/>
          <w:color w:val="000000" w:themeColor="text1"/>
          <w:sz w:val="28"/>
          <w:szCs w:val="28"/>
        </w:rPr>
      </w:pPr>
    </w:p>
    <w:p w14:paraId="520226FF" w14:textId="77777777" w:rsidR="00853CAD" w:rsidRDefault="00853CAD" w:rsidP="00853CAD">
      <w:pPr>
        <w:ind w:firstLine="851"/>
        <w:jc w:val="both"/>
        <w:rPr>
          <w:rFonts w:ascii="Times New Roman" w:hAnsi="Times New Roman" w:cs="Times New Roman"/>
          <w:bCs/>
          <w:color w:val="000000" w:themeColor="text1"/>
          <w:sz w:val="28"/>
          <w:szCs w:val="28"/>
        </w:rPr>
      </w:pPr>
      <w:r w:rsidRPr="005B0D96">
        <w:rPr>
          <w:rFonts w:ascii="Times New Roman" w:hAnsi="Times New Roman" w:cs="Times New Roman"/>
          <w:b/>
          <w:color w:val="000000" w:themeColor="text1"/>
          <w:sz w:val="28"/>
          <w:szCs w:val="28"/>
        </w:rPr>
        <w:t>Art.</w:t>
      </w:r>
      <w:r>
        <w:rPr>
          <w:rFonts w:ascii="Times New Roman" w:hAnsi="Times New Roman" w:cs="Times New Roman"/>
          <w:b/>
          <w:color w:val="000000" w:themeColor="text1"/>
          <w:sz w:val="28"/>
          <w:szCs w:val="28"/>
        </w:rPr>
        <w:t xml:space="preserve"> </w:t>
      </w:r>
      <w:r w:rsidRPr="005B0D96">
        <w:rPr>
          <w:rFonts w:ascii="Times New Roman" w:hAnsi="Times New Roman" w:cs="Times New Roman"/>
          <w:b/>
          <w:color w:val="000000" w:themeColor="text1"/>
          <w:sz w:val="28"/>
          <w:szCs w:val="28"/>
        </w:rPr>
        <w:t>II.</w:t>
      </w:r>
      <w:r w:rsidRPr="0000295D">
        <w:rPr>
          <w:rFonts w:ascii="Times New Roman" w:hAnsi="Times New Roman" w:cs="Times New Roman"/>
          <w:bCs/>
          <w:color w:val="000000" w:themeColor="text1"/>
          <w:sz w:val="28"/>
          <w:szCs w:val="28"/>
        </w:rPr>
        <w:t xml:space="preserve"> – Prin derogare de la prevederile art.</w:t>
      </w:r>
      <w:r>
        <w:rPr>
          <w:rFonts w:ascii="Times New Roman" w:hAnsi="Times New Roman" w:cs="Times New Roman"/>
          <w:bCs/>
          <w:color w:val="000000" w:themeColor="text1"/>
          <w:sz w:val="28"/>
          <w:szCs w:val="28"/>
        </w:rPr>
        <w:t xml:space="preserve"> </w:t>
      </w:r>
      <w:r w:rsidRPr="0000295D">
        <w:rPr>
          <w:rFonts w:ascii="Times New Roman" w:hAnsi="Times New Roman" w:cs="Times New Roman"/>
          <w:bCs/>
          <w:color w:val="000000" w:themeColor="text1"/>
          <w:sz w:val="28"/>
          <w:szCs w:val="28"/>
        </w:rPr>
        <w:t>56 alin.</w:t>
      </w:r>
      <w:r>
        <w:rPr>
          <w:rFonts w:ascii="Times New Roman" w:hAnsi="Times New Roman" w:cs="Times New Roman"/>
          <w:bCs/>
          <w:color w:val="000000" w:themeColor="text1"/>
          <w:sz w:val="28"/>
          <w:szCs w:val="28"/>
        </w:rPr>
        <w:t xml:space="preserve"> </w:t>
      </w:r>
      <w:r w:rsidRPr="0000295D">
        <w:rPr>
          <w:rFonts w:ascii="Times New Roman" w:hAnsi="Times New Roman" w:cs="Times New Roman"/>
          <w:bCs/>
          <w:color w:val="000000" w:themeColor="text1"/>
          <w:sz w:val="28"/>
          <w:szCs w:val="28"/>
        </w:rPr>
        <w:t>(2) din Legea nr.100/2017 cu privire la actele normative, prezenta lege intră în vigoare la data publicării în Monitorul Oficial al Republicii Moldova.</w:t>
      </w:r>
    </w:p>
    <w:p w14:paraId="379EE658" w14:textId="77777777" w:rsidR="00853CAD" w:rsidRPr="0000295D" w:rsidRDefault="00853CAD" w:rsidP="00853CAD">
      <w:pPr>
        <w:ind w:firstLine="851"/>
        <w:jc w:val="both"/>
        <w:rPr>
          <w:rFonts w:ascii="Times New Roman" w:hAnsi="Times New Roman" w:cs="Times New Roman"/>
          <w:bCs/>
          <w:color w:val="000000" w:themeColor="text1"/>
          <w:sz w:val="28"/>
          <w:szCs w:val="28"/>
        </w:rPr>
      </w:pPr>
    </w:p>
    <w:p w14:paraId="65B8BB2E" w14:textId="77777777" w:rsidR="00853CAD" w:rsidRPr="0000295D" w:rsidRDefault="00853CAD" w:rsidP="008F5FDC">
      <w:pPr>
        <w:ind w:left="0"/>
        <w:jc w:val="both"/>
        <w:rPr>
          <w:rFonts w:ascii="Times New Roman" w:hAnsi="Times New Roman" w:cs="Times New Roman"/>
          <w:bCs/>
          <w:color w:val="000000" w:themeColor="text1"/>
          <w:sz w:val="28"/>
          <w:szCs w:val="28"/>
        </w:rPr>
      </w:pPr>
    </w:p>
    <w:p w14:paraId="7AF1C945" w14:textId="77777777" w:rsidR="00853CAD" w:rsidRPr="0000295D" w:rsidRDefault="00853CAD" w:rsidP="00853CAD">
      <w:pPr>
        <w:ind w:firstLine="851"/>
        <w:rPr>
          <w:rFonts w:ascii="Times New Roman" w:hAnsi="Times New Roman" w:cs="Times New Roman"/>
          <w:b/>
          <w:color w:val="000000" w:themeColor="text1"/>
          <w:sz w:val="28"/>
          <w:szCs w:val="28"/>
        </w:rPr>
      </w:pPr>
      <w:r w:rsidRPr="0000295D">
        <w:rPr>
          <w:rFonts w:ascii="Times New Roman" w:hAnsi="Times New Roman" w:cs="Times New Roman"/>
          <w:b/>
          <w:color w:val="000000" w:themeColor="text1"/>
          <w:sz w:val="28"/>
          <w:szCs w:val="28"/>
        </w:rPr>
        <w:t xml:space="preserve">                           PREȘEDINTELE PARLAMENTULUI</w:t>
      </w:r>
    </w:p>
    <w:p w14:paraId="28C35C0C" w14:textId="77777777" w:rsidR="00853CAD" w:rsidRDefault="00853CAD" w:rsidP="00853CAD"/>
    <w:p w14:paraId="69AEF520" w14:textId="77777777" w:rsidR="00853CAD" w:rsidRDefault="00853CAD" w:rsidP="00853CAD"/>
    <w:p w14:paraId="77FEB260" w14:textId="77777777" w:rsidR="00853CAD" w:rsidRDefault="00853CAD" w:rsidP="00853CAD"/>
    <w:p w14:paraId="010E0058" w14:textId="6C5019A6" w:rsidR="00853CAD" w:rsidRDefault="00853CAD" w:rsidP="00853CAD"/>
    <w:p w14:paraId="57F4ED90" w14:textId="77777777" w:rsidR="007042BF" w:rsidRDefault="007042BF" w:rsidP="00853CAD"/>
    <w:p w14:paraId="112FE000" w14:textId="77777777" w:rsidR="00853CAD" w:rsidRPr="005535FB" w:rsidRDefault="00853CAD" w:rsidP="00853CAD">
      <w:pPr>
        <w:pBdr>
          <w:top w:val="none" w:sz="4" w:space="0" w:color="000000"/>
          <w:left w:val="none" w:sz="4" w:space="0" w:color="000000"/>
          <w:bottom w:val="none" w:sz="4" w:space="0" w:color="000000"/>
          <w:right w:val="none" w:sz="4" w:space="0" w:color="000000"/>
        </w:pBdr>
        <w:tabs>
          <w:tab w:val="left" w:pos="884"/>
          <w:tab w:val="left" w:pos="1196"/>
        </w:tabs>
        <w:ind w:left="0"/>
      </w:pPr>
    </w:p>
    <w:p w14:paraId="74B12408" w14:textId="77777777" w:rsidR="00853CAD" w:rsidRPr="003F0AB7" w:rsidRDefault="00853CAD" w:rsidP="00853CAD">
      <w:pPr>
        <w:pBdr>
          <w:top w:val="none" w:sz="4" w:space="0" w:color="000000"/>
          <w:left w:val="none" w:sz="4" w:space="0" w:color="000000"/>
          <w:bottom w:val="none" w:sz="4" w:space="0" w:color="000000"/>
          <w:right w:val="none" w:sz="4" w:space="0" w:color="000000"/>
        </w:pBdr>
        <w:tabs>
          <w:tab w:val="left" w:pos="884"/>
          <w:tab w:val="left" w:pos="1196"/>
        </w:tabs>
        <w:jc w:val="center"/>
        <w:rPr>
          <w:rFonts w:ascii="Times New Roman" w:hAnsi="Times New Roman" w:cs="Times New Roman"/>
          <w:sz w:val="28"/>
          <w:szCs w:val="28"/>
        </w:rPr>
      </w:pPr>
      <w:r w:rsidRPr="003F0AB7">
        <w:rPr>
          <w:rFonts w:ascii="Times New Roman" w:hAnsi="Times New Roman" w:cs="Times New Roman"/>
          <w:b/>
          <w:sz w:val="28"/>
          <w:szCs w:val="28"/>
        </w:rPr>
        <w:lastRenderedPageBreak/>
        <w:t>NOTA DE FUNDAMENTARE</w:t>
      </w:r>
    </w:p>
    <w:p w14:paraId="4AC04FEA" w14:textId="0B9A9543" w:rsidR="00853CAD" w:rsidRPr="003F0AB7" w:rsidRDefault="00853CAD" w:rsidP="00853CAD">
      <w:pPr>
        <w:jc w:val="center"/>
        <w:rPr>
          <w:rFonts w:ascii="Times New Roman" w:hAnsi="Times New Roman" w:cs="Times New Roman"/>
          <w:b/>
          <w:color w:val="000000" w:themeColor="text1"/>
          <w:sz w:val="28"/>
          <w:szCs w:val="28"/>
        </w:rPr>
      </w:pPr>
      <w:r w:rsidRPr="003F0AB7">
        <w:rPr>
          <w:rFonts w:ascii="Times New Roman" w:hAnsi="Times New Roman" w:cs="Times New Roman"/>
          <w:b/>
          <w:sz w:val="28"/>
          <w:szCs w:val="28"/>
        </w:rPr>
        <w:t xml:space="preserve">la proiectul de lege </w:t>
      </w:r>
      <w:r w:rsidRPr="003F0AB7">
        <w:rPr>
          <w:rFonts w:ascii="Times New Roman" w:hAnsi="Times New Roman" w:cs="Times New Roman"/>
          <w:b/>
          <w:color w:val="000000" w:themeColor="text1"/>
          <w:sz w:val="28"/>
          <w:szCs w:val="28"/>
        </w:rPr>
        <w:t xml:space="preserve">privind importul </w:t>
      </w:r>
      <w:r w:rsidR="0051773E" w:rsidRPr="0051773E">
        <w:rPr>
          <w:rFonts w:ascii="Times New Roman" w:hAnsi="Times New Roman" w:cs="Times New Roman"/>
          <w:b/>
          <w:color w:val="000000" w:themeColor="text1"/>
          <w:sz w:val="28"/>
          <w:szCs w:val="28"/>
        </w:rPr>
        <w:t xml:space="preserve">unor </w:t>
      </w:r>
      <w:r w:rsidR="006F3589" w:rsidRPr="006F3589">
        <w:rPr>
          <w:rFonts w:ascii="Times New Roman" w:hAnsi="Times New Roman" w:cs="Times New Roman"/>
          <w:b/>
          <w:color w:val="000000" w:themeColor="text1"/>
          <w:sz w:val="28"/>
          <w:szCs w:val="28"/>
        </w:rPr>
        <w:t xml:space="preserve">bunuri </w:t>
      </w:r>
      <w:r w:rsidR="0051773E" w:rsidRPr="0051773E">
        <w:rPr>
          <w:rFonts w:ascii="Times New Roman" w:hAnsi="Times New Roman" w:cs="Times New Roman"/>
          <w:b/>
          <w:color w:val="000000" w:themeColor="text1"/>
          <w:sz w:val="28"/>
          <w:szCs w:val="28"/>
        </w:rPr>
        <w:t>mobile, autolaborator cu echipamente de analiză</w:t>
      </w:r>
      <w:r w:rsidR="0051773E">
        <w:rPr>
          <w:rFonts w:ascii="Times New Roman" w:hAnsi="Times New Roman" w:cs="Times New Roman"/>
          <w:b/>
          <w:color w:val="000000" w:themeColor="text1"/>
          <w:sz w:val="28"/>
          <w:szCs w:val="28"/>
        </w:rPr>
        <w:t>.</w:t>
      </w:r>
    </w:p>
    <w:tbl>
      <w:tblPr>
        <w:tblStyle w:val="TableGrid"/>
        <w:tblW w:w="0" w:type="auto"/>
        <w:tblInd w:w="1101"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913"/>
      </w:tblGrid>
      <w:tr w:rsidR="00853CAD" w:rsidRPr="00AF25E1" w14:paraId="3285F7D1" w14:textId="77777777" w:rsidTr="0097344D">
        <w:tc>
          <w:tcPr>
            <w:tcW w:w="8913" w:type="dxa"/>
            <w:tcBorders>
              <w:top w:val="single" w:sz="8"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EC68FC2"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1. Denumirea sau numele autorului și, după caz, a/al participanților la elaborarea proiectului actului normativ</w:t>
            </w:r>
          </w:p>
        </w:tc>
      </w:tr>
      <w:tr w:rsidR="00853CAD" w:rsidRPr="00AF25E1" w14:paraId="652FF2B7" w14:textId="77777777" w:rsidTr="0097344D">
        <w:trPr>
          <w:trHeight w:val="243"/>
        </w:trPr>
        <w:tc>
          <w:tcPr>
            <w:tcW w:w="8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80EDCF" w14:textId="759D7E87" w:rsidR="00853CAD" w:rsidRPr="00AF25E1" w:rsidRDefault="00853CAD" w:rsidP="003F66FF">
            <w:pPr>
              <w:ind w:left="0" w:firstLine="0"/>
              <w:rPr>
                <w:rFonts w:ascii="Times New Roman" w:hAnsi="Times New Roman"/>
                <w:sz w:val="28"/>
                <w:szCs w:val="28"/>
              </w:rPr>
            </w:pPr>
            <w:r w:rsidRPr="00AF25E1">
              <w:rPr>
                <w:rFonts w:ascii="Times New Roman" w:hAnsi="Times New Roman"/>
                <w:bCs/>
                <w:sz w:val="28"/>
                <w:szCs w:val="28"/>
                <w:lang w:val="ro-MD"/>
              </w:rPr>
              <w:t>Proiectul de lege este elaborat de către deputa</w:t>
            </w:r>
            <w:r w:rsidR="001C5482">
              <w:rPr>
                <w:rFonts w:ascii="Times New Roman" w:hAnsi="Times New Roman"/>
                <w:bCs/>
                <w:sz w:val="28"/>
                <w:szCs w:val="28"/>
                <w:lang w:val="ro-MD"/>
              </w:rPr>
              <w:t>ta</w:t>
            </w:r>
            <w:r w:rsidRPr="00AF25E1">
              <w:rPr>
                <w:rFonts w:ascii="Times New Roman" w:hAnsi="Times New Roman"/>
                <w:bCs/>
                <w:sz w:val="28"/>
                <w:szCs w:val="28"/>
                <w:lang w:val="ro-MD"/>
              </w:rPr>
              <w:t xml:space="preserve"> I</w:t>
            </w:r>
            <w:r w:rsidR="001C5482">
              <w:rPr>
                <w:rFonts w:ascii="Times New Roman" w:hAnsi="Times New Roman"/>
                <w:bCs/>
                <w:sz w:val="28"/>
                <w:szCs w:val="28"/>
                <w:lang w:val="ro-MD"/>
              </w:rPr>
              <w:t>ulia Dascălu</w:t>
            </w:r>
            <w:r w:rsidRPr="00AF25E1">
              <w:rPr>
                <w:rFonts w:ascii="Times New Roman" w:hAnsi="Times New Roman"/>
                <w:bCs/>
                <w:sz w:val="28"/>
                <w:szCs w:val="28"/>
                <w:lang w:val="ro-MD"/>
              </w:rPr>
              <w:t>,</w:t>
            </w:r>
            <w:r w:rsidRPr="00AF25E1">
              <w:rPr>
                <w:rFonts w:ascii="Times New Roman" w:hAnsi="Times New Roman"/>
                <w:sz w:val="28"/>
                <w:szCs w:val="28"/>
                <w:lang w:val="ro-MD" w:bidi="en-US"/>
              </w:rPr>
              <w:t xml:space="preserve"> în condițiile art.47 din Regulamentul Parlamentului, aprobat prin Legea nr.747/1996.</w:t>
            </w:r>
          </w:p>
        </w:tc>
      </w:tr>
      <w:tr w:rsidR="00853CAD" w:rsidRPr="00AF25E1" w14:paraId="5E8C507D"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B7F527C"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2. Condițiile ce au impus elaborarea proiectului actului normativ</w:t>
            </w:r>
          </w:p>
        </w:tc>
      </w:tr>
      <w:tr w:rsidR="00853CAD" w:rsidRPr="00AF25E1" w14:paraId="4B00FCE1"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47F8A58C"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2.1. Temeiul legal sau, după caz, sursa proiectului actului normativ</w:t>
            </w:r>
          </w:p>
          <w:p w14:paraId="28F3D968" w14:textId="2BD399D5" w:rsidR="00853CAD" w:rsidRPr="00AF25E1" w:rsidRDefault="00853CAD" w:rsidP="003F66FF">
            <w:pPr>
              <w:ind w:left="0" w:firstLine="0"/>
              <w:rPr>
                <w:rFonts w:ascii="Times New Roman" w:hAnsi="Times New Roman"/>
                <w:color w:val="000000" w:themeColor="text1"/>
                <w:sz w:val="28"/>
                <w:szCs w:val="28"/>
              </w:rPr>
            </w:pPr>
            <w:r w:rsidRPr="00AF25E1">
              <w:rPr>
                <w:rFonts w:ascii="Times New Roman" w:hAnsi="Times New Roman"/>
                <w:sz w:val="28"/>
                <w:szCs w:val="28"/>
              </w:rPr>
              <w:t>La</w:t>
            </w:r>
            <w:r w:rsidR="00FB7038">
              <w:rPr>
                <w:rFonts w:ascii="Times New Roman" w:hAnsi="Times New Roman"/>
                <w:sz w:val="28"/>
                <w:szCs w:val="28"/>
              </w:rPr>
              <w:t xml:space="preserve"> data de 11</w:t>
            </w:r>
            <w:r w:rsidR="00AB1736">
              <w:rPr>
                <w:rFonts w:ascii="Times New Roman" w:hAnsi="Times New Roman"/>
                <w:sz w:val="28"/>
                <w:szCs w:val="28"/>
              </w:rPr>
              <w:t xml:space="preserve"> septembrie </w:t>
            </w:r>
            <w:r w:rsidRPr="00AF25E1">
              <w:rPr>
                <w:rFonts w:ascii="Times New Roman" w:hAnsi="Times New Roman"/>
                <w:sz w:val="28"/>
                <w:szCs w:val="28"/>
              </w:rPr>
              <w:t xml:space="preserve">2024 a fost </w:t>
            </w:r>
            <w:r w:rsidR="00AB1736">
              <w:rPr>
                <w:rFonts w:ascii="Times New Roman" w:hAnsi="Times New Roman"/>
                <w:sz w:val="28"/>
                <w:szCs w:val="28"/>
              </w:rPr>
              <w:t>aprobat în ședința Guvernului României Memorandumul Guvernului României cu tema ,,Aprobarea efectuării donației unor bunuri mobile aparținând domeniului privat al statului, către Agenția de Mediu din Republica Moldova</w:t>
            </w:r>
            <w:r w:rsidR="00FB7038" w:rsidRPr="00FB0663">
              <w:rPr>
                <w:rFonts w:ascii="Times New Roman" w:hAnsi="Times New Roman"/>
                <w:sz w:val="28"/>
                <w:szCs w:val="28"/>
              </w:rPr>
              <w:t xml:space="preserve">”, emis de Ministerul Mediului, apelor </w:t>
            </w:r>
            <w:r w:rsidR="00FB7038">
              <w:rPr>
                <w:rFonts w:ascii="Times New Roman" w:hAnsi="Times New Roman"/>
                <w:sz w:val="28"/>
                <w:szCs w:val="28"/>
                <w:lang w:val="ro-MD"/>
              </w:rPr>
              <w:t>și pădurilor (prin ministrul Marcel-Ioan Odobescu)</w:t>
            </w:r>
            <w:r w:rsidRPr="00AF25E1">
              <w:rPr>
                <w:rFonts w:ascii="Times New Roman" w:hAnsi="Times New Roman"/>
                <w:sz w:val="28"/>
                <w:szCs w:val="28"/>
              </w:rPr>
              <w:t>, cu titlu de excepție prin derogare de la prevederile</w:t>
            </w:r>
            <w:r w:rsidRPr="00AF25E1">
              <w:rPr>
                <w:rFonts w:ascii="Times New Roman" w:hAnsi="Times New Roman"/>
                <w:bCs/>
                <w:color w:val="000000" w:themeColor="text1"/>
                <w:sz w:val="28"/>
                <w:szCs w:val="28"/>
              </w:rPr>
              <w:t xml:space="preserve"> Codului vamal al Republicii Moldova nr. 95/2021, ale Codului fiscal nr. 1163/1997, ale Legii nr. 172/2014 privind aprobarea Nomenclaturii combinate a mărfurilor, introducerea în țară și plasarea sub regim vamal de import, a </w:t>
            </w:r>
            <w:r w:rsidR="00FB7038">
              <w:rPr>
                <w:rFonts w:ascii="Times New Roman" w:hAnsi="Times New Roman"/>
                <w:bCs/>
                <w:color w:val="000000" w:themeColor="text1"/>
                <w:sz w:val="28"/>
                <w:szCs w:val="28"/>
              </w:rPr>
              <w:t>1</w:t>
            </w:r>
            <w:r w:rsidRPr="00AF25E1">
              <w:rPr>
                <w:rFonts w:ascii="Times New Roman" w:hAnsi="Times New Roman"/>
                <w:bCs/>
                <w:color w:val="000000" w:themeColor="text1"/>
                <w:sz w:val="28"/>
                <w:szCs w:val="28"/>
              </w:rPr>
              <w:t xml:space="preserve"> </w:t>
            </w:r>
            <w:r w:rsidR="00FB7038">
              <w:rPr>
                <w:rFonts w:ascii="Times New Roman" w:hAnsi="Times New Roman"/>
                <w:bCs/>
                <w:color w:val="000000" w:themeColor="text1"/>
                <w:sz w:val="28"/>
                <w:szCs w:val="28"/>
              </w:rPr>
              <w:t>autolaborator mobil</w:t>
            </w:r>
            <w:r w:rsidRPr="00AF25E1">
              <w:rPr>
                <w:rFonts w:ascii="Times New Roman" w:hAnsi="Times New Roman"/>
                <w:bCs/>
                <w:color w:val="000000" w:themeColor="text1"/>
                <w:sz w:val="28"/>
                <w:szCs w:val="28"/>
              </w:rPr>
              <w:t xml:space="preserve"> (conform anexei), clasificate la poziția tarifară 870</w:t>
            </w:r>
            <w:r w:rsidR="00FB7038">
              <w:rPr>
                <w:rFonts w:ascii="Times New Roman" w:hAnsi="Times New Roman"/>
                <w:bCs/>
                <w:color w:val="000000" w:themeColor="text1"/>
                <w:sz w:val="28"/>
                <w:szCs w:val="28"/>
              </w:rPr>
              <w:t>590</w:t>
            </w:r>
            <w:r w:rsidRPr="00AF25E1">
              <w:rPr>
                <w:rFonts w:ascii="Times New Roman" w:hAnsi="Times New Roman"/>
                <w:bCs/>
                <w:color w:val="000000" w:themeColor="text1"/>
                <w:sz w:val="28"/>
                <w:szCs w:val="28"/>
              </w:rPr>
              <w:t xml:space="preserve">, </w:t>
            </w:r>
            <w:r w:rsidRPr="00AF25E1">
              <w:rPr>
                <w:rFonts w:ascii="Times New Roman" w:hAnsi="Times New Roman"/>
                <w:color w:val="000000" w:themeColor="text1"/>
                <w:sz w:val="28"/>
                <w:szCs w:val="28"/>
              </w:rPr>
              <w:t>acordat</w:t>
            </w:r>
            <w:r w:rsidR="00FB7038">
              <w:rPr>
                <w:rFonts w:ascii="Times New Roman" w:hAnsi="Times New Roman"/>
                <w:color w:val="000000" w:themeColor="text1"/>
                <w:sz w:val="28"/>
                <w:szCs w:val="28"/>
              </w:rPr>
              <w:t xml:space="preserve"> </w:t>
            </w:r>
            <w:r w:rsidRPr="00AF25E1">
              <w:rPr>
                <w:rFonts w:ascii="Times New Roman" w:hAnsi="Times New Roman"/>
                <w:color w:val="000000" w:themeColor="text1"/>
                <w:sz w:val="28"/>
                <w:szCs w:val="28"/>
              </w:rPr>
              <w:t xml:space="preserve">cu titlu gratuit (donație) de către </w:t>
            </w:r>
            <w:r w:rsidR="00E95963">
              <w:rPr>
                <w:rFonts w:ascii="Times New Roman" w:hAnsi="Times New Roman"/>
                <w:color w:val="000000" w:themeColor="text1"/>
                <w:sz w:val="28"/>
                <w:szCs w:val="28"/>
              </w:rPr>
              <w:t xml:space="preserve">statul Român </w:t>
            </w:r>
            <w:r w:rsidRPr="00AF25E1">
              <w:rPr>
                <w:rFonts w:ascii="Times New Roman" w:hAnsi="Times New Roman"/>
                <w:bCs/>
                <w:color w:val="000000" w:themeColor="text1"/>
                <w:sz w:val="28"/>
                <w:szCs w:val="28"/>
              </w:rPr>
              <w:t>cu scutire de plata drepturilor de import și fără drept de înstrăinare.</w:t>
            </w:r>
          </w:p>
          <w:p w14:paraId="66AC33A7" w14:textId="73B1F48E" w:rsidR="00E95963" w:rsidRPr="00AF25E1" w:rsidRDefault="00E95963" w:rsidP="003F66FF">
            <w:pPr>
              <w:ind w:left="0" w:firstLine="0"/>
              <w:rPr>
                <w:rFonts w:ascii="Times New Roman" w:hAnsi="Times New Roman"/>
                <w:sz w:val="28"/>
                <w:szCs w:val="28"/>
              </w:rPr>
            </w:pPr>
            <w:r>
              <w:rPr>
                <w:rFonts w:ascii="Times New Roman" w:hAnsi="Times New Roman"/>
                <w:sz w:val="28"/>
                <w:szCs w:val="28"/>
              </w:rPr>
              <w:t>Având în vedere că Republica Moldova cunoaște o perioadă complexă, marcată de crize suprapuse, îndeosebi de ordin economic și energetic, cu efecte exacerbate de consecințele agresiunii militare ilegale a Federației</w:t>
            </w:r>
            <w:r w:rsidR="00A63D0E">
              <w:rPr>
                <w:rFonts w:ascii="Times New Roman" w:hAnsi="Times New Roman"/>
                <w:sz w:val="28"/>
                <w:szCs w:val="28"/>
              </w:rPr>
              <w:t xml:space="preserve"> Ruse împotriva Ucrainei. Printre acestea se numără afluxul masiv de refugiați din Ucraina iar perturbarea fluxurilor economice, comerciale, de transport la fel creșterile substanțiale ale prețurilor la energie, au provocat o presiune considerabilă asupra finanțelor publice și a capacității administrative ale </w:t>
            </w:r>
            <w:r w:rsidR="00A63D0E">
              <w:rPr>
                <w:rFonts w:ascii="Times New Roman" w:hAnsi="Times New Roman"/>
                <w:sz w:val="28"/>
                <w:szCs w:val="28"/>
              </w:rPr>
              <w:lastRenderedPageBreak/>
              <w:t>Republicii Moldova. În acest context, Republica Moldova are nevoie de sprijin consistent pentru consolidarea propriei reziliențe.</w:t>
            </w:r>
          </w:p>
          <w:p w14:paraId="4F53556C" w14:textId="4D7F3C98"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În acest sens a fost adoptată Decizia</w:t>
            </w:r>
            <w:r w:rsidR="00A63D0E">
              <w:rPr>
                <w:rFonts w:ascii="Times New Roman" w:hAnsi="Times New Roman"/>
                <w:sz w:val="28"/>
                <w:szCs w:val="28"/>
              </w:rPr>
              <w:t xml:space="preserve"> nr. 10-d/2024/20.11.2024 privind acceptarea donației aprobate prin Memorandumul Guvernului României, emisă de Agenția de Mediu din Republica Moldova.</w:t>
            </w:r>
            <w:r w:rsidRPr="00AF25E1">
              <w:rPr>
                <w:rFonts w:ascii="Times New Roman" w:hAnsi="Times New Roman"/>
                <w:sz w:val="28"/>
                <w:szCs w:val="28"/>
              </w:rPr>
              <w:t xml:space="preserve"> </w:t>
            </w:r>
          </w:p>
        </w:tc>
      </w:tr>
      <w:tr w:rsidR="00853CAD" w:rsidRPr="00AF25E1" w14:paraId="4DD436D4"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FF22C1C"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2.2. Descrierea situației actuale și a problemelor care impun intervenția, inclusiv a cadrului normativ aplicabil și a deficiențelor/lacunelor normative</w:t>
            </w:r>
          </w:p>
          <w:p w14:paraId="118C48DE" w14:textId="1C04B7A6" w:rsidR="00853CAD" w:rsidRPr="00AF25E1" w:rsidRDefault="00853CAD" w:rsidP="0097344D">
            <w:pPr>
              <w:ind w:left="0" w:firstLine="0"/>
              <w:rPr>
                <w:rFonts w:ascii="Times New Roman" w:hAnsi="Times New Roman"/>
                <w:sz w:val="28"/>
                <w:szCs w:val="28"/>
              </w:rPr>
            </w:pPr>
            <w:r w:rsidRPr="00AF25E1">
              <w:rPr>
                <w:rFonts w:ascii="Times New Roman" w:hAnsi="Times New Roman"/>
                <w:sz w:val="28"/>
                <w:szCs w:val="28"/>
              </w:rPr>
              <w:t xml:space="preserve">2.2.1 Situația actuală. </w:t>
            </w:r>
            <w:r w:rsidR="00125B86">
              <w:rPr>
                <w:rFonts w:ascii="Times New Roman" w:hAnsi="Times New Roman"/>
                <w:sz w:val="28"/>
                <w:szCs w:val="28"/>
              </w:rPr>
              <w:t xml:space="preserve">În Republica Moldova </w:t>
            </w:r>
            <w:r w:rsidR="0097344D">
              <w:rPr>
                <w:rFonts w:ascii="Times New Roman" w:hAnsi="Times New Roman"/>
                <w:sz w:val="28"/>
                <w:szCs w:val="28"/>
              </w:rPr>
              <w:t xml:space="preserve">există </w:t>
            </w:r>
            <w:r w:rsidR="00125B86">
              <w:rPr>
                <w:rFonts w:ascii="Times New Roman" w:hAnsi="Times New Roman"/>
                <w:sz w:val="28"/>
                <w:szCs w:val="28"/>
              </w:rPr>
              <w:t>o capacitate de răspuns scăzută a autorităților în cazul unor evenimente cu impact asupra calității aerului în special și a mediului în general. Astfel utilizarea unui astfel de autolaborator va conduce la o mai bună cunoaștere a calității aerului, precum și la familiarizarea instituțiilor abilitate cu metodele de referință utilizate pentru monitorizarea calității aerului înconjurător, conform reglementărilor europene. Totodată pe baza acestei donații</w:t>
            </w:r>
            <w:r w:rsidR="0097344D">
              <w:rPr>
                <w:rFonts w:ascii="Times New Roman" w:hAnsi="Times New Roman"/>
                <w:sz w:val="28"/>
                <w:szCs w:val="28"/>
              </w:rPr>
              <w:t>, autoritățile responsabile din Republica Moldova vor fi în măsură să realizeze studii pertinente privind evoluția calității aerului și vor putea să aplice experimental tehnicile de analiză utilizate în mod curent la nivelul Uniunii Europene.</w:t>
            </w:r>
            <w:r w:rsidR="00125B86">
              <w:rPr>
                <w:rFonts w:ascii="Times New Roman" w:hAnsi="Times New Roman"/>
                <w:sz w:val="28"/>
                <w:szCs w:val="28"/>
              </w:rPr>
              <w:t xml:space="preserve"> </w:t>
            </w:r>
          </w:p>
        </w:tc>
      </w:tr>
      <w:tr w:rsidR="00853CAD" w:rsidRPr="00AF25E1" w14:paraId="2A50BADF"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6148361C"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3. Obiectivele urmărite și soluțiile propuse</w:t>
            </w:r>
          </w:p>
        </w:tc>
      </w:tr>
      <w:tr w:rsidR="00853CAD" w:rsidRPr="00AF25E1" w14:paraId="591E636E"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auto" w:fill="F2F2F2" w:themeFill="background1" w:themeFillShade="F2"/>
            <w:tcMar>
              <w:top w:w="0" w:type="dxa"/>
              <w:left w:w="108" w:type="dxa"/>
              <w:bottom w:w="0" w:type="dxa"/>
              <w:right w:w="108" w:type="dxa"/>
            </w:tcMar>
          </w:tcPr>
          <w:p w14:paraId="761DC9A9"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3.1. Principalele prevederi ale proiectului și evidențierea elementelor noi</w:t>
            </w:r>
          </w:p>
          <w:p w14:paraId="6FCE51A0" w14:textId="539D53E7" w:rsidR="00853CAD" w:rsidRPr="00AF25E1" w:rsidRDefault="00853CAD" w:rsidP="003F66FF">
            <w:pPr>
              <w:ind w:left="0" w:firstLine="0"/>
              <w:rPr>
                <w:rFonts w:ascii="Times New Roman" w:hAnsi="Times New Roman"/>
                <w:sz w:val="28"/>
                <w:szCs w:val="28"/>
              </w:rPr>
            </w:pPr>
            <w:r w:rsidRPr="00AF25E1">
              <w:rPr>
                <w:rFonts w:ascii="Times New Roman" w:hAnsi="Times New Roman"/>
                <w:bCs/>
                <w:color w:val="000000" w:themeColor="text1"/>
                <w:sz w:val="28"/>
                <w:szCs w:val="28"/>
              </w:rPr>
              <w:t xml:space="preserve">Prin derogare de la prevederile Codului vamal al Republicii Moldova nr. 95/2021, ale Codului fiscal nr. 1163/1997, ale Legii nr. 172/2014 privind aprobarea Nomenclaturii combinate a mărfurilor, se permite, cu titlu de excepție, </w:t>
            </w:r>
            <w:r w:rsidR="0097344D">
              <w:rPr>
                <w:rFonts w:ascii="Times New Roman" w:hAnsi="Times New Roman"/>
                <w:bCs/>
                <w:color w:val="000000" w:themeColor="text1"/>
                <w:sz w:val="28"/>
                <w:szCs w:val="28"/>
              </w:rPr>
              <w:t xml:space="preserve">Agenției de Mediu din Republica </w:t>
            </w:r>
            <w:r w:rsidRPr="00AF25E1">
              <w:rPr>
                <w:rFonts w:ascii="Times New Roman" w:hAnsi="Times New Roman"/>
                <w:bCs/>
                <w:color w:val="000000" w:themeColor="text1"/>
                <w:sz w:val="28"/>
                <w:szCs w:val="28"/>
              </w:rPr>
              <w:t xml:space="preserve">introducerea în țară și plasarea sub regim vamal de import, a </w:t>
            </w:r>
            <w:r w:rsidR="0097344D">
              <w:rPr>
                <w:rFonts w:ascii="Times New Roman" w:hAnsi="Times New Roman"/>
                <w:bCs/>
                <w:color w:val="000000" w:themeColor="text1"/>
                <w:sz w:val="28"/>
                <w:szCs w:val="28"/>
              </w:rPr>
              <w:t>1autolaborator mobil</w:t>
            </w:r>
            <w:r w:rsidRPr="00AF25E1">
              <w:rPr>
                <w:rFonts w:ascii="Times New Roman" w:hAnsi="Times New Roman"/>
                <w:bCs/>
                <w:color w:val="000000" w:themeColor="text1"/>
                <w:sz w:val="28"/>
                <w:szCs w:val="28"/>
              </w:rPr>
              <w:t xml:space="preserve"> (conform anexei), clasificate la poziția tarifară 87</w:t>
            </w:r>
            <w:r w:rsidR="0097344D">
              <w:rPr>
                <w:rFonts w:ascii="Times New Roman" w:hAnsi="Times New Roman"/>
                <w:bCs/>
                <w:color w:val="000000" w:themeColor="text1"/>
                <w:sz w:val="28"/>
                <w:szCs w:val="28"/>
              </w:rPr>
              <w:t>0590</w:t>
            </w:r>
            <w:r w:rsidRPr="00AF25E1">
              <w:rPr>
                <w:rFonts w:ascii="Times New Roman" w:hAnsi="Times New Roman"/>
                <w:bCs/>
                <w:color w:val="000000" w:themeColor="text1"/>
                <w:sz w:val="28"/>
                <w:szCs w:val="28"/>
              </w:rPr>
              <w:t xml:space="preserve">, </w:t>
            </w:r>
            <w:r w:rsidRPr="00AF25E1">
              <w:rPr>
                <w:rFonts w:ascii="Times New Roman" w:hAnsi="Times New Roman"/>
                <w:color w:val="000000" w:themeColor="text1"/>
                <w:sz w:val="28"/>
                <w:szCs w:val="28"/>
              </w:rPr>
              <w:t>acordat cu titlu gratuit (donație) de către</w:t>
            </w:r>
            <w:r w:rsidR="0097344D">
              <w:rPr>
                <w:rFonts w:ascii="Times New Roman" w:hAnsi="Times New Roman"/>
                <w:color w:val="000000" w:themeColor="text1"/>
                <w:sz w:val="28"/>
                <w:szCs w:val="28"/>
              </w:rPr>
              <w:t xml:space="preserve"> Statul Român prin Ministerul Finanțelor</w:t>
            </w:r>
            <w:r w:rsidRPr="00AF25E1">
              <w:rPr>
                <w:rFonts w:ascii="Times New Roman" w:hAnsi="Times New Roman"/>
                <w:color w:val="000000" w:themeColor="text1"/>
                <w:sz w:val="28"/>
                <w:szCs w:val="28"/>
              </w:rPr>
              <w:t xml:space="preserve">, </w:t>
            </w:r>
            <w:r w:rsidRPr="00AF25E1">
              <w:rPr>
                <w:rFonts w:ascii="Times New Roman" w:hAnsi="Times New Roman"/>
                <w:bCs/>
                <w:color w:val="000000" w:themeColor="text1"/>
                <w:sz w:val="28"/>
                <w:szCs w:val="28"/>
              </w:rPr>
              <w:t>cu scutire de plata drepturilor de import și fără drept de înstrăinare.</w:t>
            </w:r>
          </w:p>
        </w:tc>
      </w:tr>
      <w:tr w:rsidR="00853CAD" w:rsidRPr="00AF25E1" w14:paraId="7278E22F" w14:textId="77777777" w:rsidTr="0097344D">
        <w:trPr>
          <w:trHeight w:val="381"/>
        </w:trPr>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012B3ABC"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 xml:space="preserve">4. Analiza impactului de reglementare </w:t>
            </w:r>
          </w:p>
        </w:tc>
      </w:tr>
      <w:tr w:rsidR="00853CAD" w:rsidRPr="00AF25E1" w14:paraId="0C9EA184"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228A2581"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4.1. Impactul asupra sectorului public</w:t>
            </w:r>
          </w:p>
          <w:p w14:paraId="28CD919E"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4.1.1 Îmbunătățirea serviciilor publice:</w:t>
            </w:r>
          </w:p>
          <w:p w14:paraId="7158265F" w14:textId="143080D6"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Îmbunătățirea</w:t>
            </w:r>
            <w:r w:rsidR="0097344D">
              <w:rPr>
                <w:rFonts w:ascii="Times New Roman" w:hAnsi="Times New Roman"/>
                <w:sz w:val="28"/>
                <w:szCs w:val="28"/>
              </w:rPr>
              <w:t xml:space="preserve"> calității aerului</w:t>
            </w:r>
            <w:r w:rsidRPr="00AF25E1">
              <w:rPr>
                <w:rFonts w:ascii="Times New Roman" w:hAnsi="Times New Roman"/>
                <w:sz w:val="28"/>
                <w:szCs w:val="28"/>
              </w:rPr>
              <w:t xml:space="preserve"> </w:t>
            </w:r>
            <w:r w:rsidR="00223000">
              <w:rPr>
                <w:rFonts w:ascii="Times New Roman" w:hAnsi="Times New Roman"/>
                <w:sz w:val="28"/>
                <w:szCs w:val="28"/>
              </w:rPr>
              <w:t>–</w:t>
            </w:r>
            <w:r w:rsidRPr="00AF25E1">
              <w:rPr>
                <w:rFonts w:ascii="Times New Roman" w:hAnsi="Times New Roman"/>
                <w:sz w:val="28"/>
                <w:szCs w:val="28"/>
              </w:rPr>
              <w:t xml:space="preserve"> </w:t>
            </w:r>
            <w:r w:rsidR="00223000">
              <w:rPr>
                <w:rFonts w:ascii="Times New Roman" w:hAnsi="Times New Roman"/>
                <w:sz w:val="28"/>
                <w:szCs w:val="28"/>
              </w:rPr>
              <w:t>autoritățile vor putea să realizeze studii privind calitatea aerului pentru a putea preveni riscuri.</w:t>
            </w:r>
          </w:p>
          <w:p w14:paraId="5DC511C1" w14:textId="0271CB58"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 xml:space="preserve">Accesibilitate crescută </w:t>
            </w:r>
            <w:r w:rsidR="00223000">
              <w:rPr>
                <w:rFonts w:ascii="Times New Roman" w:hAnsi="Times New Roman"/>
                <w:sz w:val="28"/>
                <w:szCs w:val="28"/>
              </w:rPr>
              <w:t>–</w:t>
            </w:r>
            <w:r w:rsidRPr="00AF25E1">
              <w:rPr>
                <w:rFonts w:ascii="Times New Roman" w:hAnsi="Times New Roman"/>
                <w:sz w:val="28"/>
                <w:szCs w:val="28"/>
              </w:rPr>
              <w:t xml:space="preserve"> </w:t>
            </w:r>
            <w:r w:rsidR="00223000">
              <w:rPr>
                <w:rFonts w:ascii="Times New Roman" w:hAnsi="Times New Roman"/>
                <w:sz w:val="28"/>
                <w:szCs w:val="28"/>
              </w:rPr>
              <w:t>autoritățile responsabile din Republica Moldova vor putea realiza studii mult mai pertinente în domeniul vizat.</w:t>
            </w:r>
          </w:p>
          <w:p w14:paraId="28864620" w14:textId="0F0B9BCB" w:rsidR="00853CAD" w:rsidRPr="00AF25E1" w:rsidRDefault="00853CAD" w:rsidP="003F66FF">
            <w:pPr>
              <w:pStyle w:val="ListParagraph"/>
              <w:numPr>
                <w:ilvl w:val="0"/>
                <w:numId w:val="2"/>
              </w:numPr>
              <w:ind w:left="28" w:firstLine="0"/>
              <w:rPr>
                <w:rFonts w:ascii="Times New Roman" w:hAnsi="Times New Roman"/>
                <w:sz w:val="28"/>
                <w:szCs w:val="28"/>
              </w:rPr>
            </w:pPr>
            <w:r w:rsidRPr="00AF25E1">
              <w:rPr>
                <w:rFonts w:ascii="Times New Roman" w:hAnsi="Times New Roman"/>
                <w:sz w:val="28"/>
                <w:szCs w:val="28"/>
              </w:rPr>
              <w:t xml:space="preserve">Modernizare </w:t>
            </w:r>
            <w:r w:rsidR="00223000">
              <w:rPr>
                <w:rFonts w:ascii="Times New Roman" w:hAnsi="Times New Roman"/>
                <w:sz w:val="28"/>
                <w:szCs w:val="28"/>
              </w:rPr>
              <w:t>–</w:t>
            </w:r>
            <w:r w:rsidRPr="00AF25E1">
              <w:rPr>
                <w:rFonts w:ascii="Times New Roman" w:hAnsi="Times New Roman"/>
                <w:sz w:val="28"/>
                <w:szCs w:val="28"/>
              </w:rPr>
              <w:t xml:space="preserve"> </w:t>
            </w:r>
            <w:r w:rsidR="00223000">
              <w:rPr>
                <w:rFonts w:ascii="Times New Roman" w:hAnsi="Times New Roman"/>
                <w:sz w:val="28"/>
                <w:szCs w:val="28"/>
              </w:rPr>
              <w:t>autolaboratorul mobil este echipat corespunzător pentru a fi desfășurate analize complexe ale nivelului de poluare a aerului.</w:t>
            </w:r>
          </w:p>
          <w:p w14:paraId="423D1410" w14:textId="77777777" w:rsidR="00853CAD" w:rsidRPr="00AF25E1" w:rsidRDefault="00853CAD" w:rsidP="003F66FF">
            <w:pPr>
              <w:pStyle w:val="ListParagraph"/>
              <w:ind w:left="28" w:firstLine="0"/>
              <w:rPr>
                <w:rFonts w:ascii="Times New Roman" w:hAnsi="Times New Roman"/>
                <w:sz w:val="28"/>
                <w:szCs w:val="28"/>
              </w:rPr>
            </w:pPr>
            <w:r w:rsidRPr="00AF25E1">
              <w:rPr>
                <w:rFonts w:ascii="Times New Roman" w:hAnsi="Times New Roman"/>
                <w:sz w:val="28"/>
                <w:szCs w:val="28"/>
              </w:rPr>
              <w:t>4.1.2 Optimizarea resurselor:</w:t>
            </w:r>
          </w:p>
          <w:p w14:paraId="3C378CDE" w14:textId="77777777" w:rsidR="00853CAD" w:rsidRPr="00AF25E1" w:rsidRDefault="00853CAD" w:rsidP="003F66FF">
            <w:pPr>
              <w:pStyle w:val="ListParagraph"/>
              <w:numPr>
                <w:ilvl w:val="0"/>
                <w:numId w:val="2"/>
              </w:numPr>
              <w:ind w:left="0" w:firstLine="17"/>
              <w:rPr>
                <w:rFonts w:ascii="Times New Roman" w:hAnsi="Times New Roman"/>
                <w:sz w:val="28"/>
                <w:szCs w:val="28"/>
              </w:rPr>
            </w:pPr>
            <w:r w:rsidRPr="00AF25E1">
              <w:rPr>
                <w:rFonts w:ascii="Times New Roman" w:hAnsi="Times New Roman"/>
                <w:sz w:val="28"/>
                <w:szCs w:val="28"/>
              </w:rPr>
              <w:t xml:space="preserve">Reducerea costurilor - scutirea de drepturile de import va reduce semnificativ costurile de achiziție, economisind resurse financiare care pot fi utilizate pentru alte necesități. </w:t>
            </w:r>
          </w:p>
          <w:p w14:paraId="63AA3F48" w14:textId="037FDF3D" w:rsidR="001A268A" w:rsidRDefault="00853CAD" w:rsidP="003F66FF">
            <w:pPr>
              <w:pStyle w:val="ListParagraph"/>
              <w:numPr>
                <w:ilvl w:val="0"/>
                <w:numId w:val="2"/>
              </w:numPr>
              <w:ind w:left="0" w:firstLine="17"/>
              <w:rPr>
                <w:rFonts w:ascii="Times New Roman" w:hAnsi="Times New Roman"/>
                <w:sz w:val="28"/>
                <w:szCs w:val="28"/>
              </w:rPr>
            </w:pPr>
            <w:r w:rsidRPr="001A268A">
              <w:rPr>
                <w:rFonts w:ascii="Times New Roman" w:hAnsi="Times New Roman"/>
                <w:sz w:val="28"/>
                <w:szCs w:val="28"/>
              </w:rPr>
              <w:t>Investiții redistribuite - economiile realizate pot fi reinvestite în îmbunătățirea altor aspecte ale serviciilor publice</w:t>
            </w:r>
            <w:r w:rsidR="00BD0CF7">
              <w:rPr>
                <w:rFonts w:ascii="Times New Roman" w:hAnsi="Times New Roman"/>
                <w:sz w:val="28"/>
                <w:szCs w:val="28"/>
              </w:rPr>
              <w:t>.</w:t>
            </w:r>
            <w:r w:rsidRPr="001A268A">
              <w:rPr>
                <w:rFonts w:ascii="Times New Roman" w:hAnsi="Times New Roman"/>
                <w:sz w:val="28"/>
                <w:szCs w:val="28"/>
              </w:rPr>
              <w:t xml:space="preserve"> </w:t>
            </w:r>
          </w:p>
          <w:p w14:paraId="56BAE195" w14:textId="4788BC3D" w:rsidR="00853CAD" w:rsidRPr="001A268A" w:rsidRDefault="00853CAD" w:rsidP="003F66FF">
            <w:pPr>
              <w:pStyle w:val="ListParagraph"/>
              <w:numPr>
                <w:ilvl w:val="0"/>
                <w:numId w:val="2"/>
              </w:numPr>
              <w:ind w:left="0" w:firstLine="17"/>
              <w:rPr>
                <w:rFonts w:ascii="Times New Roman" w:hAnsi="Times New Roman"/>
                <w:sz w:val="28"/>
                <w:szCs w:val="28"/>
              </w:rPr>
            </w:pPr>
            <w:r w:rsidRPr="001A268A">
              <w:rPr>
                <w:rFonts w:ascii="Times New Roman" w:hAnsi="Times New Roman"/>
                <w:sz w:val="28"/>
                <w:szCs w:val="28"/>
              </w:rPr>
              <w:t>4.1.</w:t>
            </w:r>
            <w:r w:rsidR="00223000" w:rsidRPr="001A268A">
              <w:rPr>
                <w:rFonts w:ascii="Times New Roman" w:hAnsi="Times New Roman"/>
                <w:sz w:val="28"/>
                <w:szCs w:val="28"/>
              </w:rPr>
              <w:t>3</w:t>
            </w:r>
            <w:r w:rsidRPr="001A268A">
              <w:rPr>
                <w:rFonts w:ascii="Times New Roman" w:hAnsi="Times New Roman"/>
                <w:sz w:val="28"/>
                <w:szCs w:val="28"/>
              </w:rPr>
              <w:t xml:space="preserve"> Impact pe termen lung:</w:t>
            </w:r>
          </w:p>
          <w:p w14:paraId="341B12CB" w14:textId="77777777" w:rsidR="00223000" w:rsidRDefault="00853CAD" w:rsidP="00223000">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 xml:space="preserve">Dezvoltare durabilă </w:t>
            </w:r>
            <w:r w:rsidR="00223000">
              <w:rPr>
                <w:rFonts w:ascii="Times New Roman" w:hAnsi="Times New Roman"/>
                <w:sz w:val="28"/>
                <w:szCs w:val="28"/>
              </w:rPr>
              <w:t>–</w:t>
            </w:r>
            <w:r w:rsidRPr="00AF25E1">
              <w:rPr>
                <w:rFonts w:ascii="Times New Roman" w:hAnsi="Times New Roman"/>
                <w:sz w:val="28"/>
                <w:szCs w:val="28"/>
              </w:rPr>
              <w:t xml:space="preserve"> </w:t>
            </w:r>
            <w:r w:rsidR="00223000">
              <w:rPr>
                <w:rFonts w:ascii="Times New Roman" w:hAnsi="Times New Roman"/>
                <w:sz w:val="28"/>
                <w:szCs w:val="28"/>
              </w:rPr>
              <w:t>autolaboratoarele</w:t>
            </w:r>
            <w:r w:rsidRPr="00AF25E1">
              <w:rPr>
                <w:rFonts w:ascii="Times New Roman" w:hAnsi="Times New Roman"/>
                <w:sz w:val="28"/>
                <w:szCs w:val="28"/>
              </w:rPr>
              <w:t xml:space="preserve"> moderne, vor contribui la dezvoltarea durabilă a </w:t>
            </w:r>
            <w:r w:rsidR="00223000">
              <w:rPr>
                <w:rFonts w:ascii="Times New Roman" w:hAnsi="Times New Roman"/>
                <w:sz w:val="28"/>
                <w:szCs w:val="28"/>
              </w:rPr>
              <w:t>mediului</w:t>
            </w:r>
            <w:r w:rsidRPr="00AF25E1">
              <w:rPr>
                <w:rFonts w:ascii="Times New Roman" w:hAnsi="Times New Roman"/>
                <w:sz w:val="28"/>
                <w:szCs w:val="28"/>
              </w:rPr>
              <w:t xml:space="preserve">, reducând </w:t>
            </w:r>
            <w:r w:rsidR="00223000">
              <w:rPr>
                <w:rFonts w:ascii="Times New Roman" w:hAnsi="Times New Roman"/>
                <w:sz w:val="28"/>
                <w:szCs w:val="28"/>
              </w:rPr>
              <w:t xml:space="preserve">anumite riscuri cu impact asupra mediului. </w:t>
            </w:r>
          </w:p>
          <w:p w14:paraId="23339317" w14:textId="1B8AF283" w:rsidR="00853CAD" w:rsidRPr="00AF25E1" w:rsidRDefault="00853CAD" w:rsidP="00223000">
            <w:pPr>
              <w:pStyle w:val="ListParagraph"/>
              <w:numPr>
                <w:ilvl w:val="0"/>
                <w:numId w:val="3"/>
              </w:numPr>
              <w:ind w:left="0" w:firstLine="0"/>
              <w:rPr>
                <w:rFonts w:ascii="Times New Roman" w:hAnsi="Times New Roman"/>
                <w:sz w:val="28"/>
                <w:szCs w:val="28"/>
              </w:rPr>
            </w:pPr>
            <w:r w:rsidRPr="00AF25E1">
              <w:rPr>
                <w:rFonts w:ascii="Times New Roman" w:hAnsi="Times New Roman"/>
                <w:sz w:val="28"/>
                <w:szCs w:val="28"/>
              </w:rPr>
              <w:t xml:space="preserve">Potențial de dezvoltare - în viitor, acest model de succes ar putea încuraja alte donații și parteneriate similare, sprijinind dezvoltarea continuă a sectorului </w:t>
            </w:r>
            <w:r w:rsidR="00223000">
              <w:rPr>
                <w:rFonts w:ascii="Times New Roman" w:hAnsi="Times New Roman"/>
                <w:sz w:val="28"/>
                <w:szCs w:val="28"/>
              </w:rPr>
              <w:t>mediului</w:t>
            </w:r>
            <w:r w:rsidR="009B1064">
              <w:rPr>
                <w:rFonts w:ascii="Times New Roman" w:hAnsi="Times New Roman"/>
                <w:sz w:val="28"/>
                <w:szCs w:val="28"/>
              </w:rPr>
              <w:t xml:space="preserve"> din Republica Moldova</w:t>
            </w:r>
            <w:r w:rsidRPr="00AF25E1">
              <w:rPr>
                <w:rFonts w:ascii="Times New Roman" w:hAnsi="Times New Roman"/>
                <w:sz w:val="28"/>
                <w:szCs w:val="28"/>
              </w:rPr>
              <w:t>.</w:t>
            </w:r>
          </w:p>
        </w:tc>
      </w:tr>
      <w:tr w:rsidR="00853CAD" w:rsidRPr="00AF25E1" w14:paraId="1121DBBA"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3CA6F55B" w14:textId="77777777" w:rsidR="00853CAD" w:rsidRDefault="00853CAD" w:rsidP="003F66FF">
            <w:pPr>
              <w:ind w:left="0" w:firstLine="0"/>
              <w:rPr>
                <w:rFonts w:ascii="Times New Roman" w:hAnsi="Times New Roman"/>
                <w:sz w:val="28"/>
                <w:szCs w:val="28"/>
              </w:rPr>
            </w:pPr>
            <w:r w:rsidRPr="00AF25E1">
              <w:rPr>
                <w:rFonts w:ascii="Times New Roman" w:hAnsi="Times New Roman"/>
                <w:sz w:val="28"/>
                <w:szCs w:val="28"/>
              </w:rPr>
              <w:t>4.2. Impactul financiar și argumentarea costurilor estimative</w:t>
            </w:r>
          </w:p>
          <w:p w14:paraId="5DD318A0" w14:textId="2F38631A" w:rsidR="00CF3295" w:rsidRPr="00AF25E1" w:rsidRDefault="009B1064" w:rsidP="003F66FF">
            <w:pPr>
              <w:ind w:left="0" w:firstLine="0"/>
              <w:rPr>
                <w:rFonts w:ascii="Times New Roman" w:hAnsi="Times New Roman"/>
                <w:sz w:val="28"/>
                <w:szCs w:val="28"/>
              </w:rPr>
            </w:pPr>
            <w:r>
              <w:rPr>
                <w:rFonts w:ascii="Times New Roman" w:hAnsi="Times New Roman"/>
                <w:sz w:val="28"/>
                <w:szCs w:val="28"/>
              </w:rPr>
              <w:t>1</w:t>
            </w:r>
            <w:r w:rsidR="00CF3295">
              <w:rPr>
                <w:rFonts w:ascii="Times New Roman" w:hAnsi="Times New Roman"/>
                <w:sz w:val="28"/>
                <w:szCs w:val="28"/>
              </w:rPr>
              <w:t xml:space="preserve"> mijlo</w:t>
            </w:r>
            <w:r>
              <w:rPr>
                <w:rFonts w:ascii="Times New Roman" w:hAnsi="Times New Roman"/>
                <w:sz w:val="28"/>
                <w:szCs w:val="28"/>
              </w:rPr>
              <w:t>c</w:t>
            </w:r>
            <w:r w:rsidR="00CF3295">
              <w:rPr>
                <w:rFonts w:ascii="Times New Roman" w:hAnsi="Times New Roman"/>
                <w:sz w:val="28"/>
                <w:szCs w:val="28"/>
              </w:rPr>
              <w:t xml:space="preserve"> de transport</w:t>
            </w:r>
            <w:r>
              <w:rPr>
                <w:rFonts w:ascii="Times New Roman" w:hAnsi="Times New Roman"/>
                <w:sz w:val="28"/>
                <w:szCs w:val="28"/>
              </w:rPr>
              <w:t xml:space="preserve"> </w:t>
            </w:r>
            <w:r w:rsidR="00CF3295">
              <w:rPr>
                <w:rFonts w:ascii="Times New Roman" w:hAnsi="Times New Roman"/>
                <w:sz w:val="28"/>
                <w:szCs w:val="28"/>
              </w:rPr>
              <w:t>.</w:t>
            </w:r>
          </w:p>
          <w:p w14:paraId="6C1F8AEF" w14:textId="3861B3CA" w:rsidR="00CF3295"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Valoarea totală a</w:t>
            </w:r>
            <w:r w:rsidR="009B1064">
              <w:rPr>
                <w:rFonts w:ascii="Times New Roman" w:hAnsi="Times New Roman"/>
                <w:sz w:val="28"/>
                <w:szCs w:val="28"/>
              </w:rPr>
              <w:t xml:space="preserve"> bunurilor conform contractului de donație este în cuantum de 747.007,63 LEI.</w:t>
            </w:r>
          </w:p>
        </w:tc>
      </w:tr>
      <w:tr w:rsidR="00853CAD" w:rsidRPr="00AF25E1" w14:paraId="7F310C1D"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71810F33"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 xml:space="preserve">5. Compatibilitatea proiectului actului normativ cu legislația UE </w:t>
            </w:r>
          </w:p>
        </w:tc>
      </w:tr>
      <w:tr w:rsidR="00853CAD" w:rsidRPr="00AF25E1" w14:paraId="009C1AB3"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17AAA6A7"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5.1. Măsuri normative necesare pentru transpunerea actelor juridice ale UE în legislația națională</w:t>
            </w:r>
          </w:p>
          <w:p w14:paraId="08C820B9" w14:textId="77777777" w:rsidR="00853CAD" w:rsidRPr="00AF25E1" w:rsidRDefault="00853CAD" w:rsidP="003F66FF">
            <w:pPr>
              <w:spacing w:after="0"/>
              <w:ind w:left="0" w:firstLine="0"/>
              <w:rPr>
                <w:rFonts w:ascii="Times New Roman" w:hAnsi="Times New Roman"/>
                <w:sz w:val="28"/>
                <w:szCs w:val="28"/>
                <w:lang w:val="ro-MD" w:eastAsia="zh-TW" w:bidi="en-US"/>
              </w:rPr>
            </w:pPr>
            <w:r w:rsidRPr="00AF25E1">
              <w:rPr>
                <w:rFonts w:ascii="Times New Roman" w:hAnsi="Times New Roman"/>
                <w:sz w:val="28"/>
                <w:szCs w:val="28"/>
                <w:lang w:val="ro-MD" w:eastAsia="zh-TW" w:bidi="en-US"/>
              </w:rPr>
              <w:lastRenderedPageBreak/>
              <w:t xml:space="preserve">Prezentul proiect de lege </w:t>
            </w:r>
            <w:r w:rsidRPr="00AF25E1">
              <w:rPr>
                <w:rFonts w:ascii="Times New Roman" w:hAnsi="Times New Roman"/>
                <w:sz w:val="28"/>
                <w:szCs w:val="28"/>
              </w:rPr>
              <w:t>nu contravine legislației UE și nu reprezintă un act de armonizare a legislației naționale cu legislația UE.</w:t>
            </w:r>
          </w:p>
        </w:tc>
      </w:tr>
      <w:tr w:rsidR="00853CAD" w:rsidRPr="00AF25E1" w14:paraId="74B80ED4"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EDEDED" w:fill="EDEDED"/>
            <w:tcMar>
              <w:top w:w="0" w:type="dxa"/>
              <w:left w:w="108" w:type="dxa"/>
              <w:bottom w:w="0" w:type="dxa"/>
              <w:right w:w="108" w:type="dxa"/>
            </w:tcMar>
          </w:tcPr>
          <w:p w14:paraId="7FB8EF0F"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lastRenderedPageBreak/>
              <w:t>5.2. Măsuri normative care urmăresc crearea cadrului juridic intern necesar pentru implementarea legislației UE</w:t>
            </w:r>
          </w:p>
        </w:tc>
      </w:tr>
      <w:tr w:rsidR="00853CAD" w:rsidRPr="00AF25E1" w14:paraId="176D10BC" w14:textId="77777777" w:rsidTr="0097344D">
        <w:tc>
          <w:tcPr>
            <w:tcW w:w="8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41DD479" w14:textId="16415937" w:rsidR="00853CAD" w:rsidRPr="00AF25E1" w:rsidRDefault="0095642E" w:rsidP="009B1064">
            <w:pPr>
              <w:ind w:left="0" w:firstLine="0"/>
              <w:rPr>
                <w:rFonts w:ascii="Times New Roman" w:hAnsi="Times New Roman"/>
                <w:sz w:val="28"/>
                <w:szCs w:val="28"/>
              </w:rPr>
            </w:pPr>
            <w:r>
              <w:rPr>
                <w:rFonts w:ascii="Times New Roman" w:hAnsi="Times New Roman"/>
                <w:sz w:val="28"/>
                <w:szCs w:val="28"/>
              </w:rPr>
              <w:t>-</w:t>
            </w:r>
          </w:p>
        </w:tc>
      </w:tr>
      <w:tr w:rsidR="00853CAD" w:rsidRPr="00AF25E1" w14:paraId="62A07B55"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4E27A98E"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6. Avizarea și consultarea publică a proiectului actului normativ</w:t>
            </w:r>
          </w:p>
        </w:tc>
      </w:tr>
      <w:tr w:rsidR="00853CAD" w:rsidRPr="00AF25E1" w14:paraId="74BA59A3" w14:textId="77777777" w:rsidTr="0097344D">
        <w:tc>
          <w:tcPr>
            <w:tcW w:w="8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A86869"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rPr>
              <w:t xml:space="preserve">În scopul respectării prevederilor Legii nr. 239/2008 privind transparența în procesul decizional, proiectul de lege urmează a fi supus consultărilor publice în conformitate cu prevederile legale. </w:t>
            </w:r>
          </w:p>
        </w:tc>
      </w:tr>
      <w:tr w:rsidR="00853CAD" w:rsidRPr="00AF25E1" w14:paraId="229B6614"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2C0DA5B9"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7. Concluziile expertizelor</w:t>
            </w:r>
          </w:p>
        </w:tc>
      </w:tr>
      <w:tr w:rsidR="00853CAD" w:rsidRPr="00AF25E1" w14:paraId="4106DEBA"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FFFFFF" w:fill="FFFFFF"/>
            <w:tcMar>
              <w:top w:w="0" w:type="dxa"/>
              <w:left w:w="108" w:type="dxa"/>
              <w:bottom w:w="0" w:type="dxa"/>
              <w:right w:w="108" w:type="dxa"/>
            </w:tcMar>
          </w:tcPr>
          <w:p w14:paraId="3EA7C5C3" w14:textId="77777777" w:rsidR="00853CAD" w:rsidRPr="00AF25E1" w:rsidRDefault="00853CAD" w:rsidP="003F66FF">
            <w:pPr>
              <w:tabs>
                <w:tab w:val="left" w:pos="317"/>
              </w:tabs>
              <w:spacing w:after="0"/>
              <w:ind w:left="0" w:firstLine="0"/>
              <w:rPr>
                <w:rFonts w:ascii="Times New Roman" w:hAnsi="Times New Roman"/>
                <w:sz w:val="28"/>
                <w:szCs w:val="28"/>
              </w:rPr>
            </w:pPr>
            <w:r w:rsidRPr="00AF25E1">
              <w:rPr>
                <w:rFonts w:ascii="Times New Roman" w:hAnsi="Times New Roman"/>
                <w:sz w:val="28"/>
                <w:szCs w:val="28"/>
              </w:rPr>
              <w:t>Proiectul va fi supus expertizei anticorupție în conformitate cu art. 36 din Legea cu privire la actele normative nr. 100/2017, fiind solicitată efectuarea expertizei anticorupție de către Centrul Național Anticorupție. Informația privind rezultatele expertizei anticorupție va fi inclusă după recepționarea raportului de expertiză anticorupție în sinteza obiecțiilor și propunerilor/recomandărilor la proiectul de lege.</w:t>
            </w:r>
          </w:p>
          <w:p w14:paraId="455AA208" w14:textId="77777777" w:rsidR="00853CAD" w:rsidRPr="00AF25E1" w:rsidRDefault="00853CAD" w:rsidP="003F66FF">
            <w:pPr>
              <w:tabs>
                <w:tab w:val="left" w:pos="884"/>
                <w:tab w:val="left" w:pos="1196"/>
              </w:tabs>
              <w:spacing w:after="0"/>
              <w:ind w:left="0" w:firstLine="0"/>
              <w:contextualSpacing/>
              <w:rPr>
                <w:rFonts w:ascii="Times New Roman" w:hAnsi="Times New Roman"/>
                <w:sz w:val="28"/>
                <w:szCs w:val="28"/>
                <w:lang w:val="ro-MD" w:eastAsia="ro-RO"/>
              </w:rPr>
            </w:pPr>
            <w:r w:rsidRPr="00AF25E1">
              <w:rPr>
                <w:rFonts w:ascii="Times New Roman" w:hAnsi="Times New Roman"/>
                <w:sz w:val="28"/>
                <w:szCs w:val="28"/>
                <w:lang w:val="ro-MD" w:eastAsia="ro-RO"/>
              </w:rPr>
              <w:t>Proiectul de lege urmează a fi supus expertizei juridice în conformitate cu art. 37 din Legea cu privire la actele normative nr.100/2017 în procesul desfășurării procesului de avizare.</w:t>
            </w:r>
          </w:p>
        </w:tc>
      </w:tr>
      <w:tr w:rsidR="00853CAD" w:rsidRPr="00AF25E1" w14:paraId="48AD798A" w14:textId="77777777" w:rsidTr="0097344D">
        <w:tc>
          <w:tcPr>
            <w:tcW w:w="8913" w:type="dxa"/>
            <w:tcBorders>
              <w:top w:val="none" w:sz="4" w:space="0" w:color="000000"/>
              <w:left w:val="single" w:sz="8" w:space="0" w:color="000000"/>
              <w:bottom w:val="single" w:sz="8" w:space="0" w:color="000000"/>
              <w:right w:val="single" w:sz="8" w:space="0" w:color="000000"/>
            </w:tcBorders>
            <w:shd w:val="clear" w:color="BFBFBF" w:fill="BFBFBF"/>
            <w:tcMar>
              <w:top w:w="0" w:type="dxa"/>
              <w:left w:w="108" w:type="dxa"/>
              <w:bottom w:w="0" w:type="dxa"/>
              <w:right w:w="108" w:type="dxa"/>
            </w:tcMar>
          </w:tcPr>
          <w:p w14:paraId="3F9B6CE6" w14:textId="77777777" w:rsidR="00853CAD" w:rsidRPr="00AF25E1" w:rsidRDefault="00853CAD" w:rsidP="003F66FF">
            <w:pPr>
              <w:ind w:left="0" w:firstLine="0"/>
              <w:rPr>
                <w:rFonts w:ascii="Times New Roman" w:hAnsi="Times New Roman"/>
                <w:b/>
                <w:bCs/>
                <w:sz w:val="28"/>
                <w:szCs w:val="28"/>
              </w:rPr>
            </w:pPr>
            <w:r w:rsidRPr="00AF25E1">
              <w:rPr>
                <w:rFonts w:ascii="Times New Roman" w:hAnsi="Times New Roman"/>
                <w:b/>
                <w:bCs/>
                <w:sz w:val="28"/>
                <w:szCs w:val="28"/>
              </w:rPr>
              <w:t>8. Modul de încorporare a actului în cadrul normativ existent</w:t>
            </w:r>
          </w:p>
        </w:tc>
      </w:tr>
      <w:tr w:rsidR="00853CAD" w:rsidRPr="00AF25E1" w14:paraId="57F38526" w14:textId="77777777" w:rsidTr="0097344D">
        <w:tc>
          <w:tcPr>
            <w:tcW w:w="8913" w:type="dxa"/>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21C6FA3" w14:textId="77777777" w:rsidR="00853CAD" w:rsidRPr="00AF25E1" w:rsidRDefault="00853CAD" w:rsidP="003F66FF">
            <w:pPr>
              <w:ind w:left="0" w:firstLine="0"/>
              <w:rPr>
                <w:rFonts w:ascii="Times New Roman" w:hAnsi="Times New Roman"/>
                <w:sz w:val="28"/>
                <w:szCs w:val="28"/>
              </w:rPr>
            </w:pPr>
            <w:r w:rsidRPr="00AF25E1">
              <w:rPr>
                <w:rFonts w:ascii="Times New Roman" w:hAnsi="Times New Roman"/>
                <w:sz w:val="28"/>
                <w:szCs w:val="28"/>
                <w:lang w:val="ro-MD" w:eastAsia="zh-TW" w:bidi="en-US"/>
              </w:rPr>
              <w:t>Prezentul proiect de lege se încadrează în cadrul normativ în vigoare și nu necesită operarea unor modificări în alte acte normative</w:t>
            </w:r>
            <w:r w:rsidRPr="00AF25E1">
              <w:rPr>
                <w:rFonts w:ascii="Times New Roman" w:hAnsi="Times New Roman"/>
                <w:sz w:val="28"/>
                <w:szCs w:val="28"/>
                <w:lang w:eastAsia="zh-TW" w:bidi="en-US"/>
              </w:rPr>
              <w:t>.</w:t>
            </w:r>
          </w:p>
        </w:tc>
      </w:tr>
    </w:tbl>
    <w:p w14:paraId="0CC3C1CE" w14:textId="77777777" w:rsidR="00853CAD" w:rsidRDefault="00853CAD" w:rsidP="0077417F">
      <w:pPr>
        <w:ind w:left="0"/>
      </w:pPr>
    </w:p>
    <w:p w14:paraId="40F3021C" w14:textId="77777777" w:rsidR="0024393A" w:rsidRPr="003D29EB" w:rsidRDefault="0024393A" w:rsidP="0024393A">
      <w:pPr>
        <w:jc w:val="right"/>
        <w:rPr>
          <w:rFonts w:ascii="Times New Roman" w:hAnsi="Times New Roman" w:cs="Times New Roman"/>
          <w:b/>
          <w:bCs/>
          <w:sz w:val="28"/>
          <w:szCs w:val="28"/>
          <w:lang w:val="ro-MD"/>
        </w:rPr>
      </w:pPr>
      <w:r w:rsidRPr="003D29EB">
        <w:rPr>
          <w:rFonts w:ascii="Times New Roman" w:hAnsi="Times New Roman" w:cs="Times New Roman"/>
          <w:b/>
          <w:bCs/>
          <w:sz w:val="28"/>
          <w:szCs w:val="28"/>
          <w:lang w:val="ro-MD"/>
        </w:rPr>
        <w:t xml:space="preserve">Deputat  în Parlamentul  RM      </w:t>
      </w:r>
    </w:p>
    <w:p w14:paraId="45A4D11A" w14:textId="72BCDA36" w:rsidR="0024393A" w:rsidRDefault="0024393A" w:rsidP="0024393A">
      <w:pPr>
        <w:jc w:val="right"/>
        <w:rPr>
          <w:rFonts w:ascii="Times New Roman" w:hAnsi="Times New Roman" w:cs="Times New Roman"/>
          <w:b/>
          <w:bCs/>
          <w:sz w:val="28"/>
          <w:szCs w:val="28"/>
          <w:lang w:val="ro-MD"/>
        </w:rPr>
      </w:pPr>
      <w:r>
        <w:rPr>
          <w:rFonts w:ascii="Times New Roman" w:hAnsi="Times New Roman" w:cs="Times New Roman"/>
          <w:b/>
          <w:bCs/>
          <w:sz w:val="28"/>
          <w:szCs w:val="28"/>
          <w:lang w:val="ro-MD"/>
        </w:rPr>
        <w:t>Iulia Dascălu</w:t>
      </w:r>
    </w:p>
    <w:p w14:paraId="520C5043" w14:textId="77777777" w:rsidR="0024393A" w:rsidRPr="003D29EB" w:rsidRDefault="0024393A" w:rsidP="0024393A">
      <w:pPr>
        <w:jc w:val="right"/>
        <w:rPr>
          <w:rFonts w:ascii="Times New Roman" w:hAnsi="Times New Roman" w:cs="Times New Roman"/>
          <w:sz w:val="28"/>
          <w:szCs w:val="28"/>
          <w:lang w:val="ro-MD"/>
        </w:rPr>
      </w:pPr>
    </w:p>
    <w:p w14:paraId="1296842D" w14:textId="18F80F0C" w:rsidR="00FD7AC9" w:rsidRPr="0024393A" w:rsidRDefault="00FD7AC9" w:rsidP="00954820">
      <w:pPr>
        <w:jc w:val="right"/>
        <w:rPr>
          <w:b/>
          <w:bCs/>
          <w:lang w:val="ro-MD"/>
        </w:rPr>
      </w:pPr>
    </w:p>
    <w:sectPr w:rsidR="00FD7AC9" w:rsidRPr="0024393A" w:rsidSect="00853CAD">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04ACF0" w14:textId="77777777" w:rsidR="001812CB" w:rsidRDefault="001812CB" w:rsidP="00C95010">
      <w:pPr>
        <w:spacing w:after="0" w:line="240" w:lineRule="auto"/>
      </w:pPr>
      <w:r>
        <w:separator/>
      </w:r>
    </w:p>
  </w:endnote>
  <w:endnote w:type="continuationSeparator" w:id="0">
    <w:p w14:paraId="0C6D5E22" w14:textId="77777777" w:rsidR="001812CB" w:rsidRDefault="001812CB" w:rsidP="00C95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Georgia">
    <w:panose1 w:val="02040502050405020303"/>
    <w:charset w:val="CC"/>
    <w:family w:val="roman"/>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4C88CE3" w14:textId="77777777" w:rsidR="00044413" w:rsidRDefault="001278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D1A792" w14:textId="77777777" w:rsidR="00044413" w:rsidRDefault="000444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35801" w14:textId="77777777" w:rsidR="00044413" w:rsidRPr="00416C17" w:rsidRDefault="00127854"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D20A682" wp14:editId="68A0B60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755242F2"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79C3CAA5" w14:textId="77777777" w:rsidR="00044413" w:rsidRPr="00416C17" w:rsidRDefault="00127854"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t>secretariat</w:t>
    </w:r>
    <w:r w:rsidRPr="00416C17">
      <w:rPr>
        <w:lang w:val="ro-RO"/>
      </w:rPr>
      <w:t>@parlament.md</w:t>
    </w:r>
  </w:p>
  <w:p w14:paraId="67420331" w14:textId="77777777" w:rsidR="00044413" w:rsidRPr="00416C17" w:rsidRDefault="00127854"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AA2B1" w14:textId="77777777" w:rsidR="001812CB" w:rsidRDefault="001812CB" w:rsidP="00C95010">
      <w:pPr>
        <w:spacing w:after="0" w:line="240" w:lineRule="auto"/>
      </w:pPr>
      <w:r>
        <w:separator/>
      </w:r>
    </w:p>
  </w:footnote>
  <w:footnote w:type="continuationSeparator" w:id="0">
    <w:p w14:paraId="02B42781" w14:textId="77777777" w:rsidR="001812CB" w:rsidRDefault="001812CB" w:rsidP="00C95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A0173" w14:textId="77777777" w:rsidR="00044413" w:rsidRPr="00764062" w:rsidRDefault="00127854" w:rsidP="00764062">
    <w:pPr>
      <w:pStyle w:val="Header"/>
    </w:pPr>
    <w:r>
      <w:rPr>
        <w:noProof/>
        <w:lang w:val="ro-RO" w:eastAsia="ro-RO"/>
      </w:rPr>
      <w:drawing>
        <wp:anchor distT="0" distB="0" distL="114300" distR="114300" simplePos="0" relativeHeight="251660288" behindDoc="0" locked="0" layoutInCell="1" allowOverlap="1" wp14:anchorId="7E8CF912" wp14:editId="013C309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AA7B30"/>
    <w:multiLevelType w:val="hybridMultilevel"/>
    <w:tmpl w:val="1484506A"/>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38A7245C"/>
    <w:multiLevelType w:val="hybridMultilevel"/>
    <w:tmpl w:val="4C30559E"/>
    <w:lvl w:ilvl="0" w:tplc="0818000D">
      <w:start w:val="1"/>
      <w:numFmt w:val="bullet"/>
      <w:lvlText w:val=""/>
      <w:lvlJc w:val="left"/>
      <w:pPr>
        <w:ind w:left="737" w:hanging="360"/>
      </w:pPr>
      <w:rPr>
        <w:rFonts w:ascii="Wingdings" w:hAnsi="Wingdings" w:hint="default"/>
      </w:rPr>
    </w:lvl>
    <w:lvl w:ilvl="1" w:tplc="08180003" w:tentative="1">
      <w:start w:val="1"/>
      <w:numFmt w:val="bullet"/>
      <w:lvlText w:val="o"/>
      <w:lvlJc w:val="left"/>
      <w:pPr>
        <w:ind w:left="1457" w:hanging="360"/>
      </w:pPr>
      <w:rPr>
        <w:rFonts w:ascii="Courier New" w:hAnsi="Courier New" w:cs="Courier New" w:hint="default"/>
      </w:rPr>
    </w:lvl>
    <w:lvl w:ilvl="2" w:tplc="08180005" w:tentative="1">
      <w:start w:val="1"/>
      <w:numFmt w:val="bullet"/>
      <w:lvlText w:val=""/>
      <w:lvlJc w:val="left"/>
      <w:pPr>
        <w:ind w:left="2177" w:hanging="360"/>
      </w:pPr>
      <w:rPr>
        <w:rFonts w:ascii="Wingdings" w:hAnsi="Wingdings" w:hint="default"/>
      </w:rPr>
    </w:lvl>
    <w:lvl w:ilvl="3" w:tplc="08180001" w:tentative="1">
      <w:start w:val="1"/>
      <w:numFmt w:val="bullet"/>
      <w:lvlText w:val=""/>
      <w:lvlJc w:val="left"/>
      <w:pPr>
        <w:ind w:left="2897" w:hanging="360"/>
      </w:pPr>
      <w:rPr>
        <w:rFonts w:ascii="Symbol" w:hAnsi="Symbol" w:hint="default"/>
      </w:rPr>
    </w:lvl>
    <w:lvl w:ilvl="4" w:tplc="08180003" w:tentative="1">
      <w:start w:val="1"/>
      <w:numFmt w:val="bullet"/>
      <w:lvlText w:val="o"/>
      <w:lvlJc w:val="left"/>
      <w:pPr>
        <w:ind w:left="3617" w:hanging="360"/>
      </w:pPr>
      <w:rPr>
        <w:rFonts w:ascii="Courier New" w:hAnsi="Courier New" w:cs="Courier New" w:hint="default"/>
      </w:rPr>
    </w:lvl>
    <w:lvl w:ilvl="5" w:tplc="08180005" w:tentative="1">
      <w:start w:val="1"/>
      <w:numFmt w:val="bullet"/>
      <w:lvlText w:val=""/>
      <w:lvlJc w:val="left"/>
      <w:pPr>
        <w:ind w:left="4337" w:hanging="360"/>
      </w:pPr>
      <w:rPr>
        <w:rFonts w:ascii="Wingdings" w:hAnsi="Wingdings" w:hint="default"/>
      </w:rPr>
    </w:lvl>
    <w:lvl w:ilvl="6" w:tplc="08180001" w:tentative="1">
      <w:start w:val="1"/>
      <w:numFmt w:val="bullet"/>
      <w:lvlText w:val=""/>
      <w:lvlJc w:val="left"/>
      <w:pPr>
        <w:ind w:left="5057" w:hanging="360"/>
      </w:pPr>
      <w:rPr>
        <w:rFonts w:ascii="Symbol" w:hAnsi="Symbol" w:hint="default"/>
      </w:rPr>
    </w:lvl>
    <w:lvl w:ilvl="7" w:tplc="08180003" w:tentative="1">
      <w:start w:val="1"/>
      <w:numFmt w:val="bullet"/>
      <w:lvlText w:val="o"/>
      <w:lvlJc w:val="left"/>
      <w:pPr>
        <w:ind w:left="5777" w:hanging="360"/>
      </w:pPr>
      <w:rPr>
        <w:rFonts w:ascii="Courier New" w:hAnsi="Courier New" w:cs="Courier New" w:hint="default"/>
      </w:rPr>
    </w:lvl>
    <w:lvl w:ilvl="8" w:tplc="08180005" w:tentative="1">
      <w:start w:val="1"/>
      <w:numFmt w:val="bullet"/>
      <w:lvlText w:val=""/>
      <w:lvlJc w:val="left"/>
      <w:pPr>
        <w:ind w:left="6497" w:hanging="360"/>
      </w:pPr>
      <w:rPr>
        <w:rFonts w:ascii="Wingdings" w:hAnsi="Wingdings" w:hint="default"/>
      </w:rPr>
    </w:lvl>
  </w:abstractNum>
  <w:abstractNum w:abstractNumId="2" w15:restartNumberingAfterBreak="0">
    <w:nsid w:val="403C0FC8"/>
    <w:multiLevelType w:val="hybridMultilevel"/>
    <w:tmpl w:val="46045802"/>
    <w:lvl w:ilvl="0" w:tplc="0818000F">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3" w15:restartNumberingAfterBreak="0">
    <w:nsid w:val="42A46149"/>
    <w:multiLevelType w:val="hybridMultilevel"/>
    <w:tmpl w:val="D368D58A"/>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76AF617B"/>
    <w:multiLevelType w:val="hybridMultilevel"/>
    <w:tmpl w:val="5880B4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CAD"/>
    <w:rsid w:val="00044413"/>
    <w:rsid w:val="00071A2C"/>
    <w:rsid w:val="000A0E31"/>
    <w:rsid w:val="000A7511"/>
    <w:rsid w:val="00125B86"/>
    <w:rsid w:val="00127854"/>
    <w:rsid w:val="001611CF"/>
    <w:rsid w:val="001812CB"/>
    <w:rsid w:val="001A268A"/>
    <w:rsid w:val="001C5482"/>
    <w:rsid w:val="00223000"/>
    <w:rsid w:val="0024393A"/>
    <w:rsid w:val="003519B6"/>
    <w:rsid w:val="003552F1"/>
    <w:rsid w:val="003F66FF"/>
    <w:rsid w:val="004608CC"/>
    <w:rsid w:val="004A6A4E"/>
    <w:rsid w:val="004E2BC2"/>
    <w:rsid w:val="0051773E"/>
    <w:rsid w:val="005A3753"/>
    <w:rsid w:val="00657F4B"/>
    <w:rsid w:val="006F3589"/>
    <w:rsid w:val="007042BF"/>
    <w:rsid w:val="007645A5"/>
    <w:rsid w:val="0077417F"/>
    <w:rsid w:val="00853CAD"/>
    <w:rsid w:val="008B0206"/>
    <w:rsid w:val="008F5FDC"/>
    <w:rsid w:val="0090523C"/>
    <w:rsid w:val="00954820"/>
    <w:rsid w:val="0095642E"/>
    <w:rsid w:val="0097344D"/>
    <w:rsid w:val="009B1064"/>
    <w:rsid w:val="00A56DED"/>
    <w:rsid w:val="00A63D0E"/>
    <w:rsid w:val="00A65670"/>
    <w:rsid w:val="00AB1736"/>
    <w:rsid w:val="00B0007F"/>
    <w:rsid w:val="00BD0CF7"/>
    <w:rsid w:val="00C0465F"/>
    <w:rsid w:val="00C37A14"/>
    <w:rsid w:val="00C95010"/>
    <w:rsid w:val="00CF3295"/>
    <w:rsid w:val="00E66A1C"/>
    <w:rsid w:val="00E858A8"/>
    <w:rsid w:val="00E95963"/>
    <w:rsid w:val="00E96350"/>
    <w:rsid w:val="00F36D08"/>
    <w:rsid w:val="00F74DE4"/>
    <w:rsid w:val="00FB0663"/>
    <w:rsid w:val="00FB7038"/>
    <w:rsid w:val="00FD7AC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C2A44"/>
  <w15:chartTrackingRefBased/>
  <w15:docId w15:val="{EEFB19FB-ED8D-4F3C-8EAE-081D5E2C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53CAD"/>
    <w:pPr>
      <w:spacing w:after="120" w:line="360" w:lineRule="auto"/>
      <w:ind w:left="851"/>
    </w:pPr>
    <w:rPr>
      <w:rFonts w:ascii="Georgia" w:hAnsi="Georgia"/>
      <w:kern w:val="0"/>
      <w:sz w:val="24"/>
      <w:szCs w:val="24"/>
      <w:lang w:val="ro-RO"/>
      <w14:ligatures w14:val="none"/>
    </w:rPr>
  </w:style>
  <w:style w:type="paragraph" w:styleId="Heading1">
    <w:name w:val="heading 1"/>
    <w:basedOn w:val="Normal"/>
    <w:next w:val="Normal"/>
    <w:link w:val="Heading1Char"/>
    <w:uiPriority w:val="9"/>
    <w:qFormat/>
    <w:rsid w:val="00853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3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3C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3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3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3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3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3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3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3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3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3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3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3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3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3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3CAD"/>
    <w:rPr>
      <w:rFonts w:eastAsiaTheme="majorEastAsia" w:cstheme="majorBidi"/>
      <w:color w:val="272727" w:themeColor="text1" w:themeTint="D8"/>
    </w:rPr>
  </w:style>
  <w:style w:type="paragraph" w:styleId="Title">
    <w:name w:val="Title"/>
    <w:basedOn w:val="Normal"/>
    <w:next w:val="Normal"/>
    <w:link w:val="TitleChar"/>
    <w:uiPriority w:val="10"/>
    <w:qFormat/>
    <w:rsid w:val="00853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3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3CAD"/>
    <w:pPr>
      <w:numPr>
        <w:ilvl w:val="1"/>
      </w:numPr>
      <w:ind w:left="851"/>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3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3CAD"/>
    <w:pPr>
      <w:spacing w:before="160"/>
      <w:jc w:val="center"/>
    </w:pPr>
    <w:rPr>
      <w:i/>
      <w:iCs/>
      <w:color w:val="404040" w:themeColor="text1" w:themeTint="BF"/>
    </w:rPr>
  </w:style>
  <w:style w:type="character" w:customStyle="1" w:styleId="QuoteChar">
    <w:name w:val="Quote Char"/>
    <w:basedOn w:val="DefaultParagraphFont"/>
    <w:link w:val="Quote"/>
    <w:uiPriority w:val="29"/>
    <w:rsid w:val="00853CAD"/>
    <w:rPr>
      <w:i/>
      <w:iCs/>
      <w:color w:val="404040" w:themeColor="text1" w:themeTint="BF"/>
    </w:rPr>
  </w:style>
  <w:style w:type="paragraph" w:styleId="ListParagraph">
    <w:name w:val="List Paragraph"/>
    <w:basedOn w:val="Normal"/>
    <w:uiPriority w:val="34"/>
    <w:qFormat/>
    <w:rsid w:val="00853CAD"/>
    <w:pPr>
      <w:ind w:left="720"/>
      <w:contextualSpacing/>
    </w:pPr>
  </w:style>
  <w:style w:type="character" w:styleId="IntenseEmphasis">
    <w:name w:val="Intense Emphasis"/>
    <w:basedOn w:val="DefaultParagraphFont"/>
    <w:uiPriority w:val="21"/>
    <w:qFormat/>
    <w:rsid w:val="00853CAD"/>
    <w:rPr>
      <w:i/>
      <w:iCs/>
      <w:color w:val="0F4761" w:themeColor="accent1" w:themeShade="BF"/>
    </w:rPr>
  </w:style>
  <w:style w:type="paragraph" w:styleId="IntenseQuote">
    <w:name w:val="Intense Quote"/>
    <w:basedOn w:val="Normal"/>
    <w:next w:val="Normal"/>
    <w:link w:val="IntenseQuoteChar"/>
    <w:uiPriority w:val="30"/>
    <w:qFormat/>
    <w:rsid w:val="00853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3CAD"/>
    <w:rPr>
      <w:i/>
      <w:iCs/>
      <w:color w:val="0F4761" w:themeColor="accent1" w:themeShade="BF"/>
    </w:rPr>
  </w:style>
  <w:style w:type="character" w:styleId="IntenseReference">
    <w:name w:val="Intense Reference"/>
    <w:basedOn w:val="DefaultParagraphFont"/>
    <w:uiPriority w:val="32"/>
    <w:qFormat/>
    <w:rsid w:val="00853CAD"/>
    <w:rPr>
      <w:b/>
      <w:bCs/>
      <w:smallCaps/>
      <w:color w:val="0F4761" w:themeColor="accent1" w:themeShade="BF"/>
      <w:spacing w:val="5"/>
    </w:rPr>
  </w:style>
  <w:style w:type="paragraph" w:styleId="Footer">
    <w:name w:val="footer"/>
    <w:link w:val="FooterChar"/>
    <w:uiPriority w:val="99"/>
    <w:unhideWhenUsed/>
    <w:rsid w:val="00853CAD"/>
    <w:pPr>
      <w:tabs>
        <w:tab w:val="left" w:pos="7027"/>
        <w:tab w:val="right" w:pos="9689"/>
      </w:tabs>
      <w:spacing w:after="0" w:line="276" w:lineRule="auto"/>
      <w:ind w:left="1036"/>
    </w:pPr>
    <w:rPr>
      <w:rFonts w:ascii="Georgia" w:hAnsi="Georgia"/>
      <w:kern w:val="0"/>
      <w:sz w:val="18"/>
      <w:szCs w:val="18"/>
      <w:lang w:val="en-US"/>
      <w14:ligatures w14:val="none"/>
    </w:rPr>
  </w:style>
  <w:style w:type="character" w:customStyle="1" w:styleId="FooterChar">
    <w:name w:val="Footer Char"/>
    <w:basedOn w:val="DefaultParagraphFont"/>
    <w:link w:val="Footer"/>
    <w:uiPriority w:val="99"/>
    <w:rsid w:val="00853CAD"/>
    <w:rPr>
      <w:rFonts w:ascii="Georgia" w:hAnsi="Georgia"/>
      <w:kern w:val="0"/>
      <w:sz w:val="18"/>
      <w:szCs w:val="18"/>
      <w:lang w:val="en-US"/>
      <w14:ligatures w14:val="none"/>
    </w:rPr>
  </w:style>
  <w:style w:type="paragraph" w:customStyle="1" w:styleId="Titlustinga">
    <w:name w:val="Titlu stinga"/>
    <w:qFormat/>
    <w:rsid w:val="00853CAD"/>
    <w:pPr>
      <w:spacing w:after="560" w:line="252" w:lineRule="auto"/>
      <w:ind w:left="851"/>
    </w:pPr>
    <w:rPr>
      <w:rFonts w:ascii="Georgia" w:hAnsi="Georgia"/>
      <w:b/>
      <w:color w:val="303741"/>
      <w:kern w:val="0"/>
      <w:sz w:val="30"/>
      <w:szCs w:val="30"/>
      <w:lang w:val="ro-RO"/>
      <w14:ligatures w14:val="none"/>
    </w:rPr>
  </w:style>
  <w:style w:type="paragraph" w:customStyle="1" w:styleId="nr">
    <w:name w:val="nr."/>
    <w:qFormat/>
    <w:rsid w:val="00853CAD"/>
    <w:pPr>
      <w:tabs>
        <w:tab w:val="right" w:pos="9072"/>
      </w:tabs>
      <w:spacing w:after="400" w:line="252" w:lineRule="auto"/>
      <w:jc w:val="right"/>
    </w:pPr>
    <w:rPr>
      <w:rFonts w:ascii="Georgia" w:hAnsi="Georgia"/>
      <w:color w:val="303741"/>
      <w:kern w:val="0"/>
      <w:sz w:val="24"/>
      <w:szCs w:val="24"/>
      <w:lang w:val="ro-RO"/>
      <w14:ligatures w14:val="none"/>
    </w:rPr>
  </w:style>
  <w:style w:type="paragraph" w:styleId="Header">
    <w:name w:val="header"/>
    <w:link w:val="HeaderChar"/>
    <w:uiPriority w:val="99"/>
    <w:unhideWhenUsed/>
    <w:rsid w:val="00853CAD"/>
    <w:pPr>
      <w:tabs>
        <w:tab w:val="center" w:pos="4844"/>
        <w:tab w:val="right" w:pos="9689"/>
      </w:tabs>
      <w:spacing w:after="0" w:line="240" w:lineRule="auto"/>
    </w:pPr>
    <w:rPr>
      <w:kern w:val="0"/>
      <w:lang w:val="en-US"/>
      <w14:ligatures w14:val="none"/>
    </w:rPr>
  </w:style>
  <w:style w:type="character" w:customStyle="1" w:styleId="HeaderChar">
    <w:name w:val="Header Char"/>
    <w:basedOn w:val="DefaultParagraphFont"/>
    <w:link w:val="Header"/>
    <w:uiPriority w:val="99"/>
    <w:rsid w:val="00853CAD"/>
    <w:rPr>
      <w:kern w:val="0"/>
      <w:lang w:val="en-US"/>
      <w14:ligatures w14:val="none"/>
    </w:rPr>
  </w:style>
  <w:style w:type="table" w:styleId="TableGrid">
    <w:name w:val="Table Grid"/>
    <w:basedOn w:val="TableNormal"/>
    <w:uiPriority w:val="39"/>
    <w:rsid w:val="00853CAD"/>
    <w:pPr>
      <w:spacing w:after="0" w:line="240" w:lineRule="auto"/>
      <w:ind w:firstLine="709"/>
      <w:jc w:val="both"/>
    </w:pPr>
    <w:rPr>
      <w:rFonts w:ascii="Calibri" w:eastAsia="Calibri" w:hAnsi="Calibri"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DB41EB-EA6C-4536-80DF-9AC8ACE52123}"/>
</file>

<file path=customXml/itemProps2.xml><?xml version="1.0" encoding="utf-8"?>
<ds:datastoreItem xmlns:ds="http://schemas.openxmlformats.org/officeDocument/2006/customXml" ds:itemID="{03269A51-36A5-4324-A2FB-B211D7F9CE03}"/>
</file>

<file path=customXml/itemProps3.xml><?xml version="1.0" encoding="utf-8"?>
<ds:datastoreItem xmlns:ds="http://schemas.openxmlformats.org/officeDocument/2006/customXml" ds:itemID="{1B1CC76E-D11B-469B-988C-8E132CE77852}"/>
</file>

<file path=docProps/app.xml><?xml version="1.0" encoding="utf-8"?>
<Properties xmlns="http://schemas.openxmlformats.org/officeDocument/2006/extended-properties" xmlns:vt="http://schemas.openxmlformats.org/officeDocument/2006/docPropsVTypes">
  <Template>Normal.dotm</Template>
  <TotalTime>203</TotalTime>
  <Pages>6</Pages>
  <Words>1221</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283.2024.ro</vt:lpstr>
    </vt:vector>
  </TitlesOfParts>
  <Company/>
  <LinksUpToDate>false</LinksUpToDate>
  <CharactersWithSpaces>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369.2024.ro</dc:title>
  <dc:subject/>
  <dc:creator>Elena Pîrău</dc:creator>
  <cp:keywords/>
  <dc:description/>
  <cp:lastModifiedBy>Roman Cernelea</cp:lastModifiedBy>
  <cp:revision>30</cp:revision>
  <cp:lastPrinted>2024-12-11T07:48:00Z</cp:lastPrinted>
  <dcterms:created xsi:type="dcterms:W3CDTF">2024-09-02T11:43:00Z</dcterms:created>
  <dcterms:modified xsi:type="dcterms:W3CDTF">2024-12-11T08:50:00Z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