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D17C9" w14:textId="3E7B5FEB" w:rsidR="00DE4FE2" w:rsidRDefault="00DE4FE2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1B99C2" w14:textId="23E663B9" w:rsidR="007B4DBF" w:rsidRDefault="007B4DBF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8C652E" w14:textId="77777777" w:rsidR="007B4DBF" w:rsidRDefault="007B4DBF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EB78F4" w14:textId="2D8BFE0F" w:rsidR="00F54ED6" w:rsidRDefault="00F54ED6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9E61FC" w14:textId="4D21E6E6" w:rsidR="00F54ED6" w:rsidRDefault="00F54ED6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A3E431" w14:textId="77777777" w:rsidR="00F54ED6" w:rsidRPr="00F54ED6" w:rsidRDefault="00F54ED6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36361C" w14:textId="77777777" w:rsidR="00DE4FE2" w:rsidRPr="00F54ED6" w:rsidRDefault="00DE4FE2" w:rsidP="00A66B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F54ED6">
        <w:rPr>
          <w:rFonts w:ascii="Times New Roman" w:hAnsi="Times New Roman" w:cs="Times New Roman"/>
          <w:b/>
          <w:bCs/>
          <w:spacing w:val="80"/>
          <w:sz w:val="28"/>
          <w:szCs w:val="28"/>
        </w:rPr>
        <w:t>LEGE</w:t>
      </w:r>
    </w:p>
    <w:p w14:paraId="0FC6C3F0" w14:textId="77777777" w:rsidR="00DE4FE2" w:rsidRPr="00F54ED6" w:rsidRDefault="00DE4FE2" w:rsidP="00A66B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p w14:paraId="57579A04" w14:textId="09335BB1" w:rsidR="00DE4FE2" w:rsidRPr="00F54ED6" w:rsidRDefault="00DE036E" w:rsidP="00A66B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privind</w:t>
      </w:r>
      <w:r w:rsidR="00DE4FE2" w:rsidRPr="00F54ED6">
        <w:rPr>
          <w:rFonts w:ascii="Times New Roman" w:hAnsi="Times New Roman" w:cs="Times New Roman"/>
          <w:b/>
          <w:bCs/>
          <w:sz w:val="28"/>
          <w:szCs w:val="28"/>
        </w:rPr>
        <w:t xml:space="preserve"> importul unui mijloc de transport</w:t>
      </w:r>
    </w:p>
    <w:p w14:paraId="56BC5E66" w14:textId="19FEF326" w:rsidR="00DE4FE2" w:rsidRPr="00F54ED6" w:rsidRDefault="00F54ED6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C2A682" wp14:editId="1FF400DF">
                <wp:simplePos x="0" y="0"/>
                <wp:positionH relativeFrom="column">
                  <wp:posOffset>922009</wp:posOffset>
                </wp:positionH>
                <wp:positionV relativeFrom="paragraph">
                  <wp:posOffset>28047</wp:posOffset>
                </wp:positionV>
                <wp:extent cx="32004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F247C7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6pt,2.2pt" to="3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" strokecolor="black [3200]">
                <v:stroke joinstyle="miter"/>
              </v:line>
            </w:pict>
          </mc:Fallback>
        </mc:AlternateContent>
      </w:r>
    </w:p>
    <w:p w14:paraId="137E4BD2" w14:textId="77777777" w:rsidR="00DE4FE2" w:rsidRPr="00F54ED6" w:rsidRDefault="00DE4FE2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2F65D1" w14:textId="77777777" w:rsidR="00DE4FE2" w:rsidRPr="00F54ED6" w:rsidRDefault="00DE4FE2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4ED6">
        <w:rPr>
          <w:rFonts w:ascii="Times New Roman" w:hAnsi="Times New Roman" w:cs="Times New Roman"/>
          <w:bCs/>
          <w:sz w:val="28"/>
          <w:szCs w:val="28"/>
        </w:rPr>
        <w:t>Parlamentul adoptă prezenta lege organică.</w:t>
      </w:r>
    </w:p>
    <w:p w14:paraId="0861FB6A" w14:textId="77777777" w:rsidR="00DE4FE2" w:rsidRPr="00F54ED6" w:rsidRDefault="00DE4FE2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F6C7FB" w14:textId="529385B3" w:rsidR="00DE4FE2" w:rsidRPr="00F54ED6" w:rsidRDefault="00DE4FE2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ED6">
        <w:rPr>
          <w:rFonts w:ascii="Times New Roman" w:hAnsi="Times New Roman" w:cs="Times New Roman"/>
          <w:b/>
          <w:sz w:val="28"/>
          <w:szCs w:val="28"/>
        </w:rPr>
        <w:t>Art</w:t>
      </w:r>
      <w:r w:rsidR="00F54ED6">
        <w:rPr>
          <w:rFonts w:ascii="Times New Roman" w:hAnsi="Times New Roman" w:cs="Times New Roman"/>
          <w:b/>
          <w:sz w:val="28"/>
          <w:szCs w:val="28"/>
        </w:rPr>
        <w:t>. 1</w:t>
      </w:r>
      <w:r w:rsidRPr="00F54ED6">
        <w:rPr>
          <w:rFonts w:ascii="Times New Roman" w:hAnsi="Times New Roman" w:cs="Times New Roman"/>
          <w:b/>
          <w:sz w:val="28"/>
          <w:szCs w:val="28"/>
        </w:rPr>
        <w:t>.</w:t>
      </w:r>
      <w:r w:rsidRPr="00F54ED6">
        <w:rPr>
          <w:rFonts w:ascii="Times New Roman" w:hAnsi="Times New Roman" w:cs="Times New Roman"/>
          <w:sz w:val="28"/>
          <w:szCs w:val="28"/>
        </w:rPr>
        <w:t xml:space="preserve"> – Prin derogare de la prevederile Codului vamal al Republicii Moldova nr. 1149/2000, </w:t>
      </w:r>
      <w:r w:rsidR="00F54ED6">
        <w:rPr>
          <w:rFonts w:ascii="Times New Roman" w:hAnsi="Times New Roman" w:cs="Times New Roman"/>
          <w:sz w:val="28"/>
          <w:szCs w:val="28"/>
        </w:rPr>
        <w:t xml:space="preserve">ale </w:t>
      </w:r>
      <w:r w:rsidRPr="00F54ED6">
        <w:rPr>
          <w:rFonts w:ascii="Times New Roman" w:hAnsi="Times New Roman" w:cs="Times New Roman"/>
          <w:sz w:val="28"/>
          <w:szCs w:val="28"/>
        </w:rPr>
        <w:t xml:space="preserve">Codului fiscal nr. 1163/1997, </w:t>
      </w:r>
      <w:r w:rsidR="00F54ED6">
        <w:rPr>
          <w:rFonts w:ascii="Times New Roman" w:hAnsi="Times New Roman" w:cs="Times New Roman"/>
          <w:sz w:val="28"/>
          <w:szCs w:val="28"/>
        </w:rPr>
        <w:t xml:space="preserve">ale </w:t>
      </w:r>
      <w:r w:rsidRPr="00F54ED6">
        <w:rPr>
          <w:rFonts w:ascii="Times New Roman" w:hAnsi="Times New Roman" w:cs="Times New Roman"/>
          <w:sz w:val="28"/>
          <w:szCs w:val="28"/>
        </w:rPr>
        <w:t>Legii nr. 1380/1997 cu privire la tariful vamal</w:t>
      </w:r>
      <w:r w:rsidRPr="00861C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4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544422">
        <w:rPr>
          <w:rFonts w:ascii="Times New Roman" w:hAnsi="Times New Roman" w:cs="Times New Roman"/>
          <w:sz w:val="28"/>
          <w:szCs w:val="28"/>
        </w:rPr>
        <w:t xml:space="preserve"> ale </w:t>
      </w:r>
      <w:r w:rsidR="00544422" w:rsidRPr="00544422">
        <w:rPr>
          <w:rFonts w:ascii="Times New Roman" w:hAnsi="Times New Roman" w:cs="Times New Roman"/>
          <w:sz w:val="28"/>
          <w:szCs w:val="28"/>
        </w:rPr>
        <w:t xml:space="preserve">Legii nr. 172/2014 </w:t>
      </w:r>
      <w:r w:rsidRPr="00544422">
        <w:rPr>
          <w:rFonts w:ascii="Times New Roman" w:hAnsi="Times New Roman" w:cs="Times New Roman"/>
          <w:sz w:val="28"/>
          <w:szCs w:val="28"/>
        </w:rPr>
        <w:t>privind aprobarea Nomenclaturii combinate a mărfurilor, se</w:t>
      </w:r>
      <w:r w:rsidRPr="00F54ED6">
        <w:rPr>
          <w:rFonts w:ascii="Times New Roman" w:hAnsi="Times New Roman" w:cs="Times New Roman"/>
          <w:sz w:val="28"/>
          <w:szCs w:val="28"/>
        </w:rPr>
        <w:t xml:space="preserve"> permite, cu titlu de excepție</w:t>
      </w:r>
      <w:r w:rsidR="00544422">
        <w:rPr>
          <w:rFonts w:ascii="Times New Roman" w:hAnsi="Times New Roman" w:cs="Times New Roman"/>
          <w:sz w:val="28"/>
          <w:szCs w:val="28"/>
        </w:rPr>
        <w:t>,</w:t>
      </w:r>
      <w:r w:rsidRPr="00F54ED6">
        <w:rPr>
          <w:rFonts w:ascii="Times New Roman" w:hAnsi="Times New Roman" w:cs="Times New Roman"/>
          <w:sz w:val="28"/>
          <w:szCs w:val="28"/>
        </w:rPr>
        <w:t xml:space="preserve"> Primări</w:t>
      </w:r>
      <w:r w:rsidR="00544422">
        <w:rPr>
          <w:rFonts w:ascii="Times New Roman" w:hAnsi="Times New Roman" w:cs="Times New Roman"/>
          <w:sz w:val="28"/>
          <w:szCs w:val="28"/>
        </w:rPr>
        <w:t>ei</w:t>
      </w:r>
      <w:r w:rsidRPr="00F54ED6">
        <w:rPr>
          <w:rFonts w:ascii="Times New Roman" w:hAnsi="Times New Roman" w:cs="Times New Roman"/>
          <w:sz w:val="28"/>
          <w:szCs w:val="28"/>
        </w:rPr>
        <w:t xml:space="preserve"> or</w:t>
      </w:r>
      <w:r w:rsidR="00544422">
        <w:rPr>
          <w:rFonts w:ascii="Times New Roman" w:hAnsi="Times New Roman" w:cs="Times New Roman"/>
          <w:sz w:val="28"/>
          <w:szCs w:val="28"/>
        </w:rPr>
        <w:t>așului</w:t>
      </w:r>
      <w:r w:rsidRPr="00F54ED6">
        <w:rPr>
          <w:rFonts w:ascii="Times New Roman" w:hAnsi="Times New Roman" w:cs="Times New Roman"/>
          <w:sz w:val="28"/>
          <w:szCs w:val="28"/>
        </w:rPr>
        <w:t xml:space="preserve"> Vadul lui Vodă introducerea în țară și plasarea sub regim vamal de import</w:t>
      </w:r>
      <w:r w:rsidR="008B7C79">
        <w:rPr>
          <w:rFonts w:ascii="Times New Roman" w:hAnsi="Times New Roman" w:cs="Times New Roman"/>
          <w:sz w:val="28"/>
          <w:szCs w:val="28"/>
        </w:rPr>
        <w:t>,</w:t>
      </w:r>
      <w:r w:rsidRPr="00F54ED6">
        <w:rPr>
          <w:rFonts w:ascii="Times New Roman" w:hAnsi="Times New Roman" w:cs="Times New Roman"/>
          <w:sz w:val="28"/>
          <w:szCs w:val="28"/>
        </w:rPr>
        <w:t xml:space="preserve"> </w:t>
      </w:r>
      <w:r w:rsidR="001F02C0" w:rsidRPr="00F54ED6">
        <w:rPr>
          <w:rFonts w:ascii="Times New Roman" w:hAnsi="Times New Roman" w:cs="Times New Roman"/>
          <w:sz w:val="28"/>
          <w:szCs w:val="28"/>
        </w:rPr>
        <w:t>cu scutirea de plata drepturilor de import și fără drept de înstrăinare</w:t>
      </w:r>
      <w:r w:rsidR="008B7C79">
        <w:rPr>
          <w:rFonts w:ascii="Times New Roman" w:hAnsi="Times New Roman" w:cs="Times New Roman"/>
          <w:sz w:val="28"/>
          <w:szCs w:val="28"/>
        </w:rPr>
        <w:t>,</w:t>
      </w:r>
      <w:r w:rsidR="001F02C0" w:rsidRPr="00F54ED6">
        <w:rPr>
          <w:rFonts w:ascii="Times New Roman" w:hAnsi="Times New Roman" w:cs="Times New Roman"/>
          <w:sz w:val="28"/>
          <w:szCs w:val="28"/>
        </w:rPr>
        <w:t xml:space="preserve"> </w:t>
      </w:r>
      <w:r w:rsidRPr="00F54ED6">
        <w:rPr>
          <w:rFonts w:ascii="Times New Roman" w:hAnsi="Times New Roman" w:cs="Times New Roman"/>
          <w:sz w:val="28"/>
          <w:szCs w:val="28"/>
        </w:rPr>
        <w:t xml:space="preserve">a </w:t>
      </w:r>
      <w:r w:rsidR="008B7C79">
        <w:rPr>
          <w:rFonts w:ascii="Times New Roman" w:hAnsi="Times New Roman" w:cs="Times New Roman"/>
          <w:sz w:val="28"/>
          <w:szCs w:val="28"/>
        </w:rPr>
        <w:t xml:space="preserve">unui </w:t>
      </w:r>
      <w:r w:rsidRPr="00251B00">
        <w:rPr>
          <w:rFonts w:ascii="Times New Roman" w:hAnsi="Times New Roman" w:cs="Times New Roman"/>
          <w:sz w:val="28"/>
          <w:szCs w:val="28"/>
        </w:rPr>
        <w:t>mijloc de transport</w:t>
      </w:r>
      <w:r w:rsidRPr="00F54ED6">
        <w:rPr>
          <w:rFonts w:ascii="Times New Roman" w:hAnsi="Times New Roman" w:cs="Times New Roman"/>
          <w:sz w:val="28"/>
          <w:szCs w:val="28"/>
        </w:rPr>
        <w:t xml:space="preserve"> </w:t>
      </w:r>
      <w:r w:rsidR="008B7C79">
        <w:rPr>
          <w:rFonts w:ascii="Times New Roman" w:hAnsi="Times New Roman" w:cs="Times New Roman"/>
          <w:sz w:val="28"/>
          <w:szCs w:val="28"/>
        </w:rPr>
        <w:t>de marca</w:t>
      </w:r>
      <w:r w:rsidR="00C446E3">
        <w:rPr>
          <w:rFonts w:ascii="Times New Roman" w:hAnsi="Times New Roman" w:cs="Times New Roman"/>
          <w:sz w:val="28"/>
          <w:szCs w:val="28"/>
        </w:rPr>
        <w:t xml:space="preserve"> MAN model TGA 28.320 6X2-4 LL-LE</w:t>
      </w:r>
      <w:r w:rsidR="008B7C79">
        <w:rPr>
          <w:rFonts w:ascii="Times New Roman" w:hAnsi="Times New Roman" w:cs="Times New Roman"/>
          <w:sz w:val="28"/>
          <w:szCs w:val="28"/>
        </w:rPr>
        <w:t xml:space="preserve">, cu numărul de identificare </w:t>
      </w:r>
      <w:r w:rsidR="008B7C79" w:rsidRPr="00164491">
        <w:rPr>
          <w:rFonts w:ascii="Times New Roman" w:hAnsi="Times New Roman" w:cs="Times New Roman"/>
          <w:sz w:val="28"/>
          <w:szCs w:val="28"/>
        </w:rPr>
        <w:t>WMAH99ZZ87L05</w:t>
      </w:r>
      <w:r w:rsidR="001325F8" w:rsidRPr="00164491">
        <w:rPr>
          <w:rFonts w:ascii="Times New Roman" w:hAnsi="Times New Roman" w:cs="Times New Roman"/>
          <w:sz w:val="28"/>
          <w:szCs w:val="28"/>
        </w:rPr>
        <w:t>00</w:t>
      </w:r>
      <w:r w:rsidR="008B7C79" w:rsidRPr="00164491">
        <w:rPr>
          <w:rFonts w:ascii="Times New Roman" w:hAnsi="Times New Roman" w:cs="Times New Roman"/>
          <w:sz w:val="28"/>
          <w:szCs w:val="28"/>
        </w:rPr>
        <w:t>87</w:t>
      </w:r>
      <w:r w:rsidR="008B7C79">
        <w:rPr>
          <w:rFonts w:ascii="Times New Roman" w:hAnsi="Times New Roman" w:cs="Times New Roman"/>
          <w:sz w:val="28"/>
          <w:szCs w:val="28"/>
        </w:rPr>
        <w:t>, anul de fabricație 2007, clasificat la poziția tarifară 8704,</w:t>
      </w:r>
      <w:r w:rsidR="008B7C79" w:rsidRPr="008B7C79">
        <w:rPr>
          <w:rFonts w:ascii="Times New Roman" w:hAnsi="Times New Roman" w:cs="Times New Roman"/>
          <w:sz w:val="28"/>
          <w:szCs w:val="28"/>
        </w:rPr>
        <w:t xml:space="preserve"> </w:t>
      </w:r>
      <w:r w:rsidR="008B7C79">
        <w:rPr>
          <w:rFonts w:ascii="Times New Roman" w:hAnsi="Times New Roman" w:cs="Times New Roman"/>
          <w:sz w:val="28"/>
          <w:szCs w:val="28"/>
        </w:rPr>
        <w:t xml:space="preserve">destinat </w:t>
      </w:r>
      <w:r w:rsidRPr="00F54ED6">
        <w:rPr>
          <w:rFonts w:ascii="Times New Roman" w:hAnsi="Times New Roman" w:cs="Times New Roman"/>
          <w:sz w:val="28"/>
          <w:szCs w:val="28"/>
        </w:rPr>
        <w:t xml:space="preserve">pentru colectarea și transportarea deșeurilor, acordat cu titlul gratuit (donație) de către </w:t>
      </w:r>
      <w:r w:rsidR="0099255A" w:rsidRPr="00164491">
        <w:rPr>
          <w:rFonts w:ascii="Times New Roman" w:hAnsi="Times New Roman" w:cs="Times New Roman"/>
          <w:sz w:val="28"/>
          <w:szCs w:val="28"/>
        </w:rPr>
        <w:t>a</w:t>
      </w:r>
      <w:r w:rsidRPr="00251B00">
        <w:rPr>
          <w:rFonts w:ascii="Times New Roman" w:hAnsi="Times New Roman" w:cs="Times New Roman"/>
          <w:sz w:val="28"/>
          <w:szCs w:val="28"/>
        </w:rPr>
        <w:t xml:space="preserve">dministrația </w:t>
      </w:r>
      <w:r w:rsidR="0099255A" w:rsidRPr="00164491">
        <w:rPr>
          <w:rFonts w:ascii="Times New Roman" w:hAnsi="Times New Roman" w:cs="Times New Roman"/>
          <w:sz w:val="28"/>
          <w:szCs w:val="28"/>
        </w:rPr>
        <w:t>p</w:t>
      </w:r>
      <w:r w:rsidRPr="00251B00">
        <w:rPr>
          <w:rFonts w:ascii="Times New Roman" w:hAnsi="Times New Roman" w:cs="Times New Roman"/>
          <w:sz w:val="28"/>
          <w:szCs w:val="28"/>
        </w:rPr>
        <w:t xml:space="preserve">ublică </w:t>
      </w:r>
      <w:r w:rsidR="0099255A" w:rsidRPr="00164491">
        <w:rPr>
          <w:rFonts w:ascii="Times New Roman" w:hAnsi="Times New Roman" w:cs="Times New Roman"/>
          <w:sz w:val="28"/>
          <w:szCs w:val="28"/>
        </w:rPr>
        <w:t>l</w:t>
      </w:r>
      <w:r w:rsidRPr="00251B00">
        <w:rPr>
          <w:rFonts w:ascii="Times New Roman" w:hAnsi="Times New Roman" w:cs="Times New Roman"/>
          <w:sz w:val="28"/>
          <w:szCs w:val="28"/>
        </w:rPr>
        <w:t>ocală a orașului</w:t>
      </w:r>
      <w:r w:rsidRPr="00F54E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4ED6">
        <w:rPr>
          <w:rFonts w:ascii="Times New Roman" w:hAnsi="Times New Roman" w:cs="Times New Roman"/>
          <w:sz w:val="28"/>
          <w:szCs w:val="28"/>
        </w:rPr>
        <w:t>Luckau</w:t>
      </w:r>
      <w:proofErr w:type="spellEnd"/>
      <w:r w:rsidRPr="00F54ED6">
        <w:rPr>
          <w:rFonts w:ascii="Times New Roman" w:hAnsi="Times New Roman" w:cs="Times New Roman"/>
          <w:sz w:val="28"/>
          <w:szCs w:val="28"/>
        </w:rPr>
        <w:t xml:space="preserve"> (Germania).</w:t>
      </w:r>
    </w:p>
    <w:p w14:paraId="6362C40B" w14:textId="77777777" w:rsidR="00DE4FE2" w:rsidRPr="00F54ED6" w:rsidRDefault="00DE4FE2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9A3CBA" w14:textId="6974908E" w:rsidR="00DE4FE2" w:rsidRPr="00544422" w:rsidRDefault="00DE4FE2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ED6">
        <w:rPr>
          <w:rFonts w:ascii="Times New Roman" w:hAnsi="Times New Roman" w:cs="Times New Roman"/>
          <w:b/>
          <w:sz w:val="28"/>
          <w:szCs w:val="28"/>
        </w:rPr>
        <w:t>Art.</w:t>
      </w:r>
      <w:r w:rsidRPr="00F54ED6">
        <w:rPr>
          <w:rFonts w:ascii="Times New Roman" w:hAnsi="Times New Roman" w:cs="Times New Roman"/>
          <w:sz w:val="28"/>
          <w:szCs w:val="28"/>
        </w:rPr>
        <w:t xml:space="preserve"> </w:t>
      </w:r>
      <w:r w:rsidR="00544422" w:rsidRPr="00544422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544422">
        <w:rPr>
          <w:rFonts w:ascii="Times New Roman" w:hAnsi="Times New Roman" w:cs="Times New Roman"/>
          <w:sz w:val="28"/>
          <w:szCs w:val="28"/>
        </w:rPr>
        <w:t xml:space="preserve"> –</w:t>
      </w:r>
      <w:r w:rsidRPr="00F54ED6">
        <w:rPr>
          <w:rFonts w:ascii="Times New Roman" w:hAnsi="Times New Roman" w:cs="Times New Roman"/>
          <w:sz w:val="28"/>
          <w:szCs w:val="28"/>
        </w:rPr>
        <w:t xml:space="preserve"> </w:t>
      </w:r>
      <w:r w:rsidRPr="00544422">
        <w:rPr>
          <w:rFonts w:ascii="Times New Roman" w:hAnsi="Times New Roman" w:cs="Times New Roman"/>
          <w:sz w:val="28"/>
          <w:szCs w:val="28"/>
        </w:rPr>
        <w:t>Prin derogare de la prevederile art.</w:t>
      </w:r>
      <w:r w:rsidR="00544422">
        <w:rPr>
          <w:rFonts w:ascii="Times New Roman" w:hAnsi="Times New Roman" w:cs="Times New Roman"/>
          <w:sz w:val="28"/>
          <w:szCs w:val="28"/>
        </w:rPr>
        <w:t xml:space="preserve"> </w:t>
      </w:r>
      <w:r w:rsidRPr="00544422">
        <w:rPr>
          <w:rFonts w:ascii="Times New Roman" w:hAnsi="Times New Roman" w:cs="Times New Roman"/>
          <w:sz w:val="28"/>
          <w:szCs w:val="28"/>
        </w:rPr>
        <w:t>56 alin.</w:t>
      </w:r>
      <w:r w:rsidR="00544422">
        <w:rPr>
          <w:rFonts w:ascii="Times New Roman" w:hAnsi="Times New Roman" w:cs="Times New Roman"/>
          <w:sz w:val="28"/>
          <w:szCs w:val="28"/>
        </w:rPr>
        <w:t xml:space="preserve"> </w:t>
      </w:r>
      <w:r w:rsidRPr="00544422">
        <w:rPr>
          <w:rFonts w:ascii="Times New Roman" w:hAnsi="Times New Roman" w:cs="Times New Roman"/>
          <w:sz w:val="28"/>
          <w:szCs w:val="28"/>
        </w:rPr>
        <w:t xml:space="preserve">(2) din </w:t>
      </w:r>
      <w:r w:rsidR="00544422">
        <w:rPr>
          <w:rFonts w:ascii="Times New Roman" w:hAnsi="Times New Roman" w:cs="Times New Roman"/>
          <w:sz w:val="28"/>
          <w:szCs w:val="28"/>
        </w:rPr>
        <w:t xml:space="preserve">Legea nr. </w:t>
      </w:r>
      <w:r w:rsidR="00F065F7">
        <w:rPr>
          <w:rFonts w:ascii="Times New Roman" w:hAnsi="Times New Roman" w:cs="Times New Roman"/>
          <w:sz w:val="28"/>
          <w:szCs w:val="28"/>
        </w:rPr>
        <w:t> </w:t>
      </w:r>
      <w:r w:rsidR="00544422">
        <w:rPr>
          <w:rFonts w:ascii="Times New Roman" w:hAnsi="Times New Roman" w:cs="Times New Roman"/>
          <w:sz w:val="28"/>
          <w:szCs w:val="28"/>
        </w:rPr>
        <w:t xml:space="preserve">100/2017 </w:t>
      </w:r>
      <w:r w:rsidRPr="00544422">
        <w:rPr>
          <w:rFonts w:ascii="Times New Roman" w:hAnsi="Times New Roman" w:cs="Times New Roman"/>
          <w:sz w:val="28"/>
          <w:szCs w:val="28"/>
        </w:rPr>
        <w:t>cu privire la actele normative, prezenta lege intră în vigoare la data publicării în Monitorul Oficial al Republicii Moldova.</w:t>
      </w:r>
    </w:p>
    <w:p w14:paraId="61187F6A" w14:textId="246C227E" w:rsidR="00DE4FE2" w:rsidRDefault="00DE4FE2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740893" w14:textId="77777777" w:rsidR="00A66BCD" w:rsidRPr="00F54ED6" w:rsidRDefault="00A66BCD" w:rsidP="00A66BC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C49F2C" w14:textId="77777777" w:rsidR="007B4DBF" w:rsidRPr="007B4DBF" w:rsidRDefault="007B4DBF" w:rsidP="00A66BCD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4DB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4D1B5E8F" w14:textId="4BBCFDE6" w:rsidR="007B4DBF" w:rsidRDefault="007B4DBF" w:rsidP="00A66BCD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C6535E6" w14:textId="77777777" w:rsidR="00A66BCD" w:rsidRPr="007B4DBF" w:rsidRDefault="00A66BCD" w:rsidP="00A66BCD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E076C4B" w14:textId="77777777" w:rsidR="007B4DBF" w:rsidRPr="007B4DBF" w:rsidRDefault="007B4DBF" w:rsidP="00A66BCD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3ED9CAA" w14:textId="77777777" w:rsidR="007B4DBF" w:rsidRPr="007B4DBF" w:rsidRDefault="007B4DBF" w:rsidP="00A66BCD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7B4DBF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3D9FEC91" w14:textId="41D18E1F" w:rsidR="007B4DBF" w:rsidRDefault="007B4DBF" w:rsidP="00A66B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F4625BD" w14:textId="61227B68" w:rsidR="00A66BCD" w:rsidRDefault="00A66BCD" w:rsidP="00A66B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2E52405" w14:textId="2BA38220" w:rsidR="00A66BCD" w:rsidRDefault="00A66BCD" w:rsidP="00A66B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3AC3C2D8" w14:textId="0316B250" w:rsidR="00A66BCD" w:rsidRDefault="00A66BCD" w:rsidP="00A66B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8C35260" w14:textId="183BDFE8" w:rsidR="00A66BCD" w:rsidRDefault="00A66BCD" w:rsidP="00A66B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C098625" w14:textId="77777777" w:rsidR="00A66BCD" w:rsidRPr="007B4DBF" w:rsidRDefault="00A66BCD" w:rsidP="00A66B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3B43431A" w14:textId="77777777" w:rsidR="007B4DBF" w:rsidRPr="007B4DBF" w:rsidRDefault="007B4DBF" w:rsidP="00A66BC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E7220C7" w14:textId="703F19A0" w:rsidR="007B4DBF" w:rsidRPr="007B4DBF" w:rsidRDefault="007B4DBF" w:rsidP="00A66BCD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4DBF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7B4DB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29 iulie 2022.     </w:t>
      </w:r>
    </w:p>
    <w:p w14:paraId="5BCBB228" w14:textId="18776D74" w:rsidR="00C446E3" w:rsidRPr="007B4DBF" w:rsidRDefault="007B4DBF" w:rsidP="00A66BCD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7B4DB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251.</w:t>
      </w:r>
    </w:p>
    <w:sectPr w:rsidR="00C446E3" w:rsidRPr="007B4DBF" w:rsidSect="00A66BCD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FE2"/>
    <w:rsid w:val="001325F8"/>
    <w:rsid w:val="00164491"/>
    <w:rsid w:val="001F02C0"/>
    <w:rsid w:val="00251B00"/>
    <w:rsid w:val="003C43D2"/>
    <w:rsid w:val="005169E2"/>
    <w:rsid w:val="00544422"/>
    <w:rsid w:val="005D2306"/>
    <w:rsid w:val="006F5D6F"/>
    <w:rsid w:val="007B4DBF"/>
    <w:rsid w:val="00861C5C"/>
    <w:rsid w:val="00867C69"/>
    <w:rsid w:val="008B7C79"/>
    <w:rsid w:val="0099255A"/>
    <w:rsid w:val="00A66BCD"/>
    <w:rsid w:val="00BE64AA"/>
    <w:rsid w:val="00C446E3"/>
    <w:rsid w:val="00CC3811"/>
    <w:rsid w:val="00D0741C"/>
    <w:rsid w:val="00DE036E"/>
    <w:rsid w:val="00DE4FE2"/>
    <w:rsid w:val="00F065F7"/>
    <w:rsid w:val="00F5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3CE6E"/>
  <w15:chartTrackingRefBased/>
  <w15:docId w15:val="{EDC3F1BD-98AD-4215-A4AE-09C87A438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E4FE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FE2"/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DE4FE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rsid w:val="00DE4FE2"/>
    <w:pPr>
      <w:widowControl w:val="0"/>
      <w:shd w:val="clear" w:color="auto" w:fill="FFFFFF"/>
      <w:spacing w:line="262" w:lineRule="auto"/>
      <w:ind w:left="0" w:firstLine="400"/>
    </w:pPr>
    <w:rPr>
      <w:rFonts w:ascii="Times New Roman" w:eastAsia="Times New Roman" w:hAnsi="Times New Roman" w:cs="Times New Roman"/>
      <w:sz w:val="26"/>
      <w:szCs w:val="26"/>
      <w:lang w:val="ro-MD"/>
    </w:rPr>
  </w:style>
  <w:style w:type="character" w:customStyle="1" w:styleId="BodyTextChar1">
    <w:name w:val="Body Text Char1"/>
    <w:basedOn w:val="DefaultParagraphFont"/>
    <w:uiPriority w:val="99"/>
    <w:semiHidden/>
    <w:rsid w:val="00DE4FE2"/>
    <w:rPr>
      <w:rFonts w:ascii="Georgia" w:hAnsi="Georgia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DE4F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BF3EF54-3D8A-4D3A-91A2-A7641F4BD7EF}"/>
</file>

<file path=customXml/itemProps2.xml><?xml version="1.0" encoding="utf-8"?>
<ds:datastoreItem xmlns:ds="http://schemas.openxmlformats.org/officeDocument/2006/customXml" ds:itemID="{A98D00FF-43CE-400B-9D94-DD21B8AA55F2}"/>
</file>

<file path=customXml/itemProps3.xml><?xml version="1.0" encoding="utf-8"?>
<ds:datastoreItem xmlns:ds="http://schemas.openxmlformats.org/officeDocument/2006/customXml" ds:itemID="{A932B00C-5A23-43AE-98F6-0112DD3B5A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L_251.2022.ro</dc:title>
  <dc:subject/>
  <dc:creator>Iurie Cernean</dc:creator>
  <cp:keywords/>
  <dc:description/>
  <cp:lastModifiedBy>Inga Rusnac</cp:lastModifiedBy>
  <cp:revision>3</cp:revision>
  <dcterms:created xsi:type="dcterms:W3CDTF">2022-07-29T10:11:00Z</dcterms:created>
  <dcterms:modified xsi:type="dcterms:W3CDTF">2022-07-29T10:12:00Z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