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2AEEFA0" w14:textId="77777777" w:rsidR="003A3A76" w:rsidRDefault="00D75AF2" w:rsidP="003E7F1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3A3A7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 w:rsidR="003A3A76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</w:t>
      </w:r>
      <w:r w:rsidR="003A3A7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</w:p>
    <w:p w14:paraId="28C07CC9" w14:textId="3462F036" w:rsidR="00D75AF2" w:rsidRPr="00D75AF2" w:rsidRDefault="00D75AF2" w:rsidP="003E7F1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  <w:r w:rsidR="003A3A7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3A3A76" w:rsidRPr="00D75AF2">
        <w:rPr>
          <w:rFonts w:ascii="Times New Roman" w:hAnsi="Times New Roman" w:cstheme="majorBidi"/>
          <w:b/>
          <w:color w:val="000000"/>
          <w:sz w:val="28"/>
          <w:szCs w:val="28"/>
        </w:rPr>
        <w:t>(аспекты</w:t>
      </w:r>
      <w:r w:rsidR="003A3A76">
        <w:rPr>
          <w:rFonts w:ascii="Times New Roman" w:hAnsi="Times New Roman" w:cstheme="majorBidi"/>
          <w:b/>
          <w:color w:val="000000"/>
          <w:sz w:val="28"/>
          <w:szCs w:val="28"/>
        </w:rPr>
        <w:t>, касающиеся</w:t>
      </w:r>
    </w:p>
    <w:p w14:paraId="5017D79A" w14:textId="4B64087F" w:rsidR="00BF1362" w:rsidRPr="00420EAE" w:rsidRDefault="00D75AF2" w:rsidP="003E7F1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75AF2">
        <w:rPr>
          <w:rFonts w:ascii="Times New Roman" w:hAnsi="Times New Roman" w:cstheme="majorBidi"/>
          <w:b/>
          <w:color w:val="000000"/>
          <w:sz w:val="28"/>
          <w:szCs w:val="28"/>
        </w:rPr>
        <w:t>корпоративного управления и рынка капитала)</w:t>
      </w:r>
    </w:p>
    <w:p w14:paraId="3DB6FF92" w14:textId="77777777" w:rsidR="00BF1362" w:rsidRPr="00420EAE" w:rsidRDefault="00BF1362" w:rsidP="003E7F1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3E7F1B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67652FF" w14:textId="77777777" w:rsidR="00F963AA" w:rsidRDefault="00F963AA" w:rsidP="003E7F1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0F951C96" w:rsidR="00BF1362" w:rsidRPr="00420EAE" w:rsidRDefault="00BF1362" w:rsidP="003E7F1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3E7F1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E80D765" w:rsidR="00BF1362" w:rsidRDefault="00D75AF2" w:rsidP="003E7F1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75AF2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(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аспекты</w:t>
      </w:r>
      <w:proofErr w:type="spellEnd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, 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касающиеся</w:t>
      </w:r>
      <w:proofErr w:type="spellEnd"/>
      <w:r w:rsid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корпоративного</w:t>
      </w:r>
      <w:proofErr w:type="spellEnd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управления</w:t>
      </w:r>
      <w:proofErr w:type="spellEnd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и 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рынка</w:t>
      </w:r>
      <w:proofErr w:type="spellEnd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proofErr w:type="spellStart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капитала</w:t>
      </w:r>
      <w:proofErr w:type="spellEnd"/>
      <w:r w:rsidR="003E7F1B" w:rsidRPr="003E7F1B">
        <w:rPr>
          <w:rFonts w:ascii="Times New Roman" w:hAnsi="Times New Roman" w:cstheme="majorBidi"/>
          <w:color w:val="000000"/>
          <w:sz w:val="28"/>
          <w:szCs w:val="28"/>
          <w:lang w:val="ro-RO"/>
        </w:rPr>
        <w:t>)</w:t>
      </w:r>
      <w:r w:rsidRPr="00D75AF2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32F225" w14:textId="77777777" w:rsidR="00C931D3" w:rsidRDefault="00C931D3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08F3774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064DD48E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3C7ACD">
        <w:rPr>
          <w:rFonts w:cstheme="majorBidi"/>
          <w:sz w:val="28"/>
          <w:szCs w:val="28"/>
        </w:rPr>
        <w:t xml:space="preserve">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72DFEE0D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3C7ACD">
        <w:rPr>
          <w:rFonts w:cstheme="majorBidi"/>
          <w:sz w:val="28"/>
          <w:szCs w:val="28"/>
        </w:rPr>
        <w:t xml:space="preserve">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D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E86450C" w:rsidR="00A001EE" w:rsidRDefault="00A001EE" w:rsidP="00F04FA2">
      <w:pPr>
        <w:rPr>
          <w:rFonts w:cstheme="majorBidi"/>
          <w:sz w:val="28"/>
          <w:szCs w:val="28"/>
        </w:rPr>
      </w:pPr>
    </w:p>
    <w:p w14:paraId="3013D8C4" w14:textId="046FB757" w:rsidR="00132962" w:rsidRDefault="00132962" w:rsidP="00F04FA2">
      <w:pPr>
        <w:rPr>
          <w:rFonts w:cstheme="majorBidi"/>
          <w:sz w:val="28"/>
          <w:szCs w:val="28"/>
        </w:rPr>
      </w:pPr>
    </w:p>
    <w:p w14:paraId="4CD939CE" w14:textId="448B6C54" w:rsidR="00132962" w:rsidRDefault="00132962" w:rsidP="00F04FA2">
      <w:pPr>
        <w:rPr>
          <w:rFonts w:cstheme="majorBidi"/>
          <w:sz w:val="28"/>
          <w:szCs w:val="28"/>
        </w:rPr>
      </w:pPr>
    </w:p>
    <w:p w14:paraId="33C799D9" w14:textId="0B65F0AD" w:rsidR="00132962" w:rsidRDefault="00132962" w:rsidP="00F04FA2">
      <w:pPr>
        <w:rPr>
          <w:rFonts w:cstheme="majorBidi"/>
          <w:sz w:val="28"/>
          <w:szCs w:val="28"/>
        </w:rPr>
      </w:pPr>
    </w:p>
    <w:p w14:paraId="60CEE454" w14:textId="7C1A4F4A" w:rsidR="00132962" w:rsidRDefault="00132962" w:rsidP="00F04FA2">
      <w:pPr>
        <w:rPr>
          <w:rFonts w:cstheme="majorBidi"/>
          <w:sz w:val="28"/>
          <w:szCs w:val="28"/>
        </w:rPr>
      </w:pPr>
    </w:p>
    <w:p w14:paraId="1860D5DA" w14:textId="55F8CB5C" w:rsidR="00132962" w:rsidRDefault="00132962" w:rsidP="00F04FA2">
      <w:pPr>
        <w:rPr>
          <w:rFonts w:cstheme="majorBidi"/>
          <w:sz w:val="28"/>
          <w:szCs w:val="28"/>
        </w:rPr>
      </w:pPr>
    </w:p>
    <w:p w14:paraId="449E66FB" w14:textId="0BE18DDE" w:rsidR="00132962" w:rsidRDefault="00132962" w:rsidP="00F04FA2">
      <w:pPr>
        <w:rPr>
          <w:rFonts w:cstheme="majorBidi"/>
          <w:sz w:val="28"/>
          <w:szCs w:val="28"/>
        </w:rPr>
      </w:pPr>
    </w:p>
    <w:p w14:paraId="670C3997" w14:textId="5B0A3BAF" w:rsidR="00132962" w:rsidRDefault="00132962" w:rsidP="00F04FA2">
      <w:pPr>
        <w:rPr>
          <w:rFonts w:cstheme="majorBidi"/>
          <w:sz w:val="28"/>
          <w:szCs w:val="28"/>
        </w:rPr>
      </w:pPr>
    </w:p>
    <w:p w14:paraId="32A07CA5" w14:textId="51DA9823" w:rsidR="00132962" w:rsidRDefault="00132962" w:rsidP="00F04FA2">
      <w:pPr>
        <w:rPr>
          <w:rFonts w:cstheme="majorBidi"/>
          <w:sz w:val="28"/>
          <w:szCs w:val="28"/>
        </w:rPr>
      </w:pPr>
    </w:p>
    <w:p w14:paraId="4A0B5A85" w14:textId="309C780F" w:rsidR="00132962" w:rsidRDefault="00132962" w:rsidP="00F04FA2">
      <w:pPr>
        <w:rPr>
          <w:rFonts w:cstheme="majorBidi"/>
          <w:sz w:val="28"/>
          <w:szCs w:val="28"/>
        </w:rPr>
      </w:pPr>
    </w:p>
    <w:p w14:paraId="7DB6A5D2" w14:textId="63046957" w:rsidR="00132962" w:rsidRDefault="00132962" w:rsidP="00F04FA2">
      <w:pPr>
        <w:rPr>
          <w:rFonts w:cstheme="majorBidi"/>
          <w:sz w:val="28"/>
          <w:szCs w:val="28"/>
        </w:rPr>
      </w:pPr>
    </w:p>
    <w:p w14:paraId="3B4A18C8" w14:textId="24A572E5" w:rsidR="00132962" w:rsidRDefault="00132962" w:rsidP="00F04FA2">
      <w:pPr>
        <w:rPr>
          <w:rFonts w:cstheme="majorBidi"/>
          <w:sz w:val="28"/>
          <w:szCs w:val="28"/>
        </w:rPr>
      </w:pPr>
    </w:p>
    <w:p w14:paraId="7A35848B" w14:textId="722AC207" w:rsidR="00132962" w:rsidRDefault="00132962" w:rsidP="00F04FA2">
      <w:pPr>
        <w:rPr>
          <w:rFonts w:cstheme="majorBidi"/>
          <w:sz w:val="28"/>
          <w:szCs w:val="28"/>
        </w:rPr>
      </w:pPr>
    </w:p>
    <w:p w14:paraId="6D62785B" w14:textId="75B037F6" w:rsidR="00132962" w:rsidRDefault="00132962" w:rsidP="00F04FA2">
      <w:pPr>
        <w:rPr>
          <w:rFonts w:cstheme="majorBidi"/>
          <w:sz w:val="28"/>
          <w:szCs w:val="28"/>
        </w:rPr>
      </w:pPr>
    </w:p>
    <w:p w14:paraId="045FD0C8" w14:textId="6AD9383C" w:rsidR="00132962" w:rsidRDefault="00132962" w:rsidP="00F04FA2">
      <w:pPr>
        <w:rPr>
          <w:rFonts w:cstheme="majorBidi"/>
          <w:sz w:val="28"/>
          <w:szCs w:val="28"/>
        </w:rPr>
      </w:pPr>
    </w:p>
    <w:p w14:paraId="2A4F3CC0" w14:textId="3CDA5B68" w:rsidR="00132962" w:rsidRDefault="00132962" w:rsidP="00F04FA2">
      <w:pPr>
        <w:rPr>
          <w:rFonts w:cstheme="majorBidi"/>
          <w:sz w:val="28"/>
          <w:szCs w:val="28"/>
        </w:rPr>
      </w:pPr>
    </w:p>
    <w:p w14:paraId="1FF16D77" w14:textId="0C01290D" w:rsidR="00132962" w:rsidRDefault="00132962" w:rsidP="00F04FA2">
      <w:pPr>
        <w:rPr>
          <w:rFonts w:cstheme="majorBidi"/>
          <w:sz w:val="28"/>
          <w:szCs w:val="28"/>
        </w:rPr>
      </w:pPr>
    </w:p>
    <w:p w14:paraId="2390A1C1" w14:textId="7E9A2E45" w:rsidR="00132962" w:rsidRDefault="00132962" w:rsidP="00F04FA2">
      <w:pPr>
        <w:rPr>
          <w:rFonts w:cstheme="majorBidi"/>
          <w:sz w:val="28"/>
          <w:szCs w:val="28"/>
        </w:rPr>
      </w:pPr>
    </w:p>
    <w:p w14:paraId="7BEE0001" w14:textId="748318C7" w:rsidR="00132962" w:rsidRDefault="00132962" w:rsidP="00F04FA2">
      <w:pPr>
        <w:rPr>
          <w:rFonts w:cstheme="majorBidi"/>
          <w:sz w:val="28"/>
          <w:szCs w:val="28"/>
        </w:rPr>
      </w:pPr>
    </w:p>
    <w:p w14:paraId="645A7237" w14:textId="6080671B" w:rsidR="00132962" w:rsidRDefault="00132962" w:rsidP="00F04FA2">
      <w:pPr>
        <w:rPr>
          <w:rFonts w:cstheme="majorBidi"/>
          <w:sz w:val="28"/>
          <w:szCs w:val="28"/>
        </w:rPr>
      </w:pPr>
    </w:p>
    <w:p w14:paraId="29D7A88E" w14:textId="61759A96" w:rsidR="00132962" w:rsidRDefault="00132962" w:rsidP="004040A6">
      <w:pPr>
        <w:jc w:val="right"/>
        <w:rPr>
          <w:rFonts w:cstheme="majorBidi"/>
          <w:i/>
          <w:iCs/>
          <w:sz w:val="28"/>
          <w:szCs w:val="28"/>
        </w:rPr>
      </w:pPr>
      <w:r w:rsidRPr="00132962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77B84CD9" w14:textId="25E95C3E" w:rsidR="00F963AA" w:rsidRPr="00132962" w:rsidRDefault="00F963AA" w:rsidP="004040A6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516A2A2C" w14:textId="77777777" w:rsidR="00132962" w:rsidRPr="00132962" w:rsidRDefault="00132962" w:rsidP="004040A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32962">
        <w:rPr>
          <w:rFonts w:cstheme="majorBidi"/>
          <w:sz w:val="28"/>
          <w:szCs w:val="28"/>
        </w:rPr>
        <w:br/>
      </w:r>
      <w:r w:rsidRPr="00132962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70E0CAF9" w14:textId="77777777" w:rsidR="00132962" w:rsidRPr="00132962" w:rsidRDefault="00132962" w:rsidP="004040A6">
      <w:pPr>
        <w:ind w:firstLine="0"/>
        <w:jc w:val="center"/>
        <w:rPr>
          <w:rFonts w:cstheme="majorBidi"/>
          <w:sz w:val="28"/>
          <w:szCs w:val="28"/>
        </w:rPr>
      </w:pPr>
    </w:p>
    <w:p w14:paraId="7AD7AF5C" w14:textId="77777777" w:rsidR="00132962" w:rsidRPr="00132962" w:rsidRDefault="00132962" w:rsidP="004040A6">
      <w:pPr>
        <w:ind w:firstLine="0"/>
        <w:jc w:val="center"/>
        <w:rPr>
          <w:rFonts w:cstheme="majorBidi"/>
          <w:sz w:val="28"/>
          <w:szCs w:val="28"/>
        </w:rPr>
      </w:pPr>
    </w:p>
    <w:p w14:paraId="3F6F54D5" w14:textId="77777777" w:rsidR="00132962" w:rsidRPr="00132962" w:rsidRDefault="00132962" w:rsidP="004040A6">
      <w:pPr>
        <w:ind w:firstLine="0"/>
        <w:jc w:val="center"/>
        <w:rPr>
          <w:rFonts w:cstheme="majorBidi"/>
          <w:sz w:val="28"/>
          <w:szCs w:val="28"/>
        </w:rPr>
      </w:pPr>
      <w:r w:rsidRPr="00132962">
        <w:rPr>
          <w:rFonts w:cstheme="majorBidi"/>
          <w:b/>
          <w:bCs/>
          <w:sz w:val="28"/>
          <w:szCs w:val="28"/>
        </w:rPr>
        <w:t>З А К О Н</w:t>
      </w:r>
    </w:p>
    <w:p w14:paraId="2D164553" w14:textId="77777777" w:rsidR="00132962" w:rsidRPr="00132962" w:rsidRDefault="00132962" w:rsidP="004040A6">
      <w:pPr>
        <w:ind w:firstLine="0"/>
        <w:jc w:val="center"/>
        <w:rPr>
          <w:rFonts w:cstheme="majorBidi"/>
          <w:b/>
          <w:sz w:val="28"/>
          <w:szCs w:val="28"/>
        </w:rPr>
      </w:pPr>
      <w:r w:rsidRPr="00132962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4A6E41BD" w14:textId="345A125D" w:rsidR="00132962" w:rsidRPr="00132962" w:rsidRDefault="00132962" w:rsidP="004040A6">
      <w:pPr>
        <w:ind w:firstLine="0"/>
        <w:jc w:val="center"/>
        <w:rPr>
          <w:rFonts w:cstheme="majorBidi"/>
          <w:b/>
          <w:sz w:val="28"/>
          <w:szCs w:val="28"/>
        </w:rPr>
      </w:pPr>
      <w:r w:rsidRPr="00132962">
        <w:rPr>
          <w:rFonts w:cstheme="majorBidi"/>
          <w:b/>
          <w:bCs/>
          <w:sz w:val="28"/>
          <w:szCs w:val="28"/>
        </w:rPr>
        <w:t>(</w:t>
      </w:r>
      <w:r w:rsidR="00F963AA" w:rsidRPr="00F963AA">
        <w:rPr>
          <w:rFonts w:cstheme="majorBidi"/>
          <w:b/>
          <w:bCs/>
          <w:sz w:val="28"/>
          <w:szCs w:val="28"/>
        </w:rPr>
        <w:t xml:space="preserve">аспекты, касающиеся </w:t>
      </w:r>
      <w:r w:rsidRPr="00132962">
        <w:rPr>
          <w:rFonts w:cstheme="majorBidi"/>
          <w:b/>
          <w:bCs/>
          <w:sz w:val="28"/>
          <w:szCs w:val="28"/>
        </w:rPr>
        <w:t>корпоративного управления и рынка капитала)</w:t>
      </w:r>
    </w:p>
    <w:p w14:paraId="02DCDF88" w14:textId="77777777" w:rsidR="00132962" w:rsidRPr="00132962" w:rsidRDefault="00132962" w:rsidP="00132962">
      <w:pPr>
        <w:rPr>
          <w:rFonts w:cstheme="majorBidi"/>
          <w:sz w:val="28"/>
          <w:szCs w:val="28"/>
        </w:rPr>
      </w:pPr>
    </w:p>
    <w:p w14:paraId="6E781F26" w14:textId="77777777" w:rsidR="00132962" w:rsidRPr="00132962" w:rsidRDefault="00132962" w:rsidP="00132962">
      <w:pPr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14FDE3C" w14:textId="77777777" w:rsidR="00132962" w:rsidRPr="00132962" w:rsidRDefault="00132962" w:rsidP="00132962">
      <w:pPr>
        <w:rPr>
          <w:rFonts w:cstheme="majorBidi"/>
          <w:sz w:val="28"/>
          <w:szCs w:val="28"/>
        </w:rPr>
      </w:pPr>
    </w:p>
    <w:p w14:paraId="400D5DB7" w14:textId="0A06D772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Настоящий закон частичн</w:t>
      </w:r>
      <w:r w:rsidR="00F963AA">
        <w:rPr>
          <w:rFonts w:cstheme="majorBidi"/>
          <w:sz w:val="28"/>
          <w:szCs w:val="28"/>
        </w:rPr>
        <w:t>о</w:t>
      </w:r>
      <w:r w:rsidRPr="00132962">
        <w:rPr>
          <w:rFonts w:cstheme="majorBidi"/>
          <w:sz w:val="28"/>
          <w:szCs w:val="28"/>
        </w:rPr>
        <w:t xml:space="preserve"> перел</w:t>
      </w:r>
      <w:r w:rsidR="00F963AA">
        <w:rPr>
          <w:rFonts w:cstheme="majorBidi"/>
          <w:sz w:val="28"/>
          <w:szCs w:val="28"/>
        </w:rPr>
        <w:t>агает</w:t>
      </w:r>
      <w:r w:rsidRPr="00132962">
        <w:rPr>
          <w:rFonts w:cstheme="majorBidi"/>
          <w:sz w:val="28"/>
          <w:szCs w:val="28"/>
        </w:rPr>
        <w:t xml:space="preserve"> Директив</w:t>
      </w:r>
      <w:r w:rsidR="00F963AA">
        <w:rPr>
          <w:rFonts w:cstheme="majorBidi"/>
          <w:sz w:val="28"/>
          <w:szCs w:val="28"/>
        </w:rPr>
        <w:t>у</w:t>
      </w:r>
      <w:r w:rsidRPr="00132962">
        <w:rPr>
          <w:rFonts w:cstheme="majorBidi"/>
          <w:sz w:val="28"/>
          <w:szCs w:val="28"/>
        </w:rPr>
        <w:t xml:space="preserve"> (ЕС) 2017/828 Европейского </w:t>
      </w:r>
      <w:r w:rsidR="00C931D3">
        <w:rPr>
          <w:rFonts w:cstheme="majorBidi"/>
          <w:sz w:val="28"/>
          <w:szCs w:val="28"/>
        </w:rPr>
        <w:t>П</w:t>
      </w:r>
      <w:r w:rsidRPr="00132962">
        <w:rPr>
          <w:rFonts w:cstheme="majorBidi"/>
          <w:sz w:val="28"/>
          <w:szCs w:val="28"/>
        </w:rPr>
        <w:t>арламента и Совета от 17 мая 2017 года о</w:t>
      </w:r>
      <w:r w:rsidR="00C931D3">
        <w:rPr>
          <w:rFonts w:cstheme="majorBidi"/>
          <w:sz w:val="28"/>
          <w:szCs w:val="28"/>
        </w:rPr>
        <w:t xml:space="preserve"> внесении </w:t>
      </w:r>
      <w:r w:rsidRPr="00132962">
        <w:rPr>
          <w:rFonts w:cstheme="majorBidi"/>
          <w:sz w:val="28"/>
          <w:szCs w:val="28"/>
        </w:rPr>
        <w:t>изменени</w:t>
      </w:r>
      <w:r w:rsidR="00C931D3">
        <w:rPr>
          <w:rFonts w:cstheme="majorBidi"/>
          <w:sz w:val="28"/>
          <w:szCs w:val="28"/>
        </w:rPr>
        <w:t>й в</w:t>
      </w:r>
      <w:r w:rsidRPr="00132962">
        <w:rPr>
          <w:rFonts w:cstheme="majorBidi"/>
          <w:sz w:val="28"/>
          <w:szCs w:val="28"/>
        </w:rPr>
        <w:t xml:space="preserve"> Директив</w:t>
      </w:r>
      <w:r w:rsidR="00C931D3">
        <w:rPr>
          <w:rFonts w:cstheme="majorBidi"/>
          <w:sz w:val="28"/>
          <w:szCs w:val="28"/>
        </w:rPr>
        <w:t>у</w:t>
      </w:r>
      <w:r w:rsidRPr="00132962">
        <w:rPr>
          <w:rFonts w:cstheme="majorBidi"/>
          <w:sz w:val="28"/>
          <w:szCs w:val="28"/>
        </w:rPr>
        <w:t xml:space="preserve"> 2007/36/EC относительно поощрения долгосрочного участия акционеров, опубликованн</w:t>
      </w:r>
      <w:r w:rsidR="00C931D3">
        <w:rPr>
          <w:rFonts w:cstheme="majorBidi"/>
          <w:sz w:val="28"/>
          <w:szCs w:val="28"/>
        </w:rPr>
        <w:t>ую</w:t>
      </w:r>
      <w:r w:rsidRPr="00132962">
        <w:rPr>
          <w:rFonts w:cstheme="majorBidi"/>
          <w:sz w:val="28"/>
          <w:szCs w:val="28"/>
        </w:rPr>
        <w:t xml:space="preserve"> в Официальном журнале Европейского Союза L132/1 от 20 мая 2017 года</w:t>
      </w:r>
      <w:r w:rsidRPr="00132962">
        <w:rPr>
          <w:rFonts w:cstheme="majorBidi"/>
          <w:sz w:val="28"/>
          <w:szCs w:val="28"/>
          <w:lang w:val="ro-RO"/>
        </w:rPr>
        <w:t>.</w:t>
      </w:r>
      <w:r w:rsidRPr="00132962">
        <w:rPr>
          <w:rFonts w:cstheme="majorBidi"/>
          <w:sz w:val="28"/>
          <w:szCs w:val="28"/>
        </w:rPr>
        <w:t xml:space="preserve"> </w:t>
      </w:r>
    </w:p>
    <w:p w14:paraId="65C5968C" w14:textId="77777777" w:rsidR="00015EF8" w:rsidRDefault="00015EF8" w:rsidP="000D16C9">
      <w:pPr>
        <w:tabs>
          <w:tab w:val="left" w:pos="1260"/>
        </w:tabs>
        <w:rPr>
          <w:rFonts w:cstheme="majorBidi"/>
          <w:b/>
          <w:sz w:val="28"/>
          <w:szCs w:val="28"/>
        </w:rPr>
      </w:pPr>
    </w:p>
    <w:p w14:paraId="5BD11EFA" w14:textId="44934589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b/>
          <w:sz w:val="28"/>
          <w:szCs w:val="28"/>
        </w:rPr>
        <w:t>Ст. I.</w:t>
      </w:r>
      <w:r w:rsidRPr="00132962">
        <w:rPr>
          <w:rFonts w:cstheme="majorBidi"/>
          <w:sz w:val="28"/>
          <w:szCs w:val="28"/>
        </w:rPr>
        <w:t xml:space="preserve"> – В Закон </w:t>
      </w:r>
      <w:r w:rsidR="00C931D3" w:rsidRPr="00132962">
        <w:rPr>
          <w:rFonts w:cstheme="majorBidi"/>
          <w:sz w:val="28"/>
          <w:szCs w:val="28"/>
        </w:rPr>
        <w:t xml:space="preserve">№ </w:t>
      </w:r>
      <w:r w:rsidR="00C931D3" w:rsidRPr="00132962">
        <w:rPr>
          <w:rFonts w:cstheme="majorBidi"/>
          <w:bCs/>
          <w:sz w:val="28"/>
          <w:szCs w:val="28"/>
        </w:rPr>
        <w:t xml:space="preserve">1134/1997 </w:t>
      </w:r>
      <w:r w:rsidRPr="00132962">
        <w:rPr>
          <w:rFonts w:cstheme="majorBidi"/>
          <w:sz w:val="28"/>
          <w:szCs w:val="28"/>
        </w:rPr>
        <w:t>об акционерных обществах (повторное опубликование: Официальный монитор Республики Молдова, 2020 г., №</w:t>
      </w:r>
      <w:r w:rsidR="00C931D3">
        <w:rPr>
          <w:rFonts w:cstheme="majorBidi"/>
          <w:sz w:val="28"/>
          <w:szCs w:val="28"/>
        </w:rPr>
        <w:t> </w:t>
      </w:r>
      <w:r w:rsidRPr="00132962">
        <w:rPr>
          <w:rFonts w:cstheme="majorBidi"/>
          <w:sz w:val="28"/>
          <w:szCs w:val="28"/>
        </w:rPr>
        <w:t>372-382, ст. 341), с последующими изменениями, внести следующие изменения:</w:t>
      </w:r>
    </w:p>
    <w:p w14:paraId="54F39167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Cs/>
          <w:iCs/>
          <w:sz w:val="28"/>
          <w:szCs w:val="28"/>
        </w:rPr>
      </w:pPr>
      <w:r w:rsidRPr="00132962">
        <w:rPr>
          <w:rFonts w:cstheme="majorBidi"/>
          <w:bCs/>
          <w:iCs/>
          <w:sz w:val="28"/>
          <w:szCs w:val="28"/>
        </w:rPr>
        <w:t>Формулу гармонизации изложить в следующей редакции:</w:t>
      </w:r>
    </w:p>
    <w:p w14:paraId="1F1E1295" w14:textId="472EA190" w:rsidR="00132962" w:rsidRPr="00132962" w:rsidRDefault="00132962" w:rsidP="000D16C9">
      <w:pPr>
        <w:tabs>
          <w:tab w:val="left" w:pos="1260"/>
        </w:tabs>
        <w:rPr>
          <w:rFonts w:cstheme="majorBidi"/>
          <w:bCs/>
          <w:iCs/>
          <w:sz w:val="28"/>
          <w:szCs w:val="28"/>
        </w:rPr>
      </w:pPr>
      <w:r w:rsidRPr="00132962">
        <w:rPr>
          <w:rFonts w:cstheme="majorBidi"/>
          <w:bCs/>
          <w:iCs/>
          <w:sz w:val="28"/>
          <w:szCs w:val="28"/>
        </w:rPr>
        <w:t xml:space="preserve">1) во вводной части </w:t>
      </w:r>
      <w:r w:rsidR="00C931D3">
        <w:rPr>
          <w:rFonts w:cstheme="majorBidi"/>
          <w:bCs/>
          <w:iCs/>
          <w:sz w:val="28"/>
          <w:szCs w:val="28"/>
        </w:rPr>
        <w:t>ф</w:t>
      </w:r>
      <w:r w:rsidRPr="00132962">
        <w:rPr>
          <w:rFonts w:cstheme="majorBidi"/>
          <w:bCs/>
          <w:iCs/>
          <w:sz w:val="28"/>
          <w:szCs w:val="28"/>
        </w:rPr>
        <w:t>ормулы</w:t>
      </w:r>
      <w:r w:rsidRPr="00132962">
        <w:rPr>
          <w:rFonts w:cstheme="majorBidi"/>
          <w:sz w:val="28"/>
          <w:szCs w:val="28"/>
        </w:rPr>
        <w:t xml:space="preserve"> </w:t>
      </w:r>
      <w:r w:rsidRPr="00132962">
        <w:rPr>
          <w:rFonts w:cstheme="majorBidi"/>
          <w:bCs/>
          <w:iCs/>
          <w:sz w:val="28"/>
          <w:szCs w:val="28"/>
        </w:rPr>
        <w:t xml:space="preserve">гармонизации слова </w:t>
      </w:r>
      <w:r w:rsidR="00C931D3">
        <w:rPr>
          <w:rFonts w:cstheme="majorBidi"/>
          <w:bCs/>
          <w:iCs/>
          <w:sz w:val="28"/>
          <w:szCs w:val="28"/>
        </w:rPr>
        <w:t>«</w:t>
      </w:r>
      <w:r w:rsidRPr="00132962">
        <w:rPr>
          <w:rFonts w:cstheme="majorBidi"/>
          <w:bCs/>
          <w:iCs/>
          <w:sz w:val="28"/>
          <w:szCs w:val="28"/>
        </w:rPr>
        <w:t>является переложением следующих директив Европейского Союза</w:t>
      </w:r>
      <w:r w:rsidR="00C931D3">
        <w:rPr>
          <w:rFonts w:cstheme="majorBidi"/>
          <w:bCs/>
          <w:iCs/>
          <w:sz w:val="28"/>
          <w:szCs w:val="28"/>
        </w:rPr>
        <w:t>»</w:t>
      </w:r>
      <w:r w:rsidRPr="00132962">
        <w:rPr>
          <w:rFonts w:cstheme="majorBidi"/>
          <w:bCs/>
          <w:iCs/>
          <w:sz w:val="28"/>
          <w:szCs w:val="28"/>
        </w:rPr>
        <w:t xml:space="preserve"> </w:t>
      </w:r>
      <w:r w:rsidR="00C931D3">
        <w:rPr>
          <w:rFonts w:cstheme="majorBidi"/>
          <w:bCs/>
          <w:iCs/>
          <w:sz w:val="28"/>
          <w:szCs w:val="28"/>
        </w:rPr>
        <w:t>исключить</w:t>
      </w:r>
      <w:r w:rsidRPr="00132962">
        <w:rPr>
          <w:rFonts w:cstheme="majorBidi"/>
          <w:bCs/>
          <w:iCs/>
          <w:sz w:val="28"/>
          <w:szCs w:val="28"/>
        </w:rPr>
        <w:t>;</w:t>
      </w:r>
    </w:p>
    <w:p w14:paraId="3E17C794" w14:textId="344863EA" w:rsidR="00132962" w:rsidRPr="00132962" w:rsidRDefault="00132962" w:rsidP="000D16C9">
      <w:pPr>
        <w:tabs>
          <w:tab w:val="left" w:pos="1260"/>
        </w:tabs>
        <w:rPr>
          <w:rFonts w:cstheme="majorBidi"/>
          <w:bCs/>
          <w:iCs/>
          <w:sz w:val="28"/>
          <w:szCs w:val="28"/>
        </w:rPr>
      </w:pPr>
      <w:r w:rsidRPr="00132962">
        <w:rPr>
          <w:rFonts w:cstheme="majorBidi"/>
          <w:bCs/>
          <w:iCs/>
          <w:sz w:val="28"/>
          <w:szCs w:val="28"/>
        </w:rPr>
        <w:t>2) в первы</w:t>
      </w:r>
      <w:r w:rsidR="002B3328">
        <w:rPr>
          <w:rFonts w:cstheme="majorBidi"/>
          <w:bCs/>
          <w:iCs/>
          <w:sz w:val="28"/>
          <w:szCs w:val="28"/>
        </w:rPr>
        <w:t>х трех</w:t>
      </w:r>
      <w:r w:rsidRPr="00132962">
        <w:rPr>
          <w:rFonts w:cstheme="majorBidi"/>
          <w:bCs/>
          <w:iCs/>
          <w:sz w:val="28"/>
          <w:szCs w:val="28"/>
        </w:rPr>
        <w:t xml:space="preserve"> абзаца</w:t>
      </w:r>
      <w:r w:rsidR="002B3328">
        <w:rPr>
          <w:rFonts w:cstheme="majorBidi"/>
          <w:bCs/>
          <w:iCs/>
          <w:sz w:val="28"/>
          <w:szCs w:val="28"/>
        </w:rPr>
        <w:t xml:space="preserve">х после черточки дополнить словом </w:t>
      </w:r>
      <w:r w:rsidR="002B3328" w:rsidRPr="002B3328">
        <w:rPr>
          <w:rFonts w:cstheme="majorBidi"/>
          <w:bCs/>
          <w:iCs/>
          <w:sz w:val="28"/>
          <w:szCs w:val="28"/>
        </w:rPr>
        <w:t>«перелагает»</w:t>
      </w:r>
      <w:r w:rsidRPr="00132962">
        <w:rPr>
          <w:rFonts w:cstheme="majorBidi"/>
          <w:bCs/>
          <w:iCs/>
          <w:sz w:val="28"/>
          <w:szCs w:val="28"/>
        </w:rPr>
        <w:t xml:space="preserve">, слово </w:t>
      </w:r>
      <w:r w:rsidR="002B3328">
        <w:rPr>
          <w:rFonts w:cstheme="majorBidi"/>
          <w:bCs/>
          <w:iCs/>
          <w:sz w:val="28"/>
          <w:szCs w:val="28"/>
        </w:rPr>
        <w:t>«</w:t>
      </w:r>
      <w:r w:rsidRPr="00132962">
        <w:rPr>
          <w:rFonts w:cstheme="majorBidi"/>
          <w:bCs/>
          <w:iCs/>
          <w:sz w:val="28"/>
          <w:szCs w:val="28"/>
        </w:rPr>
        <w:t>Директивы</w:t>
      </w:r>
      <w:r w:rsidR="002B3328">
        <w:rPr>
          <w:rFonts w:cstheme="majorBidi"/>
          <w:bCs/>
          <w:iCs/>
          <w:sz w:val="28"/>
          <w:szCs w:val="28"/>
        </w:rPr>
        <w:t>»</w:t>
      </w:r>
      <w:r w:rsidRPr="00132962">
        <w:rPr>
          <w:rFonts w:cstheme="majorBidi"/>
          <w:bCs/>
          <w:iCs/>
          <w:sz w:val="28"/>
          <w:szCs w:val="28"/>
        </w:rPr>
        <w:t xml:space="preserve"> заменить словом </w:t>
      </w:r>
      <w:r w:rsidR="002B3328">
        <w:rPr>
          <w:rFonts w:cstheme="majorBidi"/>
          <w:bCs/>
          <w:iCs/>
          <w:sz w:val="28"/>
          <w:szCs w:val="28"/>
        </w:rPr>
        <w:t>«</w:t>
      </w:r>
      <w:r w:rsidRPr="00132962">
        <w:rPr>
          <w:rFonts w:cstheme="majorBidi"/>
          <w:bCs/>
          <w:iCs/>
          <w:sz w:val="28"/>
          <w:szCs w:val="28"/>
        </w:rPr>
        <w:t>Директиву</w:t>
      </w:r>
      <w:r w:rsidR="002B3328">
        <w:rPr>
          <w:rFonts w:cstheme="majorBidi"/>
          <w:bCs/>
          <w:iCs/>
          <w:sz w:val="28"/>
          <w:szCs w:val="28"/>
        </w:rPr>
        <w:t>» и слова «</w:t>
      </w:r>
      <w:r w:rsidR="002B3328" w:rsidRPr="002B3328">
        <w:rPr>
          <w:rFonts w:cstheme="majorBidi"/>
          <w:bCs/>
          <w:iCs/>
          <w:sz w:val="28"/>
          <w:szCs w:val="28"/>
        </w:rPr>
        <w:t>Шестой Директивы</w:t>
      </w:r>
      <w:r w:rsidR="002B3328">
        <w:rPr>
          <w:rFonts w:cstheme="majorBidi"/>
          <w:bCs/>
          <w:iCs/>
          <w:sz w:val="28"/>
          <w:szCs w:val="28"/>
        </w:rPr>
        <w:t xml:space="preserve">» </w:t>
      </w:r>
      <w:r w:rsidRPr="00132962">
        <w:rPr>
          <w:rFonts w:cstheme="majorBidi"/>
          <w:bCs/>
          <w:iCs/>
          <w:sz w:val="28"/>
          <w:szCs w:val="28"/>
        </w:rPr>
        <w:t xml:space="preserve">заменить словами </w:t>
      </w:r>
      <w:r w:rsidR="002B3328">
        <w:rPr>
          <w:rFonts w:cstheme="majorBidi"/>
          <w:bCs/>
          <w:iCs/>
          <w:sz w:val="28"/>
          <w:szCs w:val="28"/>
        </w:rPr>
        <w:t>«</w:t>
      </w:r>
      <w:r w:rsidRPr="00132962">
        <w:rPr>
          <w:rFonts w:cstheme="majorBidi"/>
          <w:bCs/>
          <w:iCs/>
          <w:sz w:val="28"/>
          <w:szCs w:val="28"/>
        </w:rPr>
        <w:t>Шестую Директиву</w:t>
      </w:r>
      <w:r w:rsidR="002B3328">
        <w:rPr>
          <w:rFonts w:cstheme="majorBidi"/>
          <w:bCs/>
          <w:iCs/>
          <w:sz w:val="28"/>
          <w:szCs w:val="28"/>
        </w:rPr>
        <w:t>»</w:t>
      </w:r>
      <w:r w:rsidRPr="00132962">
        <w:rPr>
          <w:rFonts w:cstheme="majorBidi"/>
          <w:bCs/>
          <w:iCs/>
          <w:sz w:val="28"/>
          <w:szCs w:val="28"/>
        </w:rPr>
        <w:t>;</w:t>
      </w:r>
    </w:p>
    <w:p w14:paraId="315050CF" w14:textId="41E17B06" w:rsidR="00132962" w:rsidRPr="00132962" w:rsidRDefault="002B3328" w:rsidP="000D16C9">
      <w:pPr>
        <w:tabs>
          <w:tab w:val="left" w:pos="1260"/>
        </w:tabs>
        <w:rPr>
          <w:rFonts w:cstheme="majorBidi"/>
          <w:bCs/>
          <w:iCs/>
          <w:sz w:val="28"/>
          <w:szCs w:val="28"/>
        </w:rPr>
      </w:pPr>
      <w:r>
        <w:rPr>
          <w:rFonts w:cstheme="majorBidi"/>
          <w:bCs/>
          <w:iCs/>
          <w:sz w:val="28"/>
          <w:szCs w:val="28"/>
        </w:rPr>
        <w:t>3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) в последнем абзаце слово </w:t>
      </w:r>
      <w:r>
        <w:rPr>
          <w:rFonts w:cstheme="majorBidi"/>
          <w:bCs/>
          <w:iCs/>
          <w:sz w:val="28"/>
          <w:szCs w:val="28"/>
        </w:rPr>
        <w:t>«</w:t>
      </w:r>
      <w:r w:rsidR="00132962" w:rsidRPr="00132962">
        <w:rPr>
          <w:rFonts w:cstheme="majorBidi"/>
          <w:bCs/>
          <w:iCs/>
          <w:sz w:val="28"/>
          <w:szCs w:val="28"/>
        </w:rPr>
        <w:t>Директивы</w:t>
      </w:r>
      <w:r>
        <w:rPr>
          <w:rFonts w:cstheme="majorBidi"/>
          <w:bCs/>
          <w:iCs/>
          <w:sz w:val="28"/>
          <w:szCs w:val="28"/>
        </w:rPr>
        <w:t>»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 заменить словами </w:t>
      </w:r>
      <w:r>
        <w:rPr>
          <w:rFonts w:cstheme="majorBidi"/>
          <w:bCs/>
          <w:iCs/>
          <w:sz w:val="28"/>
          <w:szCs w:val="28"/>
        </w:rPr>
        <w:t>«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частично </w:t>
      </w:r>
      <w:r>
        <w:rPr>
          <w:rFonts w:cstheme="majorBidi"/>
          <w:bCs/>
          <w:iCs/>
          <w:sz w:val="28"/>
          <w:szCs w:val="28"/>
        </w:rPr>
        <w:t xml:space="preserve">перелагает </w:t>
      </w:r>
      <w:r w:rsidR="00132962" w:rsidRPr="00132962">
        <w:rPr>
          <w:rFonts w:cstheme="majorBidi"/>
          <w:bCs/>
          <w:iCs/>
          <w:sz w:val="28"/>
          <w:szCs w:val="28"/>
        </w:rPr>
        <w:t>Директиву</w:t>
      </w:r>
      <w:r>
        <w:rPr>
          <w:rFonts w:cstheme="majorBidi"/>
          <w:bCs/>
          <w:iCs/>
          <w:sz w:val="28"/>
          <w:szCs w:val="28"/>
        </w:rPr>
        <w:t>»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, а </w:t>
      </w:r>
      <w:r>
        <w:rPr>
          <w:rFonts w:cstheme="majorBidi"/>
          <w:bCs/>
          <w:iCs/>
          <w:sz w:val="28"/>
          <w:szCs w:val="28"/>
        </w:rPr>
        <w:t>текст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 </w:t>
      </w:r>
      <w:r>
        <w:rPr>
          <w:rFonts w:cstheme="majorBidi"/>
          <w:bCs/>
          <w:iCs/>
          <w:sz w:val="28"/>
          <w:szCs w:val="28"/>
        </w:rPr>
        <w:t>«</w:t>
      </w:r>
      <w:r w:rsidR="00132962" w:rsidRPr="00132962">
        <w:rPr>
          <w:rFonts w:cstheme="majorBidi"/>
          <w:bCs/>
          <w:iCs/>
          <w:sz w:val="28"/>
          <w:szCs w:val="28"/>
        </w:rPr>
        <w:t>с внесенными Директивой 2014/59/ЕС Европейского Парламента и Совета от 15 мая 2014 года изменениями, опубликованной в Официальном журнале Европейского Союза L 184 от 14 июля 2007 года</w:t>
      </w:r>
      <w:r>
        <w:rPr>
          <w:rFonts w:cstheme="majorBidi"/>
          <w:bCs/>
          <w:iCs/>
          <w:sz w:val="28"/>
          <w:szCs w:val="28"/>
        </w:rPr>
        <w:t>»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 заменить </w:t>
      </w:r>
      <w:r>
        <w:rPr>
          <w:rFonts w:cstheme="majorBidi"/>
          <w:bCs/>
          <w:iCs/>
          <w:sz w:val="28"/>
          <w:szCs w:val="28"/>
        </w:rPr>
        <w:t>текстом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 </w:t>
      </w:r>
      <w:r>
        <w:rPr>
          <w:rFonts w:cstheme="majorBidi"/>
          <w:bCs/>
          <w:iCs/>
          <w:sz w:val="28"/>
          <w:szCs w:val="28"/>
        </w:rPr>
        <w:t>«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с внесенными Директивой ЕС 2017/828 от 17 мая 2007 года об изменении Директивы 2007/36/ЕС относительно </w:t>
      </w:r>
      <w:r w:rsidR="00132962" w:rsidRPr="00132962">
        <w:rPr>
          <w:rFonts w:cstheme="majorBidi"/>
          <w:sz w:val="28"/>
          <w:szCs w:val="28"/>
        </w:rPr>
        <w:t>поощрения долгосрочного участия акционеров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bCs/>
          <w:iCs/>
          <w:sz w:val="28"/>
          <w:szCs w:val="28"/>
        </w:rPr>
        <w:t xml:space="preserve">. </w:t>
      </w:r>
    </w:p>
    <w:p w14:paraId="2CECEA33" w14:textId="38EA2311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Cs/>
          <w:sz w:val="28"/>
          <w:szCs w:val="28"/>
        </w:rPr>
      </w:pPr>
      <w:r w:rsidRPr="00132962">
        <w:rPr>
          <w:rFonts w:cstheme="majorBidi"/>
          <w:bCs/>
          <w:sz w:val="28"/>
          <w:szCs w:val="28"/>
        </w:rPr>
        <w:t xml:space="preserve">По всему тексту закона слова </w:t>
      </w:r>
      <w:r w:rsidR="00A400F7">
        <w:rPr>
          <w:rFonts w:cstheme="majorBidi"/>
          <w:bCs/>
          <w:sz w:val="28"/>
          <w:szCs w:val="28"/>
        </w:rPr>
        <w:t>«</w:t>
      </w:r>
      <w:r w:rsidRPr="00132962">
        <w:rPr>
          <w:rFonts w:cstheme="majorBidi"/>
          <w:bCs/>
          <w:sz w:val="28"/>
          <w:szCs w:val="28"/>
        </w:rPr>
        <w:t>годовой финансовый отчет</w:t>
      </w:r>
      <w:r w:rsidR="00A400F7">
        <w:rPr>
          <w:rFonts w:cstheme="majorBidi"/>
          <w:bCs/>
          <w:sz w:val="28"/>
          <w:szCs w:val="28"/>
        </w:rPr>
        <w:t>»</w:t>
      </w:r>
      <w:r w:rsidRPr="00132962">
        <w:rPr>
          <w:rFonts w:cstheme="majorBidi"/>
          <w:bCs/>
          <w:sz w:val="28"/>
          <w:szCs w:val="28"/>
        </w:rPr>
        <w:t xml:space="preserve"> в любой грамматической форме заменить словами </w:t>
      </w:r>
      <w:r w:rsidR="00B24F94">
        <w:rPr>
          <w:rFonts w:cstheme="majorBidi"/>
          <w:bCs/>
          <w:sz w:val="28"/>
          <w:szCs w:val="28"/>
        </w:rPr>
        <w:t>«</w:t>
      </w:r>
      <w:r w:rsidRPr="00132962">
        <w:rPr>
          <w:rFonts w:cstheme="majorBidi"/>
          <w:bCs/>
          <w:sz w:val="28"/>
          <w:szCs w:val="28"/>
        </w:rPr>
        <w:t>финансовый отчет</w:t>
      </w:r>
      <w:r w:rsidR="00B24F94">
        <w:rPr>
          <w:rFonts w:cstheme="majorBidi"/>
          <w:bCs/>
          <w:sz w:val="28"/>
          <w:szCs w:val="28"/>
        </w:rPr>
        <w:t xml:space="preserve">» </w:t>
      </w:r>
      <w:r w:rsidRPr="00132962">
        <w:rPr>
          <w:rFonts w:cstheme="majorBidi"/>
          <w:bCs/>
          <w:sz w:val="28"/>
          <w:szCs w:val="28"/>
        </w:rPr>
        <w:t>в соответствующей грамматической форме</w:t>
      </w:r>
      <w:r w:rsidRPr="00132962">
        <w:rPr>
          <w:rFonts w:cstheme="majorBidi"/>
          <w:bCs/>
          <w:sz w:val="28"/>
          <w:szCs w:val="28"/>
          <w:lang w:bidi="ro-RO"/>
        </w:rPr>
        <w:t>.</w:t>
      </w:r>
    </w:p>
    <w:p w14:paraId="3DF2CB42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Cs/>
          <w:sz w:val="28"/>
          <w:szCs w:val="28"/>
        </w:rPr>
      </w:pPr>
      <w:r w:rsidRPr="00132962">
        <w:rPr>
          <w:rFonts w:cstheme="majorBidi"/>
          <w:bCs/>
          <w:sz w:val="28"/>
          <w:szCs w:val="28"/>
        </w:rPr>
        <w:t>Пункты a) и b) части (7) статьи 12 изложить в следующей редакции:</w:t>
      </w:r>
    </w:p>
    <w:p w14:paraId="266C66A4" w14:textId="358A9575" w:rsidR="00132962" w:rsidRPr="00132962" w:rsidRDefault="005A60BF" w:rsidP="000D16C9">
      <w:pPr>
        <w:tabs>
          <w:tab w:val="left" w:pos="1260"/>
        </w:tabs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132962" w:rsidRPr="00132962">
        <w:rPr>
          <w:rFonts w:cstheme="majorBidi"/>
          <w:bCs/>
          <w:sz w:val="28"/>
          <w:szCs w:val="28"/>
        </w:rPr>
        <w:t>a) на регулируемом рынке</w:t>
      </w:r>
      <w:r w:rsidR="00132962" w:rsidRPr="00132962">
        <w:rPr>
          <w:rFonts w:cstheme="majorBidi"/>
          <w:bCs/>
          <w:sz w:val="28"/>
          <w:szCs w:val="28"/>
          <w:lang w:bidi="ro-RO"/>
        </w:rPr>
        <w:t>,</w:t>
      </w:r>
      <w:r w:rsidR="00132962" w:rsidRPr="00132962">
        <w:rPr>
          <w:rFonts w:cstheme="majorBidi"/>
          <w:bCs/>
          <w:sz w:val="28"/>
          <w:szCs w:val="28"/>
        </w:rPr>
        <w:t xml:space="preserve"> в случае совершения сделок купли-продажи с ценными бумагами, выпущенными субъектами публичного значения;</w:t>
      </w:r>
    </w:p>
    <w:p w14:paraId="27AA55E1" w14:textId="43953C3F" w:rsidR="00132962" w:rsidRPr="00132962" w:rsidRDefault="00132962" w:rsidP="000D16C9">
      <w:pPr>
        <w:tabs>
          <w:tab w:val="left" w:pos="1260"/>
        </w:tabs>
        <w:rPr>
          <w:rFonts w:cstheme="majorBidi"/>
          <w:bCs/>
          <w:sz w:val="28"/>
          <w:szCs w:val="28"/>
        </w:rPr>
      </w:pPr>
      <w:r w:rsidRPr="00132962">
        <w:rPr>
          <w:rFonts w:cstheme="majorBidi"/>
          <w:bCs/>
          <w:sz w:val="28"/>
          <w:szCs w:val="28"/>
        </w:rPr>
        <w:lastRenderedPageBreak/>
        <w:t>b) на регулируемом рынке или вне регулируемого рынка</w:t>
      </w:r>
      <w:r w:rsidRPr="00132962">
        <w:rPr>
          <w:rFonts w:cstheme="majorBidi"/>
          <w:bCs/>
          <w:sz w:val="28"/>
          <w:szCs w:val="28"/>
          <w:lang w:bidi="ro-RO"/>
        </w:rPr>
        <w:t xml:space="preserve">, </w:t>
      </w:r>
      <w:r w:rsidRPr="00132962">
        <w:rPr>
          <w:rFonts w:cstheme="majorBidi"/>
          <w:bCs/>
          <w:sz w:val="28"/>
          <w:szCs w:val="28"/>
        </w:rPr>
        <w:t>в случае совершения сделок купли-продажи с ценными бумагами, выпущенными субъектами не публичного значения;</w:t>
      </w:r>
      <w:r w:rsidR="00760E8F">
        <w:rPr>
          <w:rFonts w:cstheme="majorBidi"/>
          <w:bCs/>
          <w:sz w:val="28"/>
          <w:szCs w:val="28"/>
        </w:rPr>
        <w:t>»</w:t>
      </w:r>
      <w:r w:rsidRPr="00132962">
        <w:rPr>
          <w:rFonts w:cstheme="majorBidi"/>
          <w:bCs/>
          <w:sz w:val="28"/>
          <w:szCs w:val="28"/>
        </w:rPr>
        <w:t>.</w:t>
      </w:r>
    </w:p>
    <w:p w14:paraId="33D537AA" w14:textId="3200DD7E" w:rsidR="00132962" w:rsidRPr="00132962" w:rsidRDefault="002143FA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="00132962" w:rsidRPr="00132962">
        <w:rPr>
          <w:rFonts w:cstheme="majorBidi"/>
          <w:sz w:val="28"/>
          <w:szCs w:val="28"/>
        </w:rPr>
        <w:t xml:space="preserve">ункт b) части (2) статьи 23 дополнить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и/или запросить аудит финансовой отчетности общества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4C45A230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Cs/>
          <w:sz w:val="28"/>
          <w:szCs w:val="28"/>
        </w:rPr>
      </w:pPr>
      <w:r w:rsidRPr="00132962">
        <w:rPr>
          <w:rFonts w:cstheme="majorBidi"/>
          <w:bCs/>
          <w:sz w:val="28"/>
          <w:szCs w:val="28"/>
        </w:rPr>
        <w:t xml:space="preserve">Статью 40 дополнить пунктом </w:t>
      </w:r>
      <w:r w:rsidRPr="00132962">
        <w:rPr>
          <w:rFonts w:cstheme="majorBidi"/>
          <w:sz w:val="28"/>
          <w:szCs w:val="28"/>
        </w:rPr>
        <w:t>(2</w:t>
      </w:r>
      <w:r w:rsidRPr="00132962">
        <w:rPr>
          <w:rFonts w:cstheme="majorBidi"/>
          <w:sz w:val="28"/>
          <w:szCs w:val="28"/>
          <w:vertAlign w:val="superscript"/>
        </w:rPr>
        <w:t>1</w:t>
      </w:r>
      <w:r w:rsidRPr="00132962">
        <w:rPr>
          <w:rFonts w:cstheme="majorBidi"/>
          <w:sz w:val="28"/>
          <w:szCs w:val="28"/>
        </w:rPr>
        <w:t>) следующего содержания:</w:t>
      </w:r>
    </w:p>
    <w:p w14:paraId="266BDAF0" w14:textId="288F76D2" w:rsidR="00132962" w:rsidRPr="00132962" w:rsidRDefault="002143F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(2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Уставный капитал не может быть изменен, а акции не могут быть выпущены до тех пор, пока не будут пройдены все ранее утвержденные этапы, связанные с изменением уставного капитала.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. </w:t>
      </w:r>
    </w:p>
    <w:p w14:paraId="29D4E7B6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47:</w:t>
      </w:r>
    </w:p>
    <w:p w14:paraId="67C9F201" w14:textId="60D0D8A7" w:rsidR="00132962" w:rsidRPr="00132962" w:rsidRDefault="00D7113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части (2) слова </w:t>
      </w:r>
      <w:r w:rsidR="004A78D5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В решении о выплате дивидендов должны быть указаны</w:t>
      </w:r>
      <w:r w:rsidR="004A78D5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 w:rsidR="004A78D5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В решении совета общества о выплате промежуточных дивидендов или в решении общего собрания акционеров о выплате годовых дивидендов должны быть указаны</w:t>
      </w:r>
      <w:r w:rsidR="004A78D5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4955F5BE" w14:textId="69FA8860" w:rsidR="00132962" w:rsidRPr="00132962" w:rsidRDefault="004A78D5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>часть (4) изложить в следующей редакции:</w:t>
      </w:r>
    </w:p>
    <w:p w14:paraId="01C14AA7" w14:textId="3352E5DE" w:rsidR="00132962" w:rsidRPr="00132962" w:rsidRDefault="004A78D5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(4) Список акционеров, имеющих право на получение дивидендов, составляется в срок не позднее 10 рабочих дней, но не более 15 рабочих дней со дня проведения заседания совета общества/общего собрания акционеров, на котором было утверждено решение/постановление в соответствии с частью (1).</w:t>
      </w:r>
      <w:r w:rsidR="005304EC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5897ADD8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48:</w:t>
      </w:r>
    </w:p>
    <w:p w14:paraId="4DF5150E" w14:textId="3954CB1F" w:rsidR="00132962" w:rsidRPr="00132962" w:rsidRDefault="00DB4EB5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>дополнить статью частью 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4E358EE7" w14:textId="238C2778" w:rsidR="00132962" w:rsidRPr="00132962" w:rsidRDefault="00DB4EB5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 xml:space="preserve">) Общее собрание акционеров субъектов публичного значения в дополнение к исключительным компетенциям, установленным в части (3), имеет следующие исключительные компетенции: </w:t>
      </w:r>
    </w:p>
    <w:p w14:paraId="77B8256E" w14:textId="2B8BBAEC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a) принимает и пересматривает не реже одного раза в 4 года политику вознаграждения лиц</w:t>
      </w:r>
      <w:r w:rsidR="00BB534D">
        <w:rPr>
          <w:rFonts w:cstheme="majorBidi"/>
          <w:sz w:val="28"/>
          <w:szCs w:val="28"/>
        </w:rPr>
        <w:t>, занимающих руководящие должности в</w:t>
      </w:r>
      <w:r w:rsidRPr="00132962">
        <w:rPr>
          <w:rFonts w:cstheme="majorBidi"/>
          <w:sz w:val="28"/>
          <w:szCs w:val="28"/>
        </w:rPr>
        <w:t xml:space="preserve"> обществ</w:t>
      </w:r>
      <w:r w:rsidR="00BB534D">
        <w:rPr>
          <w:rFonts w:cstheme="majorBidi"/>
          <w:sz w:val="28"/>
          <w:szCs w:val="28"/>
        </w:rPr>
        <w:t>е</w:t>
      </w:r>
      <w:r w:rsidRPr="00132962">
        <w:rPr>
          <w:rFonts w:cstheme="majorBidi"/>
          <w:sz w:val="28"/>
          <w:szCs w:val="28"/>
        </w:rPr>
        <w:t xml:space="preserve">, разработанную в соответствии с положениями законодательства; </w:t>
      </w:r>
    </w:p>
    <w:p w14:paraId="6E80F447" w14:textId="6AB1A5F5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b) рассматривает и утверждает годовой отчет о вознаграждении лиц</w:t>
      </w:r>
      <w:r w:rsidR="00DB4EB5">
        <w:rPr>
          <w:rFonts w:cstheme="majorBidi"/>
          <w:sz w:val="28"/>
          <w:szCs w:val="28"/>
        </w:rPr>
        <w:t>, занимающих руководящие должности в</w:t>
      </w:r>
      <w:r w:rsidRPr="00132962">
        <w:rPr>
          <w:rFonts w:cstheme="majorBidi"/>
          <w:sz w:val="28"/>
          <w:szCs w:val="28"/>
        </w:rPr>
        <w:t xml:space="preserve"> обществ</w:t>
      </w:r>
      <w:r w:rsidR="00DB4EB5">
        <w:rPr>
          <w:rFonts w:cstheme="majorBidi"/>
          <w:sz w:val="28"/>
          <w:szCs w:val="28"/>
        </w:rPr>
        <w:t>е</w:t>
      </w:r>
      <w:r w:rsidRPr="00132962">
        <w:rPr>
          <w:rFonts w:cstheme="majorBidi"/>
          <w:sz w:val="28"/>
          <w:szCs w:val="28"/>
        </w:rPr>
        <w:t>, подготовленный в соответствии с политикой вознаграждения, применяемой субъектом, и составленный в соответствии с положениями законодательства</w:t>
      </w:r>
      <w:r w:rsidR="00DB4EB5">
        <w:rPr>
          <w:rFonts w:cstheme="majorBidi"/>
          <w:sz w:val="28"/>
          <w:szCs w:val="28"/>
        </w:rPr>
        <w:t>.»</w:t>
      </w:r>
      <w:r w:rsidRPr="00132962">
        <w:rPr>
          <w:rFonts w:cstheme="majorBidi"/>
          <w:sz w:val="28"/>
          <w:szCs w:val="28"/>
        </w:rPr>
        <w:t>;</w:t>
      </w:r>
    </w:p>
    <w:p w14:paraId="642849CB" w14:textId="5EAD99D5" w:rsidR="00132962" w:rsidRPr="00132962" w:rsidRDefault="00DB4EB5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часть (5)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частью (3)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 частью 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), если законом не установлено иное,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3F7A2456" w14:textId="3FD46AAA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Cs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Часть (5) статьи 49 </w:t>
      </w:r>
      <w:r w:rsidRPr="00132962">
        <w:rPr>
          <w:rFonts w:cstheme="majorBidi"/>
          <w:bCs/>
          <w:sz w:val="28"/>
          <w:szCs w:val="28"/>
        </w:rPr>
        <w:t xml:space="preserve">дополнить </w:t>
      </w:r>
      <w:r w:rsidR="00CA174D">
        <w:rPr>
          <w:rFonts w:cstheme="majorBidi"/>
          <w:bCs/>
          <w:sz w:val="28"/>
          <w:szCs w:val="28"/>
        </w:rPr>
        <w:t>текстом</w:t>
      </w:r>
      <w:r w:rsidRPr="00132962">
        <w:rPr>
          <w:rFonts w:cstheme="majorBidi"/>
          <w:bCs/>
          <w:sz w:val="28"/>
          <w:szCs w:val="28"/>
        </w:rPr>
        <w:t xml:space="preserve"> </w:t>
      </w:r>
      <w:r w:rsidR="00CA174D">
        <w:rPr>
          <w:rFonts w:cstheme="majorBidi"/>
          <w:sz w:val="28"/>
          <w:szCs w:val="28"/>
        </w:rPr>
        <w:t xml:space="preserve">«, </w:t>
      </w:r>
      <w:r w:rsidRPr="00132962">
        <w:rPr>
          <w:rFonts w:cstheme="majorBidi"/>
          <w:sz w:val="28"/>
          <w:szCs w:val="28"/>
        </w:rPr>
        <w:t>для которых установлен срок 60 дней с даты получения обществом соответствующего требования</w:t>
      </w:r>
      <w:r w:rsidR="00CA174D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bCs/>
          <w:sz w:val="28"/>
          <w:szCs w:val="28"/>
        </w:rPr>
        <w:t>.</w:t>
      </w:r>
    </w:p>
    <w:p w14:paraId="23F4EFAF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50:</w:t>
      </w:r>
    </w:p>
    <w:p w14:paraId="069BD0FD" w14:textId="1A7F83BC" w:rsidR="00132962" w:rsidRPr="00132962" w:rsidRDefault="00CA174D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пункт b) части (2) после слов </w:t>
      </w:r>
      <w:r w:rsidR="006E37EB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очередного годового общего собрания</w:t>
      </w:r>
      <w:r w:rsidR="006E37EB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 w:rsidR="006E37E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 w:rsidR="006E37EB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 xml:space="preserve">, проведенного </w:t>
      </w:r>
      <w:r w:rsidR="00E40AE6">
        <w:rPr>
          <w:rFonts w:cstheme="majorBidi"/>
          <w:sz w:val="28"/>
          <w:szCs w:val="28"/>
        </w:rPr>
        <w:t>с</w:t>
      </w:r>
      <w:r w:rsidR="00132962" w:rsidRPr="00132962">
        <w:rPr>
          <w:rFonts w:cstheme="majorBidi"/>
          <w:sz w:val="28"/>
          <w:szCs w:val="28"/>
        </w:rPr>
        <w:t xml:space="preserve"> присутстви</w:t>
      </w:r>
      <w:r w:rsidR="00E40AE6">
        <w:rPr>
          <w:rFonts w:cstheme="majorBidi"/>
          <w:sz w:val="28"/>
          <w:szCs w:val="28"/>
        </w:rPr>
        <w:t>ем</w:t>
      </w:r>
      <w:r w:rsidR="00132962" w:rsidRPr="00132962">
        <w:rPr>
          <w:rFonts w:cstheme="majorBidi"/>
          <w:sz w:val="28"/>
          <w:szCs w:val="28"/>
        </w:rPr>
        <w:t xml:space="preserve"> акционеров или с использованием электронных средств, и  не позднее, чем за 45 дней до даты проведения очередного общего собрания, проведенного в заочной или в смешанной форме</w:t>
      </w:r>
      <w:r w:rsidR="00E40AE6">
        <w:rPr>
          <w:rFonts w:cstheme="majorBidi"/>
          <w:sz w:val="28"/>
          <w:szCs w:val="28"/>
        </w:rPr>
        <w:t>,</w:t>
      </w:r>
      <w:r w:rsidR="00132962" w:rsidRPr="00132962">
        <w:rPr>
          <w:rFonts w:cstheme="majorBidi"/>
          <w:sz w:val="28"/>
          <w:szCs w:val="28"/>
        </w:rPr>
        <w:t xml:space="preserve"> –</w:t>
      </w:r>
      <w:r w:rsidR="006E37EB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22AD272B" w14:textId="6DC7F139" w:rsidR="00132962" w:rsidRPr="00132962" w:rsidRDefault="00E40AE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2) </w:t>
      </w:r>
      <w:r w:rsidR="00132962" w:rsidRPr="00132962">
        <w:rPr>
          <w:rFonts w:cstheme="majorBidi"/>
          <w:sz w:val="28"/>
          <w:szCs w:val="28"/>
        </w:rPr>
        <w:t>дополнить статью частью (7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67C46B5E" w14:textId="6565359E" w:rsidR="00132962" w:rsidRPr="00132962" w:rsidRDefault="00E40AE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iCs/>
          <w:sz w:val="28"/>
          <w:szCs w:val="28"/>
        </w:rPr>
        <w:t>«</w:t>
      </w:r>
      <w:r w:rsidR="00132962" w:rsidRPr="00132962">
        <w:rPr>
          <w:rFonts w:cstheme="majorBidi"/>
          <w:iCs/>
          <w:sz w:val="28"/>
          <w:szCs w:val="28"/>
        </w:rPr>
        <w:t>(7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iCs/>
          <w:sz w:val="28"/>
          <w:szCs w:val="28"/>
        </w:rPr>
        <w:t xml:space="preserve">) </w:t>
      </w:r>
      <w:r w:rsidR="00132962" w:rsidRPr="00132962">
        <w:rPr>
          <w:rFonts w:cstheme="majorBidi"/>
          <w:sz w:val="28"/>
          <w:szCs w:val="28"/>
        </w:rPr>
        <w:t>В случае, если решение совета общества о включении вопросов в повестку дня годового очередного общего собрания будет касаться также вопросов об избрании членов совета общества и/или, в зависимости от обстоятельств, совета цензоров/комитета по аудиту, то это решение до 10 февраля будет доведено до сведения всех акционеров в порядке, предусмотренном уставом общества.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7557F1AD" w14:textId="428D1DD1" w:rsidR="00132962" w:rsidRPr="00132962" w:rsidRDefault="00E40AE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3) </w:t>
      </w:r>
      <w:r w:rsidR="00132962" w:rsidRPr="00132962">
        <w:rPr>
          <w:rFonts w:cstheme="majorBidi"/>
          <w:sz w:val="28"/>
          <w:szCs w:val="28"/>
        </w:rPr>
        <w:t xml:space="preserve">в части (8) слово </w:t>
      </w:r>
      <w:r>
        <w:rPr>
          <w:rFonts w:cstheme="majorBidi"/>
          <w:bCs/>
          <w:sz w:val="28"/>
          <w:szCs w:val="28"/>
        </w:rPr>
        <w:t>«</w:t>
      </w:r>
      <w:r w:rsidR="00132962" w:rsidRPr="00132962">
        <w:rPr>
          <w:rFonts w:cstheme="majorBidi"/>
          <w:bCs/>
          <w:sz w:val="28"/>
          <w:szCs w:val="28"/>
        </w:rPr>
        <w:t>акционеров</w:t>
      </w:r>
      <w:r>
        <w:rPr>
          <w:rFonts w:cstheme="majorBidi"/>
          <w:bCs/>
          <w:sz w:val="28"/>
          <w:szCs w:val="28"/>
        </w:rPr>
        <w:t>»</w:t>
      </w:r>
      <w:r w:rsidR="00132962" w:rsidRPr="00132962">
        <w:rPr>
          <w:rFonts w:cstheme="majorBidi"/>
          <w:bCs/>
          <w:sz w:val="28"/>
          <w:szCs w:val="28"/>
        </w:rPr>
        <w:t xml:space="preserve"> заменить </w:t>
      </w:r>
      <w:r>
        <w:rPr>
          <w:rFonts w:cstheme="majorBidi"/>
          <w:bCs/>
          <w:sz w:val="28"/>
          <w:szCs w:val="28"/>
        </w:rPr>
        <w:t>текстом</w:t>
      </w:r>
      <w:r w:rsidR="00132962" w:rsidRPr="00132962">
        <w:rPr>
          <w:rFonts w:cstheme="majorBidi"/>
          <w:bCs/>
          <w:sz w:val="28"/>
          <w:szCs w:val="28"/>
        </w:rPr>
        <w:t xml:space="preserve"> </w:t>
      </w:r>
      <w:r>
        <w:rPr>
          <w:rFonts w:cstheme="majorBidi"/>
          <w:bCs/>
          <w:sz w:val="28"/>
          <w:szCs w:val="28"/>
        </w:rPr>
        <w:t xml:space="preserve">«, </w:t>
      </w:r>
      <w:r w:rsidR="00132962" w:rsidRPr="00132962">
        <w:rPr>
          <w:rFonts w:cstheme="majorBidi"/>
          <w:bCs/>
          <w:sz w:val="28"/>
          <w:szCs w:val="28"/>
        </w:rPr>
        <w:t xml:space="preserve">проведенного </w:t>
      </w:r>
      <w:r>
        <w:rPr>
          <w:rFonts w:cstheme="majorBidi"/>
          <w:bCs/>
          <w:sz w:val="28"/>
          <w:szCs w:val="28"/>
        </w:rPr>
        <w:t xml:space="preserve">с </w:t>
      </w:r>
      <w:r w:rsidR="00132962" w:rsidRPr="00132962">
        <w:rPr>
          <w:rFonts w:cstheme="majorBidi"/>
          <w:bCs/>
          <w:sz w:val="28"/>
          <w:szCs w:val="28"/>
        </w:rPr>
        <w:t>присутстви</w:t>
      </w:r>
      <w:r>
        <w:rPr>
          <w:rFonts w:cstheme="majorBidi"/>
          <w:bCs/>
          <w:sz w:val="28"/>
          <w:szCs w:val="28"/>
        </w:rPr>
        <w:t>ем</w:t>
      </w:r>
      <w:r w:rsidR="00132962" w:rsidRPr="00132962">
        <w:rPr>
          <w:rFonts w:cstheme="majorBidi"/>
          <w:bCs/>
          <w:sz w:val="28"/>
          <w:szCs w:val="28"/>
        </w:rPr>
        <w:t xml:space="preserve"> акционеров или с использованием электронных средств, и не позднее чем за </w:t>
      </w:r>
      <w:r w:rsidR="00132962" w:rsidRPr="00132962">
        <w:rPr>
          <w:rFonts w:cstheme="majorBidi"/>
          <w:bCs/>
          <w:sz w:val="28"/>
          <w:szCs w:val="28"/>
          <w:lang w:bidi="ro-RO"/>
        </w:rPr>
        <w:t>40</w:t>
      </w:r>
      <w:r w:rsidR="00132962" w:rsidRPr="00132962">
        <w:rPr>
          <w:rFonts w:cstheme="majorBidi"/>
          <w:bCs/>
          <w:sz w:val="28"/>
          <w:szCs w:val="28"/>
        </w:rPr>
        <w:t xml:space="preserve"> дней до даты проведения очередного общего собрания, проведенного в заочной</w:t>
      </w:r>
      <w:r w:rsidR="00132962" w:rsidRPr="00132962">
        <w:rPr>
          <w:rFonts w:cstheme="majorBidi"/>
          <w:sz w:val="28"/>
          <w:szCs w:val="28"/>
        </w:rPr>
        <w:t xml:space="preserve"> </w:t>
      </w:r>
      <w:r w:rsidR="00132962" w:rsidRPr="00132962">
        <w:rPr>
          <w:rFonts w:cstheme="majorBidi"/>
          <w:bCs/>
          <w:sz w:val="28"/>
          <w:szCs w:val="28"/>
        </w:rPr>
        <w:t>или в смешанной форме</w:t>
      </w:r>
      <w:r>
        <w:rPr>
          <w:rFonts w:cstheme="majorBidi"/>
          <w:bCs/>
          <w:sz w:val="28"/>
          <w:szCs w:val="28"/>
        </w:rPr>
        <w:t>,»</w:t>
      </w:r>
      <w:r w:rsidR="00132962" w:rsidRPr="00132962">
        <w:rPr>
          <w:rFonts w:cstheme="majorBidi"/>
          <w:bCs/>
          <w:sz w:val="28"/>
          <w:szCs w:val="28"/>
        </w:rPr>
        <w:t>;</w:t>
      </w:r>
    </w:p>
    <w:p w14:paraId="49DF75B4" w14:textId="1967C185" w:rsidR="00132962" w:rsidRPr="00132962" w:rsidRDefault="00E40AE6" w:rsidP="000D16C9">
      <w:pPr>
        <w:tabs>
          <w:tab w:val="left" w:pos="1260"/>
        </w:tabs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 xml:space="preserve">4) </w:t>
      </w:r>
      <w:r w:rsidR="00132962" w:rsidRPr="00132962">
        <w:rPr>
          <w:rFonts w:cstheme="majorBidi"/>
          <w:bCs/>
          <w:sz w:val="28"/>
          <w:szCs w:val="28"/>
        </w:rPr>
        <w:t xml:space="preserve">в части (14) после </w:t>
      </w:r>
      <w:r>
        <w:rPr>
          <w:rFonts w:cstheme="majorBidi"/>
          <w:bCs/>
          <w:sz w:val="28"/>
          <w:szCs w:val="28"/>
        </w:rPr>
        <w:t>текста «</w:t>
      </w:r>
      <w:r w:rsidR="00132962" w:rsidRPr="00132962">
        <w:rPr>
          <w:rFonts w:cstheme="majorBidi"/>
          <w:bCs/>
          <w:sz w:val="28"/>
          <w:szCs w:val="28"/>
        </w:rPr>
        <w:t>Общество обязано дать ответ на адресованные акционерами вопросы по пунктам повестки дня общего собрания в срок не более 15 дней со дня получения</w:t>
      </w:r>
      <w:r w:rsidR="00132962" w:rsidRPr="00132962">
        <w:rPr>
          <w:rFonts w:cstheme="majorBidi"/>
          <w:sz w:val="28"/>
          <w:szCs w:val="28"/>
        </w:rPr>
        <w:t xml:space="preserve"> </w:t>
      </w:r>
      <w:r w:rsidR="00132962" w:rsidRPr="00132962">
        <w:rPr>
          <w:rFonts w:cstheme="majorBidi"/>
          <w:bCs/>
          <w:sz w:val="28"/>
          <w:szCs w:val="28"/>
        </w:rPr>
        <w:t>вопроса,</w:t>
      </w:r>
      <w:r>
        <w:rPr>
          <w:rFonts w:cstheme="majorBidi"/>
          <w:bCs/>
          <w:sz w:val="28"/>
          <w:szCs w:val="28"/>
        </w:rPr>
        <w:t>»</w:t>
      </w:r>
      <w:r w:rsidR="00132962" w:rsidRPr="00132962">
        <w:rPr>
          <w:rFonts w:cstheme="majorBidi"/>
          <w:bCs/>
          <w:sz w:val="28"/>
          <w:szCs w:val="28"/>
        </w:rPr>
        <w:t xml:space="preserve"> дополнить словами </w:t>
      </w:r>
      <w:r>
        <w:rPr>
          <w:rFonts w:cstheme="majorBidi"/>
          <w:bCs/>
          <w:sz w:val="28"/>
          <w:szCs w:val="28"/>
        </w:rPr>
        <w:t>«</w:t>
      </w:r>
      <w:r w:rsidR="00132962" w:rsidRPr="00132962">
        <w:rPr>
          <w:rFonts w:cstheme="majorBidi"/>
          <w:bCs/>
          <w:sz w:val="28"/>
          <w:szCs w:val="28"/>
        </w:rPr>
        <w:t>но не позднее последнего дня перед проведением общего собрания,</w:t>
      </w:r>
      <w:r>
        <w:rPr>
          <w:rFonts w:cstheme="majorBidi"/>
          <w:bCs/>
          <w:sz w:val="28"/>
          <w:szCs w:val="28"/>
        </w:rPr>
        <w:t>»</w:t>
      </w:r>
      <w:r w:rsidR="00132962" w:rsidRPr="00132962">
        <w:rPr>
          <w:rFonts w:cstheme="majorBidi"/>
          <w:bCs/>
          <w:sz w:val="28"/>
          <w:szCs w:val="28"/>
        </w:rPr>
        <w:t>.</w:t>
      </w:r>
    </w:p>
    <w:p w14:paraId="2828DC4B" w14:textId="3C77BFB1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51:</w:t>
      </w:r>
    </w:p>
    <w:p w14:paraId="429803FC" w14:textId="429F0AA9" w:rsidR="00132962" w:rsidRPr="00132962" w:rsidRDefault="00E40AE6" w:rsidP="000D16C9">
      <w:pPr>
        <w:tabs>
          <w:tab w:val="left" w:pos="1260"/>
        </w:tabs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 xml:space="preserve">1) </w:t>
      </w:r>
      <w:r w:rsidR="00132962" w:rsidRPr="00132962">
        <w:rPr>
          <w:rFonts w:cstheme="majorBidi"/>
          <w:bCs/>
          <w:sz w:val="28"/>
          <w:szCs w:val="28"/>
        </w:rPr>
        <w:t xml:space="preserve">в части (7) после слов </w:t>
      </w:r>
      <w:r w:rsidR="00514584">
        <w:rPr>
          <w:rFonts w:cstheme="majorBidi"/>
          <w:bCs/>
          <w:sz w:val="28"/>
          <w:szCs w:val="28"/>
        </w:rPr>
        <w:t>«</w:t>
      </w:r>
      <w:r w:rsidR="00132962" w:rsidRPr="00132962">
        <w:rPr>
          <w:rFonts w:cstheme="majorBidi"/>
          <w:bCs/>
          <w:sz w:val="28"/>
          <w:szCs w:val="28"/>
        </w:rPr>
        <w:t>овет общества</w:t>
      </w:r>
      <w:r w:rsidR="00514584">
        <w:rPr>
          <w:rFonts w:cstheme="majorBidi"/>
          <w:bCs/>
          <w:sz w:val="28"/>
          <w:szCs w:val="28"/>
        </w:rPr>
        <w:t>»</w:t>
      </w:r>
      <w:r w:rsidR="00132962" w:rsidRPr="00132962">
        <w:rPr>
          <w:rFonts w:cstheme="majorBidi"/>
          <w:bCs/>
          <w:sz w:val="28"/>
          <w:szCs w:val="28"/>
        </w:rPr>
        <w:t xml:space="preserve"> дополнить словами </w:t>
      </w:r>
      <w:r w:rsidR="0064175A">
        <w:rPr>
          <w:rFonts w:cstheme="majorBidi"/>
          <w:bCs/>
          <w:sz w:val="28"/>
          <w:szCs w:val="28"/>
        </w:rPr>
        <w:t>«</w:t>
      </w:r>
      <w:r w:rsidR="00132962" w:rsidRPr="00132962">
        <w:rPr>
          <w:rFonts w:cstheme="majorBidi"/>
          <w:bCs/>
          <w:sz w:val="28"/>
          <w:szCs w:val="28"/>
        </w:rPr>
        <w:t>, а в случае применения положения части (8) статьи 64, исполнительный орган</w:t>
      </w:r>
      <w:r w:rsidR="0064175A">
        <w:rPr>
          <w:rFonts w:cstheme="majorBidi"/>
          <w:bCs/>
          <w:sz w:val="28"/>
          <w:szCs w:val="28"/>
        </w:rPr>
        <w:t>»</w:t>
      </w:r>
      <w:r w:rsidR="00132962" w:rsidRPr="00132962">
        <w:rPr>
          <w:rFonts w:cstheme="majorBidi"/>
          <w:bCs/>
          <w:sz w:val="28"/>
          <w:szCs w:val="28"/>
        </w:rPr>
        <w:t>;</w:t>
      </w:r>
    </w:p>
    <w:p w14:paraId="5CDDB31C" w14:textId="382F85AC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>часть (11) изложить в следующей редакции:</w:t>
      </w:r>
    </w:p>
    <w:p w14:paraId="402D2DD6" w14:textId="779506F5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(11) Лица, указанные в пункте b) и пункте c) части (3), вправе созвать внеочередное общее собрание акционеров в порядке, установленном для совета общества, в течение не более 30 дней со дня истечения срока, указанного в части (7), и/или обратиться в судебную инстанцию, в случае возникновения следующих ситуаций:</w:t>
      </w:r>
    </w:p>
    <w:p w14:paraId="20443D77" w14:textId="3D067EBC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a)</w:t>
      </w:r>
      <w:r w:rsidRPr="00132962">
        <w:rPr>
          <w:rFonts w:cstheme="majorBidi"/>
          <w:sz w:val="28"/>
          <w:szCs w:val="28"/>
        </w:rPr>
        <w:tab/>
        <w:t>если в срок, предусмотренный частью (7), совет общества не принял решение о созыве внеочередного общего собрания акционеров, либо, вопреки положениям части (10), принял решение об отказе от его созыва</w:t>
      </w:r>
      <w:r w:rsidR="0064175A">
        <w:rPr>
          <w:rFonts w:cstheme="majorBidi"/>
          <w:sz w:val="28"/>
          <w:szCs w:val="28"/>
        </w:rPr>
        <w:t>;</w:t>
      </w:r>
      <w:r w:rsidRPr="00132962">
        <w:rPr>
          <w:rFonts w:cstheme="majorBidi"/>
          <w:sz w:val="28"/>
          <w:szCs w:val="28"/>
        </w:rPr>
        <w:t xml:space="preserve"> и</w:t>
      </w:r>
    </w:p>
    <w:p w14:paraId="74F6C615" w14:textId="4C28910A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b)</w:t>
      </w:r>
      <w:r w:rsidRPr="00132962">
        <w:rPr>
          <w:rFonts w:cstheme="majorBidi"/>
          <w:sz w:val="28"/>
          <w:szCs w:val="28"/>
        </w:rPr>
        <w:tab/>
        <w:t>если исполнительный орган по требованию указанных лиц не осуществляет свои обязанности по созыву и проведению общего собрания акционеров в соответствии с положениями части (3) статьи 68.</w:t>
      </w:r>
      <w:r w:rsidR="0064175A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;</w:t>
      </w:r>
    </w:p>
    <w:p w14:paraId="3A1A1B40" w14:textId="451FA679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3) </w:t>
      </w:r>
      <w:r w:rsidR="00132962" w:rsidRPr="00132962">
        <w:rPr>
          <w:rFonts w:cstheme="majorBidi"/>
          <w:sz w:val="28"/>
          <w:szCs w:val="28"/>
        </w:rPr>
        <w:t>дополнить частью (11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16943766" w14:textId="41676097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(11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 xml:space="preserve">) В случае обществ, на которых распространяются положения части (8) статьи 64, права учрежденных лиц в соответствии с положениями части (11) могут быть заявлены в течение не более 15 дней после истечения </w:t>
      </w:r>
      <w:r w:rsidRPr="00132962">
        <w:rPr>
          <w:rFonts w:cstheme="majorBidi"/>
          <w:sz w:val="28"/>
          <w:szCs w:val="28"/>
        </w:rPr>
        <w:t>срока</w:t>
      </w:r>
      <w:r>
        <w:rPr>
          <w:rFonts w:cstheme="majorBidi"/>
          <w:sz w:val="28"/>
          <w:szCs w:val="28"/>
        </w:rPr>
        <w:t>,</w:t>
      </w:r>
      <w:r w:rsidRPr="00132962">
        <w:rPr>
          <w:rFonts w:cstheme="majorBidi"/>
          <w:sz w:val="28"/>
          <w:szCs w:val="28"/>
        </w:rPr>
        <w:t xml:space="preserve"> </w:t>
      </w:r>
      <w:r w:rsidR="00132962" w:rsidRPr="00132962">
        <w:rPr>
          <w:rFonts w:cstheme="majorBidi"/>
          <w:sz w:val="28"/>
          <w:szCs w:val="28"/>
        </w:rPr>
        <w:t>указанного в части (7).”.</w:t>
      </w:r>
    </w:p>
    <w:p w14:paraId="4FCCDE9D" w14:textId="7B94BE58" w:rsidR="00132962" w:rsidRPr="00132962" w:rsidRDefault="0064175A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="00132962" w:rsidRPr="00132962">
        <w:rPr>
          <w:rFonts w:cstheme="majorBidi"/>
          <w:sz w:val="28"/>
          <w:szCs w:val="28"/>
        </w:rPr>
        <w:t>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(4) статьи 52 дополнить пунктом d) следующего содержания:</w:t>
      </w:r>
    </w:p>
    <w:p w14:paraId="01851C88" w14:textId="548DB826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d) внесения изменений в данные, предусмотренные пунктами b) - e) части (3)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3BF7DD27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Статью 53 дополнить частью (4</w:t>
      </w:r>
      <w:r w:rsidRPr="00132962">
        <w:rPr>
          <w:rFonts w:cstheme="majorBidi"/>
          <w:sz w:val="28"/>
          <w:szCs w:val="28"/>
          <w:vertAlign w:val="superscript"/>
        </w:rPr>
        <w:t>1</w:t>
      </w:r>
      <w:r w:rsidRPr="00132962">
        <w:rPr>
          <w:rFonts w:cstheme="majorBidi"/>
          <w:sz w:val="28"/>
          <w:szCs w:val="28"/>
        </w:rPr>
        <w:t>) следующего содержания:</w:t>
      </w:r>
    </w:p>
    <w:p w14:paraId="2EEBF40A" w14:textId="64FB381B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«</w:t>
      </w:r>
      <w:r w:rsidR="00132962" w:rsidRPr="00132962">
        <w:rPr>
          <w:rFonts w:cstheme="majorBidi"/>
          <w:sz w:val="28"/>
          <w:szCs w:val="28"/>
        </w:rPr>
        <w:t>(4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 xml:space="preserve">) При проведении внеочередного общего собрания, проведенного заочно </w:t>
      </w:r>
      <w:r>
        <w:rPr>
          <w:rFonts w:cstheme="majorBidi"/>
          <w:sz w:val="28"/>
          <w:szCs w:val="28"/>
        </w:rPr>
        <w:t xml:space="preserve">путем переписки </w:t>
      </w:r>
      <w:r w:rsidR="00132962" w:rsidRPr="00132962">
        <w:rPr>
          <w:rFonts w:cstheme="majorBidi"/>
          <w:sz w:val="28"/>
          <w:szCs w:val="28"/>
        </w:rPr>
        <w:t>или в смешанном форм</w:t>
      </w:r>
      <w:r>
        <w:rPr>
          <w:rFonts w:cstheme="majorBidi"/>
          <w:sz w:val="28"/>
          <w:szCs w:val="28"/>
        </w:rPr>
        <w:t>ате</w:t>
      </w:r>
      <w:r w:rsidR="00132962" w:rsidRPr="00132962">
        <w:rPr>
          <w:rFonts w:cstheme="majorBidi"/>
          <w:sz w:val="28"/>
          <w:szCs w:val="28"/>
        </w:rPr>
        <w:t>, в повестку дня которого включены вопросы об избрании членов совета общества и/или, в зависимости от обстоятельств, комиссии цензоров/комитета по аудиту, общество не позднее чем за 60 дней до проведения общего собрания обеспечит в порядке, предусмотренном уставом общества, предварительное уведомление акционеров о предполагаемой дате проведения общего собрания с указанием вопроса/вопросов, требующих осуществления ими прав, установленных в пункте b) части (2) статьи 50.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2656A39D" w14:textId="394ACE8A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(4) статьи 55 слова </w:t>
      </w:r>
      <w:r w:rsidR="0064175A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Субъект публичного значения размещает</w:t>
      </w:r>
      <w:r w:rsidR="0064175A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словами </w:t>
      </w:r>
      <w:r w:rsidR="0064175A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Субъект публичного значения обеспечивает доступ акционерам путем размещения</w:t>
      </w:r>
      <w:r w:rsidR="0064175A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09CBCC05" w14:textId="586CC8EE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статье 57: </w:t>
      </w:r>
    </w:p>
    <w:p w14:paraId="6A5E7F8E" w14:textId="4F09BBA9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>в части (4)</w:t>
      </w:r>
      <w:r>
        <w:rPr>
          <w:rFonts w:cstheme="majorBidi"/>
          <w:sz w:val="28"/>
          <w:szCs w:val="28"/>
        </w:rPr>
        <w:t xml:space="preserve"> 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предусмотренном частью (1) или частью (4) статьи 53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предусмотренном частями (1), (2), (4) и (5) статьи 53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</w:t>
      </w:r>
    </w:p>
    <w:p w14:paraId="46505D14" w14:textId="0293AA6F" w:rsidR="00132962" w:rsidRPr="00132962" w:rsidRDefault="0064175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части (7)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не применяются к обществам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словами </w:t>
      </w:r>
      <w:r>
        <w:rPr>
          <w:rFonts w:cstheme="majorBidi"/>
          <w:sz w:val="28"/>
          <w:szCs w:val="28"/>
        </w:rPr>
        <w:t xml:space="preserve">«, </w:t>
      </w:r>
      <w:r w:rsidR="00132962" w:rsidRPr="00132962">
        <w:rPr>
          <w:rFonts w:cstheme="majorBidi"/>
          <w:sz w:val="28"/>
          <w:szCs w:val="28"/>
        </w:rPr>
        <w:t>которые увеличивают свой уставный капитал за счет собственного капитала или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0FEB5132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61:</w:t>
      </w:r>
    </w:p>
    <w:p w14:paraId="5196A190" w14:textId="6387F4A1" w:rsidR="00132962" w:rsidRPr="00132962" w:rsidRDefault="00A8597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части (1) и в пунктах d) и e) части (2) </w:t>
      </w:r>
      <w:r>
        <w:rPr>
          <w:rFonts w:cstheme="majorBidi"/>
          <w:sz w:val="28"/>
          <w:szCs w:val="28"/>
        </w:rPr>
        <w:t>текст «</w:t>
      </w:r>
      <w:r w:rsidR="00132962" w:rsidRPr="00132962">
        <w:rPr>
          <w:rFonts w:cstheme="majorBidi"/>
          <w:sz w:val="28"/>
          <w:szCs w:val="28"/>
        </w:rPr>
        <w:t>, с использованием электронных средств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исключ</w:t>
      </w:r>
      <w:r w:rsidR="00132962" w:rsidRPr="00132962">
        <w:rPr>
          <w:rFonts w:cstheme="majorBidi"/>
          <w:sz w:val="28"/>
          <w:szCs w:val="28"/>
        </w:rPr>
        <w:t>ить;</w:t>
      </w:r>
    </w:p>
    <w:p w14:paraId="1AC0E635" w14:textId="26A0DFA0" w:rsidR="00132962" w:rsidRPr="00132962" w:rsidRDefault="00A8597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>в части (5) последнее предложение изложить в следующей редакции:</w:t>
      </w:r>
    </w:p>
    <w:p w14:paraId="754C515F" w14:textId="2EC9C0C0" w:rsidR="00132962" w:rsidRPr="00132962" w:rsidRDefault="00A8597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В случае использования бюллетеней для голосования, они должны быть заполнены в соответствии с положениями настоящей статьи и условиями, установленными частью (6) статьи 22.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5F209E0D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62:</w:t>
      </w:r>
    </w:p>
    <w:p w14:paraId="015C540F" w14:textId="00AEFDAD" w:rsidR="00132962" w:rsidRPr="00132962" w:rsidRDefault="00B41892" w:rsidP="000D16C9">
      <w:pPr>
        <w:tabs>
          <w:tab w:val="left" w:pos="1260"/>
        </w:tabs>
        <w:rPr>
          <w:rFonts w:cstheme="majorBidi"/>
          <w:b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>дополнить частью 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4E11762D" w14:textId="00687CDC" w:rsidR="00132962" w:rsidRPr="00132962" w:rsidRDefault="00B41892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В случае голосования с использованием электронных средств общество направляет акционеру или представителю электронное подтверждение о получении голосов, выраженных таким образом, с применением квалифицированной электронной подписи лица</w:t>
      </w:r>
      <w:r w:rsidR="005159E7">
        <w:rPr>
          <w:rFonts w:cstheme="majorBidi"/>
          <w:sz w:val="28"/>
          <w:szCs w:val="28"/>
        </w:rPr>
        <w:t>, занимающего руководящую должность в</w:t>
      </w:r>
      <w:r w:rsidR="00132962" w:rsidRPr="00132962">
        <w:rPr>
          <w:rFonts w:cstheme="majorBidi"/>
          <w:sz w:val="28"/>
          <w:szCs w:val="28"/>
        </w:rPr>
        <w:t xml:space="preserve"> обществ</w:t>
      </w:r>
      <w:r w:rsidR="005159E7">
        <w:rPr>
          <w:rFonts w:cstheme="majorBidi"/>
          <w:sz w:val="28"/>
          <w:szCs w:val="28"/>
        </w:rPr>
        <w:t>е</w:t>
      </w:r>
      <w:r w:rsidR="00132962" w:rsidRPr="00132962">
        <w:rPr>
          <w:rFonts w:cstheme="majorBidi"/>
          <w:sz w:val="28"/>
          <w:szCs w:val="28"/>
        </w:rPr>
        <w:t>.</w:t>
      </w:r>
      <w:r w:rsidR="005159E7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0EEF7511" w14:textId="45D76147" w:rsidR="00132962" w:rsidRPr="00132962" w:rsidRDefault="005159E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части (6) слова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публикует на своей официальной веб-странице итоги голосования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 xml:space="preserve">обеспечивает доступ акционерам путем размещения результатов голосования на своем официальном </w:t>
      </w:r>
      <w:r w:rsidRPr="005159E7">
        <w:rPr>
          <w:rFonts w:cstheme="majorBidi"/>
          <w:sz w:val="28"/>
          <w:szCs w:val="28"/>
        </w:rPr>
        <w:t>веб-</w:t>
      </w:r>
      <w:r w:rsidR="00132962" w:rsidRPr="00132962">
        <w:rPr>
          <w:rFonts w:cstheme="majorBidi"/>
          <w:sz w:val="28"/>
          <w:szCs w:val="28"/>
        </w:rPr>
        <w:t>сайте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136ACE84" w14:textId="362B6126" w:rsidR="00132962" w:rsidRPr="00132962" w:rsidRDefault="005159E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3) </w:t>
      </w:r>
      <w:r w:rsidR="00132962" w:rsidRPr="00132962">
        <w:rPr>
          <w:rFonts w:cstheme="majorBidi"/>
          <w:sz w:val="28"/>
          <w:szCs w:val="28"/>
        </w:rPr>
        <w:t>дополнить статью частью (6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0381606B" w14:textId="064573AF" w:rsidR="00132962" w:rsidRPr="00132962" w:rsidRDefault="005159E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(6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 xml:space="preserve">) По требованию акционера или представителя, принимавшего участие в общем собрании акционеров, общество представит подтверждение того, что голоса акционера были подсчитаны и надлежащим образом зарегистрированы в протоколе по итогам </w:t>
      </w:r>
      <w:r w:rsidR="00132962" w:rsidRPr="00132962">
        <w:rPr>
          <w:rFonts w:cstheme="majorBidi"/>
          <w:sz w:val="28"/>
          <w:szCs w:val="28"/>
        </w:rPr>
        <w:lastRenderedPageBreak/>
        <w:t>голосования. Срок, в течение которого такое подтверждение может быть затребовано, не может превышать трех месяцев со дня голосования.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1D906C60" w14:textId="3F36A3BD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64:</w:t>
      </w:r>
    </w:p>
    <w:p w14:paraId="489A6B4D" w14:textId="592D79B9" w:rsidR="00132962" w:rsidRPr="00132962" w:rsidRDefault="005159E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пункт d) части (2)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заключение договора с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исполнительным органом/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67134D4D" w14:textId="1974C3D7" w:rsidR="00132962" w:rsidRPr="00132962" w:rsidRDefault="005159E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части (8) </w:t>
      </w:r>
      <w:r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не имеет необходимого кворума или его полномочия прекращены,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>
        <w:rPr>
          <w:rFonts w:cstheme="majorBidi"/>
          <w:sz w:val="28"/>
          <w:szCs w:val="28"/>
        </w:rPr>
        <w:t>текстом «</w:t>
      </w:r>
      <w:r w:rsidR="00132962" w:rsidRPr="00132962">
        <w:rPr>
          <w:rFonts w:cstheme="majorBidi"/>
          <w:sz w:val="28"/>
          <w:szCs w:val="28"/>
        </w:rPr>
        <w:t>его фактический численный состав согласно положениям устава не обеспечивает созыв членов совета на совещательные заседания, его полномочия прекращены или положения пункта а) части (11) статьи 51 становятся инцидентами,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33F97AE1" w14:textId="0F3A93AE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(2) статьи 67 слова </w:t>
      </w:r>
      <w:r w:rsidR="005159E7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все положения, связанные с проведением общего собрания акционеров с использованием электронных средств</w:t>
      </w:r>
      <w:r w:rsidR="005159E7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5159E7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5159E7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положения, предусмотренные частью (2) статьи 54</w:t>
      </w:r>
      <w:r w:rsidRPr="00132962">
        <w:rPr>
          <w:rFonts w:cstheme="majorBidi"/>
          <w:sz w:val="28"/>
          <w:szCs w:val="28"/>
          <w:lang w:val="ro-RO"/>
        </w:rPr>
        <w:t>,</w:t>
      </w:r>
      <w:r w:rsidRPr="00132962">
        <w:rPr>
          <w:rFonts w:cstheme="majorBidi"/>
          <w:sz w:val="28"/>
          <w:szCs w:val="28"/>
        </w:rPr>
        <w:t xml:space="preserve"> частью (5) статьи 61 и частью (3) статьи 62.</w:t>
      </w:r>
      <w:r w:rsidR="005159E7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408E2678" w14:textId="48556DFC" w:rsidR="00132962" w:rsidRPr="00132962" w:rsidRDefault="00132962" w:rsidP="00B13B1B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 В </w:t>
      </w:r>
      <w:r w:rsidR="005159E7" w:rsidRPr="00132962">
        <w:rPr>
          <w:rFonts w:cstheme="majorBidi"/>
          <w:sz w:val="28"/>
          <w:szCs w:val="28"/>
        </w:rPr>
        <w:t xml:space="preserve">части (3) </w:t>
      </w:r>
      <w:r w:rsidRPr="00132962">
        <w:rPr>
          <w:rFonts w:cstheme="majorBidi"/>
          <w:sz w:val="28"/>
          <w:szCs w:val="28"/>
        </w:rPr>
        <w:t>стать</w:t>
      </w:r>
      <w:r w:rsidR="005159E7" w:rsidRPr="005159E7">
        <w:rPr>
          <w:rFonts w:cstheme="majorBidi"/>
          <w:sz w:val="28"/>
          <w:szCs w:val="28"/>
        </w:rPr>
        <w:t>и</w:t>
      </w:r>
      <w:r w:rsidRPr="00132962">
        <w:rPr>
          <w:rFonts w:cstheme="majorBidi"/>
          <w:sz w:val="28"/>
          <w:szCs w:val="28"/>
        </w:rPr>
        <w:t xml:space="preserve"> 68</w:t>
      </w:r>
      <w:r w:rsidR="005159E7" w:rsidRPr="005159E7">
        <w:rPr>
          <w:rFonts w:cstheme="majorBidi"/>
          <w:sz w:val="28"/>
          <w:szCs w:val="28"/>
        </w:rPr>
        <w:t xml:space="preserve"> </w:t>
      </w:r>
      <w:r w:rsidR="005159E7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5159E7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не имеет необходимого кворума или его полномочия прекращены,</w:t>
      </w:r>
      <w:r w:rsidR="005159E7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5159E7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5159E7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его фактический численный состав согласно положениям устава не обеспечивает созыв членов совета на совещательные заседания, его полномочия прекращены или положения пункта а) части (11) статьи 51 становятся инцидентами,</w:t>
      </w:r>
      <w:r w:rsidR="005159E7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04B569B5" w14:textId="106948F9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77:</w:t>
      </w:r>
    </w:p>
    <w:p w14:paraId="3EA4F4EF" w14:textId="01082408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пункте c) части (2) </w:t>
      </w:r>
      <w:r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 xml:space="preserve">акта, </w:t>
      </w:r>
      <w:r w:rsidR="00132962" w:rsidRPr="00132962">
        <w:rPr>
          <w:rFonts w:cstheme="majorBidi"/>
          <w:bCs/>
          <w:sz w:val="28"/>
          <w:szCs w:val="28"/>
        </w:rPr>
        <w:t>оглашенного в рамках процедуры принудительного исполнения в отношении одного из дебиторов общества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исполнительного акта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595546CB" w14:textId="2CC52BFA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(5) после </w:t>
      </w:r>
      <w:r>
        <w:rPr>
          <w:rFonts w:cstheme="majorBidi"/>
          <w:sz w:val="28"/>
          <w:szCs w:val="28"/>
        </w:rPr>
        <w:t>текста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срок приобретения, который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в случаях, предусмотренных частью (2),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3789CF02" w14:textId="4153B000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3) </w:t>
      </w:r>
      <w:r w:rsidR="00132962" w:rsidRPr="00132962"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(6)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собственных акций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, за исключением случая, предусмотренного пунктом d) части (2),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3CD763D5" w14:textId="1C1ECE1C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4) </w:t>
      </w:r>
      <w:r w:rsidR="00132962" w:rsidRPr="00132962">
        <w:rPr>
          <w:rFonts w:cstheme="majorBidi"/>
          <w:sz w:val="28"/>
          <w:szCs w:val="28"/>
        </w:rPr>
        <w:t>дополнить частью (6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2E1DAFA2" w14:textId="4884255D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(6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Цена приобретения обществом собственных акций в случае, предусмотренном пунктом d) части (2), будет равнозначна стоимости чистых активов, которые передаются обществу/обществам - бенефициарам, согласно проекту дробления.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; </w:t>
      </w:r>
    </w:p>
    <w:p w14:paraId="43E797BE" w14:textId="5989F5A0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5) </w:t>
      </w:r>
      <w:r w:rsidR="00132962" w:rsidRPr="00132962"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(8)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размещенные им акции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по цене, указанной в части (6),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26B52F37" w14:textId="6B82BAD5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6) </w:t>
      </w:r>
      <w:r w:rsidR="00132962" w:rsidRPr="00132962">
        <w:rPr>
          <w:rFonts w:cstheme="majorBidi"/>
          <w:sz w:val="28"/>
          <w:szCs w:val="28"/>
        </w:rPr>
        <w:t>часть (10) изложить в следующей редакции:</w:t>
      </w:r>
    </w:p>
    <w:p w14:paraId="0FE106A2" w14:textId="64EAB7C0" w:rsidR="00132962" w:rsidRPr="00132962" w:rsidRDefault="00C94F9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(10) Срок подачи акционерами заявлений о приобретении в случае наступления событий, указанных в пунктах а)-f) части (8), устанавливается не более 3 месяцев со дня наступления указанного события. Для случая, указанного в пункте g) части (8), нет ограничений по времени подачи заявления.</w:t>
      </w:r>
      <w:r w:rsidR="003175F9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46C82A6D" w14:textId="1D862B31" w:rsidR="00132962" w:rsidRPr="00132962" w:rsidRDefault="003175F9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7) </w:t>
      </w:r>
      <w:r w:rsidR="00132962" w:rsidRPr="00132962">
        <w:rPr>
          <w:rFonts w:cstheme="majorBidi"/>
          <w:sz w:val="28"/>
          <w:szCs w:val="28"/>
        </w:rPr>
        <w:t>дополнить частью (10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08106C92" w14:textId="7C0C4F33" w:rsidR="00132962" w:rsidRPr="00132962" w:rsidRDefault="007537FE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(10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Срок для оплаты акций составит не более одного месяца с даты подачи заявления.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7921CFC3" w14:textId="6FB28E23" w:rsidR="00132962" w:rsidRPr="00132962" w:rsidRDefault="007537FE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8) </w:t>
      </w:r>
      <w:r w:rsidR="00132962" w:rsidRPr="00132962">
        <w:rPr>
          <w:rFonts w:cstheme="majorBidi"/>
          <w:sz w:val="28"/>
          <w:szCs w:val="28"/>
        </w:rPr>
        <w:t>часть (11) дополн</w:t>
      </w:r>
      <w:r>
        <w:rPr>
          <w:rFonts w:cstheme="majorBidi"/>
          <w:sz w:val="28"/>
          <w:szCs w:val="28"/>
        </w:rPr>
        <w:t>ить 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 обусловлено наступлением одного из событий, указанных в части (8)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212C6AEC" w14:textId="08D5F40C" w:rsidR="00132962" w:rsidRPr="00132962" w:rsidRDefault="007537FE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9) </w:t>
      </w:r>
      <w:r w:rsidR="00132962" w:rsidRPr="00132962">
        <w:rPr>
          <w:rFonts w:cstheme="majorBidi"/>
          <w:sz w:val="28"/>
          <w:szCs w:val="28"/>
        </w:rPr>
        <w:t>дополнить частями (11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и (11</w:t>
      </w:r>
      <w:r w:rsidR="00132962" w:rsidRPr="00132962">
        <w:rPr>
          <w:rFonts w:cstheme="majorBidi"/>
          <w:sz w:val="28"/>
          <w:szCs w:val="28"/>
          <w:vertAlign w:val="superscript"/>
        </w:rPr>
        <w:t>2</w:t>
      </w:r>
      <w:r w:rsidR="00132962" w:rsidRPr="00132962">
        <w:rPr>
          <w:rFonts w:cstheme="majorBidi"/>
          <w:sz w:val="28"/>
          <w:szCs w:val="28"/>
        </w:rPr>
        <w:t>) следующего содержания:</w:t>
      </w:r>
    </w:p>
    <w:p w14:paraId="400E959C" w14:textId="6D14474B" w:rsidR="00132962" w:rsidRPr="00132962" w:rsidRDefault="007537FE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(11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Общество в течение 7 рабочих дней со дня наступления одного из событий, указанных в части (8), обязано опубликовать в печатном органе, определенном уставом общества, объявление о наступившем событии, которое будет включать следующие элементы:</w:t>
      </w:r>
    </w:p>
    <w:p w14:paraId="0A8E4C27" w14:textId="77777777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a) компетентный орган общества и дата утверждения решения, связанного с произведенным событием;</w:t>
      </w:r>
    </w:p>
    <w:p w14:paraId="100C3CC7" w14:textId="77777777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b) точное описание события и дату его наступления/возникновения;</w:t>
      </w:r>
    </w:p>
    <w:p w14:paraId="40845225" w14:textId="77777777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c) соответствующую отметку о праве и сроке, в течение которого акционер вправе потребовать выкуп акций в соответствии с законом.</w:t>
      </w:r>
    </w:p>
    <w:p w14:paraId="2F502398" w14:textId="4AFD9CB2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(11</w:t>
      </w:r>
      <w:r w:rsidRPr="00132962">
        <w:rPr>
          <w:rFonts w:cstheme="majorBidi"/>
          <w:sz w:val="28"/>
          <w:szCs w:val="28"/>
          <w:vertAlign w:val="superscript"/>
        </w:rPr>
        <w:t>2</w:t>
      </w:r>
      <w:r w:rsidRPr="00132962">
        <w:rPr>
          <w:rFonts w:cstheme="majorBidi"/>
          <w:sz w:val="28"/>
          <w:szCs w:val="28"/>
        </w:rPr>
        <w:t>) В случаях, предусмотренных пунктами a), b) и d)-f) части (8), датой наступления события считается дата соответствующей регистрации органом государственной регистрации. В случае, предусмотренном пунктом с) части (8), датой наступления события считается дата создания договором последствий по согласию сторон.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2A814D77" w14:textId="7074155E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Часть (10) статьи 82 дополнить </w:t>
      </w:r>
      <w:r w:rsidR="007537FE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7537FE">
        <w:rPr>
          <w:rFonts w:cstheme="majorBidi"/>
          <w:sz w:val="28"/>
          <w:szCs w:val="28"/>
        </w:rPr>
        <w:t xml:space="preserve">«, </w:t>
      </w:r>
      <w:r w:rsidRPr="00132962">
        <w:rPr>
          <w:rFonts w:cstheme="majorBidi"/>
          <w:sz w:val="28"/>
          <w:szCs w:val="28"/>
        </w:rPr>
        <w:t>а также по общепринятому решению акционеров общества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46CDA2EA" w14:textId="770A64F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(3) статьи 84 слово </w:t>
      </w:r>
      <w:r w:rsidR="007537FE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выкуп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словом </w:t>
      </w:r>
      <w:r w:rsidR="007537FE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приобретение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. </w:t>
      </w:r>
    </w:p>
    <w:p w14:paraId="60D50E2E" w14:textId="03FB690D" w:rsidR="00132962" w:rsidRPr="00132962" w:rsidRDefault="007537FE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="00132962" w:rsidRPr="00132962">
        <w:rPr>
          <w:rFonts w:cstheme="majorBidi"/>
          <w:sz w:val="28"/>
          <w:szCs w:val="28"/>
        </w:rPr>
        <w:t>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(9) статьи 85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от общего количества голосов лиц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</w:t>
      </w:r>
      <w:r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«, </w:t>
      </w:r>
      <w:r w:rsidR="00132962" w:rsidRPr="00132962">
        <w:rPr>
          <w:rFonts w:cstheme="majorBidi"/>
          <w:sz w:val="28"/>
          <w:szCs w:val="28"/>
        </w:rPr>
        <w:t>представленных на общем собрании акционеров</w:t>
      </w:r>
      <w:r>
        <w:rPr>
          <w:rFonts w:cstheme="majorBidi"/>
          <w:sz w:val="28"/>
          <w:szCs w:val="28"/>
        </w:rPr>
        <w:t>,»</w:t>
      </w:r>
      <w:r w:rsidR="00132962" w:rsidRPr="00132962">
        <w:rPr>
          <w:rFonts w:cstheme="majorBidi"/>
          <w:sz w:val="28"/>
          <w:szCs w:val="28"/>
        </w:rPr>
        <w:t>.</w:t>
      </w:r>
    </w:p>
    <w:p w14:paraId="26C9383F" w14:textId="6980B2FC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(4) статьи 88 </w:t>
      </w:r>
      <w:r w:rsidR="007537FE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7537FE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управляющей организации общества документы, связанные с деятельностью общества и необходимые для ее проверки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7537FE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7537FE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исполнительный орган/управляющая организация общества, необходимые для выполнения аудиторского задания, исполнительный орган/управляющая организация обязаны обеспечить доступ и представление всех документов и информации, необходимых для надлежащего выполнения аудиторского задания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08DDCA6A" w14:textId="5CF0D0EF" w:rsidR="00132962" w:rsidRPr="00132962" w:rsidRDefault="007537FE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="00132962" w:rsidRPr="00132962">
        <w:rPr>
          <w:rFonts w:cstheme="majorBidi"/>
          <w:sz w:val="28"/>
          <w:szCs w:val="28"/>
        </w:rPr>
        <w:t>аст</w:t>
      </w:r>
      <w:r>
        <w:rPr>
          <w:rFonts w:cstheme="majorBidi"/>
          <w:sz w:val="28"/>
          <w:szCs w:val="28"/>
        </w:rPr>
        <w:t>ь</w:t>
      </w:r>
      <w:r w:rsidR="00132962" w:rsidRPr="00132962">
        <w:rPr>
          <w:rFonts w:cstheme="majorBidi"/>
          <w:sz w:val="28"/>
          <w:szCs w:val="28"/>
        </w:rPr>
        <w:t xml:space="preserve"> (3) статьи 90 после слов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субъекта публичного значения,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дополнить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за исключением случаев, предусмотренных частью (10) статьи 82 и частью (14) статьи 85,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1C43385E" w14:textId="77777777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b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статье 91: </w:t>
      </w:r>
    </w:p>
    <w:p w14:paraId="59D63E9F" w14:textId="47F345D2" w:rsidR="00132962" w:rsidRPr="00132962" w:rsidRDefault="007537FE" w:rsidP="000D16C9">
      <w:pPr>
        <w:tabs>
          <w:tab w:val="left" w:pos="1260"/>
        </w:tabs>
        <w:rPr>
          <w:rFonts w:cstheme="majorBidi"/>
          <w:b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>пункты o) и p) части (1) изложить в следующей редакции:</w:t>
      </w:r>
    </w:p>
    <w:p w14:paraId="0B2D36C0" w14:textId="6A712653" w:rsidR="00132962" w:rsidRPr="00132962" w:rsidRDefault="007537FE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o) политика вознаграждения и годовой отчет о вознаграждении лиц</w:t>
      </w:r>
      <w:r>
        <w:rPr>
          <w:rFonts w:cstheme="majorBidi"/>
          <w:sz w:val="28"/>
          <w:szCs w:val="28"/>
        </w:rPr>
        <w:t>, занимающих руководящие должности</w:t>
      </w:r>
      <w:r w:rsidR="00132962" w:rsidRPr="00132962">
        <w:rPr>
          <w:rFonts w:cstheme="majorBidi"/>
          <w:sz w:val="28"/>
          <w:szCs w:val="28"/>
        </w:rPr>
        <w:t xml:space="preserve"> субъекта публичного значения;</w:t>
      </w:r>
    </w:p>
    <w:p w14:paraId="609A272F" w14:textId="2AD9E969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p) иные документы, предусмотренные уставом или регламентами общества, за исключением документов, составляющих объект государственной или коммерческой тайны.</w:t>
      </w:r>
      <w:r w:rsidR="007537FE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;</w:t>
      </w:r>
    </w:p>
    <w:p w14:paraId="14DE2233" w14:textId="6D7FE791" w:rsidR="00132962" w:rsidRPr="00132962" w:rsidRDefault="009068DA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части (3) </w:t>
      </w:r>
      <w:r>
        <w:rPr>
          <w:rFonts w:cstheme="majorBidi"/>
          <w:sz w:val="28"/>
          <w:szCs w:val="28"/>
        </w:rPr>
        <w:t>тексты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и иных документов, предусмотренных уставом и регламентами общества</w:t>
      </w:r>
      <w:r w:rsidR="001616BB">
        <w:rPr>
          <w:rFonts w:cstheme="majorBidi"/>
          <w:sz w:val="28"/>
          <w:szCs w:val="28"/>
        </w:rPr>
        <w:t>,»</w:t>
      </w:r>
      <w:r w:rsidR="00132962" w:rsidRPr="00132962">
        <w:rPr>
          <w:rFonts w:cstheme="majorBidi"/>
          <w:sz w:val="28"/>
          <w:szCs w:val="28"/>
        </w:rPr>
        <w:t xml:space="preserve"> и </w:t>
      </w:r>
      <w:r w:rsidR="001616BB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за исключением документов, составляющих объект государственной или коммерческой тайны</w:t>
      </w:r>
      <w:r w:rsidR="001616BB">
        <w:rPr>
          <w:rFonts w:cstheme="majorBidi"/>
          <w:sz w:val="28"/>
          <w:szCs w:val="28"/>
        </w:rPr>
        <w:t>,» исключить</w:t>
      </w:r>
      <w:r w:rsidR="00132962" w:rsidRPr="00132962">
        <w:rPr>
          <w:rFonts w:cstheme="majorBidi"/>
          <w:sz w:val="28"/>
          <w:szCs w:val="28"/>
        </w:rPr>
        <w:t>.</w:t>
      </w:r>
    </w:p>
    <w:p w14:paraId="36A1BAEC" w14:textId="60C95D92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(10) статьи 92 слово </w:t>
      </w:r>
      <w:r w:rsidR="001616BB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и</w:t>
      </w:r>
      <w:r w:rsidR="001616BB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1616BB">
        <w:rPr>
          <w:rFonts w:cstheme="majorBidi"/>
          <w:sz w:val="28"/>
          <w:szCs w:val="28"/>
        </w:rPr>
        <w:t>текстом «</w:t>
      </w:r>
      <w:r w:rsidRPr="00132962">
        <w:rPr>
          <w:rFonts w:cstheme="majorBidi"/>
          <w:sz w:val="28"/>
          <w:szCs w:val="28"/>
        </w:rPr>
        <w:t>, в том числе</w:t>
      </w:r>
      <w:r w:rsidR="001616BB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3593B8C6" w14:textId="384A0D25" w:rsidR="00132962" w:rsidRPr="00132962" w:rsidRDefault="00132962" w:rsidP="000D16C9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(1) статьи 100 </w:t>
      </w:r>
      <w:r w:rsidR="00563559">
        <w:rPr>
          <w:rFonts w:cstheme="majorBidi"/>
          <w:sz w:val="28"/>
          <w:szCs w:val="28"/>
        </w:rPr>
        <w:t>текст «</w:t>
      </w:r>
      <w:r w:rsidRPr="00132962">
        <w:rPr>
          <w:rFonts w:cstheme="majorBidi"/>
          <w:sz w:val="28"/>
          <w:szCs w:val="28"/>
        </w:rPr>
        <w:t>или Национальной комиссии по финансовому рынку,</w:t>
      </w:r>
      <w:r w:rsidR="00563559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исключить</w:t>
      </w:r>
      <w:r w:rsidRPr="00132962">
        <w:rPr>
          <w:rFonts w:cstheme="majorBidi"/>
          <w:sz w:val="28"/>
          <w:szCs w:val="28"/>
          <w:lang w:val="ro-RO"/>
        </w:rPr>
        <w:t>.</w:t>
      </w:r>
    </w:p>
    <w:p w14:paraId="7F244DE1" w14:textId="77777777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2ECCBBA8" w14:textId="0F0BC030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b/>
          <w:sz w:val="28"/>
          <w:szCs w:val="28"/>
        </w:rPr>
        <w:t>Ст. II.</w:t>
      </w:r>
      <w:r w:rsidRPr="00132962">
        <w:rPr>
          <w:rFonts w:cstheme="majorBidi"/>
          <w:sz w:val="28"/>
          <w:szCs w:val="28"/>
        </w:rPr>
        <w:t xml:space="preserve"> – В Закон </w:t>
      </w:r>
      <w:r w:rsidR="00CE13E9" w:rsidRPr="00132962">
        <w:rPr>
          <w:rFonts w:cstheme="majorBidi"/>
          <w:sz w:val="28"/>
          <w:szCs w:val="28"/>
        </w:rPr>
        <w:t xml:space="preserve">№ </w:t>
      </w:r>
      <w:r w:rsidR="00CE13E9" w:rsidRPr="00132962">
        <w:rPr>
          <w:rFonts w:cstheme="majorBidi"/>
          <w:bCs/>
          <w:sz w:val="28"/>
          <w:szCs w:val="28"/>
        </w:rPr>
        <w:t>171/2012</w:t>
      </w:r>
      <w:r w:rsidR="00CE13E9" w:rsidRPr="00132962">
        <w:rPr>
          <w:rFonts w:cstheme="majorBidi"/>
          <w:b/>
          <w:bCs/>
          <w:sz w:val="28"/>
          <w:szCs w:val="28"/>
        </w:rPr>
        <w:t xml:space="preserve"> </w:t>
      </w:r>
      <w:r w:rsidRPr="00132962">
        <w:rPr>
          <w:rFonts w:cstheme="majorBidi"/>
          <w:sz w:val="28"/>
          <w:szCs w:val="28"/>
        </w:rPr>
        <w:t xml:space="preserve">о рынке капитала (Официальный </w:t>
      </w:r>
      <w:r w:rsidR="00CE13E9">
        <w:rPr>
          <w:rFonts w:cstheme="majorBidi"/>
          <w:sz w:val="28"/>
          <w:szCs w:val="28"/>
        </w:rPr>
        <w:t>м</w:t>
      </w:r>
      <w:r w:rsidRPr="00132962">
        <w:rPr>
          <w:rFonts w:cstheme="majorBidi"/>
          <w:sz w:val="28"/>
          <w:szCs w:val="28"/>
        </w:rPr>
        <w:t>онитор Республики Молдова</w:t>
      </w:r>
      <w:r w:rsidR="00CE13E9">
        <w:rPr>
          <w:rFonts w:cstheme="majorBidi"/>
          <w:sz w:val="28"/>
          <w:szCs w:val="28"/>
        </w:rPr>
        <w:t>,</w:t>
      </w:r>
      <w:r w:rsidRPr="00132962">
        <w:rPr>
          <w:rFonts w:cstheme="majorBidi"/>
          <w:sz w:val="28"/>
          <w:szCs w:val="28"/>
        </w:rPr>
        <w:t xml:space="preserve"> № 193-197</w:t>
      </w:r>
      <w:r w:rsidR="00CE13E9">
        <w:rPr>
          <w:rFonts w:cstheme="majorBidi"/>
          <w:sz w:val="28"/>
          <w:szCs w:val="28"/>
        </w:rPr>
        <w:t>,</w:t>
      </w:r>
      <w:r w:rsidRPr="00132962">
        <w:rPr>
          <w:rFonts w:cstheme="majorBidi"/>
          <w:sz w:val="28"/>
          <w:szCs w:val="28"/>
        </w:rPr>
        <w:t xml:space="preserve"> ст. 665), с последующими изменениями, внести следующие изменения:</w:t>
      </w:r>
    </w:p>
    <w:p w14:paraId="05574D35" w14:textId="59308DE3" w:rsidR="00132962" w:rsidRPr="00132962" w:rsidRDefault="00132962" w:rsidP="000D16C9">
      <w:pPr>
        <w:numPr>
          <w:ilvl w:val="0"/>
          <w:numId w:val="22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Часть (1) статьи 92 дополнить </w:t>
      </w:r>
      <w:r w:rsidR="00CE13E9">
        <w:rPr>
          <w:rFonts w:cstheme="majorBidi"/>
          <w:sz w:val="28"/>
          <w:szCs w:val="28"/>
        </w:rPr>
        <w:t>текстом «</w:t>
      </w:r>
      <w:r w:rsidRPr="00132962">
        <w:rPr>
          <w:rFonts w:cstheme="majorBidi"/>
          <w:sz w:val="28"/>
          <w:szCs w:val="28"/>
        </w:rPr>
        <w:t xml:space="preserve">, с обязательным включением в наименование слов </w:t>
      </w:r>
      <w:r w:rsidR="00CE13E9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инвестиционная компания</w:t>
      </w:r>
      <w:r w:rsidR="00CE13E9">
        <w:rPr>
          <w:rFonts w:cstheme="majorBidi"/>
          <w:sz w:val="28"/>
          <w:szCs w:val="28"/>
        </w:rPr>
        <w:t>»,»</w:t>
      </w:r>
      <w:r w:rsidRPr="00132962">
        <w:rPr>
          <w:rFonts w:cstheme="majorBidi"/>
          <w:sz w:val="28"/>
          <w:szCs w:val="28"/>
        </w:rPr>
        <w:t>.</w:t>
      </w:r>
    </w:p>
    <w:p w14:paraId="19B8685E" w14:textId="77777777" w:rsidR="00132962" w:rsidRPr="00132962" w:rsidRDefault="00132962" w:rsidP="000D16C9">
      <w:pPr>
        <w:numPr>
          <w:ilvl w:val="0"/>
          <w:numId w:val="22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120:</w:t>
      </w:r>
    </w:p>
    <w:p w14:paraId="5288A242" w14:textId="7B885EC2" w:rsidR="00132962" w:rsidRPr="00132962" w:rsidRDefault="00CE13E9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части (1) слово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пяти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словом </w:t>
      </w:r>
      <w:r w:rsidR="00C04136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десяти</w:t>
      </w:r>
      <w:r w:rsidR="00C04136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5EC5A796" w14:textId="1E9F1FF2" w:rsidR="00132962" w:rsidRPr="00132962" w:rsidRDefault="00C0413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>часть (2) дополнить пунктом 4) следующего содержания:</w:t>
      </w:r>
    </w:p>
    <w:p w14:paraId="5FBB1356" w14:textId="360E8DB7" w:rsidR="00132962" w:rsidRPr="00132962" w:rsidRDefault="000556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4) политика вознаграждения и годовой отчет о вознаграждении лиц</w:t>
      </w:r>
      <w:r>
        <w:rPr>
          <w:rFonts w:cstheme="majorBidi"/>
          <w:sz w:val="28"/>
          <w:szCs w:val="28"/>
        </w:rPr>
        <w:t>, занимающих руководящие должности в</w:t>
      </w:r>
      <w:r w:rsidR="00132962" w:rsidRPr="00132962">
        <w:rPr>
          <w:rFonts w:cstheme="majorBidi"/>
          <w:sz w:val="28"/>
          <w:szCs w:val="28"/>
        </w:rPr>
        <w:t xml:space="preserve"> обществ</w:t>
      </w:r>
      <w:r>
        <w:rPr>
          <w:rFonts w:cstheme="majorBidi"/>
          <w:sz w:val="28"/>
          <w:szCs w:val="28"/>
        </w:rPr>
        <w:t>е</w:t>
      </w:r>
      <w:r w:rsidR="00132962" w:rsidRPr="00132962">
        <w:rPr>
          <w:rFonts w:cstheme="majorBidi"/>
          <w:sz w:val="28"/>
          <w:szCs w:val="28"/>
        </w:rPr>
        <w:t>, утвержденные/составленные в соответствии с требованиями законодательства.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26E1AF06" w14:textId="77777777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3B04386B" w14:textId="797974BB" w:rsidR="00132962" w:rsidRP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  <w:r w:rsidRPr="00132962">
        <w:rPr>
          <w:rFonts w:cstheme="majorBidi"/>
          <w:b/>
          <w:sz w:val="28"/>
          <w:szCs w:val="28"/>
        </w:rPr>
        <w:t>Ст. III</w:t>
      </w:r>
      <w:r w:rsidRPr="00132962">
        <w:rPr>
          <w:rFonts w:cstheme="majorBidi"/>
          <w:sz w:val="28"/>
          <w:szCs w:val="28"/>
        </w:rPr>
        <w:t xml:space="preserve">. – В </w:t>
      </w:r>
      <w:r w:rsidRPr="00132962">
        <w:rPr>
          <w:rFonts w:cstheme="majorBidi"/>
          <w:bCs/>
          <w:sz w:val="28"/>
          <w:szCs w:val="28"/>
        </w:rPr>
        <w:t xml:space="preserve">Закон </w:t>
      </w:r>
      <w:r w:rsidR="00BB534D" w:rsidRPr="00132962">
        <w:rPr>
          <w:rFonts w:cstheme="majorBidi"/>
          <w:bCs/>
          <w:sz w:val="28"/>
          <w:szCs w:val="28"/>
        </w:rPr>
        <w:t xml:space="preserve">№ 202/2017 </w:t>
      </w:r>
      <w:r w:rsidRPr="00132962">
        <w:rPr>
          <w:rFonts w:cstheme="majorBidi"/>
          <w:bCs/>
          <w:sz w:val="28"/>
          <w:szCs w:val="28"/>
        </w:rPr>
        <w:t>о деятельности банков (</w:t>
      </w:r>
      <w:r w:rsidRPr="00132962">
        <w:rPr>
          <w:rFonts w:cstheme="majorBidi"/>
          <w:sz w:val="28"/>
          <w:szCs w:val="28"/>
        </w:rPr>
        <w:t xml:space="preserve">Официальный </w:t>
      </w:r>
      <w:r w:rsidR="00BB534D">
        <w:rPr>
          <w:rFonts w:cstheme="majorBidi"/>
          <w:sz w:val="28"/>
          <w:szCs w:val="28"/>
        </w:rPr>
        <w:t>м</w:t>
      </w:r>
      <w:r w:rsidRPr="00132962">
        <w:rPr>
          <w:rFonts w:cstheme="majorBidi"/>
          <w:sz w:val="28"/>
          <w:szCs w:val="28"/>
        </w:rPr>
        <w:t xml:space="preserve">онитор </w:t>
      </w:r>
      <w:r w:rsidRPr="00132962">
        <w:rPr>
          <w:rFonts w:cstheme="majorBidi"/>
          <w:bCs/>
          <w:sz w:val="28"/>
          <w:szCs w:val="28"/>
        </w:rPr>
        <w:t>Республики Молдова</w:t>
      </w:r>
      <w:r w:rsidR="00BB534D">
        <w:rPr>
          <w:rFonts w:cstheme="majorBidi"/>
          <w:bCs/>
          <w:sz w:val="28"/>
          <w:szCs w:val="28"/>
        </w:rPr>
        <w:t>,</w:t>
      </w:r>
      <w:r w:rsidRPr="00132962">
        <w:rPr>
          <w:rFonts w:cstheme="majorBidi"/>
          <w:bCs/>
          <w:sz w:val="28"/>
          <w:szCs w:val="28"/>
        </w:rPr>
        <w:t xml:space="preserve"> № 434-439</w:t>
      </w:r>
      <w:r w:rsidR="00BB534D">
        <w:rPr>
          <w:rFonts w:cstheme="majorBidi"/>
          <w:bCs/>
          <w:sz w:val="28"/>
          <w:szCs w:val="28"/>
        </w:rPr>
        <w:t>,</w:t>
      </w:r>
      <w:r w:rsidRPr="00132962">
        <w:rPr>
          <w:rFonts w:cstheme="majorBidi"/>
          <w:bCs/>
          <w:sz w:val="28"/>
          <w:szCs w:val="28"/>
        </w:rPr>
        <w:t xml:space="preserve"> ст. 727),</w:t>
      </w:r>
      <w:r w:rsidRPr="00132962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7B9A959C" w14:textId="77777777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iCs/>
          <w:sz w:val="28"/>
          <w:szCs w:val="28"/>
        </w:rPr>
        <w:t xml:space="preserve">В части </w:t>
      </w:r>
      <w:r w:rsidRPr="00132962">
        <w:rPr>
          <w:rFonts w:cstheme="majorBidi"/>
          <w:sz w:val="28"/>
          <w:szCs w:val="28"/>
        </w:rPr>
        <w:t xml:space="preserve">(2) статьи </w:t>
      </w:r>
      <w:r w:rsidRPr="00132962">
        <w:rPr>
          <w:rFonts w:cstheme="majorBidi"/>
          <w:iCs/>
          <w:sz w:val="28"/>
          <w:szCs w:val="28"/>
        </w:rPr>
        <w:t>36</w:t>
      </w:r>
      <w:r w:rsidRPr="00132962">
        <w:rPr>
          <w:rFonts w:cstheme="majorBidi"/>
          <w:sz w:val="28"/>
          <w:szCs w:val="28"/>
        </w:rPr>
        <w:t>:</w:t>
      </w:r>
    </w:p>
    <w:p w14:paraId="746A8AB6" w14:textId="63A9F1BA" w:rsidR="00132962" w:rsidRPr="00132962" w:rsidRDefault="00051F97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пункте a) </w:t>
      </w:r>
      <w:r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7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>
        <w:rPr>
          <w:rFonts w:cstheme="majorBidi"/>
          <w:sz w:val="28"/>
          <w:szCs w:val="28"/>
        </w:rPr>
        <w:t>текстом «</w:t>
      </w:r>
      <w:r w:rsidR="00132962" w:rsidRPr="00132962">
        <w:rPr>
          <w:rFonts w:cstheme="majorBidi"/>
          <w:sz w:val="28"/>
          <w:szCs w:val="28"/>
        </w:rPr>
        <w:t>статьи 8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365870DD" w14:textId="5F7F96D3" w:rsidR="00132962" w:rsidRPr="00132962" w:rsidRDefault="00C53C0B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пункте b) </w:t>
      </w:r>
      <w:bookmarkStart w:id="0" w:name="_Hlk126150046"/>
      <w:r>
        <w:rPr>
          <w:rFonts w:cstheme="majorBidi"/>
          <w:sz w:val="28"/>
          <w:szCs w:val="28"/>
        </w:rPr>
        <w:t>текст</w:t>
      </w:r>
      <w:bookmarkEnd w:id="0"/>
      <w:r w:rsidR="00132962" w:rsidRPr="00132962">
        <w:rPr>
          <w:rFonts w:cstheme="majorBidi"/>
          <w:sz w:val="28"/>
          <w:szCs w:val="28"/>
        </w:rPr>
        <w:t xml:space="preserve"> </w:t>
      </w:r>
      <w:r w:rsidR="00E50568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10</w:t>
      </w:r>
      <w:r w:rsidR="00E50568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Pr="00C53C0B">
        <w:rPr>
          <w:rFonts w:cstheme="majorBidi"/>
          <w:sz w:val="28"/>
          <w:szCs w:val="28"/>
        </w:rPr>
        <w:t xml:space="preserve">текстом </w:t>
      </w:r>
      <w:r w:rsidR="00E50568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11</w:t>
      </w:r>
      <w:r w:rsidR="00E50568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79EE94CA" w14:textId="6AEE5AF7" w:rsidR="00132962" w:rsidRPr="00132962" w:rsidRDefault="00E5056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3) </w:t>
      </w:r>
      <w:r w:rsidR="00132962" w:rsidRPr="00132962">
        <w:rPr>
          <w:rFonts w:cstheme="majorBidi"/>
          <w:sz w:val="28"/>
          <w:szCs w:val="28"/>
        </w:rPr>
        <w:t xml:space="preserve">в пункте c)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пунктов a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и d) части (3) и части (4) статьи 50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пунктов b) и f) части (3), части (3</w:t>
      </w:r>
      <w:r w:rsidR="00132962" w:rsidRPr="00132962">
        <w:rPr>
          <w:rFonts w:cstheme="majorBidi"/>
          <w:sz w:val="28"/>
          <w:szCs w:val="28"/>
          <w:vertAlign w:val="superscript"/>
        </w:rPr>
        <w:t>1</w:t>
      </w:r>
      <w:r w:rsidR="00132962" w:rsidRPr="00132962">
        <w:rPr>
          <w:rFonts w:cstheme="majorBidi"/>
          <w:sz w:val="28"/>
          <w:szCs w:val="28"/>
        </w:rPr>
        <w:t>) и части (4) статьи</w:t>
      </w:r>
      <w:r>
        <w:rPr>
          <w:rFonts w:cstheme="majorBidi"/>
          <w:sz w:val="28"/>
          <w:szCs w:val="28"/>
        </w:rPr>
        <w:t> </w:t>
      </w:r>
      <w:r w:rsidR="00132962" w:rsidRPr="00132962">
        <w:rPr>
          <w:rFonts w:cstheme="majorBidi"/>
          <w:sz w:val="28"/>
          <w:szCs w:val="28"/>
        </w:rPr>
        <w:t>48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50CF06AA" w14:textId="3ED64248" w:rsidR="00132962" w:rsidRPr="00132962" w:rsidRDefault="00E5056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4) </w:t>
      </w:r>
      <w:r w:rsidR="00132962" w:rsidRPr="00132962">
        <w:rPr>
          <w:rFonts w:cstheme="majorBidi"/>
          <w:sz w:val="28"/>
          <w:szCs w:val="28"/>
        </w:rPr>
        <w:t xml:space="preserve">в пункте d)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65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64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, а слова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частей (3) и (7)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словами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частей (4) и (8)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313F7635" w14:textId="4B3763F5" w:rsidR="00132962" w:rsidRPr="00132962" w:rsidRDefault="00E5056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5) </w:t>
      </w:r>
      <w:r w:rsidR="00132962" w:rsidRPr="00132962">
        <w:rPr>
          <w:rFonts w:cstheme="majorBidi"/>
          <w:sz w:val="28"/>
          <w:szCs w:val="28"/>
        </w:rPr>
        <w:t xml:space="preserve">в пункте e)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 w:rsidR="007E47E8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части (7) статьи 66</w:t>
      </w:r>
      <w:r w:rsidR="007E47E8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 w:rsidR="007E47E8"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части (5) статьи 65</w:t>
      </w:r>
      <w:r w:rsidR="007E47E8"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6AA6AFE9" w14:textId="26C9813F" w:rsidR="00132962" w:rsidRPr="00132962" w:rsidRDefault="007E47E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6) </w:t>
      </w:r>
      <w:r w:rsidR="00132962" w:rsidRPr="00132962">
        <w:rPr>
          <w:rFonts w:cstheme="majorBidi"/>
          <w:sz w:val="28"/>
          <w:szCs w:val="28"/>
        </w:rPr>
        <w:t xml:space="preserve">в пункте f) </w:t>
      </w:r>
      <w:r w:rsidR="00C53C0B" w:rsidRPr="00C53C0B">
        <w:rPr>
          <w:rFonts w:cstheme="majorBidi"/>
          <w:sz w:val="28"/>
          <w:szCs w:val="28"/>
        </w:rPr>
        <w:t xml:space="preserve">текст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69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68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;  </w:t>
      </w:r>
    </w:p>
    <w:p w14:paraId="17B763A0" w14:textId="56BBDD28" w:rsidR="00132962" w:rsidRPr="00132962" w:rsidRDefault="007E47E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7) </w:t>
      </w:r>
      <w:r w:rsidR="00132962" w:rsidRPr="00132962">
        <w:rPr>
          <w:rFonts w:cstheme="majorBidi"/>
          <w:sz w:val="28"/>
          <w:szCs w:val="28"/>
        </w:rPr>
        <w:t xml:space="preserve">в пункте g)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70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69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;  </w:t>
      </w:r>
    </w:p>
    <w:p w14:paraId="7175ACC4" w14:textId="4D51759A" w:rsidR="00132962" w:rsidRPr="00132962" w:rsidRDefault="007E47E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8) </w:t>
      </w:r>
      <w:r w:rsidR="00132962" w:rsidRPr="00132962">
        <w:rPr>
          <w:rFonts w:cstheme="majorBidi"/>
          <w:sz w:val="28"/>
          <w:szCs w:val="28"/>
        </w:rPr>
        <w:t xml:space="preserve">в пункте h) </w:t>
      </w:r>
      <w:r w:rsidR="00C53C0B" w:rsidRPr="00C53C0B">
        <w:rPr>
          <w:rFonts w:cstheme="majorBidi"/>
          <w:sz w:val="28"/>
          <w:szCs w:val="28"/>
        </w:rPr>
        <w:t xml:space="preserve">текст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</w:t>
      </w:r>
      <w:r>
        <w:rPr>
          <w:rFonts w:cstheme="majorBidi"/>
          <w:sz w:val="28"/>
          <w:szCs w:val="28"/>
        </w:rPr>
        <w:t>ей</w:t>
      </w:r>
      <w:r w:rsidR="00132962" w:rsidRPr="00132962">
        <w:rPr>
          <w:rFonts w:cstheme="majorBidi"/>
          <w:sz w:val="28"/>
          <w:szCs w:val="28"/>
        </w:rPr>
        <w:t xml:space="preserve"> 71 и 72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</w:t>
      </w:r>
      <w:r>
        <w:rPr>
          <w:rFonts w:cstheme="majorBidi"/>
          <w:sz w:val="28"/>
          <w:szCs w:val="28"/>
        </w:rPr>
        <w:t>ей</w:t>
      </w:r>
      <w:r w:rsidR="00132962" w:rsidRPr="00132962">
        <w:rPr>
          <w:rFonts w:cstheme="majorBidi"/>
          <w:sz w:val="28"/>
          <w:szCs w:val="28"/>
        </w:rPr>
        <w:t xml:space="preserve"> 70 и 71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;</w:t>
      </w:r>
    </w:p>
    <w:p w14:paraId="4A71CB85" w14:textId="2EE264C6" w:rsidR="00132962" w:rsidRPr="00132962" w:rsidRDefault="007E47E8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9) </w:t>
      </w:r>
      <w:r w:rsidR="00132962" w:rsidRPr="00132962">
        <w:rPr>
          <w:rFonts w:cstheme="majorBidi"/>
          <w:sz w:val="28"/>
          <w:szCs w:val="28"/>
        </w:rPr>
        <w:t xml:space="preserve">в пункте i)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73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статьи 72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. </w:t>
      </w:r>
    </w:p>
    <w:p w14:paraId="7A8FE76D" w14:textId="77777777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>В статье 41:</w:t>
      </w:r>
    </w:p>
    <w:p w14:paraId="7DAE2AB1" w14:textId="5D682B8B" w:rsidR="00132962" w:rsidRPr="00132962" w:rsidRDefault="0090350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1) </w:t>
      </w:r>
      <w:r w:rsidR="00132962" w:rsidRPr="00132962">
        <w:rPr>
          <w:rFonts w:cstheme="majorBidi"/>
          <w:sz w:val="28"/>
          <w:szCs w:val="28"/>
        </w:rPr>
        <w:t xml:space="preserve">в пункте k) части (3)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частью (4) статьи 50 и статьей 65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частью (4) статьи 48 и статьей 64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; </w:t>
      </w:r>
    </w:p>
    <w:p w14:paraId="1DA8D04C" w14:textId="7AA64ED4" w:rsidR="00132962" w:rsidRPr="00132962" w:rsidRDefault="00903506" w:rsidP="000D16C9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2) </w:t>
      </w:r>
      <w:r w:rsidR="00132962" w:rsidRPr="00132962">
        <w:rPr>
          <w:rFonts w:cstheme="majorBidi"/>
          <w:sz w:val="28"/>
          <w:szCs w:val="28"/>
        </w:rPr>
        <w:t xml:space="preserve">в части (6) </w:t>
      </w:r>
      <w:r w:rsidR="00C53C0B" w:rsidRPr="00C53C0B">
        <w:rPr>
          <w:rFonts w:cstheme="majorBidi"/>
          <w:sz w:val="28"/>
          <w:szCs w:val="28"/>
        </w:rPr>
        <w:t>текст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части (12) статьи 66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="00132962" w:rsidRPr="0013296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132962" w:rsidRPr="00132962">
        <w:rPr>
          <w:rFonts w:cstheme="majorBidi"/>
          <w:sz w:val="28"/>
          <w:szCs w:val="28"/>
        </w:rPr>
        <w:t>части (11) статьи 65</w:t>
      </w:r>
      <w:r>
        <w:rPr>
          <w:rFonts w:cstheme="majorBidi"/>
          <w:sz w:val="28"/>
          <w:szCs w:val="28"/>
        </w:rPr>
        <w:t>»</w:t>
      </w:r>
      <w:r w:rsidR="00132962" w:rsidRPr="00132962">
        <w:rPr>
          <w:rFonts w:cstheme="majorBidi"/>
          <w:sz w:val="28"/>
          <w:szCs w:val="28"/>
        </w:rPr>
        <w:t>.</w:t>
      </w:r>
    </w:p>
    <w:p w14:paraId="253E1BA9" w14:textId="62FBDC23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пункте e) части (2) статьи 42 </w:t>
      </w:r>
      <w:r w:rsidR="00C53C0B" w:rsidRPr="00C53C0B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статьями 69 и 70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статьями 68 и 69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. </w:t>
      </w:r>
    </w:p>
    <w:p w14:paraId="5D157555" w14:textId="3804C732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(4) статьи 44 </w:t>
      </w:r>
      <w:r w:rsidR="00C53C0B" w:rsidRPr="00C53C0B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статьи 52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 xml:space="preserve">текстом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статьи</w:t>
      </w:r>
      <w:r w:rsidR="00903506">
        <w:rPr>
          <w:rFonts w:cstheme="majorBidi"/>
          <w:sz w:val="28"/>
          <w:szCs w:val="28"/>
        </w:rPr>
        <w:t> </w:t>
      </w:r>
      <w:r w:rsidRPr="00132962">
        <w:rPr>
          <w:rFonts w:cstheme="majorBidi"/>
          <w:sz w:val="28"/>
          <w:szCs w:val="28"/>
        </w:rPr>
        <w:t>50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. </w:t>
      </w:r>
    </w:p>
    <w:p w14:paraId="7AA96037" w14:textId="6CE87714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(3) статьи 45 </w:t>
      </w:r>
      <w:r w:rsidR="00C53C0B" w:rsidRPr="00C53C0B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статьи 58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статьи</w:t>
      </w:r>
      <w:r w:rsidR="00903506">
        <w:rPr>
          <w:rFonts w:cstheme="majorBidi"/>
          <w:sz w:val="28"/>
          <w:szCs w:val="28"/>
        </w:rPr>
        <w:t> </w:t>
      </w:r>
      <w:r w:rsidRPr="00132962">
        <w:rPr>
          <w:rFonts w:cstheme="majorBidi"/>
          <w:sz w:val="28"/>
          <w:szCs w:val="28"/>
        </w:rPr>
        <w:t>57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. </w:t>
      </w:r>
    </w:p>
    <w:p w14:paraId="13D04357" w14:textId="3D0BF1D2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(6) статьи 54 </w:t>
      </w:r>
      <w:r w:rsidR="00C53C0B" w:rsidRPr="00C53C0B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части (5) статьи 54</w:t>
      </w:r>
      <w:r w:rsidR="00903506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C53C0B" w:rsidRPr="00C53C0B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903506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части (4) статьи 52</w:t>
      </w:r>
      <w:r w:rsidR="00B86B42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.  </w:t>
      </w:r>
    </w:p>
    <w:p w14:paraId="15E5B39A" w14:textId="63B84337" w:rsidR="00132962" w:rsidRPr="00132962" w:rsidRDefault="00132962" w:rsidP="000D16C9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</w:rPr>
      </w:pPr>
      <w:r w:rsidRPr="00132962">
        <w:rPr>
          <w:rFonts w:cstheme="majorBidi"/>
          <w:sz w:val="28"/>
          <w:szCs w:val="28"/>
        </w:rPr>
        <w:t xml:space="preserve">В части (4) статьи 98 </w:t>
      </w:r>
      <w:r w:rsidR="00C53C0B" w:rsidRPr="00C53C0B">
        <w:rPr>
          <w:rFonts w:cstheme="majorBidi"/>
          <w:sz w:val="28"/>
          <w:szCs w:val="28"/>
        </w:rPr>
        <w:t>текст</w:t>
      </w:r>
      <w:r w:rsidRPr="00132962">
        <w:rPr>
          <w:rFonts w:cstheme="majorBidi"/>
          <w:sz w:val="28"/>
          <w:szCs w:val="28"/>
        </w:rPr>
        <w:t xml:space="preserve"> </w:t>
      </w:r>
      <w:r w:rsidR="00B86B42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статей 85 и 86</w:t>
      </w:r>
      <w:r w:rsidR="00B86B42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 xml:space="preserve"> заменить </w:t>
      </w:r>
      <w:r w:rsidR="00C53C0B">
        <w:rPr>
          <w:rFonts w:cstheme="majorBidi"/>
          <w:sz w:val="28"/>
          <w:szCs w:val="28"/>
        </w:rPr>
        <w:t>текстом</w:t>
      </w:r>
      <w:r w:rsidRPr="00132962">
        <w:rPr>
          <w:rFonts w:cstheme="majorBidi"/>
          <w:sz w:val="28"/>
          <w:szCs w:val="28"/>
        </w:rPr>
        <w:t xml:space="preserve"> </w:t>
      </w:r>
      <w:r w:rsidR="00B86B42">
        <w:rPr>
          <w:rFonts w:cstheme="majorBidi"/>
          <w:sz w:val="28"/>
          <w:szCs w:val="28"/>
        </w:rPr>
        <w:t>«</w:t>
      </w:r>
      <w:r w:rsidRPr="00132962">
        <w:rPr>
          <w:rFonts w:cstheme="majorBidi"/>
          <w:sz w:val="28"/>
          <w:szCs w:val="28"/>
        </w:rPr>
        <w:t>статей 84 и 85</w:t>
      </w:r>
      <w:r w:rsidR="00B86B42">
        <w:rPr>
          <w:rFonts w:cstheme="majorBidi"/>
          <w:sz w:val="28"/>
          <w:szCs w:val="28"/>
        </w:rPr>
        <w:t>»</w:t>
      </w:r>
      <w:r w:rsidRPr="00132962">
        <w:rPr>
          <w:rFonts w:cstheme="majorBidi"/>
          <w:sz w:val="28"/>
          <w:szCs w:val="28"/>
        </w:rPr>
        <w:t>.</w:t>
      </w:r>
    </w:p>
    <w:p w14:paraId="2827CECC" w14:textId="77777777" w:rsidR="00132962" w:rsidRPr="00132962" w:rsidRDefault="00132962" w:rsidP="000D16C9">
      <w:pPr>
        <w:tabs>
          <w:tab w:val="left" w:pos="1260"/>
        </w:tabs>
        <w:rPr>
          <w:rFonts w:cstheme="majorBidi"/>
          <w:b/>
          <w:bCs/>
          <w:sz w:val="28"/>
          <w:szCs w:val="28"/>
        </w:rPr>
      </w:pPr>
    </w:p>
    <w:p w14:paraId="1A353643" w14:textId="305A209E" w:rsidR="00132962" w:rsidRPr="00132962" w:rsidRDefault="00132962" w:rsidP="000D16C9">
      <w:pPr>
        <w:tabs>
          <w:tab w:val="left" w:pos="1260"/>
        </w:tabs>
        <w:rPr>
          <w:rFonts w:cstheme="majorBidi"/>
          <w:bCs/>
          <w:sz w:val="28"/>
          <w:szCs w:val="28"/>
        </w:rPr>
      </w:pPr>
      <w:r w:rsidRPr="00132962">
        <w:rPr>
          <w:rFonts w:cstheme="majorBidi"/>
          <w:b/>
          <w:bCs/>
          <w:sz w:val="28"/>
          <w:szCs w:val="28"/>
        </w:rPr>
        <w:t>Ст. IV.</w:t>
      </w:r>
      <w:r w:rsidRPr="00132962">
        <w:rPr>
          <w:rFonts w:cstheme="majorBidi"/>
          <w:bCs/>
          <w:sz w:val="28"/>
          <w:szCs w:val="28"/>
        </w:rPr>
        <w:t xml:space="preserve"> Настоящий закон вступает в силу с</w:t>
      </w:r>
      <w:r w:rsidR="00B86B42">
        <w:rPr>
          <w:rFonts w:cstheme="majorBidi"/>
          <w:bCs/>
          <w:sz w:val="28"/>
          <w:szCs w:val="28"/>
        </w:rPr>
        <w:t xml:space="preserve"> даты</w:t>
      </w:r>
      <w:r w:rsidRPr="00132962">
        <w:rPr>
          <w:rFonts w:cstheme="majorBidi"/>
          <w:bCs/>
          <w:sz w:val="28"/>
          <w:szCs w:val="28"/>
        </w:rPr>
        <w:t xml:space="preserve"> опубликования в Официальном </w:t>
      </w:r>
      <w:r w:rsidR="00B86B42">
        <w:rPr>
          <w:rFonts w:cstheme="majorBidi"/>
          <w:bCs/>
          <w:sz w:val="28"/>
          <w:szCs w:val="28"/>
        </w:rPr>
        <w:t>м</w:t>
      </w:r>
      <w:r w:rsidRPr="00132962">
        <w:rPr>
          <w:rFonts w:cstheme="majorBidi"/>
          <w:bCs/>
          <w:sz w:val="28"/>
          <w:szCs w:val="28"/>
        </w:rPr>
        <w:t>ониторе Республики Молдова.</w:t>
      </w:r>
    </w:p>
    <w:p w14:paraId="066F6D21" w14:textId="0352BDF9" w:rsidR="00132962" w:rsidRDefault="00132962" w:rsidP="000D16C9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184EA059" w14:textId="1B6A343A" w:rsidR="009050BA" w:rsidRDefault="009050BA" w:rsidP="000D16C9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546260E6" w14:textId="77777777" w:rsidR="009050BA" w:rsidRPr="00132962" w:rsidRDefault="009050BA" w:rsidP="000D16C9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41DC96F2" w14:textId="77777777" w:rsidR="00B86B42" w:rsidRDefault="00B86B42" w:rsidP="000D16C9">
      <w:pPr>
        <w:tabs>
          <w:tab w:val="left" w:pos="1260"/>
        </w:tabs>
        <w:rPr>
          <w:rFonts w:cstheme="majorBidi"/>
          <w:b/>
          <w:sz w:val="28"/>
          <w:szCs w:val="28"/>
        </w:rPr>
      </w:pPr>
    </w:p>
    <w:p w14:paraId="7BBA34B8" w14:textId="70726379" w:rsidR="00132962" w:rsidRPr="00132962" w:rsidRDefault="00B86B42" w:rsidP="000D16C9">
      <w:pPr>
        <w:tabs>
          <w:tab w:val="left" w:pos="1260"/>
        </w:tabs>
        <w:rPr>
          <w:rFonts w:cstheme="majorBidi"/>
          <w:b/>
          <w:sz w:val="28"/>
          <w:szCs w:val="28"/>
        </w:rPr>
      </w:pPr>
      <w:r w:rsidRPr="00132962">
        <w:rPr>
          <w:rFonts w:cstheme="majorBidi"/>
          <w:b/>
          <w:sz w:val="28"/>
          <w:szCs w:val="28"/>
        </w:rPr>
        <w:t>Председатель Парламента</w:t>
      </w:r>
    </w:p>
    <w:p w14:paraId="25529840" w14:textId="77777777" w:rsidR="00132962" w:rsidRDefault="00132962" w:rsidP="00F04FA2">
      <w:pPr>
        <w:rPr>
          <w:rFonts w:cstheme="majorBidi"/>
          <w:sz w:val="28"/>
          <w:szCs w:val="28"/>
        </w:rPr>
      </w:pPr>
    </w:p>
    <w:p w14:paraId="7D476288" w14:textId="77777777" w:rsidR="00132962" w:rsidRPr="00420EAE" w:rsidRDefault="00132962" w:rsidP="00F04FA2">
      <w:pPr>
        <w:rPr>
          <w:rFonts w:cstheme="majorBidi"/>
          <w:sz w:val="28"/>
          <w:szCs w:val="28"/>
        </w:rPr>
      </w:pPr>
    </w:p>
    <w:sectPr w:rsidR="00132962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72A3759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007A">
      <w:rPr>
        <w:noProof/>
        <w:lang w:val="en-US"/>
      </w:rPr>
      <w:t>Y:\003\2023\</w:t>
    </w:r>
    <w:r w:rsidR="0059007A" w:rsidRPr="0059007A">
      <w:rPr>
        <w:noProof/>
        <w:sz w:val="16"/>
        <w:szCs w:val="16"/>
        <w:lang w:val="en-US"/>
      </w:rPr>
      <w:t>HOTARARI\2378\2378-redactat-ru.docx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516269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007A">
      <w:rPr>
        <w:noProof/>
        <w:lang w:val="en-US"/>
      </w:rPr>
      <w:t>Y:\003\2023\</w:t>
    </w:r>
    <w:r w:rsidR="0059007A" w:rsidRPr="0059007A">
      <w:rPr>
        <w:noProof/>
        <w:sz w:val="16"/>
        <w:szCs w:val="16"/>
        <w:lang w:val="en-US"/>
      </w:rPr>
      <w:t>HOTARARI\2378\2378-redactat-ru.docx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CFCE48C" w14:textId="2F3E00B5" w:rsidR="00D050A0" w:rsidRPr="00015EF8" w:rsidRDefault="00015EF8" w:rsidP="00C31F65">
          <w:pPr>
            <w:ind w:firstLine="0"/>
            <w:jc w:val="right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UE</w:t>
          </w:r>
        </w:p>
        <w:p w14:paraId="3BD31569" w14:textId="2CF48E1E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3B4BD6"/>
    <w:multiLevelType w:val="hybridMultilevel"/>
    <w:tmpl w:val="2C96D6EC"/>
    <w:lvl w:ilvl="0" w:tplc="99DE737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031B51"/>
    <w:multiLevelType w:val="hybridMultilevel"/>
    <w:tmpl w:val="C4A2F200"/>
    <w:lvl w:ilvl="0" w:tplc="AC0CE44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CA6AD7"/>
    <w:multiLevelType w:val="hybridMultilevel"/>
    <w:tmpl w:val="E108A794"/>
    <w:lvl w:ilvl="0" w:tplc="59BACE26">
      <w:start w:val="1"/>
      <w:numFmt w:val="decimal"/>
      <w:lvlText w:val="%1."/>
      <w:lvlJc w:val="left"/>
      <w:pPr>
        <w:ind w:left="360" w:hanging="360"/>
      </w:pPr>
      <w:rPr>
        <w:rFonts w:eastAsiaTheme="minorEastAsia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1"/>
  </w:num>
  <w:num w:numId="5">
    <w:abstractNumId w:val="2"/>
  </w:num>
  <w:num w:numId="6">
    <w:abstractNumId w:val="20"/>
  </w:num>
  <w:num w:numId="7">
    <w:abstractNumId w:val="16"/>
  </w:num>
  <w:num w:numId="8">
    <w:abstractNumId w:val="8"/>
  </w:num>
  <w:num w:numId="9">
    <w:abstractNumId w:val="5"/>
  </w:num>
  <w:num w:numId="10">
    <w:abstractNumId w:val="22"/>
  </w:num>
  <w:num w:numId="11">
    <w:abstractNumId w:val="9"/>
  </w:num>
  <w:num w:numId="12">
    <w:abstractNumId w:val="18"/>
  </w:num>
  <w:num w:numId="13">
    <w:abstractNumId w:val="17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3"/>
  </w:num>
  <w:num w:numId="19">
    <w:abstractNumId w:val="3"/>
  </w:num>
  <w:num w:numId="20">
    <w:abstractNumId w:val="15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15EF8"/>
    <w:rsid w:val="00027CD3"/>
    <w:rsid w:val="0003406C"/>
    <w:rsid w:val="00034FE9"/>
    <w:rsid w:val="000362BD"/>
    <w:rsid w:val="000401FE"/>
    <w:rsid w:val="0004340B"/>
    <w:rsid w:val="00051F97"/>
    <w:rsid w:val="00053669"/>
    <w:rsid w:val="00053CCE"/>
    <w:rsid w:val="00055662"/>
    <w:rsid w:val="00072688"/>
    <w:rsid w:val="000750F9"/>
    <w:rsid w:val="0008551E"/>
    <w:rsid w:val="00092AC2"/>
    <w:rsid w:val="00094287"/>
    <w:rsid w:val="00094383"/>
    <w:rsid w:val="000A7EE5"/>
    <w:rsid w:val="000B319A"/>
    <w:rsid w:val="000B7172"/>
    <w:rsid w:val="000D16C9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2962"/>
    <w:rsid w:val="00137823"/>
    <w:rsid w:val="00144449"/>
    <w:rsid w:val="00144918"/>
    <w:rsid w:val="0015418E"/>
    <w:rsid w:val="00156DBB"/>
    <w:rsid w:val="00156E99"/>
    <w:rsid w:val="001616BB"/>
    <w:rsid w:val="001737CD"/>
    <w:rsid w:val="0018144E"/>
    <w:rsid w:val="00182743"/>
    <w:rsid w:val="001918F6"/>
    <w:rsid w:val="001A1F1D"/>
    <w:rsid w:val="001A50E3"/>
    <w:rsid w:val="001A6090"/>
    <w:rsid w:val="001B5FE2"/>
    <w:rsid w:val="001C6281"/>
    <w:rsid w:val="001C67AF"/>
    <w:rsid w:val="001D03A8"/>
    <w:rsid w:val="001D4CD5"/>
    <w:rsid w:val="001E1A85"/>
    <w:rsid w:val="002025DC"/>
    <w:rsid w:val="002143FA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B3328"/>
    <w:rsid w:val="002D0D73"/>
    <w:rsid w:val="002D316E"/>
    <w:rsid w:val="002F1090"/>
    <w:rsid w:val="002F5CA3"/>
    <w:rsid w:val="003045C0"/>
    <w:rsid w:val="00306840"/>
    <w:rsid w:val="003175F9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3A76"/>
    <w:rsid w:val="003B0C7F"/>
    <w:rsid w:val="003B64AA"/>
    <w:rsid w:val="003B7DD6"/>
    <w:rsid w:val="003C7ACD"/>
    <w:rsid w:val="003D50CD"/>
    <w:rsid w:val="003E5084"/>
    <w:rsid w:val="003E7F1B"/>
    <w:rsid w:val="003F0CCC"/>
    <w:rsid w:val="003F117D"/>
    <w:rsid w:val="003F696C"/>
    <w:rsid w:val="004040A6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78D5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35FA"/>
    <w:rsid w:val="00514584"/>
    <w:rsid w:val="005159E7"/>
    <w:rsid w:val="005173D9"/>
    <w:rsid w:val="00521744"/>
    <w:rsid w:val="00522E0C"/>
    <w:rsid w:val="005304EC"/>
    <w:rsid w:val="00533758"/>
    <w:rsid w:val="00536CB9"/>
    <w:rsid w:val="0053743E"/>
    <w:rsid w:val="005477CD"/>
    <w:rsid w:val="00551758"/>
    <w:rsid w:val="00552D74"/>
    <w:rsid w:val="00553CB2"/>
    <w:rsid w:val="00563559"/>
    <w:rsid w:val="00575B6F"/>
    <w:rsid w:val="00576F20"/>
    <w:rsid w:val="00583825"/>
    <w:rsid w:val="005857EF"/>
    <w:rsid w:val="0059007A"/>
    <w:rsid w:val="00593286"/>
    <w:rsid w:val="0059512A"/>
    <w:rsid w:val="00595FC5"/>
    <w:rsid w:val="005A21E1"/>
    <w:rsid w:val="005A60B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175A"/>
    <w:rsid w:val="0064535B"/>
    <w:rsid w:val="00650B47"/>
    <w:rsid w:val="00655B05"/>
    <w:rsid w:val="006720E0"/>
    <w:rsid w:val="00681120"/>
    <w:rsid w:val="00696857"/>
    <w:rsid w:val="006A1B76"/>
    <w:rsid w:val="006A2736"/>
    <w:rsid w:val="006A34BB"/>
    <w:rsid w:val="006A744F"/>
    <w:rsid w:val="006B0B3C"/>
    <w:rsid w:val="006B36F0"/>
    <w:rsid w:val="006C7C52"/>
    <w:rsid w:val="006E37EB"/>
    <w:rsid w:val="00700C2E"/>
    <w:rsid w:val="0070297E"/>
    <w:rsid w:val="00712010"/>
    <w:rsid w:val="00715D87"/>
    <w:rsid w:val="007172AB"/>
    <w:rsid w:val="007236E1"/>
    <w:rsid w:val="00743830"/>
    <w:rsid w:val="00745C73"/>
    <w:rsid w:val="007503CC"/>
    <w:rsid w:val="007537FE"/>
    <w:rsid w:val="007542A1"/>
    <w:rsid w:val="00760E8F"/>
    <w:rsid w:val="00762DE0"/>
    <w:rsid w:val="00765DBF"/>
    <w:rsid w:val="0077066B"/>
    <w:rsid w:val="00774145"/>
    <w:rsid w:val="00777F91"/>
    <w:rsid w:val="00787825"/>
    <w:rsid w:val="00793D68"/>
    <w:rsid w:val="007A5957"/>
    <w:rsid w:val="007D093F"/>
    <w:rsid w:val="007E3EBF"/>
    <w:rsid w:val="007E47E8"/>
    <w:rsid w:val="007E70D1"/>
    <w:rsid w:val="007F1A2C"/>
    <w:rsid w:val="007F3067"/>
    <w:rsid w:val="007F65AF"/>
    <w:rsid w:val="00812763"/>
    <w:rsid w:val="00817189"/>
    <w:rsid w:val="00821A81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10A9"/>
    <w:rsid w:val="008C4B3C"/>
    <w:rsid w:val="008D1133"/>
    <w:rsid w:val="008D5993"/>
    <w:rsid w:val="008F7091"/>
    <w:rsid w:val="00900143"/>
    <w:rsid w:val="00903506"/>
    <w:rsid w:val="009050BA"/>
    <w:rsid w:val="009068DA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00F7"/>
    <w:rsid w:val="00A44A27"/>
    <w:rsid w:val="00A52AA1"/>
    <w:rsid w:val="00A54CA9"/>
    <w:rsid w:val="00A56300"/>
    <w:rsid w:val="00A81E09"/>
    <w:rsid w:val="00A84D9B"/>
    <w:rsid w:val="00A85706"/>
    <w:rsid w:val="00A85977"/>
    <w:rsid w:val="00A86782"/>
    <w:rsid w:val="00A86D74"/>
    <w:rsid w:val="00A915A4"/>
    <w:rsid w:val="00A97324"/>
    <w:rsid w:val="00AB2B53"/>
    <w:rsid w:val="00AB49A2"/>
    <w:rsid w:val="00AD5EA5"/>
    <w:rsid w:val="00AE0E41"/>
    <w:rsid w:val="00B24F94"/>
    <w:rsid w:val="00B25E8D"/>
    <w:rsid w:val="00B32B83"/>
    <w:rsid w:val="00B346C5"/>
    <w:rsid w:val="00B41892"/>
    <w:rsid w:val="00B475E3"/>
    <w:rsid w:val="00B47B82"/>
    <w:rsid w:val="00B53EEB"/>
    <w:rsid w:val="00B617FC"/>
    <w:rsid w:val="00B63A8B"/>
    <w:rsid w:val="00B73348"/>
    <w:rsid w:val="00B74897"/>
    <w:rsid w:val="00B846B9"/>
    <w:rsid w:val="00B86B42"/>
    <w:rsid w:val="00B87FAD"/>
    <w:rsid w:val="00B9798F"/>
    <w:rsid w:val="00BA449B"/>
    <w:rsid w:val="00BB2576"/>
    <w:rsid w:val="00BB534D"/>
    <w:rsid w:val="00BC1160"/>
    <w:rsid w:val="00BC3045"/>
    <w:rsid w:val="00BC744D"/>
    <w:rsid w:val="00BD71B3"/>
    <w:rsid w:val="00BE3531"/>
    <w:rsid w:val="00BF1362"/>
    <w:rsid w:val="00BF6AC2"/>
    <w:rsid w:val="00C04136"/>
    <w:rsid w:val="00C24AAB"/>
    <w:rsid w:val="00C31F65"/>
    <w:rsid w:val="00C36403"/>
    <w:rsid w:val="00C4610E"/>
    <w:rsid w:val="00C53C0B"/>
    <w:rsid w:val="00C603E2"/>
    <w:rsid w:val="00C60772"/>
    <w:rsid w:val="00C8295C"/>
    <w:rsid w:val="00C931D3"/>
    <w:rsid w:val="00C94F9A"/>
    <w:rsid w:val="00C96210"/>
    <w:rsid w:val="00CA174D"/>
    <w:rsid w:val="00CB00AF"/>
    <w:rsid w:val="00CB5503"/>
    <w:rsid w:val="00CB67BF"/>
    <w:rsid w:val="00CD51A8"/>
    <w:rsid w:val="00CD5638"/>
    <w:rsid w:val="00CE13E9"/>
    <w:rsid w:val="00CE763F"/>
    <w:rsid w:val="00CF3A50"/>
    <w:rsid w:val="00CF48E1"/>
    <w:rsid w:val="00CF616F"/>
    <w:rsid w:val="00D050A0"/>
    <w:rsid w:val="00D11985"/>
    <w:rsid w:val="00D21758"/>
    <w:rsid w:val="00D270CD"/>
    <w:rsid w:val="00D27296"/>
    <w:rsid w:val="00D3705A"/>
    <w:rsid w:val="00D43D3F"/>
    <w:rsid w:val="00D476EA"/>
    <w:rsid w:val="00D52B0E"/>
    <w:rsid w:val="00D71138"/>
    <w:rsid w:val="00D75248"/>
    <w:rsid w:val="00D75AF2"/>
    <w:rsid w:val="00D77322"/>
    <w:rsid w:val="00D82DDC"/>
    <w:rsid w:val="00D876E5"/>
    <w:rsid w:val="00DA516C"/>
    <w:rsid w:val="00DA58F2"/>
    <w:rsid w:val="00DA7E69"/>
    <w:rsid w:val="00DB04E8"/>
    <w:rsid w:val="00DB274E"/>
    <w:rsid w:val="00DB4EB5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0AE6"/>
    <w:rsid w:val="00E47FA8"/>
    <w:rsid w:val="00E5056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7123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02FF"/>
    <w:rsid w:val="00F71EC9"/>
    <w:rsid w:val="00F757FF"/>
    <w:rsid w:val="00F8129A"/>
    <w:rsid w:val="00F87405"/>
    <w:rsid w:val="00F90453"/>
    <w:rsid w:val="00F9599F"/>
    <w:rsid w:val="00F963A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D10479-5232-414F-B165-8A9BD2A985E6}"/>
</file>

<file path=customXml/itemProps2.xml><?xml version="1.0" encoding="utf-8"?>
<ds:datastoreItem xmlns:ds="http://schemas.openxmlformats.org/officeDocument/2006/customXml" ds:itemID="{9499DB41-E679-493D-BBD5-D3344DEC3BA2}"/>
</file>

<file path=customXml/itemProps3.xml><?xml version="1.0" encoding="utf-8"?>
<ds:datastoreItem xmlns:ds="http://schemas.openxmlformats.org/officeDocument/2006/customXml" ds:itemID="{D3ECD5DF-1EB4-4023-921C-B2F086519210}"/>
</file>

<file path=customXml/itemProps4.xml><?xml version="1.0" encoding="utf-8"?>
<ds:datastoreItem xmlns:ds="http://schemas.openxmlformats.org/officeDocument/2006/customXml" ds:itemID="{6B9BB96C-DB82-4D87-9FF2-7770532986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10</Pages>
  <Words>2529</Words>
  <Characters>14670</Characters>
  <Application>Microsoft Office Word</Application>
  <DocSecurity>0</DocSecurity>
  <Lines>122</Lines>
  <Paragraphs>34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15.2023.ru</dc:title>
  <dc:creator>user</dc:creator>
  <cp:lastModifiedBy>Ana Ferafontov</cp:lastModifiedBy>
  <cp:revision>123</cp:revision>
  <cp:lastPrinted>2023-02-01T11:32:00Z</cp:lastPrinted>
  <dcterms:created xsi:type="dcterms:W3CDTF">2020-03-02T17:34:00Z</dcterms:created>
  <dcterms:modified xsi:type="dcterms:W3CDTF">2023-02-01T12:06:00Z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