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19F85" w14:textId="77777777" w:rsidR="00E91EB9" w:rsidRPr="00B30E08" w:rsidRDefault="00E91EB9" w:rsidP="00E91EB9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bookmarkStart w:id="0" w:name="_Hlk167260783"/>
    </w:p>
    <w:p w14:paraId="553D62A1" w14:textId="77777777" w:rsidR="00B30E08" w:rsidRPr="00B30E08" w:rsidRDefault="00B30E08" w:rsidP="00E91EB9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0BA517D" w14:textId="77777777" w:rsidR="00B30E08" w:rsidRPr="00B30E08" w:rsidRDefault="00B30E08" w:rsidP="00E91EB9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1B3465E9" w14:textId="77777777" w:rsidR="00E91EB9" w:rsidRPr="00B30E08" w:rsidRDefault="00E91EB9" w:rsidP="00E91EB9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4FE8D7B" w14:textId="77777777" w:rsidR="00E91EB9" w:rsidRPr="00B30E08" w:rsidRDefault="00E91EB9" w:rsidP="00E91EB9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192EEBE4" w14:textId="77777777" w:rsidR="00E91EB9" w:rsidRPr="00B30E08" w:rsidRDefault="00E91EB9" w:rsidP="00E91EB9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0DDAFDC3" w14:textId="43861FA4" w:rsidR="00F61D83" w:rsidRPr="00B30E08" w:rsidRDefault="00F61D83" w:rsidP="00EB04B0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B30E08">
        <w:rPr>
          <w:rFonts w:ascii="Times New Roman" w:hAnsi="Times New Roman"/>
          <w:b/>
          <w:bCs/>
          <w:spacing w:val="80"/>
          <w:sz w:val="28"/>
          <w:szCs w:val="28"/>
          <w:lang w:val="ro-MD"/>
        </w:rPr>
        <w:t>HOTĂRÂRE</w:t>
      </w:r>
    </w:p>
    <w:p w14:paraId="26276A00" w14:textId="77777777" w:rsidR="009A1942" w:rsidRPr="00B30E08" w:rsidRDefault="009A1942" w:rsidP="00EB04B0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10F37B1D" w14:textId="77777777" w:rsidR="00EB04B0" w:rsidRPr="00B30E08" w:rsidRDefault="00F61D83" w:rsidP="00EB04B0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B30E08">
        <w:rPr>
          <w:rFonts w:ascii="Times New Roman" w:hAnsi="Times New Roman"/>
          <w:b/>
          <w:bCs/>
          <w:sz w:val="28"/>
          <w:szCs w:val="28"/>
          <w:lang w:val="ro-MD"/>
        </w:rPr>
        <w:t xml:space="preserve">cu privire la Raportul general al Consiliului </w:t>
      </w:r>
    </w:p>
    <w:p w14:paraId="4D7CF9B6" w14:textId="77777777" w:rsidR="00EB04B0" w:rsidRPr="00B30E08" w:rsidRDefault="00F61D83" w:rsidP="00EB04B0">
      <w:pPr>
        <w:pStyle w:val="NoSpacing"/>
        <w:tabs>
          <w:tab w:val="left" w:pos="1560"/>
          <w:tab w:val="left" w:pos="6946"/>
        </w:tabs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B30E08">
        <w:rPr>
          <w:rFonts w:ascii="Times New Roman" w:hAnsi="Times New Roman"/>
          <w:b/>
          <w:bCs/>
          <w:sz w:val="28"/>
          <w:szCs w:val="28"/>
          <w:lang w:val="ro-MD"/>
        </w:rPr>
        <w:t xml:space="preserve">pentru egalitate privind situația în domeniul </w:t>
      </w:r>
    </w:p>
    <w:p w14:paraId="1B9D94D0" w14:textId="77777777" w:rsidR="006A4701" w:rsidRDefault="00F61D83" w:rsidP="00EB04B0">
      <w:pPr>
        <w:pStyle w:val="NoSpacing"/>
        <w:tabs>
          <w:tab w:val="left" w:pos="1134"/>
        </w:tabs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B30E08">
        <w:rPr>
          <w:rFonts w:ascii="Times New Roman" w:hAnsi="Times New Roman"/>
          <w:b/>
          <w:bCs/>
          <w:sz w:val="28"/>
          <w:szCs w:val="28"/>
          <w:lang w:val="ro-MD"/>
        </w:rPr>
        <w:t>prevenirii</w:t>
      </w:r>
      <w:r w:rsidR="00E91EB9" w:rsidRPr="00B30E08">
        <w:rPr>
          <w:rFonts w:ascii="Times New Roman" w:hAnsi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hAnsi="Times New Roman"/>
          <w:b/>
          <w:bCs/>
          <w:sz w:val="28"/>
          <w:szCs w:val="28"/>
          <w:lang w:val="ro-MD"/>
        </w:rPr>
        <w:t xml:space="preserve">și combaterii discriminării </w:t>
      </w:r>
    </w:p>
    <w:p w14:paraId="1000EA45" w14:textId="0762B58D" w:rsidR="00F61D83" w:rsidRPr="00B30E08" w:rsidRDefault="00F61D83" w:rsidP="006A4701">
      <w:pPr>
        <w:pStyle w:val="NoSpacing"/>
        <w:tabs>
          <w:tab w:val="left" w:pos="1134"/>
        </w:tabs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B30E08">
        <w:rPr>
          <w:rFonts w:ascii="Times New Roman" w:hAnsi="Times New Roman"/>
          <w:b/>
          <w:bCs/>
          <w:sz w:val="28"/>
          <w:szCs w:val="28"/>
          <w:lang w:val="ro-MD"/>
        </w:rPr>
        <w:t>în Republica Moldova în anul 2023</w:t>
      </w:r>
      <w:bookmarkEnd w:id="0"/>
    </w:p>
    <w:p w14:paraId="327E8D46" w14:textId="73C08DF5" w:rsidR="00F61D83" w:rsidRPr="00B30E08" w:rsidRDefault="00EB04B0" w:rsidP="00EB04B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B30E08">
        <w:rPr>
          <w:rFonts w:ascii="Times New Roman" w:hAnsi="Times New Roman"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570A8" wp14:editId="4B33BF6B">
                <wp:simplePos x="0" y="0"/>
                <wp:positionH relativeFrom="column">
                  <wp:posOffset>973455</wp:posOffset>
                </wp:positionH>
                <wp:positionV relativeFrom="paragraph">
                  <wp:posOffset>18415</wp:posOffset>
                </wp:positionV>
                <wp:extent cx="337292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292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A666F0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65pt,1.45pt" to="342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ijpAEAAJgDAAAOAAAAZHJzL2Uyb0RvYy54bWysU9uO0zAQfUfiHyy/U6dZLbBR033YFbwg&#10;WHH5AK8zbixsj2WbJv17xm6bIkAIrfbF8WXOmTlnJpvb2Vm2h5gM+p6vVw1n4BUOxu96/u3ru1dv&#10;OUtZ+kFa9NDzAyR+u335YjOFDloc0Q4QGZH41E2h52POoRMiqRGcTCsM4OlRY3Qy0zHuxBDlROzO&#10;irZpXosJ4xAiKkiJbu+Pj3xb+bUGlT9pnSAz23OqLdc11vWxrGK7kd0uyjAadSpDPqEKJ42npAvV&#10;vcyS/YjmDypnVMSEOq8UOoFaGwVVA6lZN7+p+TLKAFULmZPCYlN6Plr1cX/nHyLZMIXUpfAQi4pZ&#10;R1e+VB+bq1mHxSyYM1N0eXX1pr1pqb3q/CYuwBBTfg/oWNn03BpfdMhO7j+kTMko9BxSrq1nU89v&#10;rtvr0hBxKaXu8sHCMeozaGYGSr6ubHVK4M5GtpfU3+H7usILH0UWiDbWLqDm36BTbIFBnZz/BS7R&#10;NSP6vACd8Rj/ljXP51L1Mf6s+qi1yH7E4VAbU+2g9lfXTqNa5uvXc4VffqjtTwAAAP//AwBQSwME&#10;FAAGAAgAAAAhAJYKJ5rcAAAABwEAAA8AAABkcnMvZG93bnJldi54bWxMjsFOwzAQRO9I/IO1SNyo&#10;05SWEuJUERKCQy+EHDi68ZJEjddp7KYpX9+FCxyfZjTz0s1kOzHi4FtHCuazCARS5UxLtYLy4+Vu&#10;DcIHTUZ3jlDBGT1ssuurVCfGnegdxyLUgkfIJ1pBE0KfSOmrBq32M9cjcfblBqsD41BLM+gTj9tO&#10;xlG0kla3xA+N7vG5wWpfHK2C7XdxiLx93Y+hPMzjPH87lw+fSt3eTPkTiIBT+CvDjz6rQ8ZOO3ck&#10;40XHvFwsuKogfgTB+Wp9vwSx+2WZpfK/f3YBAAD//wMAUEsBAi0AFAAGAAgAAAAhALaDOJL+AAAA&#10;4QEAABMAAAAAAAAAAAAAAAAAAAAAAFtDb250ZW50X1R5cGVzXS54bWxQSwECLQAUAAYACAAAACEA&#10;OP0h/9YAAACUAQAACwAAAAAAAAAAAAAAAAAvAQAAX3JlbHMvLnJlbHNQSwECLQAUAAYACAAAACEA&#10;2wG4o6QBAACYAwAADgAAAAAAAAAAAAAAAAAuAgAAZHJzL2Uyb0RvYy54bWxQSwECLQAUAAYACAAA&#10;ACEAlgonmt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  <w:r w:rsidR="009A1942" w:rsidRPr="00B30E08">
        <w:rPr>
          <w:rFonts w:ascii="Times New Roman" w:hAnsi="Times New Roman"/>
          <w:sz w:val="28"/>
          <w:szCs w:val="28"/>
          <w:lang w:val="ro-MD"/>
        </w:rPr>
        <w:tab/>
      </w:r>
    </w:p>
    <w:p w14:paraId="3BFE8B40" w14:textId="297DD36B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128 din Regulamentul Parlamentului, adoptat prin Legea nr.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797/1996, al art.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12 alin.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(2) din Legea 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nr. 121/2012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cu privire la asigurarea egalității și al pct.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28 și 29 din Regulamentul de activitate al Consiliului pentru egalitate, adoptat prin Legea nr.</w:t>
      </w:r>
      <w:r w:rsidR="00E91EB9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298/2012,</w:t>
      </w:r>
    </w:p>
    <w:p w14:paraId="1FC1D004" w14:textId="77777777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F30E168" w14:textId="5323CECF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01440D61" w14:textId="0100EFD5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AC1F75D" w14:textId="5B247D92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1.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Se ia act de Raportul general al Consiliului pentru egalitate privind situația în domeniul prevenirii și combaterii discriminării în Republica Moldova în anul 2023 (în continuare – </w:t>
      </w:r>
      <w:r w:rsidRPr="00B30E08">
        <w:rPr>
          <w:rFonts w:ascii="Times New Roman" w:eastAsia="Times New Roman" w:hAnsi="Times New Roman" w:cs="Times New Roman"/>
          <w:i/>
          <w:iCs/>
          <w:sz w:val="28"/>
          <w:szCs w:val="28"/>
          <w:lang w:val="ro-MD"/>
        </w:rPr>
        <w:t>Raport general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), precum și de opinia Comisiei drepturile omului și relații interetnice a Parlamentului privind activitatea Consiliului pentru egalitate (în continuare – </w:t>
      </w:r>
      <w:r w:rsidRPr="00B30E08">
        <w:rPr>
          <w:rFonts w:ascii="Times New Roman" w:eastAsia="Times New Roman" w:hAnsi="Times New Roman" w:cs="Times New Roman"/>
          <w:i/>
          <w:iCs/>
          <w:sz w:val="28"/>
          <w:szCs w:val="28"/>
          <w:lang w:val="ro-MD"/>
        </w:rPr>
        <w:t>Consiliu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) în perioada indicată.</w:t>
      </w:r>
    </w:p>
    <w:p w14:paraId="6E3B7C4E" w14:textId="77777777" w:rsidR="00F61D83" w:rsidRPr="00B30E08" w:rsidRDefault="00F61D83" w:rsidP="00E91EB9">
      <w:pPr>
        <w:pStyle w:val="NoSpacing"/>
        <w:ind w:firstLine="709"/>
        <w:jc w:val="both"/>
        <w:rPr>
          <w:rFonts w:ascii="Times New Roman" w:eastAsia="Times New Roman" w:hAnsi="Times New Roman"/>
          <w:sz w:val="28"/>
          <w:szCs w:val="28"/>
          <w:lang w:val="it-IT"/>
        </w:rPr>
      </w:pPr>
    </w:p>
    <w:p w14:paraId="7B1CB9A6" w14:textId="636B087C" w:rsidR="00F61D83" w:rsidRPr="00B30E08" w:rsidRDefault="00F61D83" w:rsidP="00E91EB9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  <w:r w:rsidRPr="00B30E08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2.</w:t>
      </w:r>
      <w:r w:rsidRPr="00B30E08">
        <w:rPr>
          <w:rFonts w:ascii="Times New Roman" w:eastAsia="Times New Roman" w:hAnsi="Times New Roman"/>
          <w:sz w:val="28"/>
          <w:szCs w:val="28"/>
          <w:lang w:val="ro-MD"/>
        </w:rPr>
        <w:t xml:space="preserve"> – </w:t>
      </w:r>
      <w:r w:rsidRPr="00B30E08">
        <w:rPr>
          <w:rFonts w:ascii="Times New Roman" w:eastAsia="Times New Roman" w:hAnsi="Times New Roman"/>
          <w:sz w:val="28"/>
          <w:szCs w:val="28"/>
          <w:lang w:val="it-IT"/>
        </w:rPr>
        <w:t xml:space="preserve">(1) </w:t>
      </w:r>
      <w:r w:rsidRPr="00B30E08">
        <w:rPr>
          <w:rFonts w:ascii="Times New Roman" w:eastAsia="Times New Roman" w:hAnsi="Times New Roman"/>
          <w:sz w:val="28"/>
          <w:szCs w:val="28"/>
          <w:lang w:val="ro-MD"/>
        </w:rPr>
        <w:t xml:space="preserve">Se stabilește că Raportul general reprezintă </w:t>
      </w:r>
      <w:r w:rsidRPr="00B30E08">
        <w:rPr>
          <w:rFonts w:ascii="Times New Roman" w:hAnsi="Times New Roman"/>
          <w:color w:val="000000"/>
          <w:sz w:val="28"/>
          <w:szCs w:val="28"/>
          <w:lang w:val="ro-MD"/>
        </w:rPr>
        <w:t>o sinteză a activităților desfășurate de către Consiliu pe parcursul anului 2023, reliefând o descriere amplă a situației privind fenomenul discriminării în Republica Moldova.</w:t>
      </w:r>
    </w:p>
    <w:p w14:paraId="2C88AC82" w14:textId="77777777" w:rsidR="00E91EB9" w:rsidRPr="00B30E08" w:rsidRDefault="00E91EB9" w:rsidP="00E91EB9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MD"/>
        </w:rPr>
      </w:pPr>
    </w:p>
    <w:p w14:paraId="180B20E6" w14:textId="3E6E7EDA" w:rsidR="00F61D83" w:rsidRPr="00B30E08" w:rsidRDefault="00F61D83" w:rsidP="00E91EB9">
      <w:pPr>
        <w:pStyle w:val="NoSpacing"/>
        <w:ind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B30E08">
        <w:rPr>
          <w:rFonts w:ascii="Times New Roman" w:hAnsi="Times New Roman"/>
          <w:color w:val="000000"/>
          <w:sz w:val="28"/>
          <w:szCs w:val="28"/>
          <w:lang w:val="ro-MD"/>
        </w:rPr>
        <w:t>(2)</w:t>
      </w:r>
      <w:r w:rsidRPr="00B30E08">
        <w:rPr>
          <w:rFonts w:ascii="Times New Roman" w:eastAsia="Times New Roman" w:hAnsi="Times New Roman"/>
          <w:sz w:val="28"/>
          <w:szCs w:val="28"/>
          <w:lang w:val="ro-MD"/>
        </w:rPr>
        <w:t xml:space="preserve"> Se </w:t>
      </w:r>
      <w:r w:rsidR="008A6016" w:rsidRPr="00B30E08">
        <w:rPr>
          <w:rFonts w:ascii="Times New Roman" w:hAnsi="Times New Roman"/>
          <w:sz w:val="28"/>
          <w:szCs w:val="28"/>
          <w:lang w:val="ro-MD"/>
        </w:rPr>
        <w:t xml:space="preserve">confirmă </w:t>
      </w:r>
      <w:r w:rsidRPr="00B30E08">
        <w:rPr>
          <w:rFonts w:ascii="Times New Roman" w:hAnsi="Times New Roman"/>
          <w:sz w:val="28"/>
          <w:szCs w:val="28"/>
          <w:lang w:val="ro-MD"/>
        </w:rPr>
        <w:t>importanța implementării recomandărilor adresa</w:t>
      </w:r>
      <w:r w:rsidR="008A6016" w:rsidRPr="00B30E08">
        <w:rPr>
          <w:rFonts w:ascii="Times New Roman" w:hAnsi="Times New Roman"/>
          <w:sz w:val="28"/>
          <w:szCs w:val="28"/>
          <w:lang w:val="ro-MD"/>
        </w:rPr>
        <w:t>te</w:t>
      </w:r>
      <w:r w:rsidRPr="00B30E08">
        <w:rPr>
          <w:rFonts w:ascii="Times New Roman" w:hAnsi="Times New Roman"/>
          <w:sz w:val="28"/>
          <w:szCs w:val="28"/>
          <w:lang w:val="ro-MD"/>
        </w:rPr>
        <w:t xml:space="preserve"> subiecților </w:t>
      </w:r>
      <w:r w:rsidR="008A6016" w:rsidRPr="00B30E08">
        <w:rPr>
          <w:rFonts w:ascii="Times New Roman" w:hAnsi="Times New Roman"/>
          <w:sz w:val="28"/>
          <w:szCs w:val="28"/>
          <w:lang w:val="ro-MD"/>
        </w:rPr>
        <w:t>care au admis</w:t>
      </w:r>
      <w:r w:rsidRPr="00B30E08">
        <w:rPr>
          <w:rFonts w:ascii="Times New Roman" w:hAnsi="Times New Roman"/>
          <w:sz w:val="28"/>
          <w:szCs w:val="28"/>
          <w:lang w:val="ro-MD"/>
        </w:rPr>
        <w:t xml:space="preserve"> comiterea faptelor de discriminare, </w:t>
      </w:r>
      <w:r w:rsidRPr="00B30E08">
        <w:rPr>
          <w:rFonts w:ascii="Times New Roman" w:hAnsi="Times New Roman"/>
          <w:color w:val="000000"/>
          <w:sz w:val="28"/>
          <w:szCs w:val="28"/>
          <w:lang w:val="ro-MD"/>
        </w:rPr>
        <w:t>formulate de către Consiliu</w:t>
      </w:r>
      <w:r w:rsidR="008A6016" w:rsidRPr="00B30E08">
        <w:rPr>
          <w:rFonts w:ascii="Times New Roman" w:hAnsi="Times New Roman"/>
          <w:color w:val="000000"/>
          <w:sz w:val="28"/>
          <w:szCs w:val="28"/>
          <w:lang w:val="ro-MD"/>
        </w:rPr>
        <w:t xml:space="preserve"> în Raportul general.</w:t>
      </w:r>
      <w:r w:rsidRPr="00B30E08">
        <w:rPr>
          <w:rFonts w:ascii="Times New Roman" w:hAnsi="Times New Roman"/>
          <w:color w:val="000000"/>
          <w:sz w:val="28"/>
          <w:szCs w:val="28"/>
          <w:lang w:val="ro-MD"/>
        </w:rPr>
        <w:t xml:space="preserve"> </w:t>
      </w:r>
    </w:p>
    <w:p w14:paraId="7DF9DA50" w14:textId="77777777" w:rsidR="00F61D83" w:rsidRPr="00B30E08" w:rsidRDefault="00F61D83" w:rsidP="00E91EB9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75392931" w14:textId="1BFD7BAC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3.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Guvernul:</w:t>
      </w:r>
    </w:p>
    <w:p w14:paraId="2CEE4000" w14:textId="64229E68" w:rsidR="00F61D83" w:rsidRPr="00B30E08" w:rsidRDefault="00F61D83" w:rsidP="00E91EB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a) va lua cunoștință de </w:t>
      </w:r>
      <w:r w:rsidR="005639EA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deficiențele</w:t>
      </w:r>
      <w:r w:rsidR="006778E4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depistate și va 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asigura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adopta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rea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, în termen rezonabil, </w:t>
      </w:r>
      <w:r w:rsidR="00E02F2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actel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or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normative pentru consolidarea cadrului normativ în vederea implementării recomandărilor Consiliu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lui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;</w:t>
      </w:r>
    </w:p>
    <w:p w14:paraId="4B1A1BF0" w14:textId="7D09E2B3" w:rsidR="00F61D83" w:rsidRPr="00B30E08" w:rsidRDefault="00F61D83" w:rsidP="00E91EB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b) va 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institui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un mecanism </w:t>
      </w:r>
      <w:r w:rsidRPr="00B30E08">
        <w:rPr>
          <w:rFonts w:ascii="Times New Roman" w:hAnsi="Times New Roman" w:cs="Times New Roman"/>
          <w:sz w:val="28"/>
          <w:szCs w:val="28"/>
        </w:rPr>
        <w:t>guvernamental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D1487C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pentru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coordonarea procesului de raportare și implementare a recomandărilor</w:t>
      </w:r>
      <w:r w:rsidRPr="00B30E08">
        <w:rPr>
          <w:rFonts w:ascii="Times New Roman" w:hAnsi="Times New Roman" w:cs="Times New Roman"/>
          <w:sz w:val="28"/>
          <w:szCs w:val="28"/>
        </w:rPr>
        <w:t xml:space="preserve"> Consiliului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;</w:t>
      </w:r>
    </w:p>
    <w:p w14:paraId="43AE9B28" w14:textId="0B33C12E" w:rsidR="00F61D83" w:rsidRPr="00B30E08" w:rsidRDefault="00F61D83" w:rsidP="00E91EB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lastRenderedPageBreak/>
        <w:t>c) va prezenta Parlamentului proiectele de acte normative</w:t>
      </w:r>
      <w:r w:rsidR="005A0852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, </w:t>
      </w:r>
      <w:r w:rsidR="00710025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asigurând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conformitate</w:t>
      </w:r>
      <w:r w:rsidR="00710025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a acestora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cu standardele </w:t>
      </w:r>
      <w:r w:rsidRPr="00B30E08">
        <w:rPr>
          <w:rFonts w:ascii="Times New Roman" w:hAnsi="Times New Roman" w:cs="Times New Roman"/>
          <w:sz w:val="28"/>
          <w:szCs w:val="28"/>
        </w:rPr>
        <w:t>existente privind nediscriminarea;</w:t>
      </w:r>
    </w:p>
    <w:p w14:paraId="1C8326A0" w14:textId="3B077704" w:rsidR="00F61D83" w:rsidRPr="00B30E08" w:rsidRDefault="00F61D83" w:rsidP="00E91EB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d) </w:t>
      </w:r>
      <w:r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va </w:t>
      </w:r>
      <w:r w:rsidRPr="00B30E08">
        <w:rPr>
          <w:rFonts w:ascii="Times New Roman" w:hAnsi="Times New Roman" w:cs="Times New Roman"/>
          <w:sz w:val="28"/>
          <w:szCs w:val="28"/>
        </w:rPr>
        <w:t xml:space="preserve">colabora constant cu Consiliul prin obținerea avizelor consultative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cu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privire la conformitatea proiectelor de acte normative/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documentelor de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politici cu legislația în domeniul  combaterii discriminării</w:t>
      </w:r>
      <w:r w:rsidR="002E569B"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 și asigurării egalității</w:t>
      </w:r>
      <w:r w:rsidRPr="00B30E08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6E6D7A79" w14:textId="2B5BA4C5" w:rsidR="00F61D83" w:rsidRPr="00B30E08" w:rsidRDefault="005A0852" w:rsidP="00E91EB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hAnsi="Times New Roman" w:cs="Times New Roman"/>
          <w:sz w:val="28"/>
          <w:szCs w:val="28"/>
          <w:lang w:val="ro-MD"/>
        </w:rPr>
        <w:t>e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) va identifica și </w:t>
      </w:r>
      <w:r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va 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asigura </w:t>
      </w:r>
      <w:r w:rsidR="008A6016"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alocarea mijloacelor 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necesare </w:t>
      </w:r>
      <w:r w:rsidR="00F61D83" w:rsidRPr="00B30E08">
        <w:rPr>
          <w:rFonts w:ascii="Times New Roman" w:hAnsi="Times New Roman" w:cs="Times New Roman"/>
          <w:sz w:val="28"/>
          <w:szCs w:val="28"/>
        </w:rPr>
        <w:t xml:space="preserve">pentru 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buna </w:t>
      </w:r>
      <w:r w:rsidR="00F61D83" w:rsidRPr="00B30E08">
        <w:rPr>
          <w:rFonts w:ascii="Times New Roman" w:hAnsi="Times New Roman" w:cs="Times New Roman"/>
          <w:sz w:val="28"/>
          <w:szCs w:val="28"/>
        </w:rPr>
        <w:t xml:space="preserve">funcționare a </w:t>
      </w:r>
      <w:r w:rsidR="008A6016" w:rsidRPr="00B30E08">
        <w:rPr>
          <w:rFonts w:ascii="Times New Roman" w:hAnsi="Times New Roman" w:cs="Times New Roman"/>
          <w:sz w:val="28"/>
          <w:szCs w:val="28"/>
          <w:lang w:val="ro-MD"/>
        </w:rPr>
        <w:t>Consiliului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7900768E" w14:textId="7FF8320D" w:rsidR="00F61D83" w:rsidRPr="00B30E08" w:rsidRDefault="005A0852" w:rsidP="00E91EB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f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) 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>va prezenta Parlamentului propuneri de modificare a cadrului normativ în vederea ajustării nivelului de salarizare a angajaților Consiliului.</w:t>
      </w:r>
    </w:p>
    <w:p w14:paraId="21D11681" w14:textId="667E3F4A" w:rsidR="00F61D83" w:rsidRPr="006A4701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16"/>
          <w:szCs w:val="16"/>
          <w:lang w:val="ro-MD"/>
        </w:rPr>
      </w:pPr>
    </w:p>
    <w:p w14:paraId="6D592282" w14:textId="0740CD26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4.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Autoritățile și entitățile vizate în Raportul general vor informa în termen rezonabil Parlamentul cu privire la implementarea recomandărilor Consiliu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lui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adresa</w:t>
      </w:r>
      <w:r w:rsidR="008A6016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te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acestora.</w:t>
      </w:r>
    </w:p>
    <w:p w14:paraId="0F8DD8A7" w14:textId="77777777" w:rsidR="00F61D83" w:rsidRPr="006A4701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MD"/>
        </w:rPr>
      </w:pPr>
    </w:p>
    <w:p w14:paraId="4FBD4939" w14:textId="08473206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5.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Comisiile permanente ale Parlamentului se vor ghida </w:t>
      </w:r>
      <w:r w:rsidR="00A1603B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activitatea lor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de recomandările formulate în Raportul general și </w:t>
      </w:r>
      <w:r w:rsidRPr="00B30E08">
        <w:rPr>
          <w:rFonts w:ascii="Times New Roman" w:hAnsi="Times New Roman" w:cs="Times New Roman"/>
          <w:sz w:val="28"/>
          <w:szCs w:val="28"/>
        </w:rPr>
        <w:t>vor contribui la perfectarea cadrului normativ prin prisma respectării principiului egalității de tratament și nondiscriminării.</w:t>
      </w:r>
    </w:p>
    <w:p w14:paraId="2BAEDF48" w14:textId="77777777" w:rsidR="00F61D83" w:rsidRPr="006A4701" w:rsidRDefault="00F61D83" w:rsidP="00E91EB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EB8A33F" w14:textId="0D98B336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6.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Consiliul</w:t>
      </w:r>
      <w:r w:rsidR="00A1603B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pentru egalitate:</w:t>
      </w:r>
    </w:p>
    <w:p w14:paraId="3C5B9CC7" w14:textId="240BC305" w:rsidR="00F61D83" w:rsidRPr="00B30E08" w:rsidRDefault="007872F2" w:rsidP="00E91EB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va monitoriza </w:t>
      </w:r>
      <w:r w:rsidR="00710025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continuu 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procesul de implementare a legislației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domeniu, a politicilor publice, precum și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respectarea de către 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autorități/entități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standardel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or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privind nediscriminarea;</w:t>
      </w:r>
    </w:p>
    <w:p w14:paraId="219A3F8F" w14:textId="6F5FF2D3" w:rsidR="00F61D83" w:rsidRPr="00B30E08" w:rsidRDefault="007872F2" w:rsidP="00E91EB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va 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>realiz</w:t>
      </w:r>
      <w:r w:rsidRPr="00B30E08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 o evaluare a impactului în materie de egalitate și nediscriminare al proiectelor de acte normative și/sau </w:t>
      </w:r>
      <w:r w:rsidRPr="00B30E08">
        <w:rPr>
          <w:rFonts w:ascii="Times New Roman" w:hAnsi="Times New Roman" w:cs="Times New Roman"/>
          <w:sz w:val="28"/>
          <w:szCs w:val="28"/>
          <w:lang w:val="ro-MD"/>
        </w:rPr>
        <w:t xml:space="preserve">documentelor </w:t>
      </w:r>
      <w:r w:rsidR="00F61D83" w:rsidRPr="00B30E08">
        <w:rPr>
          <w:rFonts w:ascii="Times New Roman" w:hAnsi="Times New Roman" w:cs="Times New Roman"/>
          <w:sz w:val="28"/>
          <w:szCs w:val="28"/>
          <w:lang w:val="ro-MD"/>
        </w:rPr>
        <w:t>de politici, prin prezentarea avizelor consultative;</w:t>
      </w:r>
    </w:p>
    <w:p w14:paraId="35850C71" w14:textId="4EF37C0B" w:rsidR="00F61D83" w:rsidRPr="00B30E08" w:rsidRDefault="007872F2" w:rsidP="00E91EB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va contribui la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sensibilizarea și conștientizarea societății în vederea eliminării tuturor formelor de discriminare în contextul 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implementării </w:t>
      </w:r>
      <w:r w:rsidR="00F61D83"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>valorilor democratice.</w:t>
      </w:r>
    </w:p>
    <w:p w14:paraId="4C3B2D6E" w14:textId="144EDC01" w:rsidR="00F61D83" w:rsidRPr="006A4701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MD"/>
        </w:rPr>
      </w:pPr>
    </w:p>
    <w:p w14:paraId="154AC1C2" w14:textId="204E87AA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7.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Controlul asupra executării prezentei hotărâri se pune în sarcina Comisiei drepturile omului și relații interetnice a Parlamentului.</w:t>
      </w:r>
    </w:p>
    <w:p w14:paraId="6FF7FF6C" w14:textId="77777777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180ECB2C" w14:textId="7FB7584D" w:rsidR="00F61D83" w:rsidRPr="00B30E08" w:rsidRDefault="00F61D83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E91EB9"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B30E0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8.</w:t>
      </w:r>
      <w:r w:rsidRPr="00B30E0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73E84FAC" w14:textId="77777777" w:rsidR="00EB04B0" w:rsidRPr="00B30E08" w:rsidRDefault="00EB04B0" w:rsidP="00E91EB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1D147E7" w14:textId="77777777" w:rsidR="00F61D83" w:rsidRPr="00B30E08" w:rsidRDefault="00F61D83" w:rsidP="006A470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B30E08">
        <w:rPr>
          <w:rFonts w:ascii="Times New Roman" w:hAnsi="Times New Roman" w:cs="Times New Roman"/>
          <w:b/>
          <w:bCs/>
          <w:sz w:val="28"/>
          <w:szCs w:val="28"/>
          <w:lang w:val="ro-MD"/>
        </w:rPr>
        <w:t>PREȘEDINTELE PARLAMENTULUI</w:t>
      </w:r>
    </w:p>
    <w:p w14:paraId="53B56F6F" w14:textId="77777777" w:rsidR="00B30E08" w:rsidRPr="00B30E08" w:rsidRDefault="00B30E08" w:rsidP="006A470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543E80E8" w14:textId="77777777" w:rsidR="00B30E08" w:rsidRPr="00B30E08" w:rsidRDefault="00B30E08" w:rsidP="006A470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5739135D" w14:textId="77777777" w:rsidR="00B30E08" w:rsidRPr="00B30E08" w:rsidRDefault="00B30E08" w:rsidP="006A470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048DA051" w14:textId="77777777" w:rsidR="00B30E08" w:rsidRPr="00B30E08" w:rsidRDefault="00B30E08" w:rsidP="006A4701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0E08">
        <w:rPr>
          <w:rFonts w:ascii="Times New Roman" w:eastAsia="Calibri" w:hAnsi="Times New Roman" w:cs="Times New Roman"/>
          <w:b/>
          <w:bCs/>
          <w:sz w:val="28"/>
          <w:szCs w:val="28"/>
        </w:rPr>
        <w:t>IGOR  GROSU</w:t>
      </w:r>
    </w:p>
    <w:p w14:paraId="23A6B6DB" w14:textId="77777777" w:rsidR="006A4701" w:rsidRDefault="006A4701" w:rsidP="006A4701">
      <w:pPr>
        <w:spacing w:after="0" w:line="240" w:lineRule="auto"/>
        <w:ind w:left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BF99B04" w14:textId="77777777" w:rsidR="006A4701" w:rsidRPr="006A4701" w:rsidRDefault="006A4701" w:rsidP="006A4701">
      <w:pPr>
        <w:spacing w:after="0" w:line="240" w:lineRule="auto"/>
        <w:ind w:left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14:paraId="378D4AF6" w14:textId="4DC1B996" w:rsidR="00B30E08" w:rsidRPr="00B30E08" w:rsidRDefault="00B30E08" w:rsidP="006A4701">
      <w:pPr>
        <w:spacing w:after="0" w:line="240" w:lineRule="auto"/>
        <w:ind w:left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30E08">
        <w:rPr>
          <w:rFonts w:ascii="Times New Roman" w:eastAsia="Calibri" w:hAnsi="Times New Roman" w:cs="Times New Roman"/>
          <w:b/>
          <w:bCs/>
          <w:sz w:val="28"/>
          <w:szCs w:val="28"/>
        </w:rPr>
        <w:t>Chișinău, 11 iulie 2024.</w:t>
      </w:r>
    </w:p>
    <w:p w14:paraId="1350FB5D" w14:textId="20BD163C" w:rsidR="00F61D83" w:rsidRPr="00B30E08" w:rsidRDefault="00B30E08" w:rsidP="006A4701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30E08">
        <w:rPr>
          <w:rFonts w:ascii="Times New Roman" w:eastAsia="Calibri" w:hAnsi="Times New Roman" w:cs="Times New Roman"/>
          <w:b/>
          <w:bCs/>
          <w:sz w:val="28"/>
          <w:szCs w:val="28"/>
        </w:rPr>
        <w:t>Nr. 175.</w:t>
      </w:r>
    </w:p>
    <w:sectPr w:rsidR="00F61D83" w:rsidRPr="00B30E08" w:rsidSect="00EE1FE7">
      <w:headerReference w:type="default" r:id="rId7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25CE0" w14:textId="77777777" w:rsidR="00A81BDF" w:rsidRDefault="00A81BDF" w:rsidP="00EE1FE7">
      <w:pPr>
        <w:spacing w:after="0" w:line="240" w:lineRule="auto"/>
      </w:pPr>
      <w:r>
        <w:separator/>
      </w:r>
    </w:p>
  </w:endnote>
  <w:endnote w:type="continuationSeparator" w:id="0">
    <w:p w14:paraId="36E4F7D8" w14:textId="77777777" w:rsidR="00A81BDF" w:rsidRDefault="00A81BDF" w:rsidP="00EE1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A6FD0" w14:textId="77777777" w:rsidR="00A81BDF" w:rsidRDefault="00A81BDF" w:rsidP="00EE1FE7">
      <w:pPr>
        <w:spacing w:after="0" w:line="240" w:lineRule="auto"/>
      </w:pPr>
      <w:r>
        <w:separator/>
      </w:r>
    </w:p>
  </w:footnote>
  <w:footnote w:type="continuationSeparator" w:id="0">
    <w:p w14:paraId="4273997A" w14:textId="77777777" w:rsidR="00A81BDF" w:rsidRDefault="00A81BDF" w:rsidP="00EE1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84729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BD07379" w14:textId="3D47455E" w:rsidR="00EE1FE7" w:rsidRPr="00EE1FE7" w:rsidRDefault="00EE1FE7" w:rsidP="006A4701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E1F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E1FE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E1F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E1FE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E1FE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5F91EF1" w14:textId="77777777" w:rsidR="00EE1FE7" w:rsidRDefault="00EE1F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4218F"/>
    <w:multiLevelType w:val="hybridMultilevel"/>
    <w:tmpl w:val="D0C23DF4"/>
    <w:lvl w:ilvl="0" w:tplc="02CC8F2C">
      <w:start w:val="1"/>
      <w:numFmt w:val="lowerLetter"/>
      <w:lvlText w:val="%1)"/>
      <w:lvlJc w:val="left"/>
      <w:pPr>
        <w:ind w:left="220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09B"/>
    <w:rsid w:val="000A0F74"/>
    <w:rsid w:val="000B1620"/>
    <w:rsid w:val="000D3412"/>
    <w:rsid w:val="001B63CE"/>
    <w:rsid w:val="002E569B"/>
    <w:rsid w:val="002F4948"/>
    <w:rsid w:val="00330E77"/>
    <w:rsid w:val="005639EA"/>
    <w:rsid w:val="005A0852"/>
    <w:rsid w:val="005E50C2"/>
    <w:rsid w:val="006778E4"/>
    <w:rsid w:val="006A4701"/>
    <w:rsid w:val="00710025"/>
    <w:rsid w:val="007872F2"/>
    <w:rsid w:val="00800A01"/>
    <w:rsid w:val="008272E6"/>
    <w:rsid w:val="00834D7E"/>
    <w:rsid w:val="0087062A"/>
    <w:rsid w:val="008A6016"/>
    <w:rsid w:val="00964C44"/>
    <w:rsid w:val="009A1942"/>
    <w:rsid w:val="009F609B"/>
    <w:rsid w:val="00A1603B"/>
    <w:rsid w:val="00A81BDF"/>
    <w:rsid w:val="00B30E08"/>
    <w:rsid w:val="00BD16D9"/>
    <w:rsid w:val="00C15A31"/>
    <w:rsid w:val="00D1487C"/>
    <w:rsid w:val="00DA0EF0"/>
    <w:rsid w:val="00E02F26"/>
    <w:rsid w:val="00E24A29"/>
    <w:rsid w:val="00E91EB9"/>
    <w:rsid w:val="00E9342E"/>
    <w:rsid w:val="00EA4F62"/>
    <w:rsid w:val="00EB04B0"/>
    <w:rsid w:val="00EE1FE7"/>
    <w:rsid w:val="00F6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FE39"/>
  <w15:chartTrackingRefBased/>
  <w15:docId w15:val="{85848CCD-CD99-40AC-A69E-98256898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61D83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60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0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0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0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0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0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0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0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0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0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0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0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60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0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0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0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0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0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60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6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609B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6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60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609B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9F60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60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0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0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609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61D83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61D83"/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F61D83"/>
  </w:style>
  <w:style w:type="paragraph" w:styleId="Header">
    <w:name w:val="header"/>
    <w:basedOn w:val="Normal"/>
    <w:link w:val="HeaderChar"/>
    <w:uiPriority w:val="99"/>
    <w:unhideWhenUsed/>
    <w:rsid w:val="00EE1F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FE7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E1F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FE7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8A6016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E650B67-02C8-4567-A839-18182655B332}"/>
</file>

<file path=customXml/itemProps2.xml><?xml version="1.0" encoding="utf-8"?>
<ds:datastoreItem xmlns:ds="http://schemas.openxmlformats.org/officeDocument/2006/customXml" ds:itemID="{7378008D-215D-420D-9ABC-4A991AA7E3F6}"/>
</file>

<file path=customXml/itemProps3.xml><?xml version="1.0" encoding="utf-8"?>
<ds:datastoreItem xmlns:ds="http://schemas.openxmlformats.org/officeDocument/2006/customXml" ds:itemID="{83714E0B-A422-43E2-80B1-899F2F36CB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H_175.2024.ro</dc:title>
  <dc:subject/>
  <dc:creator>Vera Onica</dc:creator>
  <cp:keywords/>
  <dc:description/>
  <cp:lastModifiedBy>Inga Rusnac</cp:lastModifiedBy>
  <cp:revision>3</cp:revision>
  <dcterms:created xsi:type="dcterms:W3CDTF">2024-07-12T05:43:00Z</dcterms:created>
  <dcterms:modified xsi:type="dcterms:W3CDTF">2024-07-12T05:46:00Z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