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7E319E0" w14:textId="77777777" w:rsidR="00D84371" w:rsidRDefault="00D84371" w:rsidP="00D84371">
      <w:pPr>
        <w:tabs>
          <w:tab w:val="left" w:pos="6386"/>
        </w:tabs>
        <w:jc w:val="center"/>
        <w:rPr>
          <w:b/>
          <w:bCs/>
          <w:sz w:val="28"/>
          <w:szCs w:val="28"/>
          <w:lang w:eastAsia="ro-RO"/>
        </w:rPr>
      </w:pPr>
    </w:p>
    <w:p w14:paraId="46DB0B43" w14:textId="77777777" w:rsidR="00A2462D" w:rsidRDefault="00A2462D" w:rsidP="00D84371">
      <w:pPr>
        <w:tabs>
          <w:tab w:val="left" w:pos="6386"/>
        </w:tabs>
        <w:jc w:val="center"/>
        <w:rPr>
          <w:b/>
          <w:bCs/>
          <w:sz w:val="28"/>
          <w:szCs w:val="28"/>
          <w:lang w:eastAsia="ro-RO"/>
        </w:rPr>
      </w:pPr>
    </w:p>
    <w:p w14:paraId="63D62A38" w14:textId="77777777" w:rsidR="00A2462D" w:rsidRDefault="00A2462D" w:rsidP="00D84371">
      <w:pPr>
        <w:tabs>
          <w:tab w:val="left" w:pos="6386"/>
        </w:tabs>
        <w:jc w:val="center"/>
        <w:rPr>
          <w:b/>
          <w:bCs/>
          <w:sz w:val="28"/>
          <w:szCs w:val="28"/>
          <w:lang w:eastAsia="ro-RO"/>
        </w:rPr>
      </w:pPr>
    </w:p>
    <w:p w14:paraId="4B828C13" w14:textId="77777777" w:rsidR="00B91218" w:rsidRDefault="00B91218" w:rsidP="00D84371">
      <w:pPr>
        <w:tabs>
          <w:tab w:val="left" w:pos="6386"/>
        </w:tabs>
        <w:jc w:val="center"/>
        <w:rPr>
          <w:b/>
          <w:bCs/>
          <w:sz w:val="28"/>
          <w:szCs w:val="28"/>
          <w:lang w:eastAsia="ro-RO"/>
        </w:rPr>
      </w:pPr>
    </w:p>
    <w:p w14:paraId="1191A467" w14:textId="77777777" w:rsidR="00D84371" w:rsidRDefault="00D84371" w:rsidP="00D84371">
      <w:pPr>
        <w:tabs>
          <w:tab w:val="left" w:pos="6386"/>
        </w:tabs>
        <w:jc w:val="center"/>
        <w:rPr>
          <w:b/>
          <w:bCs/>
          <w:sz w:val="28"/>
          <w:szCs w:val="28"/>
          <w:lang w:eastAsia="ro-RO"/>
        </w:rPr>
      </w:pPr>
    </w:p>
    <w:p w14:paraId="5292F650" w14:textId="77777777" w:rsidR="00D84371" w:rsidRDefault="00D84371" w:rsidP="00D84371">
      <w:pPr>
        <w:tabs>
          <w:tab w:val="left" w:pos="6386"/>
        </w:tabs>
        <w:jc w:val="center"/>
        <w:rPr>
          <w:b/>
          <w:bCs/>
          <w:sz w:val="28"/>
          <w:szCs w:val="28"/>
          <w:lang w:eastAsia="ro-RO"/>
        </w:rPr>
      </w:pPr>
    </w:p>
    <w:p w14:paraId="3A6EFCA1" w14:textId="1B5CCF8C" w:rsidR="00E42E63" w:rsidRPr="00BD6826" w:rsidRDefault="00E42E63" w:rsidP="00D84371">
      <w:pPr>
        <w:tabs>
          <w:tab w:val="left" w:pos="6386"/>
        </w:tabs>
        <w:ind w:left="567" w:right="1985" w:firstLine="0"/>
        <w:jc w:val="center"/>
        <w:rPr>
          <w:b/>
          <w:bCs/>
          <w:spacing w:val="80"/>
          <w:sz w:val="28"/>
          <w:szCs w:val="28"/>
          <w:lang w:eastAsia="ro-RO"/>
        </w:rPr>
      </w:pPr>
      <w:r w:rsidRPr="00BD6826">
        <w:rPr>
          <w:b/>
          <w:bCs/>
          <w:spacing w:val="80"/>
          <w:sz w:val="28"/>
          <w:szCs w:val="28"/>
          <w:lang w:eastAsia="ro-RO"/>
        </w:rPr>
        <w:t>LEGE</w:t>
      </w:r>
    </w:p>
    <w:p w14:paraId="05B1C8C9" w14:textId="77777777" w:rsidR="00D84371" w:rsidRPr="00057BC1" w:rsidRDefault="00D84371" w:rsidP="00D84371">
      <w:pPr>
        <w:tabs>
          <w:tab w:val="left" w:pos="6386"/>
        </w:tabs>
        <w:ind w:left="567" w:right="1985" w:firstLine="0"/>
        <w:jc w:val="center"/>
        <w:rPr>
          <w:b/>
          <w:bCs/>
          <w:sz w:val="28"/>
          <w:szCs w:val="28"/>
          <w:lang w:eastAsia="ru-RU"/>
        </w:rPr>
      </w:pPr>
    </w:p>
    <w:p w14:paraId="24A6B314" w14:textId="77777777" w:rsidR="00C435F7" w:rsidRDefault="00E42E63" w:rsidP="00D84371">
      <w:pPr>
        <w:pStyle w:val="NormalWeb"/>
        <w:ind w:left="567" w:right="1985" w:firstLine="0"/>
        <w:jc w:val="center"/>
        <w:rPr>
          <w:b/>
          <w:bCs/>
          <w:sz w:val="28"/>
          <w:szCs w:val="28"/>
          <w:shd w:val="clear" w:color="auto" w:fill="FFFFFF"/>
          <w:lang w:val="ro-RO"/>
        </w:rPr>
      </w:pPr>
      <w:r w:rsidRPr="00057BC1">
        <w:rPr>
          <w:b/>
          <w:bCs/>
          <w:sz w:val="28"/>
          <w:szCs w:val="28"/>
          <w:lang w:val="ro-RO" w:eastAsia="ro-RO"/>
        </w:rPr>
        <w:t xml:space="preserve">pentru ratificarea </w:t>
      </w:r>
      <w:r w:rsidRPr="00057BC1">
        <w:rPr>
          <w:b/>
          <w:bCs/>
          <w:sz w:val="28"/>
          <w:szCs w:val="28"/>
          <w:shd w:val="clear" w:color="auto" w:fill="FFFFFF"/>
          <w:lang w:val="ro-RO"/>
        </w:rPr>
        <w:t xml:space="preserve">Amendamentului nr. 2 </w:t>
      </w:r>
    </w:p>
    <w:p w14:paraId="4B25497A" w14:textId="2A30CE59" w:rsidR="00805915" w:rsidRDefault="00E42E63" w:rsidP="00D84371">
      <w:pPr>
        <w:pStyle w:val="NormalWeb"/>
        <w:ind w:left="567" w:right="1985" w:firstLine="0"/>
        <w:jc w:val="center"/>
        <w:rPr>
          <w:b/>
          <w:bCs/>
          <w:sz w:val="28"/>
          <w:szCs w:val="28"/>
          <w:lang w:val="ro-RO"/>
        </w:rPr>
      </w:pPr>
      <w:r w:rsidRPr="00057BC1">
        <w:rPr>
          <w:b/>
          <w:bCs/>
          <w:sz w:val="28"/>
          <w:szCs w:val="28"/>
          <w:shd w:val="clear" w:color="auto" w:fill="FFFFFF"/>
          <w:lang w:val="ro-RO"/>
        </w:rPr>
        <w:t>la Acordul</w:t>
      </w:r>
      <w:r w:rsidRPr="00057BC1">
        <w:rPr>
          <w:b/>
          <w:bCs/>
          <w:sz w:val="28"/>
          <w:szCs w:val="28"/>
          <w:lang w:val="ro-RO"/>
        </w:rPr>
        <w:t xml:space="preserve"> de finanțare (Proiectul </w:t>
      </w:r>
      <w:r w:rsidR="008A3C15">
        <w:rPr>
          <w:b/>
          <w:bCs/>
          <w:sz w:val="28"/>
          <w:szCs w:val="28"/>
          <w:lang w:val="ro-MD"/>
        </w:rPr>
        <w:t>„</w:t>
      </w:r>
      <w:r w:rsidRPr="00057BC1">
        <w:rPr>
          <w:b/>
          <w:bCs/>
          <w:sz w:val="28"/>
          <w:szCs w:val="28"/>
          <w:lang w:val="ro-RO"/>
        </w:rPr>
        <w:t xml:space="preserve">Învățământul </w:t>
      </w:r>
      <w:r w:rsidR="00B91218">
        <w:rPr>
          <w:b/>
          <w:bCs/>
          <w:sz w:val="28"/>
          <w:szCs w:val="28"/>
          <w:lang w:val="ro-RO"/>
        </w:rPr>
        <w:t>s</w:t>
      </w:r>
      <w:r w:rsidRPr="00057BC1">
        <w:rPr>
          <w:b/>
          <w:bCs/>
          <w:sz w:val="28"/>
          <w:szCs w:val="28"/>
          <w:lang w:val="ro-RO"/>
        </w:rPr>
        <w:t>uperior</w:t>
      </w:r>
      <w:r w:rsidR="008A3C15">
        <w:rPr>
          <w:b/>
          <w:bCs/>
          <w:sz w:val="28"/>
          <w:szCs w:val="28"/>
          <w:lang w:val="ro-RO"/>
        </w:rPr>
        <w:t>”</w:t>
      </w:r>
      <w:r w:rsidRPr="00057BC1">
        <w:rPr>
          <w:b/>
          <w:bCs/>
          <w:sz w:val="28"/>
          <w:szCs w:val="28"/>
          <w:lang w:val="ro-RO"/>
        </w:rPr>
        <w:t>) dintre Republica Moldova</w:t>
      </w:r>
      <w:r w:rsidR="00D84371">
        <w:rPr>
          <w:b/>
          <w:bCs/>
          <w:sz w:val="28"/>
          <w:szCs w:val="28"/>
          <w:lang w:val="ro-RO"/>
        </w:rPr>
        <w:t xml:space="preserve"> </w:t>
      </w:r>
      <w:r w:rsidRPr="00057BC1">
        <w:rPr>
          <w:b/>
          <w:bCs/>
          <w:sz w:val="28"/>
          <w:szCs w:val="28"/>
          <w:lang w:val="ro-RO"/>
        </w:rPr>
        <w:t xml:space="preserve">și Asociația </w:t>
      </w:r>
    </w:p>
    <w:p w14:paraId="2579B7FD" w14:textId="6DE37C52" w:rsidR="00E42E63" w:rsidRPr="00057BC1" w:rsidRDefault="00E42E63" w:rsidP="00D84371">
      <w:pPr>
        <w:pStyle w:val="NormalWeb"/>
        <w:ind w:left="567" w:right="1985" w:firstLine="0"/>
        <w:jc w:val="center"/>
        <w:rPr>
          <w:b/>
          <w:bCs/>
          <w:sz w:val="28"/>
          <w:szCs w:val="28"/>
          <w:lang w:val="ro-RO"/>
        </w:rPr>
      </w:pPr>
      <w:r w:rsidRPr="00057BC1">
        <w:rPr>
          <w:b/>
          <w:bCs/>
          <w:sz w:val="28"/>
          <w:szCs w:val="28"/>
          <w:lang w:val="ro-RO"/>
        </w:rPr>
        <w:t>Internațională pentru Dezvoltare</w:t>
      </w:r>
    </w:p>
    <w:p w14:paraId="55C54E1B" w14:textId="4D98C6A7" w:rsidR="00E42E63" w:rsidRPr="00057BC1" w:rsidRDefault="00805915" w:rsidP="00D84371">
      <w:pPr>
        <w:tabs>
          <w:tab w:val="left" w:pos="6386"/>
        </w:tabs>
        <w:rPr>
          <w:sz w:val="28"/>
          <w:szCs w:val="28"/>
          <w:lang w:eastAsia="ru-RU"/>
        </w:rPr>
      </w:pPr>
      <w:r>
        <w:rPr>
          <w:noProof/>
          <w:sz w:val="28"/>
          <w:szCs w:val="28"/>
          <w:lang w:eastAsia="ru-RU"/>
          <w14:ligatures w14:val="standardContextual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909C271" wp14:editId="617B1E5A">
                <wp:simplePos x="0" y="0"/>
                <wp:positionH relativeFrom="column">
                  <wp:posOffset>706120</wp:posOffset>
                </wp:positionH>
                <wp:positionV relativeFrom="paragraph">
                  <wp:posOffset>9525</wp:posOffset>
                </wp:positionV>
                <wp:extent cx="3744000" cy="0"/>
                <wp:effectExtent l="0" t="0" r="0" b="0"/>
                <wp:wrapNone/>
                <wp:docPr id="1073116754" name="Conector drept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3744000" cy="0"/>
                        </a:xfrm>
                        <a:prstGeom prst="line">
                          <a:avLst/>
                        </a:prstGeom>
                        <a:ln w="9525"/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34457515" id="Conector drept 2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55.6pt,.75pt" to="350.4pt,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" strokecolor="black [3200]">
                <v:stroke joinstyle="miter"/>
              </v:line>
            </w:pict>
          </mc:Fallback>
        </mc:AlternateContent>
      </w:r>
    </w:p>
    <w:p w14:paraId="25E40B32" w14:textId="77777777" w:rsidR="00E42E63" w:rsidRPr="00A7736A" w:rsidRDefault="00E42E63" w:rsidP="00D84371">
      <w:pPr>
        <w:rPr>
          <w:sz w:val="28"/>
          <w:szCs w:val="28"/>
          <w:lang w:eastAsia="ro-RO"/>
        </w:rPr>
      </w:pPr>
      <w:r w:rsidRPr="00A7736A">
        <w:rPr>
          <w:sz w:val="28"/>
          <w:szCs w:val="28"/>
          <w:lang w:eastAsia="ro-RO"/>
        </w:rPr>
        <w:t>Parlamentul adoptă prezenta lege organică.</w:t>
      </w:r>
    </w:p>
    <w:p w14:paraId="388E42D9" w14:textId="77777777" w:rsidR="00E42E63" w:rsidRPr="00A7736A" w:rsidRDefault="00E42E63" w:rsidP="00D84371">
      <w:pPr>
        <w:rPr>
          <w:bCs/>
          <w:sz w:val="28"/>
          <w:szCs w:val="28"/>
          <w:lang w:eastAsia="ro-RO"/>
        </w:rPr>
      </w:pPr>
    </w:p>
    <w:p w14:paraId="44A755D3" w14:textId="49AFFD04" w:rsidR="00E42E63" w:rsidRPr="00A7736A" w:rsidRDefault="00E42E63" w:rsidP="00D84371">
      <w:pPr>
        <w:pStyle w:val="NormalWeb"/>
        <w:ind w:firstLine="709"/>
        <w:rPr>
          <w:sz w:val="28"/>
          <w:szCs w:val="28"/>
          <w:lang w:val="ro-RO"/>
        </w:rPr>
      </w:pPr>
      <w:r w:rsidRPr="00A7736A">
        <w:rPr>
          <w:b/>
          <w:bCs/>
          <w:sz w:val="28"/>
          <w:szCs w:val="28"/>
          <w:lang w:val="ro-RO" w:eastAsia="ro-RO"/>
        </w:rPr>
        <w:t>Art. 1</w:t>
      </w:r>
      <w:r w:rsidRPr="0072006B">
        <w:rPr>
          <w:b/>
          <w:bCs/>
          <w:sz w:val="28"/>
          <w:szCs w:val="28"/>
          <w:lang w:val="ro-RO" w:eastAsia="ro-RO"/>
        </w:rPr>
        <w:t>.</w:t>
      </w:r>
      <w:r w:rsidRPr="00A7736A">
        <w:rPr>
          <w:sz w:val="28"/>
          <w:szCs w:val="28"/>
          <w:lang w:val="ro-RO" w:eastAsia="ro-RO"/>
        </w:rPr>
        <w:t xml:space="preserve"> – Se ratifică </w:t>
      </w:r>
      <w:r w:rsidRPr="00A7736A">
        <w:rPr>
          <w:sz w:val="28"/>
          <w:szCs w:val="28"/>
          <w:shd w:val="clear" w:color="auto" w:fill="FFFFFF"/>
          <w:lang w:val="ro-RO"/>
        </w:rPr>
        <w:t>Amendamentul nr. 2 la Acordul</w:t>
      </w:r>
      <w:r w:rsidRPr="00A7736A">
        <w:rPr>
          <w:sz w:val="28"/>
          <w:szCs w:val="28"/>
          <w:lang w:val="ro-RO"/>
        </w:rPr>
        <w:t xml:space="preserve"> de finanțare (Proiectul </w:t>
      </w:r>
      <w:r w:rsidR="0000099D">
        <w:rPr>
          <w:sz w:val="28"/>
          <w:szCs w:val="28"/>
          <w:lang w:val="ro-RO"/>
        </w:rPr>
        <w:t>„</w:t>
      </w:r>
      <w:r w:rsidRPr="00A7736A">
        <w:rPr>
          <w:sz w:val="28"/>
          <w:szCs w:val="28"/>
          <w:lang w:val="ro-RO"/>
        </w:rPr>
        <w:t xml:space="preserve">Învățământul </w:t>
      </w:r>
      <w:r w:rsidR="00B91218">
        <w:rPr>
          <w:sz w:val="28"/>
          <w:szCs w:val="28"/>
          <w:lang w:val="ro-RO"/>
        </w:rPr>
        <w:t>s</w:t>
      </w:r>
      <w:r w:rsidRPr="00A7736A">
        <w:rPr>
          <w:sz w:val="28"/>
          <w:szCs w:val="28"/>
          <w:lang w:val="ro-RO"/>
        </w:rPr>
        <w:t>uperior</w:t>
      </w:r>
      <w:r w:rsidR="00673CAF">
        <w:rPr>
          <w:sz w:val="28"/>
          <w:szCs w:val="28"/>
          <w:lang w:val="ro-RO"/>
        </w:rPr>
        <w:t>”</w:t>
      </w:r>
      <w:r w:rsidRPr="00A7736A">
        <w:rPr>
          <w:sz w:val="28"/>
          <w:szCs w:val="28"/>
          <w:lang w:val="ro-RO"/>
        </w:rPr>
        <w:t xml:space="preserve">) dintre Republica Moldova și Asociația Internațională pentru Dezvoltare, </w:t>
      </w:r>
      <w:r w:rsidR="0042198C">
        <w:rPr>
          <w:sz w:val="28"/>
          <w:szCs w:val="28"/>
          <w:lang w:val="ro-RO"/>
        </w:rPr>
        <w:t>semn</w:t>
      </w:r>
      <w:r w:rsidRPr="00A7736A">
        <w:rPr>
          <w:sz w:val="28"/>
          <w:szCs w:val="28"/>
          <w:lang w:val="ro-RO"/>
        </w:rPr>
        <w:t xml:space="preserve">at </w:t>
      </w:r>
      <w:r w:rsidRPr="0042198C">
        <w:rPr>
          <w:sz w:val="28"/>
          <w:szCs w:val="28"/>
          <w:lang w:val="ro-RO"/>
        </w:rPr>
        <w:t>la 1</w:t>
      </w:r>
      <w:r w:rsidR="0042198C">
        <w:rPr>
          <w:sz w:val="28"/>
          <w:szCs w:val="28"/>
          <w:lang w:val="ro-RO"/>
        </w:rPr>
        <w:t>4</w:t>
      </w:r>
      <w:r w:rsidRPr="0042198C">
        <w:rPr>
          <w:sz w:val="28"/>
          <w:szCs w:val="28"/>
          <w:lang w:val="ro-RO"/>
        </w:rPr>
        <w:t xml:space="preserve"> </w:t>
      </w:r>
      <w:r w:rsidR="0042198C">
        <w:rPr>
          <w:sz w:val="28"/>
          <w:szCs w:val="28"/>
          <w:lang w:val="ro-RO"/>
        </w:rPr>
        <w:t>august</w:t>
      </w:r>
      <w:r w:rsidRPr="0042198C">
        <w:rPr>
          <w:sz w:val="28"/>
          <w:szCs w:val="28"/>
          <w:lang w:val="ro-RO"/>
        </w:rPr>
        <w:t xml:space="preserve"> 202</w:t>
      </w:r>
      <w:r w:rsidR="0042198C">
        <w:rPr>
          <w:sz w:val="28"/>
          <w:szCs w:val="28"/>
          <w:lang w:val="ro-RO"/>
        </w:rPr>
        <w:t>4</w:t>
      </w:r>
      <w:r w:rsidRPr="00A7736A">
        <w:rPr>
          <w:sz w:val="28"/>
          <w:szCs w:val="28"/>
          <w:lang w:val="ro-RO"/>
        </w:rPr>
        <w:t>.</w:t>
      </w:r>
    </w:p>
    <w:p w14:paraId="62945512" w14:textId="77777777" w:rsidR="00E42E63" w:rsidRPr="00A7736A" w:rsidRDefault="00E42E63" w:rsidP="00D84371">
      <w:pPr>
        <w:rPr>
          <w:bCs/>
          <w:sz w:val="28"/>
          <w:szCs w:val="28"/>
          <w:lang w:eastAsia="ro-RO"/>
        </w:rPr>
      </w:pPr>
    </w:p>
    <w:p w14:paraId="6F907013" w14:textId="6A103FB4" w:rsidR="00E42E63" w:rsidRPr="00A7736A" w:rsidRDefault="00E42E63" w:rsidP="00D84371">
      <w:pPr>
        <w:rPr>
          <w:sz w:val="28"/>
          <w:szCs w:val="28"/>
          <w:lang w:eastAsia="ro-RO"/>
        </w:rPr>
      </w:pPr>
      <w:r w:rsidRPr="00A7736A">
        <w:rPr>
          <w:b/>
          <w:sz w:val="28"/>
          <w:szCs w:val="28"/>
          <w:lang w:eastAsia="ro-RO"/>
        </w:rPr>
        <w:t>Art. 2.</w:t>
      </w:r>
      <w:r w:rsidRPr="00A7736A">
        <w:rPr>
          <w:sz w:val="28"/>
          <w:szCs w:val="28"/>
          <w:lang w:eastAsia="ro-RO"/>
        </w:rPr>
        <w:t xml:space="preserve"> – Guvernul va întreprinde măsurile necesare pentru realizarea prevederilor </w:t>
      </w:r>
      <w:r w:rsidR="00673CAF">
        <w:rPr>
          <w:sz w:val="28"/>
          <w:szCs w:val="28"/>
          <w:lang w:eastAsia="ro-RO"/>
        </w:rPr>
        <w:t>amendament</w:t>
      </w:r>
      <w:r w:rsidRPr="00A7736A">
        <w:rPr>
          <w:sz w:val="28"/>
          <w:szCs w:val="28"/>
          <w:lang w:eastAsia="ro-RO"/>
        </w:rPr>
        <w:t xml:space="preserve">ului </w:t>
      </w:r>
      <w:r w:rsidR="00A33218">
        <w:rPr>
          <w:sz w:val="28"/>
          <w:szCs w:val="28"/>
          <w:lang w:eastAsia="ro-RO"/>
        </w:rPr>
        <w:t>mențion</w:t>
      </w:r>
      <w:r w:rsidRPr="00A7736A">
        <w:rPr>
          <w:sz w:val="28"/>
          <w:szCs w:val="28"/>
          <w:lang w:eastAsia="ro-RO"/>
        </w:rPr>
        <w:t>at.</w:t>
      </w:r>
    </w:p>
    <w:p w14:paraId="13286F42" w14:textId="77777777" w:rsidR="00E42E63" w:rsidRPr="00A7736A" w:rsidRDefault="00E42E63" w:rsidP="00D84371">
      <w:pPr>
        <w:rPr>
          <w:b/>
          <w:sz w:val="28"/>
          <w:szCs w:val="28"/>
          <w:lang w:eastAsia="ro-RO"/>
        </w:rPr>
      </w:pPr>
    </w:p>
    <w:p w14:paraId="1140EF40" w14:textId="7C874D7E" w:rsidR="00E42E63" w:rsidRPr="00A7736A" w:rsidRDefault="00E42E63" w:rsidP="00D84371">
      <w:pPr>
        <w:rPr>
          <w:sz w:val="28"/>
          <w:szCs w:val="28"/>
          <w:lang w:eastAsia="ro-RO"/>
        </w:rPr>
      </w:pPr>
      <w:r w:rsidRPr="00A7736A">
        <w:rPr>
          <w:b/>
          <w:sz w:val="28"/>
          <w:szCs w:val="28"/>
          <w:lang w:eastAsia="ro-RO"/>
        </w:rPr>
        <w:t>Art. 3.</w:t>
      </w:r>
      <w:r w:rsidR="00805915">
        <w:rPr>
          <w:bCs/>
          <w:sz w:val="28"/>
          <w:szCs w:val="28"/>
          <w:lang w:eastAsia="ro-RO"/>
        </w:rPr>
        <w:t xml:space="preserve"> </w:t>
      </w:r>
      <w:r w:rsidRPr="00A7736A">
        <w:rPr>
          <w:sz w:val="28"/>
          <w:szCs w:val="28"/>
          <w:lang w:eastAsia="ro-RO"/>
        </w:rPr>
        <w:t>–</w:t>
      </w:r>
      <w:r>
        <w:rPr>
          <w:sz w:val="28"/>
          <w:szCs w:val="28"/>
          <w:lang w:eastAsia="ro-RO"/>
        </w:rPr>
        <w:t xml:space="preserve"> </w:t>
      </w:r>
      <w:r w:rsidRPr="00A7736A">
        <w:rPr>
          <w:sz w:val="28"/>
          <w:szCs w:val="28"/>
          <w:lang w:eastAsia="ro-RO"/>
        </w:rPr>
        <w:t xml:space="preserve">Ministerul Afacerilor Externe va notifica </w:t>
      </w:r>
      <w:r w:rsidRPr="00A7736A">
        <w:rPr>
          <w:sz w:val="28"/>
          <w:szCs w:val="28"/>
        </w:rPr>
        <w:t>Asociați</w:t>
      </w:r>
      <w:r w:rsidR="00673CAF">
        <w:rPr>
          <w:sz w:val="28"/>
          <w:szCs w:val="28"/>
        </w:rPr>
        <w:t>a</w:t>
      </w:r>
      <w:r w:rsidRPr="00A7736A">
        <w:rPr>
          <w:sz w:val="28"/>
          <w:szCs w:val="28"/>
        </w:rPr>
        <w:t xml:space="preserve"> Internațional</w:t>
      </w:r>
      <w:r w:rsidR="00673CAF">
        <w:rPr>
          <w:sz w:val="28"/>
          <w:szCs w:val="28"/>
        </w:rPr>
        <w:t>ă</w:t>
      </w:r>
      <w:r w:rsidRPr="00A7736A">
        <w:rPr>
          <w:sz w:val="28"/>
          <w:szCs w:val="28"/>
        </w:rPr>
        <w:t xml:space="preserve"> pentru Dezvoltare </w:t>
      </w:r>
      <w:r w:rsidR="00673CAF">
        <w:rPr>
          <w:sz w:val="28"/>
          <w:szCs w:val="28"/>
        </w:rPr>
        <w:t xml:space="preserve">despre </w:t>
      </w:r>
      <w:r w:rsidRPr="00A7736A">
        <w:rPr>
          <w:sz w:val="28"/>
          <w:szCs w:val="28"/>
          <w:lang w:eastAsia="ro-RO"/>
        </w:rPr>
        <w:t xml:space="preserve">ratificarea </w:t>
      </w:r>
      <w:r w:rsidR="00673CAF">
        <w:rPr>
          <w:sz w:val="28"/>
          <w:szCs w:val="28"/>
          <w:lang w:eastAsia="ro-RO"/>
        </w:rPr>
        <w:t>amendament</w:t>
      </w:r>
      <w:r w:rsidRPr="00A7736A">
        <w:rPr>
          <w:sz w:val="28"/>
          <w:szCs w:val="28"/>
          <w:lang w:eastAsia="ro-RO"/>
        </w:rPr>
        <w:t xml:space="preserve">ului </w:t>
      </w:r>
      <w:r w:rsidRPr="00A7736A">
        <w:rPr>
          <w:rFonts w:eastAsia="Calibri"/>
          <w:sz w:val="28"/>
          <w:szCs w:val="28"/>
        </w:rPr>
        <w:t>menționat</w:t>
      </w:r>
      <w:r w:rsidRPr="00A7736A">
        <w:rPr>
          <w:sz w:val="28"/>
          <w:szCs w:val="28"/>
          <w:lang w:eastAsia="ro-RO"/>
        </w:rPr>
        <w:t>.</w:t>
      </w:r>
    </w:p>
    <w:p w14:paraId="03272D8A" w14:textId="77777777" w:rsidR="00E42E63" w:rsidRPr="00A7736A" w:rsidRDefault="00E42E63" w:rsidP="00D84371">
      <w:pPr>
        <w:rPr>
          <w:sz w:val="28"/>
          <w:szCs w:val="28"/>
          <w:lang w:eastAsia="ro-RO"/>
        </w:rPr>
      </w:pPr>
    </w:p>
    <w:p w14:paraId="110ABEF5" w14:textId="77777777" w:rsidR="00E42E63" w:rsidRPr="00A7736A" w:rsidRDefault="00E42E63" w:rsidP="00D84371">
      <w:pPr>
        <w:tabs>
          <w:tab w:val="left" w:pos="6386"/>
        </w:tabs>
        <w:rPr>
          <w:sz w:val="28"/>
          <w:szCs w:val="28"/>
          <w:lang w:eastAsia="ru-RU"/>
        </w:rPr>
      </w:pPr>
      <w:r w:rsidRPr="00A7736A">
        <w:rPr>
          <w:b/>
          <w:bCs/>
          <w:sz w:val="28"/>
          <w:szCs w:val="28"/>
          <w:lang w:eastAsia="ro-RO"/>
        </w:rPr>
        <w:t>Art. 4.</w:t>
      </w:r>
      <w:r w:rsidRPr="00A7736A">
        <w:rPr>
          <w:sz w:val="28"/>
          <w:szCs w:val="28"/>
          <w:lang w:eastAsia="ro-RO"/>
        </w:rPr>
        <w:t xml:space="preserve"> – Prezenta lege intră în vigoare la data publicării în Monitorul Oficial al Republicii Moldova.</w:t>
      </w:r>
    </w:p>
    <w:p w14:paraId="600D2826" w14:textId="77777777" w:rsidR="00DF519E" w:rsidRDefault="00DF519E" w:rsidP="00D84371"/>
    <w:p w14:paraId="75810FB7" w14:textId="77777777" w:rsidR="00A33218" w:rsidRDefault="00A33218" w:rsidP="00D84371"/>
    <w:p w14:paraId="6F2F8C80" w14:textId="77777777" w:rsidR="00A2462D" w:rsidRPr="00C86C08" w:rsidRDefault="00A2462D" w:rsidP="00A2462D">
      <w:pPr>
        <w:ind w:left="567" w:right="1984" w:firstLine="0"/>
        <w:jc w:val="center"/>
        <w:rPr>
          <w:b/>
          <w:bCs/>
          <w:sz w:val="28"/>
          <w:szCs w:val="28"/>
          <w:lang w:eastAsia="ro-RO"/>
        </w:rPr>
      </w:pPr>
      <w:r w:rsidRPr="00C86C08">
        <w:rPr>
          <w:b/>
          <w:bCs/>
          <w:sz w:val="28"/>
          <w:szCs w:val="28"/>
          <w:lang w:eastAsia="ro-RO"/>
        </w:rPr>
        <w:t>PREȘEDINTELE  PARLAMENTULUI</w:t>
      </w:r>
    </w:p>
    <w:p w14:paraId="0E2DEF6F" w14:textId="77777777" w:rsidR="00A2462D" w:rsidRDefault="00A2462D" w:rsidP="00A2462D">
      <w:pPr>
        <w:tabs>
          <w:tab w:val="left" w:pos="6386"/>
        </w:tabs>
        <w:ind w:leftChars="567" w:left="1134" w:right="1984" w:firstLine="0"/>
        <w:jc w:val="center"/>
        <w:rPr>
          <w:rFonts w:eastAsia="Calibri"/>
          <w:b/>
          <w:sz w:val="28"/>
          <w:szCs w:val="28"/>
          <w:lang w:val="it-IT"/>
        </w:rPr>
      </w:pPr>
    </w:p>
    <w:p w14:paraId="13471C37" w14:textId="77777777" w:rsidR="00A2462D" w:rsidRDefault="00A2462D" w:rsidP="00A2462D">
      <w:pPr>
        <w:tabs>
          <w:tab w:val="left" w:pos="6386"/>
        </w:tabs>
        <w:ind w:leftChars="567" w:left="1134" w:right="1984" w:firstLine="0"/>
        <w:jc w:val="center"/>
        <w:rPr>
          <w:rFonts w:eastAsia="Calibri"/>
          <w:b/>
          <w:sz w:val="28"/>
          <w:szCs w:val="28"/>
          <w:lang w:val="it-IT"/>
        </w:rPr>
      </w:pPr>
    </w:p>
    <w:p w14:paraId="2A1227DF" w14:textId="77777777" w:rsidR="00A2462D" w:rsidRDefault="00A2462D" w:rsidP="00A2462D">
      <w:pPr>
        <w:tabs>
          <w:tab w:val="left" w:pos="6386"/>
        </w:tabs>
        <w:ind w:leftChars="567" w:left="1134" w:right="1984" w:firstLine="0"/>
        <w:jc w:val="center"/>
        <w:rPr>
          <w:rFonts w:eastAsia="Calibri"/>
          <w:b/>
          <w:sz w:val="28"/>
          <w:szCs w:val="28"/>
          <w:lang w:val="it-IT"/>
        </w:rPr>
      </w:pPr>
    </w:p>
    <w:p w14:paraId="15907134" w14:textId="77777777" w:rsidR="00A2462D" w:rsidRPr="00C86C08" w:rsidRDefault="00A2462D" w:rsidP="00A2462D">
      <w:pPr>
        <w:tabs>
          <w:tab w:val="left" w:pos="6386"/>
        </w:tabs>
        <w:ind w:leftChars="236" w:left="472" w:right="1984" w:firstLine="0"/>
        <w:jc w:val="center"/>
        <w:rPr>
          <w:rFonts w:eastAsia="Calibri"/>
          <w:sz w:val="28"/>
          <w:szCs w:val="28"/>
          <w:lang w:val="it-IT"/>
        </w:rPr>
      </w:pPr>
      <w:r w:rsidRPr="00C86C08">
        <w:rPr>
          <w:rFonts w:eastAsia="Calibri"/>
          <w:b/>
          <w:sz w:val="28"/>
          <w:szCs w:val="28"/>
          <w:lang w:val="it-IT"/>
        </w:rPr>
        <w:t>IGOR  GROSU</w:t>
      </w:r>
    </w:p>
    <w:p w14:paraId="61538D8A" w14:textId="77777777" w:rsidR="00A2462D" w:rsidRPr="00C86C08" w:rsidRDefault="00A2462D" w:rsidP="00A2462D">
      <w:pPr>
        <w:rPr>
          <w:rFonts w:eastAsia="Calibri"/>
          <w:b/>
          <w:sz w:val="28"/>
          <w:szCs w:val="28"/>
          <w:lang w:val="it-IT"/>
        </w:rPr>
      </w:pPr>
    </w:p>
    <w:p w14:paraId="5D69C311" w14:textId="77777777" w:rsidR="00A2462D" w:rsidRPr="00C86C08" w:rsidRDefault="00A2462D" w:rsidP="00A2462D">
      <w:pPr>
        <w:rPr>
          <w:rFonts w:eastAsia="Calibri"/>
          <w:b/>
          <w:sz w:val="28"/>
          <w:szCs w:val="28"/>
          <w:lang w:val="it-IT"/>
        </w:rPr>
      </w:pPr>
    </w:p>
    <w:p w14:paraId="3D6D5E82" w14:textId="77777777" w:rsidR="00A2462D" w:rsidRPr="00C86C08" w:rsidRDefault="00A2462D" w:rsidP="00A2462D">
      <w:pPr>
        <w:tabs>
          <w:tab w:val="left" w:pos="3969"/>
        </w:tabs>
        <w:ind w:firstLine="0"/>
        <w:rPr>
          <w:b/>
          <w:sz w:val="28"/>
          <w:szCs w:val="28"/>
          <w:lang w:val="it-IT"/>
        </w:rPr>
      </w:pPr>
      <w:r w:rsidRPr="00C86C08">
        <w:rPr>
          <w:rFonts w:eastAsia="Calibri"/>
          <w:b/>
          <w:sz w:val="28"/>
          <w:szCs w:val="28"/>
          <w:lang w:val="it-IT"/>
        </w:rPr>
        <w:t xml:space="preserve">Chișinău, </w:t>
      </w:r>
      <w:r>
        <w:rPr>
          <w:b/>
          <w:bCs/>
          <w:sz w:val="28"/>
          <w:szCs w:val="28"/>
          <w:lang w:val="it-IT"/>
        </w:rPr>
        <w:t>13 septembrie</w:t>
      </w:r>
      <w:r w:rsidRPr="00C86C08">
        <w:rPr>
          <w:b/>
          <w:bCs/>
          <w:sz w:val="28"/>
          <w:szCs w:val="28"/>
          <w:lang w:val="it-IT"/>
        </w:rPr>
        <w:t xml:space="preserve"> 2024</w:t>
      </w:r>
      <w:r w:rsidRPr="00C86C08">
        <w:rPr>
          <w:rFonts w:eastAsia="Calibri"/>
          <w:b/>
          <w:sz w:val="28"/>
          <w:szCs w:val="28"/>
          <w:lang w:val="it-IT"/>
        </w:rPr>
        <w:t>.</w:t>
      </w:r>
    </w:p>
    <w:p w14:paraId="27CF7A51" w14:textId="350C5655" w:rsidR="00A2462D" w:rsidRPr="00C86C08" w:rsidRDefault="00A2462D" w:rsidP="00A2462D">
      <w:pPr>
        <w:ind w:firstLine="0"/>
        <w:rPr>
          <w:sz w:val="28"/>
          <w:szCs w:val="28"/>
          <w:lang w:eastAsia="ru-RU"/>
        </w:rPr>
      </w:pPr>
      <w:r w:rsidRPr="00C86C08">
        <w:rPr>
          <w:rFonts w:eastAsia="Calibri"/>
          <w:b/>
          <w:sz w:val="28"/>
          <w:szCs w:val="28"/>
        </w:rPr>
        <w:t>Nr. 2</w:t>
      </w:r>
      <w:r>
        <w:rPr>
          <w:rFonts w:eastAsia="Calibri"/>
          <w:b/>
          <w:sz w:val="28"/>
          <w:szCs w:val="28"/>
        </w:rPr>
        <w:t>3</w:t>
      </w:r>
      <w:r>
        <w:rPr>
          <w:rFonts w:eastAsia="Calibri"/>
          <w:b/>
          <w:sz w:val="28"/>
          <w:szCs w:val="28"/>
        </w:rPr>
        <w:t>7</w:t>
      </w:r>
      <w:r w:rsidRPr="00C86C08">
        <w:rPr>
          <w:rFonts w:eastAsia="Calibri"/>
          <w:b/>
          <w:sz w:val="28"/>
          <w:szCs w:val="28"/>
        </w:rPr>
        <w:t>.</w:t>
      </w:r>
    </w:p>
    <w:p w14:paraId="5D944E24" w14:textId="77777777" w:rsidR="00A2462D" w:rsidRPr="00D13484" w:rsidRDefault="00A2462D" w:rsidP="00A2462D">
      <w:pPr>
        <w:spacing w:afterLines="120" w:after="288"/>
        <w:ind w:right="57" w:firstLine="0"/>
        <w:rPr>
          <w:sz w:val="28"/>
          <w:szCs w:val="28"/>
        </w:rPr>
      </w:pPr>
    </w:p>
    <w:p w14:paraId="344EFCB2" w14:textId="74EACFB7" w:rsidR="00A33218" w:rsidRPr="00A33218" w:rsidRDefault="00A33218" w:rsidP="00A2462D">
      <w:pPr>
        <w:ind w:left="567" w:right="1985" w:firstLine="0"/>
        <w:jc w:val="center"/>
        <w:rPr>
          <w:b/>
          <w:bCs/>
          <w:sz w:val="28"/>
          <w:szCs w:val="28"/>
        </w:rPr>
      </w:pPr>
    </w:p>
    <w:sectPr w:rsidR="00A33218" w:rsidRPr="00A33218" w:rsidSect="00D84371">
      <w:headerReference w:type="default" r:id="rId6"/>
      <w:footerReference w:type="default" r:id="rId7"/>
      <w:headerReference w:type="first" r:id="rId8"/>
      <w:pgSz w:w="11907" w:h="16840" w:code="9"/>
      <w:pgMar w:top="1418" w:right="567" w:bottom="1418" w:left="1985" w:header="1134" w:footer="851" w:gutter="0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79398A7C" w14:textId="77777777" w:rsidR="00660AA4" w:rsidRDefault="00660AA4" w:rsidP="00E42E63">
      <w:r>
        <w:separator/>
      </w:r>
    </w:p>
  </w:endnote>
  <w:endnote w:type="continuationSeparator" w:id="0">
    <w:p w14:paraId="41364C9B" w14:textId="77777777" w:rsidR="00660AA4" w:rsidRDefault="00660AA4" w:rsidP="00E42E6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$Caslon">
    <w:altName w:val="Calibri"/>
    <w:charset w:val="00"/>
    <w:family w:val="auto"/>
    <w:pitch w:val="default"/>
  </w:font>
  <w:font w:name="DengXian Light">
    <w:altName w:val="等线 Light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668403B" w14:textId="77777777" w:rsidR="00991C47" w:rsidRPr="00057BC1" w:rsidRDefault="00C435F7" w:rsidP="00C74719">
    <w:pPr>
      <w:pStyle w:val="Subsol"/>
      <w:ind w:firstLine="0"/>
      <w:rPr>
        <w:sz w:val="16"/>
        <w:szCs w:val="16"/>
      </w:rPr>
    </w:pPr>
    <w:r w:rsidRPr="00057BC1">
      <w:rPr>
        <w:sz w:val="16"/>
        <w:szCs w:val="16"/>
      </w:rPr>
      <w:fldChar w:fldCharType="begin"/>
    </w:r>
    <w:r w:rsidRPr="00057BC1">
      <w:rPr>
        <w:sz w:val="16"/>
        <w:szCs w:val="16"/>
      </w:rPr>
      <w:instrText xml:space="preserve"> FILENAME  \p  \* MERGEFORMAT </w:instrText>
    </w:r>
    <w:r w:rsidRPr="00057BC1">
      <w:rPr>
        <w:sz w:val="16"/>
        <w:szCs w:val="16"/>
      </w:rPr>
      <w:fldChar w:fldCharType="separate"/>
    </w:r>
    <w:r>
      <w:rPr>
        <w:noProof/>
        <w:sz w:val="16"/>
        <w:szCs w:val="16"/>
      </w:rPr>
      <w:t>Y:\1.DRAN\003\2024\HOTARARI\26656\26656_redactat_ro.docx</w:t>
    </w:r>
    <w:r w:rsidRPr="00057BC1">
      <w:rPr>
        <w:sz w:val="16"/>
        <w:szCs w:val="16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6FE7840C" w14:textId="77777777" w:rsidR="00660AA4" w:rsidRDefault="00660AA4" w:rsidP="00E42E63">
      <w:r>
        <w:separator/>
      </w:r>
    </w:p>
  </w:footnote>
  <w:footnote w:type="continuationSeparator" w:id="0">
    <w:p w14:paraId="6342314F" w14:textId="77777777" w:rsidR="00660AA4" w:rsidRDefault="00660AA4" w:rsidP="00E42E6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E7D64B4" w14:textId="77777777" w:rsidR="00991C47" w:rsidRPr="00057BC1" w:rsidRDefault="00C435F7">
    <w:pPr>
      <w:pStyle w:val="Antet"/>
      <w:jc w:val="center"/>
    </w:pPr>
    <w:r w:rsidRPr="00057BC1">
      <w:fldChar w:fldCharType="begin"/>
    </w:r>
    <w:r w:rsidRPr="00057BC1">
      <w:instrText>PAGE   \* MERGEFORMAT</w:instrText>
    </w:r>
    <w:r w:rsidRPr="00057BC1">
      <w:fldChar w:fldCharType="separate"/>
    </w:r>
    <w:r w:rsidRPr="00057BC1">
      <w:t>3</w:t>
    </w:r>
    <w:r w:rsidRPr="00057BC1">
      <w:fldChar w:fldCharType="end"/>
    </w:r>
  </w:p>
  <w:p w14:paraId="5B8D33E4" w14:textId="77777777" w:rsidR="00991C47" w:rsidRPr="00057BC1" w:rsidRDefault="00991C47">
    <w:pPr>
      <w:pStyle w:val="Antet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327941F" w14:textId="77777777" w:rsidR="00991C47" w:rsidRPr="00057BC1" w:rsidRDefault="00991C47" w:rsidP="0029400E">
    <w:pPr>
      <w:pStyle w:val="Antet"/>
      <w:ind w:firstLine="0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42E63"/>
    <w:rsid w:val="0000099D"/>
    <w:rsid w:val="002539D7"/>
    <w:rsid w:val="0042198C"/>
    <w:rsid w:val="00660AA4"/>
    <w:rsid w:val="00673CAF"/>
    <w:rsid w:val="00680B5C"/>
    <w:rsid w:val="0072006B"/>
    <w:rsid w:val="00805915"/>
    <w:rsid w:val="008A3C15"/>
    <w:rsid w:val="008F54FD"/>
    <w:rsid w:val="00982466"/>
    <w:rsid w:val="00991C47"/>
    <w:rsid w:val="00A2462D"/>
    <w:rsid w:val="00A33218"/>
    <w:rsid w:val="00B91218"/>
    <w:rsid w:val="00BD6826"/>
    <w:rsid w:val="00C435F7"/>
    <w:rsid w:val="00D124E4"/>
    <w:rsid w:val="00D135F9"/>
    <w:rsid w:val="00D84371"/>
    <w:rsid w:val="00DF519E"/>
    <w:rsid w:val="00E42E63"/>
    <w:rsid w:val="00F01152"/>
    <w:rsid w:val="00FE32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MD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D2F1249"/>
  <w15:chartTrackingRefBased/>
  <w15:docId w15:val="{66568948-E4E0-4A94-8943-4CE5FA9478F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o-MD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0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42E63"/>
    <w:pPr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kern w:val="0"/>
      <w:sz w:val="20"/>
      <w:szCs w:val="20"/>
      <w:lang w:val="ro-RO"/>
      <w14:ligatures w14:val="none"/>
    </w:rPr>
  </w:style>
  <w:style w:type="paragraph" w:styleId="Titlu8">
    <w:name w:val="heading 8"/>
    <w:basedOn w:val="Normal"/>
    <w:next w:val="Normal"/>
    <w:link w:val="Titlu8Caracter"/>
    <w:qFormat/>
    <w:rsid w:val="00E42E63"/>
    <w:pPr>
      <w:keepNext/>
      <w:jc w:val="center"/>
      <w:outlineLvl w:val="7"/>
    </w:pPr>
    <w:rPr>
      <w:rFonts w:ascii="$Caslon" w:hAnsi="$Caslon"/>
      <w:b/>
      <w:sz w:val="24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character" w:customStyle="1" w:styleId="Titlu8Caracter">
    <w:name w:val="Titlu 8 Caracter"/>
    <w:basedOn w:val="Fontdeparagrafimplicit"/>
    <w:link w:val="Titlu8"/>
    <w:rsid w:val="00E42E63"/>
    <w:rPr>
      <w:rFonts w:ascii="$Caslon" w:eastAsia="Times New Roman" w:hAnsi="$Caslon" w:cs="Times New Roman"/>
      <w:b/>
      <w:kern w:val="0"/>
      <w:sz w:val="24"/>
      <w:szCs w:val="20"/>
      <w:lang w:val="ro-RO"/>
      <w14:ligatures w14:val="none"/>
    </w:rPr>
  </w:style>
  <w:style w:type="paragraph" w:styleId="NormalWeb">
    <w:name w:val="Normal (Web)"/>
    <w:basedOn w:val="Normal"/>
    <w:uiPriority w:val="99"/>
    <w:unhideWhenUsed/>
    <w:rsid w:val="00E42E63"/>
    <w:pPr>
      <w:ind w:firstLine="567"/>
    </w:pPr>
    <w:rPr>
      <w:sz w:val="24"/>
      <w:szCs w:val="24"/>
      <w:lang w:val="ru-RU" w:eastAsia="ru-RU"/>
    </w:rPr>
  </w:style>
  <w:style w:type="paragraph" w:styleId="Antet">
    <w:name w:val="header"/>
    <w:basedOn w:val="Normal"/>
    <w:link w:val="AntetCaracter"/>
    <w:rsid w:val="00E42E63"/>
    <w:pPr>
      <w:tabs>
        <w:tab w:val="center" w:pos="4677"/>
        <w:tab w:val="right" w:pos="9355"/>
      </w:tabs>
    </w:pPr>
  </w:style>
  <w:style w:type="character" w:customStyle="1" w:styleId="AntetCaracter">
    <w:name w:val="Antet Caracter"/>
    <w:basedOn w:val="Fontdeparagrafimplicit"/>
    <w:link w:val="Antet"/>
    <w:rsid w:val="00E42E63"/>
    <w:rPr>
      <w:rFonts w:ascii="Times New Roman" w:eastAsia="Times New Roman" w:hAnsi="Times New Roman" w:cs="Times New Roman"/>
      <w:kern w:val="0"/>
      <w:sz w:val="20"/>
      <w:szCs w:val="20"/>
      <w:lang w:val="ro-RO"/>
      <w14:ligatures w14:val="none"/>
    </w:rPr>
  </w:style>
  <w:style w:type="paragraph" w:styleId="Subsol">
    <w:name w:val="footer"/>
    <w:basedOn w:val="Normal"/>
    <w:link w:val="SubsolCaracter"/>
    <w:rsid w:val="00E42E63"/>
    <w:pPr>
      <w:tabs>
        <w:tab w:val="center" w:pos="4677"/>
        <w:tab w:val="right" w:pos="9355"/>
      </w:tabs>
    </w:pPr>
  </w:style>
  <w:style w:type="character" w:customStyle="1" w:styleId="SubsolCaracter">
    <w:name w:val="Subsol Caracter"/>
    <w:basedOn w:val="Fontdeparagrafimplicit"/>
    <w:link w:val="Subsol"/>
    <w:rsid w:val="00E42E63"/>
    <w:rPr>
      <w:rFonts w:ascii="Times New Roman" w:eastAsia="Times New Roman" w:hAnsi="Times New Roman" w:cs="Times New Roman"/>
      <w:kern w:val="0"/>
      <w:sz w:val="20"/>
      <w:szCs w:val="20"/>
      <w:lang w:val="ro-RO"/>
      <w14:ligatures w14:val="none"/>
    </w:rPr>
  </w:style>
  <w:style w:type="table" w:styleId="Tabelgril">
    <w:name w:val="Table Grid"/>
    <w:basedOn w:val="TabelNormal"/>
    <w:uiPriority w:val="39"/>
    <w:rsid w:val="00E42E63"/>
    <w:pPr>
      <w:spacing w:after="0" w:line="240" w:lineRule="auto"/>
      <w:ind w:firstLine="709"/>
      <w:jc w:val="both"/>
    </w:pPr>
    <w:rPr>
      <w:rFonts w:ascii="Calibri" w:eastAsia="Calibri" w:hAnsi="Calibri" w:cs="Times New Roman"/>
      <w:kern w:val="0"/>
      <w:sz w:val="20"/>
      <w:szCs w:val="20"/>
      <w:lang w:val="en-US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customXml" Target="../customXml/item3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12" Type="http://schemas.openxmlformats.org/officeDocument/2006/relationships/customXml" Target="../customXml/item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customXml" Target="../customXml/item1.xm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Adoptare" ma:contentTypeID="0x0101004E73E17DAB82B74E965C80D0B5600DD5007CA7B5F6A101034B8D8C70C4C9CA9A40" ma:contentTypeVersion="6" ma:contentTypeDescription="" ma:contentTypeScope="" ma:versionID="71843745d3d165d3ebd4c63c18040157">
  <xsd:schema xmlns:xsd="http://www.w3.org/2001/XMLSchema" xmlns:xs="http://www.w3.org/2001/XMLSchema" xmlns:p="http://schemas.microsoft.com/office/2006/metadata/properties" xmlns:ns2="deb42e83-2260-4c15-9444-eeddc6459f2b" targetNamespace="http://schemas.microsoft.com/office/2006/metadata/properties" ma:root="true" ma:fieldsID="5f4c7933669535cc3dbea9b12514e64a" ns2:_="">
    <xsd:import namespace="deb42e83-2260-4c15-9444-eeddc6459f2b"/>
    <xsd:element name="properties">
      <xsd:complexType>
        <xsd:sequence>
          <xsd:element name="documentManagement">
            <xsd:complexType>
              <xsd:all>
                <xsd:element ref="ns2:Tipul_x0020_documentului_x0020_de_x0020_Adoptare"/>
                <xsd:element ref="ns2:Lectur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b42e83-2260-4c15-9444-eeddc6459f2b" elementFormDefault="qualified">
    <xsd:import namespace="http://schemas.microsoft.com/office/2006/documentManagement/types"/>
    <xsd:import namespace="http://schemas.microsoft.com/office/infopath/2007/PartnerControls"/>
    <xsd:element name="Tipul_x0020_documentului_x0020_de_x0020_Adoptare" ma:index="8" ma:displayName="Tipul documentului de Adoptare" ma:default="Textul Final" ma:format="Dropdown" ma:internalName="Tipul_x0020_documentului_x0020_de_x0020_Adoptare" ma:readOnly="false">
      <xsd:simpleType>
        <xsd:restriction base="dms:Choice">
          <xsd:enumeration value="Textul Final"/>
          <xsd:enumeration value="Act de promulgare"/>
          <xsd:enumeration value="Aviz de reexaminare"/>
        </xsd:restriction>
      </xsd:simpleType>
    </xsd:element>
    <xsd:element name="Lectura" ma:index="9" nillable="true" ma:displayName="Lectura" ma:decimals="0" ma:default="1" ma:description="" ma:internalName="Lectura" ma:readOnly="false" ma:percentage="FALSE">
      <xsd:simpleType>
        <xsd:restriction base="dms:Number">
          <xsd:maxInclusive value="10"/>
          <xsd:minInclusive value="1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ectura xmlns="deb42e83-2260-4c15-9444-eeddc6459f2b" xsi:nil="true"/>
    <Tipul_x0020_documentului_x0020_de_x0020_Adoptare xmlns="deb42e83-2260-4c15-9444-eeddc6459f2b">Textul Final</Tipul_x0020_documentului_x0020_de_x0020_Adoptare>
  </documentManagement>
</p:properties>
</file>

<file path=customXml/itemProps1.xml><?xml version="1.0" encoding="utf-8"?>
<ds:datastoreItem xmlns:ds="http://schemas.openxmlformats.org/officeDocument/2006/customXml" ds:itemID="{042E0854-45E8-476F-96BF-06C1E93A611A}"/>
</file>

<file path=customXml/itemProps2.xml><?xml version="1.0" encoding="utf-8"?>
<ds:datastoreItem xmlns:ds="http://schemas.openxmlformats.org/officeDocument/2006/customXml" ds:itemID="{F2E3BB6A-3657-43C6-B864-9A7DF81F239F}"/>
</file>

<file path=customXml/itemProps3.xml><?xml version="1.0" encoding="utf-8"?>
<ds:datastoreItem xmlns:ds="http://schemas.openxmlformats.org/officeDocument/2006/customXml" ds:itemID="{EB322EE5-EF32-4323-8170-962337B019CF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128</Words>
  <Characters>746</Characters>
  <Application>Microsoft Office Word</Application>
  <DocSecurity>0</DocSecurity>
  <Lines>6</Lines>
  <Paragraphs>1</Paragraphs>
  <ScaleCrop>false</ScaleCrop>
  <HeadingPairs>
    <vt:vector size="2" baseType="variant">
      <vt:variant>
        <vt:lpstr>Titlu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L_237.2024.ro</dc:title>
  <dc:subject/>
  <dc:creator>Svetlana Sagaidac</dc:creator>
  <cp:keywords/>
  <dc:description/>
  <cp:lastModifiedBy>Ludmila Dabija</cp:lastModifiedBy>
  <cp:revision>2</cp:revision>
  <dcterms:created xsi:type="dcterms:W3CDTF">2024-09-16T04:54:00Z</dcterms:created>
  <dcterms:modified xsi:type="dcterms:W3CDTF">2024-09-16T04:54:00Z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0x0101004E73E17DAB82B74E965C80D0B5600DD5007CA7B5F6A101034B8D8C70C4C9CA9A40</vt:lpwstr>
  </property>
  <property fmtid="{D5CDD505-2E9C-101B-9397-08002B2CF9AE}" pid="4" name="Tipul documentului">
    <vt:lpwstr>Aviz</vt:lpwstr>
  </property>
</Properties>
</file>