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2BD7A" w14:textId="77777777" w:rsidR="0027317B" w:rsidRDefault="0027317B" w:rsidP="0027317B">
      <w:pPr>
        <w:ind w:firstLine="0"/>
        <w:jc w:val="center"/>
        <w:rPr>
          <w:rStyle w:val="docheader"/>
          <w:b/>
          <w:bCs/>
          <w:color w:val="000000"/>
          <w:sz w:val="28"/>
          <w:szCs w:val="28"/>
          <w:lang w:val="ro-RO"/>
        </w:rPr>
      </w:pPr>
      <w:r>
        <w:rPr>
          <w:rStyle w:val="docheader"/>
          <w:b/>
          <w:bCs/>
          <w:color w:val="000000"/>
          <w:sz w:val="28"/>
          <w:szCs w:val="28"/>
          <w:lang w:val="ro-RO"/>
        </w:rPr>
        <w:t>P</w:t>
      </w:r>
      <w:r w:rsidRPr="009025DA">
        <w:rPr>
          <w:rStyle w:val="docheader"/>
          <w:b/>
          <w:bCs/>
          <w:color w:val="000000"/>
          <w:sz w:val="28"/>
          <w:szCs w:val="28"/>
          <w:lang w:val="ro-RO"/>
        </w:rPr>
        <w:t xml:space="preserve">rivind aprobarea proiectului de lege pentru </w:t>
      </w:r>
      <w:r w:rsidRPr="001C7701">
        <w:rPr>
          <w:rStyle w:val="docheader"/>
          <w:b/>
          <w:bCs/>
          <w:color w:val="000000"/>
          <w:sz w:val="28"/>
          <w:szCs w:val="28"/>
          <w:lang w:val="ro-RO"/>
        </w:rPr>
        <w:t>modificarea și completarea</w:t>
      </w:r>
    </w:p>
    <w:p w14:paraId="656BDFB0" w14:textId="77777777" w:rsidR="006C1CA4" w:rsidRDefault="0027317B" w:rsidP="0027317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AA2027">
        <w:rPr>
          <w:b/>
          <w:sz w:val="28"/>
          <w:szCs w:val="28"/>
          <w:lang w:val="ro-RO"/>
        </w:rPr>
        <w:t xml:space="preserve">Legii nr. 121-XV din 3 mai 2001 cu privire la </w:t>
      </w:r>
      <w:proofErr w:type="spellStart"/>
      <w:r w:rsidRPr="00AA2027">
        <w:rPr>
          <w:b/>
          <w:bCs/>
          <w:sz w:val="28"/>
          <w:szCs w:val="28"/>
          <w:lang w:val="ro-RO"/>
        </w:rPr>
        <w:t>protecţia</w:t>
      </w:r>
      <w:proofErr w:type="spellEnd"/>
      <w:r w:rsidRPr="00AA2027">
        <w:rPr>
          <w:b/>
          <w:bCs/>
          <w:sz w:val="28"/>
          <w:szCs w:val="28"/>
          <w:lang w:val="ro-RO"/>
        </w:rPr>
        <w:t xml:space="preserve"> socială </w:t>
      </w:r>
    </w:p>
    <w:p w14:paraId="76715221" w14:textId="77777777" w:rsidR="0027317B" w:rsidRPr="00AA2027" w:rsidRDefault="0027317B" w:rsidP="0027317B">
      <w:pPr>
        <w:ind w:firstLine="0"/>
        <w:jc w:val="center"/>
        <w:rPr>
          <w:rStyle w:val="docheader"/>
          <w:b/>
          <w:bCs/>
          <w:color w:val="000000"/>
          <w:sz w:val="28"/>
          <w:szCs w:val="28"/>
          <w:lang w:val="ro-RO"/>
        </w:rPr>
      </w:pPr>
      <w:r w:rsidRPr="00AA2027">
        <w:rPr>
          <w:b/>
          <w:bCs/>
          <w:sz w:val="28"/>
          <w:szCs w:val="28"/>
          <w:lang w:val="ro-RO"/>
        </w:rPr>
        <w:t xml:space="preserve">suplimentară a unor categorii de </w:t>
      </w:r>
      <w:proofErr w:type="spellStart"/>
      <w:r w:rsidRPr="00AA2027">
        <w:rPr>
          <w:b/>
          <w:bCs/>
          <w:sz w:val="28"/>
          <w:szCs w:val="28"/>
          <w:lang w:val="ro-RO"/>
        </w:rPr>
        <w:t>populaţie</w:t>
      </w:r>
      <w:proofErr w:type="spellEnd"/>
    </w:p>
    <w:p w14:paraId="7468AB1B" w14:textId="77777777" w:rsidR="0027317B" w:rsidRPr="006C5ED4" w:rsidRDefault="0027317B" w:rsidP="0027317B">
      <w:pPr>
        <w:ind w:firstLine="0"/>
        <w:jc w:val="center"/>
        <w:rPr>
          <w:rStyle w:val="docheader"/>
          <w:b/>
          <w:bCs/>
          <w:color w:val="000000"/>
          <w:sz w:val="28"/>
          <w:szCs w:val="28"/>
          <w:lang w:val="ro-RO"/>
        </w:rPr>
      </w:pPr>
      <w:r>
        <w:rPr>
          <w:rStyle w:val="docheader"/>
          <w:b/>
          <w:bCs/>
          <w:color w:val="000000"/>
          <w:sz w:val="28"/>
          <w:szCs w:val="28"/>
          <w:lang w:val="ro-RO"/>
        </w:rPr>
        <w:t>-----------------------------------------</w:t>
      </w:r>
    </w:p>
    <w:p w14:paraId="6E791308" w14:textId="77777777" w:rsidR="006C1CA4" w:rsidRDefault="006C1CA4" w:rsidP="0027317B">
      <w:pPr>
        <w:ind w:left="-360"/>
        <w:rPr>
          <w:color w:val="000000"/>
          <w:sz w:val="28"/>
          <w:szCs w:val="28"/>
          <w:lang w:val="ro-RO"/>
        </w:rPr>
      </w:pPr>
    </w:p>
    <w:p w14:paraId="35DC0D39" w14:textId="77777777" w:rsidR="0027317B" w:rsidRDefault="0027317B" w:rsidP="0027317B">
      <w:pPr>
        <w:ind w:left="-360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Guvernul HOTĂRĂȘTE</w:t>
      </w:r>
    </w:p>
    <w:p w14:paraId="55F40C29" w14:textId="77777777" w:rsidR="006C1CA4" w:rsidRDefault="006C1CA4" w:rsidP="0027317B">
      <w:pPr>
        <w:ind w:left="-360"/>
        <w:rPr>
          <w:color w:val="000000"/>
          <w:sz w:val="28"/>
          <w:szCs w:val="28"/>
          <w:lang w:val="ro-RO"/>
        </w:rPr>
      </w:pPr>
    </w:p>
    <w:p w14:paraId="0E83738A" w14:textId="77777777" w:rsidR="0027317B" w:rsidRPr="009025DA" w:rsidRDefault="0027317B" w:rsidP="0027317B">
      <w:pPr>
        <w:ind w:left="-360"/>
        <w:rPr>
          <w:rStyle w:val="docheader"/>
          <w:b/>
          <w:bCs/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 xml:space="preserve">Se aprobă și se prezintă Parlamentului spre examinare proiectul de lege </w:t>
      </w:r>
      <w:r w:rsidRPr="00E37081">
        <w:rPr>
          <w:rStyle w:val="docheader"/>
          <w:bCs/>
          <w:color w:val="000000"/>
          <w:sz w:val="28"/>
          <w:szCs w:val="28"/>
          <w:lang w:val="ro-RO"/>
        </w:rPr>
        <w:t xml:space="preserve">pentru modificarea și completarea </w:t>
      </w:r>
      <w:r w:rsidRPr="00325EAA">
        <w:rPr>
          <w:sz w:val="28"/>
          <w:szCs w:val="28"/>
          <w:lang w:val="ro-RO"/>
        </w:rPr>
        <w:t>Leg</w:t>
      </w:r>
      <w:r>
        <w:rPr>
          <w:sz w:val="28"/>
          <w:szCs w:val="28"/>
          <w:lang w:val="ro-RO"/>
        </w:rPr>
        <w:t>ii</w:t>
      </w:r>
      <w:r w:rsidRPr="00325EAA">
        <w:rPr>
          <w:sz w:val="28"/>
          <w:szCs w:val="28"/>
          <w:lang w:val="ro-RO"/>
        </w:rPr>
        <w:t xml:space="preserve"> nr. </w:t>
      </w:r>
      <w:r>
        <w:rPr>
          <w:sz w:val="28"/>
          <w:szCs w:val="28"/>
          <w:lang w:val="ro-RO"/>
        </w:rPr>
        <w:t>121-XV din 3 mai 2001</w:t>
      </w:r>
      <w:r w:rsidRPr="00325EAA">
        <w:rPr>
          <w:sz w:val="28"/>
          <w:szCs w:val="28"/>
          <w:lang w:val="ro-RO"/>
        </w:rPr>
        <w:t xml:space="preserve"> cu privire la </w:t>
      </w:r>
      <w:proofErr w:type="spellStart"/>
      <w:r w:rsidRPr="000C7352">
        <w:rPr>
          <w:bCs/>
          <w:sz w:val="28"/>
          <w:szCs w:val="28"/>
          <w:lang w:val="ro-RO"/>
        </w:rPr>
        <w:t>protecţia</w:t>
      </w:r>
      <w:proofErr w:type="spellEnd"/>
      <w:r w:rsidRPr="000C7352">
        <w:rPr>
          <w:bCs/>
          <w:sz w:val="28"/>
          <w:szCs w:val="28"/>
          <w:lang w:val="ro-RO"/>
        </w:rPr>
        <w:t xml:space="preserve"> socială suplimentară a unor categorii de </w:t>
      </w:r>
      <w:proofErr w:type="spellStart"/>
      <w:r w:rsidRPr="000C7352">
        <w:rPr>
          <w:bCs/>
          <w:sz w:val="28"/>
          <w:szCs w:val="28"/>
          <w:lang w:val="ro-RO"/>
        </w:rPr>
        <w:t>populaţie</w:t>
      </w:r>
      <w:proofErr w:type="spellEnd"/>
      <w:r>
        <w:rPr>
          <w:bCs/>
          <w:sz w:val="28"/>
          <w:szCs w:val="28"/>
          <w:lang w:val="ro-RO"/>
        </w:rPr>
        <w:t>.</w:t>
      </w:r>
    </w:p>
    <w:p w14:paraId="63F42529" w14:textId="77777777" w:rsidR="0027317B" w:rsidRPr="009025DA" w:rsidRDefault="0027317B" w:rsidP="0027317B">
      <w:pPr>
        <w:ind w:left="-360"/>
        <w:rPr>
          <w:rStyle w:val="docheader"/>
          <w:b/>
          <w:bCs/>
          <w:color w:val="000000"/>
          <w:sz w:val="28"/>
          <w:szCs w:val="28"/>
          <w:lang w:val="ro-RO"/>
        </w:rPr>
      </w:pPr>
      <w:r>
        <w:rPr>
          <w:rStyle w:val="docheader"/>
          <w:bCs/>
          <w:color w:val="000000"/>
          <w:sz w:val="28"/>
          <w:szCs w:val="28"/>
          <w:lang w:val="ro-RO"/>
        </w:rPr>
        <w:t xml:space="preserve"> </w:t>
      </w:r>
    </w:p>
    <w:p w14:paraId="2842804B" w14:textId="77777777" w:rsidR="003B04ED" w:rsidRPr="00E04C14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1A409464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3A897D52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47998715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7E017BA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FB3861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sănătății, </w:t>
      </w:r>
    </w:p>
    <w:p w14:paraId="32AE93BE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muncii și </w:t>
      </w:r>
      <w:proofErr w:type="spellStart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protecţiei</w:t>
      </w:r>
      <w:proofErr w:type="spellEnd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Svetlana Cebotari</w:t>
      </w:r>
    </w:p>
    <w:p w14:paraId="6E66A3D5" w14:textId="77777777" w:rsidR="00231AAF" w:rsidRDefault="00231AAF" w:rsidP="0027317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A80AFA" w14:textId="77777777" w:rsidR="00701054" w:rsidRDefault="00701054" w:rsidP="0027317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BA088A" w14:textId="77777777" w:rsidR="0027317B" w:rsidRDefault="0027317B" w:rsidP="0027317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proofErr w:type="spellStart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finanţelor</w:t>
      </w:r>
      <w:proofErr w:type="spellEnd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Octavian </w:t>
      </w:r>
      <w:proofErr w:type="spellStart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Armaşu</w:t>
      </w:r>
      <w:proofErr w:type="spellEnd"/>
    </w:p>
    <w:p w14:paraId="02E66962" w14:textId="77777777" w:rsidR="0027317B" w:rsidRDefault="0027317B" w:rsidP="0027317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658082" w14:textId="77777777" w:rsidR="00701054" w:rsidRDefault="00701054" w:rsidP="00231AAF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FFE601" w14:textId="77777777" w:rsidR="00231AAF" w:rsidRDefault="00231AAF" w:rsidP="00231AAF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justiţiei</w:t>
      </w:r>
      <w:proofErr w:type="spellEnd"/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Victoria Iftodi</w:t>
      </w:r>
    </w:p>
    <w:p w14:paraId="402778A0" w14:textId="77777777" w:rsidR="0027317B" w:rsidRPr="00E04C14" w:rsidRDefault="0027317B" w:rsidP="0027317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B57CF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747730" w14:textId="77777777"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0D6837" w14:textId="77777777"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6408E2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B5862B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E8DEB5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B4C3B5" w14:textId="77777777" w:rsidR="00085DA8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C4DDA1" w14:textId="77777777" w:rsidR="0027317B" w:rsidRDefault="002731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775264" w14:textId="77777777" w:rsidR="0027317B" w:rsidRDefault="002731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A08531" w14:textId="77777777" w:rsidR="0027317B" w:rsidRDefault="002731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2291D9" w14:textId="77777777" w:rsidR="0027317B" w:rsidRDefault="002731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422526" w14:textId="77777777" w:rsidR="0027317B" w:rsidRDefault="002731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97EB2F" w14:textId="77777777" w:rsidR="0027317B" w:rsidRDefault="002731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2655BF" w14:textId="77777777" w:rsidR="0027317B" w:rsidRDefault="002731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B45AE7" w14:textId="77777777" w:rsidR="0027317B" w:rsidRDefault="002731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101395" w14:textId="77777777" w:rsidR="0027317B" w:rsidRDefault="002731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CBEF6E" w14:textId="77777777" w:rsidR="0084667B" w:rsidRPr="00E04C14" w:rsidRDefault="0084667B" w:rsidP="00254E5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AD208E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C6E05F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6D9A6EDB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9BB94C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208E9F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210C46D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05D70E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181C16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FA5655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CEA24A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2D34DF8E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607108ED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704ABB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EFD195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481F78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EBE601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E3A308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F24E9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BE954E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72BAFD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7C33B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D97323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22D644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82AC4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189EED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95B03B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96A1DF" w14:textId="77777777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CCCB12" w14:textId="77777777" w:rsidR="00646BBD" w:rsidRDefault="00646BB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972A1D" w14:textId="77777777" w:rsidR="00646BBD" w:rsidRDefault="00646BB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375354" w14:textId="77777777" w:rsidR="00646BBD" w:rsidRDefault="00646BB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84B193" w14:textId="77777777" w:rsidR="00646BBD" w:rsidRDefault="00646BB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9D628B" w14:textId="77777777" w:rsidR="00646BBD" w:rsidRDefault="00646BB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DA3801" w14:textId="77777777" w:rsidR="00646BBD" w:rsidRDefault="00646BB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A3391B" w14:textId="77777777" w:rsidR="00646BBD" w:rsidRDefault="00646BB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D2AA3B" w14:textId="77777777" w:rsidR="00646BBD" w:rsidRDefault="00646BB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D98913" w14:textId="77777777" w:rsidR="00646BBD" w:rsidRDefault="00646BB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6C9077" w14:textId="77777777" w:rsidR="00646BBD" w:rsidRDefault="00646BBD" w:rsidP="00646BBD">
      <w:pPr>
        <w:tabs>
          <w:tab w:val="left" w:pos="1134"/>
        </w:tabs>
        <w:ind w:left="6480"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   </w:t>
      </w:r>
      <w:r w:rsidRPr="00646BBD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>Proiect</w:t>
      </w:r>
    </w:p>
    <w:p w14:paraId="48EF1B04" w14:textId="77777777" w:rsidR="00646BBD" w:rsidRDefault="00646BBD" w:rsidP="00646BBD">
      <w:pPr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7EC56FA" w14:textId="77777777" w:rsidR="00646BBD" w:rsidRDefault="00646BBD" w:rsidP="00646BBD">
      <w:pPr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0D16539" w14:textId="77777777" w:rsidR="00646BBD" w:rsidRPr="00646BBD" w:rsidRDefault="00646BBD" w:rsidP="00646BBD">
      <w:pPr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5C252295" w14:textId="77777777" w:rsidR="00646BBD" w:rsidRDefault="00646BBD" w:rsidP="00646BBD">
      <w:pPr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</w:p>
    <w:p w14:paraId="17AC9708" w14:textId="77777777" w:rsidR="00646BBD" w:rsidRDefault="00646BBD" w:rsidP="00646BBD">
      <w:pPr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32ACCC5" w14:textId="77777777" w:rsidR="00646BBD" w:rsidRPr="00646BBD" w:rsidRDefault="00646BBD" w:rsidP="009259D5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2BFE8A9E" w14:textId="77777777" w:rsidR="00646BBD" w:rsidRDefault="00646BBD" w:rsidP="009259D5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pentru modificarea și completarea Legii nr. 121-XV din 3 mai 2001 </w:t>
      </w:r>
    </w:p>
    <w:p w14:paraId="5F189C33" w14:textId="77777777" w:rsidR="009259D5" w:rsidRDefault="00646BBD" w:rsidP="009259D5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cu privire la </w:t>
      </w:r>
      <w:proofErr w:type="spellStart"/>
      <w:r w:rsidRPr="00646BB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protecţia</w:t>
      </w:r>
      <w:proofErr w:type="spellEnd"/>
      <w:r w:rsidRPr="00646BB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socială suplimentară a unor categorii </w:t>
      </w:r>
    </w:p>
    <w:p w14:paraId="4E2D3156" w14:textId="77777777" w:rsidR="00646BBD" w:rsidRPr="00646BBD" w:rsidRDefault="00646BBD" w:rsidP="009259D5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de </w:t>
      </w:r>
      <w:proofErr w:type="spellStart"/>
      <w:r w:rsidRPr="00646BB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populaţie</w:t>
      </w:r>
      <w:proofErr w:type="spellEnd"/>
    </w:p>
    <w:p w14:paraId="36CA7DCB" w14:textId="77777777" w:rsidR="00646BBD" w:rsidRPr="00646BBD" w:rsidRDefault="00646BBD" w:rsidP="009259D5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48AE83" w14:textId="77777777" w:rsidR="009259D5" w:rsidRDefault="009259D5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5BA24B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526DF4C1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F538453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7425A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I.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Legea nr. 121-XV din 3 mai 2001 cu privire la </w:t>
      </w:r>
      <w:proofErr w:type="spellStart"/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protecţia</w:t>
      </w:r>
      <w:proofErr w:type="spellEnd"/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socială suplimentară a unor categorii de popula</w:t>
      </w:r>
      <w:r w:rsidR="00D0647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ie (Monitorul Oficial al Republicii Moldova, 2001, nr. 51, art. 280), cu modificările și completările ulterioare, se modifică și se completează după cum urmează:</w:t>
      </w:r>
    </w:p>
    <w:p w14:paraId="220859CB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697AF7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06475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1. 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În preambul, după cuvintele „unor categorii de </w:t>
      </w:r>
      <w:proofErr w:type="spellStart"/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populaţie</w:t>
      </w:r>
      <w:proofErr w:type="spellEnd"/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” se </w:t>
      </w:r>
      <w:r w:rsidR="00D06475">
        <w:rPr>
          <w:rFonts w:asciiTheme="majorBidi" w:hAnsiTheme="majorBidi" w:cstheme="majorBidi"/>
          <w:sz w:val="28"/>
          <w:szCs w:val="28"/>
          <w:lang w:val="ro-RO" w:eastAsia="ru-RU"/>
        </w:rPr>
        <w:t xml:space="preserve">introduc 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cuvintele „ , cetățeni ai Republicii Moldova”. </w:t>
      </w:r>
    </w:p>
    <w:p w14:paraId="2A9F34BE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B71CCA" w14:textId="77777777" w:rsidR="00646BBD" w:rsidRPr="00646BBD" w:rsidRDefault="00646BBD" w:rsidP="00D06475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06475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2.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articolul 2:</w:t>
      </w:r>
    </w:p>
    <w:p w14:paraId="63D83AF6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alineatul unu se va numerota cu „(1)”;</w:t>
      </w:r>
    </w:p>
    <w:p w14:paraId="795AD770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la alineatul unu punctul 9), cifra „100” se substituie cu cifra „500”</w:t>
      </w:r>
      <w:r w:rsidR="00D06475">
        <w:rPr>
          <w:rFonts w:asciiTheme="majorBidi" w:hAnsiTheme="majorBidi" w:cstheme="majorBidi"/>
          <w:sz w:val="28"/>
          <w:szCs w:val="28"/>
          <w:lang w:val="ro-RO" w:eastAsia="ru-RU"/>
        </w:rPr>
        <w:t>;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2D07EF5B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763FB7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alineatul doi va avea următorul cuprins: </w:t>
      </w:r>
    </w:p>
    <w:p w14:paraId="67771829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„(2) Persoanelor care se încadrează în două sau mai multe categorii de beneficiari de alocații lunare de stat li se stabile</w:t>
      </w:r>
      <w:r w:rsidR="00D06475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te o singură aloca</w:t>
      </w:r>
      <w:r w:rsidR="00D0647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ie, la alegere.”</w:t>
      </w:r>
    </w:p>
    <w:p w14:paraId="5EE6BE13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 </w:t>
      </w:r>
    </w:p>
    <w:p w14:paraId="5516CF4B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06475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3.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Articolul 3 </w:t>
      </w:r>
      <w:r w:rsidR="00D06475">
        <w:rPr>
          <w:rFonts w:asciiTheme="majorBidi" w:hAnsiTheme="majorBidi" w:cstheme="majorBidi"/>
          <w:sz w:val="28"/>
          <w:szCs w:val="28"/>
          <w:lang w:val="ro-RO" w:eastAsia="ru-RU"/>
        </w:rPr>
        <w:t>va avea următorul cuprins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:</w:t>
      </w:r>
    </w:p>
    <w:p w14:paraId="671B5BC4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„</w:t>
      </w:r>
      <w:r w:rsidRPr="00D06475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Art.3.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</w:t>
      </w:r>
      <w:proofErr w:type="spellStart"/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Alocaţiile</w:t>
      </w:r>
      <w:proofErr w:type="spellEnd"/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lunare de stat prevăzute de prezenta lege se stabilesc </w:t>
      </w:r>
      <w:r w:rsidR="00D06475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>i se plătesc de către organele de asigurări sociale de stat.”</w:t>
      </w:r>
    </w:p>
    <w:p w14:paraId="1F9C6125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479458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259D5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II.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Prevederile prezentei legi se pun în aplicare de la 1 septembrie 2018.</w:t>
      </w:r>
    </w:p>
    <w:p w14:paraId="4E12CDE2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</w:t>
      </w:r>
      <w:r w:rsidRPr="00646BBD">
        <w:rPr>
          <w:rFonts w:asciiTheme="majorBidi" w:hAnsiTheme="majorBidi" w:cstheme="majorBidi"/>
          <w:sz w:val="28"/>
          <w:szCs w:val="28"/>
          <w:lang w:val="ro-RO" w:eastAsia="ru-RU"/>
        </w:rPr>
        <w:tab/>
        <w:t>(2) Guvernul, în termen de 2 luni, va aduce în concordanță actele sale normative cu prevederile prezentei legi.</w:t>
      </w:r>
    </w:p>
    <w:p w14:paraId="42712FBE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41614C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3E48D8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7D750F" w14:textId="77777777" w:rsidR="00646BBD" w:rsidRPr="00646BBD" w:rsidRDefault="00646BBD" w:rsidP="00646BBD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00C48D" w14:textId="77777777" w:rsidR="00646BBD" w:rsidRPr="009259D5" w:rsidRDefault="00646BBD" w:rsidP="009259D5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259D5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Președintele Parlamentului                                                     </w:t>
      </w:r>
    </w:p>
    <w:p w14:paraId="6E8111B0" w14:textId="0CAC2C9F" w:rsidR="00646BBD" w:rsidRDefault="00646BB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389811" w14:textId="4A2EA8E1" w:rsidR="006D6B55" w:rsidRDefault="006D6B5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1B6F54" w14:textId="77777777" w:rsidR="006D6B55" w:rsidRDefault="006D6B55" w:rsidP="006D6B55">
      <w:pPr>
        <w:jc w:val="center"/>
        <w:rPr>
          <w:rStyle w:val="docheader"/>
          <w:rFonts w:eastAsiaTheme="majorEastAsia"/>
          <w:b/>
          <w:bCs/>
          <w:color w:val="000000"/>
          <w:sz w:val="28"/>
          <w:szCs w:val="28"/>
          <w:lang w:val="ru-MD"/>
        </w:rPr>
      </w:pPr>
      <w:r>
        <w:rPr>
          <w:rStyle w:val="docheader"/>
          <w:rFonts w:eastAsiaTheme="majorEastAsia"/>
          <w:b/>
          <w:bCs/>
          <w:color w:val="000000"/>
          <w:sz w:val="28"/>
          <w:szCs w:val="28"/>
          <w:lang w:val="ru-MD"/>
        </w:rPr>
        <w:lastRenderedPageBreak/>
        <w:t xml:space="preserve">О проекте закона о внесении изменений и дополнений в </w:t>
      </w:r>
    </w:p>
    <w:p w14:paraId="798AA8D4" w14:textId="77777777" w:rsidR="006D6B55" w:rsidRPr="006D6B55" w:rsidRDefault="006D6B55" w:rsidP="006D6B55">
      <w:pPr>
        <w:jc w:val="center"/>
        <w:rPr>
          <w:lang w:val="ru-RU"/>
        </w:rPr>
      </w:pPr>
      <w:r>
        <w:rPr>
          <w:rStyle w:val="docheader"/>
          <w:rFonts w:eastAsiaTheme="majorEastAsia"/>
          <w:b/>
          <w:bCs/>
          <w:color w:val="000000"/>
          <w:sz w:val="28"/>
          <w:szCs w:val="28"/>
          <w:lang w:val="ru-MD"/>
        </w:rPr>
        <w:t xml:space="preserve">Закон </w:t>
      </w:r>
      <w:r>
        <w:rPr>
          <w:b/>
          <w:sz w:val="28"/>
          <w:szCs w:val="28"/>
          <w:lang w:val="ru-MD"/>
        </w:rPr>
        <w:t>о дополнительной социальной защите некоторых категорий населения</w:t>
      </w:r>
      <w:r>
        <w:rPr>
          <w:rStyle w:val="docheader"/>
          <w:rFonts w:eastAsiaTheme="majorEastAsia"/>
          <w:b/>
          <w:bCs/>
          <w:color w:val="000000"/>
          <w:sz w:val="28"/>
          <w:szCs w:val="28"/>
          <w:lang w:val="ru-MD"/>
        </w:rPr>
        <w:t>№</w:t>
      </w:r>
      <w:r>
        <w:rPr>
          <w:b/>
          <w:sz w:val="28"/>
          <w:szCs w:val="28"/>
          <w:lang w:val="ru-MD"/>
        </w:rPr>
        <w:t xml:space="preserve">121-XV от 3 мая 2001 года </w:t>
      </w:r>
    </w:p>
    <w:p w14:paraId="577BB983" w14:textId="77777777" w:rsidR="006D6B55" w:rsidRPr="006D6B55" w:rsidRDefault="006D6B55" w:rsidP="006D6B55">
      <w:pPr>
        <w:jc w:val="center"/>
        <w:rPr>
          <w:rStyle w:val="docheader"/>
          <w:rFonts w:eastAsiaTheme="majorEastAsia"/>
          <w:bCs/>
          <w:color w:val="000000"/>
          <w:lang w:val="ru-RU"/>
        </w:rPr>
      </w:pPr>
      <w:r>
        <w:rPr>
          <w:rStyle w:val="docheader"/>
          <w:rFonts w:eastAsiaTheme="majorEastAsia"/>
          <w:b/>
          <w:bCs/>
          <w:color w:val="000000"/>
          <w:sz w:val="28"/>
          <w:szCs w:val="28"/>
          <w:lang w:val="ru-MD"/>
        </w:rPr>
        <w:t>---------------------------------------------------------------------</w:t>
      </w:r>
    </w:p>
    <w:p w14:paraId="4088B107" w14:textId="77777777" w:rsidR="006D6B55" w:rsidRPr="006D6B55" w:rsidRDefault="006D6B55" w:rsidP="006D6B55">
      <w:pPr>
        <w:rPr>
          <w:rFonts w:eastAsiaTheme="majorEastAsia"/>
          <w:lang w:val="ru-RU"/>
        </w:rPr>
      </w:pPr>
    </w:p>
    <w:p w14:paraId="56FC3C99" w14:textId="77777777" w:rsidR="006D6B55" w:rsidRDefault="006D6B55" w:rsidP="006D6B55">
      <w:pPr>
        <w:rPr>
          <w:color w:val="000000"/>
          <w:sz w:val="28"/>
          <w:szCs w:val="28"/>
          <w:lang w:val="ru-MD"/>
        </w:rPr>
      </w:pPr>
    </w:p>
    <w:p w14:paraId="25AD985E" w14:textId="77777777" w:rsidR="006D6B55" w:rsidRDefault="006D6B55" w:rsidP="006D6B55">
      <w:pPr>
        <w:rPr>
          <w:color w:val="000000"/>
          <w:sz w:val="28"/>
          <w:szCs w:val="28"/>
          <w:lang w:val="ru-MD"/>
        </w:rPr>
      </w:pPr>
      <w:r>
        <w:rPr>
          <w:rStyle w:val="docbody"/>
          <w:rFonts w:eastAsiaTheme="majorEastAsia"/>
          <w:sz w:val="28"/>
          <w:szCs w:val="28"/>
          <w:lang w:val="ru-MD"/>
        </w:rPr>
        <w:t>Правительство ПОСТАНОВЛЯЕТ:</w:t>
      </w:r>
    </w:p>
    <w:p w14:paraId="0FBB1F60" w14:textId="77777777" w:rsidR="006D6B55" w:rsidRDefault="006D6B55" w:rsidP="006D6B55">
      <w:pPr>
        <w:rPr>
          <w:color w:val="000000"/>
          <w:sz w:val="28"/>
          <w:szCs w:val="28"/>
          <w:lang w:val="ru-MD"/>
        </w:rPr>
      </w:pPr>
    </w:p>
    <w:p w14:paraId="18AF5575" w14:textId="77777777" w:rsidR="006D6B55" w:rsidRDefault="006D6B55" w:rsidP="006D6B55">
      <w:pPr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 xml:space="preserve">Одобрить и представить Парламенту на рассмотрение проект закона о внесении изменений и дополнений в Закон о дополнительной социальной защите некоторых категорий населения </w:t>
      </w:r>
      <w:r>
        <w:rPr>
          <w:rStyle w:val="docheader"/>
          <w:rFonts w:eastAsiaTheme="majorEastAsia"/>
          <w:bCs/>
          <w:color w:val="000000"/>
          <w:sz w:val="28"/>
          <w:szCs w:val="28"/>
          <w:lang w:val="ru-MD"/>
        </w:rPr>
        <w:t xml:space="preserve">№ </w:t>
      </w:r>
      <w:r>
        <w:rPr>
          <w:sz w:val="28"/>
          <w:szCs w:val="28"/>
          <w:lang w:val="ru-MD"/>
        </w:rPr>
        <w:t>121-XV от 3 мая 2001 года.</w:t>
      </w:r>
    </w:p>
    <w:p w14:paraId="196E2A18" w14:textId="77777777" w:rsid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6D6B55">
        <w:rPr>
          <w:rFonts w:asciiTheme="majorBidi" w:hAnsiTheme="majorBidi" w:cstheme="majorBidi"/>
          <w:sz w:val="28"/>
          <w:szCs w:val="28"/>
          <w:lang w:val="ru-RU"/>
        </w:rPr>
        <w:t xml:space="preserve">        </w:t>
      </w:r>
    </w:p>
    <w:p w14:paraId="3251A439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14:paraId="0115FFD1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403B7FD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14:paraId="5DB62E31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3116E578" w14:textId="77777777" w:rsidR="006D6B55" w:rsidRDefault="006D6B55" w:rsidP="006D6B5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6D6B55">
        <w:rPr>
          <w:rFonts w:asciiTheme="majorBidi" w:hAnsiTheme="majorBidi" w:cstheme="majorBidi"/>
          <w:sz w:val="28"/>
          <w:szCs w:val="28"/>
          <w:lang w:val="ru-RU"/>
        </w:rPr>
        <w:t xml:space="preserve">Министр здравоохранения, </w:t>
      </w:r>
    </w:p>
    <w:p w14:paraId="566DF400" w14:textId="77777777" w:rsidR="006D6B55" w:rsidRDefault="006D6B55" w:rsidP="006D6B5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/>
        </w:rPr>
      </w:pPr>
      <w:r w:rsidRPr="006D6B55">
        <w:rPr>
          <w:rFonts w:asciiTheme="majorBidi" w:hAnsiTheme="majorBidi" w:cstheme="majorBidi"/>
          <w:sz w:val="28"/>
          <w:szCs w:val="28"/>
          <w:lang w:val="ru-RU"/>
        </w:rPr>
        <w:t>труда и социальной защиты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6D6B55">
        <w:rPr>
          <w:rFonts w:asciiTheme="majorBidi" w:hAnsiTheme="majorBidi" w:cstheme="majorBidi"/>
          <w:sz w:val="28"/>
          <w:szCs w:val="28"/>
          <w:lang w:val="ru-RU"/>
        </w:rPr>
        <w:t xml:space="preserve">Светлана Чеботарь </w:t>
      </w:r>
    </w:p>
    <w:p w14:paraId="533681CF" w14:textId="77777777" w:rsidR="006D6B55" w:rsidRDefault="006D6B55" w:rsidP="006D6B5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6D1ECBEC" w14:textId="77777777" w:rsidR="006D6B55" w:rsidRPr="006D6B55" w:rsidRDefault="006D6B55" w:rsidP="006D6B5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6D6B55">
        <w:rPr>
          <w:rFonts w:asciiTheme="majorBidi" w:hAnsiTheme="majorBidi" w:cstheme="majorBidi"/>
          <w:sz w:val="28"/>
          <w:szCs w:val="28"/>
          <w:lang w:val="ru-RU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6D6B55">
        <w:rPr>
          <w:rFonts w:asciiTheme="majorBidi" w:hAnsiTheme="majorBidi" w:cstheme="majorBidi"/>
          <w:sz w:val="28"/>
          <w:szCs w:val="28"/>
          <w:lang w:val="ru-RU"/>
        </w:rPr>
        <w:t xml:space="preserve">Октавиан Армашу </w:t>
      </w:r>
    </w:p>
    <w:p w14:paraId="518201E3" w14:textId="77777777" w:rsidR="006D6B55" w:rsidRPr="006D6B55" w:rsidRDefault="006D6B55" w:rsidP="006D6B5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038F43B3" w14:textId="77777777" w:rsidR="006D6B55" w:rsidRPr="006D6B55" w:rsidRDefault="006D6B55" w:rsidP="006D6B5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6D6B55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6D6B55">
        <w:rPr>
          <w:rFonts w:asciiTheme="majorBidi" w:hAnsiTheme="majorBidi" w:cstheme="majorBidi"/>
          <w:sz w:val="28"/>
          <w:szCs w:val="28"/>
          <w:lang w:val="ru-RU"/>
        </w:rPr>
        <w:t>Виктория Ифтоди</w:t>
      </w:r>
    </w:p>
    <w:p w14:paraId="2A24E286" w14:textId="77777777" w:rsidR="006D6B55" w:rsidRPr="006D6B55" w:rsidRDefault="006D6B55" w:rsidP="006D6B55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641306DE" w14:textId="77777777" w:rsidR="006D6B55" w:rsidRPr="006D6B55" w:rsidRDefault="006D6B55" w:rsidP="006D6B5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8FB6AD5" w14:textId="77777777" w:rsidR="006D6B55" w:rsidRPr="006D6B55" w:rsidRDefault="006D6B55" w:rsidP="006D6B5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703E54B4" w14:textId="77777777" w:rsidR="006D6B55" w:rsidRPr="006D6B55" w:rsidRDefault="006D6B55" w:rsidP="006D6B5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24469BD" w14:textId="77777777" w:rsidR="006D6B55" w:rsidRPr="006D6B55" w:rsidRDefault="006D6B55" w:rsidP="006D6B55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35994450" w14:textId="77777777" w:rsidR="006D6B55" w:rsidRDefault="006D6B55" w:rsidP="006D6B55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3DE83EF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A783D9F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1E0AF6B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3B64740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2D868F9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33FE2B6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4E93A2F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269DD49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25B2CE8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ED6B5FE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E10B8D2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28F518B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F3801B6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2A67025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6290ACB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F8FCEEE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B0281B5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A3709B2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C7BBEC5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52523B85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7C240BF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14:paraId="323ABAA7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1217554A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42FA956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3801D96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14:paraId="74FBD90F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7CC2FEEB" w14:textId="77777777" w:rsidR="006D6B55" w:rsidRDefault="006D6B55" w:rsidP="006D6B55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FBA81EB" w14:textId="77777777" w:rsidR="006D6B55" w:rsidRP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116FAA7" w14:textId="77777777" w:rsidR="006D6B55" w:rsidRP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399A89D2" w14:textId="77777777" w:rsidR="006D6B55" w:rsidRP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78A61D1F" w14:textId="77777777" w:rsidR="006D6B55" w:rsidRP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7B81451" w14:textId="77777777" w:rsidR="006D6B55" w:rsidRP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0BF02A31" w14:textId="77777777" w:rsidR="006D6B55" w:rsidRP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78F4736" w14:textId="77777777" w:rsidR="006D6B55" w:rsidRP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6EAB98F0" w14:textId="77777777" w:rsidR="006D6B55" w:rsidRP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4817237A" w14:textId="77777777" w:rsidR="006D6B55" w:rsidRP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3AB8D590" w14:textId="77777777" w:rsidR="006D6B55" w:rsidRP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5FE5D1C6" w14:textId="77777777" w:rsidR="006D6B55" w:rsidRPr="006D6B55" w:rsidRDefault="006D6B55" w:rsidP="006D6B55">
      <w:pPr>
        <w:rPr>
          <w:rFonts w:asciiTheme="majorBidi" w:hAnsiTheme="majorBidi" w:cstheme="majorBidi"/>
          <w:sz w:val="28"/>
          <w:szCs w:val="28"/>
          <w:lang w:val="ru-RU"/>
        </w:rPr>
      </w:pPr>
      <w:r w:rsidRPr="006D6B55">
        <w:rPr>
          <w:rFonts w:asciiTheme="majorBidi" w:hAnsiTheme="majorBidi" w:cstheme="majorBidi"/>
          <w:sz w:val="28"/>
          <w:szCs w:val="28"/>
          <w:lang w:val="ru-RU"/>
        </w:rPr>
        <w:br w:type="page"/>
      </w:r>
    </w:p>
    <w:p w14:paraId="0EAD7851" w14:textId="77777777" w:rsidR="006D6B55" w:rsidRPr="006D6B55" w:rsidRDefault="006D6B55" w:rsidP="006D6B55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  <w:r w:rsidRPr="006D6B55">
        <w:rPr>
          <w:rFonts w:asciiTheme="majorBidi" w:hAnsiTheme="majorBidi" w:cstheme="majorBidi"/>
          <w:i/>
          <w:iCs/>
          <w:sz w:val="28"/>
          <w:szCs w:val="28"/>
          <w:lang w:val="ru-RU"/>
        </w:rPr>
        <w:lastRenderedPageBreak/>
        <w:t>Перевод</w:t>
      </w:r>
    </w:p>
    <w:p w14:paraId="2FED77AB" w14:textId="77777777" w:rsidR="006D6B55" w:rsidRDefault="006D6B55" w:rsidP="006D6B55">
      <w:pPr>
        <w:tabs>
          <w:tab w:val="right" w:pos="9355"/>
        </w:tabs>
        <w:jc w:val="right"/>
        <w:rPr>
          <w:i/>
          <w:sz w:val="28"/>
          <w:szCs w:val="28"/>
          <w:lang w:val="ru-MD"/>
        </w:rPr>
      </w:pPr>
      <w:r>
        <w:rPr>
          <w:i/>
          <w:sz w:val="28"/>
          <w:szCs w:val="28"/>
          <w:lang w:val="ru-MD"/>
        </w:rPr>
        <w:t>Проект</w:t>
      </w:r>
    </w:p>
    <w:p w14:paraId="4414B675" w14:textId="77777777" w:rsidR="006D6B55" w:rsidRPr="006D6B55" w:rsidRDefault="006D6B55" w:rsidP="006D6B55">
      <w:pPr>
        <w:ind w:firstLine="0"/>
        <w:jc w:val="center"/>
        <w:rPr>
          <w:rStyle w:val="docheader"/>
          <w:rFonts w:eastAsiaTheme="majorEastAsia"/>
          <w:b/>
          <w:bCs/>
          <w:color w:val="000000"/>
          <w:lang w:val="ru-RU"/>
        </w:rPr>
      </w:pPr>
      <w:r>
        <w:rPr>
          <w:rStyle w:val="docheader"/>
          <w:rFonts w:eastAsiaTheme="majorEastAsia"/>
          <w:b/>
          <w:bCs/>
          <w:color w:val="000000"/>
          <w:sz w:val="28"/>
          <w:szCs w:val="28"/>
          <w:lang w:val="ru-MD"/>
        </w:rPr>
        <w:t>ПАРЛАМЕНТ РЕСПУБЛИКИ МОЛДОВА</w:t>
      </w:r>
    </w:p>
    <w:p w14:paraId="69A89073" w14:textId="77777777" w:rsidR="006D6B55" w:rsidRDefault="006D6B55" w:rsidP="006D6B55">
      <w:pPr>
        <w:ind w:firstLine="0"/>
        <w:jc w:val="center"/>
        <w:rPr>
          <w:rStyle w:val="docheader"/>
          <w:rFonts w:eastAsiaTheme="majorEastAsia"/>
          <w:b/>
          <w:bCs/>
          <w:color w:val="000000"/>
          <w:sz w:val="28"/>
          <w:szCs w:val="28"/>
          <w:lang w:val="ru-MD"/>
        </w:rPr>
      </w:pPr>
    </w:p>
    <w:p w14:paraId="02BA85D7" w14:textId="77777777" w:rsidR="006D6B55" w:rsidRDefault="006D6B55" w:rsidP="006D6B55">
      <w:pPr>
        <w:ind w:firstLine="0"/>
        <w:jc w:val="center"/>
        <w:rPr>
          <w:rStyle w:val="docheader"/>
          <w:rFonts w:eastAsiaTheme="majorEastAsia"/>
          <w:b/>
          <w:bCs/>
          <w:color w:val="000000"/>
          <w:lang w:val="ru-RU"/>
        </w:rPr>
      </w:pPr>
      <w:r>
        <w:rPr>
          <w:rStyle w:val="docheader"/>
          <w:rFonts w:eastAsiaTheme="majorEastAsia"/>
          <w:b/>
          <w:bCs/>
          <w:color w:val="000000"/>
          <w:sz w:val="28"/>
          <w:szCs w:val="28"/>
          <w:lang w:val="ru-MD"/>
        </w:rPr>
        <w:t>ЗАКОН</w:t>
      </w:r>
    </w:p>
    <w:p w14:paraId="48AD3876" w14:textId="77777777" w:rsidR="006D6B55" w:rsidRPr="006D6B55" w:rsidRDefault="006D6B55" w:rsidP="006D6B55">
      <w:pPr>
        <w:ind w:firstLine="0"/>
        <w:jc w:val="center"/>
        <w:rPr>
          <w:rFonts w:eastAsiaTheme="majorEastAsia"/>
          <w:lang w:val="ru-RU"/>
        </w:rPr>
      </w:pPr>
      <w:r>
        <w:rPr>
          <w:rStyle w:val="docheader"/>
          <w:rFonts w:eastAsiaTheme="majorEastAsia"/>
          <w:b/>
          <w:bCs/>
          <w:color w:val="000000"/>
          <w:sz w:val="28"/>
          <w:szCs w:val="28"/>
          <w:lang w:val="ru-MD"/>
        </w:rPr>
        <w:t xml:space="preserve">о </w:t>
      </w:r>
      <w:r>
        <w:rPr>
          <w:b/>
          <w:sz w:val="28"/>
          <w:szCs w:val="28"/>
          <w:lang w:val="ru-MD"/>
        </w:rPr>
        <w:t>внесении изменений и дополнений в Закон</w:t>
      </w:r>
    </w:p>
    <w:p w14:paraId="385BD8EB" w14:textId="77777777" w:rsidR="006D6B55" w:rsidRDefault="006D6B55" w:rsidP="006D6B55">
      <w:pPr>
        <w:ind w:firstLine="0"/>
        <w:jc w:val="center"/>
        <w:rPr>
          <w:b/>
          <w:sz w:val="28"/>
          <w:szCs w:val="28"/>
          <w:lang w:val="ru-MD"/>
        </w:rPr>
      </w:pPr>
      <w:r>
        <w:rPr>
          <w:b/>
          <w:sz w:val="28"/>
          <w:szCs w:val="28"/>
          <w:lang w:val="ru-MD"/>
        </w:rPr>
        <w:t xml:space="preserve">о дополнительной социальной защите некоторых </w:t>
      </w:r>
    </w:p>
    <w:p w14:paraId="369D75E1" w14:textId="77777777" w:rsidR="006D6B55" w:rsidRDefault="006D6B55" w:rsidP="006D6B55">
      <w:pPr>
        <w:ind w:firstLine="0"/>
        <w:jc w:val="center"/>
        <w:rPr>
          <w:b/>
          <w:sz w:val="28"/>
          <w:szCs w:val="28"/>
          <w:lang w:val="ru-MD"/>
        </w:rPr>
      </w:pPr>
      <w:r>
        <w:rPr>
          <w:b/>
          <w:sz w:val="28"/>
          <w:szCs w:val="28"/>
          <w:lang w:val="ru-MD"/>
        </w:rPr>
        <w:t xml:space="preserve">категорий населения </w:t>
      </w:r>
      <w:r>
        <w:rPr>
          <w:rStyle w:val="docheader"/>
          <w:rFonts w:eastAsiaTheme="majorEastAsia"/>
          <w:b/>
          <w:bCs/>
          <w:color w:val="000000"/>
          <w:sz w:val="28"/>
          <w:szCs w:val="28"/>
          <w:lang w:val="ru-MD"/>
        </w:rPr>
        <w:t xml:space="preserve">№ </w:t>
      </w:r>
      <w:r>
        <w:rPr>
          <w:b/>
          <w:sz w:val="28"/>
          <w:szCs w:val="28"/>
          <w:lang w:val="ru-MD"/>
        </w:rPr>
        <w:t>121-XV от 3 мая 2001 года</w:t>
      </w:r>
    </w:p>
    <w:p w14:paraId="51C00FA8" w14:textId="77777777" w:rsidR="006D6B55" w:rsidRPr="006D6B55" w:rsidRDefault="006D6B55" w:rsidP="006D6B55">
      <w:pPr>
        <w:ind w:firstLine="0"/>
        <w:jc w:val="center"/>
        <w:rPr>
          <w:rStyle w:val="docheader"/>
          <w:lang w:val="ru-RU"/>
        </w:rPr>
      </w:pPr>
    </w:p>
    <w:p w14:paraId="50256E7B" w14:textId="77777777" w:rsidR="006D6B55" w:rsidRDefault="006D6B55" w:rsidP="006D6B55">
      <w:pPr>
        <w:autoSpaceDE w:val="0"/>
        <w:autoSpaceDN w:val="0"/>
        <w:adjustRightInd w:val="0"/>
        <w:ind w:firstLine="0"/>
        <w:rPr>
          <w:rFonts w:eastAsiaTheme="majorEastAsia"/>
          <w:lang w:val="ru-RU"/>
        </w:rPr>
      </w:pPr>
    </w:p>
    <w:p w14:paraId="470C4557" w14:textId="77777777" w:rsidR="006D6B55" w:rsidRDefault="006D6B55" w:rsidP="006D6B55">
      <w:pPr>
        <w:autoSpaceDE w:val="0"/>
        <w:autoSpaceDN w:val="0"/>
        <w:adjustRightInd w:val="0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>Парламент принимает настоящий органический закон.</w:t>
      </w:r>
    </w:p>
    <w:p w14:paraId="3CCD0095" w14:textId="77777777" w:rsidR="006D6B55" w:rsidRDefault="006D6B55" w:rsidP="006D6B55">
      <w:pPr>
        <w:autoSpaceDE w:val="0"/>
        <w:autoSpaceDN w:val="0"/>
        <w:adjustRightInd w:val="0"/>
        <w:rPr>
          <w:sz w:val="28"/>
          <w:szCs w:val="28"/>
          <w:lang w:val="ru-MD"/>
        </w:rPr>
      </w:pPr>
    </w:p>
    <w:p w14:paraId="1F9C3623" w14:textId="77777777" w:rsidR="006D6B55" w:rsidRDefault="006D6B55" w:rsidP="006D6B55">
      <w:pPr>
        <w:rPr>
          <w:sz w:val="28"/>
          <w:szCs w:val="28"/>
          <w:lang w:val="ru-MD"/>
        </w:rPr>
      </w:pPr>
      <w:r>
        <w:rPr>
          <w:b/>
          <w:sz w:val="28"/>
          <w:szCs w:val="28"/>
          <w:lang w:val="ru-MD"/>
        </w:rPr>
        <w:t>Ст. I.</w:t>
      </w:r>
      <w:r>
        <w:rPr>
          <w:sz w:val="28"/>
          <w:szCs w:val="28"/>
          <w:lang w:val="ru-MD"/>
        </w:rPr>
        <w:t xml:space="preserve"> – В Закон о дополнительной социальной защите некоторых категорий населения </w:t>
      </w:r>
      <w:r>
        <w:rPr>
          <w:rStyle w:val="docheader"/>
          <w:rFonts w:eastAsiaTheme="majorEastAsia"/>
          <w:bCs/>
          <w:color w:val="000000"/>
          <w:sz w:val="28"/>
          <w:szCs w:val="28"/>
          <w:lang w:val="ru-MD"/>
        </w:rPr>
        <w:t xml:space="preserve">№ </w:t>
      </w:r>
      <w:r>
        <w:rPr>
          <w:sz w:val="28"/>
          <w:szCs w:val="28"/>
          <w:lang w:val="ru-MD"/>
        </w:rPr>
        <w:t>121-XV от 3 мая 2001 г. (Официальный монитор Республики Молдова, 2001 г., № 51, ст. 280), с последующими изменениями и дополнениями, внести следующие изменения и дополнения:</w:t>
      </w:r>
    </w:p>
    <w:p w14:paraId="46D5A6AB" w14:textId="77777777" w:rsidR="006D6B55" w:rsidRDefault="006D6B55" w:rsidP="006D6B55">
      <w:pPr>
        <w:ind w:firstLine="567"/>
        <w:rPr>
          <w:sz w:val="28"/>
          <w:szCs w:val="28"/>
          <w:lang w:val="ru-MD"/>
        </w:rPr>
      </w:pPr>
    </w:p>
    <w:p w14:paraId="0D67D2AE" w14:textId="77777777" w:rsidR="006D6B55" w:rsidRPr="006D6B55" w:rsidRDefault="006D6B55" w:rsidP="006D6B55">
      <w:pPr>
        <w:pStyle w:val="ab"/>
        <w:numPr>
          <w:ilvl w:val="0"/>
          <w:numId w:val="18"/>
        </w:numPr>
        <w:tabs>
          <w:tab w:val="left" w:pos="993"/>
        </w:tabs>
        <w:spacing w:after="200"/>
        <w:ind w:left="0" w:firstLine="709"/>
        <w:rPr>
          <w:rStyle w:val="shorttext"/>
          <w:rFonts w:asciiTheme="majorBidi" w:hAnsiTheme="majorBidi" w:cstheme="majorBidi"/>
          <w:lang w:val="ru-RU"/>
        </w:rPr>
      </w:pPr>
      <w:r>
        <w:rPr>
          <w:rStyle w:val="shorttext"/>
          <w:rFonts w:asciiTheme="majorBidi" w:hAnsiTheme="majorBidi" w:cstheme="majorBidi"/>
          <w:sz w:val="28"/>
          <w:szCs w:val="28"/>
          <w:lang w:val="ru-MD"/>
        </w:rPr>
        <w:t>Преамбулу после слов «</w:t>
      </w:r>
      <w:r>
        <w:rPr>
          <w:rFonts w:asciiTheme="majorBidi" w:hAnsiTheme="majorBidi" w:cstheme="majorBidi"/>
          <w:sz w:val="28"/>
          <w:szCs w:val="28"/>
          <w:lang w:val="ru-MD"/>
        </w:rPr>
        <w:t>некоторым категориям населения</w:t>
      </w:r>
      <w:r>
        <w:rPr>
          <w:rStyle w:val="shorttext"/>
          <w:rFonts w:asciiTheme="majorBidi" w:hAnsiTheme="majorBidi" w:cstheme="majorBidi"/>
          <w:sz w:val="28"/>
          <w:szCs w:val="28"/>
          <w:lang w:val="ru-MD"/>
        </w:rPr>
        <w:t>» дополнить словами «, гражданам Республики Молдова».</w:t>
      </w:r>
    </w:p>
    <w:p w14:paraId="630A078B" w14:textId="77777777" w:rsidR="006D6B55" w:rsidRDefault="006D6B55" w:rsidP="006D6B55">
      <w:pPr>
        <w:rPr>
          <w:color w:val="000000" w:themeColor="text1"/>
          <w:lang w:val="ru-RU"/>
        </w:rPr>
      </w:pPr>
    </w:p>
    <w:p w14:paraId="12D05164" w14:textId="77777777" w:rsidR="006D6B55" w:rsidRDefault="006D6B55" w:rsidP="006D6B55">
      <w:pPr>
        <w:pStyle w:val="ab"/>
        <w:numPr>
          <w:ilvl w:val="0"/>
          <w:numId w:val="18"/>
        </w:numPr>
        <w:spacing w:after="200" w:line="276" w:lineRule="auto"/>
        <w:jc w:val="left"/>
        <w:rPr>
          <w:rFonts w:asciiTheme="majorBidi" w:hAnsiTheme="majorBidi" w:cstheme="majorBidi"/>
          <w:color w:val="000000"/>
          <w:sz w:val="28"/>
          <w:szCs w:val="28"/>
          <w:lang w:val="ru-MD"/>
        </w:rPr>
      </w:pPr>
      <w:r>
        <w:rPr>
          <w:rFonts w:asciiTheme="majorBidi" w:hAnsiTheme="majorBidi" w:cstheme="majorBidi"/>
          <w:color w:val="000000"/>
          <w:sz w:val="28"/>
          <w:szCs w:val="28"/>
          <w:lang w:val="ru-MD"/>
        </w:rPr>
        <w:t>В статье 2:</w:t>
      </w:r>
    </w:p>
    <w:p w14:paraId="5CCF2066" w14:textId="77777777" w:rsidR="006D6B55" w:rsidRDefault="006D6B55" w:rsidP="006D6B55">
      <w:pPr>
        <w:ind w:firstLine="0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tab/>
        <w:t xml:space="preserve">часть первую </w:t>
      </w:r>
      <w:r>
        <w:rPr>
          <w:rStyle w:val="shorttext"/>
          <w:sz w:val="28"/>
          <w:szCs w:val="28"/>
          <w:lang w:val="ru-MD"/>
        </w:rPr>
        <w:t>пронумеровать «(1)»</w:t>
      </w:r>
      <w:r>
        <w:rPr>
          <w:sz w:val="28"/>
          <w:szCs w:val="28"/>
          <w:lang w:val="ru-MD"/>
        </w:rPr>
        <w:t>;</w:t>
      </w:r>
    </w:p>
    <w:p w14:paraId="111AD64E" w14:textId="77777777" w:rsidR="006D6B55" w:rsidRDefault="006D6B55" w:rsidP="006D6B55">
      <w:pPr>
        <w:ind w:firstLine="567"/>
        <w:rPr>
          <w:sz w:val="28"/>
          <w:szCs w:val="28"/>
          <w:lang w:val="ru-MD"/>
        </w:rPr>
      </w:pPr>
    </w:p>
    <w:p w14:paraId="4D9C1B5E" w14:textId="77777777" w:rsidR="006D6B55" w:rsidRDefault="006D6B55" w:rsidP="006D6B55">
      <w:pPr>
        <w:rPr>
          <w:color w:val="000000"/>
          <w:sz w:val="28"/>
          <w:szCs w:val="28"/>
          <w:lang w:val="ru-MD"/>
        </w:rPr>
      </w:pPr>
      <w:r>
        <w:rPr>
          <w:sz w:val="28"/>
          <w:szCs w:val="28"/>
          <w:lang w:val="ru-MD"/>
        </w:rPr>
        <w:t xml:space="preserve">в </w:t>
      </w:r>
      <w:r>
        <w:rPr>
          <w:color w:val="000000"/>
          <w:sz w:val="28"/>
          <w:szCs w:val="28"/>
          <w:lang w:val="ru-MD"/>
        </w:rPr>
        <w:t xml:space="preserve">пункте 9) </w:t>
      </w:r>
      <w:r>
        <w:rPr>
          <w:sz w:val="28"/>
          <w:szCs w:val="28"/>
          <w:lang w:val="ru-MD"/>
        </w:rPr>
        <w:t>части первой</w:t>
      </w:r>
      <w:r>
        <w:rPr>
          <w:color w:val="000000"/>
          <w:sz w:val="28"/>
          <w:szCs w:val="28"/>
          <w:lang w:val="ru-MD"/>
        </w:rPr>
        <w:t xml:space="preserve">  цифры «100» заменить цифрами «500»; </w:t>
      </w:r>
    </w:p>
    <w:p w14:paraId="78D2C55A" w14:textId="77777777" w:rsidR="006D6B55" w:rsidRDefault="006D6B55" w:rsidP="006D6B55">
      <w:pPr>
        <w:ind w:firstLine="567"/>
        <w:rPr>
          <w:sz w:val="28"/>
          <w:szCs w:val="28"/>
          <w:lang w:val="ru-MD"/>
        </w:rPr>
      </w:pPr>
    </w:p>
    <w:p w14:paraId="48EA1697" w14:textId="77777777" w:rsidR="006D6B55" w:rsidRDefault="006D6B55" w:rsidP="006D6B55">
      <w:pPr>
        <w:rPr>
          <w:color w:val="000000" w:themeColor="text1"/>
          <w:sz w:val="28"/>
          <w:szCs w:val="28"/>
          <w:lang w:val="ru-MD"/>
        </w:rPr>
      </w:pPr>
      <w:r>
        <w:rPr>
          <w:color w:val="000000" w:themeColor="text1"/>
          <w:sz w:val="28"/>
          <w:szCs w:val="28"/>
          <w:lang w:val="ru-MD"/>
        </w:rPr>
        <w:t xml:space="preserve">часть вторую изложить в следующей редакции: </w:t>
      </w:r>
    </w:p>
    <w:p w14:paraId="5771734C" w14:textId="77777777" w:rsidR="006D6B55" w:rsidRDefault="006D6B55" w:rsidP="006D6B55">
      <w:pPr>
        <w:rPr>
          <w:color w:val="000000" w:themeColor="text1"/>
          <w:sz w:val="28"/>
          <w:szCs w:val="28"/>
          <w:lang w:val="ru-MD"/>
        </w:rPr>
      </w:pPr>
      <w:r>
        <w:rPr>
          <w:color w:val="000000" w:themeColor="text1"/>
          <w:sz w:val="28"/>
          <w:szCs w:val="28"/>
          <w:lang w:val="ru-MD"/>
        </w:rPr>
        <w:t xml:space="preserve">«(2) </w:t>
      </w:r>
      <w:r>
        <w:rPr>
          <w:sz w:val="28"/>
          <w:szCs w:val="28"/>
          <w:lang w:val="ru-MD"/>
        </w:rPr>
        <w:t xml:space="preserve">Лицам, </w:t>
      </w:r>
      <w:r>
        <w:rPr>
          <w:rStyle w:val="alt-edited"/>
          <w:sz w:val="28"/>
          <w:szCs w:val="28"/>
          <w:lang w:val="ru-MD"/>
        </w:rPr>
        <w:t xml:space="preserve">относящимся к двум или более категориям получателей </w:t>
      </w:r>
      <w:r>
        <w:rPr>
          <w:rFonts w:ascii="Times New Roman CE" w:hAnsi="Times New Roman CE" w:cs="Times New Roman CE"/>
          <w:color w:val="000000"/>
          <w:sz w:val="28"/>
          <w:szCs w:val="28"/>
          <w:lang w:val="ru-MD"/>
        </w:rPr>
        <w:t xml:space="preserve">ежемесячного государственного пособия, </w:t>
      </w:r>
      <w:r>
        <w:rPr>
          <w:sz w:val="28"/>
          <w:szCs w:val="28"/>
          <w:lang w:val="ru-MD"/>
        </w:rPr>
        <w:t>устанавливается одно пособие, по их выбору.».</w:t>
      </w:r>
    </w:p>
    <w:p w14:paraId="36611FA6" w14:textId="77777777" w:rsidR="006D6B55" w:rsidRDefault="006D6B55" w:rsidP="006D6B55">
      <w:pPr>
        <w:rPr>
          <w:color w:val="000000" w:themeColor="text1"/>
          <w:sz w:val="28"/>
          <w:szCs w:val="28"/>
          <w:lang w:val="ru-MD"/>
        </w:rPr>
      </w:pPr>
    </w:p>
    <w:p w14:paraId="4707F281" w14:textId="77777777" w:rsidR="006D6B55" w:rsidRDefault="006D6B55" w:rsidP="006D6B55">
      <w:pPr>
        <w:rPr>
          <w:color w:val="000000" w:themeColor="text1"/>
          <w:sz w:val="28"/>
          <w:szCs w:val="28"/>
          <w:lang w:val="ru-MD"/>
        </w:rPr>
      </w:pPr>
      <w:r>
        <w:rPr>
          <w:color w:val="000000" w:themeColor="text1"/>
          <w:sz w:val="28"/>
          <w:szCs w:val="28"/>
          <w:lang w:val="ru-MD"/>
        </w:rPr>
        <w:t>3. Статью 3 изложить в следующей редакции:</w:t>
      </w:r>
    </w:p>
    <w:p w14:paraId="16EF187B" w14:textId="77777777" w:rsidR="006D6B55" w:rsidRDefault="006D6B55" w:rsidP="006D6B55">
      <w:pPr>
        <w:ind w:firstLine="702"/>
        <w:rPr>
          <w:color w:val="000000" w:themeColor="text1"/>
          <w:sz w:val="28"/>
          <w:szCs w:val="28"/>
          <w:lang w:val="ru-MD"/>
        </w:rPr>
      </w:pPr>
      <w:r>
        <w:rPr>
          <w:color w:val="000000" w:themeColor="text1"/>
          <w:sz w:val="28"/>
          <w:szCs w:val="28"/>
          <w:lang w:val="ru-MD"/>
        </w:rPr>
        <w:t>«</w:t>
      </w:r>
      <w:r>
        <w:rPr>
          <w:bCs/>
          <w:color w:val="000000" w:themeColor="text1"/>
          <w:sz w:val="28"/>
          <w:szCs w:val="28"/>
          <w:lang w:val="ru-MD"/>
        </w:rPr>
        <w:t>Ст.3.</w:t>
      </w:r>
      <w:r>
        <w:rPr>
          <w:color w:val="000000" w:themeColor="text1"/>
          <w:sz w:val="28"/>
          <w:szCs w:val="28"/>
          <w:lang w:val="ru-MD"/>
        </w:rPr>
        <w:t xml:space="preserve"> – </w:t>
      </w:r>
      <w:r>
        <w:rPr>
          <w:sz w:val="28"/>
          <w:szCs w:val="28"/>
          <w:lang w:val="ru-MD"/>
        </w:rPr>
        <w:t>Назначение и выплата ежемесячных государственных пособий, предусмотренных настоящим законом, осуществляются органами государственного социального страхования.».</w:t>
      </w:r>
    </w:p>
    <w:p w14:paraId="6D8AE373" w14:textId="77777777" w:rsidR="006D6B55" w:rsidRDefault="006D6B55" w:rsidP="006D6B55">
      <w:pPr>
        <w:rPr>
          <w:sz w:val="28"/>
          <w:szCs w:val="28"/>
          <w:lang w:val="ru-MD"/>
        </w:rPr>
      </w:pPr>
    </w:p>
    <w:p w14:paraId="04449889" w14:textId="77777777" w:rsidR="006D6B55" w:rsidRDefault="006D6B55" w:rsidP="006D6B55">
      <w:pPr>
        <w:ind w:firstLine="702"/>
        <w:rPr>
          <w:color w:val="000000" w:themeColor="text1"/>
          <w:sz w:val="28"/>
          <w:szCs w:val="28"/>
          <w:lang w:val="ru-MD"/>
        </w:rPr>
      </w:pPr>
      <w:r>
        <w:rPr>
          <w:b/>
          <w:color w:val="000000"/>
          <w:sz w:val="28"/>
          <w:szCs w:val="28"/>
          <w:lang w:val="ru-MD"/>
        </w:rPr>
        <w:t xml:space="preserve">Ст. II. </w:t>
      </w:r>
      <w:r>
        <w:rPr>
          <w:color w:val="000000" w:themeColor="text1"/>
          <w:sz w:val="28"/>
          <w:szCs w:val="28"/>
          <w:lang w:val="ru-MD"/>
        </w:rPr>
        <w:t xml:space="preserve">– (1) Положения настоящего закона </w:t>
      </w:r>
      <w:r>
        <w:rPr>
          <w:sz w:val="28"/>
          <w:szCs w:val="28"/>
          <w:lang w:val="ru-MD"/>
        </w:rPr>
        <w:t>вводятся в действие с 1 сентября 2018 г.</w:t>
      </w:r>
    </w:p>
    <w:p w14:paraId="569C66A8" w14:textId="77777777" w:rsidR="006D6B55" w:rsidRDefault="006D6B55" w:rsidP="006D6B55">
      <w:pPr>
        <w:tabs>
          <w:tab w:val="num" w:pos="0"/>
        </w:tabs>
        <w:ind w:right="-6"/>
        <w:rPr>
          <w:color w:val="000000" w:themeColor="text1"/>
          <w:sz w:val="28"/>
          <w:szCs w:val="28"/>
          <w:lang w:val="ru-MD"/>
        </w:rPr>
      </w:pPr>
      <w:r>
        <w:rPr>
          <w:color w:val="000000" w:themeColor="text1"/>
          <w:sz w:val="28"/>
          <w:szCs w:val="28"/>
          <w:lang w:val="ru-MD"/>
        </w:rPr>
        <w:t>   </w:t>
      </w:r>
      <w:r>
        <w:rPr>
          <w:color w:val="000000" w:themeColor="text1"/>
          <w:sz w:val="28"/>
          <w:szCs w:val="28"/>
          <w:lang w:val="ru-MD"/>
        </w:rPr>
        <w:tab/>
        <w:t xml:space="preserve">(2) Правительство, </w:t>
      </w:r>
      <w:r>
        <w:rPr>
          <w:sz w:val="28"/>
          <w:szCs w:val="28"/>
          <w:lang w:val="ru-MD"/>
        </w:rPr>
        <w:t>в двухмесячный срок приведет свои нормативные акты в соответствие с положениями настоящего закона.</w:t>
      </w:r>
    </w:p>
    <w:p w14:paraId="491B1F49" w14:textId="77777777" w:rsidR="006D6B55" w:rsidRDefault="006D6B55" w:rsidP="006D6B55">
      <w:pPr>
        <w:ind w:firstLine="0"/>
        <w:rPr>
          <w:b/>
          <w:color w:val="000000"/>
          <w:sz w:val="28"/>
          <w:szCs w:val="28"/>
          <w:lang w:val="ru-RU"/>
        </w:rPr>
      </w:pPr>
    </w:p>
    <w:p w14:paraId="308C0EB5" w14:textId="77777777" w:rsidR="006D6B55" w:rsidRDefault="006D6B55" w:rsidP="006D6B55">
      <w:pPr>
        <w:rPr>
          <w:b/>
          <w:color w:val="000000"/>
          <w:sz w:val="28"/>
          <w:szCs w:val="28"/>
          <w:lang w:val="ru-MD"/>
        </w:rPr>
      </w:pPr>
      <w:r>
        <w:rPr>
          <w:rStyle w:val="docsign1"/>
          <w:rFonts w:eastAsiaTheme="majorEastAsia"/>
          <w:b/>
          <w:sz w:val="28"/>
          <w:szCs w:val="28"/>
          <w:lang w:val="ru-MD"/>
        </w:rPr>
        <w:t>Председатель Парламента</w:t>
      </w:r>
      <w:r>
        <w:rPr>
          <w:b/>
          <w:color w:val="000000"/>
          <w:sz w:val="28"/>
          <w:szCs w:val="28"/>
          <w:lang w:val="ru-MD"/>
        </w:rPr>
        <w:t xml:space="preserve">                                      </w:t>
      </w:r>
    </w:p>
    <w:p w14:paraId="081D11C5" w14:textId="77777777" w:rsidR="006D6B55" w:rsidRDefault="006D6B55" w:rsidP="006D6B5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u-MD"/>
        </w:rPr>
        <w:t xml:space="preserve"> </w:t>
      </w:r>
    </w:p>
    <w:p w14:paraId="7B119E5F" w14:textId="77777777" w:rsidR="006D6B55" w:rsidRPr="00E04C14" w:rsidRDefault="006D6B5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6D6B55" w:rsidRPr="00E04C14" w:rsidSect="00AE7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65285" w14:textId="77777777" w:rsidR="009C3EA6" w:rsidRDefault="009C3EA6" w:rsidP="00026B87">
      <w:r>
        <w:separator/>
      </w:r>
    </w:p>
  </w:endnote>
  <w:endnote w:type="continuationSeparator" w:id="0">
    <w:p w14:paraId="76CBAEB1" w14:textId="77777777" w:rsidR="009C3EA6" w:rsidRDefault="009C3EA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E">
    <w:altName w:val="Sylfaen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36341" w14:textId="77777777" w:rsidR="00EA7735" w:rsidRDefault="00EA773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F94E1" w14:textId="76908F87"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5342">
      <w:rPr>
        <w:noProof/>
        <w:sz w:val="16"/>
        <w:szCs w:val="16"/>
      </w:rPr>
      <w:t>Y:\004\ANUL 2018\HOTARÎRI\lege121\redactat_lege121(11869)-ro.docx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011B1" w14:textId="6590E8FB"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5342">
      <w:rPr>
        <w:noProof/>
        <w:sz w:val="16"/>
        <w:szCs w:val="16"/>
      </w:rPr>
      <w:t>Y:\004\ANUL 2018\HOTARÎRI\lege121\redactat_lege121(11869)-ro.docx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8F3A6" w14:textId="77777777" w:rsidR="009C3EA6" w:rsidRDefault="009C3EA6" w:rsidP="00026B87">
      <w:r>
        <w:separator/>
      </w:r>
    </w:p>
  </w:footnote>
  <w:footnote w:type="continuationSeparator" w:id="0">
    <w:p w14:paraId="2AFF5BAF" w14:textId="77777777" w:rsidR="009C3EA6" w:rsidRDefault="009C3EA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0BB01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C7E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80E13" w:rsidRPr="00680E13">
      <w:rPr>
        <w:noProof/>
        <w:lang w:val="ro-RO"/>
      </w:rPr>
      <w:t>2</w:t>
    </w:r>
    <w:r>
      <w:fldChar w:fldCharType="end"/>
    </w:r>
  </w:p>
  <w:p w14:paraId="20B663A3" w14:textId="77777777" w:rsidR="00EA7735" w:rsidRDefault="00EA773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3CD999AE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18B15059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65642186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4D66FE8D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03403E25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529CB987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618650B3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78D2E001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 w14:anchorId="216B975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290228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4CE885AA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0F5CBBFA" w14:textId="77777777" w:rsidR="00EA7735" w:rsidRPr="009423B6" w:rsidRDefault="00EA7735" w:rsidP="00C02DFA">
          <w:pPr>
            <w:rPr>
              <w:sz w:val="30"/>
            </w:rPr>
          </w:pPr>
        </w:p>
        <w:p w14:paraId="73A42AE7" w14:textId="77777777" w:rsidR="00EA7735" w:rsidRDefault="00EA7735" w:rsidP="00C02DFA">
          <w:pPr>
            <w:rPr>
              <w:sz w:val="30"/>
            </w:rPr>
          </w:pPr>
        </w:p>
        <w:p w14:paraId="7C0ECBE3" w14:textId="77777777" w:rsidR="00EA7735" w:rsidRDefault="00EA7735" w:rsidP="00C02DFA">
          <w:pPr>
            <w:rPr>
              <w:sz w:val="30"/>
            </w:rPr>
          </w:pPr>
        </w:p>
        <w:p w14:paraId="5EB0B9ED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7D4E47A4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02E98739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53F55578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05DCCC8B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029FA2DA" w14:textId="77777777" w:rsidR="00EA7735" w:rsidRPr="00646BBD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646BBD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646BBD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14:paraId="41373B12" w14:textId="77777777" w:rsidR="00EA7735" w:rsidRPr="00646BBD" w:rsidRDefault="00EA7735" w:rsidP="00C02DFA">
          <w:pPr>
            <w:ind w:hanging="28"/>
            <w:rPr>
              <w:lang w:val="fr-FR"/>
            </w:rPr>
          </w:pPr>
        </w:p>
        <w:p w14:paraId="7EE1EC04" w14:textId="77777777" w:rsidR="00EA7735" w:rsidRPr="004E1000" w:rsidRDefault="00EA7735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14:paraId="3C285B6D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14:paraId="734835BE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3442AF5D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3F1F5C02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CF20F6"/>
    <w:multiLevelType w:val="hybridMultilevel"/>
    <w:tmpl w:val="0074A594"/>
    <w:lvl w:ilvl="0" w:tplc="01A6AF84">
      <w:start w:val="1"/>
      <w:numFmt w:val="decimal"/>
      <w:lvlText w:val="%1."/>
      <w:lvlJc w:val="left"/>
      <w:pPr>
        <w:ind w:left="1080" w:hanging="360"/>
      </w:pPr>
      <w:rPr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6"/>
  </w:num>
  <w:num w:numId="10">
    <w:abstractNumId w:val="17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31AAF"/>
    <w:rsid w:val="00251AE0"/>
    <w:rsid w:val="00254E5E"/>
    <w:rsid w:val="0027317B"/>
    <w:rsid w:val="00283736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46BBD"/>
    <w:rsid w:val="006630C1"/>
    <w:rsid w:val="00680E13"/>
    <w:rsid w:val="006C1CA4"/>
    <w:rsid w:val="006D6B55"/>
    <w:rsid w:val="00701054"/>
    <w:rsid w:val="007305B8"/>
    <w:rsid w:val="00746067"/>
    <w:rsid w:val="007926E4"/>
    <w:rsid w:val="007A4567"/>
    <w:rsid w:val="00814406"/>
    <w:rsid w:val="00832599"/>
    <w:rsid w:val="008420E7"/>
    <w:rsid w:val="0084667B"/>
    <w:rsid w:val="00862AB4"/>
    <w:rsid w:val="0087581E"/>
    <w:rsid w:val="008C1EB3"/>
    <w:rsid w:val="009259D5"/>
    <w:rsid w:val="009423B6"/>
    <w:rsid w:val="00950CEF"/>
    <w:rsid w:val="0095316D"/>
    <w:rsid w:val="00967B94"/>
    <w:rsid w:val="009A3326"/>
    <w:rsid w:val="009C3EA6"/>
    <w:rsid w:val="009E20E6"/>
    <w:rsid w:val="00A0308D"/>
    <w:rsid w:val="00A04621"/>
    <w:rsid w:val="00A1010C"/>
    <w:rsid w:val="00A35DD9"/>
    <w:rsid w:val="00A56041"/>
    <w:rsid w:val="00A7425A"/>
    <w:rsid w:val="00A938D0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06475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75342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A82DF7"/>
  <w15:docId w15:val="{2A31A8BE-1B76-4CCE-8CD3-7CC05630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docbody">
    <w:name w:val="doc_body"/>
    <w:basedOn w:val="a0"/>
    <w:rsid w:val="006D6B55"/>
  </w:style>
  <w:style w:type="character" w:customStyle="1" w:styleId="shorttext">
    <w:name w:val="short_text"/>
    <w:basedOn w:val="a0"/>
    <w:rsid w:val="006D6B55"/>
  </w:style>
  <w:style w:type="character" w:customStyle="1" w:styleId="docsign1">
    <w:name w:val="doc_sign1"/>
    <w:basedOn w:val="a0"/>
    <w:rsid w:val="006D6B55"/>
  </w:style>
  <w:style w:type="character" w:customStyle="1" w:styleId="alt-edited">
    <w:name w:val="alt-edited"/>
    <w:basedOn w:val="a0"/>
    <w:rsid w:val="006D6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9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810DFBD-31FF-44E8-A7B8-11EF6064211E}"/>
</file>

<file path=customXml/itemProps2.xml><?xml version="1.0" encoding="utf-8"?>
<ds:datastoreItem xmlns:ds="http://schemas.openxmlformats.org/officeDocument/2006/customXml" ds:itemID="{46A0AF37-C0D5-4297-B50C-321BC9BCBFD6}"/>
</file>

<file path=customXml/itemProps3.xml><?xml version="1.0" encoding="utf-8"?>
<ds:datastoreItem xmlns:ds="http://schemas.openxmlformats.org/officeDocument/2006/customXml" ds:itemID="{EF143266-FF55-4ECD-BA5F-C57425E2DF01}"/>
</file>

<file path=customXml/itemProps4.xml><?xml version="1.0" encoding="utf-8"?>
<ds:datastoreItem xmlns:ds="http://schemas.openxmlformats.org/officeDocument/2006/customXml" ds:itemID="{DA1EB310-15EB-4F74-879D-E9B722FD37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669</Words>
  <Characters>3815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231.2018.ro-ru</dc:title>
  <dc:creator>lll</dc:creator>
  <cp:lastModifiedBy>Evgheni Roşca</cp:lastModifiedBy>
  <cp:revision>2</cp:revision>
  <cp:lastPrinted>2018-07-05T10:20:00Z</cp:lastPrinted>
  <dcterms:created xsi:type="dcterms:W3CDTF">2018-07-12T09:05:00Z</dcterms:created>
  <dcterms:modified xsi:type="dcterms:W3CDTF">2018-07-12T09:05:00Z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