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A41A1C" w:rsidRDefault="00730FEE" w:rsidP="00E25218">
      <w:pPr>
        <w:rPr>
          <w:rStyle w:val="Emphasis"/>
        </w:rPr>
      </w:pPr>
    </w:p>
    <w:p w14:paraId="0C85979B" w14:textId="77777777" w:rsidR="00EB46C9" w:rsidRDefault="00EB46C9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Pr="00EB46C9">
        <w:rPr>
          <w:b/>
          <w:sz w:val="28"/>
          <w:szCs w:val="28"/>
          <w:lang w:val="ro-RO"/>
        </w:rPr>
        <w:t xml:space="preserve"> aprobarea proiect</w:t>
      </w:r>
      <w:r>
        <w:rPr>
          <w:b/>
          <w:sz w:val="28"/>
          <w:szCs w:val="28"/>
          <w:lang w:val="ro-RO"/>
        </w:rPr>
        <w:t>ului de lege pentru modificarea</w:t>
      </w:r>
    </w:p>
    <w:p w14:paraId="7F2418EC" w14:textId="7C15D991" w:rsidR="00EB46C9" w:rsidRDefault="00EB46C9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EB46C9">
        <w:rPr>
          <w:b/>
          <w:sz w:val="28"/>
          <w:szCs w:val="28"/>
          <w:lang w:val="ro-RO"/>
        </w:rPr>
        <w:t xml:space="preserve">Legii nr. 151/2022 privind funcționarea în condiții de siguranță a obiectivelor industriale şi a instalațiilor tehnice potențial periculoase </w:t>
      </w:r>
    </w:p>
    <w:p w14:paraId="7D46FA4B" w14:textId="26DD1B69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9F20E8F" w14:textId="459CD56F" w:rsidR="00EB46C9" w:rsidRPr="00EB46C9" w:rsidRDefault="00EB46C9" w:rsidP="00EB46C9">
      <w:pPr>
        <w:rPr>
          <w:sz w:val="28"/>
          <w:szCs w:val="28"/>
          <w:lang w:val="ro-RO"/>
        </w:rPr>
      </w:pPr>
      <w:r w:rsidRPr="00EB46C9">
        <w:rPr>
          <w:sz w:val="28"/>
          <w:szCs w:val="28"/>
          <w:lang w:val="ro-RO"/>
        </w:rPr>
        <w:t>Se aprobă şi se prezintă Parlamentului spre examinare proiectul de lege pentru modificarea Legii nr. 151/2022 privind funcționarea în condiții de siguranță a obiectivelor industriale şi a instalațiilor tehnice potențial periculoase</w:t>
      </w:r>
      <w:r w:rsidR="00A41A1C">
        <w:rPr>
          <w:sz w:val="28"/>
          <w:szCs w:val="28"/>
          <w:lang w:val="ro-RO"/>
        </w:rPr>
        <w:t>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Default="00F85AA5" w:rsidP="00EB46C9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62576F7" w14:textId="77777777" w:rsidR="00EB46C9" w:rsidRPr="00FA194B" w:rsidRDefault="00EB46C9" w:rsidP="00EB46C9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0ABC6BA2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  <w:proofErr w:type="spellEnd"/>
    </w:p>
    <w:p w14:paraId="1AB9D739" w14:textId="43E522D9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178A4DBE" w:rsidR="00EB46C9" w:rsidRDefault="00EB46C9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7E57F193" w:rsidR="00EB46C9" w:rsidRDefault="00EB46C9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4E9D981" w14:textId="77777777" w:rsidR="00EB46C9" w:rsidRPr="00EB46C9" w:rsidRDefault="00EB46C9" w:rsidP="00EB46C9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EB46C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 xml:space="preserve">Proiect </w:t>
      </w:r>
    </w:p>
    <w:p w14:paraId="3A49FA30" w14:textId="2DADF0E2" w:rsidR="00EB46C9" w:rsidRDefault="00EB46C9" w:rsidP="00EB46C9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PARLAMENTUL REPUBLICII MOLDOVA</w:t>
      </w:r>
    </w:p>
    <w:p w14:paraId="430FD27D" w14:textId="77777777" w:rsidR="00EB46C9" w:rsidRDefault="00EB46C9" w:rsidP="00EB46C9">
      <w:pPr>
        <w:ind w:firstLine="0"/>
        <w:jc w:val="center"/>
        <w:rPr>
          <w:b/>
          <w:sz w:val="28"/>
          <w:szCs w:val="28"/>
        </w:rPr>
      </w:pPr>
    </w:p>
    <w:p w14:paraId="2704245E" w14:textId="77777777" w:rsidR="00EB46C9" w:rsidRPr="00F80CC9" w:rsidRDefault="00EB46C9" w:rsidP="00EB46C9">
      <w:pPr>
        <w:ind w:firstLine="0"/>
        <w:jc w:val="center"/>
        <w:rPr>
          <w:b/>
          <w:sz w:val="28"/>
          <w:szCs w:val="28"/>
        </w:rPr>
      </w:pPr>
      <w:r w:rsidRPr="00F80CC9">
        <w:rPr>
          <w:b/>
          <w:sz w:val="28"/>
          <w:szCs w:val="28"/>
        </w:rPr>
        <w:t xml:space="preserve">LEGE </w:t>
      </w:r>
    </w:p>
    <w:p w14:paraId="64F3E8C9" w14:textId="77777777" w:rsidR="00EB46C9" w:rsidRDefault="00EB46C9" w:rsidP="00EB46C9">
      <w:pPr>
        <w:pStyle w:val="tt"/>
        <w:rPr>
          <w:sz w:val="28"/>
          <w:szCs w:val="28"/>
          <w:lang w:val="ro-RO" w:eastAsia="en-GB"/>
        </w:rPr>
      </w:pPr>
      <w:proofErr w:type="spellStart"/>
      <w:r w:rsidRPr="006540B7">
        <w:rPr>
          <w:sz w:val="28"/>
          <w:szCs w:val="28"/>
          <w:lang w:val="en-US"/>
        </w:rPr>
        <w:t>pentru</w:t>
      </w:r>
      <w:proofErr w:type="spellEnd"/>
      <w:r w:rsidRPr="006540B7">
        <w:rPr>
          <w:sz w:val="28"/>
          <w:szCs w:val="28"/>
          <w:lang w:val="en-US"/>
        </w:rPr>
        <w:t xml:space="preserve"> </w:t>
      </w:r>
      <w:proofErr w:type="spellStart"/>
      <w:r w:rsidRPr="006540B7">
        <w:rPr>
          <w:sz w:val="28"/>
          <w:szCs w:val="28"/>
          <w:lang w:val="en-US"/>
        </w:rPr>
        <w:t>modificarea</w:t>
      </w:r>
      <w:proofErr w:type="spellEnd"/>
      <w:r w:rsidRPr="006540B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ro-RO"/>
        </w:rPr>
        <w:t>Legii nr. 151/2022</w:t>
      </w:r>
      <w:r w:rsidRPr="00C92DA5">
        <w:rPr>
          <w:sz w:val="28"/>
          <w:szCs w:val="28"/>
          <w:lang w:val="en-GB" w:eastAsia="en-GB"/>
        </w:rPr>
        <w:t xml:space="preserve"> </w:t>
      </w:r>
      <w:r>
        <w:rPr>
          <w:sz w:val="28"/>
          <w:szCs w:val="28"/>
          <w:lang w:val="ro-RO" w:eastAsia="en-GB"/>
        </w:rPr>
        <w:t>privind funcționarea</w:t>
      </w:r>
    </w:p>
    <w:p w14:paraId="7C366186" w14:textId="77777777" w:rsidR="00EB46C9" w:rsidRDefault="00EB46C9" w:rsidP="00EB46C9">
      <w:pPr>
        <w:pStyle w:val="tt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 în condiții de siguranță a obiectivelor industriale şi </w:t>
      </w:r>
    </w:p>
    <w:p w14:paraId="4D485135" w14:textId="77777777" w:rsidR="00EB46C9" w:rsidRPr="006540B7" w:rsidRDefault="00EB46C9" w:rsidP="00EB46C9">
      <w:pPr>
        <w:pStyle w:val="tt"/>
        <w:rPr>
          <w:sz w:val="28"/>
          <w:szCs w:val="28"/>
          <w:lang w:val="en-US"/>
        </w:rPr>
      </w:pPr>
      <w:r>
        <w:rPr>
          <w:sz w:val="28"/>
          <w:szCs w:val="28"/>
          <w:lang w:val="ro-RO" w:eastAsia="en-GB"/>
        </w:rPr>
        <w:t>a instalațiilor tehnice potențial periculoase</w:t>
      </w:r>
    </w:p>
    <w:p w14:paraId="6A603DEF" w14:textId="77777777" w:rsidR="00EB46C9" w:rsidRPr="00F80CC9" w:rsidRDefault="00EB46C9" w:rsidP="00EB46C9">
      <w:pPr>
        <w:jc w:val="center"/>
        <w:rPr>
          <w:sz w:val="28"/>
          <w:szCs w:val="28"/>
        </w:rPr>
      </w:pPr>
    </w:p>
    <w:p w14:paraId="0934F84F" w14:textId="77777777" w:rsidR="00EB46C9" w:rsidRPr="00F80CC9" w:rsidRDefault="00EB46C9" w:rsidP="00EB46C9">
      <w:pPr>
        <w:ind w:firstLine="720"/>
        <w:rPr>
          <w:sz w:val="28"/>
          <w:szCs w:val="28"/>
          <w:lang w:val="ro-RO"/>
        </w:rPr>
      </w:pPr>
      <w:r w:rsidRPr="00F80CC9">
        <w:rPr>
          <w:sz w:val="28"/>
          <w:szCs w:val="28"/>
          <w:lang w:val="ro-RO"/>
        </w:rPr>
        <w:t xml:space="preserve">Parlamentul adoptă prezenta lege organică. </w:t>
      </w:r>
    </w:p>
    <w:p w14:paraId="72E983E2" w14:textId="77777777" w:rsidR="00EB46C9" w:rsidRPr="00C92DA5" w:rsidRDefault="00EB46C9" w:rsidP="00EB46C9">
      <w:pPr>
        <w:pStyle w:val="P68B1DB1-Normal8"/>
        <w:shd w:val="clear" w:color="auto" w:fill="FFFFFF"/>
        <w:spacing w:after="0" w:line="240" w:lineRule="auto"/>
        <w:ind w:firstLine="720"/>
        <w:jc w:val="both"/>
        <w:rPr>
          <w:b/>
          <w:bCs/>
          <w:szCs w:val="28"/>
          <w:lang w:val="ro-RO" w:eastAsia="en-GB"/>
        </w:rPr>
      </w:pPr>
    </w:p>
    <w:p w14:paraId="03756114" w14:textId="2CB4E22F" w:rsidR="00EB46C9" w:rsidRDefault="00EB46C9" w:rsidP="00EB46C9">
      <w:pPr>
        <w:tabs>
          <w:tab w:val="left" w:pos="6386"/>
        </w:tabs>
        <w:rPr>
          <w:sz w:val="28"/>
          <w:szCs w:val="28"/>
          <w:lang w:val="ro-RO"/>
        </w:rPr>
      </w:pPr>
      <w:r w:rsidRPr="00CF1109">
        <w:rPr>
          <w:b/>
          <w:bCs/>
          <w:sz w:val="28"/>
          <w:szCs w:val="28"/>
          <w:lang w:val="ro-RO"/>
        </w:rPr>
        <w:t>Art</w:t>
      </w:r>
      <w:r>
        <w:rPr>
          <w:b/>
          <w:bCs/>
          <w:sz w:val="28"/>
          <w:szCs w:val="28"/>
          <w:lang w:val="ro-RO"/>
        </w:rPr>
        <w:t>icol unic</w:t>
      </w:r>
      <w:r w:rsidR="00A41A1C">
        <w:rPr>
          <w:b/>
          <w:bCs/>
          <w:sz w:val="28"/>
          <w:szCs w:val="28"/>
          <w:lang w:val="ro-RO"/>
        </w:rPr>
        <w:t>.</w:t>
      </w:r>
      <w:r w:rsidRPr="00CF1109">
        <w:rPr>
          <w:b/>
          <w:bCs/>
          <w:sz w:val="28"/>
          <w:szCs w:val="28"/>
          <w:lang w:val="ro-RO"/>
        </w:rPr>
        <w:t xml:space="preserve"> </w:t>
      </w:r>
      <w:r w:rsidRPr="00A41A1C">
        <w:rPr>
          <w:bCs/>
          <w:sz w:val="28"/>
          <w:szCs w:val="28"/>
          <w:lang w:val="ro-RO"/>
        </w:rPr>
        <w:t>–</w:t>
      </w:r>
      <w:r w:rsidRPr="00CF1109">
        <w:rPr>
          <w:sz w:val="28"/>
          <w:szCs w:val="28"/>
          <w:lang w:val="ro-RO"/>
        </w:rPr>
        <w:t xml:space="preserve"> </w:t>
      </w:r>
      <w:hyperlink r:id="rId8" w:history="1">
        <w:r w:rsidRPr="00CF1109">
          <w:rPr>
            <w:rStyle w:val="Hyperlink"/>
            <w:color w:val="000000" w:themeColor="text1"/>
            <w:sz w:val="28"/>
            <w:szCs w:val="28"/>
            <w:u w:val="none"/>
            <w:lang w:val="ro-RO"/>
          </w:rPr>
          <w:t>Legea nr.</w:t>
        </w:r>
        <w:r w:rsidR="00A41A1C">
          <w:rPr>
            <w:rStyle w:val="Hyperlink"/>
            <w:color w:val="000000" w:themeColor="text1"/>
            <w:sz w:val="28"/>
            <w:szCs w:val="28"/>
            <w:u w:val="none"/>
            <w:lang w:val="ro-RO"/>
          </w:rPr>
          <w:t xml:space="preserve"> </w:t>
        </w:r>
        <w:r w:rsidRPr="00CF1109">
          <w:rPr>
            <w:rStyle w:val="Hyperlink"/>
            <w:color w:val="000000" w:themeColor="text1"/>
            <w:sz w:val="28"/>
            <w:szCs w:val="28"/>
            <w:u w:val="none"/>
            <w:lang w:val="ro-RO"/>
          </w:rPr>
          <w:t>151/2022</w:t>
        </w:r>
      </w:hyperlink>
      <w:r w:rsidRPr="00CF1109">
        <w:rPr>
          <w:sz w:val="28"/>
          <w:szCs w:val="28"/>
          <w:lang w:val="ro-RO"/>
        </w:rPr>
        <w:t xml:space="preserve"> privind funcţionarea în condiții de siguranță a obiectivelor industriale şi a instalaţiilor tehnice potenţial periculoase (Monitorul Oficial al Republicii Moldova, 2022, nr.</w:t>
      </w:r>
      <w:r w:rsidR="00A41A1C">
        <w:rPr>
          <w:sz w:val="28"/>
          <w:szCs w:val="28"/>
          <w:lang w:val="ro-RO"/>
        </w:rPr>
        <w:t xml:space="preserve"> </w:t>
      </w:r>
      <w:r w:rsidRPr="00CF1109">
        <w:rPr>
          <w:sz w:val="28"/>
          <w:szCs w:val="28"/>
          <w:lang w:val="ro-RO"/>
        </w:rPr>
        <w:t>208</w:t>
      </w:r>
      <w:r w:rsidR="00A41A1C">
        <w:rPr>
          <w:sz w:val="28"/>
          <w:szCs w:val="28"/>
          <w:lang w:val="ro-RO"/>
        </w:rPr>
        <w:t>-</w:t>
      </w:r>
      <w:r w:rsidRPr="00CF1109">
        <w:rPr>
          <w:sz w:val="28"/>
          <w:szCs w:val="28"/>
          <w:lang w:val="ro-RO"/>
        </w:rPr>
        <w:t>216, art.</w:t>
      </w:r>
      <w:r w:rsidR="00A41A1C">
        <w:rPr>
          <w:sz w:val="28"/>
          <w:szCs w:val="28"/>
          <w:lang w:val="ro-RO"/>
        </w:rPr>
        <w:t xml:space="preserve"> </w:t>
      </w:r>
      <w:r w:rsidRPr="00CF1109">
        <w:rPr>
          <w:sz w:val="28"/>
          <w:szCs w:val="28"/>
          <w:lang w:val="ro-RO"/>
        </w:rPr>
        <w:t>377), cu modificările ulterioare, se modifică după cum urmează:</w:t>
      </w:r>
    </w:p>
    <w:p w14:paraId="430FEEBA" w14:textId="77777777" w:rsidR="00EB46C9" w:rsidRPr="00CF1109" w:rsidRDefault="00EB46C9" w:rsidP="00EB46C9">
      <w:pPr>
        <w:tabs>
          <w:tab w:val="left" w:pos="6386"/>
        </w:tabs>
        <w:rPr>
          <w:sz w:val="28"/>
          <w:szCs w:val="28"/>
          <w:lang w:val="ro-RO"/>
        </w:rPr>
      </w:pPr>
    </w:p>
    <w:p w14:paraId="4919E600" w14:textId="1EEC51BA" w:rsidR="00EB46C9" w:rsidRDefault="00EB46C9" w:rsidP="00EB46C9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  <w:r w:rsidRPr="00CF1109">
        <w:rPr>
          <w:b/>
          <w:bCs/>
          <w:sz w:val="28"/>
          <w:szCs w:val="28"/>
          <w:lang w:val="ro-RO"/>
        </w:rPr>
        <w:t>1.</w:t>
      </w:r>
      <w:r w:rsidRPr="00CF1109">
        <w:rPr>
          <w:sz w:val="28"/>
          <w:szCs w:val="28"/>
          <w:lang w:val="ro-RO"/>
        </w:rPr>
        <w:t xml:space="preserve"> În </w:t>
      </w:r>
      <w:r w:rsidR="00A41A1C">
        <w:rPr>
          <w:sz w:val="28"/>
          <w:szCs w:val="28"/>
          <w:lang w:val="ro-RO"/>
        </w:rPr>
        <w:t>tot textul</w:t>
      </w:r>
      <w:r w:rsidRPr="00CF1109">
        <w:rPr>
          <w:sz w:val="28"/>
          <w:szCs w:val="28"/>
          <w:lang w:val="ro-RO"/>
        </w:rPr>
        <w:t xml:space="preserve"> legii, sintagma „Ministerul Economiei”, la orice formă gramaticală, se substituie cu sintagma „Ministerul Dezvoltării Economice și </w:t>
      </w:r>
      <w:r w:rsidRPr="00CF1109">
        <w:rPr>
          <w:color w:val="000000" w:themeColor="text1"/>
          <w:sz w:val="28"/>
          <w:szCs w:val="28"/>
          <w:lang w:val="ro-RO"/>
        </w:rPr>
        <w:t>Digitalizării</w:t>
      </w:r>
      <w:r w:rsidR="00A41A1C">
        <w:rPr>
          <w:color w:val="000000" w:themeColor="text1"/>
          <w:sz w:val="28"/>
          <w:szCs w:val="28"/>
          <w:lang w:val="ro-RO"/>
        </w:rPr>
        <w:t>”,</w:t>
      </w:r>
      <w:r w:rsidRPr="00CF1109">
        <w:rPr>
          <w:color w:val="000000" w:themeColor="text1"/>
          <w:sz w:val="28"/>
          <w:szCs w:val="28"/>
          <w:lang w:val="ro-RO"/>
        </w:rPr>
        <w:t xml:space="preserve"> </w:t>
      </w:r>
      <w:r w:rsidRPr="00CF1109">
        <w:rPr>
          <w:rFonts w:eastAsiaTheme="minorHAnsi"/>
          <w:color w:val="000000" w:themeColor="text1"/>
          <w:sz w:val="28"/>
          <w:szCs w:val="28"/>
          <w:lang w:val="ro-RO" w:eastAsia="en-US"/>
        </w:rPr>
        <w:t>la forma gramaticală corespunzătoare</w:t>
      </w:r>
      <w:r w:rsidRPr="00CF1109">
        <w:rPr>
          <w:color w:val="000000" w:themeColor="text1"/>
          <w:sz w:val="28"/>
          <w:szCs w:val="28"/>
          <w:lang w:val="ro-RO"/>
        </w:rPr>
        <w:t>.</w:t>
      </w:r>
    </w:p>
    <w:p w14:paraId="55461C87" w14:textId="77777777" w:rsidR="00EB46C9" w:rsidRPr="00CF1109" w:rsidRDefault="00EB46C9" w:rsidP="00EB46C9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</w:p>
    <w:p w14:paraId="01996E83" w14:textId="77777777" w:rsidR="00EB46C9" w:rsidRDefault="00EB46C9" w:rsidP="00EB46C9">
      <w:pPr>
        <w:pStyle w:val="NormalWeb"/>
        <w:ind w:firstLine="709"/>
        <w:rPr>
          <w:sz w:val="28"/>
          <w:szCs w:val="28"/>
          <w:lang w:val="ro-RO"/>
        </w:rPr>
      </w:pPr>
      <w:r w:rsidRPr="00CF1109">
        <w:rPr>
          <w:b/>
          <w:sz w:val="28"/>
          <w:szCs w:val="28"/>
          <w:lang w:val="ro-RO"/>
        </w:rPr>
        <w:t>2.</w:t>
      </w:r>
      <w:r w:rsidRPr="00CF1109">
        <w:rPr>
          <w:sz w:val="28"/>
          <w:szCs w:val="28"/>
          <w:lang w:val="ro-RO"/>
        </w:rPr>
        <w:t xml:space="preserve"> În cuprinsul articolelor 5 și 30, abrevierea „SI ROPITPP” se substituie cu abrevierea „SI RSOIITPP”.</w:t>
      </w:r>
    </w:p>
    <w:p w14:paraId="5E3D13BD" w14:textId="77777777" w:rsidR="00EB46C9" w:rsidRPr="00CF1109" w:rsidRDefault="00EB46C9" w:rsidP="00EB46C9">
      <w:pPr>
        <w:pStyle w:val="NormalWeb"/>
        <w:ind w:firstLine="709"/>
        <w:rPr>
          <w:sz w:val="28"/>
          <w:szCs w:val="28"/>
          <w:lang w:val="ro-RO"/>
        </w:rPr>
      </w:pPr>
    </w:p>
    <w:p w14:paraId="76314944" w14:textId="77777777" w:rsidR="00EB46C9" w:rsidRPr="00CF1109" w:rsidRDefault="00EB46C9" w:rsidP="00EB46C9">
      <w:pPr>
        <w:pStyle w:val="NormalWeb"/>
        <w:ind w:firstLine="709"/>
        <w:rPr>
          <w:sz w:val="28"/>
          <w:szCs w:val="28"/>
          <w:lang w:val="ro-RO"/>
        </w:rPr>
      </w:pPr>
      <w:r w:rsidRPr="00CF1109">
        <w:rPr>
          <w:b/>
          <w:sz w:val="28"/>
          <w:szCs w:val="28"/>
          <w:lang w:val="ro-RO"/>
        </w:rPr>
        <w:t>3.</w:t>
      </w:r>
      <w:r w:rsidRPr="00CF1109">
        <w:rPr>
          <w:sz w:val="28"/>
          <w:szCs w:val="28"/>
          <w:lang w:val="ro-RO"/>
        </w:rPr>
        <w:t xml:space="preserve"> La articolul 5, alineatul (7) va avea următorul cuprins:</w:t>
      </w:r>
    </w:p>
    <w:p w14:paraId="5BD49FF4" w14:textId="77777777" w:rsidR="00EB46C9" w:rsidRDefault="00EB46C9" w:rsidP="00EB46C9">
      <w:pPr>
        <w:pStyle w:val="NormalWeb"/>
        <w:ind w:firstLine="709"/>
        <w:rPr>
          <w:sz w:val="28"/>
          <w:szCs w:val="28"/>
          <w:lang w:val="ro-RO"/>
        </w:rPr>
      </w:pPr>
      <w:r w:rsidRPr="00CF1109">
        <w:rPr>
          <w:sz w:val="28"/>
          <w:szCs w:val="28"/>
          <w:lang w:val="ro-RO"/>
        </w:rPr>
        <w:t>„(7) Posesorul SI RSOIITPP este Ministerul Infrastructurii și Dezvoltării Regionale.”</w:t>
      </w:r>
    </w:p>
    <w:p w14:paraId="682B1B11" w14:textId="77777777" w:rsidR="00EB46C9" w:rsidRPr="00CF1109" w:rsidRDefault="00EB46C9" w:rsidP="00EB46C9">
      <w:pPr>
        <w:pStyle w:val="NormalWeb"/>
        <w:ind w:firstLine="709"/>
        <w:rPr>
          <w:sz w:val="28"/>
          <w:szCs w:val="28"/>
          <w:lang w:val="ro-RO"/>
        </w:rPr>
      </w:pPr>
    </w:p>
    <w:p w14:paraId="07092863" w14:textId="1D6BA4C5" w:rsidR="00EB46C9" w:rsidRPr="00CF1109" w:rsidRDefault="00EB46C9" w:rsidP="00EB46C9">
      <w:pPr>
        <w:rPr>
          <w:sz w:val="28"/>
          <w:szCs w:val="28"/>
          <w:lang w:val="ro-RO"/>
        </w:rPr>
      </w:pPr>
      <w:r w:rsidRPr="00CF1109">
        <w:rPr>
          <w:b/>
          <w:bCs/>
          <w:sz w:val="28"/>
          <w:szCs w:val="28"/>
          <w:lang w:val="ro-RO"/>
        </w:rPr>
        <w:t>4.</w:t>
      </w:r>
      <w:r w:rsidRPr="00CF1109">
        <w:rPr>
          <w:sz w:val="28"/>
          <w:szCs w:val="28"/>
          <w:lang w:val="ro-RO"/>
        </w:rPr>
        <w:t xml:space="preserve"> </w:t>
      </w:r>
      <w:r w:rsidR="00A41A1C">
        <w:rPr>
          <w:sz w:val="28"/>
          <w:szCs w:val="28"/>
          <w:lang w:val="ro-RO"/>
        </w:rPr>
        <w:t>În</w:t>
      </w:r>
      <w:r w:rsidRPr="00CF1109">
        <w:rPr>
          <w:sz w:val="28"/>
          <w:szCs w:val="28"/>
          <w:lang w:val="ro-RO"/>
        </w:rPr>
        <w:t xml:space="preserve"> </w:t>
      </w:r>
      <w:r w:rsidR="00A41A1C">
        <w:rPr>
          <w:sz w:val="28"/>
          <w:szCs w:val="28"/>
          <w:lang w:val="ro-RO"/>
        </w:rPr>
        <w:t>anexa nr. 1, la</w:t>
      </w:r>
      <w:r w:rsidRPr="00CF1109">
        <w:rPr>
          <w:sz w:val="28"/>
          <w:szCs w:val="28"/>
          <w:lang w:val="ro-RO"/>
        </w:rPr>
        <w:t xml:space="preserve"> punctul 1 subpunctul 3) textul „produse, utilizate manipulate ori depozitate substanțe periculoase în cantități egale sau care depășesc cu 0,5%” se substituie cu textul „prezente efectiv sau anticipat substanțe periculoase în cantități egale sau mai mari decât 0,5% din”. </w:t>
      </w:r>
    </w:p>
    <w:p w14:paraId="055F2227" w14:textId="77777777" w:rsidR="00EB46C9" w:rsidRPr="00CF1109" w:rsidRDefault="00EB46C9" w:rsidP="00EB46C9">
      <w:pPr>
        <w:tabs>
          <w:tab w:val="left" w:pos="6386"/>
        </w:tabs>
        <w:ind w:firstLine="720"/>
        <w:rPr>
          <w:sz w:val="28"/>
          <w:szCs w:val="28"/>
          <w:lang w:val="ro-RO"/>
        </w:rPr>
      </w:pPr>
    </w:p>
    <w:p w14:paraId="0EDB84DF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6D6293C" w:rsidR="009C717D" w:rsidRPr="00EB46C9" w:rsidRDefault="00EB46C9" w:rsidP="009C717D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B46C9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0A8FF3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540B7">
      <w:rPr>
        <w:noProof/>
        <w:sz w:val="16"/>
        <w:szCs w:val="16"/>
      </w:rPr>
      <w:t>Z:\300\2023\HOTĂRÂRI\35307\35307-redactat-ro.docx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D01870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540B7">
      <w:rPr>
        <w:noProof/>
        <w:sz w:val="16"/>
        <w:szCs w:val="16"/>
      </w:rPr>
      <w:t>Z:\300\2023\HOTĂRÂRI\35307\35307-redactat-ro.docx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41A1C" w:rsidRPr="00A41A1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C0DD49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540B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40B7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1A1C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46C9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434779DF-09DA-4E53-9EE5-9209BF71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B46C9"/>
    <w:rPr>
      <w:i/>
      <w:iCs/>
    </w:rPr>
  </w:style>
  <w:style w:type="paragraph" w:customStyle="1" w:styleId="P68B1DB1-Normal8">
    <w:name w:val="P68B1DB1-Normal8"/>
    <w:basedOn w:val="Normal"/>
    <w:rsid w:val="00EB46C9"/>
    <w:pPr>
      <w:spacing w:after="160" w:line="259" w:lineRule="auto"/>
      <w:ind w:firstLine="0"/>
      <w:jc w:val="left"/>
    </w:pPr>
    <w:rPr>
      <w:sz w:val="28"/>
      <w:lang w:val="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22060915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60AD3E0-9E4B-4F83-93F5-1CC61C9F598B}"/>
</file>

<file path=customXml/itemProps2.xml><?xml version="1.0" encoding="utf-8"?>
<ds:datastoreItem xmlns:ds="http://schemas.openxmlformats.org/officeDocument/2006/customXml" ds:itemID="{8692300A-1DC2-4635-B140-297E4221DBF5}"/>
</file>

<file path=customXml/itemProps3.xml><?xml version="1.0" encoding="utf-8"?>
<ds:datastoreItem xmlns:ds="http://schemas.openxmlformats.org/officeDocument/2006/customXml" ds:itemID="{70C8042F-D19A-4F40-B2F7-091831456C5D}"/>
</file>

<file path=customXml/itemProps4.xml><?xml version="1.0" encoding="utf-8"?>
<ds:datastoreItem xmlns:ds="http://schemas.openxmlformats.org/officeDocument/2006/customXml" ds:itemID="{6F013C25-A825-4C37-8204-95BB599257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333</Words>
  <Characters>1938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464.2023.ro</dc:title>
  <dc:creator>lll</dc:creator>
  <cp:lastModifiedBy>Eugenia Cartin</cp:lastModifiedBy>
  <cp:revision>22</cp:revision>
  <cp:lastPrinted>2023-12-12T14:28:00Z</cp:lastPrinted>
  <dcterms:created xsi:type="dcterms:W3CDTF">2022-11-15T09:07:00Z</dcterms:created>
  <dcterms:modified xsi:type="dcterms:W3CDTF">2023-12-12T14:28:00Z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