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40169" w14:textId="77777777" w:rsidR="00186A58" w:rsidRPr="00BE1F88" w:rsidRDefault="00186A58" w:rsidP="00C22151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Постоянному бюро Парламента</w:t>
      </w:r>
    </w:p>
    <w:p w14:paraId="41E6C906" w14:textId="77777777" w:rsidR="00186A58" w:rsidRPr="00BE1F88" w:rsidRDefault="00186A58" w:rsidP="00C22151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4DBAC7A4" w14:textId="77777777" w:rsidR="00186A58" w:rsidRPr="00BE1F88" w:rsidRDefault="00186A58" w:rsidP="00186A58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1189BDF7" w14:textId="77777777" w:rsidR="00186A58" w:rsidRPr="00BE1F88" w:rsidRDefault="00186A58" w:rsidP="00186A58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C4968F8" w14:textId="77777777" w:rsidR="00186A58" w:rsidRPr="00BE1F88" w:rsidRDefault="00186A58" w:rsidP="00186A58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CDA0508" w14:textId="77777777" w:rsidR="00186A58" w:rsidRPr="00BE1F88" w:rsidRDefault="00186A58" w:rsidP="0076407E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</w:p>
    <w:p w14:paraId="72FFD653" w14:textId="77777777" w:rsidR="00186A58" w:rsidRPr="00BE1F88" w:rsidRDefault="00186A58" w:rsidP="00186A58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BCE26DC" w14:textId="3FBB2490" w:rsidR="00186A58" w:rsidRPr="002B4D7C" w:rsidRDefault="00186A58" w:rsidP="002B4D7C">
      <w:pPr>
        <w:tabs>
          <w:tab w:val="left" w:pos="993"/>
        </w:tabs>
        <w:spacing w:after="0" w:line="240" w:lineRule="auto"/>
        <w:ind w:firstLine="709"/>
        <w:jc w:val="both"/>
        <w:rPr>
          <w:lang w:val="ru-RU"/>
        </w:rPr>
      </w:pPr>
      <w:r w:rsidRPr="00BE1F88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BE1F88">
        <w:rPr>
          <w:lang w:val="ru-RU"/>
        </w:rPr>
        <w:t xml:space="preserve"> представляется в порядке законодательной инициативы проект</w:t>
      </w:r>
      <w:bookmarkStart w:id="0" w:name="_Hlk96953551"/>
      <w:bookmarkStart w:id="1" w:name="_Hlk86066092"/>
      <w:bookmarkStart w:id="2" w:name="_Hlk85014770"/>
      <w:r w:rsidRPr="00F11869">
        <w:rPr>
          <w:lang w:val="ru-RU"/>
        </w:rPr>
        <w:t xml:space="preserve"> </w:t>
      </w:r>
      <w:r w:rsidRPr="0050054B">
        <w:rPr>
          <w:lang w:val="ru-RU"/>
        </w:rPr>
        <w:t>Постановления</w:t>
      </w:r>
      <w:bookmarkStart w:id="3" w:name="_Hlk111012647"/>
      <w:r w:rsidR="002B4D7C" w:rsidRPr="002B4D7C">
        <w:t xml:space="preserve"> </w:t>
      </w:r>
      <w:bookmarkStart w:id="4" w:name="_Hlk113972001"/>
      <w:r w:rsidR="002B4D7C" w:rsidRPr="002B4D7C">
        <w:rPr>
          <w:lang w:val="ru-RU"/>
        </w:rPr>
        <w:t>о внесении изменений в Постановление Парламента о численном</w:t>
      </w:r>
      <w:r w:rsidR="002B4D7C">
        <w:rPr>
          <w:lang w:val="ru-RU"/>
        </w:rPr>
        <w:t xml:space="preserve"> </w:t>
      </w:r>
      <w:r w:rsidR="002B4D7C" w:rsidRPr="002B4D7C">
        <w:rPr>
          <w:lang w:val="ru-RU"/>
        </w:rPr>
        <w:t>и персональном составе Постоянного бюро</w:t>
      </w:r>
      <w:r w:rsidR="002B4D7C">
        <w:rPr>
          <w:lang w:val="ru-RU"/>
        </w:rPr>
        <w:t xml:space="preserve"> </w:t>
      </w:r>
      <w:r w:rsidR="002B4D7C" w:rsidRPr="002B4D7C">
        <w:rPr>
          <w:lang w:val="ru-RU"/>
        </w:rPr>
        <w:t>Парламента № 84/2021</w:t>
      </w:r>
      <w:r w:rsidRPr="00E627CE">
        <w:rPr>
          <w:rFonts w:eastAsia="DengXian"/>
          <w:lang w:val="ru-RU"/>
        </w:rPr>
        <w:t>.</w:t>
      </w:r>
    </w:p>
    <w:bookmarkEnd w:id="3"/>
    <w:bookmarkEnd w:id="4"/>
    <w:p w14:paraId="0EB5B7BE" w14:textId="77777777" w:rsidR="00186A58" w:rsidRDefault="00186A58" w:rsidP="0076407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6C56A420" w14:textId="77777777" w:rsidR="00186A58" w:rsidRDefault="00186A58" w:rsidP="0076407E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0"/>
    <w:bookmarkEnd w:id="1"/>
    <w:bookmarkEnd w:id="2"/>
    <w:p w14:paraId="52E350FE" w14:textId="77777777" w:rsidR="00186A58" w:rsidRPr="00F57AC5" w:rsidRDefault="00186A58" w:rsidP="00186A58">
      <w:pPr>
        <w:tabs>
          <w:tab w:val="left" w:pos="993"/>
        </w:tabs>
        <w:spacing w:after="0" w:line="240" w:lineRule="auto"/>
        <w:ind w:firstLine="567"/>
        <w:rPr>
          <w:rFonts w:eastAsia="DengXian"/>
        </w:rPr>
      </w:pPr>
    </w:p>
    <w:p w14:paraId="75A6F35E" w14:textId="77777777" w:rsidR="00186A58" w:rsidRPr="00BE1F88" w:rsidRDefault="00186A58" w:rsidP="0076407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Прилагаются:</w:t>
      </w:r>
    </w:p>
    <w:p w14:paraId="20D347D9" w14:textId="77777777" w:rsidR="00186A58" w:rsidRPr="00BE1F88" w:rsidRDefault="00186A58" w:rsidP="0076407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1)</w:t>
      </w:r>
      <w:r w:rsidRPr="00BE1F88">
        <w:rPr>
          <w:rFonts w:eastAsia="DengXian"/>
          <w:lang w:val="ru-RU"/>
        </w:rPr>
        <w:tab/>
        <w:t>проект</w:t>
      </w:r>
      <w:r w:rsidRPr="00F11869">
        <w:rPr>
          <w:lang w:val="ru-RU"/>
        </w:rPr>
        <w:t xml:space="preserve"> </w:t>
      </w:r>
      <w:r w:rsidRPr="0050054B">
        <w:rPr>
          <w:lang w:val="ru-RU"/>
        </w:rPr>
        <w:t>постановления</w:t>
      </w:r>
      <w:r w:rsidRPr="00BE1F88">
        <w:rPr>
          <w:rFonts w:eastAsia="DengXian"/>
          <w:lang w:val="ru-RU"/>
        </w:rPr>
        <w:t>;</w:t>
      </w:r>
    </w:p>
    <w:p w14:paraId="64781C7B" w14:textId="0CCFB0CE" w:rsidR="00186A58" w:rsidRPr="00BE1F88" w:rsidRDefault="00186A58" w:rsidP="0076407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2)</w:t>
      </w:r>
      <w:r w:rsidRPr="00BE1F88">
        <w:rPr>
          <w:rFonts w:eastAsia="DengXian"/>
          <w:lang w:val="ru-RU"/>
        </w:rPr>
        <w:tab/>
      </w:r>
      <w:r w:rsidR="002132D7">
        <w:rPr>
          <w:rFonts w:eastAsia="DengXian"/>
          <w:lang w:val="ru-RU"/>
        </w:rPr>
        <w:t>в</w:t>
      </w:r>
      <w:r w:rsidR="002132D7" w:rsidRPr="002132D7">
        <w:rPr>
          <w:rFonts w:eastAsia="DengXian"/>
          <w:lang w:val="ru-RU"/>
        </w:rPr>
        <w:t>ыписка из протокола №</w:t>
      </w:r>
      <w:r w:rsidR="002132D7">
        <w:rPr>
          <w:rFonts w:eastAsia="DengXian"/>
          <w:lang w:val="ru-RU"/>
        </w:rPr>
        <w:t xml:space="preserve"> 34/2022 </w:t>
      </w:r>
      <w:r w:rsidR="000634E7" w:rsidRPr="000634E7">
        <w:rPr>
          <w:rFonts w:eastAsia="DengXian"/>
          <w:lang w:val="ru-RU"/>
        </w:rPr>
        <w:t>фракци</w:t>
      </w:r>
      <w:r w:rsidR="000634E7">
        <w:rPr>
          <w:rFonts w:eastAsia="DengXian"/>
          <w:lang w:val="ru-RU"/>
        </w:rPr>
        <w:t>и</w:t>
      </w:r>
      <w:r w:rsidR="000634E7" w:rsidRPr="000634E7">
        <w:rPr>
          <w:rFonts w:eastAsia="DengXian"/>
          <w:lang w:val="ru-RU"/>
        </w:rPr>
        <w:t xml:space="preserve"> </w:t>
      </w:r>
      <w:r w:rsidR="00D24F74">
        <w:rPr>
          <w:rFonts w:eastAsia="DengXian"/>
          <w:lang w:val="ru-RU"/>
        </w:rPr>
        <w:t>«</w:t>
      </w:r>
      <w:r w:rsidR="000634E7" w:rsidRPr="000634E7">
        <w:rPr>
          <w:rFonts w:eastAsia="DengXian"/>
          <w:lang w:val="ru-RU"/>
        </w:rPr>
        <w:t>П</w:t>
      </w:r>
      <w:r w:rsidR="00D24F74">
        <w:rPr>
          <w:rFonts w:eastAsia="DengXian"/>
          <w:lang w:val="ru-RU"/>
        </w:rPr>
        <w:t xml:space="preserve">артия </w:t>
      </w:r>
      <w:r w:rsidR="00D24F74">
        <w:rPr>
          <w:rFonts w:eastAsia="DengXian"/>
        </w:rPr>
        <w:t>„</w:t>
      </w:r>
      <w:r w:rsidR="000634E7" w:rsidRPr="000634E7">
        <w:rPr>
          <w:rFonts w:eastAsia="DengXian"/>
          <w:lang w:val="ru-RU"/>
        </w:rPr>
        <w:t>Д</w:t>
      </w:r>
      <w:r w:rsidR="00D24F74">
        <w:rPr>
          <w:rFonts w:eastAsia="DengXian"/>
          <w:lang w:val="ru-RU"/>
        </w:rPr>
        <w:t>ействие и солидарность</w:t>
      </w:r>
      <w:r w:rsidR="00D24F74">
        <w:rPr>
          <w:rFonts w:eastAsia="DengXian"/>
        </w:rPr>
        <w:t>”</w:t>
      </w:r>
      <w:r w:rsidR="00D24F74">
        <w:rPr>
          <w:rFonts w:eastAsia="DengXian"/>
          <w:lang w:val="ru-RU"/>
        </w:rPr>
        <w:t>»</w:t>
      </w:r>
      <w:r w:rsidRPr="00BE1F88">
        <w:rPr>
          <w:rFonts w:eastAsia="DengXian"/>
          <w:lang w:val="ru-RU"/>
        </w:rPr>
        <w:t>.</w:t>
      </w:r>
    </w:p>
    <w:p w14:paraId="6EE993EA" w14:textId="77777777" w:rsidR="00186A58" w:rsidRPr="00BE1F88" w:rsidRDefault="00186A58" w:rsidP="0076407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1DC742B" w14:textId="77777777" w:rsidR="00186A58" w:rsidRPr="00BE1F88" w:rsidRDefault="00186A58" w:rsidP="0076407E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</w:p>
    <w:p w14:paraId="51614859" w14:textId="77777777" w:rsidR="00186A58" w:rsidRPr="00BE1F88" w:rsidRDefault="00186A58" w:rsidP="0076407E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</w:p>
    <w:p w14:paraId="1C21570D" w14:textId="521D85FE" w:rsidR="00186A58" w:rsidRDefault="00186A58" w:rsidP="0076407E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Депутат</w:t>
      </w:r>
      <w:r>
        <w:rPr>
          <w:rFonts w:eastAsia="DengXian"/>
          <w:b/>
          <w:bCs/>
          <w:lang w:val="ru-RU"/>
        </w:rPr>
        <w:t xml:space="preserve"> </w:t>
      </w:r>
      <w:r w:rsidRPr="00BE1F88">
        <w:rPr>
          <w:rFonts w:eastAsia="DengXian"/>
          <w:b/>
          <w:bCs/>
          <w:lang w:val="ru-RU"/>
        </w:rPr>
        <w:t>Парламента:</w:t>
      </w:r>
      <w:r>
        <w:rPr>
          <w:rFonts w:eastAsia="DengXian"/>
          <w:b/>
          <w:bCs/>
          <w:lang w:val="ru-RU"/>
        </w:rPr>
        <w:t xml:space="preserve">                </w:t>
      </w:r>
    </w:p>
    <w:p w14:paraId="5A1A6015" w14:textId="5EF5E553" w:rsidR="00186A58" w:rsidRDefault="00186A58" w:rsidP="0076407E">
      <w:pPr>
        <w:tabs>
          <w:tab w:val="left" w:pos="993"/>
        </w:tabs>
        <w:spacing w:after="0" w:line="240" w:lineRule="auto"/>
        <w:ind w:firstLine="709"/>
        <w:jc w:val="right"/>
      </w:pPr>
      <w:r>
        <w:rPr>
          <w:rFonts w:eastAsia="DengXian"/>
          <w:lang w:val="ru-RU"/>
        </w:rPr>
        <w:t>М</w:t>
      </w:r>
      <w:r w:rsidRPr="00164FD7">
        <w:rPr>
          <w:rFonts w:eastAsia="DengXian"/>
          <w:lang w:val="ru-RU"/>
        </w:rPr>
        <w:t>.</w:t>
      </w:r>
      <w:r>
        <w:rPr>
          <w:rFonts w:eastAsia="DengXian"/>
          <w:lang w:val="ru-RU"/>
        </w:rPr>
        <w:t xml:space="preserve"> </w:t>
      </w:r>
      <w:proofErr w:type="spellStart"/>
      <w:r>
        <w:rPr>
          <w:rFonts w:eastAsia="DengXian"/>
          <w:lang w:val="ru-RU"/>
        </w:rPr>
        <w:t>Попшой</w:t>
      </w:r>
      <w:proofErr w:type="spellEnd"/>
    </w:p>
    <w:p w14:paraId="40E4FA25" w14:textId="77777777" w:rsidR="00186A58" w:rsidRDefault="00186A58" w:rsidP="00186A5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B5D223A" w14:textId="77777777" w:rsidR="00186A58" w:rsidRDefault="00186A58" w:rsidP="00186A5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EF6DB2C" w14:textId="77777777" w:rsidR="00186A58" w:rsidRDefault="00186A58" w:rsidP="00186A5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F42E121" w14:textId="77777777" w:rsidR="00186A58" w:rsidRDefault="00186A58" w:rsidP="00186A58">
      <w:pPr>
        <w:spacing w:line="240" w:lineRule="auto"/>
        <w:contextualSpacing/>
        <w:jc w:val="right"/>
        <w:rPr>
          <w:rFonts w:eastAsia="Calibri"/>
          <w:i/>
          <w:lang w:val="ru-RU"/>
        </w:rPr>
      </w:pPr>
    </w:p>
    <w:p w14:paraId="53C38707" w14:textId="77777777" w:rsidR="00186A58" w:rsidRPr="00FC4AA6" w:rsidRDefault="00186A58" w:rsidP="00186A58">
      <w:pPr>
        <w:spacing w:line="240" w:lineRule="auto"/>
        <w:contextualSpacing/>
        <w:rPr>
          <w:rFonts w:eastAsia="Calibri"/>
          <w:i/>
        </w:rPr>
      </w:pPr>
    </w:p>
    <w:p w14:paraId="0F2001CB" w14:textId="77777777" w:rsidR="00186A58" w:rsidRDefault="00186A58" w:rsidP="00186A58">
      <w:pPr>
        <w:spacing w:line="240" w:lineRule="auto"/>
        <w:ind w:firstLine="851"/>
        <w:contextualSpacing/>
        <w:jc w:val="right"/>
        <w:rPr>
          <w:rFonts w:eastAsia="Calibri"/>
          <w:i/>
        </w:rPr>
      </w:pPr>
    </w:p>
    <w:p w14:paraId="59F191F3" w14:textId="77777777" w:rsidR="00186A58" w:rsidRPr="00FC4AA6" w:rsidRDefault="00186A58" w:rsidP="00186A58">
      <w:pPr>
        <w:spacing w:line="240" w:lineRule="auto"/>
        <w:ind w:firstLine="851"/>
        <w:contextualSpacing/>
        <w:jc w:val="right"/>
        <w:rPr>
          <w:rFonts w:eastAsia="Calibri"/>
          <w:i/>
        </w:rPr>
      </w:pPr>
    </w:p>
    <w:p w14:paraId="237902E0" w14:textId="77777777" w:rsidR="00186A58" w:rsidRPr="00FC4AA6" w:rsidRDefault="00186A58" w:rsidP="00186A58">
      <w:pPr>
        <w:spacing w:line="240" w:lineRule="auto"/>
        <w:contextualSpacing/>
        <w:rPr>
          <w:rFonts w:eastAsia="Calibri"/>
          <w:i/>
        </w:rPr>
      </w:pPr>
    </w:p>
    <w:p w14:paraId="74701EEB" w14:textId="24006246" w:rsidR="00186A58" w:rsidRDefault="00186A58" w:rsidP="00186A58">
      <w:pPr>
        <w:spacing w:line="240" w:lineRule="auto"/>
        <w:contextualSpacing/>
        <w:rPr>
          <w:rFonts w:eastAsia="Calibri"/>
          <w:i/>
        </w:rPr>
      </w:pPr>
    </w:p>
    <w:p w14:paraId="3DC6CB21" w14:textId="00B162BE" w:rsidR="00F942DF" w:rsidRDefault="00F942DF" w:rsidP="00186A58">
      <w:pPr>
        <w:spacing w:line="240" w:lineRule="auto"/>
        <w:contextualSpacing/>
        <w:rPr>
          <w:rFonts w:eastAsia="Calibri"/>
          <w:i/>
        </w:rPr>
      </w:pPr>
    </w:p>
    <w:p w14:paraId="3025D436" w14:textId="364AF682" w:rsidR="00F942DF" w:rsidRDefault="00F942DF" w:rsidP="00186A58">
      <w:pPr>
        <w:spacing w:line="240" w:lineRule="auto"/>
        <w:contextualSpacing/>
        <w:rPr>
          <w:rFonts w:eastAsia="Calibri"/>
          <w:i/>
        </w:rPr>
      </w:pPr>
    </w:p>
    <w:p w14:paraId="74DFA4DD" w14:textId="42C4AD51" w:rsidR="00F942DF" w:rsidRDefault="00F942DF" w:rsidP="00186A58">
      <w:pPr>
        <w:spacing w:line="240" w:lineRule="auto"/>
        <w:contextualSpacing/>
        <w:rPr>
          <w:rFonts w:eastAsia="Calibri"/>
          <w:i/>
        </w:rPr>
      </w:pPr>
    </w:p>
    <w:p w14:paraId="0E39E029" w14:textId="5D592F4D" w:rsidR="00F942DF" w:rsidRDefault="00F942DF" w:rsidP="00186A58">
      <w:pPr>
        <w:spacing w:line="240" w:lineRule="auto"/>
        <w:contextualSpacing/>
        <w:rPr>
          <w:rFonts w:eastAsia="Calibri"/>
          <w:i/>
        </w:rPr>
      </w:pPr>
    </w:p>
    <w:p w14:paraId="417895D5" w14:textId="77777777" w:rsidR="00F942DF" w:rsidRDefault="00F942DF" w:rsidP="00186A58">
      <w:pPr>
        <w:spacing w:line="240" w:lineRule="auto"/>
        <w:contextualSpacing/>
        <w:rPr>
          <w:rFonts w:eastAsia="Calibri"/>
          <w:i/>
        </w:rPr>
      </w:pPr>
    </w:p>
    <w:p w14:paraId="794228CA" w14:textId="7A23D440" w:rsidR="00186A58" w:rsidRDefault="00186A58" w:rsidP="00186A58">
      <w:pPr>
        <w:spacing w:line="240" w:lineRule="auto"/>
        <w:contextualSpacing/>
        <w:rPr>
          <w:rFonts w:eastAsia="Calibri"/>
          <w:i/>
        </w:rPr>
      </w:pPr>
    </w:p>
    <w:p w14:paraId="4B9299A7" w14:textId="77777777" w:rsidR="00186A58" w:rsidRDefault="00186A58" w:rsidP="00186A58">
      <w:pPr>
        <w:spacing w:line="240" w:lineRule="auto"/>
        <w:contextualSpacing/>
        <w:rPr>
          <w:rFonts w:eastAsia="Calibri"/>
          <w:i/>
        </w:rPr>
      </w:pPr>
    </w:p>
    <w:p w14:paraId="0C5F0B85" w14:textId="77777777" w:rsidR="00186A58" w:rsidRPr="00FC4AA6" w:rsidRDefault="00186A58" w:rsidP="00186A58">
      <w:pPr>
        <w:spacing w:line="240" w:lineRule="auto"/>
        <w:contextualSpacing/>
        <w:rPr>
          <w:rFonts w:eastAsia="Calibri"/>
          <w:i/>
        </w:rPr>
      </w:pPr>
    </w:p>
    <w:p w14:paraId="6901FA62" w14:textId="18F363A3" w:rsidR="00186A58" w:rsidRDefault="00186A58" w:rsidP="00B26EA2">
      <w:pPr>
        <w:spacing w:line="240" w:lineRule="auto"/>
        <w:contextualSpacing/>
        <w:rPr>
          <w:rFonts w:eastAsia="Calibri"/>
          <w:i/>
          <w:lang w:val="ru-RU"/>
        </w:rPr>
      </w:pPr>
    </w:p>
    <w:p w14:paraId="4C422ADF" w14:textId="77777777" w:rsidR="00B26EA2" w:rsidRDefault="00B26EA2" w:rsidP="00B26EA2">
      <w:pPr>
        <w:spacing w:line="240" w:lineRule="auto"/>
        <w:contextualSpacing/>
        <w:rPr>
          <w:rFonts w:eastAsia="Calibri"/>
          <w:i/>
          <w:lang w:val="ru-RU"/>
        </w:rPr>
      </w:pPr>
    </w:p>
    <w:p w14:paraId="0BEF7931" w14:textId="420E1CDA" w:rsidR="00186A58" w:rsidRPr="00D940DF" w:rsidRDefault="00186A58" w:rsidP="00186A5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D940DF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  <w:lang w:val="ru-RU"/>
        </w:rPr>
        <w:t xml:space="preserve"> 3</w:t>
      </w:r>
      <w:r w:rsidR="00D52398">
        <w:rPr>
          <w:rFonts w:eastAsia="Calibri"/>
          <w:i/>
          <w:lang w:val="ru-RU"/>
        </w:rPr>
        <w:t>49</w:t>
      </w:r>
      <w:r w:rsidRPr="00D940D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D940DF">
        <w:rPr>
          <w:rFonts w:eastAsia="Calibri"/>
          <w:i/>
          <w:lang w:val="ru-RU"/>
        </w:rPr>
        <w:t>)</w:t>
      </w:r>
    </w:p>
    <w:p w14:paraId="7D08FC60" w14:textId="77777777" w:rsidR="00186A58" w:rsidRPr="00330597" w:rsidRDefault="00186A58" w:rsidP="00186A58">
      <w:pPr>
        <w:spacing w:line="240" w:lineRule="auto"/>
        <w:ind w:firstLine="851"/>
        <w:contextualSpacing/>
        <w:jc w:val="right"/>
        <w:rPr>
          <w:rFonts w:eastAsia="Calibri"/>
          <w:iCs/>
          <w:lang w:val="ro-RO"/>
        </w:rPr>
      </w:pPr>
      <w:r w:rsidRPr="00330597">
        <w:rPr>
          <w:rFonts w:eastAsia="Calibri"/>
          <w:iCs/>
          <w:lang w:val="ru-RU"/>
        </w:rPr>
        <w:t xml:space="preserve">Перевод </w:t>
      </w:r>
    </w:p>
    <w:p w14:paraId="5CC6FC30" w14:textId="77777777" w:rsidR="00186A58" w:rsidRPr="00D940DF" w:rsidRDefault="00186A58" w:rsidP="00186A58">
      <w:pPr>
        <w:spacing w:line="240" w:lineRule="auto"/>
        <w:contextualSpacing/>
        <w:jc w:val="right"/>
        <w:rPr>
          <w:rFonts w:eastAsia="Calibri"/>
          <w:lang w:val="ro-RO"/>
        </w:rPr>
      </w:pPr>
    </w:p>
    <w:p w14:paraId="58C5AD74" w14:textId="1289AD92" w:rsidR="00186A58" w:rsidRDefault="00186A58" w:rsidP="00186A58">
      <w:pPr>
        <w:spacing w:after="0" w:line="240" w:lineRule="auto"/>
        <w:ind w:firstLine="709"/>
        <w:jc w:val="center"/>
        <w:rPr>
          <w:rFonts w:eastAsia="SimSun"/>
          <w:b/>
          <w:lang w:val="ru-RU"/>
        </w:rPr>
      </w:pPr>
      <w:r w:rsidRPr="00C171B4">
        <w:rPr>
          <w:rFonts w:eastAsia="SimSun"/>
          <w:b/>
          <w:lang w:val="ru-RU"/>
        </w:rPr>
        <w:t>ПОСТАНОВЛЕНИЕ</w:t>
      </w:r>
    </w:p>
    <w:p w14:paraId="46D4711C" w14:textId="5F042C6A" w:rsidR="004A6A96" w:rsidRDefault="004A6A96" w:rsidP="00186A58">
      <w:pPr>
        <w:spacing w:after="0" w:line="240" w:lineRule="auto"/>
        <w:ind w:firstLine="709"/>
        <w:jc w:val="center"/>
        <w:rPr>
          <w:rFonts w:eastAsia="SimSun"/>
          <w:b/>
          <w:lang w:val="ru-RU"/>
        </w:rPr>
      </w:pPr>
    </w:p>
    <w:p w14:paraId="3E28D844" w14:textId="1B4DBA6F" w:rsidR="004A6A96" w:rsidRDefault="004A6A96" w:rsidP="00186A58">
      <w:pPr>
        <w:spacing w:after="0" w:line="240" w:lineRule="auto"/>
        <w:ind w:firstLine="709"/>
        <w:jc w:val="center"/>
        <w:rPr>
          <w:rFonts w:eastAsia="SimSun"/>
          <w:b/>
          <w:lang w:val="ru-RU"/>
        </w:rPr>
      </w:pPr>
      <w:r w:rsidRPr="004A6A96">
        <w:rPr>
          <w:rFonts w:eastAsia="SimSun"/>
          <w:b/>
          <w:lang w:val="ru-RU"/>
        </w:rPr>
        <w:t xml:space="preserve">о </w:t>
      </w:r>
      <w:bookmarkStart w:id="5" w:name="_Hlk113972539"/>
      <w:r w:rsidRPr="004A6A96">
        <w:rPr>
          <w:rFonts w:eastAsia="SimSun"/>
          <w:b/>
          <w:lang w:val="ru-RU"/>
        </w:rPr>
        <w:t>внесении изменений в Постановление Парламента о численном и персональном составе Постоянного бюро Парламента № 84/2021</w:t>
      </w:r>
    </w:p>
    <w:bookmarkEnd w:id="5"/>
    <w:p w14:paraId="36E0820B" w14:textId="4D167D0D" w:rsidR="00186A58" w:rsidRDefault="00186A58" w:rsidP="00275E41">
      <w:pPr>
        <w:spacing w:after="0" w:line="240" w:lineRule="auto"/>
        <w:jc w:val="both"/>
        <w:rPr>
          <w:rFonts w:eastAsia="Calibri"/>
          <w:b/>
          <w:lang w:val="ru-RU"/>
        </w:rPr>
      </w:pPr>
    </w:p>
    <w:p w14:paraId="72C83ABB" w14:textId="26C7A411" w:rsidR="00275E41" w:rsidRDefault="00275E41" w:rsidP="00275E41">
      <w:pPr>
        <w:spacing w:after="0" w:line="240" w:lineRule="auto"/>
        <w:jc w:val="both"/>
      </w:pPr>
    </w:p>
    <w:p w14:paraId="7E0BC9FF" w14:textId="588B2CFC" w:rsidR="003214F5" w:rsidRPr="003214F5" w:rsidRDefault="003214F5" w:rsidP="003214F5">
      <w:pPr>
        <w:spacing w:after="0" w:line="240" w:lineRule="auto"/>
        <w:ind w:firstLine="709"/>
        <w:jc w:val="both"/>
        <w:rPr>
          <w:lang w:val="ru-RU"/>
        </w:rPr>
      </w:pPr>
      <w:r w:rsidRPr="003214F5">
        <w:rPr>
          <w:lang w:val="ru-RU"/>
        </w:rPr>
        <w:t xml:space="preserve">На основании части (1) статьи 12 Регламента Парламента, </w:t>
      </w:r>
    </w:p>
    <w:p w14:paraId="4AA7BB82" w14:textId="77777777" w:rsidR="003214F5" w:rsidRPr="003214F5" w:rsidRDefault="003214F5" w:rsidP="003214F5">
      <w:pPr>
        <w:spacing w:after="0" w:line="240" w:lineRule="auto"/>
        <w:ind w:firstLine="709"/>
        <w:jc w:val="both"/>
        <w:rPr>
          <w:lang w:val="ru-RU"/>
        </w:rPr>
      </w:pPr>
    </w:p>
    <w:p w14:paraId="53EDE555" w14:textId="25513193" w:rsidR="003214F5" w:rsidRPr="003214F5" w:rsidRDefault="003214F5" w:rsidP="003214F5">
      <w:pPr>
        <w:spacing w:after="0" w:line="240" w:lineRule="auto"/>
        <w:ind w:firstLine="709"/>
        <w:jc w:val="both"/>
        <w:rPr>
          <w:lang w:val="ru-RU"/>
        </w:rPr>
      </w:pPr>
      <w:r w:rsidRPr="003214F5">
        <w:rPr>
          <w:lang w:val="ru-RU"/>
        </w:rPr>
        <w:t>Парламент принимает настоящее постановление.</w:t>
      </w:r>
    </w:p>
    <w:p w14:paraId="2654A431" w14:textId="182BC5B8" w:rsidR="003214F5" w:rsidRPr="003214F5" w:rsidRDefault="003214F5" w:rsidP="003214F5">
      <w:pPr>
        <w:spacing w:after="0" w:line="240" w:lineRule="auto"/>
        <w:ind w:firstLine="709"/>
        <w:jc w:val="both"/>
        <w:rPr>
          <w:lang w:val="ru-RU"/>
        </w:rPr>
      </w:pPr>
    </w:p>
    <w:p w14:paraId="687A3035" w14:textId="1893FC61" w:rsidR="00186A58" w:rsidRPr="00F57AC5" w:rsidRDefault="00186A58" w:rsidP="002B53BB">
      <w:pPr>
        <w:spacing w:after="0" w:line="240" w:lineRule="auto"/>
        <w:ind w:firstLine="709"/>
        <w:jc w:val="both"/>
        <w:rPr>
          <w:lang w:val="ru-RU"/>
        </w:rPr>
      </w:pPr>
    </w:p>
    <w:p w14:paraId="2DF96E2E" w14:textId="7185A717" w:rsidR="00F77C6C" w:rsidRDefault="00186A58" w:rsidP="002B53BB">
      <w:pPr>
        <w:spacing w:after="0" w:line="240" w:lineRule="auto"/>
        <w:ind w:firstLine="709"/>
        <w:jc w:val="both"/>
        <w:rPr>
          <w:lang w:val="ru-RU"/>
        </w:rPr>
      </w:pPr>
      <w:r w:rsidRPr="005F40B2">
        <w:rPr>
          <w:b/>
          <w:bCs/>
          <w:lang w:val="ru-RU"/>
        </w:rPr>
        <w:t>Ст.</w:t>
      </w:r>
      <w:r>
        <w:rPr>
          <w:b/>
          <w:bCs/>
          <w:lang w:val="ru-RU"/>
        </w:rPr>
        <w:t xml:space="preserve"> </w:t>
      </w:r>
      <w:r w:rsidRPr="005F40B2">
        <w:rPr>
          <w:b/>
          <w:bCs/>
          <w:lang w:val="ru-RU"/>
        </w:rPr>
        <w:t>1.</w:t>
      </w:r>
      <w:r w:rsidRPr="00F57AC5">
        <w:rPr>
          <w:lang w:val="ru-RU"/>
        </w:rPr>
        <w:t xml:space="preserve"> </w:t>
      </w:r>
      <w:bookmarkStart w:id="6" w:name="_Hlk111012700"/>
      <w:r w:rsidRPr="00F57AC5">
        <w:rPr>
          <w:lang w:val="ru-RU"/>
        </w:rPr>
        <w:t>–</w:t>
      </w:r>
      <w:bookmarkEnd w:id="6"/>
      <w:r w:rsidRPr="00F57AC5">
        <w:rPr>
          <w:lang w:val="ru-RU"/>
        </w:rPr>
        <w:t xml:space="preserve"> </w:t>
      </w:r>
      <w:r w:rsidR="00142331" w:rsidRPr="00142331">
        <w:rPr>
          <w:lang w:val="ru-RU"/>
        </w:rPr>
        <w:t xml:space="preserve">В персональный состав </w:t>
      </w:r>
      <w:r w:rsidR="00142331">
        <w:rPr>
          <w:lang w:val="ru-RU"/>
        </w:rPr>
        <w:t xml:space="preserve">Постоянного бюро </w:t>
      </w:r>
      <w:r w:rsidR="00142331" w:rsidRPr="00142331">
        <w:rPr>
          <w:lang w:val="ru-RU"/>
        </w:rPr>
        <w:t>Парламента внести следующие изменения:</w:t>
      </w:r>
    </w:p>
    <w:p w14:paraId="2F67FF4A" w14:textId="77777777" w:rsidR="002B53BB" w:rsidRDefault="002B53BB" w:rsidP="002B53BB">
      <w:pPr>
        <w:spacing w:after="0" w:line="240" w:lineRule="auto"/>
        <w:ind w:firstLine="709"/>
        <w:jc w:val="both"/>
        <w:rPr>
          <w:lang w:val="ru-RU"/>
        </w:rPr>
      </w:pPr>
    </w:p>
    <w:p w14:paraId="1FE39575" w14:textId="01F4B937" w:rsidR="00F77C6C" w:rsidRDefault="00F77C6C" w:rsidP="002B53BB">
      <w:pPr>
        <w:spacing w:after="0" w:line="240" w:lineRule="auto"/>
        <w:ind w:firstLine="709"/>
        <w:jc w:val="both"/>
        <w:rPr>
          <w:lang w:val="ru-RU"/>
        </w:rPr>
      </w:pPr>
      <w:r w:rsidRPr="00F77C6C">
        <w:rPr>
          <w:lang w:val="ru-RU"/>
        </w:rPr>
        <w:t xml:space="preserve">– исключить из состава Постоянного бюро Парламента депутата </w:t>
      </w:r>
      <w:r>
        <w:rPr>
          <w:lang w:val="ru-RU"/>
        </w:rPr>
        <w:t>БОЛЯ Владимир</w:t>
      </w:r>
      <w:r w:rsidR="00980A23">
        <w:rPr>
          <w:lang w:val="ru-RU"/>
        </w:rPr>
        <w:t>а</w:t>
      </w:r>
      <w:r w:rsidRPr="00F77C6C">
        <w:rPr>
          <w:lang w:val="ru-RU"/>
        </w:rPr>
        <w:t xml:space="preserve"> – парламентская фракция</w:t>
      </w:r>
      <w:r w:rsidRPr="00F77C6C">
        <w:t xml:space="preserve"> </w:t>
      </w:r>
      <w:r w:rsidRPr="00F77C6C">
        <w:rPr>
          <w:lang w:val="ru-RU"/>
        </w:rPr>
        <w:t>«Партия „Действие и солидарность”»;</w:t>
      </w:r>
    </w:p>
    <w:p w14:paraId="5399A11A" w14:textId="77777777" w:rsidR="0033540F" w:rsidRPr="00F77C6C" w:rsidRDefault="0033540F" w:rsidP="002B53BB">
      <w:pPr>
        <w:spacing w:after="0" w:line="240" w:lineRule="auto"/>
        <w:ind w:firstLine="709"/>
        <w:jc w:val="both"/>
        <w:rPr>
          <w:lang w:val="ru-RU"/>
        </w:rPr>
      </w:pPr>
    </w:p>
    <w:p w14:paraId="2F08687C" w14:textId="17733799" w:rsidR="00F77C6C" w:rsidRDefault="00F77C6C" w:rsidP="002B53BB">
      <w:pPr>
        <w:spacing w:after="0" w:line="240" w:lineRule="auto"/>
        <w:ind w:firstLine="709"/>
        <w:jc w:val="both"/>
        <w:rPr>
          <w:lang w:val="ru-RU"/>
        </w:rPr>
      </w:pPr>
      <w:r w:rsidRPr="00F77C6C">
        <w:rPr>
          <w:lang w:val="ru-RU"/>
        </w:rPr>
        <w:t xml:space="preserve"> – включить в состав Постоянного бюро Парламента депутата </w:t>
      </w:r>
      <w:r w:rsidR="003D04BA">
        <w:rPr>
          <w:lang w:val="ru-RU"/>
        </w:rPr>
        <w:t>КАРП</w:t>
      </w:r>
      <w:r w:rsidR="00980A23">
        <w:rPr>
          <w:lang w:val="ru-RU"/>
        </w:rPr>
        <w:t>А</w:t>
      </w:r>
      <w:r w:rsidR="003D04BA">
        <w:rPr>
          <w:lang w:val="ru-RU"/>
        </w:rPr>
        <w:t xml:space="preserve"> Лилиан</w:t>
      </w:r>
      <w:r w:rsidR="00980A23">
        <w:rPr>
          <w:lang w:val="ru-RU"/>
        </w:rPr>
        <w:t>а</w:t>
      </w:r>
      <w:r w:rsidRPr="00F77C6C">
        <w:rPr>
          <w:lang w:val="ru-RU"/>
        </w:rPr>
        <w:t xml:space="preserve"> – парламентская фракция</w:t>
      </w:r>
      <w:r w:rsidR="003D04BA">
        <w:rPr>
          <w:lang w:val="ru-RU"/>
        </w:rPr>
        <w:t xml:space="preserve"> </w:t>
      </w:r>
      <w:r w:rsidR="003D04BA" w:rsidRPr="003D04BA">
        <w:rPr>
          <w:lang w:val="ru-RU"/>
        </w:rPr>
        <w:t>«Партия „Действие и солидарность”»</w:t>
      </w:r>
      <w:r w:rsidRPr="00F77C6C">
        <w:rPr>
          <w:lang w:val="ru-RU"/>
        </w:rPr>
        <w:t>.</w:t>
      </w:r>
    </w:p>
    <w:p w14:paraId="2100F993" w14:textId="61C8DA2D" w:rsidR="006770BE" w:rsidRDefault="006770BE" w:rsidP="002B53BB">
      <w:pPr>
        <w:spacing w:after="0" w:line="240" w:lineRule="auto"/>
        <w:ind w:firstLine="709"/>
        <w:jc w:val="both"/>
        <w:rPr>
          <w:lang w:val="ru-RU"/>
        </w:rPr>
      </w:pPr>
    </w:p>
    <w:p w14:paraId="6CDAB5BB" w14:textId="514DF18A" w:rsidR="002F4727" w:rsidRDefault="002F4727" w:rsidP="002B53BB">
      <w:pPr>
        <w:spacing w:after="0" w:line="240" w:lineRule="auto"/>
        <w:ind w:firstLine="709"/>
        <w:jc w:val="both"/>
        <w:rPr>
          <w:lang w:val="ru-RU"/>
        </w:rPr>
      </w:pPr>
      <w:r w:rsidRPr="005F40B2">
        <w:rPr>
          <w:b/>
          <w:bCs/>
          <w:lang w:val="ru-RU"/>
        </w:rPr>
        <w:t>Ст.</w:t>
      </w:r>
      <w:r>
        <w:rPr>
          <w:b/>
          <w:bCs/>
          <w:lang w:val="ru-RU"/>
        </w:rPr>
        <w:t xml:space="preserve"> 2</w:t>
      </w:r>
      <w:r w:rsidRPr="005F40B2">
        <w:rPr>
          <w:b/>
          <w:bCs/>
          <w:lang w:val="ru-RU"/>
        </w:rPr>
        <w:t>.</w:t>
      </w:r>
      <w:r w:rsidRPr="00F57AC5">
        <w:rPr>
          <w:lang w:val="ru-RU"/>
        </w:rPr>
        <w:t xml:space="preserve"> – </w:t>
      </w:r>
      <w:r w:rsidR="003857EB" w:rsidRPr="003857EB">
        <w:rPr>
          <w:lang w:val="ru-RU"/>
        </w:rPr>
        <w:t xml:space="preserve">В статью </w:t>
      </w:r>
      <w:r w:rsidR="003857EB">
        <w:rPr>
          <w:lang w:val="ru-RU"/>
        </w:rPr>
        <w:t>3</w:t>
      </w:r>
      <w:r w:rsidR="003857EB" w:rsidRPr="003857EB">
        <w:rPr>
          <w:lang w:val="ru-RU"/>
        </w:rPr>
        <w:t xml:space="preserve"> Постановления Парламента о внесении изменений в Постановление Парламента о численном и персональном составе Постоянного бюро Парламента № 84/2021 (Официальный монитор Республики Молдова, 20</w:t>
      </w:r>
      <w:r w:rsidR="003857EB">
        <w:rPr>
          <w:lang w:val="ru-RU"/>
        </w:rPr>
        <w:t>2</w:t>
      </w:r>
      <w:r w:rsidR="003857EB" w:rsidRPr="003857EB">
        <w:rPr>
          <w:lang w:val="ru-RU"/>
        </w:rPr>
        <w:t>1 г., № 1</w:t>
      </w:r>
      <w:r w:rsidR="003857EB">
        <w:rPr>
          <w:lang w:val="ru-RU"/>
        </w:rPr>
        <w:t>86</w:t>
      </w:r>
      <w:r w:rsidR="003857EB" w:rsidRPr="003857EB">
        <w:rPr>
          <w:lang w:val="ru-RU"/>
        </w:rPr>
        <w:t>–1</w:t>
      </w:r>
      <w:r w:rsidR="003857EB">
        <w:rPr>
          <w:lang w:val="ru-RU"/>
        </w:rPr>
        <w:t>89</w:t>
      </w:r>
      <w:r w:rsidR="003857EB" w:rsidRPr="003857EB">
        <w:rPr>
          <w:lang w:val="ru-RU"/>
        </w:rPr>
        <w:t>, ст.1</w:t>
      </w:r>
      <w:r w:rsidR="003857EB">
        <w:rPr>
          <w:lang w:val="ru-RU"/>
        </w:rPr>
        <w:t>96</w:t>
      </w:r>
      <w:r w:rsidR="003857EB" w:rsidRPr="003857EB">
        <w:rPr>
          <w:lang w:val="ru-RU"/>
        </w:rPr>
        <w:t xml:space="preserve">), с последующими изменениями, внести изменения </w:t>
      </w:r>
      <w:r w:rsidR="002132D7">
        <w:rPr>
          <w:lang w:val="ru-RU"/>
        </w:rPr>
        <w:t>согласно</w:t>
      </w:r>
      <w:r w:rsidR="003857EB" w:rsidRPr="003857EB">
        <w:rPr>
          <w:lang w:val="ru-RU"/>
        </w:rPr>
        <w:t xml:space="preserve"> статье 1 настоящего постановления.</w:t>
      </w:r>
    </w:p>
    <w:p w14:paraId="07311E54" w14:textId="02653983" w:rsidR="002F4727" w:rsidRDefault="002F4727" w:rsidP="002B53BB">
      <w:pPr>
        <w:spacing w:after="0" w:line="240" w:lineRule="auto"/>
        <w:ind w:firstLine="709"/>
        <w:jc w:val="both"/>
        <w:rPr>
          <w:lang w:val="ru-RU"/>
        </w:rPr>
      </w:pPr>
    </w:p>
    <w:p w14:paraId="15D35796" w14:textId="4D6BFC78" w:rsidR="002F4727" w:rsidRDefault="002F4727" w:rsidP="002B53BB">
      <w:pPr>
        <w:spacing w:after="0" w:line="240" w:lineRule="auto"/>
        <w:ind w:firstLine="709"/>
        <w:jc w:val="both"/>
        <w:rPr>
          <w:lang w:val="ru-RU"/>
        </w:rPr>
      </w:pPr>
      <w:r w:rsidRPr="005F40B2">
        <w:rPr>
          <w:b/>
          <w:bCs/>
          <w:lang w:val="ru-RU"/>
        </w:rPr>
        <w:t>Ст.</w:t>
      </w:r>
      <w:r>
        <w:rPr>
          <w:b/>
          <w:bCs/>
          <w:lang w:val="ru-RU"/>
        </w:rPr>
        <w:t xml:space="preserve"> 3</w:t>
      </w:r>
      <w:r w:rsidRPr="005F40B2">
        <w:rPr>
          <w:b/>
          <w:bCs/>
          <w:lang w:val="ru-RU"/>
        </w:rPr>
        <w:t>.</w:t>
      </w:r>
      <w:r w:rsidRPr="00F57AC5">
        <w:rPr>
          <w:lang w:val="ru-RU"/>
        </w:rPr>
        <w:t xml:space="preserve"> – </w:t>
      </w:r>
      <w:r w:rsidR="00CB0AC6" w:rsidRPr="00CB0AC6">
        <w:rPr>
          <w:lang w:val="ru-RU"/>
        </w:rPr>
        <w:t>Настоящее постановление вступает в силу со дня принятия.</w:t>
      </w:r>
    </w:p>
    <w:p w14:paraId="005C0486" w14:textId="736D405A" w:rsidR="002F4727" w:rsidRDefault="002F4727" w:rsidP="002B53BB">
      <w:pPr>
        <w:spacing w:after="0" w:line="240" w:lineRule="auto"/>
        <w:ind w:firstLine="709"/>
        <w:jc w:val="both"/>
        <w:rPr>
          <w:lang w:val="ru-RU"/>
        </w:rPr>
      </w:pPr>
    </w:p>
    <w:p w14:paraId="414AB4CE" w14:textId="6A072344" w:rsidR="000100E7" w:rsidRDefault="000100E7">
      <w:pPr>
        <w:rPr>
          <w:lang w:val="ru-RU"/>
        </w:rPr>
      </w:pPr>
    </w:p>
    <w:p w14:paraId="2EE0DF24" w14:textId="03DD3017" w:rsidR="000100E7" w:rsidRDefault="000100E7">
      <w:pPr>
        <w:rPr>
          <w:lang w:val="ru-RU"/>
        </w:rPr>
      </w:pPr>
    </w:p>
    <w:p w14:paraId="7F4E4E36" w14:textId="77777777" w:rsidR="000100E7" w:rsidRPr="000100E7" w:rsidRDefault="000100E7" w:rsidP="000100E7">
      <w:pPr>
        <w:spacing w:after="0" w:line="240" w:lineRule="auto"/>
        <w:ind w:firstLine="709"/>
        <w:jc w:val="center"/>
        <w:rPr>
          <w:rFonts w:eastAsia="Times New Roman"/>
          <w:caps/>
          <w:lang w:val="ru-MD"/>
        </w:rPr>
      </w:pPr>
      <w:r w:rsidRPr="000100E7">
        <w:rPr>
          <w:rFonts w:eastAsia="Times New Roman"/>
          <w:b/>
          <w:bCs/>
          <w:caps/>
          <w:lang w:val="ru-MD"/>
        </w:rPr>
        <w:t>Председатель Парламента</w:t>
      </w:r>
    </w:p>
    <w:p w14:paraId="578A84D2" w14:textId="77777777" w:rsidR="000100E7" w:rsidRPr="00186A58" w:rsidRDefault="000100E7">
      <w:pPr>
        <w:rPr>
          <w:lang w:val="ru-RU"/>
        </w:rPr>
      </w:pPr>
    </w:p>
    <w:sectPr w:rsidR="000100E7" w:rsidRPr="00186A58" w:rsidSect="007F411D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E3D49" w14:textId="77777777" w:rsidR="00C762BA" w:rsidRDefault="00C762BA" w:rsidP="007F411D">
      <w:pPr>
        <w:spacing w:after="0" w:line="240" w:lineRule="auto"/>
      </w:pPr>
      <w:r>
        <w:separator/>
      </w:r>
    </w:p>
  </w:endnote>
  <w:endnote w:type="continuationSeparator" w:id="0">
    <w:p w14:paraId="498FEA6D" w14:textId="77777777" w:rsidR="00C762BA" w:rsidRDefault="00C762BA" w:rsidP="007F4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08311" w14:textId="77777777" w:rsidR="00C762BA" w:rsidRDefault="00C762BA" w:rsidP="007F411D">
      <w:pPr>
        <w:spacing w:after="0" w:line="240" w:lineRule="auto"/>
      </w:pPr>
      <w:r>
        <w:separator/>
      </w:r>
    </w:p>
  </w:footnote>
  <w:footnote w:type="continuationSeparator" w:id="0">
    <w:p w14:paraId="578FF3BC" w14:textId="77777777" w:rsidR="00C762BA" w:rsidRDefault="00C762BA" w:rsidP="007F4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510535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D852767" w14:textId="11B6D299" w:rsidR="007F411D" w:rsidRDefault="007F411D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02D7A3" w14:textId="77777777" w:rsidR="007F411D" w:rsidRDefault="007F411D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9E0"/>
    <w:rsid w:val="000100E7"/>
    <w:rsid w:val="000634E7"/>
    <w:rsid w:val="00113D29"/>
    <w:rsid w:val="0012763D"/>
    <w:rsid w:val="00142331"/>
    <w:rsid w:val="00186A58"/>
    <w:rsid w:val="002132D7"/>
    <w:rsid w:val="00275E41"/>
    <w:rsid w:val="002B4D7C"/>
    <w:rsid w:val="002B53BB"/>
    <w:rsid w:val="002E4B9A"/>
    <w:rsid w:val="002F4727"/>
    <w:rsid w:val="003214F5"/>
    <w:rsid w:val="00330597"/>
    <w:rsid w:val="0033540F"/>
    <w:rsid w:val="003857EB"/>
    <w:rsid w:val="003D04BA"/>
    <w:rsid w:val="004A6A96"/>
    <w:rsid w:val="005F0DD4"/>
    <w:rsid w:val="006770BE"/>
    <w:rsid w:val="007107A1"/>
    <w:rsid w:val="007209E0"/>
    <w:rsid w:val="0076407E"/>
    <w:rsid w:val="007F411D"/>
    <w:rsid w:val="0084742F"/>
    <w:rsid w:val="00980A23"/>
    <w:rsid w:val="00B26EA2"/>
    <w:rsid w:val="00B811A4"/>
    <w:rsid w:val="00C176C7"/>
    <w:rsid w:val="00C22151"/>
    <w:rsid w:val="00C5476B"/>
    <w:rsid w:val="00C762BA"/>
    <w:rsid w:val="00CB0AC6"/>
    <w:rsid w:val="00D24F74"/>
    <w:rsid w:val="00D52398"/>
    <w:rsid w:val="00F77C6C"/>
    <w:rsid w:val="00F9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C2AC5"/>
  <w15:chartTrackingRefBased/>
  <w15:docId w15:val="{300F9D25-FCBA-4364-80C0-6CF3343CC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72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uiPriority w:val="1"/>
    <w:qFormat/>
    <w:rsid w:val="00186A58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7F4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F411D"/>
  </w:style>
  <w:style w:type="paragraph" w:styleId="Subsol">
    <w:name w:val="footer"/>
    <w:basedOn w:val="Normal"/>
    <w:link w:val="SubsolCaracter"/>
    <w:uiPriority w:val="99"/>
    <w:unhideWhenUsed/>
    <w:rsid w:val="007F4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F41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8FD651C-C672-47AD-8D2D-D3D48E7E3040}"/>
</file>

<file path=customXml/itemProps2.xml><?xml version="1.0" encoding="utf-8"?>
<ds:datastoreItem xmlns:ds="http://schemas.openxmlformats.org/officeDocument/2006/customXml" ds:itemID="{2978FFEA-2658-4BFC-B535-AEACD06C1728}"/>
</file>

<file path=customXml/itemProps3.xml><?xml version="1.0" encoding="utf-8"?>
<ds:datastoreItem xmlns:ds="http://schemas.openxmlformats.org/officeDocument/2006/customXml" ds:itemID="{D9F26EC6-03D7-4F6A-A389-03DF8739EF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249</Words>
  <Characters>1424</Characters>
  <Application>Microsoft Office Word</Application>
  <DocSecurity>4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349.2022.ru</dc:title>
  <dc:subject/>
  <dc:creator>Victoria Dobîndă</dc:creator>
  <cp:keywords/>
  <dc:description/>
  <cp:lastModifiedBy>Aliona Galaico</cp:lastModifiedBy>
  <cp:revision>2</cp:revision>
  <dcterms:created xsi:type="dcterms:W3CDTF">2022-09-13T12:31:00Z</dcterms:created>
  <dcterms:modified xsi:type="dcterms:W3CDTF">2022-09-13T12:31:00Z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