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B2845D" w14:textId="77777777" w:rsidR="007C7A42" w:rsidRDefault="00D6667D"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23A64E85" wp14:editId="3E1EFF23">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25A31298" w14:textId="425B8666" w:rsidR="00AD66D2" w:rsidRDefault="003435BE" w:rsidP="00AD66D2">
                            <w:pPr>
                              <w:pStyle w:val="nr"/>
                              <w:spacing w:after="160"/>
                            </w:pPr>
                            <w:permStart w:id="677279839" w:edGrp="everyone"/>
                            <w:r>
                              <w:t>__</w:t>
                            </w:r>
                            <w:r w:rsidR="00867B13">
                              <w:rPr>
                                <w:u w:val="single"/>
                              </w:rPr>
                              <w:t>AD</w:t>
                            </w:r>
                            <w:r>
                              <w:t>_</w:t>
                            </w:r>
                            <w:r w:rsidR="002B5620">
                              <w:t xml:space="preserve"> </w:t>
                            </w:r>
                            <w:permEnd w:id="677279839"/>
                            <w:r w:rsidR="00AD66D2">
                              <w:t xml:space="preserve"> nr. </w:t>
                            </w:r>
                            <w:permStart w:id="1831423984" w:edGrp="everyone"/>
                            <w:r w:rsidR="004D4AC8">
                              <w:t xml:space="preserve">  _</w:t>
                            </w:r>
                            <w:r w:rsidR="00867B13">
                              <w:rPr>
                                <w:u w:val="single"/>
                              </w:rPr>
                              <w:t>05</w:t>
                            </w:r>
                            <w:r w:rsidR="004D4AC8">
                              <w:t>_</w:t>
                            </w:r>
                            <w:r w:rsidR="002B5620" w:rsidRPr="002B5620">
                              <w:rPr>
                                <w:color w:val="FFFFFF" w:themeColor="background1"/>
                              </w:rPr>
                              <w:t xml:space="preserve"> .</w:t>
                            </w:r>
                            <w:permEnd w:id="1831423984"/>
                            <w:r w:rsidR="00AD66D2">
                              <w:t xml:space="preserve"> </w:t>
                            </w:r>
                          </w:p>
                          <w:p w14:paraId="7C0D0A50" w14:textId="1571AC41" w:rsidR="00AD66D2" w:rsidRDefault="00AD66D2" w:rsidP="00AD66D2">
                            <w:pPr>
                              <w:pStyle w:val="nr"/>
                            </w:pPr>
                            <w:r>
                              <w:t xml:space="preserve"> </w:t>
                            </w:r>
                            <w:permStart w:id="544415209" w:edGrp="everyone"/>
                            <w:r w:rsidR="002B5620">
                              <w:t xml:space="preserve">  </w:t>
                            </w:r>
                            <w:r w:rsidR="004D4AC8">
                              <w:t>__</w:t>
                            </w:r>
                            <w:r w:rsidR="00867B13" w:rsidRPr="00867B13">
                              <w:rPr>
                                <w:u w:val="single"/>
                              </w:rPr>
                              <w:t>30 mai 202</w:t>
                            </w:r>
                            <w:r w:rsidR="00867B13">
                              <w:t>4</w:t>
                            </w:r>
                            <w:permEnd w:id="54441520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A64E8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25A31298" w14:textId="425B8666" w:rsidR="00AD66D2" w:rsidRDefault="003435BE" w:rsidP="00AD66D2">
                      <w:pPr>
                        <w:pStyle w:val="nr"/>
                        <w:spacing w:after="160"/>
                      </w:pPr>
                      <w:permStart w:id="677279839" w:edGrp="everyone"/>
                      <w:r>
                        <w:t>__</w:t>
                      </w:r>
                      <w:r w:rsidR="00867B13">
                        <w:rPr>
                          <w:u w:val="single"/>
                        </w:rPr>
                        <w:t>AD</w:t>
                      </w:r>
                      <w:r>
                        <w:t>_</w:t>
                      </w:r>
                      <w:r w:rsidR="002B5620">
                        <w:t xml:space="preserve"> </w:t>
                      </w:r>
                      <w:permEnd w:id="677279839"/>
                      <w:r w:rsidR="00AD66D2">
                        <w:t xml:space="preserve"> nr. </w:t>
                      </w:r>
                      <w:permStart w:id="1831423984" w:edGrp="everyone"/>
                      <w:r w:rsidR="004D4AC8">
                        <w:t xml:space="preserve">  _</w:t>
                      </w:r>
                      <w:r w:rsidR="00867B13">
                        <w:rPr>
                          <w:u w:val="single"/>
                        </w:rPr>
                        <w:t>05</w:t>
                      </w:r>
                      <w:r w:rsidR="004D4AC8">
                        <w:t>_</w:t>
                      </w:r>
                      <w:r w:rsidR="002B5620" w:rsidRPr="002B5620">
                        <w:rPr>
                          <w:color w:val="FFFFFF" w:themeColor="background1"/>
                        </w:rPr>
                        <w:t xml:space="preserve"> .</w:t>
                      </w:r>
                      <w:permEnd w:id="1831423984"/>
                      <w:r w:rsidR="00AD66D2">
                        <w:t xml:space="preserve"> </w:t>
                      </w:r>
                    </w:p>
                    <w:p w14:paraId="7C0D0A50" w14:textId="1571AC41" w:rsidR="00AD66D2" w:rsidRDefault="00AD66D2" w:rsidP="00AD66D2">
                      <w:pPr>
                        <w:pStyle w:val="nr"/>
                      </w:pPr>
                      <w:r>
                        <w:t xml:space="preserve"> </w:t>
                      </w:r>
                      <w:permStart w:id="544415209" w:edGrp="everyone"/>
                      <w:r w:rsidR="002B5620">
                        <w:t xml:space="preserve">  </w:t>
                      </w:r>
                      <w:r w:rsidR="004D4AC8">
                        <w:t>__</w:t>
                      </w:r>
                      <w:r w:rsidR="00867B13" w:rsidRPr="00867B13">
                        <w:rPr>
                          <w:u w:val="single"/>
                        </w:rPr>
                        <w:t>30 mai 202</w:t>
                      </w:r>
                      <w:r w:rsidR="00867B13">
                        <w:t>4</w:t>
                      </w:r>
                      <w:permEnd w:id="54441520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0DFB278A" w14:textId="77777777" w:rsidR="00DE7187" w:rsidRPr="0089694D" w:rsidRDefault="00DE7187" w:rsidP="00DE7187">
      <w:pPr>
        <w:pStyle w:val="Titlustinga"/>
        <w:spacing w:after="0"/>
        <w:ind w:left="0"/>
        <w:jc w:val="right"/>
        <w:rPr>
          <w:rFonts w:cs="Times New Roman"/>
          <w:bCs/>
          <w:noProof/>
          <w:color w:val="0D0D0D" w:themeColor="text1" w:themeTint="F2"/>
          <w:sz w:val="28"/>
          <w:szCs w:val="28"/>
          <w:lang w:val="en-US"/>
        </w:rPr>
      </w:pPr>
      <w:permStart w:id="266477997" w:edGrp="everyone"/>
      <w:r w:rsidRPr="0089694D">
        <w:rPr>
          <w:rFonts w:cs="Times New Roman"/>
          <w:bCs/>
          <w:noProof/>
          <w:color w:val="0D0D0D" w:themeColor="text1" w:themeTint="F2"/>
          <w:sz w:val="28"/>
          <w:szCs w:val="28"/>
          <w:lang w:val="en-US"/>
        </w:rPr>
        <w:t xml:space="preserve">Biroul Permanent </w:t>
      </w:r>
    </w:p>
    <w:p w14:paraId="77288231" w14:textId="77777777" w:rsidR="00DE7187" w:rsidRPr="0089694D" w:rsidRDefault="00DE7187" w:rsidP="00DE7187">
      <w:pPr>
        <w:pStyle w:val="Titlustinga"/>
        <w:spacing w:after="0"/>
        <w:ind w:left="0"/>
        <w:jc w:val="right"/>
        <w:rPr>
          <w:rFonts w:cs="Times New Roman"/>
          <w:bCs/>
          <w:noProof/>
          <w:color w:val="0D0D0D" w:themeColor="text1" w:themeTint="F2"/>
          <w:sz w:val="28"/>
          <w:szCs w:val="28"/>
          <w:lang w:val="en-US"/>
        </w:rPr>
      </w:pPr>
      <w:r w:rsidRPr="0089694D">
        <w:rPr>
          <w:rFonts w:cs="Times New Roman"/>
          <w:bCs/>
          <w:noProof/>
          <w:color w:val="0D0D0D" w:themeColor="text1" w:themeTint="F2"/>
          <w:sz w:val="28"/>
          <w:szCs w:val="28"/>
          <w:lang w:val="en-US"/>
        </w:rPr>
        <w:t>al Parlamentului Republicii Moldova</w:t>
      </w:r>
    </w:p>
    <w:p w14:paraId="68178051" w14:textId="77777777" w:rsidR="00DE7187" w:rsidRPr="00C642F8" w:rsidRDefault="00DE7187" w:rsidP="00DE7187">
      <w:pPr>
        <w:pStyle w:val="Titlustinga"/>
        <w:spacing w:after="0"/>
        <w:ind w:left="0"/>
        <w:jc w:val="right"/>
        <w:rPr>
          <w:rFonts w:cs="Times New Roman"/>
          <w:b w:val="0"/>
          <w:noProof/>
          <w:sz w:val="28"/>
          <w:szCs w:val="28"/>
          <w:lang w:val="en-US"/>
        </w:rPr>
      </w:pPr>
    </w:p>
    <w:p w14:paraId="68A2A0A1" w14:textId="77777777" w:rsidR="00DE7187" w:rsidRPr="00C642F8" w:rsidRDefault="00DE7187" w:rsidP="00DE7187">
      <w:pPr>
        <w:pStyle w:val="Titlustinga"/>
        <w:spacing w:after="0"/>
        <w:ind w:left="0"/>
        <w:jc w:val="right"/>
        <w:rPr>
          <w:rFonts w:cs="Times New Roman"/>
          <w:b w:val="0"/>
          <w:noProof/>
          <w:sz w:val="28"/>
          <w:szCs w:val="28"/>
          <w:lang w:val="en-US"/>
        </w:rPr>
      </w:pPr>
    </w:p>
    <w:p w14:paraId="41F92E55" w14:textId="77777777" w:rsidR="00DE7187" w:rsidRPr="00C642F8" w:rsidRDefault="00DE7187" w:rsidP="00DE7187">
      <w:pPr>
        <w:pStyle w:val="Titlustinga"/>
        <w:spacing w:after="0"/>
        <w:ind w:left="0"/>
        <w:jc w:val="right"/>
        <w:rPr>
          <w:rFonts w:cs="Times New Roman"/>
          <w:b w:val="0"/>
          <w:noProof/>
          <w:sz w:val="28"/>
          <w:szCs w:val="28"/>
          <w:lang w:val="en-US"/>
        </w:rPr>
      </w:pPr>
    </w:p>
    <w:p w14:paraId="0F7357A9" w14:textId="77777777" w:rsidR="00DE7187" w:rsidRPr="00C642F8" w:rsidRDefault="00DE7187" w:rsidP="00DE7187">
      <w:pPr>
        <w:jc w:val="right"/>
        <w:rPr>
          <w:rFonts w:cs="Times New Roman"/>
          <w:b/>
          <w:sz w:val="28"/>
          <w:szCs w:val="28"/>
        </w:rPr>
      </w:pPr>
    </w:p>
    <w:p w14:paraId="56F6ADA2" w14:textId="77D359D9" w:rsidR="00DE7187" w:rsidRPr="00C642F8" w:rsidRDefault="00DE7187" w:rsidP="00DE7187">
      <w:pPr>
        <w:ind w:firstLine="567"/>
        <w:jc w:val="both"/>
        <w:rPr>
          <w:rFonts w:cs="Times New Roman"/>
          <w:sz w:val="28"/>
          <w:szCs w:val="28"/>
        </w:rPr>
      </w:pPr>
      <w:r w:rsidRPr="00C642F8">
        <w:rPr>
          <w:rFonts w:cs="Times New Roman"/>
          <w:sz w:val="28"/>
          <w:szCs w:val="28"/>
        </w:rPr>
        <w:t xml:space="preserve">În temeiul art. 73 din Constituția Republicii Moldova și art. 47 din </w:t>
      </w:r>
      <w:r>
        <w:rPr>
          <w:rFonts w:cs="Times New Roman"/>
          <w:sz w:val="28"/>
          <w:szCs w:val="28"/>
        </w:rPr>
        <w:br/>
      </w:r>
      <w:r w:rsidRPr="00C642F8">
        <w:rPr>
          <w:rFonts w:cs="Times New Roman"/>
          <w:sz w:val="28"/>
          <w:szCs w:val="28"/>
        </w:rPr>
        <w:t xml:space="preserve">Regulamentul Parlamentului se înaintează cu titlu de inițiativă legislativă, proiectul de lege pentru modificarea </w:t>
      </w:r>
      <w:r w:rsidR="001C45BA">
        <w:rPr>
          <w:rFonts w:cs="Times New Roman"/>
          <w:sz w:val="28"/>
          <w:szCs w:val="28"/>
        </w:rPr>
        <w:t xml:space="preserve">Legii </w:t>
      </w:r>
      <w:r w:rsidR="001C45BA" w:rsidRPr="001C45BA">
        <w:rPr>
          <w:rFonts w:cs="Times New Roman"/>
          <w:sz w:val="28"/>
          <w:szCs w:val="28"/>
        </w:rPr>
        <w:t xml:space="preserve">privind </w:t>
      </w:r>
      <w:r w:rsidR="001C45BA">
        <w:rPr>
          <w:rFonts w:cs="Times New Roman"/>
          <w:sz w:val="28"/>
          <w:szCs w:val="28"/>
        </w:rPr>
        <w:t>prestațiile</w:t>
      </w:r>
      <w:r w:rsidR="001C45BA" w:rsidRPr="001C45BA">
        <w:rPr>
          <w:rFonts w:cs="Times New Roman"/>
          <w:sz w:val="28"/>
          <w:szCs w:val="28"/>
        </w:rPr>
        <w:t xml:space="preserve"> sociale pentru copii</w:t>
      </w:r>
      <w:r w:rsidR="001C45BA">
        <w:rPr>
          <w:rFonts w:cs="Times New Roman"/>
          <w:sz w:val="28"/>
          <w:szCs w:val="28"/>
        </w:rPr>
        <w:t xml:space="preserve"> nr.315 din 23.12.2016 (art.4, art. 5 și art. 8)</w:t>
      </w:r>
      <w:r>
        <w:rPr>
          <w:rFonts w:cs="Times New Roman"/>
          <w:sz w:val="28"/>
          <w:szCs w:val="28"/>
        </w:rPr>
        <w:t>.</w:t>
      </w:r>
    </w:p>
    <w:p w14:paraId="50700561" w14:textId="77777777" w:rsidR="00DE7187" w:rsidRPr="00C642F8" w:rsidRDefault="00DE7187" w:rsidP="00DE7187">
      <w:pPr>
        <w:ind w:firstLine="567"/>
        <w:jc w:val="both"/>
        <w:rPr>
          <w:rFonts w:cs="Times New Roman"/>
          <w:i/>
          <w:sz w:val="28"/>
          <w:szCs w:val="28"/>
        </w:rPr>
      </w:pPr>
    </w:p>
    <w:p w14:paraId="748B38CB" w14:textId="77777777" w:rsidR="00DE7187" w:rsidRPr="00C642F8" w:rsidRDefault="00DE7187" w:rsidP="00DE7187">
      <w:pPr>
        <w:ind w:firstLine="567"/>
        <w:jc w:val="both"/>
        <w:rPr>
          <w:rFonts w:cs="Times New Roman"/>
          <w:b/>
          <w:sz w:val="28"/>
          <w:szCs w:val="28"/>
        </w:rPr>
      </w:pPr>
      <w:r w:rsidRPr="00C642F8">
        <w:rPr>
          <w:rFonts w:cs="Times New Roman"/>
          <w:b/>
          <w:sz w:val="28"/>
          <w:szCs w:val="28"/>
        </w:rPr>
        <w:t>Anexă:</w:t>
      </w:r>
    </w:p>
    <w:p w14:paraId="1C0ECCCB" w14:textId="77777777" w:rsidR="00DE7187" w:rsidRPr="00C642F8" w:rsidRDefault="00DE7187" w:rsidP="00DE7187">
      <w:pPr>
        <w:pStyle w:val="ListParagraph"/>
        <w:numPr>
          <w:ilvl w:val="0"/>
          <w:numId w:val="8"/>
        </w:numPr>
        <w:spacing w:after="200" w:line="276" w:lineRule="auto"/>
        <w:ind w:left="0" w:firstLine="567"/>
        <w:jc w:val="both"/>
        <w:rPr>
          <w:rFonts w:cs="Times New Roman"/>
          <w:sz w:val="28"/>
          <w:szCs w:val="28"/>
        </w:rPr>
      </w:pPr>
      <w:r w:rsidRPr="00C642F8">
        <w:rPr>
          <w:rFonts w:cs="Times New Roman"/>
          <w:sz w:val="28"/>
          <w:szCs w:val="28"/>
        </w:rPr>
        <w:t>Proiectul de lege</w:t>
      </w:r>
    </w:p>
    <w:p w14:paraId="7ED343C3" w14:textId="77777777" w:rsidR="00DE7187" w:rsidRPr="00C642F8" w:rsidRDefault="00DE7187" w:rsidP="00DE7187">
      <w:pPr>
        <w:pStyle w:val="ListParagraph"/>
        <w:numPr>
          <w:ilvl w:val="0"/>
          <w:numId w:val="8"/>
        </w:numPr>
        <w:spacing w:after="200" w:line="276" w:lineRule="auto"/>
        <w:ind w:left="0" w:firstLine="567"/>
        <w:jc w:val="both"/>
        <w:rPr>
          <w:rFonts w:cs="Times New Roman"/>
          <w:sz w:val="28"/>
          <w:szCs w:val="28"/>
        </w:rPr>
      </w:pPr>
      <w:r w:rsidRPr="00C642F8">
        <w:rPr>
          <w:rFonts w:cs="Times New Roman"/>
          <w:sz w:val="28"/>
          <w:szCs w:val="28"/>
        </w:rPr>
        <w:t>Nota informativă</w:t>
      </w:r>
    </w:p>
    <w:p w14:paraId="09DB7CA4" w14:textId="77777777" w:rsidR="00DE7187" w:rsidRPr="00C642F8" w:rsidRDefault="00DE7187" w:rsidP="00DE7187">
      <w:pPr>
        <w:pStyle w:val="ListParagraph"/>
        <w:ind w:left="0" w:firstLine="567"/>
        <w:jc w:val="both"/>
        <w:rPr>
          <w:rFonts w:cs="Times New Roman"/>
          <w:sz w:val="28"/>
          <w:szCs w:val="28"/>
        </w:rPr>
      </w:pPr>
    </w:p>
    <w:p w14:paraId="4449492A" w14:textId="77777777" w:rsidR="00DE7187" w:rsidRPr="00C642F8" w:rsidRDefault="00DE7187" w:rsidP="00DE7187">
      <w:pPr>
        <w:pStyle w:val="ListParagraph"/>
        <w:ind w:left="927"/>
        <w:jc w:val="both"/>
        <w:rPr>
          <w:rFonts w:cs="Times New Roman"/>
          <w:sz w:val="28"/>
          <w:szCs w:val="28"/>
        </w:rPr>
      </w:pPr>
    </w:p>
    <w:p w14:paraId="4A88A2D4" w14:textId="77777777" w:rsidR="00DE7187" w:rsidRPr="00C642F8" w:rsidRDefault="00DE7187" w:rsidP="00DE7187">
      <w:pPr>
        <w:pStyle w:val="ListParagraph"/>
        <w:ind w:left="927"/>
        <w:jc w:val="both"/>
        <w:rPr>
          <w:rFonts w:cs="Times New Roman"/>
          <w:sz w:val="28"/>
          <w:szCs w:val="28"/>
        </w:rPr>
      </w:pPr>
    </w:p>
    <w:p w14:paraId="76DB7F4C" w14:textId="77777777" w:rsidR="00DE7187" w:rsidRDefault="00DE7187" w:rsidP="00DE7187">
      <w:pPr>
        <w:pStyle w:val="ListParagraph"/>
        <w:ind w:left="927"/>
        <w:jc w:val="right"/>
        <w:rPr>
          <w:rFonts w:cs="Times New Roman"/>
          <w:b/>
          <w:sz w:val="28"/>
          <w:szCs w:val="28"/>
        </w:rPr>
      </w:pPr>
      <w:r w:rsidRPr="00C642F8">
        <w:rPr>
          <w:rFonts w:cs="Times New Roman"/>
          <w:b/>
          <w:sz w:val="28"/>
          <w:szCs w:val="28"/>
        </w:rPr>
        <w:t>Deputați în Parlament:</w:t>
      </w:r>
    </w:p>
    <w:p w14:paraId="36FAF6E1" w14:textId="77777777" w:rsidR="001109FC" w:rsidRDefault="001109FC">
      <w:pPr>
        <w:spacing w:after="160" w:line="259" w:lineRule="auto"/>
        <w:ind w:left="0"/>
      </w:pPr>
      <w:r>
        <w:br w:type="page"/>
      </w:r>
    </w:p>
    <w:p w14:paraId="261DC80E" w14:textId="77777777" w:rsidR="00DE7187" w:rsidRDefault="00DE7187" w:rsidP="00F31591">
      <w:pPr>
        <w:pStyle w:val="NoSpacing"/>
        <w:spacing w:line="360" w:lineRule="auto"/>
        <w:ind w:firstLine="567"/>
        <w:jc w:val="right"/>
        <w:rPr>
          <w:rFonts w:ascii="Georgia" w:hAnsi="Georgia"/>
          <w:i/>
          <w:sz w:val="28"/>
        </w:rPr>
      </w:pPr>
      <w:r w:rsidRPr="00C642F8">
        <w:rPr>
          <w:rFonts w:ascii="Georgia" w:hAnsi="Georgia"/>
          <w:i/>
          <w:sz w:val="28"/>
        </w:rPr>
        <w:lastRenderedPageBreak/>
        <w:t>Proiect</w:t>
      </w:r>
    </w:p>
    <w:p w14:paraId="5F908BA3" w14:textId="71A07207" w:rsidR="00DE7187" w:rsidRPr="00C642F8" w:rsidRDefault="00DE7187" w:rsidP="00F31591">
      <w:pPr>
        <w:pStyle w:val="NoSpacing"/>
        <w:spacing w:line="360" w:lineRule="auto"/>
        <w:ind w:firstLine="567"/>
        <w:jc w:val="center"/>
        <w:rPr>
          <w:rFonts w:ascii="Georgia" w:hAnsi="Georgia"/>
          <w:b/>
          <w:sz w:val="28"/>
        </w:rPr>
      </w:pPr>
      <w:r w:rsidRPr="00C642F8">
        <w:rPr>
          <w:rFonts w:ascii="Georgia" w:hAnsi="Georgia"/>
          <w:b/>
          <w:sz w:val="28"/>
        </w:rPr>
        <w:t>LEGE</w:t>
      </w:r>
    </w:p>
    <w:p w14:paraId="4749E227" w14:textId="42FEFC1B" w:rsidR="00DE7187" w:rsidRPr="00C642F8" w:rsidRDefault="00DE7187" w:rsidP="00F31591">
      <w:pPr>
        <w:pStyle w:val="NoSpacing"/>
        <w:spacing w:line="360" w:lineRule="auto"/>
        <w:ind w:firstLine="567"/>
        <w:jc w:val="center"/>
        <w:rPr>
          <w:rFonts w:ascii="Georgia" w:hAnsi="Georgia"/>
          <w:sz w:val="28"/>
        </w:rPr>
      </w:pPr>
      <w:r w:rsidRPr="00C642F8">
        <w:rPr>
          <w:rFonts w:ascii="Georgia" w:hAnsi="Georgia"/>
          <w:b/>
          <w:sz w:val="28"/>
        </w:rPr>
        <w:t xml:space="preserve">pentru </w:t>
      </w:r>
      <w:r w:rsidRPr="00C642F8">
        <w:rPr>
          <w:rStyle w:val="docbody"/>
          <w:rFonts w:ascii="Georgia" w:hAnsi="Georgia"/>
          <w:b/>
          <w:sz w:val="28"/>
        </w:rPr>
        <w:t xml:space="preserve">modificarea </w:t>
      </w:r>
      <w:r w:rsidR="001C45BA" w:rsidRPr="001C45BA">
        <w:rPr>
          <w:rStyle w:val="docbody"/>
          <w:rFonts w:ascii="Georgia" w:hAnsi="Georgia"/>
          <w:b/>
          <w:sz w:val="28"/>
        </w:rPr>
        <w:t>Legii privind prestațiile sociale pentru copii nr.315 din 23.12.2016</w:t>
      </w:r>
    </w:p>
    <w:p w14:paraId="599080DD" w14:textId="77777777" w:rsidR="00DE7187" w:rsidRDefault="00DE7187" w:rsidP="00F31591">
      <w:pPr>
        <w:pStyle w:val="NoSpacing"/>
        <w:spacing w:line="360" w:lineRule="auto"/>
        <w:ind w:firstLine="567"/>
        <w:jc w:val="both"/>
        <w:rPr>
          <w:rFonts w:ascii="Georgia" w:hAnsi="Georgia"/>
          <w:sz w:val="28"/>
        </w:rPr>
      </w:pPr>
      <w:r w:rsidRPr="00C642F8">
        <w:rPr>
          <w:rFonts w:ascii="Georgia" w:hAnsi="Georgia"/>
          <w:sz w:val="28"/>
        </w:rPr>
        <w:t>Parlamentul adoptă prezenta lege organică.</w:t>
      </w:r>
    </w:p>
    <w:p w14:paraId="23AA2DF7" w14:textId="17322B0F" w:rsidR="003815B5" w:rsidRDefault="00DE7187" w:rsidP="00F31591">
      <w:pPr>
        <w:pStyle w:val="NoSpacing"/>
        <w:spacing w:line="360" w:lineRule="auto"/>
        <w:ind w:firstLine="567"/>
        <w:jc w:val="both"/>
        <w:rPr>
          <w:rFonts w:ascii="Georgia" w:hAnsi="Georgia"/>
          <w:sz w:val="28"/>
        </w:rPr>
      </w:pPr>
      <w:r w:rsidRPr="0092267D">
        <w:rPr>
          <w:rFonts w:ascii="Georgia" w:hAnsi="Georgia"/>
          <w:b/>
          <w:sz w:val="28"/>
          <w:lang w:val="ro-RO"/>
        </w:rPr>
        <w:t>Art</w:t>
      </w:r>
      <w:r>
        <w:rPr>
          <w:rFonts w:ascii="Georgia" w:hAnsi="Georgia"/>
          <w:b/>
          <w:sz w:val="28"/>
          <w:lang w:val="ro-RO"/>
        </w:rPr>
        <w:t>icolul</w:t>
      </w:r>
      <w:r w:rsidRPr="00C642F8">
        <w:rPr>
          <w:rFonts w:ascii="Georgia" w:hAnsi="Georgia"/>
          <w:b/>
          <w:sz w:val="28"/>
        </w:rPr>
        <w:t xml:space="preserve"> I</w:t>
      </w:r>
      <w:r w:rsidRPr="00C642F8">
        <w:rPr>
          <w:rFonts w:ascii="Georgia" w:hAnsi="Georgia"/>
          <w:sz w:val="28"/>
        </w:rPr>
        <w:t xml:space="preserve"> –</w:t>
      </w:r>
      <w:r>
        <w:rPr>
          <w:rFonts w:ascii="Georgia" w:hAnsi="Georgia"/>
          <w:sz w:val="28"/>
        </w:rPr>
        <w:t xml:space="preserve"> </w:t>
      </w:r>
      <w:r w:rsidRPr="00C642F8">
        <w:rPr>
          <w:rFonts w:ascii="Georgia" w:hAnsi="Georgia"/>
          <w:sz w:val="28"/>
        </w:rPr>
        <w:t>Articolu</w:t>
      </w:r>
      <w:r>
        <w:rPr>
          <w:rFonts w:ascii="Georgia" w:hAnsi="Georgia"/>
          <w:sz w:val="28"/>
        </w:rPr>
        <w:t>l</w:t>
      </w:r>
      <w:r w:rsidR="001C45BA">
        <w:rPr>
          <w:rFonts w:ascii="Georgia" w:hAnsi="Georgia"/>
          <w:sz w:val="28"/>
        </w:rPr>
        <w:t xml:space="preserve"> 4 </w:t>
      </w:r>
      <w:r w:rsidR="003815B5">
        <w:rPr>
          <w:rFonts w:ascii="Georgia" w:hAnsi="Georgia"/>
          <w:sz w:val="28"/>
        </w:rPr>
        <w:t xml:space="preserve">din Legea nr. 315 din 23.12.2016 privind prestațiile sociale pentru copii </w:t>
      </w:r>
      <w:r w:rsidR="003815B5" w:rsidRPr="00C642F8">
        <w:rPr>
          <w:rFonts w:ascii="Georgia" w:hAnsi="Georgia"/>
          <w:sz w:val="28"/>
        </w:rPr>
        <w:t xml:space="preserve">(Monitorul Oficial al Republicii Moldova, </w:t>
      </w:r>
      <w:r w:rsidR="003815B5">
        <w:rPr>
          <w:rFonts w:ascii="Georgia" w:hAnsi="Georgia"/>
          <w:sz w:val="28"/>
        </w:rPr>
        <w:t>20.01.</w:t>
      </w:r>
      <w:r w:rsidR="003815B5" w:rsidRPr="00C642F8">
        <w:rPr>
          <w:rFonts w:ascii="Georgia" w:hAnsi="Georgia"/>
          <w:sz w:val="28"/>
        </w:rPr>
        <w:t>20</w:t>
      </w:r>
      <w:r w:rsidR="003815B5">
        <w:rPr>
          <w:rFonts w:ascii="Georgia" w:hAnsi="Georgia"/>
          <w:sz w:val="28"/>
        </w:rPr>
        <w:t>17</w:t>
      </w:r>
      <w:r w:rsidR="003815B5" w:rsidRPr="00C642F8">
        <w:rPr>
          <w:rFonts w:ascii="Georgia" w:hAnsi="Georgia"/>
          <w:sz w:val="28"/>
        </w:rPr>
        <w:t>, nr. 1</w:t>
      </w:r>
      <w:r w:rsidR="003815B5">
        <w:rPr>
          <w:rFonts w:ascii="Georgia" w:hAnsi="Georgia"/>
          <w:sz w:val="28"/>
        </w:rPr>
        <w:t>9</w:t>
      </w:r>
      <w:r w:rsidR="003815B5" w:rsidRPr="00C642F8">
        <w:rPr>
          <w:rFonts w:ascii="Georgia" w:hAnsi="Georgia"/>
          <w:sz w:val="28"/>
        </w:rPr>
        <w:t>-</w:t>
      </w:r>
      <w:r w:rsidR="003815B5">
        <w:rPr>
          <w:rFonts w:ascii="Georgia" w:hAnsi="Georgia"/>
          <w:sz w:val="28"/>
        </w:rPr>
        <w:t>23</w:t>
      </w:r>
      <w:r w:rsidR="003815B5" w:rsidRPr="00C642F8">
        <w:rPr>
          <w:rFonts w:ascii="Georgia" w:hAnsi="Georgia"/>
          <w:sz w:val="28"/>
        </w:rPr>
        <w:t xml:space="preserve">, art. </w:t>
      </w:r>
      <w:r w:rsidR="003815B5">
        <w:rPr>
          <w:rFonts w:ascii="Georgia" w:hAnsi="Georgia"/>
          <w:sz w:val="28"/>
        </w:rPr>
        <w:t>56</w:t>
      </w:r>
      <w:r w:rsidR="003815B5" w:rsidRPr="00C642F8">
        <w:rPr>
          <w:rFonts w:ascii="Georgia" w:hAnsi="Georgia"/>
          <w:sz w:val="28"/>
        </w:rPr>
        <w:t>)</w:t>
      </w:r>
      <w:r w:rsidR="003815B5">
        <w:rPr>
          <w:rFonts w:ascii="Georgia" w:hAnsi="Georgia"/>
          <w:sz w:val="28"/>
        </w:rPr>
        <w:t xml:space="preserve">, </w:t>
      </w:r>
      <w:r w:rsidR="003815B5" w:rsidRPr="00C642F8">
        <w:rPr>
          <w:rFonts w:ascii="Georgia" w:hAnsi="Georgia"/>
          <w:sz w:val="28"/>
        </w:rPr>
        <w:t>cu modificările ulterioare,</w:t>
      </w:r>
      <w:r w:rsidR="003815B5">
        <w:rPr>
          <w:rFonts w:ascii="Georgia" w:hAnsi="Georgia"/>
          <w:sz w:val="28"/>
        </w:rPr>
        <w:t xml:space="preserve"> se </w:t>
      </w:r>
      <w:r w:rsidR="007E7313">
        <w:rPr>
          <w:rFonts w:ascii="Georgia" w:hAnsi="Georgia"/>
          <w:sz w:val="28"/>
        </w:rPr>
        <w:t>modifică</w:t>
      </w:r>
      <w:r w:rsidR="003815B5">
        <w:rPr>
          <w:rFonts w:ascii="Georgia" w:hAnsi="Georgia"/>
          <w:sz w:val="28"/>
          <w:lang w:val="ro-RO"/>
        </w:rPr>
        <w:t xml:space="preserve"> în următoarea redacție:</w:t>
      </w:r>
    </w:p>
    <w:p w14:paraId="509A1D80" w14:textId="240647BB" w:rsidR="00DE7187" w:rsidRPr="002B46E7" w:rsidRDefault="00524B12" w:rsidP="00F31591">
      <w:pPr>
        <w:pStyle w:val="NoSpacing"/>
        <w:spacing w:line="360" w:lineRule="auto"/>
        <w:jc w:val="both"/>
        <w:rPr>
          <w:rFonts w:ascii="Georgia" w:hAnsi="Georgia"/>
          <w:sz w:val="28"/>
        </w:rPr>
      </w:pPr>
      <w:r w:rsidRPr="00524B12">
        <w:rPr>
          <w:rFonts w:ascii="Georgia" w:hAnsi="Georgia"/>
          <w:sz w:val="28"/>
        </w:rPr>
        <w:t>1.</w:t>
      </w:r>
      <w:r>
        <w:rPr>
          <w:rFonts w:ascii="Georgia" w:hAnsi="Georgia"/>
          <w:sz w:val="28"/>
        </w:rPr>
        <w:tab/>
      </w:r>
      <w:r w:rsidR="003815B5">
        <w:rPr>
          <w:rFonts w:ascii="Georgia" w:hAnsi="Georgia"/>
          <w:sz w:val="28"/>
        </w:rPr>
        <w:t>A</w:t>
      </w:r>
      <w:r w:rsidR="001C45BA">
        <w:rPr>
          <w:rFonts w:ascii="Georgia" w:hAnsi="Georgia"/>
          <w:sz w:val="28"/>
        </w:rPr>
        <w:t>lineat</w:t>
      </w:r>
      <w:r w:rsidR="003815B5">
        <w:rPr>
          <w:rFonts w:ascii="Georgia" w:hAnsi="Georgia"/>
          <w:sz w:val="28"/>
        </w:rPr>
        <w:t>ul</w:t>
      </w:r>
      <w:r w:rsidR="001C45BA">
        <w:rPr>
          <w:rFonts w:ascii="Georgia" w:hAnsi="Georgia"/>
          <w:sz w:val="28"/>
        </w:rPr>
        <w:t xml:space="preserve"> (2) </w:t>
      </w:r>
      <w:r w:rsidR="00DE7187" w:rsidRPr="00C642F8">
        <w:rPr>
          <w:rFonts w:ascii="Georgia" w:hAnsi="Georgia"/>
          <w:sz w:val="28"/>
        </w:rPr>
        <w:t>,</w:t>
      </w:r>
      <w:r w:rsidR="00DE7187">
        <w:rPr>
          <w:rFonts w:ascii="Georgia" w:hAnsi="Georgia"/>
          <w:sz w:val="28"/>
        </w:rPr>
        <w:t xml:space="preserve"> se </w:t>
      </w:r>
      <w:r w:rsidR="001C45BA">
        <w:rPr>
          <w:rFonts w:ascii="Georgia" w:hAnsi="Georgia"/>
          <w:sz w:val="28"/>
        </w:rPr>
        <w:t>modifică și va avea următorul cuprins</w:t>
      </w:r>
      <w:r w:rsidR="00DE7187">
        <w:rPr>
          <w:rFonts w:ascii="Georgia" w:hAnsi="Georgia"/>
          <w:sz w:val="28"/>
          <w:lang w:val="ro-RO"/>
        </w:rPr>
        <w:t>:</w:t>
      </w:r>
    </w:p>
    <w:p w14:paraId="7DE82D65" w14:textId="601BEEEC" w:rsidR="003815B5" w:rsidRDefault="001C45BA" w:rsidP="00F31591">
      <w:pPr>
        <w:pStyle w:val="NoSpacing"/>
        <w:spacing w:line="360" w:lineRule="auto"/>
        <w:ind w:firstLine="567"/>
        <w:jc w:val="both"/>
        <w:rPr>
          <w:rFonts w:ascii="Georgia" w:hAnsi="Georgia"/>
          <w:sz w:val="28"/>
          <w:lang w:val="ro-RO"/>
        </w:rPr>
      </w:pPr>
      <w:r>
        <w:rPr>
          <w:rFonts w:ascii="Georgia" w:hAnsi="Georgia"/>
          <w:sz w:val="28"/>
          <w:lang w:val="ro-RO"/>
        </w:rPr>
        <w:t>„</w:t>
      </w:r>
      <w:r w:rsidR="00DE7187">
        <w:rPr>
          <w:rFonts w:ascii="Georgia" w:hAnsi="Georgia"/>
          <w:sz w:val="28"/>
          <w:lang w:val="ro-RO"/>
        </w:rPr>
        <w:t>(</w:t>
      </w:r>
      <w:r>
        <w:rPr>
          <w:rFonts w:ascii="Georgia" w:hAnsi="Georgia"/>
          <w:sz w:val="28"/>
          <w:lang w:val="ro-RO"/>
        </w:rPr>
        <w:t>2</w:t>
      </w:r>
      <w:r w:rsidR="00DE7187">
        <w:rPr>
          <w:rFonts w:ascii="Georgia" w:hAnsi="Georgia"/>
          <w:sz w:val="28"/>
          <w:lang w:val="ro-RO"/>
        </w:rPr>
        <w:t xml:space="preserve">) </w:t>
      </w:r>
      <w:proofErr w:type="spellStart"/>
      <w:r>
        <w:rPr>
          <w:rFonts w:ascii="Georgia" w:hAnsi="Georgia"/>
          <w:sz w:val="28"/>
          <w:lang w:val="ro-RO"/>
        </w:rPr>
        <w:t>Începînd</w:t>
      </w:r>
      <w:proofErr w:type="spellEnd"/>
      <w:r>
        <w:rPr>
          <w:rFonts w:ascii="Georgia" w:hAnsi="Georgia"/>
          <w:sz w:val="28"/>
          <w:lang w:val="ro-RO"/>
        </w:rPr>
        <w:t xml:space="preserve"> cu </w:t>
      </w:r>
      <w:r w:rsidR="003815B5">
        <w:rPr>
          <w:rFonts w:ascii="Georgia" w:hAnsi="Georgia"/>
          <w:sz w:val="28"/>
          <w:lang w:val="ro-RO"/>
        </w:rPr>
        <w:t>1 ianuarie 202</w:t>
      </w:r>
      <w:r w:rsidR="00FF1984">
        <w:rPr>
          <w:rFonts w:ascii="Georgia" w:hAnsi="Georgia"/>
          <w:sz w:val="28"/>
          <w:lang w:val="ro-RO"/>
        </w:rPr>
        <w:t>7</w:t>
      </w:r>
      <w:r w:rsidR="003815B5">
        <w:rPr>
          <w:rFonts w:ascii="Georgia" w:hAnsi="Georgia"/>
          <w:sz w:val="28"/>
          <w:lang w:val="ro-RO"/>
        </w:rPr>
        <w:t>, p</w:t>
      </w:r>
      <w:r w:rsidRPr="001C45BA">
        <w:rPr>
          <w:rFonts w:ascii="Georgia" w:hAnsi="Georgia"/>
          <w:sz w:val="28"/>
          <w:lang w:val="ro-RO"/>
        </w:rPr>
        <w:t xml:space="preserve">entru copil cu </w:t>
      </w:r>
      <w:proofErr w:type="spellStart"/>
      <w:r w:rsidRPr="001C45BA">
        <w:rPr>
          <w:rFonts w:ascii="Georgia" w:hAnsi="Georgia"/>
          <w:sz w:val="28"/>
          <w:lang w:val="ro-RO"/>
        </w:rPr>
        <w:t>vîrstă</w:t>
      </w:r>
      <w:proofErr w:type="spellEnd"/>
      <w:r w:rsidRPr="001C45BA">
        <w:rPr>
          <w:rFonts w:ascii="Georgia" w:hAnsi="Georgia"/>
          <w:sz w:val="28"/>
          <w:lang w:val="ro-RO"/>
        </w:rPr>
        <w:t xml:space="preserve"> de </w:t>
      </w:r>
      <w:proofErr w:type="spellStart"/>
      <w:r w:rsidRPr="001C45BA">
        <w:rPr>
          <w:rFonts w:ascii="Georgia" w:hAnsi="Georgia"/>
          <w:sz w:val="28"/>
          <w:lang w:val="ro-RO"/>
        </w:rPr>
        <w:t>pînă</w:t>
      </w:r>
      <w:proofErr w:type="spellEnd"/>
      <w:r w:rsidRPr="001C45BA">
        <w:rPr>
          <w:rFonts w:ascii="Georgia" w:hAnsi="Georgia"/>
          <w:sz w:val="28"/>
          <w:lang w:val="ro-RO"/>
        </w:rPr>
        <w:t xml:space="preserve"> la </w:t>
      </w:r>
      <w:r w:rsidR="003815B5">
        <w:rPr>
          <w:rFonts w:ascii="Georgia" w:hAnsi="Georgia"/>
          <w:sz w:val="28"/>
          <w:lang w:val="ro-RO"/>
        </w:rPr>
        <w:t>5</w:t>
      </w:r>
      <w:r w:rsidRPr="001C45BA">
        <w:rPr>
          <w:rFonts w:ascii="Georgia" w:hAnsi="Georgia"/>
          <w:sz w:val="28"/>
          <w:lang w:val="ro-RO"/>
        </w:rPr>
        <w:t xml:space="preserve"> ani se acordă </w:t>
      </w:r>
      <w:proofErr w:type="spellStart"/>
      <w:r w:rsidRPr="001C45BA">
        <w:rPr>
          <w:rFonts w:ascii="Georgia" w:hAnsi="Georgia"/>
          <w:sz w:val="28"/>
          <w:lang w:val="ro-RO"/>
        </w:rPr>
        <w:t>indemnizaţie</w:t>
      </w:r>
      <w:proofErr w:type="spellEnd"/>
      <w:r w:rsidRPr="001C45BA">
        <w:rPr>
          <w:rFonts w:ascii="Georgia" w:hAnsi="Georgia"/>
          <w:sz w:val="28"/>
          <w:lang w:val="ro-RO"/>
        </w:rPr>
        <w:t xml:space="preserve"> lunară pentru îngrijirea copilului.</w:t>
      </w:r>
      <w:r w:rsidR="003815B5">
        <w:rPr>
          <w:rFonts w:ascii="Georgia" w:hAnsi="Georgia"/>
          <w:sz w:val="28"/>
          <w:lang w:val="ro-RO"/>
        </w:rPr>
        <w:t xml:space="preserve"> Extinderea </w:t>
      </w:r>
      <w:proofErr w:type="spellStart"/>
      <w:r w:rsidR="003815B5">
        <w:rPr>
          <w:rFonts w:ascii="Georgia" w:hAnsi="Georgia"/>
          <w:sz w:val="28"/>
          <w:lang w:val="ro-RO"/>
        </w:rPr>
        <w:t>vîrstei</w:t>
      </w:r>
      <w:proofErr w:type="spellEnd"/>
      <w:r w:rsidR="003815B5">
        <w:rPr>
          <w:rFonts w:ascii="Georgia" w:hAnsi="Georgia"/>
          <w:sz w:val="28"/>
          <w:lang w:val="ro-RO"/>
        </w:rPr>
        <w:t xml:space="preserve"> maxime pentru dreptul la indemnizație lunară pentru îngrijirea copilului se realizează prin creșterea anuală a </w:t>
      </w:r>
      <w:proofErr w:type="spellStart"/>
      <w:r w:rsidR="003815B5">
        <w:rPr>
          <w:rFonts w:ascii="Georgia" w:hAnsi="Georgia"/>
          <w:sz w:val="28"/>
          <w:lang w:val="ro-RO"/>
        </w:rPr>
        <w:t>vîrstei</w:t>
      </w:r>
      <w:proofErr w:type="spellEnd"/>
      <w:r w:rsidR="003815B5">
        <w:rPr>
          <w:rFonts w:ascii="Georgia" w:hAnsi="Georgia"/>
          <w:sz w:val="28"/>
          <w:lang w:val="ro-RO"/>
        </w:rPr>
        <w:t>, conform eșalonării prevăzute în Tabelul nr.1:</w:t>
      </w:r>
    </w:p>
    <w:p w14:paraId="6F3572AD" w14:textId="2DFB8A49" w:rsidR="008770D0" w:rsidRPr="008770D0" w:rsidRDefault="008770D0" w:rsidP="00F31591">
      <w:pPr>
        <w:pStyle w:val="NoSpacing"/>
        <w:spacing w:line="360" w:lineRule="auto"/>
        <w:ind w:firstLine="567"/>
        <w:jc w:val="right"/>
        <w:rPr>
          <w:rFonts w:ascii="Georgia" w:hAnsi="Georgia"/>
          <w:i/>
          <w:sz w:val="28"/>
          <w:lang w:val="ro-RO"/>
        </w:rPr>
      </w:pPr>
      <w:r>
        <w:rPr>
          <w:rFonts w:ascii="Georgia" w:hAnsi="Georgia"/>
          <w:i/>
          <w:sz w:val="28"/>
          <w:lang w:val="ro-RO"/>
        </w:rPr>
        <w:t xml:space="preserve">Tabelul nr. </w:t>
      </w:r>
      <w:r w:rsidR="00AF2F2A">
        <w:rPr>
          <w:rFonts w:ascii="Georgia" w:hAnsi="Georgia"/>
          <w:i/>
          <w:sz w:val="28"/>
          <w:lang w:val="ro-RO"/>
        </w:rPr>
        <w:t>1</w:t>
      </w:r>
    </w:p>
    <w:tbl>
      <w:tblPr>
        <w:tblStyle w:val="TableGrid"/>
        <w:tblW w:w="0" w:type="auto"/>
        <w:tblLook w:val="04A0" w:firstRow="1" w:lastRow="0" w:firstColumn="1" w:lastColumn="0" w:noHBand="0" w:noVBand="1"/>
      </w:tblPr>
      <w:tblGrid>
        <w:gridCol w:w="3114"/>
        <w:gridCol w:w="6343"/>
      </w:tblGrid>
      <w:tr w:rsidR="003815B5" w14:paraId="5A4C9F11" w14:textId="77777777" w:rsidTr="003815B5">
        <w:tc>
          <w:tcPr>
            <w:tcW w:w="3114" w:type="dxa"/>
          </w:tcPr>
          <w:p w14:paraId="1AFEFEB5" w14:textId="3E5B6F10" w:rsidR="003815B5" w:rsidRPr="003815B5" w:rsidRDefault="003815B5" w:rsidP="00F31591">
            <w:pPr>
              <w:pStyle w:val="NoSpacing"/>
              <w:spacing w:line="360" w:lineRule="auto"/>
              <w:jc w:val="both"/>
              <w:rPr>
                <w:rFonts w:ascii="Georgia" w:hAnsi="Georgia"/>
                <w:b/>
                <w:bCs/>
                <w:sz w:val="28"/>
                <w:lang w:val="ro-RO"/>
              </w:rPr>
            </w:pPr>
            <w:r>
              <w:rPr>
                <w:rFonts w:ascii="Georgia" w:hAnsi="Georgia"/>
                <w:b/>
                <w:bCs/>
                <w:sz w:val="28"/>
                <w:lang w:val="ro-RO"/>
              </w:rPr>
              <w:t xml:space="preserve">De la 1 ianuarie </w:t>
            </w:r>
          </w:p>
        </w:tc>
        <w:tc>
          <w:tcPr>
            <w:tcW w:w="6343" w:type="dxa"/>
          </w:tcPr>
          <w:p w14:paraId="437E2B36" w14:textId="70AAD3C7" w:rsidR="003815B5" w:rsidRPr="003815B5" w:rsidRDefault="003815B5" w:rsidP="00F31591">
            <w:pPr>
              <w:pStyle w:val="NoSpacing"/>
              <w:spacing w:line="360" w:lineRule="auto"/>
              <w:jc w:val="both"/>
              <w:rPr>
                <w:rFonts w:ascii="Georgia" w:hAnsi="Georgia"/>
                <w:b/>
                <w:bCs/>
                <w:sz w:val="28"/>
                <w:lang w:val="ro-RO"/>
              </w:rPr>
            </w:pPr>
            <w:r>
              <w:rPr>
                <w:rFonts w:ascii="Georgia" w:hAnsi="Georgia"/>
                <w:b/>
                <w:bCs/>
                <w:sz w:val="28"/>
                <w:lang w:val="ro-RO"/>
              </w:rPr>
              <w:t>Vârsta maximă pentru dreptul la indemnizația lunară pentru creșterea copilului</w:t>
            </w:r>
          </w:p>
        </w:tc>
      </w:tr>
      <w:tr w:rsidR="00FF1984" w14:paraId="65AA89BB" w14:textId="77777777" w:rsidTr="003815B5">
        <w:tc>
          <w:tcPr>
            <w:tcW w:w="3114" w:type="dxa"/>
          </w:tcPr>
          <w:p w14:paraId="41FB3391" w14:textId="62AB38D6" w:rsidR="00FF1984" w:rsidRDefault="00FF1984" w:rsidP="00FF1984">
            <w:pPr>
              <w:pStyle w:val="NoSpacing"/>
              <w:spacing w:line="360" w:lineRule="auto"/>
              <w:jc w:val="center"/>
              <w:rPr>
                <w:rFonts w:ascii="Georgia" w:hAnsi="Georgia"/>
                <w:sz w:val="28"/>
                <w:lang w:val="ro-RO"/>
              </w:rPr>
            </w:pPr>
            <w:r>
              <w:rPr>
                <w:rFonts w:ascii="Georgia" w:hAnsi="Georgia"/>
                <w:sz w:val="28"/>
                <w:lang w:val="ro-RO"/>
              </w:rPr>
              <w:t>2024</w:t>
            </w:r>
          </w:p>
        </w:tc>
        <w:tc>
          <w:tcPr>
            <w:tcW w:w="6343" w:type="dxa"/>
          </w:tcPr>
          <w:p w14:paraId="5CF60855" w14:textId="5724D23F" w:rsidR="00FF1984" w:rsidRPr="003815B5" w:rsidRDefault="00FF1984" w:rsidP="00FF1984">
            <w:pPr>
              <w:pStyle w:val="NoSpacing"/>
              <w:spacing w:line="360" w:lineRule="auto"/>
              <w:jc w:val="center"/>
              <w:rPr>
                <w:rFonts w:ascii="Georgia" w:hAnsi="Georgia"/>
                <w:sz w:val="28"/>
                <w:lang w:val="ro-RO"/>
              </w:rPr>
            </w:pPr>
            <w:r>
              <w:rPr>
                <w:rFonts w:ascii="Georgia" w:hAnsi="Georgia"/>
                <w:sz w:val="28"/>
                <w:lang w:val="ro-RO"/>
              </w:rPr>
              <w:t>2 ani</w:t>
            </w:r>
          </w:p>
        </w:tc>
      </w:tr>
      <w:tr w:rsidR="00FF1984" w14:paraId="7D696A35" w14:textId="77777777" w:rsidTr="003815B5">
        <w:tc>
          <w:tcPr>
            <w:tcW w:w="3114" w:type="dxa"/>
          </w:tcPr>
          <w:p w14:paraId="14328FD5" w14:textId="5039E47D" w:rsidR="00FF1984" w:rsidRPr="003815B5" w:rsidRDefault="00FF1984" w:rsidP="00FF1984">
            <w:pPr>
              <w:pStyle w:val="NoSpacing"/>
              <w:spacing w:line="360" w:lineRule="auto"/>
              <w:jc w:val="center"/>
              <w:rPr>
                <w:rFonts w:ascii="Georgia" w:hAnsi="Georgia"/>
                <w:sz w:val="28"/>
                <w:lang w:val="ro-RO"/>
              </w:rPr>
            </w:pPr>
            <w:r>
              <w:rPr>
                <w:rFonts w:ascii="Georgia" w:hAnsi="Georgia"/>
                <w:sz w:val="28"/>
                <w:lang w:val="ro-RO"/>
              </w:rPr>
              <w:t>2025</w:t>
            </w:r>
          </w:p>
        </w:tc>
        <w:tc>
          <w:tcPr>
            <w:tcW w:w="6343" w:type="dxa"/>
          </w:tcPr>
          <w:p w14:paraId="72C4A7E1" w14:textId="1BB608AB" w:rsidR="00FF1984" w:rsidRPr="003815B5" w:rsidRDefault="00FF1984" w:rsidP="00FF1984">
            <w:pPr>
              <w:pStyle w:val="NoSpacing"/>
              <w:spacing w:line="360" w:lineRule="auto"/>
              <w:jc w:val="center"/>
              <w:rPr>
                <w:rFonts w:ascii="Georgia" w:hAnsi="Georgia"/>
                <w:sz w:val="28"/>
                <w:lang w:val="ro-RO"/>
              </w:rPr>
            </w:pPr>
            <w:r w:rsidRPr="003815B5">
              <w:rPr>
                <w:rFonts w:ascii="Georgia" w:hAnsi="Georgia"/>
                <w:sz w:val="28"/>
                <w:lang w:val="ro-RO"/>
              </w:rPr>
              <w:t>3 ani</w:t>
            </w:r>
          </w:p>
        </w:tc>
      </w:tr>
      <w:tr w:rsidR="00FF1984" w14:paraId="689867C0" w14:textId="77777777" w:rsidTr="003815B5">
        <w:tc>
          <w:tcPr>
            <w:tcW w:w="3114" w:type="dxa"/>
          </w:tcPr>
          <w:p w14:paraId="05A6932D" w14:textId="7B44DBA1" w:rsidR="00FF1984" w:rsidRDefault="00FF1984" w:rsidP="00FF1984">
            <w:pPr>
              <w:pStyle w:val="NoSpacing"/>
              <w:spacing w:line="360" w:lineRule="auto"/>
              <w:jc w:val="center"/>
              <w:rPr>
                <w:rFonts w:ascii="Georgia" w:hAnsi="Georgia"/>
                <w:sz w:val="28"/>
                <w:lang w:val="ro-RO"/>
              </w:rPr>
            </w:pPr>
            <w:r>
              <w:rPr>
                <w:rFonts w:ascii="Georgia" w:hAnsi="Georgia"/>
                <w:sz w:val="28"/>
                <w:lang w:val="ro-RO"/>
              </w:rPr>
              <w:t>2026</w:t>
            </w:r>
          </w:p>
        </w:tc>
        <w:tc>
          <w:tcPr>
            <w:tcW w:w="6343" w:type="dxa"/>
          </w:tcPr>
          <w:p w14:paraId="6268C69D" w14:textId="0CACA726" w:rsidR="00FF1984" w:rsidRPr="003815B5" w:rsidRDefault="00FF1984" w:rsidP="00FF1984">
            <w:pPr>
              <w:pStyle w:val="NoSpacing"/>
              <w:spacing w:line="360" w:lineRule="auto"/>
              <w:jc w:val="center"/>
              <w:rPr>
                <w:rFonts w:ascii="Georgia" w:hAnsi="Georgia"/>
                <w:sz w:val="28"/>
                <w:lang w:val="ro-RO"/>
              </w:rPr>
            </w:pPr>
            <w:r>
              <w:rPr>
                <w:rFonts w:ascii="Georgia" w:hAnsi="Georgia"/>
                <w:sz w:val="28"/>
                <w:lang w:val="ro-RO"/>
              </w:rPr>
              <w:t>4 ani</w:t>
            </w:r>
          </w:p>
        </w:tc>
      </w:tr>
      <w:tr w:rsidR="003815B5" w14:paraId="0A456FC8" w14:textId="77777777" w:rsidTr="003815B5">
        <w:tc>
          <w:tcPr>
            <w:tcW w:w="3114" w:type="dxa"/>
          </w:tcPr>
          <w:p w14:paraId="171A0854" w14:textId="28223929" w:rsidR="003815B5" w:rsidRDefault="003815B5" w:rsidP="00FF1984">
            <w:pPr>
              <w:pStyle w:val="NoSpacing"/>
              <w:spacing w:line="360" w:lineRule="auto"/>
              <w:jc w:val="center"/>
              <w:rPr>
                <w:rFonts w:ascii="Georgia" w:hAnsi="Georgia"/>
                <w:sz w:val="28"/>
                <w:lang w:val="ro-RO"/>
              </w:rPr>
            </w:pPr>
            <w:r>
              <w:rPr>
                <w:rFonts w:ascii="Georgia" w:hAnsi="Georgia"/>
                <w:sz w:val="28"/>
                <w:lang w:val="ro-RO"/>
              </w:rPr>
              <w:t>202</w:t>
            </w:r>
            <w:r w:rsidR="00FF1984">
              <w:rPr>
                <w:rFonts w:ascii="Georgia" w:hAnsi="Georgia"/>
                <w:sz w:val="28"/>
                <w:lang w:val="ro-RO"/>
              </w:rPr>
              <w:t>7</w:t>
            </w:r>
          </w:p>
        </w:tc>
        <w:tc>
          <w:tcPr>
            <w:tcW w:w="6343" w:type="dxa"/>
          </w:tcPr>
          <w:p w14:paraId="5CBE440C" w14:textId="5EC2FBB7" w:rsidR="003815B5" w:rsidRPr="003815B5" w:rsidRDefault="00805C8A" w:rsidP="00F31591">
            <w:pPr>
              <w:pStyle w:val="NoSpacing"/>
              <w:spacing w:line="360" w:lineRule="auto"/>
              <w:jc w:val="center"/>
              <w:rPr>
                <w:rFonts w:ascii="Georgia" w:hAnsi="Georgia"/>
                <w:sz w:val="28"/>
                <w:lang w:val="ro-RO"/>
              </w:rPr>
            </w:pPr>
            <w:r>
              <w:rPr>
                <w:rFonts w:ascii="Georgia" w:hAnsi="Georgia"/>
                <w:sz w:val="28"/>
                <w:lang w:val="ro-RO"/>
              </w:rPr>
              <w:t xml:space="preserve">5 </w:t>
            </w:r>
            <w:r w:rsidR="003815B5">
              <w:rPr>
                <w:rFonts w:ascii="Georgia" w:hAnsi="Georgia"/>
                <w:sz w:val="28"/>
                <w:lang w:val="ro-RO"/>
              </w:rPr>
              <w:t>ani</w:t>
            </w:r>
          </w:p>
        </w:tc>
      </w:tr>
    </w:tbl>
    <w:p w14:paraId="436A99E2" w14:textId="5558A723" w:rsidR="00DE7187" w:rsidRDefault="001C45BA" w:rsidP="00F31591">
      <w:pPr>
        <w:pStyle w:val="NoSpacing"/>
        <w:spacing w:line="360" w:lineRule="auto"/>
        <w:jc w:val="both"/>
        <w:rPr>
          <w:rFonts w:ascii="Georgia" w:hAnsi="Georgia"/>
          <w:sz w:val="28"/>
          <w:lang w:val="ro-RO"/>
        </w:rPr>
      </w:pPr>
      <w:r>
        <w:rPr>
          <w:rFonts w:ascii="Georgia" w:hAnsi="Georgia"/>
          <w:sz w:val="28"/>
          <w:lang w:val="ro-RO"/>
        </w:rPr>
        <w:t>”</w:t>
      </w:r>
    </w:p>
    <w:p w14:paraId="01FE0B1C" w14:textId="464099BE" w:rsidR="003815B5" w:rsidRPr="002B46E7" w:rsidRDefault="00524B12" w:rsidP="00F31591">
      <w:pPr>
        <w:pStyle w:val="NoSpacing"/>
        <w:spacing w:line="360" w:lineRule="auto"/>
        <w:jc w:val="both"/>
        <w:rPr>
          <w:rFonts w:ascii="Georgia" w:hAnsi="Georgia"/>
          <w:sz w:val="28"/>
        </w:rPr>
      </w:pPr>
      <w:r>
        <w:rPr>
          <w:rFonts w:ascii="Georgia" w:hAnsi="Georgia"/>
          <w:sz w:val="28"/>
        </w:rPr>
        <w:t>2.</w:t>
      </w:r>
      <w:r>
        <w:rPr>
          <w:rFonts w:ascii="Georgia" w:hAnsi="Georgia"/>
          <w:sz w:val="28"/>
        </w:rPr>
        <w:tab/>
      </w:r>
      <w:r w:rsidR="003815B5">
        <w:rPr>
          <w:rFonts w:ascii="Georgia" w:hAnsi="Georgia"/>
          <w:sz w:val="28"/>
        </w:rPr>
        <w:t xml:space="preserve">Alineatul (3) </w:t>
      </w:r>
      <w:r w:rsidR="003815B5" w:rsidRPr="00C642F8">
        <w:rPr>
          <w:rFonts w:ascii="Georgia" w:hAnsi="Georgia"/>
          <w:sz w:val="28"/>
        </w:rPr>
        <w:t>,</w:t>
      </w:r>
      <w:r w:rsidR="003815B5">
        <w:rPr>
          <w:rFonts w:ascii="Georgia" w:hAnsi="Georgia"/>
          <w:sz w:val="28"/>
        </w:rPr>
        <w:t xml:space="preserve"> se modifică și va avea următorul cuprins</w:t>
      </w:r>
      <w:r w:rsidR="003815B5">
        <w:rPr>
          <w:rFonts w:ascii="Georgia" w:hAnsi="Georgia"/>
          <w:sz w:val="28"/>
          <w:lang w:val="ro-RO"/>
        </w:rPr>
        <w:t>:</w:t>
      </w:r>
    </w:p>
    <w:p w14:paraId="09FCE64D" w14:textId="2F7A5E2D" w:rsidR="003815B5" w:rsidRDefault="003815B5" w:rsidP="00F31591">
      <w:pPr>
        <w:pStyle w:val="NoSpacing"/>
        <w:spacing w:line="360" w:lineRule="auto"/>
        <w:ind w:firstLine="567"/>
        <w:jc w:val="both"/>
        <w:rPr>
          <w:rFonts w:ascii="Georgia" w:hAnsi="Georgia"/>
          <w:sz w:val="28"/>
          <w:lang w:val="ro-RO"/>
        </w:rPr>
      </w:pPr>
      <w:r>
        <w:rPr>
          <w:rFonts w:ascii="Georgia" w:hAnsi="Georgia"/>
          <w:sz w:val="28"/>
          <w:lang w:val="ro-RO"/>
        </w:rPr>
        <w:lastRenderedPageBreak/>
        <w:t>„(</w:t>
      </w:r>
      <w:r w:rsidR="00524B12">
        <w:rPr>
          <w:rFonts w:ascii="Georgia" w:hAnsi="Georgia"/>
          <w:sz w:val="28"/>
          <w:lang w:val="ro-RO"/>
        </w:rPr>
        <w:t>3</w:t>
      </w:r>
      <w:r>
        <w:rPr>
          <w:rFonts w:ascii="Georgia" w:hAnsi="Georgia"/>
          <w:sz w:val="28"/>
          <w:lang w:val="ro-RO"/>
        </w:rPr>
        <w:t xml:space="preserve">) </w:t>
      </w:r>
      <w:proofErr w:type="spellStart"/>
      <w:r>
        <w:rPr>
          <w:rFonts w:ascii="Georgia" w:hAnsi="Georgia"/>
          <w:sz w:val="28"/>
          <w:lang w:val="ro-RO"/>
        </w:rPr>
        <w:t>Începînd</w:t>
      </w:r>
      <w:proofErr w:type="spellEnd"/>
      <w:r>
        <w:rPr>
          <w:rFonts w:ascii="Georgia" w:hAnsi="Georgia"/>
          <w:sz w:val="28"/>
          <w:lang w:val="ro-RO"/>
        </w:rPr>
        <w:t xml:space="preserve"> cu 1 ianuarie 202</w:t>
      </w:r>
      <w:r w:rsidR="00FF1984">
        <w:rPr>
          <w:rFonts w:ascii="Georgia" w:hAnsi="Georgia"/>
          <w:sz w:val="28"/>
          <w:lang w:val="ro-RO"/>
        </w:rPr>
        <w:t>7</w:t>
      </w:r>
      <w:r>
        <w:rPr>
          <w:rFonts w:ascii="Georgia" w:hAnsi="Georgia"/>
          <w:sz w:val="28"/>
          <w:lang w:val="ro-RO"/>
        </w:rPr>
        <w:t>, p</w:t>
      </w:r>
      <w:r w:rsidRPr="003815B5">
        <w:rPr>
          <w:rFonts w:ascii="Georgia" w:hAnsi="Georgia"/>
          <w:sz w:val="28"/>
          <w:lang w:val="ro-RO"/>
        </w:rPr>
        <w:t xml:space="preserve">entru copiii gemeni sau pentru mai </w:t>
      </w:r>
      <w:r w:rsidR="00805C8A" w:rsidRPr="003815B5">
        <w:rPr>
          <w:rFonts w:ascii="Georgia" w:hAnsi="Georgia"/>
          <w:sz w:val="28"/>
          <w:lang w:val="ro-RO"/>
        </w:rPr>
        <w:t>mulți</w:t>
      </w:r>
      <w:r w:rsidRPr="003815B5">
        <w:rPr>
          <w:rFonts w:ascii="Georgia" w:hAnsi="Georgia"/>
          <w:sz w:val="28"/>
          <w:lang w:val="ro-RO"/>
        </w:rPr>
        <w:t xml:space="preserve"> copii </w:t>
      </w:r>
      <w:r w:rsidR="00805C8A" w:rsidRPr="003815B5">
        <w:rPr>
          <w:rFonts w:ascii="Georgia" w:hAnsi="Georgia"/>
          <w:sz w:val="28"/>
          <w:lang w:val="ro-RO"/>
        </w:rPr>
        <w:t>născuți</w:t>
      </w:r>
      <w:r w:rsidRPr="003815B5">
        <w:rPr>
          <w:rFonts w:ascii="Georgia" w:hAnsi="Georgia"/>
          <w:sz w:val="28"/>
          <w:lang w:val="ro-RO"/>
        </w:rPr>
        <w:t xml:space="preserve"> dintr-o singură sarcină se acordă, pentru fiecare copil, </w:t>
      </w:r>
      <w:r w:rsidR="00805C8A" w:rsidRPr="003815B5">
        <w:rPr>
          <w:rFonts w:ascii="Georgia" w:hAnsi="Georgia"/>
          <w:sz w:val="28"/>
          <w:lang w:val="ro-RO"/>
        </w:rPr>
        <w:t>indemnizație</w:t>
      </w:r>
      <w:r w:rsidRPr="003815B5">
        <w:rPr>
          <w:rFonts w:ascii="Georgia" w:hAnsi="Georgia"/>
          <w:sz w:val="28"/>
          <w:lang w:val="ro-RO"/>
        </w:rPr>
        <w:t xml:space="preserve"> lunară de suport pentru </w:t>
      </w:r>
      <w:r w:rsidR="00805C8A" w:rsidRPr="003815B5">
        <w:rPr>
          <w:rFonts w:ascii="Georgia" w:hAnsi="Georgia"/>
          <w:sz w:val="28"/>
          <w:lang w:val="ro-RO"/>
        </w:rPr>
        <w:t>creșterea</w:t>
      </w:r>
      <w:r w:rsidRPr="003815B5">
        <w:rPr>
          <w:rFonts w:ascii="Georgia" w:hAnsi="Georgia"/>
          <w:sz w:val="28"/>
          <w:lang w:val="ro-RO"/>
        </w:rPr>
        <w:t xml:space="preserve"> lor </w:t>
      </w:r>
      <w:proofErr w:type="spellStart"/>
      <w:r w:rsidRPr="003815B5">
        <w:rPr>
          <w:rFonts w:ascii="Georgia" w:hAnsi="Georgia"/>
          <w:sz w:val="28"/>
          <w:lang w:val="ro-RO"/>
        </w:rPr>
        <w:t>pînă</w:t>
      </w:r>
      <w:proofErr w:type="spellEnd"/>
      <w:r w:rsidRPr="003815B5">
        <w:rPr>
          <w:rFonts w:ascii="Georgia" w:hAnsi="Georgia"/>
          <w:sz w:val="28"/>
          <w:lang w:val="ro-RO"/>
        </w:rPr>
        <w:t xml:space="preserve"> la </w:t>
      </w:r>
      <w:proofErr w:type="spellStart"/>
      <w:r w:rsidRPr="003815B5">
        <w:rPr>
          <w:rFonts w:ascii="Georgia" w:hAnsi="Georgia"/>
          <w:sz w:val="28"/>
          <w:lang w:val="ro-RO"/>
        </w:rPr>
        <w:t>vîrsta</w:t>
      </w:r>
      <w:proofErr w:type="spellEnd"/>
      <w:r w:rsidRPr="003815B5">
        <w:rPr>
          <w:rFonts w:ascii="Georgia" w:hAnsi="Georgia"/>
          <w:sz w:val="28"/>
          <w:lang w:val="ro-RO"/>
        </w:rPr>
        <w:t xml:space="preserve"> de </w:t>
      </w:r>
      <w:r>
        <w:rPr>
          <w:rFonts w:ascii="Georgia" w:hAnsi="Georgia"/>
          <w:sz w:val="28"/>
          <w:lang w:val="ro-RO"/>
        </w:rPr>
        <w:t>6</w:t>
      </w:r>
      <w:r w:rsidRPr="003815B5">
        <w:rPr>
          <w:rFonts w:ascii="Georgia" w:hAnsi="Georgia"/>
          <w:sz w:val="28"/>
          <w:lang w:val="ro-RO"/>
        </w:rPr>
        <w:t xml:space="preserve"> ani</w:t>
      </w:r>
      <w:r w:rsidRPr="001C45BA">
        <w:rPr>
          <w:rFonts w:ascii="Georgia" w:hAnsi="Georgia"/>
          <w:sz w:val="28"/>
          <w:lang w:val="ro-RO"/>
        </w:rPr>
        <w:t>.</w:t>
      </w:r>
      <w:r>
        <w:rPr>
          <w:rFonts w:ascii="Georgia" w:hAnsi="Georgia"/>
          <w:sz w:val="28"/>
          <w:lang w:val="ro-RO"/>
        </w:rPr>
        <w:t xml:space="preserve"> Extinderea </w:t>
      </w:r>
      <w:proofErr w:type="spellStart"/>
      <w:r>
        <w:rPr>
          <w:rFonts w:ascii="Georgia" w:hAnsi="Georgia"/>
          <w:sz w:val="28"/>
          <w:lang w:val="ro-RO"/>
        </w:rPr>
        <w:t>vîrstei</w:t>
      </w:r>
      <w:proofErr w:type="spellEnd"/>
      <w:r>
        <w:rPr>
          <w:rFonts w:ascii="Georgia" w:hAnsi="Georgia"/>
          <w:sz w:val="28"/>
          <w:lang w:val="ro-RO"/>
        </w:rPr>
        <w:t xml:space="preserve"> maxime pentru dreptul la indemnizație lunară pentru îngrijirea copiilor se realizează prin creșterea anuală a </w:t>
      </w:r>
      <w:proofErr w:type="spellStart"/>
      <w:r>
        <w:rPr>
          <w:rFonts w:ascii="Georgia" w:hAnsi="Georgia"/>
          <w:sz w:val="28"/>
          <w:lang w:val="ro-RO"/>
        </w:rPr>
        <w:t>vîrstei</w:t>
      </w:r>
      <w:proofErr w:type="spellEnd"/>
      <w:r>
        <w:rPr>
          <w:rFonts w:ascii="Georgia" w:hAnsi="Georgia"/>
          <w:sz w:val="28"/>
          <w:lang w:val="ro-RO"/>
        </w:rPr>
        <w:t>, conform eșalonării prevăzute în Tabelul nr.</w:t>
      </w:r>
      <w:r w:rsidR="00C8746F">
        <w:rPr>
          <w:rFonts w:ascii="Georgia" w:hAnsi="Georgia"/>
          <w:sz w:val="28"/>
          <w:lang w:val="ro-RO"/>
        </w:rPr>
        <w:t>2</w:t>
      </w:r>
      <w:r>
        <w:rPr>
          <w:rFonts w:ascii="Georgia" w:hAnsi="Georgia"/>
          <w:sz w:val="28"/>
          <w:lang w:val="ro-RO"/>
        </w:rPr>
        <w:t>:</w:t>
      </w:r>
    </w:p>
    <w:p w14:paraId="7166D95A" w14:textId="232AB1F5" w:rsidR="008770D0" w:rsidRPr="008770D0" w:rsidRDefault="008770D0" w:rsidP="00F31591">
      <w:pPr>
        <w:pStyle w:val="NoSpacing"/>
        <w:spacing w:line="360" w:lineRule="auto"/>
        <w:ind w:firstLine="567"/>
        <w:jc w:val="right"/>
        <w:rPr>
          <w:rFonts w:ascii="Georgia" w:hAnsi="Georgia"/>
          <w:i/>
          <w:sz w:val="28"/>
          <w:lang w:val="ro-RO"/>
        </w:rPr>
      </w:pPr>
      <w:r>
        <w:rPr>
          <w:rFonts w:ascii="Georgia" w:hAnsi="Georgia"/>
          <w:i/>
          <w:sz w:val="28"/>
          <w:lang w:val="ro-RO"/>
        </w:rPr>
        <w:t>Tabelul nr.2</w:t>
      </w:r>
    </w:p>
    <w:tbl>
      <w:tblPr>
        <w:tblStyle w:val="TableGrid"/>
        <w:tblW w:w="0" w:type="auto"/>
        <w:tblLook w:val="04A0" w:firstRow="1" w:lastRow="0" w:firstColumn="1" w:lastColumn="0" w:noHBand="0" w:noVBand="1"/>
      </w:tblPr>
      <w:tblGrid>
        <w:gridCol w:w="3114"/>
        <w:gridCol w:w="6343"/>
      </w:tblGrid>
      <w:tr w:rsidR="003815B5" w14:paraId="23926397" w14:textId="77777777" w:rsidTr="00F539A3">
        <w:tc>
          <w:tcPr>
            <w:tcW w:w="3114" w:type="dxa"/>
          </w:tcPr>
          <w:p w14:paraId="461BC322" w14:textId="77777777" w:rsidR="003815B5" w:rsidRPr="003815B5" w:rsidRDefault="003815B5" w:rsidP="00F31591">
            <w:pPr>
              <w:pStyle w:val="NoSpacing"/>
              <w:spacing w:line="360" w:lineRule="auto"/>
              <w:jc w:val="both"/>
              <w:rPr>
                <w:rFonts w:ascii="Georgia" w:hAnsi="Georgia"/>
                <w:b/>
                <w:bCs/>
                <w:sz w:val="28"/>
                <w:lang w:val="ro-RO"/>
              </w:rPr>
            </w:pPr>
            <w:r>
              <w:rPr>
                <w:rFonts w:ascii="Georgia" w:hAnsi="Georgia"/>
                <w:b/>
                <w:bCs/>
                <w:sz w:val="28"/>
                <w:lang w:val="ro-RO"/>
              </w:rPr>
              <w:t xml:space="preserve">De la 1 ianuarie </w:t>
            </w:r>
          </w:p>
        </w:tc>
        <w:tc>
          <w:tcPr>
            <w:tcW w:w="6343" w:type="dxa"/>
          </w:tcPr>
          <w:p w14:paraId="3219D1CD" w14:textId="4F8F74BF" w:rsidR="003815B5" w:rsidRPr="003815B5" w:rsidRDefault="003815B5" w:rsidP="00F31591">
            <w:pPr>
              <w:pStyle w:val="NoSpacing"/>
              <w:spacing w:line="360" w:lineRule="auto"/>
              <w:jc w:val="both"/>
              <w:rPr>
                <w:rFonts w:ascii="Georgia" w:hAnsi="Georgia"/>
                <w:b/>
                <w:bCs/>
                <w:sz w:val="28"/>
                <w:lang w:val="ro-RO"/>
              </w:rPr>
            </w:pPr>
            <w:r>
              <w:rPr>
                <w:rFonts w:ascii="Georgia" w:hAnsi="Georgia"/>
                <w:b/>
                <w:bCs/>
                <w:sz w:val="28"/>
                <w:lang w:val="ro-RO"/>
              </w:rPr>
              <w:t xml:space="preserve">Vârsta maximă pentru dreptul la indemnizația lunară pentru creșterea </w:t>
            </w:r>
            <w:r w:rsidR="00711AE8" w:rsidRPr="00711AE8">
              <w:rPr>
                <w:rFonts w:ascii="Georgia" w:hAnsi="Georgia"/>
                <w:b/>
                <w:bCs/>
                <w:sz w:val="28"/>
                <w:lang w:val="ro-RO"/>
              </w:rPr>
              <w:t xml:space="preserve">copiii gemeni sau pentru mai </w:t>
            </w:r>
            <w:proofErr w:type="spellStart"/>
            <w:r w:rsidR="00711AE8" w:rsidRPr="00711AE8">
              <w:rPr>
                <w:rFonts w:ascii="Georgia" w:hAnsi="Georgia"/>
                <w:b/>
                <w:bCs/>
                <w:sz w:val="28"/>
                <w:lang w:val="ro-RO"/>
              </w:rPr>
              <w:t>mulţi</w:t>
            </w:r>
            <w:proofErr w:type="spellEnd"/>
            <w:r w:rsidR="00711AE8" w:rsidRPr="00711AE8">
              <w:rPr>
                <w:rFonts w:ascii="Georgia" w:hAnsi="Georgia"/>
                <w:b/>
                <w:bCs/>
                <w:sz w:val="28"/>
                <w:lang w:val="ro-RO"/>
              </w:rPr>
              <w:t xml:space="preserve"> copii </w:t>
            </w:r>
            <w:proofErr w:type="spellStart"/>
            <w:r w:rsidR="00711AE8" w:rsidRPr="00711AE8">
              <w:rPr>
                <w:rFonts w:ascii="Georgia" w:hAnsi="Georgia"/>
                <w:b/>
                <w:bCs/>
                <w:sz w:val="28"/>
                <w:lang w:val="ro-RO"/>
              </w:rPr>
              <w:t>născuţi</w:t>
            </w:r>
            <w:proofErr w:type="spellEnd"/>
            <w:r w:rsidR="00711AE8" w:rsidRPr="00711AE8">
              <w:rPr>
                <w:rFonts w:ascii="Georgia" w:hAnsi="Georgia"/>
                <w:b/>
                <w:bCs/>
                <w:sz w:val="28"/>
                <w:lang w:val="ro-RO"/>
              </w:rPr>
              <w:t xml:space="preserve"> dintr-o singură sarcină</w:t>
            </w:r>
          </w:p>
        </w:tc>
      </w:tr>
      <w:tr w:rsidR="00FF1984" w14:paraId="0D5CF127" w14:textId="77777777" w:rsidTr="00F539A3">
        <w:tc>
          <w:tcPr>
            <w:tcW w:w="3114" w:type="dxa"/>
          </w:tcPr>
          <w:p w14:paraId="3375B73D" w14:textId="75EC64B4" w:rsidR="00FF1984" w:rsidRDefault="00FF1984" w:rsidP="00FF1984">
            <w:pPr>
              <w:pStyle w:val="NoSpacing"/>
              <w:spacing w:line="360" w:lineRule="auto"/>
              <w:jc w:val="center"/>
              <w:rPr>
                <w:rFonts w:ascii="Georgia" w:hAnsi="Georgia"/>
                <w:sz w:val="28"/>
                <w:lang w:val="ro-RO"/>
              </w:rPr>
            </w:pPr>
            <w:r>
              <w:rPr>
                <w:rFonts w:ascii="Georgia" w:hAnsi="Georgia"/>
                <w:sz w:val="28"/>
                <w:lang w:val="ro-RO"/>
              </w:rPr>
              <w:t>2024</w:t>
            </w:r>
          </w:p>
        </w:tc>
        <w:tc>
          <w:tcPr>
            <w:tcW w:w="6343" w:type="dxa"/>
          </w:tcPr>
          <w:p w14:paraId="460372EE" w14:textId="4615EB29" w:rsidR="00FF1984" w:rsidRDefault="00FF1984" w:rsidP="00FF1984">
            <w:pPr>
              <w:pStyle w:val="NoSpacing"/>
              <w:spacing w:line="360" w:lineRule="auto"/>
              <w:jc w:val="center"/>
              <w:rPr>
                <w:rFonts w:ascii="Georgia" w:hAnsi="Georgia"/>
                <w:sz w:val="28"/>
                <w:lang w:val="ro-RO"/>
              </w:rPr>
            </w:pPr>
            <w:r>
              <w:rPr>
                <w:rFonts w:ascii="Georgia" w:hAnsi="Georgia"/>
                <w:sz w:val="28"/>
                <w:lang w:val="ro-RO"/>
              </w:rPr>
              <w:t>3 ani</w:t>
            </w:r>
          </w:p>
        </w:tc>
      </w:tr>
      <w:tr w:rsidR="00FF1984" w14:paraId="66244D23" w14:textId="77777777" w:rsidTr="00F539A3">
        <w:tc>
          <w:tcPr>
            <w:tcW w:w="3114" w:type="dxa"/>
          </w:tcPr>
          <w:p w14:paraId="42036196" w14:textId="2030106A" w:rsidR="00FF1984" w:rsidRPr="003815B5" w:rsidRDefault="00FF1984" w:rsidP="00FF1984">
            <w:pPr>
              <w:pStyle w:val="NoSpacing"/>
              <w:spacing w:line="360" w:lineRule="auto"/>
              <w:jc w:val="center"/>
              <w:rPr>
                <w:rFonts w:ascii="Georgia" w:hAnsi="Georgia"/>
                <w:sz w:val="28"/>
                <w:lang w:val="ro-RO"/>
              </w:rPr>
            </w:pPr>
            <w:r>
              <w:rPr>
                <w:rFonts w:ascii="Georgia" w:hAnsi="Georgia"/>
                <w:sz w:val="28"/>
                <w:lang w:val="ro-RO"/>
              </w:rPr>
              <w:t>2025</w:t>
            </w:r>
          </w:p>
        </w:tc>
        <w:tc>
          <w:tcPr>
            <w:tcW w:w="6343" w:type="dxa"/>
          </w:tcPr>
          <w:p w14:paraId="16C38725" w14:textId="12B2E1A7" w:rsidR="00FF1984" w:rsidRPr="003815B5" w:rsidRDefault="00FF1984" w:rsidP="00FF1984">
            <w:pPr>
              <w:pStyle w:val="NoSpacing"/>
              <w:spacing w:line="360" w:lineRule="auto"/>
              <w:jc w:val="center"/>
              <w:rPr>
                <w:rFonts w:ascii="Georgia" w:hAnsi="Georgia"/>
                <w:sz w:val="28"/>
                <w:lang w:val="ro-RO"/>
              </w:rPr>
            </w:pPr>
            <w:r>
              <w:rPr>
                <w:rFonts w:ascii="Georgia" w:hAnsi="Georgia"/>
                <w:sz w:val="28"/>
                <w:lang w:val="ro-RO"/>
              </w:rPr>
              <w:t>4</w:t>
            </w:r>
            <w:r w:rsidRPr="003815B5">
              <w:rPr>
                <w:rFonts w:ascii="Georgia" w:hAnsi="Georgia"/>
                <w:sz w:val="28"/>
                <w:lang w:val="ro-RO"/>
              </w:rPr>
              <w:t xml:space="preserve"> ani</w:t>
            </w:r>
          </w:p>
        </w:tc>
      </w:tr>
      <w:tr w:rsidR="00FF1984" w14:paraId="2D24BDE9" w14:textId="77777777" w:rsidTr="00F539A3">
        <w:tc>
          <w:tcPr>
            <w:tcW w:w="3114" w:type="dxa"/>
          </w:tcPr>
          <w:p w14:paraId="19B0287C" w14:textId="694FABE4" w:rsidR="00FF1984" w:rsidRDefault="00FF1984" w:rsidP="00FF1984">
            <w:pPr>
              <w:pStyle w:val="NoSpacing"/>
              <w:spacing w:line="360" w:lineRule="auto"/>
              <w:jc w:val="center"/>
              <w:rPr>
                <w:rFonts w:ascii="Georgia" w:hAnsi="Georgia"/>
                <w:sz w:val="28"/>
                <w:lang w:val="ro-RO"/>
              </w:rPr>
            </w:pPr>
            <w:r>
              <w:rPr>
                <w:rFonts w:ascii="Georgia" w:hAnsi="Georgia"/>
                <w:sz w:val="28"/>
                <w:lang w:val="ro-RO"/>
              </w:rPr>
              <w:t>2026</w:t>
            </w:r>
          </w:p>
        </w:tc>
        <w:tc>
          <w:tcPr>
            <w:tcW w:w="6343" w:type="dxa"/>
          </w:tcPr>
          <w:p w14:paraId="160DDEB0" w14:textId="325990EE" w:rsidR="00FF1984" w:rsidRPr="003815B5" w:rsidRDefault="00FF1984" w:rsidP="00FF1984">
            <w:pPr>
              <w:pStyle w:val="NoSpacing"/>
              <w:spacing w:line="360" w:lineRule="auto"/>
              <w:jc w:val="center"/>
              <w:rPr>
                <w:rFonts w:ascii="Georgia" w:hAnsi="Georgia"/>
                <w:sz w:val="28"/>
                <w:lang w:val="ro-RO"/>
              </w:rPr>
            </w:pPr>
            <w:r>
              <w:rPr>
                <w:rFonts w:ascii="Georgia" w:hAnsi="Georgia"/>
                <w:sz w:val="28"/>
                <w:lang w:val="ro-RO"/>
              </w:rPr>
              <w:t>5 ani</w:t>
            </w:r>
          </w:p>
        </w:tc>
      </w:tr>
      <w:tr w:rsidR="00FF1984" w14:paraId="790076E9" w14:textId="77777777" w:rsidTr="00F539A3">
        <w:tc>
          <w:tcPr>
            <w:tcW w:w="3114" w:type="dxa"/>
          </w:tcPr>
          <w:p w14:paraId="7596616B" w14:textId="4EEF0969" w:rsidR="00FF1984" w:rsidRDefault="00FF1984" w:rsidP="00FF1984">
            <w:pPr>
              <w:pStyle w:val="NoSpacing"/>
              <w:spacing w:line="360" w:lineRule="auto"/>
              <w:jc w:val="center"/>
              <w:rPr>
                <w:rFonts w:ascii="Georgia" w:hAnsi="Georgia"/>
                <w:sz w:val="28"/>
                <w:lang w:val="ro-RO"/>
              </w:rPr>
            </w:pPr>
            <w:r>
              <w:rPr>
                <w:rFonts w:ascii="Georgia" w:hAnsi="Georgia"/>
                <w:sz w:val="28"/>
                <w:lang w:val="ro-RO"/>
              </w:rPr>
              <w:t>2027</w:t>
            </w:r>
            <w:r w:rsidR="009151D6">
              <w:rPr>
                <w:rFonts w:ascii="Georgia" w:hAnsi="Georgia"/>
                <w:sz w:val="28"/>
                <w:lang w:val="ro-RO"/>
              </w:rPr>
              <w:t xml:space="preserve"> </w:t>
            </w:r>
          </w:p>
        </w:tc>
        <w:tc>
          <w:tcPr>
            <w:tcW w:w="6343" w:type="dxa"/>
          </w:tcPr>
          <w:p w14:paraId="2524348B" w14:textId="43BC44A2" w:rsidR="00FF1984" w:rsidRPr="003815B5" w:rsidRDefault="00FF1984" w:rsidP="00FF1984">
            <w:pPr>
              <w:pStyle w:val="NoSpacing"/>
              <w:spacing w:line="360" w:lineRule="auto"/>
              <w:jc w:val="center"/>
              <w:rPr>
                <w:rFonts w:ascii="Georgia" w:hAnsi="Georgia"/>
                <w:sz w:val="28"/>
                <w:lang w:val="ro-RO"/>
              </w:rPr>
            </w:pPr>
            <w:r>
              <w:rPr>
                <w:rFonts w:ascii="Georgia" w:hAnsi="Georgia"/>
                <w:sz w:val="28"/>
                <w:lang w:val="ro-RO"/>
              </w:rPr>
              <w:t>6 ani</w:t>
            </w:r>
          </w:p>
        </w:tc>
      </w:tr>
    </w:tbl>
    <w:p w14:paraId="4510BDDC" w14:textId="21DEAE40" w:rsidR="003815B5" w:rsidRDefault="003815B5" w:rsidP="00F31591">
      <w:pPr>
        <w:pStyle w:val="NoSpacing"/>
        <w:spacing w:line="360" w:lineRule="auto"/>
        <w:jc w:val="both"/>
        <w:rPr>
          <w:rFonts w:ascii="Georgia" w:hAnsi="Georgia"/>
          <w:sz w:val="28"/>
          <w:lang w:val="ro-RO"/>
        </w:rPr>
      </w:pPr>
      <w:r>
        <w:rPr>
          <w:rFonts w:ascii="Georgia" w:hAnsi="Georgia"/>
          <w:sz w:val="28"/>
          <w:lang w:val="ro-RO"/>
        </w:rPr>
        <w:t>”</w:t>
      </w:r>
    </w:p>
    <w:p w14:paraId="1B450108" w14:textId="63F2B15D" w:rsidR="003815B5" w:rsidRDefault="00DE7187" w:rsidP="00F31591">
      <w:pPr>
        <w:pStyle w:val="NoSpacing"/>
        <w:spacing w:line="360" w:lineRule="auto"/>
        <w:ind w:firstLine="567"/>
        <w:jc w:val="both"/>
        <w:rPr>
          <w:rFonts w:ascii="Georgia" w:hAnsi="Georgia"/>
          <w:sz w:val="28"/>
        </w:rPr>
      </w:pPr>
      <w:r w:rsidRPr="0092267D">
        <w:rPr>
          <w:rFonts w:ascii="Georgia" w:hAnsi="Georgia"/>
          <w:b/>
          <w:sz w:val="28"/>
          <w:lang w:val="ro-RO"/>
        </w:rPr>
        <w:t>Art</w:t>
      </w:r>
      <w:r>
        <w:rPr>
          <w:rFonts w:ascii="Georgia" w:hAnsi="Georgia"/>
          <w:b/>
          <w:sz w:val="28"/>
          <w:lang w:val="ro-RO"/>
        </w:rPr>
        <w:t>icolul</w:t>
      </w:r>
      <w:r w:rsidRPr="0092267D">
        <w:rPr>
          <w:rFonts w:ascii="Georgia" w:hAnsi="Georgia"/>
          <w:b/>
          <w:sz w:val="28"/>
          <w:lang w:val="ro-RO"/>
        </w:rPr>
        <w:t xml:space="preserve"> II</w:t>
      </w:r>
      <w:r>
        <w:rPr>
          <w:rFonts w:ascii="Georgia" w:hAnsi="Georgia"/>
          <w:sz w:val="28"/>
          <w:lang w:val="ro-RO"/>
        </w:rPr>
        <w:t xml:space="preserve"> – </w:t>
      </w:r>
      <w:r w:rsidR="003815B5" w:rsidRPr="00C642F8">
        <w:rPr>
          <w:rFonts w:ascii="Georgia" w:hAnsi="Georgia"/>
          <w:sz w:val="28"/>
        </w:rPr>
        <w:t>Articolu</w:t>
      </w:r>
      <w:r w:rsidR="003815B5">
        <w:rPr>
          <w:rFonts w:ascii="Georgia" w:hAnsi="Georgia"/>
          <w:sz w:val="28"/>
        </w:rPr>
        <w:t xml:space="preserve">l 5 din Legea nr. 315 din 23.12.2016 privind prestațiile sociale pentru copii </w:t>
      </w:r>
      <w:r w:rsidR="003815B5" w:rsidRPr="00C642F8">
        <w:rPr>
          <w:rFonts w:ascii="Georgia" w:hAnsi="Georgia"/>
          <w:sz w:val="28"/>
        </w:rPr>
        <w:t xml:space="preserve">(Monitorul Oficial al Republicii Moldova, </w:t>
      </w:r>
      <w:r w:rsidR="003815B5">
        <w:rPr>
          <w:rFonts w:ascii="Georgia" w:hAnsi="Georgia"/>
          <w:sz w:val="28"/>
        </w:rPr>
        <w:t>20.01.</w:t>
      </w:r>
      <w:r w:rsidR="003815B5" w:rsidRPr="00C642F8">
        <w:rPr>
          <w:rFonts w:ascii="Georgia" w:hAnsi="Georgia"/>
          <w:sz w:val="28"/>
        </w:rPr>
        <w:t>20</w:t>
      </w:r>
      <w:r w:rsidR="003815B5">
        <w:rPr>
          <w:rFonts w:ascii="Georgia" w:hAnsi="Georgia"/>
          <w:sz w:val="28"/>
        </w:rPr>
        <w:t>17</w:t>
      </w:r>
      <w:r w:rsidR="003815B5" w:rsidRPr="00C642F8">
        <w:rPr>
          <w:rFonts w:ascii="Georgia" w:hAnsi="Georgia"/>
          <w:sz w:val="28"/>
        </w:rPr>
        <w:t>, nr. 1</w:t>
      </w:r>
      <w:r w:rsidR="003815B5">
        <w:rPr>
          <w:rFonts w:ascii="Georgia" w:hAnsi="Georgia"/>
          <w:sz w:val="28"/>
        </w:rPr>
        <w:t>9</w:t>
      </w:r>
      <w:r w:rsidR="003815B5" w:rsidRPr="00C642F8">
        <w:rPr>
          <w:rFonts w:ascii="Georgia" w:hAnsi="Georgia"/>
          <w:sz w:val="28"/>
        </w:rPr>
        <w:t>-</w:t>
      </w:r>
      <w:r w:rsidR="003815B5">
        <w:rPr>
          <w:rFonts w:ascii="Georgia" w:hAnsi="Georgia"/>
          <w:sz w:val="28"/>
        </w:rPr>
        <w:t>23</w:t>
      </w:r>
      <w:r w:rsidR="003815B5" w:rsidRPr="00C642F8">
        <w:rPr>
          <w:rFonts w:ascii="Georgia" w:hAnsi="Georgia"/>
          <w:sz w:val="28"/>
        </w:rPr>
        <w:t xml:space="preserve">, art. </w:t>
      </w:r>
      <w:r w:rsidR="003815B5">
        <w:rPr>
          <w:rFonts w:ascii="Georgia" w:hAnsi="Georgia"/>
          <w:sz w:val="28"/>
        </w:rPr>
        <w:t>56</w:t>
      </w:r>
      <w:r w:rsidR="003815B5" w:rsidRPr="00C642F8">
        <w:rPr>
          <w:rFonts w:ascii="Georgia" w:hAnsi="Georgia"/>
          <w:sz w:val="28"/>
        </w:rPr>
        <w:t>)</w:t>
      </w:r>
      <w:r w:rsidR="003815B5">
        <w:rPr>
          <w:rFonts w:ascii="Georgia" w:hAnsi="Georgia"/>
          <w:sz w:val="28"/>
        </w:rPr>
        <w:t xml:space="preserve">, </w:t>
      </w:r>
      <w:r w:rsidR="003815B5" w:rsidRPr="00C642F8">
        <w:rPr>
          <w:rFonts w:ascii="Georgia" w:hAnsi="Georgia"/>
          <w:sz w:val="28"/>
        </w:rPr>
        <w:t>cu modificările ulterioare,</w:t>
      </w:r>
      <w:r w:rsidR="003815B5">
        <w:rPr>
          <w:rFonts w:ascii="Georgia" w:hAnsi="Georgia"/>
          <w:sz w:val="28"/>
        </w:rPr>
        <w:t xml:space="preserve"> se </w:t>
      </w:r>
      <w:r w:rsidR="007E7313">
        <w:rPr>
          <w:rFonts w:ascii="Georgia" w:hAnsi="Georgia"/>
          <w:sz w:val="28"/>
        </w:rPr>
        <w:t>modifică</w:t>
      </w:r>
      <w:r w:rsidR="003815B5">
        <w:rPr>
          <w:rFonts w:ascii="Georgia" w:hAnsi="Georgia"/>
          <w:sz w:val="28"/>
          <w:lang w:val="ro-RO"/>
        </w:rPr>
        <w:t xml:space="preserve"> în următoarea redacție:</w:t>
      </w:r>
    </w:p>
    <w:p w14:paraId="0094F3AC" w14:textId="3FF2CCB3" w:rsidR="00711AE8" w:rsidRPr="002B46E7" w:rsidRDefault="00711AE8" w:rsidP="00F31591">
      <w:pPr>
        <w:pStyle w:val="NoSpacing"/>
        <w:spacing w:line="360" w:lineRule="auto"/>
        <w:jc w:val="both"/>
        <w:rPr>
          <w:rFonts w:ascii="Georgia" w:hAnsi="Georgia"/>
          <w:sz w:val="28"/>
        </w:rPr>
      </w:pPr>
      <w:r w:rsidRPr="00524B12">
        <w:rPr>
          <w:rFonts w:ascii="Georgia" w:hAnsi="Georgia"/>
          <w:sz w:val="28"/>
        </w:rPr>
        <w:t>1.</w:t>
      </w:r>
      <w:r w:rsidR="00805C8A">
        <w:rPr>
          <w:rFonts w:ascii="Georgia" w:hAnsi="Georgia"/>
          <w:sz w:val="28"/>
        </w:rPr>
        <w:tab/>
        <w:t>La alineatul (2)</w:t>
      </w:r>
      <w:r w:rsidRPr="00C642F8">
        <w:rPr>
          <w:rFonts w:ascii="Georgia" w:hAnsi="Georgia"/>
          <w:sz w:val="28"/>
        </w:rPr>
        <w:t>,</w:t>
      </w:r>
      <w:r>
        <w:rPr>
          <w:rFonts w:ascii="Georgia" w:hAnsi="Georgia"/>
          <w:sz w:val="28"/>
        </w:rPr>
        <w:t xml:space="preserve"> sintagma</w:t>
      </w:r>
      <w:r w:rsidR="00805C8A">
        <w:rPr>
          <w:rFonts w:ascii="Georgia" w:hAnsi="Georgia"/>
          <w:sz w:val="28"/>
        </w:rPr>
        <w:t>:</w:t>
      </w:r>
      <w:r>
        <w:rPr>
          <w:rFonts w:ascii="Georgia" w:hAnsi="Georgia"/>
          <w:sz w:val="28"/>
        </w:rPr>
        <w:t xml:space="preserve"> „</w:t>
      </w:r>
      <w:r w:rsidR="0062170B" w:rsidRPr="0062170B">
        <w:rPr>
          <w:rFonts w:ascii="Georgia" w:hAnsi="Georgia"/>
          <w:sz w:val="28"/>
        </w:rPr>
        <w:t>până la vârsta de 2 ani</w:t>
      </w:r>
      <w:r>
        <w:rPr>
          <w:rFonts w:ascii="Georgia" w:hAnsi="Georgia"/>
          <w:sz w:val="28"/>
        </w:rPr>
        <w:t>”, se substituie cu sintagma „</w:t>
      </w:r>
      <w:r w:rsidR="0062170B" w:rsidRPr="0062170B">
        <w:rPr>
          <w:rFonts w:ascii="Georgia" w:hAnsi="Georgia"/>
          <w:sz w:val="28"/>
        </w:rPr>
        <w:t>până la vârsta de</w:t>
      </w:r>
      <w:r w:rsidR="005A0903">
        <w:rPr>
          <w:rFonts w:ascii="Georgia" w:hAnsi="Georgia"/>
          <w:sz w:val="28"/>
        </w:rPr>
        <w:t xml:space="preserve"> </w:t>
      </w:r>
      <w:r w:rsidR="005A0903">
        <w:rPr>
          <w:rFonts w:ascii="Georgia" w:hAnsi="Georgia"/>
          <w:color w:val="FF0000"/>
          <w:sz w:val="28"/>
        </w:rPr>
        <w:t>5</w:t>
      </w:r>
      <w:r w:rsidR="0062170B" w:rsidRPr="005A0903">
        <w:rPr>
          <w:rFonts w:ascii="Georgia" w:hAnsi="Georgia"/>
          <w:color w:val="FF0000"/>
          <w:sz w:val="28"/>
        </w:rPr>
        <w:t xml:space="preserve"> </w:t>
      </w:r>
      <w:r w:rsidR="0062170B" w:rsidRPr="0062170B">
        <w:rPr>
          <w:rFonts w:ascii="Georgia" w:hAnsi="Georgia"/>
          <w:sz w:val="28"/>
        </w:rPr>
        <w:t>ani</w:t>
      </w:r>
      <w:r>
        <w:rPr>
          <w:rFonts w:ascii="Georgia" w:hAnsi="Georgia"/>
          <w:sz w:val="28"/>
        </w:rPr>
        <w:t>”.</w:t>
      </w:r>
    </w:p>
    <w:p w14:paraId="7DB0CD05" w14:textId="77777777" w:rsidR="00805C8A" w:rsidRDefault="00711AE8" w:rsidP="00F31591">
      <w:pPr>
        <w:pStyle w:val="NoSpacing"/>
        <w:spacing w:line="360" w:lineRule="auto"/>
        <w:jc w:val="both"/>
        <w:rPr>
          <w:rFonts w:ascii="Georgia" w:hAnsi="Georgia"/>
          <w:sz w:val="28"/>
        </w:rPr>
      </w:pPr>
      <w:r>
        <w:rPr>
          <w:rFonts w:ascii="Georgia" w:hAnsi="Georgia"/>
          <w:sz w:val="28"/>
        </w:rPr>
        <w:t>2</w:t>
      </w:r>
      <w:r w:rsidRPr="00524B12">
        <w:rPr>
          <w:rFonts w:ascii="Georgia" w:hAnsi="Georgia"/>
          <w:sz w:val="28"/>
        </w:rPr>
        <w:t>.</w:t>
      </w:r>
      <w:r>
        <w:rPr>
          <w:rFonts w:ascii="Georgia" w:hAnsi="Georgia"/>
          <w:sz w:val="28"/>
        </w:rPr>
        <w:tab/>
        <w:t>La alineatul (3)</w:t>
      </w:r>
      <w:r w:rsidRPr="00C642F8">
        <w:rPr>
          <w:rFonts w:ascii="Georgia" w:hAnsi="Georgia"/>
          <w:sz w:val="28"/>
        </w:rPr>
        <w:t>,</w:t>
      </w:r>
      <w:r>
        <w:rPr>
          <w:rFonts w:ascii="Georgia" w:hAnsi="Georgia"/>
          <w:sz w:val="28"/>
        </w:rPr>
        <w:t xml:space="preserve"> sintagma</w:t>
      </w:r>
      <w:r w:rsidR="0062170B">
        <w:rPr>
          <w:rFonts w:ascii="Georgia" w:hAnsi="Georgia"/>
          <w:sz w:val="28"/>
        </w:rPr>
        <w:t>:</w:t>
      </w:r>
      <w:r w:rsidR="00805C8A">
        <w:rPr>
          <w:rFonts w:ascii="Georgia" w:hAnsi="Georgia"/>
          <w:sz w:val="28"/>
        </w:rPr>
        <w:t xml:space="preserve"> </w:t>
      </w:r>
      <w:r>
        <w:rPr>
          <w:rFonts w:ascii="Georgia" w:hAnsi="Georgia"/>
          <w:sz w:val="28"/>
        </w:rPr>
        <w:t>„</w:t>
      </w:r>
      <w:r w:rsidR="0062170B">
        <w:rPr>
          <w:rFonts w:ascii="Georgia" w:hAnsi="Georgia"/>
          <w:sz w:val="28"/>
        </w:rPr>
        <w:t>p</w:t>
      </w:r>
      <w:r w:rsidR="0062170B" w:rsidRPr="0062170B">
        <w:rPr>
          <w:rFonts w:ascii="Georgia" w:hAnsi="Georgia"/>
          <w:sz w:val="28"/>
        </w:rPr>
        <w:t>ână la vârsta de 3 ani</w:t>
      </w:r>
      <w:r>
        <w:rPr>
          <w:rFonts w:ascii="Georgia" w:hAnsi="Georgia"/>
          <w:sz w:val="28"/>
        </w:rPr>
        <w:t>”, se substituie cu sintagma „</w:t>
      </w:r>
      <w:r w:rsidR="0062170B">
        <w:rPr>
          <w:rFonts w:ascii="Georgia" w:hAnsi="Georgia"/>
          <w:sz w:val="28"/>
        </w:rPr>
        <w:t>p</w:t>
      </w:r>
      <w:r w:rsidR="0062170B" w:rsidRPr="0062170B">
        <w:rPr>
          <w:rFonts w:ascii="Georgia" w:hAnsi="Georgia"/>
          <w:sz w:val="28"/>
        </w:rPr>
        <w:t xml:space="preserve">ână la vârsta de </w:t>
      </w:r>
      <w:r w:rsidR="0062170B">
        <w:rPr>
          <w:rFonts w:ascii="Georgia" w:hAnsi="Georgia"/>
          <w:sz w:val="28"/>
        </w:rPr>
        <w:t>6</w:t>
      </w:r>
      <w:r w:rsidR="0062170B" w:rsidRPr="0062170B">
        <w:rPr>
          <w:rFonts w:ascii="Georgia" w:hAnsi="Georgia"/>
          <w:sz w:val="28"/>
        </w:rPr>
        <w:t xml:space="preserve"> ani</w:t>
      </w:r>
      <w:r>
        <w:rPr>
          <w:rFonts w:ascii="Georgia" w:hAnsi="Georgia"/>
          <w:sz w:val="28"/>
        </w:rPr>
        <w:t>”</w:t>
      </w:r>
      <w:r w:rsidR="0062170B">
        <w:rPr>
          <w:rFonts w:ascii="Georgia" w:hAnsi="Georgia"/>
          <w:sz w:val="28"/>
        </w:rPr>
        <w:t xml:space="preserve">; </w:t>
      </w:r>
      <w:r w:rsidR="007E7313">
        <w:rPr>
          <w:rFonts w:ascii="Georgia" w:hAnsi="Georgia"/>
          <w:sz w:val="28"/>
        </w:rPr>
        <w:t>ș</w:t>
      </w:r>
      <w:r w:rsidR="0062170B">
        <w:rPr>
          <w:rFonts w:ascii="Georgia" w:hAnsi="Georgia"/>
          <w:sz w:val="28"/>
        </w:rPr>
        <w:t xml:space="preserve">i </w:t>
      </w:r>
    </w:p>
    <w:p w14:paraId="7E792D3D" w14:textId="5BF33928" w:rsidR="007E7313" w:rsidRDefault="007E7313" w:rsidP="00F31591">
      <w:pPr>
        <w:pStyle w:val="NoSpacing"/>
        <w:spacing w:line="360" w:lineRule="auto"/>
        <w:ind w:firstLine="567"/>
        <w:jc w:val="both"/>
        <w:rPr>
          <w:rFonts w:ascii="Georgia" w:hAnsi="Georgia"/>
          <w:sz w:val="28"/>
        </w:rPr>
      </w:pPr>
      <w:r w:rsidRPr="0092267D">
        <w:rPr>
          <w:rFonts w:ascii="Georgia" w:hAnsi="Georgia"/>
          <w:b/>
          <w:sz w:val="28"/>
          <w:lang w:val="ro-RO"/>
        </w:rPr>
        <w:t>Art</w:t>
      </w:r>
      <w:r>
        <w:rPr>
          <w:rFonts w:ascii="Georgia" w:hAnsi="Georgia"/>
          <w:b/>
          <w:sz w:val="28"/>
          <w:lang w:val="ro-RO"/>
        </w:rPr>
        <w:t>icolul</w:t>
      </w:r>
      <w:r w:rsidRPr="0092267D">
        <w:rPr>
          <w:rFonts w:ascii="Georgia" w:hAnsi="Georgia"/>
          <w:b/>
          <w:sz w:val="28"/>
          <w:lang w:val="ro-RO"/>
        </w:rPr>
        <w:t xml:space="preserve"> II</w:t>
      </w:r>
      <w:r>
        <w:rPr>
          <w:rFonts w:ascii="Georgia" w:hAnsi="Georgia"/>
          <w:b/>
          <w:sz w:val="28"/>
          <w:lang w:val="ro-RO"/>
        </w:rPr>
        <w:t xml:space="preserve">I </w:t>
      </w:r>
      <w:r>
        <w:rPr>
          <w:rFonts w:ascii="Georgia" w:hAnsi="Georgia"/>
          <w:sz w:val="28"/>
          <w:lang w:val="ro-RO"/>
        </w:rPr>
        <w:t xml:space="preserve">– </w:t>
      </w:r>
      <w:r w:rsidRPr="00C642F8">
        <w:rPr>
          <w:rFonts w:ascii="Georgia" w:hAnsi="Georgia"/>
          <w:sz w:val="28"/>
        </w:rPr>
        <w:t>Articolu</w:t>
      </w:r>
      <w:r>
        <w:rPr>
          <w:rFonts w:ascii="Georgia" w:hAnsi="Georgia"/>
          <w:sz w:val="28"/>
        </w:rPr>
        <w:t xml:space="preserve">l 8 alin. (3) din Legea nr. 315 din 23.12.2016 privind prestațiile sociale pentru copii </w:t>
      </w:r>
      <w:r w:rsidRPr="00C642F8">
        <w:rPr>
          <w:rFonts w:ascii="Georgia" w:hAnsi="Georgia"/>
          <w:sz w:val="28"/>
        </w:rPr>
        <w:t xml:space="preserve">(Monitorul Oficial al Republicii </w:t>
      </w:r>
      <w:r w:rsidRPr="00C642F8">
        <w:rPr>
          <w:rFonts w:ascii="Georgia" w:hAnsi="Georgia"/>
          <w:sz w:val="28"/>
        </w:rPr>
        <w:lastRenderedPageBreak/>
        <w:t xml:space="preserve">Moldova, </w:t>
      </w:r>
      <w:r>
        <w:rPr>
          <w:rFonts w:ascii="Georgia" w:hAnsi="Georgia"/>
          <w:sz w:val="28"/>
        </w:rPr>
        <w:t>20.01.</w:t>
      </w:r>
      <w:r w:rsidRPr="00C642F8">
        <w:rPr>
          <w:rFonts w:ascii="Georgia" w:hAnsi="Georgia"/>
          <w:sz w:val="28"/>
        </w:rPr>
        <w:t>20</w:t>
      </w:r>
      <w:r>
        <w:rPr>
          <w:rFonts w:ascii="Georgia" w:hAnsi="Georgia"/>
          <w:sz w:val="28"/>
        </w:rPr>
        <w:t>17</w:t>
      </w:r>
      <w:r w:rsidRPr="00C642F8">
        <w:rPr>
          <w:rFonts w:ascii="Georgia" w:hAnsi="Georgia"/>
          <w:sz w:val="28"/>
        </w:rPr>
        <w:t>, nr. 1</w:t>
      </w:r>
      <w:r>
        <w:rPr>
          <w:rFonts w:ascii="Georgia" w:hAnsi="Georgia"/>
          <w:sz w:val="28"/>
        </w:rPr>
        <w:t>9</w:t>
      </w:r>
      <w:r w:rsidRPr="00C642F8">
        <w:rPr>
          <w:rFonts w:ascii="Georgia" w:hAnsi="Georgia"/>
          <w:sz w:val="28"/>
        </w:rPr>
        <w:t>-</w:t>
      </w:r>
      <w:r>
        <w:rPr>
          <w:rFonts w:ascii="Georgia" w:hAnsi="Georgia"/>
          <w:sz w:val="28"/>
        </w:rPr>
        <w:t>23</w:t>
      </w:r>
      <w:r w:rsidRPr="00C642F8">
        <w:rPr>
          <w:rFonts w:ascii="Georgia" w:hAnsi="Georgia"/>
          <w:sz w:val="28"/>
        </w:rPr>
        <w:t xml:space="preserve">, art. </w:t>
      </w:r>
      <w:r>
        <w:rPr>
          <w:rFonts w:ascii="Georgia" w:hAnsi="Georgia"/>
          <w:sz w:val="28"/>
        </w:rPr>
        <w:t>56</w:t>
      </w:r>
      <w:r w:rsidRPr="00C642F8">
        <w:rPr>
          <w:rFonts w:ascii="Georgia" w:hAnsi="Georgia"/>
          <w:sz w:val="28"/>
        </w:rPr>
        <w:t>)</w:t>
      </w:r>
      <w:r>
        <w:rPr>
          <w:rFonts w:ascii="Georgia" w:hAnsi="Georgia"/>
          <w:sz w:val="28"/>
        </w:rPr>
        <w:t xml:space="preserve">, </w:t>
      </w:r>
      <w:r w:rsidRPr="00C642F8">
        <w:rPr>
          <w:rFonts w:ascii="Georgia" w:hAnsi="Georgia"/>
          <w:sz w:val="28"/>
        </w:rPr>
        <w:t>cu modificările ulterioare,</w:t>
      </w:r>
      <w:r>
        <w:rPr>
          <w:rFonts w:ascii="Georgia" w:hAnsi="Georgia"/>
          <w:sz w:val="28"/>
        </w:rPr>
        <w:t xml:space="preserve"> se modifică</w:t>
      </w:r>
      <w:r>
        <w:rPr>
          <w:rFonts w:ascii="Georgia" w:hAnsi="Georgia"/>
          <w:sz w:val="28"/>
          <w:lang w:val="ro-RO"/>
        </w:rPr>
        <w:t xml:space="preserve"> în următoarea redacție:</w:t>
      </w:r>
    </w:p>
    <w:p w14:paraId="43E71250" w14:textId="344D2C3C" w:rsidR="007E7313" w:rsidRDefault="007E7313" w:rsidP="00F31591">
      <w:pPr>
        <w:pStyle w:val="NoSpacing"/>
        <w:spacing w:line="360" w:lineRule="auto"/>
        <w:jc w:val="both"/>
        <w:rPr>
          <w:rFonts w:ascii="Georgia" w:hAnsi="Georgia"/>
          <w:sz w:val="28"/>
        </w:rPr>
      </w:pPr>
      <w:r>
        <w:rPr>
          <w:rFonts w:ascii="Georgia" w:hAnsi="Georgia"/>
          <w:sz w:val="28"/>
        </w:rPr>
        <w:t>1.</w:t>
      </w:r>
      <w:r>
        <w:rPr>
          <w:rFonts w:ascii="Georgia" w:hAnsi="Georgia"/>
          <w:sz w:val="28"/>
        </w:rPr>
        <w:tab/>
        <w:t>sintagma „</w:t>
      </w:r>
      <w:proofErr w:type="spellStart"/>
      <w:r w:rsidRPr="007E7313">
        <w:rPr>
          <w:rFonts w:ascii="Georgia" w:hAnsi="Georgia"/>
          <w:sz w:val="28"/>
        </w:rPr>
        <w:t>pînă</w:t>
      </w:r>
      <w:proofErr w:type="spellEnd"/>
      <w:r w:rsidRPr="007E7313">
        <w:rPr>
          <w:rFonts w:ascii="Georgia" w:hAnsi="Georgia"/>
          <w:sz w:val="28"/>
        </w:rPr>
        <w:t xml:space="preserve"> la </w:t>
      </w:r>
      <w:proofErr w:type="spellStart"/>
      <w:r w:rsidRPr="007E7313">
        <w:rPr>
          <w:rFonts w:ascii="Georgia" w:hAnsi="Georgia"/>
          <w:sz w:val="28"/>
        </w:rPr>
        <w:t>vîrsta</w:t>
      </w:r>
      <w:proofErr w:type="spellEnd"/>
      <w:r w:rsidRPr="007E7313">
        <w:rPr>
          <w:rFonts w:ascii="Georgia" w:hAnsi="Georgia"/>
          <w:sz w:val="28"/>
        </w:rPr>
        <w:t xml:space="preserve"> de 2 ani</w:t>
      </w:r>
      <w:r>
        <w:rPr>
          <w:rFonts w:ascii="Georgia" w:hAnsi="Georgia"/>
          <w:sz w:val="28"/>
        </w:rPr>
        <w:t>” se substituie cu sintagma: „</w:t>
      </w:r>
      <w:r w:rsidRPr="007E7313">
        <w:rPr>
          <w:rFonts w:ascii="Georgia" w:hAnsi="Georgia"/>
          <w:sz w:val="28"/>
        </w:rPr>
        <w:t>p</w:t>
      </w:r>
      <w:r>
        <w:rPr>
          <w:rFonts w:ascii="Georgia" w:hAnsi="Georgia"/>
          <w:sz w:val="28"/>
        </w:rPr>
        <w:t>â</w:t>
      </w:r>
      <w:r w:rsidRPr="007E7313">
        <w:rPr>
          <w:rFonts w:ascii="Georgia" w:hAnsi="Georgia"/>
          <w:sz w:val="28"/>
        </w:rPr>
        <w:t xml:space="preserve">nă la </w:t>
      </w:r>
      <w:proofErr w:type="spellStart"/>
      <w:r w:rsidRPr="007E7313">
        <w:rPr>
          <w:rFonts w:ascii="Georgia" w:hAnsi="Georgia"/>
          <w:sz w:val="28"/>
        </w:rPr>
        <w:t>vîrsta</w:t>
      </w:r>
      <w:proofErr w:type="spellEnd"/>
      <w:r w:rsidRPr="007E7313">
        <w:rPr>
          <w:rFonts w:ascii="Georgia" w:hAnsi="Georgia"/>
          <w:sz w:val="28"/>
        </w:rPr>
        <w:t xml:space="preserve"> de </w:t>
      </w:r>
      <w:r>
        <w:rPr>
          <w:rFonts w:ascii="Georgia" w:hAnsi="Georgia"/>
          <w:sz w:val="28"/>
        </w:rPr>
        <w:t>5</w:t>
      </w:r>
      <w:r w:rsidRPr="007E7313">
        <w:rPr>
          <w:rFonts w:ascii="Georgia" w:hAnsi="Georgia"/>
          <w:sz w:val="28"/>
        </w:rPr>
        <w:t xml:space="preserve"> ani</w:t>
      </w:r>
      <w:r>
        <w:rPr>
          <w:rFonts w:ascii="Georgia" w:hAnsi="Georgia"/>
          <w:sz w:val="28"/>
        </w:rPr>
        <w:t>”; și</w:t>
      </w:r>
    </w:p>
    <w:p w14:paraId="0FA6CFBE" w14:textId="2566B767" w:rsidR="007E7313" w:rsidRPr="002B46E7" w:rsidRDefault="007E7313" w:rsidP="00F31591">
      <w:pPr>
        <w:pStyle w:val="NoSpacing"/>
        <w:spacing w:line="360" w:lineRule="auto"/>
        <w:jc w:val="both"/>
        <w:rPr>
          <w:rFonts w:ascii="Georgia" w:hAnsi="Georgia"/>
          <w:sz w:val="28"/>
        </w:rPr>
      </w:pPr>
      <w:r>
        <w:rPr>
          <w:rFonts w:ascii="Georgia" w:hAnsi="Georgia"/>
          <w:sz w:val="28"/>
        </w:rPr>
        <w:t>2.</w:t>
      </w:r>
      <w:r>
        <w:rPr>
          <w:rFonts w:ascii="Georgia" w:hAnsi="Georgia"/>
          <w:sz w:val="28"/>
        </w:rPr>
        <w:tab/>
        <w:t>sintagma „</w:t>
      </w:r>
      <w:proofErr w:type="spellStart"/>
      <w:r w:rsidRPr="007E7313">
        <w:rPr>
          <w:rFonts w:ascii="Georgia" w:hAnsi="Georgia"/>
          <w:sz w:val="28"/>
        </w:rPr>
        <w:t>pînă</w:t>
      </w:r>
      <w:proofErr w:type="spellEnd"/>
      <w:r w:rsidRPr="007E7313">
        <w:rPr>
          <w:rFonts w:ascii="Georgia" w:hAnsi="Georgia"/>
          <w:sz w:val="28"/>
        </w:rPr>
        <w:t xml:space="preserve"> la </w:t>
      </w:r>
      <w:proofErr w:type="spellStart"/>
      <w:r w:rsidRPr="007E7313">
        <w:rPr>
          <w:rFonts w:ascii="Georgia" w:hAnsi="Georgia"/>
          <w:sz w:val="28"/>
        </w:rPr>
        <w:t>vîrsta</w:t>
      </w:r>
      <w:proofErr w:type="spellEnd"/>
      <w:r w:rsidRPr="007E7313">
        <w:rPr>
          <w:rFonts w:ascii="Georgia" w:hAnsi="Georgia"/>
          <w:sz w:val="28"/>
        </w:rPr>
        <w:t xml:space="preserve"> de </w:t>
      </w:r>
      <w:r>
        <w:rPr>
          <w:rFonts w:ascii="Georgia" w:hAnsi="Georgia"/>
          <w:sz w:val="28"/>
        </w:rPr>
        <w:t>3</w:t>
      </w:r>
      <w:r w:rsidRPr="007E7313">
        <w:rPr>
          <w:rFonts w:ascii="Georgia" w:hAnsi="Georgia"/>
          <w:sz w:val="28"/>
        </w:rPr>
        <w:t xml:space="preserve"> ani</w:t>
      </w:r>
      <w:r>
        <w:rPr>
          <w:rFonts w:ascii="Georgia" w:hAnsi="Georgia"/>
          <w:sz w:val="28"/>
        </w:rPr>
        <w:t>” se substituie cu sintagma: „</w:t>
      </w:r>
      <w:r w:rsidRPr="007E7313">
        <w:rPr>
          <w:rFonts w:ascii="Georgia" w:hAnsi="Georgia"/>
          <w:sz w:val="28"/>
        </w:rPr>
        <w:t>p</w:t>
      </w:r>
      <w:r>
        <w:rPr>
          <w:rFonts w:ascii="Georgia" w:hAnsi="Georgia"/>
          <w:sz w:val="28"/>
        </w:rPr>
        <w:t>â</w:t>
      </w:r>
      <w:r w:rsidRPr="007E7313">
        <w:rPr>
          <w:rFonts w:ascii="Georgia" w:hAnsi="Georgia"/>
          <w:sz w:val="28"/>
        </w:rPr>
        <w:t xml:space="preserve">nă la </w:t>
      </w:r>
      <w:proofErr w:type="spellStart"/>
      <w:r w:rsidRPr="007E7313">
        <w:rPr>
          <w:rFonts w:ascii="Georgia" w:hAnsi="Georgia"/>
          <w:sz w:val="28"/>
        </w:rPr>
        <w:t>vîrsta</w:t>
      </w:r>
      <w:proofErr w:type="spellEnd"/>
      <w:r w:rsidRPr="007E7313">
        <w:rPr>
          <w:rFonts w:ascii="Georgia" w:hAnsi="Georgia"/>
          <w:sz w:val="28"/>
        </w:rPr>
        <w:t xml:space="preserve"> de </w:t>
      </w:r>
      <w:r>
        <w:rPr>
          <w:rFonts w:ascii="Georgia" w:hAnsi="Georgia"/>
          <w:sz w:val="28"/>
        </w:rPr>
        <w:t>6</w:t>
      </w:r>
      <w:r w:rsidRPr="007E7313">
        <w:rPr>
          <w:rFonts w:ascii="Georgia" w:hAnsi="Georgia"/>
          <w:sz w:val="28"/>
        </w:rPr>
        <w:t xml:space="preserve"> ani</w:t>
      </w:r>
      <w:r>
        <w:rPr>
          <w:rFonts w:ascii="Georgia" w:hAnsi="Georgia"/>
          <w:sz w:val="28"/>
        </w:rPr>
        <w:t>”;</w:t>
      </w:r>
    </w:p>
    <w:p w14:paraId="15B29BC7" w14:textId="0315EA9D" w:rsidR="00DE7187" w:rsidRDefault="00DE7187" w:rsidP="00F31591">
      <w:pPr>
        <w:pStyle w:val="NoSpacing"/>
        <w:spacing w:line="360" w:lineRule="auto"/>
        <w:ind w:firstLine="567"/>
        <w:jc w:val="both"/>
        <w:rPr>
          <w:rFonts w:ascii="Georgia" w:hAnsi="Georgia"/>
          <w:sz w:val="28"/>
          <w:lang w:val="ro-RO"/>
        </w:rPr>
      </w:pPr>
      <w:r w:rsidRPr="0092267D">
        <w:rPr>
          <w:rFonts w:ascii="Georgia" w:hAnsi="Georgia"/>
          <w:b/>
          <w:sz w:val="28"/>
          <w:lang w:val="ro-RO"/>
        </w:rPr>
        <w:t>Art</w:t>
      </w:r>
      <w:r>
        <w:rPr>
          <w:rFonts w:ascii="Georgia" w:hAnsi="Georgia"/>
          <w:b/>
          <w:sz w:val="28"/>
          <w:lang w:val="ro-RO"/>
        </w:rPr>
        <w:t>icolul</w:t>
      </w:r>
      <w:r w:rsidRPr="0092267D">
        <w:rPr>
          <w:rFonts w:ascii="Georgia" w:hAnsi="Georgia"/>
          <w:b/>
          <w:sz w:val="28"/>
          <w:lang w:val="ro-RO"/>
        </w:rPr>
        <w:t>. I</w:t>
      </w:r>
      <w:r w:rsidR="00B268C0">
        <w:rPr>
          <w:rFonts w:ascii="Georgia" w:hAnsi="Georgia"/>
          <w:b/>
          <w:sz w:val="28"/>
          <w:lang w:val="ro-RO"/>
        </w:rPr>
        <w:t>V</w:t>
      </w:r>
      <w:r>
        <w:rPr>
          <w:rFonts w:ascii="Georgia" w:hAnsi="Georgia"/>
          <w:b/>
          <w:sz w:val="28"/>
          <w:lang w:val="ro-RO"/>
        </w:rPr>
        <w:t xml:space="preserve"> – </w:t>
      </w:r>
      <w:r>
        <w:rPr>
          <w:rFonts w:ascii="Georgia" w:hAnsi="Georgia"/>
          <w:sz w:val="28"/>
          <w:lang w:val="ro-RO"/>
        </w:rPr>
        <w:t>P</w:t>
      </w:r>
      <w:r w:rsidRPr="00567558">
        <w:rPr>
          <w:rFonts w:ascii="Georgia" w:hAnsi="Georgia"/>
          <w:sz w:val="28"/>
          <w:lang w:val="ro-RO"/>
        </w:rPr>
        <w:t>rezenta</w:t>
      </w:r>
      <w:r>
        <w:rPr>
          <w:rFonts w:ascii="Georgia" w:hAnsi="Georgia"/>
          <w:sz w:val="28"/>
          <w:lang w:val="ro-RO"/>
        </w:rPr>
        <w:t xml:space="preserve"> </w:t>
      </w:r>
      <w:r w:rsidRPr="00567558">
        <w:rPr>
          <w:rFonts w:ascii="Georgia" w:hAnsi="Georgia"/>
          <w:sz w:val="28"/>
          <w:lang w:val="ro-RO"/>
        </w:rPr>
        <w:t>lege intră în vigoare la data publicării.</w:t>
      </w:r>
      <w:r>
        <w:rPr>
          <w:rFonts w:ascii="Georgia" w:hAnsi="Georgia"/>
          <w:sz w:val="28"/>
          <w:lang w:val="ro-RO"/>
        </w:rPr>
        <w:t xml:space="preserve"> </w:t>
      </w:r>
      <w:r w:rsidRPr="00FC2959">
        <w:rPr>
          <w:rFonts w:ascii="Georgia" w:hAnsi="Georgia"/>
          <w:sz w:val="28"/>
          <w:lang w:val="ro-RO"/>
        </w:rPr>
        <w:t>Guvernul, în termen de 6 luni de la data intrării în vigoare a prezentei legi</w:t>
      </w:r>
      <w:r>
        <w:rPr>
          <w:rFonts w:ascii="Georgia" w:hAnsi="Georgia"/>
          <w:sz w:val="28"/>
          <w:lang w:val="ro-RO"/>
        </w:rPr>
        <w:t xml:space="preserve"> va </w:t>
      </w:r>
      <w:r w:rsidRPr="00FC2959">
        <w:rPr>
          <w:rFonts w:ascii="Georgia" w:hAnsi="Georgia"/>
          <w:sz w:val="28"/>
          <w:lang w:val="ro-RO"/>
        </w:rPr>
        <w:t>aduce actele sale normative în concordanță cu prezenta lege</w:t>
      </w:r>
      <w:r>
        <w:rPr>
          <w:rFonts w:ascii="Georgia" w:hAnsi="Georgia"/>
          <w:sz w:val="28"/>
          <w:lang w:val="ro-RO"/>
        </w:rPr>
        <w:t>.</w:t>
      </w:r>
    </w:p>
    <w:p w14:paraId="000ECBA2" w14:textId="77777777" w:rsidR="00DE7187" w:rsidRDefault="00DE7187" w:rsidP="00DE7187">
      <w:pPr>
        <w:suppressAutoHyphens/>
        <w:jc w:val="center"/>
        <w:rPr>
          <w:rFonts w:cs="Times New Roman"/>
          <w:b/>
          <w:sz w:val="28"/>
          <w:szCs w:val="28"/>
        </w:rPr>
      </w:pPr>
    </w:p>
    <w:p w14:paraId="26966DAF" w14:textId="2F839B93" w:rsidR="00232336" w:rsidRDefault="00DE7187" w:rsidP="008770D0">
      <w:pPr>
        <w:suppressAutoHyphens/>
        <w:jc w:val="center"/>
        <w:rPr>
          <w:rFonts w:cs="Times New Roman"/>
          <w:b/>
          <w:sz w:val="28"/>
          <w:szCs w:val="28"/>
        </w:rPr>
      </w:pPr>
      <w:r w:rsidRPr="002F069E">
        <w:rPr>
          <w:rFonts w:cs="Times New Roman"/>
          <w:b/>
          <w:sz w:val="28"/>
          <w:szCs w:val="28"/>
        </w:rPr>
        <w:t>PREŞEDINTELE PARLAMENTULUI</w:t>
      </w:r>
      <w:r w:rsidR="00232336">
        <w:rPr>
          <w:rFonts w:cs="Times New Roman"/>
          <w:b/>
          <w:sz w:val="28"/>
          <w:szCs w:val="28"/>
        </w:rPr>
        <w:br w:type="page"/>
      </w:r>
    </w:p>
    <w:p w14:paraId="6C11A8E9" w14:textId="77777777" w:rsidR="00DE7187" w:rsidRPr="00FC2959" w:rsidRDefault="00DE7187" w:rsidP="00DE7187">
      <w:pPr>
        <w:spacing w:after="0" w:line="240" w:lineRule="auto"/>
        <w:ind w:left="567"/>
        <w:jc w:val="center"/>
        <w:rPr>
          <w:rFonts w:cs="Times New Roman"/>
          <w:b/>
          <w:sz w:val="28"/>
          <w:szCs w:val="28"/>
        </w:rPr>
      </w:pPr>
      <w:r w:rsidRPr="00FC2959">
        <w:rPr>
          <w:rFonts w:cs="Times New Roman"/>
          <w:b/>
          <w:sz w:val="28"/>
          <w:szCs w:val="28"/>
        </w:rPr>
        <w:lastRenderedPageBreak/>
        <w:t>NOTĂ INFORMATIVĂ</w:t>
      </w:r>
    </w:p>
    <w:p w14:paraId="50F75A71" w14:textId="563CCC69" w:rsidR="00DE7187" w:rsidRPr="0068458A" w:rsidRDefault="00DE7187" w:rsidP="0068458A">
      <w:pPr>
        <w:pStyle w:val="NoSpacing"/>
        <w:ind w:firstLine="567"/>
        <w:jc w:val="center"/>
        <w:rPr>
          <w:rFonts w:ascii="Georgia" w:hAnsi="Georgia"/>
          <w:b/>
          <w:sz w:val="28"/>
        </w:rPr>
      </w:pPr>
      <w:r w:rsidRPr="00FC2959">
        <w:rPr>
          <w:rFonts w:ascii="Georgia" w:hAnsi="Georgia"/>
          <w:b/>
          <w:sz w:val="28"/>
          <w:szCs w:val="28"/>
        </w:rPr>
        <w:t>la proiectul de lege</w:t>
      </w:r>
      <w:r>
        <w:rPr>
          <w:rFonts w:ascii="Georgia" w:hAnsi="Georgia"/>
          <w:b/>
          <w:sz w:val="28"/>
          <w:szCs w:val="28"/>
        </w:rPr>
        <w:t xml:space="preserve"> </w:t>
      </w:r>
      <w:r w:rsidRPr="00C642F8">
        <w:rPr>
          <w:rFonts w:ascii="Georgia" w:hAnsi="Georgia"/>
          <w:b/>
          <w:sz w:val="28"/>
        </w:rPr>
        <w:t xml:space="preserve">pentru </w:t>
      </w:r>
      <w:r w:rsidRPr="00C642F8">
        <w:rPr>
          <w:rStyle w:val="docbody"/>
          <w:rFonts w:ascii="Georgia" w:hAnsi="Georgia"/>
          <w:b/>
          <w:sz w:val="28"/>
        </w:rPr>
        <w:t xml:space="preserve">modificarea </w:t>
      </w:r>
      <w:r w:rsidR="001C45BA" w:rsidRPr="001C45BA">
        <w:rPr>
          <w:rStyle w:val="docbody"/>
          <w:rFonts w:ascii="Georgia" w:hAnsi="Georgia"/>
          <w:b/>
          <w:sz w:val="28"/>
        </w:rPr>
        <w:t>Legii privind prestațiile sociale pentru copii nr.315 din 23.12.2016</w:t>
      </w:r>
    </w:p>
    <w:tbl>
      <w:tblPr>
        <w:tblW w:w="9585" w:type="dxa"/>
        <w:tblLook w:val="04A0" w:firstRow="1" w:lastRow="0" w:firstColumn="1" w:lastColumn="0" w:noHBand="0" w:noVBand="1"/>
      </w:tblPr>
      <w:tblGrid>
        <w:gridCol w:w="9585"/>
      </w:tblGrid>
      <w:tr w:rsidR="00B268C0" w:rsidRPr="00AD608F" w14:paraId="263A59DB" w14:textId="77777777" w:rsidTr="00F539A3">
        <w:tc>
          <w:tcPr>
            <w:tcW w:w="9585"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1483FAD4" w14:textId="77777777" w:rsidR="00B268C0" w:rsidRPr="00AD608F" w:rsidRDefault="00B268C0" w:rsidP="00DD1B26">
            <w:pPr>
              <w:spacing w:before="120"/>
              <w:ind w:left="0"/>
              <w:jc w:val="both"/>
              <w:rPr>
                <w:rFonts w:eastAsia="Times New Roman" w:cs="Times New Roman"/>
                <w:color w:val="000000" w:themeColor="text1"/>
                <w:sz w:val="28"/>
                <w:szCs w:val="28"/>
                <w:lang w:val="ro-MD" w:eastAsia="ro-MD"/>
              </w:rPr>
            </w:pPr>
            <w:r w:rsidRPr="00AD608F">
              <w:rPr>
                <w:b/>
                <w:color w:val="000000"/>
                <w:sz w:val="28"/>
                <w:szCs w:val="28"/>
              </w:rPr>
              <w:t xml:space="preserve">I. Denumirea autorului </w:t>
            </w:r>
            <w:proofErr w:type="spellStart"/>
            <w:r w:rsidRPr="00AD608F">
              <w:rPr>
                <w:b/>
                <w:color w:val="000000"/>
                <w:sz w:val="28"/>
                <w:szCs w:val="28"/>
              </w:rPr>
              <w:t>şi</w:t>
            </w:r>
            <w:proofErr w:type="spellEnd"/>
            <w:r w:rsidRPr="00AD608F">
              <w:rPr>
                <w:b/>
                <w:color w:val="000000"/>
                <w:sz w:val="28"/>
                <w:szCs w:val="28"/>
              </w:rPr>
              <w:t>, după caz, a participanților la elaborarea proiectului</w:t>
            </w:r>
          </w:p>
        </w:tc>
      </w:tr>
      <w:tr w:rsidR="00B268C0" w:rsidRPr="00AD608F" w14:paraId="3AFCDB64" w14:textId="77777777" w:rsidTr="00F539A3">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795DAEF" w14:textId="77777777" w:rsidR="00B268C0" w:rsidRPr="00AD608F" w:rsidRDefault="00B268C0" w:rsidP="00DD1B26">
            <w:pPr>
              <w:spacing w:after="0"/>
              <w:ind w:left="0"/>
              <w:jc w:val="both"/>
              <w:rPr>
                <w:rFonts w:eastAsia="Times New Roman" w:cs="Times New Roman"/>
                <w:color w:val="000000" w:themeColor="text1"/>
                <w:sz w:val="28"/>
                <w:szCs w:val="28"/>
                <w:lang w:val="ro-MD" w:eastAsia="ro-MD"/>
              </w:rPr>
            </w:pPr>
            <w:r w:rsidRPr="00AD608F">
              <w:rPr>
                <w:color w:val="000000"/>
                <w:sz w:val="28"/>
                <w:szCs w:val="28"/>
              </w:rPr>
              <w:t xml:space="preserve">Proiectul de lege este elaborat </w:t>
            </w:r>
            <w:r w:rsidRPr="00DA7F53">
              <w:rPr>
                <w:rFonts w:eastAsia="Times New Roman"/>
                <w:bCs/>
                <w:sz w:val="28"/>
                <w:szCs w:val="28"/>
                <w:lang w:val="ro-MD" w:eastAsia="ru-RU"/>
              </w:rPr>
              <w:t xml:space="preserve">de către </w:t>
            </w:r>
            <w:r>
              <w:rPr>
                <w:rFonts w:eastAsia="Times New Roman"/>
                <w:bCs/>
                <w:sz w:val="28"/>
                <w:szCs w:val="28"/>
                <w:lang w:val="ro-MD" w:eastAsia="ru-RU"/>
              </w:rPr>
              <w:t>deputații din cadrul Fracțiunii parlamentare a Blocului Comuniștilor și Socialiștilor din cadrul Parlamentului Republicii Moldova</w:t>
            </w:r>
            <w:r w:rsidRPr="00DA7F53">
              <w:rPr>
                <w:rFonts w:eastAsia="Times New Roman"/>
                <w:bCs/>
                <w:sz w:val="28"/>
                <w:szCs w:val="28"/>
                <w:lang w:val="ro-MD" w:eastAsia="ru-RU"/>
              </w:rPr>
              <w:t>.</w:t>
            </w:r>
          </w:p>
        </w:tc>
      </w:tr>
      <w:tr w:rsidR="00B268C0" w:rsidRPr="00AD608F" w14:paraId="77704835" w14:textId="77777777" w:rsidTr="00F539A3">
        <w:trPr>
          <w:trHeight w:val="609"/>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117959A2" w14:textId="77777777" w:rsidR="00B268C0" w:rsidRPr="00F75600" w:rsidRDefault="00B268C0" w:rsidP="00DD1B26">
            <w:pPr>
              <w:spacing w:before="120"/>
              <w:ind w:left="0"/>
              <w:jc w:val="both"/>
              <w:rPr>
                <w:b/>
                <w:color w:val="000000"/>
                <w:sz w:val="28"/>
                <w:szCs w:val="28"/>
              </w:rPr>
            </w:pPr>
            <w:r w:rsidRPr="00F75600">
              <w:rPr>
                <w:b/>
                <w:color w:val="000000"/>
                <w:sz w:val="28"/>
                <w:szCs w:val="28"/>
              </w:rPr>
              <w:t xml:space="preserve">II. Condițiile ce au impus elaborarea proiectului de act normativ </w:t>
            </w:r>
            <w:proofErr w:type="spellStart"/>
            <w:r w:rsidRPr="00F75600">
              <w:rPr>
                <w:b/>
                <w:color w:val="000000"/>
                <w:sz w:val="28"/>
                <w:szCs w:val="28"/>
              </w:rPr>
              <w:t>şi</w:t>
            </w:r>
            <w:proofErr w:type="spellEnd"/>
            <w:r w:rsidRPr="00F75600">
              <w:rPr>
                <w:b/>
                <w:color w:val="000000"/>
                <w:sz w:val="28"/>
                <w:szCs w:val="28"/>
              </w:rPr>
              <w:t xml:space="preserve"> finalitățile urmărite</w:t>
            </w:r>
          </w:p>
        </w:tc>
      </w:tr>
      <w:tr w:rsidR="00B268C0" w:rsidRPr="006072E7" w14:paraId="46C7B1D0" w14:textId="77777777" w:rsidTr="00F539A3">
        <w:trPr>
          <w:trHeight w:val="841"/>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D829961" w14:textId="382137AC" w:rsidR="00B268C0" w:rsidRPr="00DD42D4" w:rsidRDefault="00F23AE9" w:rsidP="00142DD7">
            <w:pPr>
              <w:tabs>
                <w:tab w:val="left" w:pos="10020"/>
              </w:tabs>
              <w:spacing w:line="276" w:lineRule="auto"/>
              <w:ind w:left="0"/>
              <w:jc w:val="both"/>
              <w:rPr>
                <w:rFonts w:eastAsia="Times New Roman"/>
                <w:sz w:val="28"/>
                <w:szCs w:val="28"/>
                <w:lang w:eastAsia="ru-RU"/>
              </w:rPr>
            </w:pPr>
            <w:r w:rsidRPr="00F75600">
              <w:rPr>
                <w:rFonts w:eastAsia="Times New Roman"/>
                <w:sz w:val="28"/>
                <w:szCs w:val="28"/>
                <w:lang w:eastAsia="ru-RU"/>
              </w:rPr>
              <w:t xml:space="preserve">Fenomenele de criză în dezvoltarea </w:t>
            </w:r>
            <w:proofErr w:type="spellStart"/>
            <w:r w:rsidRPr="00F75600">
              <w:rPr>
                <w:rFonts w:eastAsia="Times New Roman"/>
                <w:sz w:val="28"/>
                <w:szCs w:val="28"/>
                <w:lang w:eastAsia="ru-RU"/>
              </w:rPr>
              <w:t>socio</w:t>
            </w:r>
            <w:proofErr w:type="spellEnd"/>
            <w:r w:rsidRPr="00F75600">
              <w:rPr>
                <w:rFonts w:eastAsia="Times New Roman"/>
                <w:sz w:val="28"/>
                <w:szCs w:val="28"/>
                <w:lang w:eastAsia="ru-RU"/>
              </w:rPr>
              <w:t>-economică și de mediu a țării în</w:t>
            </w:r>
            <w:r w:rsidR="00F75600">
              <w:rPr>
                <w:rFonts w:eastAsia="Times New Roman"/>
                <w:sz w:val="28"/>
                <w:szCs w:val="28"/>
                <w:lang w:eastAsia="ru-RU"/>
              </w:rPr>
              <w:t xml:space="preserve"> </w:t>
            </w:r>
            <w:r w:rsidRPr="00F75600">
              <w:rPr>
                <w:rFonts w:eastAsia="Times New Roman"/>
                <w:sz w:val="28"/>
                <w:szCs w:val="28"/>
                <w:lang w:eastAsia="ru-RU"/>
              </w:rPr>
              <w:t>ultimii ani au complicat semnificativ dezvoltarea proceselor demografice. Datele statistice privind situa</w:t>
            </w:r>
            <w:r w:rsidR="00F75600" w:rsidRPr="00F75600">
              <w:rPr>
                <w:rFonts w:eastAsia="Times New Roman"/>
                <w:sz w:val="28"/>
                <w:szCs w:val="28"/>
                <w:lang w:eastAsia="ru-RU"/>
              </w:rPr>
              <w:t>ț</w:t>
            </w:r>
            <w:r w:rsidRPr="00F75600">
              <w:rPr>
                <w:rFonts w:eastAsia="Times New Roman"/>
                <w:sz w:val="28"/>
                <w:szCs w:val="28"/>
                <w:lang w:eastAsia="ru-RU"/>
              </w:rPr>
              <w:t xml:space="preserve">ia demografică </w:t>
            </w:r>
            <w:r w:rsidR="00F75600">
              <w:rPr>
                <w:rFonts w:eastAsia="Times New Roman"/>
                <w:sz w:val="28"/>
                <w:szCs w:val="28"/>
                <w:lang w:eastAsia="ru-RU"/>
              </w:rPr>
              <w:t xml:space="preserve">rămân alarmante inclusiv pentru anul curent. </w:t>
            </w:r>
            <w:r w:rsidR="00F75600" w:rsidRPr="00F75600">
              <w:rPr>
                <w:rFonts w:eastAsia="Times New Roman"/>
                <w:sz w:val="28"/>
                <w:szCs w:val="28"/>
                <w:lang w:eastAsia="ru-RU"/>
              </w:rPr>
              <w:t>Situația demografică care s-a dezvoltat în republică se caracterizează prin</w:t>
            </w:r>
            <w:r w:rsidR="00F75600">
              <w:rPr>
                <w:rFonts w:eastAsia="Times New Roman"/>
                <w:sz w:val="28"/>
                <w:szCs w:val="28"/>
                <w:lang w:eastAsia="ru-RU"/>
              </w:rPr>
              <w:t xml:space="preserve"> </w:t>
            </w:r>
            <w:r w:rsidR="00F75600" w:rsidRPr="00F75600">
              <w:rPr>
                <w:rFonts w:eastAsia="Times New Roman"/>
                <w:sz w:val="28"/>
                <w:szCs w:val="28"/>
                <w:lang w:eastAsia="ru-RU"/>
              </w:rPr>
              <w:t>tendințe de depopulare, o scădere a natalității, o creștere a mortalității la</w:t>
            </w:r>
            <w:r w:rsidR="00F75600">
              <w:rPr>
                <w:rFonts w:eastAsia="Times New Roman"/>
                <w:sz w:val="28"/>
                <w:szCs w:val="28"/>
                <w:lang w:eastAsia="ru-RU"/>
              </w:rPr>
              <w:t xml:space="preserve"> </w:t>
            </w:r>
            <w:r w:rsidR="00F75600" w:rsidRPr="00F75600">
              <w:rPr>
                <w:rFonts w:eastAsia="Times New Roman"/>
                <w:sz w:val="28"/>
                <w:szCs w:val="28"/>
                <w:lang w:eastAsia="ru-RU"/>
              </w:rPr>
              <w:t xml:space="preserve">toate grupele de vârstă, o reducere a speranței de viață și o </w:t>
            </w:r>
            <w:r w:rsidR="00F75600" w:rsidRPr="00DD42D4">
              <w:rPr>
                <w:rFonts w:eastAsia="Times New Roman"/>
                <w:sz w:val="28"/>
                <w:szCs w:val="28"/>
                <w:lang w:eastAsia="ru-RU"/>
              </w:rPr>
              <w:t>schimbare a naturii proceselor de migrație.</w:t>
            </w:r>
          </w:p>
          <w:p w14:paraId="2408DC4B" w14:textId="6256ABF6" w:rsidR="00AC728F" w:rsidRPr="00DD42D4" w:rsidRDefault="00AC728F" w:rsidP="00142DD7">
            <w:pPr>
              <w:pStyle w:val="Heading5"/>
              <w:shd w:val="clear" w:color="auto" w:fill="FFFFFF"/>
              <w:spacing w:before="0" w:after="120" w:line="276" w:lineRule="auto"/>
              <w:ind w:left="0"/>
              <w:jc w:val="both"/>
              <w:rPr>
                <w:rFonts w:ascii="Georgia" w:hAnsi="Georgia"/>
                <w:color w:val="1C1C1C"/>
                <w:sz w:val="28"/>
                <w:szCs w:val="28"/>
                <w:lang w:val="en-US"/>
              </w:rPr>
            </w:pPr>
            <w:r w:rsidRPr="00DD42D4">
              <w:rPr>
                <w:rStyle w:val="Strong"/>
                <w:rFonts w:ascii="Georgia" w:hAnsi="Georgia"/>
                <w:b w:val="0"/>
                <w:bCs w:val="0"/>
                <w:color w:val="1E2022"/>
                <w:spacing w:val="8"/>
                <w:sz w:val="28"/>
                <w:szCs w:val="28"/>
              </w:rPr>
              <w:t>Numărul copiilor este în descreștere continuă</w:t>
            </w:r>
            <w:r w:rsidR="00674D73" w:rsidRPr="00DD42D4">
              <w:rPr>
                <w:rStyle w:val="Strong"/>
                <w:rFonts w:ascii="Georgia" w:hAnsi="Georgia"/>
                <w:b w:val="0"/>
                <w:bCs w:val="0"/>
                <w:color w:val="1E2022"/>
                <w:spacing w:val="8"/>
                <w:sz w:val="28"/>
                <w:szCs w:val="28"/>
              </w:rPr>
              <w:t xml:space="preserve">. </w:t>
            </w:r>
            <w:r w:rsidRPr="00DD42D4">
              <w:rPr>
                <w:rFonts w:ascii="Georgia" w:hAnsi="Georgia"/>
                <w:color w:val="1C1C1C"/>
                <w:sz w:val="28"/>
                <w:szCs w:val="28"/>
                <w:lang w:val="en-US"/>
              </w:rPr>
              <w:t>La 1 ianuarie 2024, numărul copiilor de 0-17 ani în Republica Moldova a constituit 508,7 mii</w:t>
            </w:r>
            <w:r w:rsidRPr="00DD42D4">
              <w:rPr>
                <w:rFonts w:ascii="Georgia" w:hAnsi="Georgia"/>
                <w:color w:val="1C1C1C"/>
                <w:sz w:val="28"/>
                <w:szCs w:val="28"/>
                <w:vertAlign w:val="superscript"/>
                <w:lang w:val="en-US"/>
              </w:rPr>
              <w:t>2</w:t>
            </w:r>
            <w:r w:rsidRPr="00DD42D4">
              <w:rPr>
                <w:rFonts w:ascii="Georgia" w:hAnsi="Georgia"/>
                <w:color w:val="1C1C1C"/>
                <w:sz w:val="28"/>
                <w:szCs w:val="28"/>
                <w:lang w:val="en-US"/>
              </w:rPr>
              <w:t>, sau 21,0% din numărul total al populației cu reședință obișnuită.</w:t>
            </w:r>
          </w:p>
          <w:p w14:paraId="02F80051" w14:textId="60E08DEC" w:rsidR="00AC728F" w:rsidRDefault="00AC728F" w:rsidP="00142DD7">
            <w:pPr>
              <w:pStyle w:val="NormalWeb"/>
              <w:shd w:val="clear" w:color="auto" w:fill="FFFFFF"/>
              <w:spacing w:after="120" w:afterAutospacing="0" w:line="276" w:lineRule="auto"/>
              <w:jc w:val="center"/>
              <w:rPr>
                <w:rFonts w:ascii="Raleway" w:hAnsi="Raleway"/>
                <w:color w:val="1C1C1C"/>
              </w:rPr>
            </w:pPr>
            <w:r>
              <w:rPr>
                <w:rFonts w:ascii="Raleway" w:hAnsi="Raleway"/>
                <w:noProof/>
                <w:color w:val="1C1C1C"/>
              </w:rPr>
              <w:drawing>
                <wp:inline distT="0" distB="0" distL="0" distR="0" wp14:anchorId="2BB16213" wp14:editId="29AB847B">
                  <wp:extent cx="4915535" cy="2122476"/>
                  <wp:effectExtent l="0" t="0" r="0" b="0"/>
                  <wp:docPr id="1" name="Рисунок 1" descr="https://statistica.gov.md/files/files/ComPresa/Populatia/2024/Copii_2023_fi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stica.gov.md/files/files/ComPresa/Populatia/2024/Copii_2023_fig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39986" cy="2133034"/>
                          </a:xfrm>
                          <a:prstGeom prst="rect">
                            <a:avLst/>
                          </a:prstGeom>
                          <a:noFill/>
                          <a:ln>
                            <a:noFill/>
                          </a:ln>
                        </pic:spPr>
                      </pic:pic>
                    </a:graphicData>
                  </a:graphic>
                </wp:inline>
              </w:drawing>
            </w:r>
          </w:p>
          <w:p w14:paraId="4CDE3410" w14:textId="77777777" w:rsidR="00AC728F" w:rsidRPr="00674D73" w:rsidRDefault="00AC728F" w:rsidP="00142DD7">
            <w:pPr>
              <w:pStyle w:val="Heading2"/>
              <w:shd w:val="clear" w:color="auto" w:fill="FFFFFF"/>
              <w:spacing w:before="0" w:after="120" w:line="276" w:lineRule="auto"/>
              <w:rPr>
                <w:rFonts w:ascii="Georgia" w:hAnsi="Georgia"/>
                <w:color w:val="1E2022"/>
                <w:sz w:val="20"/>
                <w:szCs w:val="20"/>
              </w:rPr>
            </w:pPr>
            <w:r w:rsidRPr="00674D73">
              <w:rPr>
                <w:rFonts w:ascii="Georgia" w:eastAsia="Times New Roman" w:hAnsi="Georgia"/>
                <w:sz w:val="20"/>
                <w:szCs w:val="20"/>
                <w:lang w:eastAsia="ru-RU"/>
              </w:rPr>
              <w:t xml:space="preserve">Sursa: </w:t>
            </w:r>
            <w:r w:rsidRPr="00674D73">
              <w:rPr>
                <w:rFonts w:ascii="Georgia" w:hAnsi="Georgia"/>
                <w:color w:val="1E2022"/>
                <w:sz w:val="20"/>
                <w:szCs w:val="20"/>
              </w:rPr>
              <w:t>Situaţia copiilor în Republica Moldova în anul 2023</w:t>
            </w:r>
            <w:r w:rsidRPr="00674D73">
              <w:rPr>
                <w:rFonts w:ascii="Georgia" w:hAnsi="Georgia"/>
                <w:color w:val="1E2022"/>
                <w:sz w:val="20"/>
                <w:szCs w:val="20"/>
                <w:vertAlign w:val="superscript"/>
              </w:rPr>
              <w:t>1</w:t>
            </w:r>
          </w:p>
          <w:p w14:paraId="6D6194E1" w14:textId="0A8CBA5B" w:rsidR="00F75600" w:rsidRPr="00674D73" w:rsidRDefault="00AC728F" w:rsidP="00142DD7">
            <w:pPr>
              <w:spacing w:line="276" w:lineRule="auto"/>
              <w:ind w:left="0"/>
              <w:jc w:val="both"/>
              <w:rPr>
                <w:rFonts w:eastAsia="Times New Roman"/>
                <w:sz w:val="20"/>
                <w:szCs w:val="20"/>
                <w:lang w:eastAsia="ru-RU"/>
              </w:rPr>
            </w:pPr>
            <w:r w:rsidRPr="00674D73">
              <w:rPr>
                <w:rFonts w:eastAsia="Times New Roman"/>
                <w:sz w:val="20"/>
                <w:szCs w:val="20"/>
                <w:lang w:eastAsia="ru-RU"/>
              </w:rPr>
              <w:t xml:space="preserve"> https://statistica.gov.md/ro/situatia-copiilor-in-republica-moldova-in-anul-2023-9578_61275.html</w:t>
            </w:r>
          </w:p>
          <w:p w14:paraId="44042446" w14:textId="7A5AB4FF" w:rsidR="00AC728F" w:rsidRPr="00DD42D4" w:rsidRDefault="00AC728F" w:rsidP="00142DD7">
            <w:pPr>
              <w:pStyle w:val="Heading5"/>
              <w:shd w:val="clear" w:color="auto" w:fill="FFFFFF"/>
              <w:spacing w:before="0" w:after="120" w:line="276" w:lineRule="auto"/>
              <w:ind w:left="0"/>
              <w:jc w:val="both"/>
              <w:rPr>
                <w:rFonts w:ascii="Georgia" w:hAnsi="Georgia"/>
                <w:color w:val="1C1C1C"/>
                <w:sz w:val="28"/>
                <w:szCs w:val="28"/>
                <w:lang w:val="en-US"/>
              </w:rPr>
            </w:pPr>
            <w:r w:rsidRPr="00DD42D4">
              <w:rPr>
                <w:rStyle w:val="Strong"/>
                <w:rFonts w:ascii="Georgia" w:hAnsi="Georgia"/>
                <w:b w:val="0"/>
                <w:bCs w:val="0"/>
                <w:color w:val="1E2022"/>
                <w:spacing w:val="8"/>
                <w:sz w:val="28"/>
                <w:szCs w:val="28"/>
              </w:rPr>
              <w:lastRenderedPageBreak/>
              <w:t>Rata natalității este în descreștere</w:t>
            </w:r>
            <w:r w:rsidR="00142DD7">
              <w:rPr>
                <w:rStyle w:val="Strong"/>
                <w:rFonts w:ascii="Georgia" w:hAnsi="Georgia"/>
                <w:b w:val="0"/>
                <w:bCs w:val="0"/>
                <w:color w:val="1E2022"/>
                <w:spacing w:val="8"/>
                <w:sz w:val="28"/>
                <w:szCs w:val="28"/>
              </w:rPr>
              <w:t xml:space="preserve">. </w:t>
            </w:r>
            <w:r w:rsidRPr="00DD42D4">
              <w:rPr>
                <w:rFonts w:ascii="Georgia" w:hAnsi="Georgia"/>
                <w:color w:val="1C1C1C"/>
                <w:sz w:val="28"/>
                <w:szCs w:val="28"/>
                <w:lang w:val="en-US"/>
              </w:rPr>
              <w:t>Numărul copiilor născuți-vii, în anul 2023, a constituit 24,0 mii</w:t>
            </w:r>
            <w:r w:rsidRPr="00DD42D4">
              <w:rPr>
                <w:rFonts w:ascii="Georgia" w:hAnsi="Georgia"/>
                <w:color w:val="1C1C1C"/>
                <w:sz w:val="28"/>
                <w:szCs w:val="28"/>
                <w:vertAlign w:val="superscript"/>
                <w:lang w:val="en-US"/>
              </w:rPr>
              <w:t>3</w:t>
            </w:r>
            <w:r w:rsidRPr="00DD42D4">
              <w:rPr>
                <w:rFonts w:ascii="Georgia" w:hAnsi="Georgia"/>
                <w:color w:val="1C1C1C"/>
                <w:sz w:val="28"/>
                <w:szCs w:val="28"/>
                <w:lang w:val="en-US"/>
              </w:rPr>
              <w:t> fiind în descreștere cu 11,0% față de anul precedent. Rata natalității înregistrată în anul 2023 a constituit 9,8 născuți-vii la 1000 locuitori, fiind în descreștere cu 0,9 născuți-vii la 1000 de locuitori față de anul 2022</w:t>
            </w:r>
          </w:p>
          <w:p w14:paraId="4B511492" w14:textId="77777777" w:rsidR="00AC728F" w:rsidRPr="00DD42D4" w:rsidRDefault="00AC728F" w:rsidP="00142DD7">
            <w:pPr>
              <w:pStyle w:val="NormalWeb"/>
              <w:shd w:val="clear" w:color="auto" w:fill="FFFFFF"/>
              <w:tabs>
                <w:tab w:val="left" w:pos="877"/>
              </w:tabs>
              <w:spacing w:before="0" w:after="120" w:afterAutospacing="0" w:line="276" w:lineRule="auto"/>
              <w:jc w:val="both"/>
              <w:rPr>
                <w:rFonts w:ascii="Georgia" w:hAnsi="Georgia"/>
                <w:color w:val="1C1C1C"/>
                <w:sz w:val="28"/>
                <w:szCs w:val="28"/>
                <w:lang w:val="en-US"/>
              </w:rPr>
            </w:pPr>
            <w:r w:rsidRPr="00DD42D4">
              <w:rPr>
                <w:rStyle w:val="Strong"/>
                <w:rFonts w:ascii="Georgia" w:hAnsi="Georgia"/>
                <w:color w:val="1C1C1C"/>
                <w:sz w:val="28"/>
                <w:szCs w:val="28"/>
                <w:lang w:val="en-US"/>
              </w:rPr>
              <w:t>Rata totală de fertilitate,</w:t>
            </w:r>
            <w:r w:rsidRPr="00DD42D4">
              <w:rPr>
                <w:rFonts w:ascii="Georgia" w:hAnsi="Georgia"/>
                <w:color w:val="1C1C1C"/>
                <w:sz w:val="28"/>
                <w:szCs w:val="28"/>
                <w:lang w:val="en-US"/>
              </w:rPr>
              <w:t> în 2022, s-a micșorat comparativ cu anul precedent și constituie 1,69 copii născuți-vii per femeie. Deși, rata totală de fertilitate în Republica Moldova este relativ înaltă, totuși, aceasta nu atinge nivelul de înlocuire a generațiilor de 2,1 copii născuți-vii per o femeie de vârstă reproductivă.</w:t>
            </w:r>
          </w:p>
          <w:p w14:paraId="3D8B9D4C" w14:textId="12A1B884" w:rsidR="0068458A" w:rsidRPr="00DD42D4" w:rsidRDefault="0068458A" w:rsidP="00142DD7">
            <w:pPr>
              <w:tabs>
                <w:tab w:val="left" w:pos="877"/>
              </w:tabs>
              <w:spacing w:line="276" w:lineRule="auto"/>
              <w:ind w:left="0"/>
              <w:jc w:val="both"/>
              <w:rPr>
                <w:rFonts w:eastAsia="Times New Roman"/>
                <w:color w:val="FF0000"/>
                <w:sz w:val="28"/>
                <w:szCs w:val="28"/>
                <w:lang w:eastAsia="ru-RU"/>
              </w:rPr>
            </w:pPr>
            <w:r w:rsidRPr="00142DD7">
              <w:rPr>
                <w:rFonts w:eastAsia="Times New Roman"/>
                <w:color w:val="000000" w:themeColor="text1"/>
                <w:sz w:val="28"/>
                <w:szCs w:val="28"/>
                <w:lang w:eastAsia="ru-RU"/>
              </w:rPr>
              <w:t xml:space="preserve">Potrivit datelor </w:t>
            </w:r>
            <w:r w:rsidR="00674D73" w:rsidRPr="00142DD7">
              <w:rPr>
                <w:rFonts w:eastAsia="Times New Roman"/>
                <w:color w:val="000000" w:themeColor="text1"/>
                <w:sz w:val="28"/>
                <w:szCs w:val="28"/>
                <w:lang w:eastAsia="ru-RU"/>
              </w:rPr>
              <w:t>BNS</w:t>
            </w:r>
            <w:r w:rsidRPr="00142DD7">
              <w:rPr>
                <w:rFonts w:eastAsia="Times New Roman"/>
                <w:color w:val="000000" w:themeColor="text1"/>
                <w:sz w:val="28"/>
                <w:szCs w:val="28"/>
                <w:lang w:eastAsia="ru-RU"/>
              </w:rPr>
              <w:t>, în trimestrul IV al anului 202</w:t>
            </w:r>
            <w:r w:rsidR="00674D73" w:rsidRPr="00142DD7">
              <w:rPr>
                <w:rFonts w:eastAsia="Times New Roman"/>
                <w:color w:val="000000" w:themeColor="text1"/>
                <w:sz w:val="28"/>
                <w:szCs w:val="28"/>
                <w:lang w:eastAsia="ru-RU"/>
              </w:rPr>
              <w:t>3</w:t>
            </w:r>
            <w:r w:rsidRPr="00142DD7">
              <w:rPr>
                <w:rFonts w:eastAsia="Times New Roman"/>
                <w:color w:val="000000" w:themeColor="text1"/>
                <w:sz w:val="28"/>
                <w:szCs w:val="28"/>
                <w:lang w:eastAsia="ru-RU"/>
              </w:rPr>
              <w:t>, situația demografică păstrează tendințe negative, numărul deceselor (8</w:t>
            </w:r>
            <w:r w:rsidR="00674D73" w:rsidRPr="00142DD7">
              <w:rPr>
                <w:rFonts w:eastAsia="Times New Roman"/>
                <w:color w:val="000000" w:themeColor="text1"/>
                <w:sz w:val="28"/>
                <w:szCs w:val="28"/>
                <w:lang w:eastAsia="ru-RU"/>
              </w:rPr>
              <w:t>468</w:t>
            </w:r>
            <w:r w:rsidRPr="00142DD7">
              <w:rPr>
                <w:rFonts w:eastAsia="Times New Roman"/>
                <w:color w:val="000000" w:themeColor="text1"/>
                <w:sz w:val="28"/>
                <w:szCs w:val="28"/>
                <w:lang w:eastAsia="ru-RU"/>
              </w:rPr>
              <w:t xml:space="preserve"> persoane), depășind numărul copiilor născuți vii (</w:t>
            </w:r>
            <w:r w:rsidR="00674D73" w:rsidRPr="00142DD7">
              <w:rPr>
                <w:rFonts w:eastAsia="Times New Roman"/>
                <w:color w:val="000000" w:themeColor="text1"/>
                <w:sz w:val="28"/>
                <w:szCs w:val="28"/>
                <w:lang w:eastAsia="ru-RU"/>
              </w:rPr>
              <w:t>4791</w:t>
            </w:r>
            <w:r w:rsidRPr="00142DD7">
              <w:rPr>
                <w:rFonts w:eastAsia="Times New Roman"/>
                <w:color w:val="000000" w:themeColor="text1"/>
                <w:sz w:val="28"/>
                <w:szCs w:val="28"/>
                <w:lang w:eastAsia="ru-RU"/>
              </w:rPr>
              <w:t xml:space="preserve"> persoane)</w:t>
            </w:r>
            <w:r w:rsidR="00674D73" w:rsidRPr="00142DD7">
              <w:rPr>
                <w:rFonts w:eastAsia="Times New Roman"/>
                <w:color w:val="000000" w:themeColor="text1"/>
                <w:sz w:val="28"/>
                <w:szCs w:val="28"/>
                <w:lang w:eastAsia="ru-RU"/>
              </w:rPr>
              <w:t xml:space="preserve">, rata natalității constituind 7,6% comparativ cu rata </w:t>
            </w:r>
            <w:proofErr w:type="spellStart"/>
            <w:r w:rsidR="00674D73" w:rsidRPr="00142DD7">
              <w:rPr>
                <w:rFonts w:eastAsia="Times New Roman"/>
                <w:color w:val="000000" w:themeColor="text1"/>
                <w:sz w:val="28"/>
                <w:szCs w:val="28"/>
                <w:lang w:eastAsia="ru-RU"/>
              </w:rPr>
              <w:t>mortalitpșii</w:t>
            </w:r>
            <w:proofErr w:type="spellEnd"/>
            <w:r w:rsidR="00674D73" w:rsidRPr="00142DD7">
              <w:rPr>
                <w:rFonts w:eastAsia="Times New Roman"/>
                <w:color w:val="000000" w:themeColor="text1"/>
                <w:sz w:val="28"/>
                <w:szCs w:val="28"/>
                <w:lang w:eastAsia="ru-RU"/>
              </w:rPr>
              <w:t xml:space="preserve"> de 13,4% </w:t>
            </w:r>
            <w:proofErr w:type="spellStart"/>
            <w:r w:rsidR="00674D73" w:rsidRPr="00142DD7">
              <w:rPr>
                <w:rFonts w:eastAsia="Times New Roman"/>
                <w:color w:val="000000" w:themeColor="text1"/>
                <w:sz w:val="28"/>
                <w:szCs w:val="28"/>
                <w:lang w:eastAsia="ru-RU"/>
              </w:rPr>
              <w:t>pentu</w:t>
            </w:r>
            <w:proofErr w:type="spellEnd"/>
            <w:r w:rsidR="00674D73" w:rsidRPr="00142DD7">
              <w:rPr>
                <w:rFonts w:eastAsia="Times New Roman"/>
                <w:color w:val="000000" w:themeColor="text1"/>
                <w:sz w:val="28"/>
                <w:szCs w:val="28"/>
                <w:lang w:eastAsia="ru-RU"/>
              </w:rPr>
              <w:t xml:space="preserve"> această perioadă</w:t>
            </w:r>
            <w:r w:rsidRPr="00DD42D4">
              <w:rPr>
                <w:rFonts w:eastAsia="Times New Roman"/>
                <w:color w:val="FF0000"/>
                <w:sz w:val="28"/>
                <w:szCs w:val="28"/>
                <w:lang w:eastAsia="ru-RU"/>
              </w:rPr>
              <w:t>.</w:t>
            </w:r>
          </w:p>
          <w:p w14:paraId="70828D46" w14:textId="77777777" w:rsidR="00674D73" w:rsidRPr="00DD42D4" w:rsidRDefault="00674D73" w:rsidP="00142DD7">
            <w:pPr>
              <w:tabs>
                <w:tab w:val="left" w:pos="877"/>
              </w:tabs>
              <w:spacing w:line="276" w:lineRule="auto"/>
              <w:ind w:left="0"/>
              <w:jc w:val="both"/>
              <w:rPr>
                <w:rFonts w:eastAsia="Times New Roman"/>
                <w:sz w:val="28"/>
                <w:szCs w:val="28"/>
                <w:lang w:val="en-US" w:eastAsia="ru-RU"/>
              </w:rPr>
            </w:pPr>
            <w:r w:rsidRPr="00DD42D4">
              <w:rPr>
                <w:color w:val="1C1C1C"/>
                <w:sz w:val="28"/>
                <w:szCs w:val="28"/>
                <w:shd w:val="clear" w:color="auto" w:fill="FFFFFF"/>
              </w:rPr>
              <w:t xml:space="preserve">In condițiile în care, în anul 2023 </w:t>
            </w:r>
            <w:r w:rsidRPr="00142DD7">
              <w:rPr>
                <w:b/>
                <w:color w:val="1C1C1C"/>
                <w:sz w:val="28"/>
                <w:szCs w:val="28"/>
                <w:shd w:val="clear" w:color="auto" w:fill="FFFFFF"/>
              </w:rPr>
              <w:t>rata sărăciei absolute</w:t>
            </w:r>
            <w:r w:rsidRPr="00DD42D4">
              <w:rPr>
                <w:color w:val="1C1C1C"/>
                <w:sz w:val="28"/>
                <w:szCs w:val="28"/>
                <w:shd w:val="clear" w:color="auto" w:fill="FFFFFF"/>
              </w:rPr>
              <w:t xml:space="preserve"> (indicatorul ODD 1.2.1) a populației per ansamblu a constituit 31,6% fiind în creștere cu 0,5 puncte procentuale față de anul 2022, copiii sunt săraci în proporție de 30,2% (+1,8 puncte procentuale față de anul precedent).</w:t>
            </w:r>
          </w:p>
          <w:p w14:paraId="6D913CDB" w14:textId="32BD0EB3" w:rsidR="00A822A3" w:rsidRDefault="00E4680F" w:rsidP="00142DD7">
            <w:pPr>
              <w:tabs>
                <w:tab w:val="left" w:pos="877"/>
              </w:tabs>
              <w:spacing w:line="276" w:lineRule="auto"/>
              <w:ind w:left="0"/>
              <w:jc w:val="both"/>
              <w:rPr>
                <w:rFonts w:eastAsia="Times New Roman"/>
                <w:sz w:val="28"/>
                <w:szCs w:val="28"/>
                <w:lang w:eastAsia="ru-RU"/>
              </w:rPr>
            </w:pPr>
            <w:r w:rsidRPr="00DD42D4">
              <w:rPr>
                <w:rFonts w:eastAsia="Times New Roman"/>
                <w:sz w:val="28"/>
                <w:szCs w:val="28"/>
                <w:lang w:eastAsia="ru-RU"/>
              </w:rPr>
              <w:t xml:space="preserve">Politicile publice ce vizează familiile trebuie să aibă în vedere </w:t>
            </w:r>
            <w:r w:rsidR="004A1BC5" w:rsidRPr="00DD42D4">
              <w:rPr>
                <w:rFonts w:eastAsia="Times New Roman"/>
                <w:sz w:val="28"/>
                <w:szCs w:val="28"/>
                <w:lang w:eastAsia="ru-RU"/>
              </w:rPr>
              <w:t xml:space="preserve">tendințele </w:t>
            </w:r>
            <w:r w:rsidRPr="00DD42D4">
              <w:rPr>
                <w:rFonts w:eastAsia="Times New Roman"/>
                <w:sz w:val="28"/>
                <w:szCs w:val="28"/>
                <w:lang w:eastAsia="ru-RU"/>
              </w:rPr>
              <w:t xml:space="preserve">demografice, procesele de </w:t>
            </w:r>
            <w:r w:rsidR="003A7F62" w:rsidRPr="00DD42D4">
              <w:rPr>
                <w:rFonts w:eastAsia="Times New Roman"/>
                <w:sz w:val="28"/>
                <w:szCs w:val="28"/>
                <w:lang w:eastAsia="ru-RU"/>
              </w:rPr>
              <w:t>migrație</w:t>
            </w:r>
            <w:r w:rsidRPr="00DD42D4">
              <w:rPr>
                <w:rFonts w:eastAsia="Times New Roman"/>
                <w:sz w:val="28"/>
                <w:szCs w:val="28"/>
                <w:lang w:eastAsia="ru-RU"/>
              </w:rPr>
              <w:t xml:space="preserve"> internă </w:t>
            </w:r>
            <w:r w:rsidR="004A1BC5" w:rsidRPr="00DD42D4">
              <w:rPr>
                <w:rFonts w:eastAsia="Times New Roman"/>
                <w:sz w:val="28"/>
                <w:szCs w:val="28"/>
                <w:lang w:eastAsia="ru-RU"/>
              </w:rPr>
              <w:t>și</w:t>
            </w:r>
            <w:r w:rsidR="0071096C" w:rsidRPr="00DD42D4">
              <w:rPr>
                <w:rFonts w:eastAsia="Times New Roman"/>
                <w:sz w:val="28"/>
                <w:szCs w:val="28"/>
                <w:lang w:eastAsia="ru-RU"/>
              </w:rPr>
              <w:t xml:space="preserve"> </w:t>
            </w:r>
            <w:r w:rsidR="004A1BC5" w:rsidRPr="00DD42D4">
              <w:rPr>
                <w:rFonts w:eastAsia="Times New Roman"/>
                <w:sz w:val="28"/>
                <w:szCs w:val="28"/>
                <w:lang w:eastAsia="ru-RU"/>
              </w:rPr>
              <w:t>internațională</w:t>
            </w:r>
            <w:r w:rsidR="0071096C" w:rsidRPr="00DD42D4">
              <w:rPr>
                <w:rFonts w:eastAsia="Times New Roman"/>
                <w:sz w:val="28"/>
                <w:szCs w:val="28"/>
                <w:lang w:eastAsia="ru-RU"/>
              </w:rPr>
              <w:t xml:space="preserve">, </w:t>
            </w:r>
            <w:r w:rsidR="004A1BC5" w:rsidRPr="00DD42D4">
              <w:rPr>
                <w:rFonts w:eastAsia="Times New Roman"/>
                <w:sz w:val="28"/>
                <w:szCs w:val="28"/>
                <w:lang w:eastAsia="ru-RU"/>
              </w:rPr>
              <w:t>realitățile</w:t>
            </w:r>
            <w:r w:rsidR="0071096C">
              <w:rPr>
                <w:rFonts w:eastAsia="Times New Roman"/>
                <w:sz w:val="28"/>
                <w:szCs w:val="28"/>
                <w:lang w:eastAsia="ru-RU"/>
              </w:rPr>
              <w:t xml:space="preserve"> de </w:t>
            </w:r>
            <w:r w:rsidRPr="00E4680F">
              <w:rPr>
                <w:rFonts w:eastAsia="Times New Roman"/>
                <w:sz w:val="28"/>
                <w:szCs w:val="28"/>
                <w:lang w:eastAsia="ru-RU"/>
              </w:rPr>
              <w:t xml:space="preserve">pe </w:t>
            </w:r>
            <w:r w:rsidR="00A822A3" w:rsidRPr="00E4680F">
              <w:rPr>
                <w:rFonts w:eastAsia="Times New Roman"/>
                <w:sz w:val="28"/>
                <w:szCs w:val="28"/>
                <w:lang w:eastAsia="ru-RU"/>
              </w:rPr>
              <w:t>piața</w:t>
            </w:r>
            <w:r w:rsidRPr="00E4680F">
              <w:rPr>
                <w:rFonts w:eastAsia="Times New Roman"/>
                <w:sz w:val="28"/>
                <w:szCs w:val="28"/>
                <w:lang w:eastAsia="ru-RU"/>
              </w:rPr>
              <w:t xml:space="preserve"> muncii din Republica Moldova, precum </w:t>
            </w:r>
            <w:r w:rsidR="00A822A3" w:rsidRPr="00E4680F">
              <w:rPr>
                <w:rFonts w:eastAsia="Times New Roman"/>
                <w:sz w:val="28"/>
                <w:szCs w:val="28"/>
                <w:lang w:eastAsia="ru-RU"/>
              </w:rPr>
              <w:t>și</w:t>
            </w:r>
            <w:r w:rsidRPr="00E4680F">
              <w:rPr>
                <w:rFonts w:eastAsia="Times New Roman"/>
                <w:sz w:val="28"/>
                <w:szCs w:val="28"/>
                <w:lang w:eastAsia="ru-RU"/>
              </w:rPr>
              <w:t xml:space="preserve"> sustenabilitatea</w:t>
            </w:r>
            <w:r w:rsidR="0071096C">
              <w:rPr>
                <w:rFonts w:eastAsia="Times New Roman"/>
                <w:sz w:val="28"/>
                <w:szCs w:val="28"/>
                <w:lang w:eastAsia="ru-RU"/>
              </w:rPr>
              <w:t xml:space="preserve"> </w:t>
            </w:r>
            <w:r w:rsidRPr="00E4680F">
              <w:rPr>
                <w:rFonts w:eastAsia="Times New Roman"/>
                <w:sz w:val="28"/>
                <w:szCs w:val="28"/>
                <w:lang w:eastAsia="ru-RU"/>
              </w:rPr>
              <w:t xml:space="preserve">sistemelor de </w:t>
            </w:r>
            <w:r w:rsidR="00A822A3" w:rsidRPr="00E4680F">
              <w:rPr>
                <w:rFonts w:eastAsia="Times New Roman"/>
                <w:sz w:val="28"/>
                <w:szCs w:val="28"/>
                <w:lang w:eastAsia="ru-RU"/>
              </w:rPr>
              <w:t>protecție</w:t>
            </w:r>
            <w:r w:rsidRPr="00E4680F">
              <w:rPr>
                <w:rFonts w:eastAsia="Times New Roman"/>
                <w:sz w:val="28"/>
                <w:szCs w:val="28"/>
                <w:lang w:eastAsia="ru-RU"/>
              </w:rPr>
              <w:t xml:space="preserve"> socială.</w:t>
            </w:r>
            <w:r w:rsidR="004A1BC5">
              <w:rPr>
                <w:rFonts w:eastAsia="Times New Roman"/>
                <w:sz w:val="28"/>
                <w:szCs w:val="28"/>
                <w:lang w:eastAsia="ru-RU"/>
              </w:rPr>
              <w:t xml:space="preserve"> Deși în ultimii ani au fost înregistrate succese în diversificarea și sporirea palierului de măsuri de suport adresate familiilor cu copii, necesitatea extinderii acestora rămâne actual. </w:t>
            </w:r>
          </w:p>
          <w:p w14:paraId="68880F81" w14:textId="4A97850A" w:rsidR="00F23AE9" w:rsidRPr="00F75600" w:rsidRDefault="00376EC3" w:rsidP="00142DD7">
            <w:pPr>
              <w:spacing w:line="276" w:lineRule="auto"/>
              <w:ind w:left="0"/>
              <w:jc w:val="both"/>
              <w:rPr>
                <w:rFonts w:eastAsia="Times New Roman"/>
                <w:sz w:val="28"/>
                <w:szCs w:val="28"/>
                <w:lang w:eastAsia="ru-RU"/>
              </w:rPr>
            </w:pPr>
            <w:r>
              <w:rPr>
                <w:rFonts w:eastAsia="Times New Roman"/>
                <w:sz w:val="28"/>
                <w:szCs w:val="28"/>
                <w:lang w:eastAsia="ru-RU"/>
              </w:rPr>
              <w:t xml:space="preserve">De menționat că majoritatea statelor membre ale Uniunii Europene au implementat sisteme de alocații sociale adresate familiilor cu copii, care comportă caracter universal, variindu-se în funcție de țară pe criterii precum venitul mediu al familiei și/sau numărul de copii în familii. De notat că în majoritatea statelor membre UE indemnizațiile sunt adresate familiilor cu copii de până la 18 ani. </w:t>
            </w:r>
            <w:r w:rsidR="00A822A3">
              <w:rPr>
                <w:rFonts w:eastAsia="Times New Roman"/>
                <w:sz w:val="28"/>
                <w:szCs w:val="28"/>
                <w:lang w:eastAsia="ru-RU"/>
              </w:rPr>
              <w:t xml:space="preserve">În acest </w:t>
            </w:r>
            <w:r>
              <w:rPr>
                <w:rFonts w:eastAsia="Times New Roman"/>
                <w:sz w:val="28"/>
                <w:szCs w:val="28"/>
                <w:lang w:eastAsia="ru-RU"/>
              </w:rPr>
              <w:t>context</w:t>
            </w:r>
            <w:r w:rsidR="00A822A3">
              <w:rPr>
                <w:rFonts w:eastAsia="Times New Roman"/>
                <w:sz w:val="28"/>
                <w:szCs w:val="28"/>
                <w:lang w:eastAsia="ru-RU"/>
              </w:rPr>
              <w:t xml:space="preserve">, </w:t>
            </w:r>
            <w:r>
              <w:rPr>
                <w:rFonts w:eastAsia="Times New Roman"/>
                <w:sz w:val="28"/>
                <w:szCs w:val="28"/>
                <w:lang w:eastAsia="ru-RU"/>
              </w:rPr>
              <w:t>pentru Republica Moldova atingerea obiectivului de acordare a indemnizației sociale</w:t>
            </w:r>
            <w:r w:rsidR="004D754C">
              <w:rPr>
                <w:rFonts w:eastAsia="Times New Roman"/>
                <w:sz w:val="28"/>
                <w:szCs w:val="28"/>
                <w:lang w:eastAsia="ru-RU"/>
              </w:rPr>
              <w:t xml:space="preserve"> tuturor</w:t>
            </w:r>
            <w:r>
              <w:rPr>
                <w:rFonts w:eastAsia="Times New Roman"/>
                <w:sz w:val="28"/>
                <w:szCs w:val="28"/>
                <w:lang w:eastAsia="ru-RU"/>
              </w:rPr>
              <w:t xml:space="preserve"> familiilor cu copii de până la 18 ani </w:t>
            </w:r>
            <w:r w:rsidR="004D754C">
              <w:rPr>
                <w:rFonts w:eastAsia="Times New Roman"/>
                <w:sz w:val="28"/>
                <w:szCs w:val="28"/>
                <w:lang w:eastAsia="ru-RU"/>
              </w:rPr>
              <w:t xml:space="preserve">se prezintă drept un vector firesc de dezvoltare în domeniul protecției sociale. Deși capacitățile actuale ale statului pun la îndoială posibilitatea trecerii imediate la obiectivul enunțat, se prezintă necesar implementarea acestuia gradual, prin pași fermi și univoci. </w:t>
            </w:r>
          </w:p>
        </w:tc>
      </w:tr>
      <w:tr w:rsidR="00B268C0" w:rsidRPr="00AD608F" w14:paraId="116355B3" w14:textId="77777777" w:rsidTr="00F539A3">
        <w:trPr>
          <w:trHeight w:val="672"/>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75FD4C41" w14:textId="77777777" w:rsidR="00B268C0" w:rsidRPr="00AD608F" w:rsidRDefault="007B5ACD" w:rsidP="00142DD7">
            <w:pPr>
              <w:spacing w:before="120" w:line="276" w:lineRule="auto"/>
              <w:ind w:left="34"/>
              <w:jc w:val="both"/>
              <w:rPr>
                <w:rFonts w:eastAsia="Times New Roman" w:cs="Times New Roman"/>
                <w:color w:val="000000" w:themeColor="text1"/>
                <w:sz w:val="28"/>
                <w:szCs w:val="28"/>
                <w:lang w:val="ro-MD" w:eastAsia="ro-MD"/>
              </w:rPr>
            </w:pPr>
            <w:sdt>
              <w:sdtPr>
                <w:tag w:val="goog_rdk_3"/>
                <w:id w:val="-2111269858"/>
              </w:sdtPr>
              <w:sdtEndPr/>
              <w:sdtContent>
                <w:r w:rsidR="00B268C0" w:rsidRPr="00AD608F">
                  <w:rPr>
                    <w:rFonts w:eastAsia="Times New Roman" w:cs="Times New Roman"/>
                    <w:b/>
                    <w:color w:val="000000"/>
                    <w:sz w:val="28"/>
                    <w:szCs w:val="28"/>
                  </w:rPr>
                  <w:t>III. Descrierea gradului de compatibilitate pentru proiectele care au ca scop armonizarea legislației naționale cu legislația Uniunii Europene</w:t>
                </w:r>
              </w:sdtContent>
            </w:sdt>
          </w:p>
        </w:tc>
      </w:tr>
      <w:tr w:rsidR="00B268C0" w:rsidRPr="00AD608F" w14:paraId="69270987" w14:textId="77777777" w:rsidTr="00F539A3">
        <w:trPr>
          <w:trHeight w:val="672"/>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sdt>
            <w:sdtPr>
              <w:tag w:val="goog_rdk_4"/>
              <w:id w:val="-1738931131"/>
            </w:sdtPr>
            <w:sdtEndPr/>
            <w:sdtContent>
              <w:p w14:paraId="3CF39EFC" w14:textId="10BB38A6" w:rsidR="00B268C0" w:rsidRPr="00AD608F" w:rsidRDefault="00B268C0" w:rsidP="00142DD7">
                <w:pPr>
                  <w:spacing w:line="276" w:lineRule="auto"/>
                  <w:ind w:left="0"/>
                  <w:jc w:val="both"/>
                  <w:rPr>
                    <w:rFonts w:eastAsia="Times New Roman" w:cs="Times New Roman"/>
                    <w:color w:val="000000" w:themeColor="text1"/>
                    <w:sz w:val="28"/>
                    <w:szCs w:val="28"/>
                    <w:lang w:val="ro-MD" w:eastAsia="ro-MD"/>
                  </w:rPr>
                </w:pPr>
                <w:r w:rsidRPr="00AD608F">
                  <w:rPr>
                    <w:rFonts w:eastAsia="Times New Roman" w:cs="Times New Roman"/>
                    <w:color w:val="000000"/>
                    <w:sz w:val="28"/>
                    <w:szCs w:val="28"/>
                  </w:rPr>
                  <w:t>Proiectul de lege nu are drept scop armonizarea legislației naționale cu legislația Uniunii Europene</w:t>
                </w:r>
              </w:p>
            </w:sdtContent>
          </w:sdt>
        </w:tc>
      </w:tr>
      <w:tr w:rsidR="00B268C0" w:rsidRPr="00AD608F" w14:paraId="7B6137A3" w14:textId="77777777" w:rsidTr="00F539A3">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19A57409" w14:textId="77777777" w:rsidR="00B268C0" w:rsidRPr="00AD608F" w:rsidRDefault="007B5ACD" w:rsidP="00142DD7">
            <w:pPr>
              <w:spacing w:before="120" w:line="276" w:lineRule="auto"/>
              <w:ind w:left="0"/>
              <w:jc w:val="both"/>
              <w:rPr>
                <w:rFonts w:eastAsia="Times New Roman" w:cs="Times New Roman"/>
                <w:color w:val="000000" w:themeColor="text1"/>
                <w:sz w:val="28"/>
                <w:szCs w:val="28"/>
                <w:lang w:val="ro-MD" w:eastAsia="ro-MD"/>
              </w:rPr>
            </w:pPr>
            <w:sdt>
              <w:sdtPr>
                <w:tag w:val="goog_rdk_5"/>
                <w:id w:val="657572964"/>
              </w:sdtPr>
              <w:sdtEndPr/>
              <w:sdtContent>
                <w:r w:rsidR="00B268C0" w:rsidRPr="00AD608F">
                  <w:rPr>
                    <w:rFonts w:eastAsia="Times New Roman" w:cs="Times New Roman"/>
                    <w:b/>
                    <w:color w:val="000000"/>
                    <w:sz w:val="28"/>
                    <w:szCs w:val="28"/>
                  </w:rPr>
                  <w:t>IV. Principalele prevederi ale proiectului și evidențierea elementelor noi</w:t>
                </w:r>
              </w:sdtContent>
            </w:sdt>
          </w:p>
        </w:tc>
      </w:tr>
      <w:tr w:rsidR="00B268C0" w:rsidRPr="00AD608F" w14:paraId="13042D5D" w14:textId="77777777" w:rsidTr="00F539A3">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5BA05529" w14:textId="179BFE98" w:rsidR="00B268C0" w:rsidRDefault="00B268C0" w:rsidP="00142DD7">
            <w:pPr>
              <w:spacing w:line="276" w:lineRule="auto"/>
              <w:ind w:left="0"/>
              <w:jc w:val="both"/>
              <w:rPr>
                <w:rFonts w:eastAsia="Times New Roman"/>
                <w:bCs/>
                <w:sz w:val="28"/>
                <w:szCs w:val="28"/>
                <w:lang w:val="ro-MD" w:eastAsia="ru-RU"/>
              </w:rPr>
            </w:pPr>
            <w:r w:rsidRPr="00DA7F53">
              <w:rPr>
                <w:rFonts w:eastAsia="Times New Roman"/>
                <w:bCs/>
                <w:sz w:val="28"/>
                <w:szCs w:val="28"/>
                <w:lang w:val="ro-MD" w:eastAsia="ru-RU"/>
              </w:rPr>
              <w:t xml:space="preserve">Prezentul proiect de lege propune </w:t>
            </w:r>
            <w:r w:rsidR="00DF4893">
              <w:rPr>
                <w:rFonts w:eastAsia="Times New Roman"/>
                <w:bCs/>
                <w:sz w:val="28"/>
                <w:szCs w:val="28"/>
                <w:lang w:val="ro-MD" w:eastAsia="ru-RU"/>
              </w:rPr>
              <w:t>extinderea numărului de beneficiari ai indemnizației pentru îngrijirea copilului prin majorarea vârstei maxime subiecților eligibili. Astfel, se propune stabilirea indemnizației lunare pentru d</w:t>
            </w:r>
            <w:r w:rsidR="00DF4893" w:rsidRPr="00DF4893">
              <w:rPr>
                <w:rFonts w:eastAsia="Times New Roman"/>
                <w:bCs/>
                <w:sz w:val="28"/>
                <w:szCs w:val="28"/>
                <w:lang w:val="ro-MD" w:eastAsia="ru-RU"/>
              </w:rPr>
              <w:t xml:space="preserve">e suport pentru </w:t>
            </w:r>
            <w:proofErr w:type="spellStart"/>
            <w:r w:rsidR="00DF4893" w:rsidRPr="00DF4893">
              <w:rPr>
                <w:rFonts w:eastAsia="Times New Roman"/>
                <w:bCs/>
                <w:sz w:val="28"/>
                <w:szCs w:val="28"/>
                <w:lang w:val="ro-MD" w:eastAsia="ru-RU"/>
              </w:rPr>
              <w:t>creşterea</w:t>
            </w:r>
            <w:proofErr w:type="spellEnd"/>
            <w:r w:rsidR="00DF4893" w:rsidRPr="00DF4893">
              <w:rPr>
                <w:rFonts w:eastAsia="Times New Roman"/>
                <w:bCs/>
                <w:sz w:val="28"/>
                <w:szCs w:val="28"/>
                <w:lang w:val="ro-MD" w:eastAsia="ru-RU"/>
              </w:rPr>
              <w:t xml:space="preserve"> lor </w:t>
            </w:r>
            <w:proofErr w:type="spellStart"/>
            <w:r w:rsidR="00DF4893" w:rsidRPr="00DF4893">
              <w:rPr>
                <w:rFonts w:eastAsia="Times New Roman"/>
                <w:bCs/>
                <w:sz w:val="28"/>
                <w:szCs w:val="28"/>
                <w:lang w:val="ro-MD" w:eastAsia="ru-RU"/>
              </w:rPr>
              <w:t>pînă</w:t>
            </w:r>
            <w:proofErr w:type="spellEnd"/>
            <w:r w:rsidR="00DF4893" w:rsidRPr="00DF4893">
              <w:rPr>
                <w:rFonts w:eastAsia="Times New Roman"/>
                <w:bCs/>
                <w:sz w:val="28"/>
                <w:szCs w:val="28"/>
                <w:lang w:val="ro-MD" w:eastAsia="ru-RU"/>
              </w:rPr>
              <w:t xml:space="preserve"> la </w:t>
            </w:r>
            <w:proofErr w:type="spellStart"/>
            <w:r w:rsidR="00DF4893" w:rsidRPr="00DF4893">
              <w:rPr>
                <w:rFonts w:eastAsia="Times New Roman"/>
                <w:bCs/>
                <w:sz w:val="28"/>
                <w:szCs w:val="28"/>
                <w:lang w:val="ro-MD" w:eastAsia="ru-RU"/>
              </w:rPr>
              <w:t>vîrsta</w:t>
            </w:r>
            <w:proofErr w:type="spellEnd"/>
            <w:r w:rsidR="00DF4893" w:rsidRPr="00DF4893">
              <w:rPr>
                <w:rFonts w:eastAsia="Times New Roman"/>
                <w:bCs/>
                <w:sz w:val="28"/>
                <w:szCs w:val="28"/>
                <w:lang w:val="ro-MD" w:eastAsia="ru-RU"/>
              </w:rPr>
              <w:t xml:space="preserve"> de</w:t>
            </w:r>
            <w:r w:rsidR="00DF4893">
              <w:rPr>
                <w:rFonts w:eastAsia="Times New Roman"/>
                <w:bCs/>
                <w:sz w:val="28"/>
                <w:szCs w:val="28"/>
                <w:lang w:val="ro-MD" w:eastAsia="ru-RU"/>
              </w:rPr>
              <w:t xml:space="preserve"> 5 ani. În acest sens, se </w:t>
            </w:r>
            <w:proofErr w:type="spellStart"/>
            <w:r w:rsidR="00DF4893">
              <w:rPr>
                <w:rFonts w:eastAsia="Times New Roman"/>
                <w:bCs/>
                <w:sz w:val="28"/>
                <w:szCs w:val="28"/>
                <w:lang w:val="ro-MD" w:eastAsia="ru-RU"/>
              </w:rPr>
              <w:t>propne</w:t>
            </w:r>
            <w:proofErr w:type="spellEnd"/>
            <w:r w:rsidR="00DF4893">
              <w:rPr>
                <w:rFonts w:eastAsia="Times New Roman"/>
                <w:bCs/>
                <w:sz w:val="28"/>
                <w:szCs w:val="28"/>
                <w:lang w:val="ro-MD" w:eastAsia="ru-RU"/>
              </w:rPr>
              <w:t xml:space="preserve"> o </w:t>
            </w:r>
            <w:r w:rsidR="00F85674">
              <w:rPr>
                <w:rFonts w:eastAsia="Times New Roman"/>
                <w:bCs/>
                <w:sz w:val="28"/>
                <w:szCs w:val="28"/>
                <w:lang w:val="ro-MD" w:eastAsia="ru-RU"/>
              </w:rPr>
              <w:t>creștere</w:t>
            </w:r>
            <w:r w:rsidR="00DF4893">
              <w:rPr>
                <w:rFonts w:eastAsia="Times New Roman"/>
                <w:bCs/>
                <w:sz w:val="28"/>
                <w:szCs w:val="28"/>
                <w:lang w:val="ro-MD" w:eastAsia="ru-RU"/>
              </w:rPr>
              <w:t xml:space="preserve"> eșalonată a vârstei prin aplicarea majorării graduale. Se propune ca începând cu anul 202</w:t>
            </w:r>
            <w:r w:rsidR="00C842A6">
              <w:rPr>
                <w:rFonts w:eastAsia="Times New Roman"/>
                <w:bCs/>
                <w:sz w:val="28"/>
                <w:szCs w:val="28"/>
                <w:lang w:val="ro-MD" w:eastAsia="ru-RU"/>
              </w:rPr>
              <w:t>5</w:t>
            </w:r>
            <w:r w:rsidR="00DF4893">
              <w:rPr>
                <w:rFonts w:eastAsia="Times New Roman"/>
                <w:bCs/>
                <w:sz w:val="28"/>
                <w:szCs w:val="28"/>
                <w:lang w:val="ro-MD" w:eastAsia="ru-RU"/>
              </w:rPr>
              <w:t xml:space="preserve"> până la începutul anului 202</w:t>
            </w:r>
            <w:r w:rsidR="00C842A6">
              <w:rPr>
                <w:rFonts w:eastAsia="Times New Roman"/>
                <w:bCs/>
                <w:sz w:val="28"/>
                <w:szCs w:val="28"/>
                <w:lang w:val="ro-MD" w:eastAsia="ru-RU"/>
              </w:rPr>
              <w:t>7</w:t>
            </w:r>
            <w:r w:rsidR="00DF4893">
              <w:rPr>
                <w:rFonts w:eastAsia="Times New Roman"/>
                <w:bCs/>
                <w:sz w:val="28"/>
                <w:szCs w:val="28"/>
                <w:lang w:val="ro-MD" w:eastAsia="ru-RU"/>
              </w:rPr>
              <w:t xml:space="preserve"> pragul de eligibilitate să crească treptat cu </w:t>
            </w:r>
            <w:r w:rsidR="00F85674">
              <w:rPr>
                <w:rFonts w:eastAsia="Times New Roman"/>
                <w:bCs/>
                <w:sz w:val="28"/>
                <w:szCs w:val="28"/>
                <w:lang w:val="ro-MD" w:eastAsia="ru-RU"/>
              </w:rPr>
              <w:t xml:space="preserve">câte </w:t>
            </w:r>
            <w:r w:rsidR="00DF4893">
              <w:rPr>
                <w:rFonts w:eastAsia="Times New Roman"/>
                <w:bCs/>
                <w:sz w:val="28"/>
                <w:szCs w:val="28"/>
                <w:lang w:val="ro-MD" w:eastAsia="ru-RU"/>
              </w:rPr>
              <w:t>un an.</w:t>
            </w:r>
          </w:p>
          <w:tbl>
            <w:tblPr>
              <w:tblStyle w:val="TableGrid"/>
              <w:tblW w:w="0" w:type="auto"/>
              <w:tblLook w:val="04A0" w:firstRow="1" w:lastRow="0" w:firstColumn="1" w:lastColumn="0" w:noHBand="0" w:noVBand="1"/>
            </w:tblPr>
            <w:tblGrid>
              <w:gridCol w:w="3082"/>
              <w:gridCol w:w="6263"/>
            </w:tblGrid>
            <w:tr w:rsidR="00DF4893" w14:paraId="26B62D02" w14:textId="77777777" w:rsidTr="00C842A6">
              <w:tc>
                <w:tcPr>
                  <w:tcW w:w="3082" w:type="dxa"/>
                </w:tcPr>
                <w:p w14:paraId="2788BBED" w14:textId="77777777" w:rsidR="00DF4893" w:rsidRPr="003815B5" w:rsidRDefault="00DF4893" w:rsidP="00142DD7">
                  <w:pPr>
                    <w:pStyle w:val="NoSpacing"/>
                    <w:spacing w:after="120" w:afterAutospacing="0" w:line="276" w:lineRule="auto"/>
                    <w:jc w:val="both"/>
                    <w:rPr>
                      <w:rFonts w:ascii="Georgia" w:hAnsi="Georgia"/>
                      <w:b/>
                      <w:bCs/>
                      <w:sz w:val="28"/>
                      <w:lang w:val="ro-RO"/>
                    </w:rPr>
                  </w:pPr>
                  <w:r>
                    <w:rPr>
                      <w:rFonts w:ascii="Georgia" w:hAnsi="Georgia"/>
                      <w:b/>
                      <w:bCs/>
                      <w:sz w:val="28"/>
                      <w:lang w:val="ro-RO"/>
                    </w:rPr>
                    <w:t xml:space="preserve">De la 1 ianuarie </w:t>
                  </w:r>
                </w:p>
              </w:tc>
              <w:tc>
                <w:tcPr>
                  <w:tcW w:w="6263" w:type="dxa"/>
                </w:tcPr>
                <w:p w14:paraId="439E3077" w14:textId="77777777" w:rsidR="00DF4893" w:rsidRPr="003815B5" w:rsidRDefault="00DF4893" w:rsidP="00142DD7">
                  <w:pPr>
                    <w:pStyle w:val="NoSpacing"/>
                    <w:spacing w:after="120" w:afterAutospacing="0" w:line="276" w:lineRule="auto"/>
                    <w:jc w:val="both"/>
                    <w:rPr>
                      <w:rFonts w:ascii="Georgia" w:hAnsi="Georgia"/>
                      <w:b/>
                      <w:bCs/>
                      <w:sz w:val="28"/>
                      <w:lang w:val="ro-RO"/>
                    </w:rPr>
                  </w:pPr>
                  <w:r>
                    <w:rPr>
                      <w:rFonts w:ascii="Georgia" w:hAnsi="Georgia"/>
                      <w:b/>
                      <w:bCs/>
                      <w:sz w:val="28"/>
                      <w:lang w:val="ro-RO"/>
                    </w:rPr>
                    <w:t>Vârsta maximă pentru dreptul la indemnizația lunară pentru creșterea copilului</w:t>
                  </w:r>
                </w:p>
              </w:tc>
            </w:tr>
            <w:tr w:rsidR="00C842A6" w14:paraId="00928EFB" w14:textId="77777777" w:rsidTr="00C842A6">
              <w:tc>
                <w:tcPr>
                  <w:tcW w:w="3082" w:type="dxa"/>
                </w:tcPr>
                <w:p w14:paraId="6AFFDBD8" w14:textId="0ED7CB34" w:rsidR="00C842A6"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2024</w:t>
                  </w:r>
                </w:p>
              </w:tc>
              <w:tc>
                <w:tcPr>
                  <w:tcW w:w="6263" w:type="dxa"/>
                </w:tcPr>
                <w:p w14:paraId="74A1DC6F" w14:textId="6FD0EA4D" w:rsidR="00C842A6" w:rsidRPr="003815B5"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2 ani</w:t>
                  </w:r>
                </w:p>
              </w:tc>
            </w:tr>
            <w:tr w:rsidR="00C842A6" w14:paraId="394A2CAB" w14:textId="77777777" w:rsidTr="00C842A6">
              <w:tc>
                <w:tcPr>
                  <w:tcW w:w="3082" w:type="dxa"/>
                </w:tcPr>
                <w:p w14:paraId="35E96F28" w14:textId="69B36F23" w:rsidR="00C842A6" w:rsidRPr="003815B5"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2025</w:t>
                  </w:r>
                </w:p>
              </w:tc>
              <w:tc>
                <w:tcPr>
                  <w:tcW w:w="6263" w:type="dxa"/>
                </w:tcPr>
                <w:p w14:paraId="575A2BAB" w14:textId="77777777" w:rsidR="00C842A6" w:rsidRPr="003815B5" w:rsidRDefault="00C842A6" w:rsidP="00142DD7">
                  <w:pPr>
                    <w:pStyle w:val="NoSpacing"/>
                    <w:spacing w:after="120" w:afterAutospacing="0" w:line="276" w:lineRule="auto"/>
                    <w:jc w:val="center"/>
                    <w:rPr>
                      <w:rFonts w:ascii="Georgia" w:hAnsi="Georgia"/>
                      <w:sz w:val="28"/>
                      <w:lang w:val="ro-RO"/>
                    </w:rPr>
                  </w:pPr>
                  <w:r w:rsidRPr="003815B5">
                    <w:rPr>
                      <w:rFonts w:ascii="Georgia" w:hAnsi="Georgia"/>
                      <w:sz w:val="28"/>
                      <w:lang w:val="ro-RO"/>
                    </w:rPr>
                    <w:t>3 ani</w:t>
                  </w:r>
                </w:p>
              </w:tc>
            </w:tr>
            <w:tr w:rsidR="00C842A6" w14:paraId="56484DBB" w14:textId="77777777" w:rsidTr="00C842A6">
              <w:tc>
                <w:tcPr>
                  <w:tcW w:w="3082" w:type="dxa"/>
                </w:tcPr>
                <w:p w14:paraId="6DA06506" w14:textId="6B80F112" w:rsidR="00C842A6"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2026</w:t>
                  </w:r>
                </w:p>
              </w:tc>
              <w:tc>
                <w:tcPr>
                  <w:tcW w:w="6263" w:type="dxa"/>
                </w:tcPr>
                <w:p w14:paraId="3D508D44" w14:textId="77777777" w:rsidR="00C842A6" w:rsidRPr="003815B5"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4 ani</w:t>
                  </w:r>
                </w:p>
              </w:tc>
            </w:tr>
            <w:tr w:rsidR="00C842A6" w14:paraId="6A76C0E4" w14:textId="77777777" w:rsidTr="00C842A6">
              <w:tc>
                <w:tcPr>
                  <w:tcW w:w="3082" w:type="dxa"/>
                </w:tcPr>
                <w:p w14:paraId="2EDAEB95" w14:textId="4CE0FEF8" w:rsidR="00C842A6"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2027</w:t>
                  </w:r>
                </w:p>
              </w:tc>
              <w:tc>
                <w:tcPr>
                  <w:tcW w:w="6263" w:type="dxa"/>
                </w:tcPr>
                <w:p w14:paraId="1F8C7525" w14:textId="2BEE3947" w:rsidR="00C842A6" w:rsidRPr="003815B5"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5 ani</w:t>
                  </w:r>
                </w:p>
              </w:tc>
            </w:tr>
          </w:tbl>
          <w:p w14:paraId="102A837B" w14:textId="05B621D5" w:rsidR="00DF4893" w:rsidRDefault="00DF4893" w:rsidP="00142DD7">
            <w:pPr>
              <w:spacing w:line="276" w:lineRule="auto"/>
              <w:ind w:left="0"/>
              <w:jc w:val="both"/>
              <w:rPr>
                <w:rFonts w:eastAsia="Times New Roman"/>
                <w:bCs/>
                <w:sz w:val="28"/>
                <w:szCs w:val="28"/>
                <w:lang w:eastAsia="ru-RU"/>
              </w:rPr>
            </w:pPr>
          </w:p>
          <w:p w14:paraId="373CA166" w14:textId="09C31579" w:rsidR="00DF4893" w:rsidRPr="00DA7F53" w:rsidRDefault="00DF4893" w:rsidP="00142DD7">
            <w:pPr>
              <w:spacing w:line="276" w:lineRule="auto"/>
              <w:ind w:left="0"/>
              <w:jc w:val="both"/>
              <w:rPr>
                <w:rFonts w:eastAsia="Times New Roman"/>
                <w:bCs/>
                <w:sz w:val="28"/>
                <w:szCs w:val="28"/>
                <w:lang w:eastAsia="ru-RU"/>
              </w:rPr>
            </w:pPr>
            <w:r>
              <w:rPr>
                <w:rFonts w:eastAsia="Times New Roman"/>
                <w:bCs/>
                <w:sz w:val="28"/>
                <w:szCs w:val="28"/>
                <w:lang w:eastAsia="ru-RU"/>
              </w:rPr>
              <w:t xml:space="preserve">Concomitent, </w:t>
            </w:r>
            <w:r w:rsidR="00F85674">
              <w:rPr>
                <w:rFonts w:eastAsia="Times New Roman"/>
                <w:bCs/>
                <w:sz w:val="28"/>
                <w:szCs w:val="28"/>
                <w:lang w:eastAsia="ru-RU"/>
              </w:rPr>
              <w:t xml:space="preserve">se propune extinderea numărului de beneficiari </w:t>
            </w:r>
            <w:r w:rsidR="00F85674">
              <w:rPr>
                <w:rFonts w:eastAsia="Times New Roman"/>
                <w:bCs/>
                <w:sz w:val="28"/>
                <w:szCs w:val="28"/>
                <w:lang w:val="ro-MD" w:eastAsia="ru-RU"/>
              </w:rPr>
              <w:t xml:space="preserve">ai indemnizației pentru îngrijirea copiilor gemeni sau a mai </w:t>
            </w:r>
            <w:proofErr w:type="spellStart"/>
            <w:r w:rsidR="00F85674">
              <w:rPr>
                <w:rFonts w:eastAsia="Times New Roman"/>
                <w:bCs/>
                <w:sz w:val="28"/>
                <w:szCs w:val="28"/>
                <w:lang w:val="ro-MD" w:eastAsia="ru-RU"/>
              </w:rPr>
              <w:t>multori</w:t>
            </w:r>
            <w:proofErr w:type="spellEnd"/>
            <w:r w:rsidR="00F85674">
              <w:rPr>
                <w:rFonts w:eastAsia="Times New Roman"/>
                <w:bCs/>
                <w:sz w:val="28"/>
                <w:szCs w:val="28"/>
                <w:lang w:val="ro-MD" w:eastAsia="ru-RU"/>
              </w:rPr>
              <w:t xml:space="preserve"> copii născuți dintr-o sarcină, prin majorarea vârstei maxime subiecților eligibili.</w:t>
            </w:r>
          </w:p>
          <w:p w14:paraId="64E32EC3" w14:textId="014E5F5F" w:rsidR="00F85674" w:rsidRDefault="00F85674" w:rsidP="00142DD7">
            <w:pPr>
              <w:spacing w:line="276" w:lineRule="auto"/>
              <w:ind w:left="0"/>
              <w:jc w:val="both"/>
              <w:rPr>
                <w:rFonts w:eastAsia="Times New Roman"/>
                <w:bCs/>
                <w:sz w:val="28"/>
                <w:szCs w:val="28"/>
                <w:lang w:val="ro-MD" w:eastAsia="ru-RU"/>
              </w:rPr>
            </w:pPr>
            <w:r>
              <w:rPr>
                <w:rFonts w:eastAsia="Times New Roman"/>
                <w:bCs/>
                <w:sz w:val="28"/>
                <w:szCs w:val="28"/>
                <w:lang w:val="ro-MD" w:eastAsia="ru-RU"/>
              </w:rPr>
              <w:t>În acest sens, la fel se propune o creștere eșalonată a vârstei prin aplicarea majorării graduale, astfel încât începând cu anul 202</w:t>
            </w:r>
            <w:r w:rsidR="00C842A6">
              <w:rPr>
                <w:rFonts w:eastAsia="Times New Roman"/>
                <w:bCs/>
                <w:sz w:val="28"/>
                <w:szCs w:val="28"/>
                <w:lang w:val="ro-MD" w:eastAsia="ru-RU"/>
              </w:rPr>
              <w:t xml:space="preserve">5 </w:t>
            </w:r>
            <w:r>
              <w:rPr>
                <w:rFonts w:eastAsia="Times New Roman"/>
                <w:bCs/>
                <w:sz w:val="28"/>
                <w:szCs w:val="28"/>
                <w:lang w:val="ro-MD" w:eastAsia="ru-RU"/>
              </w:rPr>
              <w:t>până la începutul anului 202</w:t>
            </w:r>
            <w:r w:rsidR="00C842A6">
              <w:rPr>
                <w:rFonts w:eastAsia="Times New Roman"/>
                <w:bCs/>
                <w:sz w:val="28"/>
                <w:szCs w:val="28"/>
                <w:lang w:val="ro-MD" w:eastAsia="ru-RU"/>
              </w:rPr>
              <w:t>7</w:t>
            </w:r>
            <w:r>
              <w:rPr>
                <w:rFonts w:eastAsia="Times New Roman"/>
                <w:bCs/>
                <w:sz w:val="28"/>
                <w:szCs w:val="28"/>
                <w:lang w:val="ro-MD" w:eastAsia="ru-RU"/>
              </w:rPr>
              <w:t xml:space="preserve"> pragul de eligibilitate să crească treptat cu câte un an.</w:t>
            </w:r>
          </w:p>
          <w:tbl>
            <w:tblPr>
              <w:tblStyle w:val="TableGrid"/>
              <w:tblW w:w="0" w:type="auto"/>
              <w:tblLook w:val="04A0" w:firstRow="1" w:lastRow="0" w:firstColumn="1" w:lastColumn="0" w:noHBand="0" w:noVBand="1"/>
            </w:tblPr>
            <w:tblGrid>
              <w:gridCol w:w="3082"/>
              <w:gridCol w:w="6263"/>
            </w:tblGrid>
            <w:tr w:rsidR="00F85674" w14:paraId="3F7F297B" w14:textId="77777777" w:rsidTr="00C842A6">
              <w:tc>
                <w:tcPr>
                  <w:tcW w:w="3082" w:type="dxa"/>
                </w:tcPr>
                <w:p w14:paraId="60B31A10" w14:textId="77777777" w:rsidR="00F85674" w:rsidRPr="003815B5" w:rsidRDefault="00F85674" w:rsidP="00142DD7">
                  <w:pPr>
                    <w:pStyle w:val="NoSpacing"/>
                    <w:spacing w:after="120" w:afterAutospacing="0" w:line="276" w:lineRule="auto"/>
                    <w:jc w:val="both"/>
                    <w:rPr>
                      <w:rFonts w:ascii="Georgia" w:hAnsi="Georgia"/>
                      <w:b/>
                      <w:bCs/>
                      <w:sz w:val="28"/>
                      <w:lang w:val="ro-RO"/>
                    </w:rPr>
                  </w:pPr>
                  <w:r>
                    <w:rPr>
                      <w:rFonts w:ascii="Georgia" w:hAnsi="Georgia"/>
                      <w:b/>
                      <w:bCs/>
                      <w:sz w:val="28"/>
                      <w:lang w:val="ro-RO"/>
                    </w:rPr>
                    <w:t xml:space="preserve">De la 1 ianuarie </w:t>
                  </w:r>
                </w:p>
              </w:tc>
              <w:tc>
                <w:tcPr>
                  <w:tcW w:w="6263" w:type="dxa"/>
                </w:tcPr>
                <w:p w14:paraId="51FBAF41" w14:textId="77777777" w:rsidR="00F85674" w:rsidRPr="003815B5" w:rsidRDefault="00F85674" w:rsidP="00142DD7">
                  <w:pPr>
                    <w:pStyle w:val="NoSpacing"/>
                    <w:spacing w:after="120" w:afterAutospacing="0" w:line="276" w:lineRule="auto"/>
                    <w:jc w:val="both"/>
                    <w:rPr>
                      <w:rFonts w:ascii="Georgia" w:hAnsi="Georgia"/>
                      <w:b/>
                      <w:bCs/>
                      <w:sz w:val="28"/>
                      <w:lang w:val="ro-RO"/>
                    </w:rPr>
                  </w:pPr>
                  <w:r>
                    <w:rPr>
                      <w:rFonts w:ascii="Georgia" w:hAnsi="Georgia"/>
                      <w:b/>
                      <w:bCs/>
                      <w:sz w:val="28"/>
                      <w:lang w:val="ro-RO"/>
                    </w:rPr>
                    <w:t xml:space="preserve">Vârsta maximă pentru dreptul la indemnizația lunară pentru creșterea </w:t>
                  </w:r>
                  <w:r w:rsidRPr="00711AE8">
                    <w:rPr>
                      <w:rFonts w:ascii="Georgia" w:hAnsi="Georgia"/>
                      <w:b/>
                      <w:bCs/>
                      <w:sz w:val="28"/>
                      <w:lang w:val="ro-RO"/>
                    </w:rPr>
                    <w:t xml:space="preserve">copiii gemeni sau pentru mai </w:t>
                  </w:r>
                  <w:proofErr w:type="spellStart"/>
                  <w:r w:rsidRPr="00711AE8">
                    <w:rPr>
                      <w:rFonts w:ascii="Georgia" w:hAnsi="Georgia"/>
                      <w:b/>
                      <w:bCs/>
                      <w:sz w:val="28"/>
                      <w:lang w:val="ro-RO"/>
                    </w:rPr>
                    <w:t>mulţi</w:t>
                  </w:r>
                  <w:proofErr w:type="spellEnd"/>
                  <w:r w:rsidRPr="00711AE8">
                    <w:rPr>
                      <w:rFonts w:ascii="Georgia" w:hAnsi="Georgia"/>
                      <w:b/>
                      <w:bCs/>
                      <w:sz w:val="28"/>
                      <w:lang w:val="ro-RO"/>
                    </w:rPr>
                    <w:t xml:space="preserve"> copii </w:t>
                  </w:r>
                  <w:proofErr w:type="spellStart"/>
                  <w:r w:rsidRPr="00711AE8">
                    <w:rPr>
                      <w:rFonts w:ascii="Georgia" w:hAnsi="Georgia"/>
                      <w:b/>
                      <w:bCs/>
                      <w:sz w:val="28"/>
                      <w:lang w:val="ro-RO"/>
                    </w:rPr>
                    <w:t>născuţi</w:t>
                  </w:r>
                  <w:proofErr w:type="spellEnd"/>
                  <w:r w:rsidRPr="00711AE8">
                    <w:rPr>
                      <w:rFonts w:ascii="Georgia" w:hAnsi="Georgia"/>
                      <w:b/>
                      <w:bCs/>
                      <w:sz w:val="28"/>
                      <w:lang w:val="ro-RO"/>
                    </w:rPr>
                    <w:t xml:space="preserve"> dintr-o singură sarcină</w:t>
                  </w:r>
                </w:p>
              </w:tc>
            </w:tr>
            <w:tr w:rsidR="00C842A6" w14:paraId="3784C611" w14:textId="77777777" w:rsidTr="00C842A6">
              <w:tc>
                <w:tcPr>
                  <w:tcW w:w="3082" w:type="dxa"/>
                </w:tcPr>
                <w:p w14:paraId="440C632A" w14:textId="17A1ACDC" w:rsidR="00C842A6"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2024</w:t>
                  </w:r>
                </w:p>
              </w:tc>
              <w:tc>
                <w:tcPr>
                  <w:tcW w:w="6263" w:type="dxa"/>
                </w:tcPr>
                <w:p w14:paraId="2A4516B4" w14:textId="3B343262" w:rsidR="00C842A6"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3 ani</w:t>
                  </w:r>
                </w:p>
              </w:tc>
            </w:tr>
            <w:tr w:rsidR="00C842A6" w14:paraId="2F8F9D3B" w14:textId="77777777" w:rsidTr="00C842A6">
              <w:tc>
                <w:tcPr>
                  <w:tcW w:w="3082" w:type="dxa"/>
                </w:tcPr>
                <w:p w14:paraId="0C67177F" w14:textId="040097B1" w:rsidR="00C842A6" w:rsidRPr="003815B5"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2025</w:t>
                  </w:r>
                </w:p>
              </w:tc>
              <w:tc>
                <w:tcPr>
                  <w:tcW w:w="6263" w:type="dxa"/>
                </w:tcPr>
                <w:p w14:paraId="69FD255F" w14:textId="77777777" w:rsidR="00C842A6" w:rsidRPr="003815B5"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4</w:t>
                  </w:r>
                  <w:r w:rsidRPr="003815B5">
                    <w:rPr>
                      <w:rFonts w:ascii="Georgia" w:hAnsi="Georgia"/>
                      <w:sz w:val="28"/>
                      <w:lang w:val="ro-RO"/>
                    </w:rPr>
                    <w:t xml:space="preserve"> ani</w:t>
                  </w:r>
                </w:p>
              </w:tc>
            </w:tr>
            <w:tr w:rsidR="00C842A6" w14:paraId="6FF2AB90" w14:textId="77777777" w:rsidTr="00C842A6">
              <w:tc>
                <w:tcPr>
                  <w:tcW w:w="3082" w:type="dxa"/>
                </w:tcPr>
                <w:p w14:paraId="338FB39B" w14:textId="065C38C8" w:rsidR="00C842A6"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2026</w:t>
                  </w:r>
                </w:p>
              </w:tc>
              <w:tc>
                <w:tcPr>
                  <w:tcW w:w="6263" w:type="dxa"/>
                </w:tcPr>
                <w:p w14:paraId="2AEA0C9D" w14:textId="77777777" w:rsidR="00C842A6" w:rsidRPr="003815B5" w:rsidRDefault="00C842A6" w:rsidP="00142DD7">
                  <w:pPr>
                    <w:pStyle w:val="NoSpacing"/>
                    <w:spacing w:after="120" w:afterAutospacing="0" w:line="276" w:lineRule="auto"/>
                    <w:jc w:val="center"/>
                    <w:rPr>
                      <w:rFonts w:ascii="Georgia" w:hAnsi="Georgia"/>
                      <w:sz w:val="28"/>
                      <w:lang w:val="ro-RO"/>
                    </w:rPr>
                  </w:pPr>
                  <w:r>
                    <w:rPr>
                      <w:rFonts w:ascii="Georgia" w:hAnsi="Georgia"/>
                      <w:sz w:val="28"/>
                      <w:lang w:val="ro-RO"/>
                    </w:rPr>
                    <w:t>5 ani</w:t>
                  </w:r>
                </w:p>
              </w:tc>
            </w:tr>
            <w:tr w:rsidR="00F85674" w14:paraId="5C406D01" w14:textId="77777777" w:rsidTr="00C842A6">
              <w:tc>
                <w:tcPr>
                  <w:tcW w:w="3082" w:type="dxa"/>
                </w:tcPr>
                <w:p w14:paraId="4BACACEC" w14:textId="577679EC" w:rsidR="00F85674" w:rsidRDefault="00F85674" w:rsidP="00142DD7">
                  <w:pPr>
                    <w:pStyle w:val="NoSpacing"/>
                    <w:spacing w:after="120" w:afterAutospacing="0" w:line="276" w:lineRule="auto"/>
                    <w:jc w:val="center"/>
                    <w:rPr>
                      <w:rFonts w:ascii="Georgia" w:hAnsi="Georgia"/>
                      <w:sz w:val="28"/>
                      <w:lang w:val="ro-RO"/>
                    </w:rPr>
                  </w:pPr>
                  <w:r>
                    <w:rPr>
                      <w:rFonts w:ascii="Georgia" w:hAnsi="Georgia"/>
                      <w:sz w:val="28"/>
                      <w:lang w:val="ro-RO"/>
                    </w:rPr>
                    <w:t>202</w:t>
                  </w:r>
                  <w:r w:rsidR="00C842A6">
                    <w:rPr>
                      <w:rFonts w:ascii="Georgia" w:hAnsi="Georgia"/>
                      <w:sz w:val="28"/>
                      <w:lang w:val="ro-RO"/>
                    </w:rPr>
                    <w:t>7</w:t>
                  </w:r>
                </w:p>
              </w:tc>
              <w:tc>
                <w:tcPr>
                  <w:tcW w:w="6263" w:type="dxa"/>
                </w:tcPr>
                <w:p w14:paraId="3A72AC15" w14:textId="77777777" w:rsidR="00F85674" w:rsidRPr="003815B5" w:rsidRDefault="00F85674" w:rsidP="00142DD7">
                  <w:pPr>
                    <w:pStyle w:val="NoSpacing"/>
                    <w:spacing w:after="120" w:afterAutospacing="0" w:line="276" w:lineRule="auto"/>
                    <w:jc w:val="center"/>
                    <w:rPr>
                      <w:rFonts w:ascii="Georgia" w:hAnsi="Georgia"/>
                      <w:sz w:val="28"/>
                      <w:lang w:val="ro-RO"/>
                    </w:rPr>
                  </w:pPr>
                  <w:r>
                    <w:rPr>
                      <w:rFonts w:ascii="Georgia" w:hAnsi="Georgia"/>
                      <w:sz w:val="28"/>
                      <w:lang w:val="ro-RO"/>
                    </w:rPr>
                    <w:t>6 ani</w:t>
                  </w:r>
                </w:p>
              </w:tc>
            </w:tr>
          </w:tbl>
          <w:p w14:paraId="7B2E18D6" w14:textId="77777777" w:rsidR="00F85674" w:rsidRDefault="00F85674" w:rsidP="00142DD7">
            <w:pPr>
              <w:spacing w:line="276" w:lineRule="auto"/>
              <w:ind w:left="0"/>
              <w:jc w:val="both"/>
              <w:rPr>
                <w:rFonts w:eastAsia="Times New Roman"/>
                <w:bCs/>
                <w:sz w:val="28"/>
                <w:szCs w:val="28"/>
                <w:lang w:val="ro-MD" w:eastAsia="ru-RU"/>
              </w:rPr>
            </w:pPr>
          </w:p>
          <w:p w14:paraId="7E07F9B9" w14:textId="660048F7" w:rsidR="00B268C0" w:rsidRPr="00AD608F" w:rsidRDefault="00F85674" w:rsidP="00142DD7">
            <w:pPr>
              <w:spacing w:line="276" w:lineRule="auto"/>
              <w:ind w:left="0"/>
              <w:jc w:val="both"/>
              <w:rPr>
                <w:rFonts w:eastAsia="Times New Roman" w:cs="Times New Roman"/>
                <w:b/>
                <w:bCs/>
                <w:sz w:val="28"/>
                <w:szCs w:val="28"/>
              </w:rPr>
            </w:pPr>
            <w:r>
              <w:rPr>
                <w:rFonts w:eastAsia="Times New Roman"/>
                <w:bCs/>
                <w:sz w:val="28"/>
                <w:szCs w:val="28"/>
                <w:lang w:val="ro-MD" w:eastAsia="ru-RU"/>
              </w:rPr>
              <w:lastRenderedPageBreak/>
              <w:t>La fel, prevederile propuse implică ajustarea vârstelor maxime pe întreg conținut al Legii nr.</w:t>
            </w:r>
            <w:r w:rsidR="00B268C0" w:rsidRPr="00DA7F53">
              <w:rPr>
                <w:rFonts w:eastAsia="Times New Roman"/>
                <w:bCs/>
                <w:sz w:val="28"/>
                <w:szCs w:val="28"/>
                <w:lang w:val="ro-MD" w:eastAsia="ru-RU"/>
              </w:rPr>
              <w:t xml:space="preserve"> </w:t>
            </w:r>
            <w:r>
              <w:rPr>
                <w:rFonts w:eastAsia="Times New Roman"/>
                <w:bCs/>
                <w:sz w:val="28"/>
                <w:szCs w:val="28"/>
                <w:lang w:val="ro-MD" w:eastAsia="ru-RU"/>
              </w:rPr>
              <w:t xml:space="preserve">315/2016. </w:t>
            </w:r>
          </w:p>
        </w:tc>
      </w:tr>
      <w:tr w:rsidR="00B268C0" w:rsidRPr="00AD608F" w14:paraId="7FE097B7" w14:textId="77777777" w:rsidTr="00F539A3">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224D05B4" w14:textId="77777777" w:rsidR="00B268C0" w:rsidRPr="00AD608F" w:rsidRDefault="00B268C0" w:rsidP="00DD1B26">
            <w:pPr>
              <w:tabs>
                <w:tab w:val="left" w:pos="9570"/>
              </w:tabs>
              <w:spacing w:before="120" w:line="240" w:lineRule="auto"/>
              <w:ind w:left="0"/>
              <w:jc w:val="both"/>
              <w:rPr>
                <w:rFonts w:eastAsia="Times New Roman" w:cs="Times New Roman"/>
                <w:b/>
                <w:bCs/>
                <w:color w:val="000000" w:themeColor="text1"/>
                <w:sz w:val="28"/>
                <w:szCs w:val="28"/>
                <w:lang w:val="ro-MD" w:eastAsia="ro-MD"/>
              </w:rPr>
            </w:pPr>
            <w:r w:rsidRPr="00AD608F">
              <w:rPr>
                <w:b/>
                <w:color w:val="000000"/>
                <w:sz w:val="28"/>
                <w:szCs w:val="28"/>
              </w:rPr>
              <w:lastRenderedPageBreak/>
              <w:t xml:space="preserve">V. Fundamentarea </w:t>
            </w:r>
            <w:proofErr w:type="spellStart"/>
            <w:r w:rsidRPr="00AD608F">
              <w:rPr>
                <w:b/>
                <w:color w:val="000000"/>
                <w:sz w:val="28"/>
                <w:szCs w:val="28"/>
              </w:rPr>
              <w:t>economico</w:t>
            </w:r>
            <w:proofErr w:type="spellEnd"/>
            <w:r w:rsidRPr="00AD608F">
              <w:rPr>
                <w:b/>
                <w:color w:val="000000"/>
                <w:sz w:val="28"/>
                <w:szCs w:val="28"/>
              </w:rPr>
              <w:t>-financiară</w:t>
            </w:r>
          </w:p>
        </w:tc>
      </w:tr>
      <w:tr w:rsidR="00B268C0" w:rsidRPr="00AD608F" w14:paraId="558AFA88" w14:textId="77777777" w:rsidTr="00F539A3">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662932B3" w14:textId="174BB2A0" w:rsidR="00B268C0" w:rsidRPr="00AD608F" w:rsidRDefault="00B268C0" w:rsidP="00DD42D4">
            <w:pPr>
              <w:spacing w:before="120"/>
              <w:ind w:left="0"/>
              <w:jc w:val="both"/>
              <w:rPr>
                <w:rFonts w:eastAsia="Times New Roman" w:cs="Times New Roman"/>
                <w:color w:val="000000" w:themeColor="text1"/>
                <w:sz w:val="28"/>
                <w:szCs w:val="28"/>
                <w:lang w:val="ro-MD" w:eastAsia="ro-MD"/>
              </w:rPr>
            </w:pPr>
            <w:r>
              <w:rPr>
                <w:color w:val="000000"/>
                <w:sz w:val="28"/>
                <w:szCs w:val="28"/>
              </w:rPr>
              <w:t>Proiectul de lege implică cheltuieli bugetare. De menționat că punerea în aplicare a prevederilor prezentului proiect de lege se propune începând cu 1 ianuarie 202</w:t>
            </w:r>
            <w:r w:rsidR="00C842A6">
              <w:rPr>
                <w:color w:val="000000"/>
                <w:sz w:val="28"/>
                <w:szCs w:val="28"/>
              </w:rPr>
              <w:t>5</w:t>
            </w:r>
            <w:r>
              <w:rPr>
                <w:color w:val="000000"/>
                <w:sz w:val="28"/>
                <w:szCs w:val="28"/>
              </w:rPr>
              <w:t>. Prin urmare majorarea numărului beneficiarilor urmează a fi elucidată în bugetul de stat pentru an</w:t>
            </w:r>
            <w:r w:rsidR="00DF4893">
              <w:rPr>
                <w:color w:val="000000"/>
                <w:sz w:val="28"/>
                <w:szCs w:val="28"/>
              </w:rPr>
              <w:t>ul 202</w:t>
            </w:r>
            <w:r w:rsidR="00C842A6">
              <w:rPr>
                <w:color w:val="000000"/>
                <w:sz w:val="28"/>
                <w:szCs w:val="28"/>
              </w:rPr>
              <w:t>5</w:t>
            </w:r>
            <w:r w:rsidR="00DF4893">
              <w:rPr>
                <w:color w:val="000000"/>
                <w:sz w:val="28"/>
                <w:szCs w:val="28"/>
              </w:rPr>
              <w:t>.</w:t>
            </w:r>
          </w:p>
        </w:tc>
      </w:tr>
      <w:tr w:rsidR="00B268C0" w:rsidRPr="00AD608F" w14:paraId="31080B23" w14:textId="77777777" w:rsidTr="00F539A3">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4FBA16C3" w14:textId="77777777" w:rsidR="00B268C0" w:rsidRPr="00AD608F" w:rsidRDefault="00B268C0" w:rsidP="00F539A3">
            <w:pPr>
              <w:spacing w:before="120" w:line="240" w:lineRule="auto"/>
              <w:ind w:left="0"/>
              <w:jc w:val="both"/>
              <w:rPr>
                <w:rFonts w:eastAsia="Times New Roman" w:cs="Times New Roman"/>
                <w:color w:val="000000" w:themeColor="text1"/>
                <w:sz w:val="28"/>
                <w:szCs w:val="28"/>
                <w:lang w:val="ro-MD" w:eastAsia="ro-MD"/>
              </w:rPr>
            </w:pPr>
            <w:r w:rsidRPr="00AD608F">
              <w:rPr>
                <w:b/>
                <w:color w:val="000000"/>
                <w:sz w:val="28"/>
                <w:szCs w:val="28"/>
              </w:rPr>
              <w:t>VI. Modul de încorporare a actului în cadrul normativ în vigoare</w:t>
            </w:r>
          </w:p>
        </w:tc>
      </w:tr>
      <w:tr w:rsidR="00B268C0" w:rsidRPr="00AD608F" w14:paraId="0BB84FFF" w14:textId="77777777" w:rsidTr="00F539A3">
        <w:trPr>
          <w:trHeight w:val="665"/>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40F17F95" w14:textId="72977B83" w:rsidR="00B268C0" w:rsidRPr="00142DD7" w:rsidRDefault="00B268C0" w:rsidP="00142DD7">
            <w:pPr>
              <w:ind w:left="0"/>
              <w:jc w:val="both"/>
              <w:rPr>
                <w:color w:val="000000"/>
                <w:sz w:val="28"/>
                <w:szCs w:val="28"/>
              </w:rPr>
            </w:pPr>
            <w:r w:rsidRPr="00142DD7">
              <w:rPr>
                <w:color w:val="000000"/>
                <w:sz w:val="28"/>
                <w:szCs w:val="28"/>
              </w:rPr>
              <w:t>După adoptarea proiectului de lege, Guvernul, în termen de 6 luni de la data publicării a legii, va aduce actele sale normative în concordanță cu aceasta.</w:t>
            </w:r>
          </w:p>
        </w:tc>
      </w:tr>
      <w:tr w:rsidR="00B268C0" w:rsidRPr="00AD608F" w14:paraId="44C7D704" w14:textId="77777777" w:rsidTr="00F539A3">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38E1AD73" w14:textId="77777777" w:rsidR="00B268C0" w:rsidRPr="00AD608F" w:rsidRDefault="00B268C0" w:rsidP="00DD1B26">
            <w:pPr>
              <w:tabs>
                <w:tab w:val="left" w:pos="9810"/>
              </w:tabs>
              <w:spacing w:before="120"/>
              <w:ind w:left="0"/>
              <w:jc w:val="both"/>
              <w:rPr>
                <w:rFonts w:eastAsia="Times New Roman" w:cs="Times New Roman"/>
                <w:color w:val="000000" w:themeColor="text1"/>
                <w:sz w:val="28"/>
                <w:szCs w:val="28"/>
                <w:lang w:val="ro-MD" w:eastAsia="ro-MD"/>
              </w:rPr>
            </w:pPr>
            <w:r w:rsidRPr="00AD608F">
              <w:rPr>
                <w:b/>
                <w:color w:val="000000"/>
                <w:sz w:val="28"/>
                <w:szCs w:val="28"/>
              </w:rPr>
              <w:t>VII. Avizarea și consultarea publică a proiectului</w:t>
            </w:r>
          </w:p>
        </w:tc>
      </w:tr>
      <w:tr w:rsidR="00B268C0" w:rsidRPr="00E8290D" w14:paraId="5F37415E" w14:textId="77777777" w:rsidTr="00F539A3">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41907DCF" w14:textId="77777777" w:rsidR="00B268C0" w:rsidRPr="00E8290D" w:rsidRDefault="00B268C0" w:rsidP="00DD1B26">
            <w:pPr>
              <w:tabs>
                <w:tab w:val="left" w:pos="9810"/>
              </w:tabs>
              <w:spacing w:before="120"/>
              <w:ind w:left="0"/>
              <w:jc w:val="both"/>
              <w:rPr>
                <w:color w:val="000000"/>
                <w:sz w:val="28"/>
                <w:szCs w:val="28"/>
              </w:rPr>
            </w:pPr>
            <w:r w:rsidRPr="00AD608F">
              <w:rPr>
                <w:color w:val="000000"/>
                <w:sz w:val="28"/>
                <w:szCs w:val="28"/>
              </w:rPr>
              <w:t>În scopul respectării prevederilor Legii nr. 239/2008 privind transparența în procesul decizional, proiectul de lege urmează a fi supus consultărilor publice în conformitate cu prevederile legale.</w:t>
            </w:r>
          </w:p>
        </w:tc>
      </w:tr>
      <w:tr w:rsidR="00B268C0" w:rsidRPr="00AD608F" w14:paraId="0366AE76" w14:textId="77777777" w:rsidTr="00F539A3">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65D3A4D0" w14:textId="77777777" w:rsidR="00B268C0" w:rsidRPr="00AD608F" w:rsidRDefault="00B268C0" w:rsidP="00DD1B26">
            <w:pPr>
              <w:tabs>
                <w:tab w:val="left" w:pos="9810"/>
              </w:tabs>
              <w:spacing w:before="120"/>
              <w:ind w:left="0"/>
              <w:jc w:val="both"/>
              <w:rPr>
                <w:rFonts w:eastAsia="Times New Roman" w:cs="Times New Roman"/>
                <w:color w:val="000000" w:themeColor="text1"/>
                <w:sz w:val="28"/>
                <w:szCs w:val="28"/>
                <w:lang w:val="ro-MD" w:eastAsia="ro-MD"/>
              </w:rPr>
            </w:pPr>
            <w:r w:rsidRPr="00AD608F">
              <w:rPr>
                <w:b/>
                <w:color w:val="000000"/>
                <w:sz w:val="28"/>
                <w:szCs w:val="28"/>
              </w:rPr>
              <w:t>IX. Constatările expertizei de compatibilitate</w:t>
            </w:r>
          </w:p>
        </w:tc>
      </w:tr>
      <w:tr w:rsidR="00B268C0" w:rsidRPr="00AD608F" w14:paraId="71AFBB96" w14:textId="77777777" w:rsidTr="00F539A3">
        <w:trPr>
          <w:trHeight w:val="384"/>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42C74505" w14:textId="744C352C" w:rsidR="00B268C0" w:rsidRPr="00AD608F" w:rsidRDefault="00B268C0" w:rsidP="00DD42D4">
            <w:pPr>
              <w:tabs>
                <w:tab w:val="left" w:pos="9810"/>
              </w:tabs>
              <w:spacing w:after="0"/>
              <w:ind w:left="0"/>
              <w:jc w:val="both"/>
              <w:rPr>
                <w:rFonts w:eastAsia="Times New Roman" w:cs="Times New Roman"/>
                <w:color w:val="000000" w:themeColor="text1"/>
                <w:sz w:val="28"/>
                <w:szCs w:val="28"/>
                <w:lang w:val="ro-MD" w:eastAsia="ro-MD"/>
              </w:rPr>
            </w:pPr>
            <w:r w:rsidRPr="00AD608F">
              <w:rPr>
                <w:sz w:val="28"/>
                <w:szCs w:val="28"/>
              </w:rPr>
              <w:t>Expertiză</w:t>
            </w:r>
            <w:r w:rsidRPr="00AD608F">
              <w:rPr>
                <w:color w:val="000000"/>
                <w:sz w:val="28"/>
                <w:szCs w:val="28"/>
              </w:rPr>
              <w:t xml:space="preserve"> de compatibilitate nu este necesară, dat fiind că actul nu are ca scop armonizarea legislației naționale cu legislația Uniunii Europene.</w:t>
            </w:r>
          </w:p>
        </w:tc>
      </w:tr>
      <w:tr w:rsidR="00B268C0" w:rsidRPr="00AD608F" w14:paraId="3F410E12" w14:textId="77777777" w:rsidTr="00F539A3">
        <w:trPr>
          <w:trHeight w:val="384"/>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7DBC6379" w14:textId="77777777" w:rsidR="00B268C0" w:rsidRPr="00AD608F" w:rsidRDefault="00B268C0" w:rsidP="00DD1B26">
            <w:pPr>
              <w:tabs>
                <w:tab w:val="left" w:pos="9810"/>
              </w:tabs>
              <w:spacing w:after="0"/>
              <w:ind w:left="0"/>
              <w:jc w:val="both"/>
              <w:rPr>
                <w:rFonts w:eastAsia="Times New Roman" w:cs="Times New Roman"/>
                <w:color w:val="000000" w:themeColor="text1"/>
                <w:sz w:val="28"/>
                <w:szCs w:val="28"/>
                <w:lang w:val="ro-MD" w:eastAsia="ro-MD"/>
              </w:rPr>
            </w:pPr>
            <w:r w:rsidRPr="00AD608F">
              <w:rPr>
                <w:b/>
                <w:color w:val="000000"/>
                <w:sz w:val="28"/>
                <w:szCs w:val="28"/>
              </w:rPr>
              <w:t>X. Constatările expertizei juridice</w:t>
            </w:r>
          </w:p>
        </w:tc>
      </w:tr>
      <w:tr w:rsidR="00B268C0" w:rsidRPr="00AD608F" w14:paraId="61693B1E" w14:textId="77777777" w:rsidTr="00F539A3">
        <w:trPr>
          <w:trHeight w:val="384"/>
        </w:trPr>
        <w:tc>
          <w:tcPr>
            <w:tcW w:w="9585" w:type="dxa"/>
            <w:tcBorders>
              <w:top w:val="single" w:sz="4" w:space="0" w:color="666666"/>
              <w:left w:val="single" w:sz="4" w:space="0" w:color="666666"/>
              <w:bottom w:val="single" w:sz="4" w:space="0" w:color="auto"/>
              <w:right w:val="single" w:sz="4" w:space="0" w:color="666666"/>
            </w:tcBorders>
            <w:tcMar>
              <w:top w:w="0" w:type="dxa"/>
              <w:left w:w="115" w:type="dxa"/>
              <w:bottom w:w="0" w:type="dxa"/>
              <w:right w:w="115" w:type="dxa"/>
            </w:tcMar>
          </w:tcPr>
          <w:p w14:paraId="3DC59EC8" w14:textId="77777777" w:rsidR="00B268C0" w:rsidRPr="00AD608F" w:rsidRDefault="00B268C0" w:rsidP="00DD1B26">
            <w:pPr>
              <w:tabs>
                <w:tab w:val="left" w:pos="9810"/>
              </w:tabs>
              <w:spacing w:after="0"/>
              <w:ind w:left="0"/>
              <w:jc w:val="both"/>
              <w:rPr>
                <w:rFonts w:eastAsia="Times New Roman" w:cs="Times New Roman"/>
                <w:color w:val="000000" w:themeColor="text1"/>
                <w:sz w:val="28"/>
                <w:szCs w:val="28"/>
                <w:lang w:val="ro-MD" w:eastAsia="ro-MD"/>
              </w:rPr>
            </w:pPr>
            <w:r w:rsidRPr="00AD608F">
              <w:rPr>
                <w:color w:val="000000"/>
                <w:sz w:val="28"/>
                <w:szCs w:val="28"/>
              </w:rPr>
              <w:t>Proiectul de lege urmează a fi supus expertizei juridice în conformitate cu art. 37 din Legea cu privire la actele normative nr. 100/2017 în procesul desfășurării procesului de avizare.</w:t>
            </w:r>
          </w:p>
        </w:tc>
      </w:tr>
    </w:tbl>
    <w:p w14:paraId="5B19CC7B" w14:textId="2CF753E6" w:rsidR="005A64A5" w:rsidRDefault="005A64A5" w:rsidP="00DE7187">
      <w:pPr>
        <w:ind w:left="0"/>
        <w:rPr>
          <w:rStyle w:val="Strong"/>
          <w:color w:val="000000"/>
          <w:sz w:val="28"/>
          <w:szCs w:val="28"/>
          <w:bdr w:val="none" w:sz="0" w:space="0" w:color="auto" w:frame="1"/>
        </w:rPr>
      </w:pPr>
    </w:p>
    <w:p w14:paraId="275A7BB1" w14:textId="65DC3B4D" w:rsidR="00384DE9" w:rsidRDefault="00384DE9" w:rsidP="00384DE9">
      <w:pPr>
        <w:ind w:left="0"/>
        <w:jc w:val="right"/>
        <w:rPr>
          <w:rStyle w:val="Strong"/>
          <w:color w:val="000000"/>
          <w:sz w:val="28"/>
          <w:szCs w:val="28"/>
          <w:bdr w:val="none" w:sz="0" w:space="0" w:color="auto" w:frame="1"/>
          <w:lang w:val="ro-MD"/>
        </w:rPr>
      </w:pPr>
      <w:proofErr w:type="spellStart"/>
      <w:r>
        <w:rPr>
          <w:rStyle w:val="Strong"/>
          <w:color w:val="000000"/>
          <w:sz w:val="28"/>
          <w:szCs w:val="28"/>
          <w:bdr w:val="none" w:sz="0" w:space="0" w:color="auto" w:frame="1"/>
        </w:rPr>
        <w:t>Deputa</w:t>
      </w:r>
      <w:proofErr w:type="spellEnd"/>
      <w:r>
        <w:rPr>
          <w:rStyle w:val="Strong"/>
          <w:color w:val="000000"/>
          <w:sz w:val="28"/>
          <w:szCs w:val="28"/>
          <w:bdr w:val="none" w:sz="0" w:space="0" w:color="auto" w:frame="1"/>
          <w:lang w:val="ro-MD"/>
        </w:rPr>
        <w:t>ți Parlament:</w:t>
      </w:r>
    </w:p>
    <w:p w14:paraId="4CDBEA90" w14:textId="1A6F898E" w:rsidR="00384DE9" w:rsidRDefault="00384DE9" w:rsidP="00384DE9">
      <w:pPr>
        <w:ind w:left="0"/>
        <w:jc w:val="right"/>
        <w:rPr>
          <w:rStyle w:val="Strong"/>
          <w:color w:val="000000"/>
          <w:sz w:val="28"/>
          <w:szCs w:val="28"/>
          <w:bdr w:val="none" w:sz="0" w:space="0" w:color="auto" w:frame="1"/>
          <w:lang w:val="ro-MD"/>
        </w:rPr>
      </w:pPr>
      <w:proofErr w:type="spellStart"/>
      <w:r>
        <w:rPr>
          <w:rStyle w:val="Strong"/>
          <w:color w:val="000000"/>
          <w:sz w:val="28"/>
          <w:szCs w:val="28"/>
          <w:bdr w:val="none" w:sz="0" w:space="0" w:color="auto" w:frame="1"/>
          <w:lang w:val="ro-MD"/>
        </w:rPr>
        <w:t>A.Darovannaia</w:t>
      </w:r>
      <w:proofErr w:type="spellEnd"/>
    </w:p>
    <w:p w14:paraId="3AB3641D" w14:textId="55D08FE8" w:rsidR="00384DE9" w:rsidRDefault="00384DE9" w:rsidP="00384DE9">
      <w:pPr>
        <w:ind w:left="0"/>
        <w:jc w:val="right"/>
        <w:rPr>
          <w:rStyle w:val="Strong"/>
          <w:color w:val="000000"/>
          <w:sz w:val="28"/>
          <w:szCs w:val="28"/>
          <w:bdr w:val="none" w:sz="0" w:space="0" w:color="auto" w:frame="1"/>
          <w:lang w:val="ro-MD"/>
        </w:rPr>
      </w:pPr>
      <w:proofErr w:type="spellStart"/>
      <w:r>
        <w:rPr>
          <w:rStyle w:val="Strong"/>
          <w:color w:val="000000"/>
          <w:sz w:val="28"/>
          <w:szCs w:val="28"/>
          <w:bdr w:val="none" w:sz="0" w:space="0" w:color="auto" w:frame="1"/>
          <w:lang w:val="ro-MD"/>
        </w:rPr>
        <w:t>V.Odnostalco</w:t>
      </w:r>
      <w:proofErr w:type="spellEnd"/>
    </w:p>
    <w:p w14:paraId="2501FD31" w14:textId="77777777" w:rsidR="00384DE9" w:rsidRPr="00384DE9" w:rsidRDefault="00384DE9" w:rsidP="00384DE9">
      <w:pPr>
        <w:ind w:left="0"/>
        <w:jc w:val="right"/>
        <w:rPr>
          <w:rStyle w:val="Strong"/>
          <w:color w:val="000000"/>
          <w:sz w:val="28"/>
          <w:szCs w:val="28"/>
          <w:bdr w:val="none" w:sz="0" w:space="0" w:color="auto" w:frame="1"/>
          <w:lang w:val="ro-MD"/>
        </w:rPr>
      </w:pPr>
    </w:p>
    <w:permEnd w:id="266477997"/>
    <w:p w14:paraId="647AD2C7" w14:textId="77777777" w:rsidR="005A64A5" w:rsidRDefault="005A64A5" w:rsidP="00F43083">
      <w:pPr>
        <w:shd w:val="clear" w:color="auto" w:fill="FFFFFF"/>
        <w:spacing w:line="240" w:lineRule="auto"/>
        <w:ind w:firstLine="720"/>
        <w:textAlignment w:val="baseline"/>
        <w:rPr>
          <w:rStyle w:val="Strong"/>
          <w:color w:val="000000"/>
          <w:sz w:val="28"/>
          <w:szCs w:val="28"/>
          <w:bdr w:val="none" w:sz="0" w:space="0" w:color="auto" w:frame="1"/>
        </w:rPr>
      </w:pPr>
    </w:p>
    <w:sectPr w:rsidR="005A64A5" w:rsidSect="00DD1B26">
      <w:type w:val="continuous"/>
      <w:pgSz w:w="11906" w:h="16838" w:code="9"/>
      <w:pgMar w:top="851" w:right="1021" w:bottom="851"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314DFD" w14:textId="77777777" w:rsidR="007B5ACD" w:rsidRPr="00150C8A" w:rsidRDefault="007B5ACD" w:rsidP="00764062">
      <w:r w:rsidRPr="00150C8A">
        <w:separator/>
      </w:r>
    </w:p>
  </w:endnote>
  <w:endnote w:type="continuationSeparator" w:id="0">
    <w:p w14:paraId="0D2E7FFD" w14:textId="77777777" w:rsidR="007B5ACD" w:rsidRPr="00150C8A" w:rsidRDefault="007B5ACD"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Raleway">
    <w:charset w:val="CC"/>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517B2163" w14:textId="5D638B19" w:rsidR="000E7772" w:rsidRDefault="00346FB8">
        <w:pPr>
          <w:pStyle w:val="Footer"/>
          <w:jc w:val="right"/>
        </w:pPr>
        <w:r>
          <w:fldChar w:fldCharType="begin"/>
        </w:r>
        <w:r w:rsidR="000E7772">
          <w:instrText xml:space="preserve"> PAGE   \* MERGEFORMAT </w:instrText>
        </w:r>
        <w:r>
          <w:fldChar w:fldCharType="separate"/>
        </w:r>
        <w:r w:rsidR="00867B13">
          <w:rPr>
            <w:noProof/>
          </w:rPr>
          <w:t>8</w:t>
        </w:r>
        <w:r>
          <w:rPr>
            <w:noProof/>
          </w:rPr>
          <w:fldChar w:fldCharType="end"/>
        </w:r>
      </w:p>
    </w:sdtContent>
  </w:sdt>
  <w:p w14:paraId="7BBCB0B2"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CD7D9" w14:textId="77777777" w:rsidR="007C7A42" w:rsidRPr="00416C17" w:rsidRDefault="00D6667D" w:rsidP="007C7A42">
    <w:pPr>
      <w:pStyle w:val="Footer"/>
      <w:ind w:left="851"/>
      <w:rPr>
        <w:lang w:val="ro-RO"/>
      </w:rPr>
    </w:pPr>
    <w:r>
      <w:rPr>
        <w:noProof/>
        <w:lang w:val="ru-RU" w:eastAsia="ru-RU"/>
      </w:rPr>
      <mc:AlternateContent>
        <mc:Choice Requires="wps">
          <w:drawing>
            <wp:anchor distT="4294967295" distB="4294967295" distL="114300" distR="114300" simplePos="0" relativeHeight="251669504" behindDoc="0" locked="0" layoutInCell="1" allowOverlap="1" wp14:anchorId="5AE8FFB9" wp14:editId="37A73B84">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3A3AE9B1"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77516F41"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0A25FF23"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92A587" w14:textId="77777777" w:rsidR="007B5ACD" w:rsidRPr="00150C8A" w:rsidRDefault="007B5ACD" w:rsidP="00764062">
      <w:r w:rsidRPr="00150C8A">
        <w:separator/>
      </w:r>
    </w:p>
  </w:footnote>
  <w:footnote w:type="continuationSeparator" w:id="0">
    <w:p w14:paraId="03A411D9" w14:textId="77777777" w:rsidR="007B5ACD" w:rsidRPr="00150C8A" w:rsidRDefault="007B5ACD"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BD315" w14:textId="77777777"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523E51DE" wp14:editId="3BD7A530">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17A39"/>
    <w:multiLevelType w:val="hybridMultilevel"/>
    <w:tmpl w:val="03EA7EFE"/>
    <w:lvl w:ilvl="0" w:tplc="683E72F0">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23A0645A"/>
    <w:multiLevelType w:val="multilevel"/>
    <w:tmpl w:val="95AC5960"/>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2" w15:restartNumberingAfterBreak="0">
    <w:nsid w:val="269E384A"/>
    <w:multiLevelType w:val="multilevel"/>
    <w:tmpl w:val="43A6930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3BD811D1"/>
    <w:multiLevelType w:val="hybridMultilevel"/>
    <w:tmpl w:val="F4BA4A1E"/>
    <w:lvl w:ilvl="0" w:tplc="BBD45B0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42A3206A"/>
    <w:multiLevelType w:val="hybridMultilevel"/>
    <w:tmpl w:val="13E480E8"/>
    <w:lvl w:ilvl="0" w:tplc="BBD45B0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44C03D64"/>
    <w:multiLevelType w:val="multilevel"/>
    <w:tmpl w:val="D1044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9BD13EE"/>
    <w:multiLevelType w:val="hybridMultilevel"/>
    <w:tmpl w:val="458677EE"/>
    <w:lvl w:ilvl="0" w:tplc="473E7DA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7" w15:restartNumberingAfterBreak="0">
    <w:nsid w:val="5B3B3ACE"/>
    <w:multiLevelType w:val="hybridMultilevel"/>
    <w:tmpl w:val="E5B268DC"/>
    <w:lvl w:ilvl="0" w:tplc="DE9210F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FE15AA"/>
    <w:multiLevelType w:val="hybridMultilevel"/>
    <w:tmpl w:val="8F1E1A10"/>
    <w:lvl w:ilvl="0" w:tplc="40323C58">
      <w:start w:val="1"/>
      <w:numFmt w:val="decimal"/>
      <w:lvlText w:val="(%1)"/>
      <w:lvlJc w:val="left"/>
      <w:pPr>
        <w:ind w:left="2111" w:hanging="720"/>
      </w:pPr>
      <w:rPr>
        <w:rFonts w:hint="default"/>
      </w:rPr>
    </w:lvl>
    <w:lvl w:ilvl="1" w:tplc="08180019" w:tentative="1">
      <w:start w:val="1"/>
      <w:numFmt w:val="lowerLetter"/>
      <w:lvlText w:val="%2."/>
      <w:lvlJc w:val="left"/>
      <w:pPr>
        <w:ind w:left="2471" w:hanging="360"/>
      </w:pPr>
    </w:lvl>
    <w:lvl w:ilvl="2" w:tplc="0818001B" w:tentative="1">
      <w:start w:val="1"/>
      <w:numFmt w:val="lowerRoman"/>
      <w:lvlText w:val="%3."/>
      <w:lvlJc w:val="right"/>
      <w:pPr>
        <w:ind w:left="3191" w:hanging="180"/>
      </w:pPr>
    </w:lvl>
    <w:lvl w:ilvl="3" w:tplc="0818000F" w:tentative="1">
      <w:start w:val="1"/>
      <w:numFmt w:val="decimal"/>
      <w:lvlText w:val="%4."/>
      <w:lvlJc w:val="left"/>
      <w:pPr>
        <w:ind w:left="3911" w:hanging="360"/>
      </w:pPr>
    </w:lvl>
    <w:lvl w:ilvl="4" w:tplc="08180019" w:tentative="1">
      <w:start w:val="1"/>
      <w:numFmt w:val="lowerLetter"/>
      <w:lvlText w:val="%5."/>
      <w:lvlJc w:val="left"/>
      <w:pPr>
        <w:ind w:left="4631" w:hanging="360"/>
      </w:pPr>
    </w:lvl>
    <w:lvl w:ilvl="5" w:tplc="0818001B" w:tentative="1">
      <w:start w:val="1"/>
      <w:numFmt w:val="lowerRoman"/>
      <w:lvlText w:val="%6."/>
      <w:lvlJc w:val="right"/>
      <w:pPr>
        <w:ind w:left="5351" w:hanging="180"/>
      </w:pPr>
    </w:lvl>
    <w:lvl w:ilvl="6" w:tplc="0818000F" w:tentative="1">
      <w:start w:val="1"/>
      <w:numFmt w:val="decimal"/>
      <w:lvlText w:val="%7."/>
      <w:lvlJc w:val="left"/>
      <w:pPr>
        <w:ind w:left="6071" w:hanging="360"/>
      </w:pPr>
    </w:lvl>
    <w:lvl w:ilvl="7" w:tplc="08180019" w:tentative="1">
      <w:start w:val="1"/>
      <w:numFmt w:val="lowerLetter"/>
      <w:lvlText w:val="%8."/>
      <w:lvlJc w:val="left"/>
      <w:pPr>
        <w:ind w:left="6791" w:hanging="360"/>
      </w:pPr>
    </w:lvl>
    <w:lvl w:ilvl="8" w:tplc="0818001B" w:tentative="1">
      <w:start w:val="1"/>
      <w:numFmt w:val="lowerRoman"/>
      <w:lvlText w:val="%9."/>
      <w:lvlJc w:val="right"/>
      <w:pPr>
        <w:ind w:left="7511" w:hanging="180"/>
      </w:pPr>
    </w:lvl>
  </w:abstractNum>
  <w:abstractNum w:abstractNumId="9" w15:restartNumberingAfterBreak="0">
    <w:nsid w:val="755E65C2"/>
    <w:multiLevelType w:val="hybridMultilevel"/>
    <w:tmpl w:val="CA42BB8A"/>
    <w:lvl w:ilvl="0" w:tplc="BBD45B0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76CE134A"/>
    <w:multiLevelType w:val="hybridMultilevel"/>
    <w:tmpl w:val="CA42BB8A"/>
    <w:lvl w:ilvl="0" w:tplc="BBD45B0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79A90DFF"/>
    <w:multiLevelType w:val="hybridMultilevel"/>
    <w:tmpl w:val="E5B268DC"/>
    <w:lvl w:ilvl="0" w:tplc="DE9210F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9262E2"/>
    <w:multiLevelType w:val="multilevel"/>
    <w:tmpl w:val="95AC5960"/>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13" w15:restartNumberingAfterBreak="0">
    <w:nsid w:val="7FAC3D2A"/>
    <w:multiLevelType w:val="multilevel"/>
    <w:tmpl w:val="5E3802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8"/>
  </w:num>
  <w:num w:numId="7">
    <w:abstractNumId w:val="0"/>
  </w:num>
  <w:num w:numId="8">
    <w:abstractNumId w:val="6"/>
  </w:num>
  <w:num w:numId="9">
    <w:abstractNumId w:val="9"/>
  </w:num>
  <w:num w:numId="10">
    <w:abstractNumId w:val="10"/>
  </w:num>
  <w:num w:numId="11">
    <w:abstractNumId w:val="7"/>
  </w:num>
  <w:num w:numId="12">
    <w:abstractNumId w:val="4"/>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5E85"/>
    <w:rsid w:val="0002593F"/>
    <w:rsid w:val="000265DE"/>
    <w:rsid w:val="000547C9"/>
    <w:rsid w:val="00070A4D"/>
    <w:rsid w:val="000D2F50"/>
    <w:rsid w:val="000D7AA5"/>
    <w:rsid w:val="000E2EE5"/>
    <w:rsid w:val="000E7772"/>
    <w:rsid w:val="000F1809"/>
    <w:rsid w:val="000F6BFB"/>
    <w:rsid w:val="001109FC"/>
    <w:rsid w:val="00117A96"/>
    <w:rsid w:val="0012375D"/>
    <w:rsid w:val="00136EBA"/>
    <w:rsid w:val="00142DD7"/>
    <w:rsid w:val="00150C8A"/>
    <w:rsid w:val="00151B79"/>
    <w:rsid w:val="00183D5B"/>
    <w:rsid w:val="001C45BA"/>
    <w:rsid w:val="001D13B2"/>
    <w:rsid w:val="001D5F83"/>
    <w:rsid w:val="001D7A71"/>
    <w:rsid w:val="00205675"/>
    <w:rsid w:val="002132CD"/>
    <w:rsid w:val="00232336"/>
    <w:rsid w:val="0024730E"/>
    <w:rsid w:val="00263BD2"/>
    <w:rsid w:val="00292A2A"/>
    <w:rsid w:val="002B5620"/>
    <w:rsid w:val="002C68A5"/>
    <w:rsid w:val="0030625D"/>
    <w:rsid w:val="003341D8"/>
    <w:rsid w:val="003435BE"/>
    <w:rsid w:val="00346FB8"/>
    <w:rsid w:val="00356BB3"/>
    <w:rsid w:val="00376EC3"/>
    <w:rsid w:val="003815B5"/>
    <w:rsid w:val="00383227"/>
    <w:rsid w:val="00384DE9"/>
    <w:rsid w:val="003A7F62"/>
    <w:rsid w:val="003C1380"/>
    <w:rsid w:val="003D35EA"/>
    <w:rsid w:val="003E3923"/>
    <w:rsid w:val="003F6102"/>
    <w:rsid w:val="00400697"/>
    <w:rsid w:val="00402A12"/>
    <w:rsid w:val="00415FEE"/>
    <w:rsid w:val="00416C17"/>
    <w:rsid w:val="00417A66"/>
    <w:rsid w:val="0045651D"/>
    <w:rsid w:val="004603F9"/>
    <w:rsid w:val="004641A6"/>
    <w:rsid w:val="00475338"/>
    <w:rsid w:val="00475CD7"/>
    <w:rsid w:val="00480C41"/>
    <w:rsid w:val="004A1530"/>
    <w:rsid w:val="004A1BC5"/>
    <w:rsid w:val="004A4D25"/>
    <w:rsid w:val="004A782C"/>
    <w:rsid w:val="004D4AC8"/>
    <w:rsid w:val="004D754C"/>
    <w:rsid w:val="00500C95"/>
    <w:rsid w:val="00521F95"/>
    <w:rsid w:val="00523E7C"/>
    <w:rsid w:val="00524B12"/>
    <w:rsid w:val="0053471F"/>
    <w:rsid w:val="00593A5F"/>
    <w:rsid w:val="005A0903"/>
    <w:rsid w:val="005A64A5"/>
    <w:rsid w:val="005B1EED"/>
    <w:rsid w:val="005B30B5"/>
    <w:rsid w:val="005F5501"/>
    <w:rsid w:val="0060542C"/>
    <w:rsid w:val="0062170B"/>
    <w:rsid w:val="00633FC0"/>
    <w:rsid w:val="0065475D"/>
    <w:rsid w:val="0066558D"/>
    <w:rsid w:val="00674D73"/>
    <w:rsid w:val="0068447D"/>
    <w:rsid w:val="0068458A"/>
    <w:rsid w:val="006B0589"/>
    <w:rsid w:val="006D2E82"/>
    <w:rsid w:val="006E014F"/>
    <w:rsid w:val="0071096C"/>
    <w:rsid w:val="00711AE8"/>
    <w:rsid w:val="00764062"/>
    <w:rsid w:val="0076676E"/>
    <w:rsid w:val="00782E73"/>
    <w:rsid w:val="007A17A5"/>
    <w:rsid w:val="007B5ACD"/>
    <w:rsid w:val="007C3934"/>
    <w:rsid w:val="007C7A42"/>
    <w:rsid w:val="007E7313"/>
    <w:rsid w:val="0080031B"/>
    <w:rsid w:val="00805C8A"/>
    <w:rsid w:val="0081036E"/>
    <w:rsid w:val="008123BE"/>
    <w:rsid w:val="008319D7"/>
    <w:rsid w:val="00844AC6"/>
    <w:rsid w:val="00867B13"/>
    <w:rsid w:val="00875540"/>
    <w:rsid w:val="008770D0"/>
    <w:rsid w:val="008851E4"/>
    <w:rsid w:val="0089694D"/>
    <w:rsid w:val="008F18E5"/>
    <w:rsid w:val="008F3614"/>
    <w:rsid w:val="009037A7"/>
    <w:rsid w:val="009072B4"/>
    <w:rsid w:val="009151D6"/>
    <w:rsid w:val="00924CA8"/>
    <w:rsid w:val="00971874"/>
    <w:rsid w:val="00980BFF"/>
    <w:rsid w:val="009845B0"/>
    <w:rsid w:val="009A0925"/>
    <w:rsid w:val="009A19B3"/>
    <w:rsid w:val="009A275D"/>
    <w:rsid w:val="009A621E"/>
    <w:rsid w:val="00A112C5"/>
    <w:rsid w:val="00A13FF5"/>
    <w:rsid w:val="00A23CD2"/>
    <w:rsid w:val="00A5720D"/>
    <w:rsid w:val="00A804FA"/>
    <w:rsid w:val="00A815F3"/>
    <w:rsid w:val="00A822A3"/>
    <w:rsid w:val="00A8659A"/>
    <w:rsid w:val="00AC489F"/>
    <w:rsid w:val="00AC5B3E"/>
    <w:rsid w:val="00AC728F"/>
    <w:rsid w:val="00AD4F6D"/>
    <w:rsid w:val="00AD66D2"/>
    <w:rsid w:val="00AE7D4A"/>
    <w:rsid w:val="00AF2F2A"/>
    <w:rsid w:val="00B02E8A"/>
    <w:rsid w:val="00B26597"/>
    <w:rsid w:val="00B268C0"/>
    <w:rsid w:val="00B26B02"/>
    <w:rsid w:val="00B34A00"/>
    <w:rsid w:val="00B4091E"/>
    <w:rsid w:val="00B82575"/>
    <w:rsid w:val="00B876B0"/>
    <w:rsid w:val="00BC41FF"/>
    <w:rsid w:val="00BE0744"/>
    <w:rsid w:val="00BF2ED1"/>
    <w:rsid w:val="00C14D92"/>
    <w:rsid w:val="00C17B43"/>
    <w:rsid w:val="00C45C8C"/>
    <w:rsid w:val="00C544A9"/>
    <w:rsid w:val="00C842A6"/>
    <w:rsid w:val="00C8746F"/>
    <w:rsid w:val="00CD1299"/>
    <w:rsid w:val="00CF4BA5"/>
    <w:rsid w:val="00CF5059"/>
    <w:rsid w:val="00D03E2F"/>
    <w:rsid w:val="00D047BF"/>
    <w:rsid w:val="00D326E5"/>
    <w:rsid w:val="00D341A9"/>
    <w:rsid w:val="00D63C28"/>
    <w:rsid w:val="00D6667D"/>
    <w:rsid w:val="00D769C7"/>
    <w:rsid w:val="00D76E2D"/>
    <w:rsid w:val="00D872E8"/>
    <w:rsid w:val="00DC4BD2"/>
    <w:rsid w:val="00DD1B26"/>
    <w:rsid w:val="00DD42D4"/>
    <w:rsid w:val="00DE7187"/>
    <w:rsid w:val="00DF4893"/>
    <w:rsid w:val="00DF56BE"/>
    <w:rsid w:val="00E45C86"/>
    <w:rsid w:val="00E4680F"/>
    <w:rsid w:val="00E67414"/>
    <w:rsid w:val="00E903A8"/>
    <w:rsid w:val="00EB2985"/>
    <w:rsid w:val="00EC359C"/>
    <w:rsid w:val="00EE7413"/>
    <w:rsid w:val="00F23AE9"/>
    <w:rsid w:val="00F26B54"/>
    <w:rsid w:val="00F31591"/>
    <w:rsid w:val="00F35E58"/>
    <w:rsid w:val="00F404FA"/>
    <w:rsid w:val="00F43083"/>
    <w:rsid w:val="00F646DC"/>
    <w:rsid w:val="00F75600"/>
    <w:rsid w:val="00F85674"/>
    <w:rsid w:val="00FA37B3"/>
    <w:rsid w:val="00FA5050"/>
    <w:rsid w:val="00FA634E"/>
    <w:rsid w:val="00FA7177"/>
    <w:rsid w:val="00FB0C80"/>
    <w:rsid w:val="00FD0532"/>
    <w:rsid w:val="00FE50D8"/>
    <w:rsid w:val="00FF19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7E4496"/>
  <w15:docId w15:val="{795C6BFD-4593-438D-94BE-90532DDB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1C45B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locked/>
    <w:rsid w:val="00AC728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styleId="Strong">
    <w:name w:val="Strong"/>
    <w:basedOn w:val="DefaultParagraphFont"/>
    <w:uiPriority w:val="22"/>
    <w:qFormat/>
    <w:locked/>
    <w:rsid w:val="004A1530"/>
    <w:rPr>
      <w:b/>
      <w:bCs/>
    </w:rPr>
  </w:style>
  <w:style w:type="character" w:styleId="Emphasis">
    <w:name w:val="Emphasis"/>
    <w:basedOn w:val="DefaultParagraphFont"/>
    <w:uiPriority w:val="20"/>
    <w:qFormat/>
    <w:locked/>
    <w:rsid w:val="00FD0532"/>
    <w:rPr>
      <w:i/>
      <w:iCs/>
    </w:rPr>
  </w:style>
  <w:style w:type="paragraph" w:styleId="BalloonText">
    <w:name w:val="Balloon Text"/>
    <w:basedOn w:val="Normal"/>
    <w:link w:val="BalloonTextChar"/>
    <w:uiPriority w:val="99"/>
    <w:semiHidden/>
    <w:unhideWhenUsed/>
    <w:locked/>
    <w:rsid w:val="000F6B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BFB"/>
    <w:rPr>
      <w:rFonts w:ascii="Segoe UI" w:hAnsi="Segoe UI" w:cs="Segoe UI"/>
      <w:sz w:val="18"/>
      <w:szCs w:val="18"/>
      <w:lang w:val="ro-RO"/>
    </w:rPr>
  </w:style>
  <w:style w:type="paragraph" w:styleId="NoSpacing">
    <w:name w:val="No Spacing"/>
    <w:basedOn w:val="Normal"/>
    <w:link w:val="NoSpacingChar"/>
    <w:uiPriority w:val="1"/>
    <w:qFormat/>
    <w:locked/>
    <w:rsid w:val="00232336"/>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SpacingChar">
    <w:name w:val="No Spacing Char"/>
    <w:basedOn w:val="DefaultParagraphFont"/>
    <w:link w:val="NoSpacing"/>
    <w:uiPriority w:val="1"/>
    <w:rsid w:val="00232336"/>
    <w:rPr>
      <w:rFonts w:ascii="Times New Roman" w:eastAsia="Times New Roman" w:hAnsi="Times New Roman" w:cs="Times New Roman"/>
      <w:sz w:val="24"/>
      <w:szCs w:val="24"/>
      <w:lang w:val="ro-MD" w:eastAsia="ro-MD"/>
    </w:rPr>
  </w:style>
  <w:style w:type="character" w:customStyle="1" w:styleId="docbody">
    <w:name w:val="doc_body"/>
    <w:basedOn w:val="DefaultParagraphFont"/>
    <w:rsid w:val="00232336"/>
  </w:style>
  <w:style w:type="character" w:styleId="Hyperlink">
    <w:name w:val="Hyperlink"/>
    <w:uiPriority w:val="99"/>
    <w:unhideWhenUsed/>
    <w:locked/>
    <w:rsid w:val="00232336"/>
    <w:rPr>
      <w:color w:val="0000FF"/>
      <w:u w:val="single"/>
    </w:rPr>
  </w:style>
  <w:style w:type="character" w:customStyle="1" w:styleId="Heading4Char">
    <w:name w:val="Heading 4 Char"/>
    <w:basedOn w:val="DefaultParagraphFont"/>
    <w:link w:val="Heading4"/>
    <w:uiPriority w:val="9"/>
    <w:semiHidden/>
    <w:rsid w:val="001C45BA"/>
    <w:rPr>
      <w:rFonts w:asciiTheme="majorHAnsi" w:eastAsiaTheme="majorEastAsia" w:hAnsiTheme="majorHAnsi" w:cstheme="majorBidi"/>
      <w:i/>
      <w:iCs/>
      <w:color w:val="2E74B5" w:themeColor="accent1" w:themeShade="BF"/>
      <w:sz w:val="24"/>
      <w:szCs w:val="24"/>
      <w:lang w:val="ro-RO"/>
    </w:rPr>
  </w:style>
  <w:style w:type="table" w:styleId="TableGrid">
    <w:name w:val="Table Grid"/>
    <w:basedOn w:val="TableNormal"/>
    <w:uiPriority w:val="39"/>
    <w:locked/>
    <w:rsid w:val="00381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AC728F"/>
    <w:rPr>
      <w:rFonts w:asciiTheme="majorHAnsi" w:eastAsiaTheme="majorEastAsia" w:hAnsiTheme="majorHAnsi" w:cstheme="majorBidi"/>
      <w:color w:val="2E74B5" w:themeColor="accent1" w:themeShade="BF"/>
      <w:sz w:val="24"/>
      <w:szCs w:val="24"/>
      <w:lang w:val="ro-RO"/>
    </w:rPr>
  </w:style>
  <w:style w:type="paragraph" w:styleId="NormalWeb">
    <w:name w:val="Normal (Web)"/>
    <w:basedOn w:val="Normal"/>
    <w:uiPriority w:val="99"/>
    <w:semiHidden/>
    <w:unhideWhenUsed/>
    <w:locked/>
    <w:rsid w:val="00AC728F"/>
    <w:pPr>
      <w:spacing w:before="100" w:beforeAutospacing="1" w:after="100" w:afterAutospacing="1" w:line="240" w:lineRule="auto"/>
      <w:ind w:left="0"/>
    </w:pPr>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430921">
      <w:bodyDiv w:val="1"/>
      <w:marLeft w:val="0"/>
      <w:marRight w:val="0"/>
      <w:marTop w:val="0"/>
      <w:marBottom w:val="0"/>
      <w:divBdr>
        <w:top w:val="none" w:sz="0" w:space="0" w:color="auto"/>
        <w:left w:val="none" w:sz="0" w:space="0" w:color="auto"/>
        <w:bottom w:val="none" w:sz="0" w:space="0" w:color="auto"/>
        <w:right w:val="none" w:sz="0" w:space="0" w:color="auto"/>
      </w:divBdr>
    </w:div>
    <w:div w:id="125708937">
      <w:bodyDiv w:val="1"/>
      <w:marLeft w:val="0"/>
      <w:marRight w:val="0"/>
      <w:marTop w:val="0"/>
      <w:marBottom w:val="0"/>
      <w:divBdr>
        <w:top w:val="none" w:sz="0" w:space="0" w:color="auto"/>
        <w:left w:val="none" w:sz="0" w:space="0" w:color="auto"/>
        <w:bottom w:val="none" w:sz="0" w:space="0" w:color="auto"/>
        <w:right w:val="none" w:sz="0" w:space="0" w:color="auto"/>
      </w:divBdr>
    </w:div>
    <w:div w:id="212424198">
      <w:bodyDiv w:val="1"/>
      <w:marLeft w:val="0"/>
      <w:marRight w:val="0"/>
      <w:marTop w:val="0"/>
      <w:marBottom w:val="0"/>
      <w:divBdr>
        <w:top w:val="none" w:sz="0" w:space="0" w:color="auto"/>
        <w:left w:val="none" w:sz="0" w:space="0" w:color="auto"/>
        <w:bottom w:val="none" w:sz="0" w:space="0" w:color="auto"/>
        <w:right w:val="none" w:sz="0" w:space="0" w:color="auto"/>
      </w:divBdr>
    </w:div>
    <w:div w:id="270943794">
      <w:bodyDiv w:val="1"/>
      <w:marLeft w:val="0"/>
      <w:marRight w:val="0"/>
      <w:marTop w:val="0"/>
      <w:marBottom w:val="0"/>
      <w:divBdr>
        <w:top w:val="none" w:sz="0" w:space="0" w:color="auto"/>
        <w:left w:val="none" w:sz="0" w:space="0" w:color="auto"/>
        <w:bottom w:val="none" w:sz="0" w:space="0" w:color="auto"/>
        <w:right w:val="none" w:sz="0" w:space="0" w:color="auto"/>
      </w:divBdr>
    </w:div>
    <w:div w:id="325786309">
      <w:bodyDiv w:val="1"/>
      <w:marLeft w:val="0"/>
      <w:marRight w:val="0"/>
      <w:marTop w:val="0"/>
      <w:marBottom w:val="0"/>
      <w:divBdr>
        <w:top w:val="none" w:sz="0" w:space="0" w:color="auto"/>
        <w:left w:val="none" w:sz="0" w:space="0" w:color="auto"/>
        <w:bottom w:val="none" w:sz="0" w:space="0" w:color="auto"/>
        <w:right w:val="none" w:sz="0" w:space="0" w:color="auto"/>
      </w:divBdr>
    </w:div>
    <w:div w:id="342241484">
      <w:bodyDiv w:val="1"/>
      <w:marLeft w:val="0"/>
      <w:marRight w:val="0"/>
      <w:marTop w:val="0"/>
      <w:marBottom w:val="0"/>
      <w:divBdr>
        <w:top w:val="none" w:sz="0" w:space="0" w:color="auto"/>
        <w:left w:val="none" w:sz="0" w:space="0" w:color="auto"/>
        <w:bottom w:val="none" w:sz="0" w:space="0" w:color="auto"/>
        <w:right w:val="none" w:sz="0" w:space="0" w:color="auto"/>
      </w:divBdr>
    </w:div>
    <w:div w:id="342248140">
      <w:bodyDiv w:val="1"/>
      <w:marLeft w:val="0"/>
      <w:marRight w:val="0"/>
      <w:marTop w:val="0"/>
      <w:marBottom w:val="0"/>
      <w:divBdr>
        <w:top w:val="none" w:sz="0" w:space="0" w:color="auto"/>
        <w:left w:val="none" w:sz="0" w:space="0" w:color="auto"/>
        <w:bottom w:val="none" w:sz="0" w:space="0" w:color="auto"/>
        <w:right w:val="none" w:sz="0" w:space="0" w:color="auto"/>
      </w:divBdr>
    </w:div>
    <w:div w:id="403533381">
      <w:bodyDiv w:val="1"/>
      <w:marLeft w:val="0"/>
      <w:marRight w:val="0"/>
      <w:marTop w:val="0"/>
      <w:marBottom w:val="0"/>
      <w:divBdr>
        <w:top w:val="none" w:sz="0" w:space="0" w:color="auto"/>
        <w:left w:val="none" w:sz="0" w:space="0" w:color="auto"/>
        <w:bottom w:val="none" w:sz="0" w:space="0" w:color="auto"/>
        <w:right w:val="none" w:sz="0" w:space="0" w:color="auto"/>
      </w:divBdr>
    </w:div>
    <w:div w:id="424963819">
      <w:bodyDiv w:val="1"/>
      <w:marLeft w:val="0"/>
      <w:marRight w:val="0"/>
      <w:marTop w:val="0"/>
      <w:marBottom w:val="0"/>
      <w:divBdr>
        <w:top w:val="none" w:sz="0" w:space="0" w:color="auto"/>
        <w:left w:val="none" w:sz="0" w:space="0" w:color="auto"/>
        <w:bottom w:val="none" w:sz="0" w:space="0" w:color="auto"/>
        <w:right w:val="none" w:sz="0" w:space="0" w:color="auto"/>
      </w:divBdr>
    </w:div>
    <w:div w:id="480849031">
      <w:bodyDiv w:val="1"/>
      <w:marLeft w:val="0"/>
      <w:marRight w:val="0"/>
      <w:marTop w:val="0"/>
      <w:marBottom w:val="0"/>
      <w:divBdr>
        <w:top w:val="none" w:sz="0" w:space="0" w:color="auto"/>
        <w:left w:val="none" w:sz="0" w:space="0" w:color="auto"/>
        <w:bottom w:val="none" w:sz="0" w:space="0" w:color="auto"/>
        <w:right w:val="none" w:sz="0" w:space="0" w:color="auto"/>
      </w:divBdr>
    </w:div>
    <w:div w:id="627323594">
      <w:bodyDiv w:val="1"/>
      <w:marLeft w:val="0"/>
      <w:marRight w:val="0"/>
      <w:marTop w:val="0"/>
      <w:marBottom w:val="0"/>
      <w:divBdr>
        <w:top w:val="none" w:sz="0" w:space="0" w:color="auto"/>
        <w:left w:val="none" w:sz="0" w:space="0" w:color="auto"/>
        <w:bottom w:val="none" w:sz="0" w:space="0" w:color="auto"/>
        <w:right w:val="none" w:sz="0" w:space="0" w:color="auto"/>
      </w:divBdr>
    </w:div>
    <w:div w:id="628172719">
      <w:bodyDiv w:val="1"/>
      <w:marLeft w:val="0"/>
      <w:marRight w:val="0"/>
      <w:marTop w:val="0"/>
      <w:marBottom w:val="0"/>
      <w:divBdr>
        <w:top w:val="none" w:sz="0" w:space="0" w:color="auto"/>
        <w:left w:val="none" w:sz="0" w:space="0" w:color="auto"/>
        <w:bottom w:val="none" w:sz="0" w:space="0" w:color="auto"/>
        <w:right w:val="none" w:sz="0" w:space="0" w:color="auto"/>
      </w:divBdr>
    </w:div>
    <w:div w:id="638073260">
      <w:bodyDiv w:val="1"/>
      <w:marLeft w:val="0"/>
      <w:marRight w:val="0"/>
      <w:marTop w:val="0"/>
      <w:marBottom w:val="0"/>
      <w:divBdr>
        <w:top w:val="none" w:sz="0" w:space="0" w:color="auto"/>
        <w:left w:val="none" w:sz="0" w:space="0" w:color="auto"/>
        <w:bottom w:val="none" w:sz="0" w:space="0" w:color="auto"/>
        <w:right w:val="none" w:sz="0" w:space="0" w:color="auto"/>
      </w:divBdr>
    </w:div>
    <w:div w:id="751706301">
      <w:bodyDiv w:val="1"/>
      <w:marLeft w:val="0"/>
      <w:marRight w:val="0"/>
      <w:marTop w:val="0"/>
      <w:marBottom w:val="0"/>
      <w:divBdr>
        <w:top w:val="none" w:sz="0" w:space="0" w:color="auto"/>
        <w:left w:val="none" w:sz="0" w:space="0" w:color="auto"/>
        <w:bottom w:val="none" w:sz="0" w:space="0" w:color="auto"/>
        <w:right w:val="none" w:sz="0" w:space="0" w:color="auto"/>
      </w:divBdr>
    </w:div>
    <w:div w:id="805507370">
      <w:bodyDiv w:val="1"/>
      <w:marLeft w:val="0"/>
      <w:marRight w:val="0"/>
      <w:marTop w:val="0"/>
      <w:marBottom w:val="0"/>
      <w:divBdr>
        <w:top w:val="none" w:sz="0" w:space="0" w:color="auto"/>
        <w:left w:val="none" w:sz="0" w:space="0" w:color="auto"/>
        <w:bottom w:val="none" w:sz="0" w:space="0" w:color="auto"/>
        <w:right w:val="none" w:sz="0" w:space="0" w:color="auto"/>
      </w:divBdr>
    </w:div>
    <w:div w:id="848519761">
      <w:bodyDiv w:val="1"/>
      <w:marLeft w:val="0"/>
      <w:marRight w:val="0"/>
      <w:marTop w:val="0"/>
      <w:marBottom w:val="0"/>
      <w:divBdr>
        <w:top w:val="none" w:sz="0" w:space="0" w:color="auto"/>
        <w:left w:val="none" w:sz="0" w:space="0" w:color="auto"/>
        <w:bottom w:val="none" w:sz="0" w:space="0" w:color="auto"/>
        <w:right w:val="none" w:sz="0" w:space="0" w:color="auto"/>
      </w:divBdr>
    </w:div>
    <w:div w:id="942422073">
      <w:bodyDiv w:val="1"/>
      <w:marLeft w:val="0"/>
      <w:marRight w:val="0"/>
      <w:marTop w:val="0"/>
      <w:marBottom w:val="0"/>
      <w:divBdr>
        <w:top w:val="none" w:sz="0" w:space="0" w:color="auto"/>
        <w:left w:val="none" w:sz="0" w:space="0" w:color="auto"/>
        <w:bottom w:val="none" w:sz="0" w:space="0" w:color="auto"/>
        <w:right w:val="none" w:sz="0" w:space="0" w:color="auto"/>
      </w:divBdr>
    </w:div>
    <w:div w:id="1072579175">
      <w:bodyDiv w:val="1"/>
      <w:marLeft w:val="0"/>
      <w:marRight w:val="0"/>
      <w:marTop w:val="0"/>
      <w:marBottom w:val="0"/>
      <w:divBdr>
        <w:top w:val="none" w:sz="0" w:space="0" w:color="auto"/>
        <w:left w:val="none" w:sz="0" w:space="0" w:color="auto"/>
        <w:bottom w:val="none" w:sz="0" w:space="0" w:color="auto"/>
        <w:right w:val="none" w:sz="0" w:space="0" w:color="auto"/>
      </w:divBdr>
    </w:div>
    <w:div w:id="1183400778">
      <w:bodyDiv w:val="1"/>
      <w:marLeft w:val="0"/>
      <w:marRight w:val="0"/>
      <w:marTop w:val="0"/>
      <w:marBottom w:val="0"/>
      <w:divBdr>
        <w:top w:val="none" w:sz="0" w:space="0" w:color="auto"/>
        <w:left w:val="none" w:sz="0" w:space="0" w:color="auto"/>
        <w:bottom w:val="none" w:sz="0" w:space="0" w:color="auto"/>
        <w:right w:val="none" w:sz="0" w:space="0" w:color="auto"/>
      </w:divBdr>
    </w:div>
    <w:div w:id="1214270018">
      <w:bodyDiv w:val="1"/>
      <w:marLeft w:val="0"/>
      <w:marRight w:val="0"/>
      <w:marTop w:val="0"/>
      <w:marBottom w:val="0"/>
      <w:divBdr>
        <w:top w:val="none" w:sz="0" w:space="0" w:color="auto"/>
        <w:left w:val="none" w:sz="0" w:space="0" w:color="auto"/>
        <w:bottom w:val="none" w:sz="0" w:space="0" w:color="auto"/>
        <w:right w:val="none" w:sz="0" w:space="0" w:color="auto"/>
      </w:divBdr>
    </w:div>
    <w:div w:id="1518615290">
      <w:bodyDiv w:val="1"/>
      <w:marLeft w:val="0"/>
      <w:marRight w:val="0"/>
      <w:marTop w:val="0"/>
      <w:marBottom w:val="0"/>
      <w:divBdr>
        <w:top w:val="none" w:sz="0" w:space="0" w:color="auto"/>
        <w:left w:val="none" w:sz="0" w:space="0" w:color="auto"/>
        <w:bottom w:val="none" w:sz="0" w:space="0" w:color="auto"/>
        <w:right w:val="none" w:sz="0" w:space="0" w:color="auto"/>
      </w:divBdr>
    </w:div>
    <w:div w:id="1735005747">
      <w:bodyDiv w:val="1"/>
      <w:marLeft w:val="0"/>
      <w:marRight w:val="0"/>
      <w:marTop w:val="0"/>
      <w:marBottom w:val="0"/>
      <w:divBdr>
        <w:top w:val="none" w:sz="0" w:space="0" w:color="auto"/>
        <w:left w:val="none" w:sz="0" w:space="0" w:color="auto"/>
        <w:bottom w:val="none" w:sz="0" w:space="0" w:color="auto"/>
        <w:right w:val="none" w:sz="0" w:space="0" w:color="auto"/>
      </w:divBdr>
    </w:div>
    <w:div w:id="1849828093">
      <w:bodyDiv w:val="1"/>
      <w:marLeft w:val="0"/>
      <w:marRight w:val="0"/>
      <w:marTop w:val="0"/>
      <w:marBottom w:val="0"/>
      <w:divBdr>
        <w:top w:val="none" w:sz="0" w:space="0" w:color="auto"/>
        <w:left w:val="none" w:sz="0" w:space="0" w:color="auto"/>
        <w:bottom w:val="none" w:sz="0" w:space="0" w:color="auto"/>
        <w:right w:val="none" w:sz="0" w:space="0" w:color="auto"/>
      </w:divBdr>
    </w:div>
    <w:div w:id="191889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DD3C76-CFC0-4993-A699-146111A694B5}"/>
</file>

<file path=customXml/itemProps2.xml><?xml version="1.0" encoding="utf-8"?>
<ds:datastoreItem xmlns:ds="http://schemas.openxmlformats.org/officeDocument/2006/customXml" ds:itemID="{42955FB6-8837-478B-8F9A-7C417731476E}"/>
</file>

<file path=customXml/itemProps3.xml><?xml version="1.0" encoding="utf-8"?>
<ds:datastoreItem xmlns:ds="http://schemas.openxmlformats.org/officeDocument/2006/customXml" ds:itemID="{189CDA6E-CABE-4E7D-8148-4D2B7B63CED2}"/>
</file>

<file path=customXml/itemProps4.xml><?xml version="1.0" encoding="utf-8"?>
<ds:datastoreItem xmlns:ds="http://schemas.openxmlformats.org/officeDocument/2006/customXml" ds:itemID="{12BCD587-B16A-44E8-8A6A-86A9F93DEF84}"/>
</file>

<file path=docProps/app.xml><?xml version="1.0" encoding="utf-8"?>
<Properties xmlns="http://schemas.openxmlformats.org/officeDocument/2006/extended-properties" xmlns:vt="http://schemas.openxmlformats.org/officeDocument/2006/docPropsVTypes">
  <Template>Normal</Template>
  <TotalTime>165</TotalTime>
  <Pages>8</Pages>
  <Words>1473</Words>
  <Characters>8550</Characters>
  <Application>Microsoft Office Word</Application>
  <DocSecurity>8</DocSecurity>
  <Lines>71</Lines>
  <Paragraphs>20</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195.2021.ro</vt:lpstr>
      <vt:lpstr>195.2021.ro</vt: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170.2024.ro</dc:title>
  <dc:subject/>
  <dc:creator>Sorin</dc:creator>
  <cp:keywords/>
  <dc:description/>
  <cp:lastModifiedBy>Romina Ursu</cp:lastModifiedBy>
  <cp:revision>3</cp:revision>
  <cp:lastPrinted>2024-05-30T09:59:00Z</cp:lastPrinted>
  <dcterms:created xsi:type="dcterms:W3CDTF">2024-05-30T09:52:00Z</dcterms:created>
  <dcterms:modified xsi:type="dcterms:W3CDTF">2024-05-30T12:44:00Z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