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880A9" w14:textId="77777777" w:rsidR="005C1667" w:rsidRDefault="005C1667" w:rsidP="00205C31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55249D47" w14:textId="77777777" w:rsidR="0008204A" w:rsidRDefault="0008204A" w:rsidP="00205C31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72FDD0DE" w14:textId="77777777" w:rsidR="0008204A" w:rsidRPr="00205C31" w:rsidRDefault="0008204A" w:rsidP="00205C31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5EE478C3" w14:textId="77777777" w:rsidR="005C1667" w:rsidRPr="00205C31" w:rsidRDefault="005C1667" w:rsidP="00205C31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71180439" w14:textId="77777777" w:rsidR="005C1667" w:rsidRPr="00205C31" w:rsidRDefault="005C1667" w:rsidP="00205C31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22B93729" w14:textId="77777777" w:rsidR="005C1667" w:rsidRPr="00205C31" w:rsidRDefault="005C1667" w:rsidP="00205C31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053D913F" w14:textId="4166E057" w:rsidR="00FB54FE" w:rsidRPr="00205C31" w:rsidRDefault="00FB54FE" w:rsidP="00205C31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olor w:val="000000"/>
          <w:spacing w:val="80"/>
          <w:sz w:val="28"/>
          <w:szCs w:val="28"/>
          <w:lang w:val="ro-RO"/>
        </w:rPr>
      </w:pPr>
      <w:r w:rsidRPr="00205C31">
        <w:rPr>
          <w:rFonts w:ascii="Times New Roman" w:hAnsi="Times New Roman" w:cs="Times New Roman"/>
          <w:b/>
          <w:bCs/>
          <w:color w:val="000000"/>
          <w:spacing w:val="80"/>
          <w:sz w:val="28"/>
          <w:szCs w:val="28"/>
          <w:lang w:val="ro-RO"/>
        </w:rPr>
        <w:t>HOTĂRÂRE</w:t>
      </w:r>
    </w:p>
    <w:p w14:paraId="4349B345" w14:textId="77777777" w:rsidR="005C1667" w:rsidRPr="00205C31" w:rsidRDefault="005C1667" w:rsidP="00205C31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2F3829D8" w14:textId="746E800F" w:rsidR="005C1667" w:rsidRPr="00205C31" w:rsidRDefault="00FB54FE" w:rsidP="00205C31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  <w:r w:rsidRPr="00205C31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cu privire la Raportul de activitate</w:t>
      </w:r>
      <w:r w:rsidR="005C1667" w:rsidRPr="00205C31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  <w:r w:rsidRPr="00205C31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al</w:t>
      </w:r>
      <w:r w:rsidR="005C1667" w:rsidRPr="00205C31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</w:p>
    <w:p w14:paraId="2BA22CD5" w14:textId="194BB4FE" w:rsidR="00FB54FE" w:rsidRPr="00205C31" w:rsidRDefault="005C1667" w:rsidP="00205C31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</w:pPr>
      <w:r w:rsidRPr="00205C31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C</w:t>
      </w:r>
      <w:r w:rsidR="00FB54FE" w:rsidRPr="00205C31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entrului Național </w:t>
      </w:r>
      <w:r w:rsidRPr="00205C31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A</w:t>
      </w:r>
      <w:r w:rsidR="00FB54FE" w:rsidRPr="00205C31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nticorupție</w:t>
      </w:r>
      <w:r w:rsidRPr="00205C31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 xml:space="preserve"> </w:t>
      </w:r>
      <w:r w:rsidR="00FB54FE" w:rsidRPr="00205C31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pentru anul 2023</w:t>
      </w:r>
    </w:p>
    <w:p w14:paraId="079EC02C" w14:textId="086B2BCD" w:rsidR="00FB54FE" w:rsidRPr="00205C31" w:rsidRDefault="00205C31" w:rsidP="00205C31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205C31">
        <w:rPr>
          <w:rFonts w:ascii="Times New Roman" w:hAnsi="Times New Roman" w:cs="Times New Roman"/>
          <w:noProof/>
          <w:color w:val="000000"/>
          <w:sz w:val="28"/>
          <w:szCs w:val="28"/>
          <w:lang w:val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8F3B93" wp14:editId="542EA586">
                <wp:simplePos x="0" y="0"/>
                <wp:positionH relativeFrom="column">
                  <wp:posOffset>626847</wp:posOffset>
                </wp:positionH>
                <wp:positionV relativeFrom="paragraph">
                  <wp:posOffset>17526</wp:posOffset>
                </wp:positionV>
                <wp:extent cx="3789273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8927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line w14:anchorId="1637C49B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35pt,1.4pt" to="347.7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" strokecolor="black [3200]">
                <v:stroke joinstyle="miter"/>
              </v:line>
            </w:pict>
          </mc:Fallback>
        </mc:AlternateContent>
      </w:r>
    </w:p>
    <w:p w14:paraId="3F0ECF60" w14:textId="4B4822ED" w:rsidR="00FB54FE" w:rsidRPr="00205C31" w:rsidRDefault="00FB54FE" w:rsidP="00205C3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205C31">
        <w:rPr>
          <w:rFonts w:ascii="Times New Roman" w:hAnsi="Times New Roman" w:cs="Times New Roman"/>
          <w:color w:val="000000"/>
          <w:sz w:val="28"/>
          <w:szCs w:val="28"/>
          <w:lang w:val="ro-RO"/>
        </w:rPr>
        <w:t>În temeiul art.</w:t>
      </w:r>
      <w:r w:rsidR="00994746" w:rsidRPr="00205C31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205C31">
        <w:rPr>
          <w:rFonts w:ascii="Times New Roman" w:hAnsi="Times New Roman" w:cs="Times New Roman"/>
          <w:color w:val="000000"/>
          <w:sz w:val="28"/>
          <w:szCs w:val="28"/>
          <w:lang w:val="ro-RO"/>
        </w:rPr>
        <w:t>128 din Regulamentul Parlamentului, adoptat prin Legea nr. 797/1996, al art.</w:t>
      </w:r>
      <w:r w:rsidR="005C1667" w:rsidRPr="00205C31">
        <w:rPr>
          <w:rFonts w:ascii="Times New Roman" w:hAnsi="Times New Roman" w:cs="Times New Roman"/>
          <w:color w:val="000000"/>
          <w:sz w:val="28"/>
          <w:szCs w:val="28"/>
          <w:lang w:val="ro-RO"/>
        </w:rPr>
        <w:t> </w:t>
      </w:r>
      <w:r w:rsidRPr="00205C31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5 </w:t>
      </w:r>
      <w:r w:rsidRPr="00205C3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>lit. l) și art. 44</w:t>
      </w:r>
      <w:r w:rsidRPr="00205C31">
        <w:rPr>
          <w:rFonts w:ascii="Times New Roman" w:eastAsia="Times New Roman" w:hAnsi="Times New Roman" w:cs="Times New Roman"/>
          <w:sz w:val="28"/>
          <w:szCs w:val="28"/>
          <w:vertAlign w:val="superscript"/>
          <w:lang w:val="ro-RO" w:eastAsia="ro-RO"/>
        </w:rPr>
        <w:t>1</w:t>
      </w:r>
      <w:r w:rsidRPr="00205C31">
        <w:rPr>
          <w:rFonts w:ascii="Times New Roman" w:eastAsia="Times New Roman" w:hAnsi="Times New Roman" w:cs="Times New Roman"/>
          <w:sz w:val="28"/>
          <w:szCs w:val="28"/>
          <w:lang w:val="ro-RO" w:eastAsia="ro-RO"/>
        </w:rPr>
        <w:t xml:space="preserve"> din Legea nr. 1104/2002 cu privire la Centrul Național Anticorupție</w:t>
      </w:r>
      <w:r w:rsidRPr="00205C31">
        <w:rPr>
          <w:rFonts w:ascii="Times New Roman" w:hAnsi="Times New Roman" w:cs="Times New Roman"/>
          <w:color w:val="000000"/>
          <w:sz w:val="28"/>
          <w:szCs w:val="28"/>
          <w:lang w:val="ro-RO"/>
        </w:rPr>
        <w:t>,</w:t>
      </w:r>
    </w:p>
    <w:p w14:paraId="36365EEE" w14:textId="77777777" w:rsidR="00FB54FE" w:rsidRPr="00205C31" w:rsidRDefault="00FB54FE" w:rsidP="00205C3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5EE4AE1F" w14:textId="77777777" w:rsidR="00FB54FE" w:rsidRPr="00205C31" w:rsidRDefault="00FB54FE" w:rsidP="00205C31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205C31">
        <w:rPr>
          <w:rFonts w:ascii="Times New Roman" w:hAnsi="Times New Roman" w:cs="Times New Roman"/>
          <w:color w:val="000000"/>
          <w:sz w:val="28"/>
          <w:szCs w:val="28"/>
          <w:lang w:val="ro-RO"/>
        </w:rPr>
        <w:t>Parlamentul adoptă prezenta hotărâre.</w:t>
      </w:r>
    </w:p>
    <w:p w14:paraId="05F8B70E" w14:textId="77777777" w:rsidR="00FB54FE" w:rsidRPr="00B3404E" w:rsidRDefault="00FB54FE" w:rsidP="0027040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16"/>
          <w:szCs w:val="16"/>
          <w:lang w:val="ro-RO"/>
        </w:rPr>
      </w:pPr>
    </w:p>
    <w:p w14:paraId="319334C2" w14:textId="4BA3BEFB" w:rsidR="00FB54FE" w:rsidRPr="00205C31" w:rsidRDefault="00FB54FE" w:rsidP="0027040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205C31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Art. 1.</w:t>
      </w:r>
      <w:r w:rsidRPr="00205C31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– Se ia act de Raportul de activitate al Centrului Național Anticorupție pentru anul</w:t>
      </w:r>
      <w:r w:rsidR="00887BF2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205C31">
        <w:rPr>
          <w:rFonts w:ascii="Times New Roman" w:hAnsi="Times New Roman" w:cs="Times New Roman"/>
          <w:color w:val="000000"/>
          <w:sz w:val="28"/>
          <w:szCs w:val="28"/>
          <w:lang w:val="ro-RO"/>
        </w:rPr>
        <w:t>2023.</w:t>
      </w:r>
    </w:p>
    <w:p w14:paraId="775BB171" w14:textId="77777777" w:rsidR="00FB54FE" w:rsidRPr="00B3404E" w:rsidRDefault="00FB54FE" w:rsidP="0027040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16"/>
          <w:szCs w:val="16"/>
          <w:lang w:val="ro-RO"/>
        </w:rPr>
      </w:pPr>
    </w:p>
    <w:p w14:paraId="13B33A62" w14:textId="003E0B3D" w:rsidR="00FB54FE" w:rsidRPr="00205C31" w:rsidRDefault="00FB54FE" w:rsidP="0027040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 w:rsidRPr="00205C31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Art. 2.</w:t>
      </w:r>
      <w:r w:rsidRPr="00205C31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–</w:t>
      </w:r>
      <w:r w:rsidR="00A17B1B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361796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Î</w:t>
      </w:r>
      <w:r w:rsidR="00361796" w:rsidRPr="00205C3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n </w:t>
      </w:r>
      <w:r w:rsidRPr="00205C3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activitatea de prevenire și combatere a fenomenului corupției</w:t>
      </w:r>
      <w:r w:rsidR="00361796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,</w:t>
      </w:r>
      <w:r w:rsidRPr="00205C3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361796" w:rsidRPr="00205C3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Centrul Național Anticorupție </w:t>
      </w:r>
      <w:r w:rsidRPr="00205C3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va continua </w:t>
      </w:r>
      <w:r w:rsidR="005C1667" w:rsidRPr="00205C3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să </w:t>
      </w:r>
      <w:r w:rsidRPr="00205C3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contribui</w:t>
      </w:r>
      <w:r w:rsidR="002941E1" w:rsidRPr="00205C3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e</w:t>
      </w:r>
      <w:r w:rsidR="005C1667" w:rsidRPr="00205C3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Pr="00205C3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la:</w:t>
      </w:r>
    </w:p>
    <w:p w14:paraId="5DD37EAB" w14:textId="082D5AE2" w:rsidR="00FB54FE" w:rsidRPr="00205C31" w:rsidRDefault="00DB0823" w:rsidP="00270407">
      <w:pPr>
        <w:pStyle w:val="ListParagraph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FB54FE" w:rsidRPr="00205C3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combaterea corupției sistemice în sectorul public; </w:t>
      </w:r>
    </w:p>
    <w:p w14:paraId="15AF4163" w14:textId="5DFE6E6D" w:rsidR="00FB54FE" w:rsidRPr="00205C31" w:rsidRDefault="00DB0823" w:rsidP="00270407">
      <w:pPr>
        <w:pStyle w:val="ListParagraph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FB54FE" w:rsidRPr="00205C3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combaterea corupției în domeniul achizițiilor publice;</w:t>
      </w:r>
    </w:p>
    <w:p w14:paraId="7F6C2F94" w14:textId="08E08375" w:rsidR="00FB54FE" w:rsidRPr="00205C31" w:rsidRDefault="00DB0823" w:rsidP="00270407">
      <w:pPr>
        <w:pStyle w:val="ListParagraph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FB54FE" w:rsidRPr="00205C3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procesul de gestionare a fondurilor externe; </w:t>
      </w:r>
    </w:p>
    <w:p w14:paraId="746A3EF1" w14:textId="1BA40A3C" w:rsidR="00FB54FE" w:rsidRPr="00205C31" w:rsidRDefault="00DB0823" w:rsidP="00270407">
      <w:pPr>
        <w:pStyle w:val="ListParagraph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 xml:space="preserve"> </w:t>
      </w:r>
      <w:r w:rsidR="00FB54FE" w:rsidRPr="00205C3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combaterea corupției în sectorul energetic;</w:t>
      </w:r>
    </w:p>
    <w:p w14:paraId="2AFD9F42" w14:textId="7AC7725A" w:rsidR="00FB54FE" w:rsidRPr="00205C31" w:rsidRDefault="00DB0823" w:rsidP="00270407">
      <w:pPr>
        <w:pStyle w:val="ListParagraph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FB54FE" w:rsidRPr="00205C31">
        <w:rPr>
          <w:rFonts w:ascii="Times New Roman" w:hAnsi="Times New Roman" w:cs="Times New Roman"/>
          <w:color w:val="000000" w:themeColor="text1"/>
          <w:sz w:val="28"/>
          <w:szCs w:val="28"/>
          <w:lang w:val="ro-RO"/>
        </w:rPr>
        <w:t>fortificarea activității de recuperare a bunurilor infracționale.</w:t>
      </w:r>
    </w:p>
    <w:p w14:paraId="5ED37C9E" w14:textId="77777777" w:rsidR="00FB54FE" w:rsidRPr="00B3404E" w:rsidRDefault="00FB54FE" w:rsidP="00270407">
      <w:p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16"/>
          <w:szCs w:val="16"/>
          <w:lang w:val="ro-RO"/>
        </w:rPr>
      </w:pPr>
    </w:p>
    <w:p w14:paraId="7260AAD6" w14:textId="2529F055" w:rsidR="00FB54FE" w:rsidRPr="00205C31" w:rsidRDefault="00FB54FE" w:rsidP="0027040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205C31">
        <w:rPr>
          <w:rFonts w:ascii="Times New Roman" w:hAnsi="Times New Roman" w:cs="Times New Roman"/>
          <w:b/>
          <w:color w:val="000000"/>
          <w:sz w:val="28"/>
          <w:szCs w:val="28"/>
          <w:lang w:val="ro-RO"/>
        </w:rPr>
        <w:t>Art. 3.</w:t>
      </w:r>
      <w:r w:rsidRPr="00205C31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–</w:t>
      </w:r>
      <w:r w:rsidR="008A6631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="00F062F3" w:rsidRPr="00FC5147">
        <w:rPr>
          <w:rFonts w:ascii="Times New Roman" w:hAnsi="Times New Roman" w:cs="Times New Roman"/>
          <w:color w:val="000000"/>
          <w:sz w:val="28"/>
          <w:szCs w:val="28"/>
          <w:lang w:val="ro-RO"/>
        </w:rPr>
        <w:t>În</w:t>
      </w:r>
      <w:r w:rsidRPr="00FC5147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vederea consolidării capacităților instituționale ale Centrului Național Anticorupție, </w:t>
      </w:r>
      <w:r w:rsidR="00F062F3" w:rsidRPr="00FC5147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Guvernul </w:t>
      </w:r>
      <w:r w:rsidRPr="00FC5147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va întreprinde acțiunile necesare </w:t>
      </w:r>
      <w:r w:rsidR="00F062F3" w:rsidRPr="00FC5147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pentru </w:t>
      </w:r>
      <w:r w:rsidRPr="00FC5147">
        <w:rPr>
          <w:rFonts w:ascii="Times New Roman" w:hAnsi="Times New Roman" w:cs="Times New Roman"/>
          <w:color w:val="000000"/>
          <w:sz w:val="28"/>
          <w:szCs w:val="28"/>
          <w:lang w:val="ro-RO"/>
        </w:rPr>
        <w:t>realiz</w:t>
      </w:r>
      <w:r w:rsidR="00F062F3" w:rsidRPr="00FC5147">
        <w:rPr>
          <w:rFonts w:ascii="Times New Roman" w:hAnsi="Times New Roman" w:cs="Times New Roman"/>
          <w:color w:val="000000"/>
          <w:sz w:val="28"/>
          <w:szCs w:val="28"/>
          <w:lang w:val="ro-RO"/>
        </w:rPr>
        <w:t>area</w:t>
      </w:r>
      <w:r w:rsidRPr="00FC5147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priorităților stabilite de către Centrul Național Anticorupție.</w:t>
      </w:r>
    </w:p>
    <w:p w14:paraId="0186D419" w14:textId="77777777" w:rsidR="00FB54FE" w:rsidRPr="00205C31" w:rsidRDefault="00FB54FE" w:rsidP="0027040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2C837C67" w14:textId="6ED5EB12" w:rsidR="00FB54FE" w:rsidRPr="00205C31" w:rsidRDefault="00FB54FE" w:rsidP="0027040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205C31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 4.</w:t>
      </w:r>
      <w:r w:rsidRPr="00205C31">
        <w:rPr>
          <w:rFonts w:ascii="Times New Roman" w:hAnsi="Times New Roman" w:cs="Times New Roman"/>
          <w:sz w:val="28"/>
          <w:szCs w:val="28"/>
          <w:lang w:val="ro-RO"/>
        </w:rPr>
        <w:t xml:space="preserve"> – Comisia securitate națională, apărare și ordine publică și Comisia juridică, numiri și imunități</w:t>
      </w:r>
      <w:r w:rsidR="005C1667" w:rsidRPr="00205C3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205C31"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5C1667" w:rsidRPr="00205C31">
        <w:rPr>
          <w:rFonts w:ascii="Times New Roman" w:hAnsi="Times New Roman" w:cs="Times New Roman"/>
          <w:sz w:val="28"/>
          <w:szCs w:val="28"/>
          <w:lang w:val="ro-RO"/>
        </w:rPr>
        <w:t>le</w:t>
      </w:r>
      <w:r w:rsidRPr="00205C31">
        <w:rPr>
          <w:rFonts w:ascii="Times New Roman" w:hAnsi="Times New Roman" w:cs="Times New Roman"/>
          <w:sz w:val="28"/>
          <w:szCs w:val="28"/>
          <w:lang w:val="ro-RO"/>
        </w:rPr>
        <w:t xml:space="preserve"> Parlamentului, </w:t>
      </w:r>
      <w:r w:rsidRPr="00205C31">
        <w:rPr>
          <w:rFonts w:ascii="Times New Roman" w:hAnsi="Times New Roman" w:cs="Times New Roman"/>
          <w:color w:val="000000"/>
          <w:sz w:val="28"/>
          <w:szCs w:val="28"/>
          <w:lang w:val="ro-RO"/>
        </w:rPr>
        <w:t>în contextul controlului parlamentar, v</w:t>
      </w:r>
      <w:r w:rsidR="005C1667" w:rsidRPr="00205C31">
        <w:rPr>
          <w:rFonts w:ascii="Times New Roman" w:hAnsi="Times New Roman" w:cs="Times New Roman"/>
          <w:color w:val="000000"/>
          <w:sz w:val="28"/>
          <w:szCs w:val="28"/>
          <w:lang w:val="ro-RO"/>
        </w:rPr>
        <w:t>or</w:t>
      </w:r>
      <w:r w:rsidRPr="00205C31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monitoriza activitatea Centrului Național Anticorupție. </w:t>
      </w:r>
    </w:p>
    <w:p w14:paraId="4B485389" w14:textId="77777777" w:rsidR="00FB54FE" w:rsidRPr="00205C31" w:rsidRDefault="00FB54FE" w:rsidP="0027040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</w:p>
    <w:p w14:paraId="30B98520" w14:textId="77777777" w:rsidR="00FB54FE" w:rsidRPr="00205C31" w:rsidRDefault="00FB54FE" w:rsidP="00270407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lang w:val="ro-RO"/>
        </w:rPr>
      </w:pPr>
      <w:r w:rsidRPr="00205C31">
        <w:rPr>
          <w:rFonts w:ascii="Times New Roman" w:hAnsi="Times New Roman" w:cs="Times New Roman"/>
          <w:b/>
          <w:bCs/>
          <w:color w:val="000000"/>
          <w:sz w:val="28"/>
          <w:szCs w:val="28"/>
          <w:lang w:val="ro-RO"/>
        </w:rPr>
        <w:t>Art. 5.</w:t>
      </w:r>
      <w:r w:rsidRPr="00205C31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– Prezenta hotărâre intră în vigoare la data adoptării.</w:t>
      </w:r>
    </w:p>
    <w:p w14:paraId="02E16A2B" w14:textId="77777777" w:rsidR="00FB54FE" w:rsidRPr="00B3404E" w:rsidRDefault="00FB54FE" w:rsidP="0008204A">
      <w:pPr>
        <w:pStyle w:val="NoSpacing"/>
        <w:rPr>
          <w:rFonts w:ascii="Times New Roman" w:hAnsi="Times New Roman" w:cs="Times New Roman"/>
          <w:sz w:val="16"/>
          <w:szCs w:val="16"/>
        </w:rPr>
      </w:pPr>
    </w:p>
    <w:p w14:paraId="189A074C" w14:textId="77777777" w:rsidR="0008204A" w:rsidRPr="0008204A" w:rsidRDefault="0008204A" w:rsidP="00B3404E">
      <w:pPr>
        <w:pStyle w:val="NoSpacing"/>
        <w:ind w:right="991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PREȘEDINTELE  PARLAMENTULUI</w:t>
      </w:r>
    </w:p>
    <w:p w14:paraId="6816B69D" w14:textId="77777777" w:rsidR="0008204A" w:rsidRPr="0008204A" w:rsidRDefault="0008204A" w:rsidP="00B3404E">
      <w:pPr>
        <w:pStyle w:val="NoSpacing"/>
        <w:ind w:right="991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4A68943A" w14:textId="77777777" w:rsidR="0008204A" w:rsidRPr="0008204A" w:rsidRDefault="0008204A" w:rsidP="00B3404E">
      <w:pPr>
        <w:pStyle w:val="NoSpacing"/>
        <w:ind w:right="991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290B6431" w14:textId="77777777" w:rsidR="0008204A" w:rsidRPr="0008204A" w:rsidRDefault="0008204A" w:rsidP="00B3404E">
      <w:pPr>
        <w:pStyle w:val="NoSpacing"/>
        <w:ind w:right="991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3D4C708F" w14:textId="77777777" w:rsidR="00B3404E" w:rsidRDefault="00B3404E" w:rsidP="0008204A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335E66B7" w14:textId="517980BB" w:rsidR="0008204A" w:rsidRPr="0008204A" w:rsidRDefault="0008204A" w:rsidP="0008204A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11 april</w:t>
      </w: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ie 2024.</w:t>
      </w:r>
    </w:p>
    <w:p w14:paraId="7B2918AE" w14:textId="4E75F7E3" w:rsidR="00231C43" w:rsidRPr="0008204A" w:rsidRDefault="0008204A" w:rsidP="0008204A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Nr. 7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6</w:t>
      </w:r>
      <w:r w:rsidRPr="0008204A">
        <w:rPr>
          <w:rFonts w:ascii="Times New Roman" w:hAnsi="Times New Roman" w:cs="Times New Roman"/>
          <w:b/>
          <w:bCs/>
          <w:sz w:val="28"/>
          <w:szCs w:val="28"/>
          <w:lang w:val="it-IT"/>
        </w:rPr>
        <w:t>.</w:t>
      </w:r>
    </w:p>
    <w:sectPr w:rsidR="00231C43" w:rsidRPr="0008204A" w:rsidSect="00205C31">
      <w:type w:val="continuous"/>
      <w:pgSz w:w="11907" w:h="16840" w:code="9"/>
      <w:pgMar w:top="1418" w:right="567" w:bottom="1418" w:left="1985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65409"/>
    <w:multiLevelType w:val="hybridMultilevel"/>
    <w:tmpl w:val="54744844"/>
    <w:lvl w:ilvl="0" w:tplc="FCA607EC">
      <w:numFmt w:val="bullet"/>
      <w:lvlText w:val="–"/>
      <w:lvlJc w:val="left"/>
      <w:pPr>
        <w:ind w:left="1211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818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6B7E7FA2"/>
    <w:multiLevelType w:val="hybridMultilevel"/>
    <w:tmpl w:val="F53E0FEE"/>
    <w:lvl w:ilvl="0" w:tplc="8D2A0BE2">
      <w:start w:val="6"/>
      <w:numFmt w:val="bullet"/>
      <w:lvlText w:val="-"/>
      <w:lvlJc w:val="left"/>
      <w:pPr>
        <w:ind w:left="2880" w:hanging="360"/>
      </w:pPr>
      <w:rPr>
        <w:rFonts w:ascii="Times New Roman" w:eastAsiaTheme="minorHAnsi" w:hAnsi="Times New Roman" w:cs="Times New Roman" w:hint="default"/>
        <w:b w:val="0"/>
        <w:bCs w:val="0"/>
      </w:rPr>
    </w:lvl>
    <w:lvl w:ilvl="1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4FE"/>
    <w:rsid w:val="0008204A"/>
    <w:rsid w:val="001B11F0"/>
    <w:rsid w:val="00205C31"/>
    <w:rsid w:val="00213E04"/>
    <w:rsid w:val="00231C43"/>
    <w:rsid w:val="00270407"/>
    <w:rsid w:val="00282749"/>
    <w:rsid w:val="002941E1"/>
    <w:rsid w:val="00361796"/>
    <w:rsid w:val="0045030A"/>
    <w:rsid w:val="0056030B"/>
    <w:rsid w:val="005839C9"/>
    <w:rsid w:val="005C1667"/>
    <w:rsid w:val="005E1A09"/>
    <w:rsid w:val="005F2017"/>
    <w:rsid w:val="006F5472"/>
    <w:rsid w:val="00730C94"/>
    <w:rsid w:val="00887BF2"/>
    <w:rsid w:val="008A6631"/>
    <w:rsid w:val="00922924"/>
    <w:rsid w:val="00994746"/>
    <w:rsid w:val="009C04C9"/>
    <w:rsid w:val="009D6564"/>
    <w:rsid w:val="00A17B1B"/>
    <w:rsid w:val="00B3404E"/>
    <w:rsid w:val="00B82E02"/>
    <w:rsid w:val="00DB0823"/>
    <w:rsid w:val="00F062F3"/>
    <w:rsid w:val="00FB54FE"/>
    <w:rsid w:val="00FC5147"/>
    <w:rsid w:val="00FF7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73B2B"/>
  <w15:chartTrackingRefBased/>
  <w15:docId w15:val="{F6FA7C9E-3D72-4CB9-8B8D-E06C0847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B54FE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criptoria bullet points,List Paragraph 1"/>
    <w:basedOn w:val="Normal"/>
    <w:link w:val="ListParagraphChar"/>
    <w:uiPriority w:val="34"/>
    <w:qFormat/>
    <w:rsid w:val="00FB54FE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FB54FE"/>
    <w:pPr>
      <w:spacing w:after="0" w:line="240" w:lineRule="auto"/>
    </w:pPr>
    <w:rPr>
      <w:kern w:val="0"/>
      <w14:ligatures w14:val="none"/>
    </w:rPr>
  </w:style>
  <w:style w:type="character" w:customStyle="1" w:styleId="NoSpacingChar">
    <w:name w:val="No Spacing Char"/>
    <w:link w:val="NoSpacing"/>
    <w:uiPriority w:val="1"/>
    <w:locked/>
    <w:rsid w:val="00FB54FE"/>
    <w:rPr>
      <w:kern w:val="0"/>
      <w14:ligatures w14:val="none"/>
    </w:rPr>
  </w:style>
  <w:style w:type="character" w:customStyle="1" w:styleId="ListParagraphChar">
    <w:name w:val="List Paragraph Char"/>
    <w:aliases w:val="Scriptoria bullet points Char,List Paragraph 1 Char"/>
    <w:link w:val="ListParagraph"/>
    <w:uiPriority w:val="34"/>
    <w:locked/>
    <w:rsid w:val="00FB54FE"/>
    <w:rPr>
      <w:rFonts w:ascii="Georgia" w:hAnsi="Georgia"/>
      <w:kern w:val="0"/>
      <w:sz w:val="24"/>
      <w:szCs w:val="24"/>
      <w:lang w:val="en-US"/>
      <w14:ligatures w14:val="none"/>
    </w:rPr>
  </w:style>
  <w:style w:type="paragraph" w:styleId="Revision">
    <w:name w:val="Revision"/>
    <w:hidden/>
    <w:uiPriority w:val="99"/>
    <w:semiHidden/>
    <w:rsid w:val="00361796"/>
    <w:pPr>
      <w:spacing w:after="0" w:line="240" w:lineRule="auto"/>
    </w:pPr>
    <w:rPr>
      <w:rFonts w:ascii="Georgia" w:hAnsi="Georgia"/>
      <w:kern w:val="0"/>
      <w:sz w:val="24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F83C55-8921-4E85-8955-A255CA8EE30B}"/>
</file>

<file path=customXml/itemProps2.xml><?xml version="1.0" encoding="utf-8"?>
<ds:datastoreItem xmlns:ds="http://schemas.openxmlformats.org/officeDocument/2006/customXml" ds:itemID="{5FAC5028-75C3-4085-8CB3-1DEF5BABE45A}"/>
</file>

<file path=customXml/itemProps3.xml><?xml version="1.0" encoding="utf-8"?>
<ds:datastoreItem xmlns:ds="http://schemas.openxmlformats.org/officeDocument/2006/customXml" ds:itemID="{077DA711-12BE-45BE-9663-D5536C514A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96.2024.ro</vt:lpstr>
    </vt:vector>
  </TitlesOfParts>
  <Company>Parlamentul Republicii Moldova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H_76.2024.ro</dc:title>
  <dc:subject/>
  <dc:creator>Igor Fondos</dc:creator>
  <cp:keywords/>
  <dc:description/>
  <cp:lastModifiedBy>Inga Rusnac</cp:lastModifiedBy>
  <cp:revision>3</cp:revision>
  <dcterms:created xsi:type="dcterms:W3CDTF">2024-04-12T05:28:00Z</dcterms:created>
  <dcterms:modified xsi:type="dcterms:W3CDTF">2024-04-12T05:30:00Z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