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8DD1C" w14:textId="77777777" w:rsid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8D05A9C" w14:textId="77777777" w:rsidR="005D3884" w:rsidRDefault="005D3884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385EF842" w14:textId="77777777" w:rsidR="005D3884" w:rsidRDefault="005D3884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A1902CC" w14:textId="77777777" w:rsid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5E8A9AD" w14:textId="7D6F2D72" w:rsid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D2F6AA6" w14:textId="77777777" w:rsidR="001F477A" w:rsidRDefault="001F477A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B64CD0B" w14:textId="77777777" w:rsid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33CBDF65" w14:textId="7C8CF039" w:rsidR="00EC2B51" w:rsidRP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</w:rPr>
      </w:pPr>
      <w:r w:rsidRPr="00EC2B51">
        <w:rPr>
          <w:rFonts w:ascii="Times New Roman" w:hAnsi="Times New Roman"/>
          <w:b/>
          <w:bCs/>
          <w:spacing w:val="80"/>
          <w:sz w:val="28"/>
        </w:rPr>
        <w:t>LEGE</w:t>
      </w:r>
    </w:p>
    <w:p w14:paraId="1657A6AC" w14:textId="77777777" w:rsidR="00EC2B51" w:rsidRP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</w:rPr>
      </w:pPr>
    </w:p>
    <w:p w14:paraId="4B04DD12" w14:textId="77777777" w:rsid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 xml:space="preserve">pentru ratificarea Acordului de comerț liber </w:t>
      </w:r>
    </w:p>
    <w:p w14:paraId="2F45FA96" w14:textId="7304A6FB" w:rsidR="00EC2B51" w:rsidRP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>dintre Republica Moldova și statele membre EFTA</w:t>
      </w:r>
    </w:p>
    <w:p w14:paraId="6085C87F" w14:textId="77777777" w:rsid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 xml:space="preserve">(Islanda, Principatul Liechtenstein, </w:t>
      </w:r>
    </w:p>
    <w:p w14:paraId="1598CBE0" w14:textId="7EFE6D2C" w:rsidR="00EC2B51" w:rsidRPr="00EC2B51" w:rsidRDefault="00EC2B51" w:rsidP="00EC2B51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CED5A" wp14:editId="7F3D9A0C">
                <wp:simplePos x="0" y="0"/>
                <wp:positionH relativeFrom="column">
                  <wp:posOffset>581025</wp:posOffset>
                </wp:positionH>
                <wp:positionV relativeFrom="paragraph">
                  <wp:posOffset>203200</wp:posOffset>
                </wp:positionV>
                <wp:extent cx="3867150" cy="0"/>
                <wp:effectExtent l="0" t="0" r="0" b="0"/>
                <wp:wrapNone/>
                <wp:docPr id="232896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96123F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5pt,16pt" to="350.2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  <w:r w:rsidRPr="00EC2B51">
        <w:rPr>
          <w:rFonts w:ascii="Times New Roman" w:hAnsi="Times New Roman"/>
          <w:b/>
          <w:bCs/>
          <w:sz w:val="28"/>
        </w:rPr>
        <w:t>Regatul Norvegiei și Confederația Elvețiană)</w:t>
      </w:r>
    </w:p>
    <w:p w14:paraId="21D21E61" w14:textId="567FC6E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4E43D17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C2B51">
        <w:rPr>
          <w:rFonts w:ascii="Times New Roman" w:hAnsi="Times New Roman"/>
          <w:sz w:val="28"/>
        </w:rPr>
        <w:t>Parlamentul adoptă prezenta lege organică.</w:t>
      </w:r>
    </w:p>
    <w:p w14:paraId="13086AA2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44EF8312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>Art. 1.</w:t>
      </w:r>
      <w:r w:rsidRPr="00EC2B51">
        <w:rPr>
          <w:rFonts w:ascii="Times New Roman" w:hAnsi="Times New Roman"/>
          <w:sz w:val="28"/>
        </w:rPr>
        <w:t xml:space="preserve"> – Se ratifică Acordul de comerț liber dintre Republica Moldova și statele membre EFTA (Islanda, Principatul Liechtenstein, Regatul Norvegiei și Confederația Elvețiană), semnat la 27 iunie 2023 la </w:t>
      </w:r>
      <w:proofErr w:type="spellStart"/>
      <w:r w:rsidRPr="00EC2B51">
        <w:rPr>
          <w:rFonts w:ascii="Times New Roman" w:hAnsi="Times New Roman"/>
          <w:sz w:val="28"/>
        </w:rPr>
        <w:t>Schaan</w:t>
      </w:r>
      <w:proofErr w:type="spellEnd"/>
      <w:r w:rsidRPr="00EC2B51">
        <w:rPr>
          <w:rFonts w:ascii="Times New Roman" w:hAnsi="Times New Roman"/>
          <w:sz w:val="28"/>
        </w:rPr>
        <w:t xml:space="preserve"> (Principatul Liechtenstein).</w:t>
      </w:r>
    </w:p>
    <w:p w14:paraId="3384288D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701468FC" w14:textId="52222351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>Art. 2.</w:t>
      </w:r>
      <w:r w:rsidRPr="00EC2B51">
        <w:rPr>
          <w:rFonts w:ascii="Times New Roman" w:hAnsi="Times New Roman"/>
          <w:sz w:val="28"/>
        </w:rPr>
        <w:t xml:space="preserve"> – Guvernul va întreprinde măsurile necesare pentru realizarea prevederilor </w:t>
      </w:r>
      <w:r>
        <w:rPr>
          <w:rFonts w:ascii="Times New Roman" w:hAnsi="Times New Roman"/>
          <w:sz w:val="28"/>
        </w:rPr>
        <w:t>a</w:t>
      </w:r>
      <w:r w:rsidRPr="00EC2B51">
        <w:rPr>
          <w:rFonts w:ascii="Times New Roman" w:hAnsi="Times New Roman"/>
          <w:sz w:val="28"/>
        </w:rPr>
        <w:t>cordului nominalizat.</w:t>
      </w:r>
    </w:p>
    <w:p w14:paraId="5A0C7B7D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BEA52A3" w14:textId="490E883F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C2B51">
        <w:rPr>
          <w:rFonts w:ascii="Times New Roman" w:hAnsi="Times New Roman"/>
          <w:b/>
          <w:bCs/>
          <w:sz w:val="28"/>
        </w:rPr>
        <w:t>Art. 3.</w:t>
      </w:r>
      <w:r w:rsidRPr="00EC2B51">
        <w:rPr>
          <w:rFonts w:ascii="Times New Roman" w:hAnsi="Times New Roman"/>
          <w:sz w:val="28"/>
        </w:rPr>
        <w:t xml:space="preserve"> – Ministerul Afacerilor Externe va notifica depozitarul despre ratificarea </w:t>
      </w:r>
      <w:r>
        <w:rPr>
          <w:rFonts w:ascii="Times New Roman" w:hAnsi="Times New Roman"/>
          <w:sz w:val="28"/>
        </w:rPr>
        <w:t>a</w:t>
      </w:r>
      <w:r w:rsidRPr="00EC2B51">
        <w:rPr>
          <w:rFonts w:ascii="Times New Roman" w:hAnsi="Times New Roman"/>
          <w:sz w:val="28"/>
        </w:rPr>
        <w:t>cordului menționat.</w:t>
      </w:r>
    </w:p>
    <w:p w14:paraId="57710417" w14:textId="77777777" w:rsidR="00EC2B51" w:rsidRPr="00EC2B51" w:rsidRDefault="00EC2B51" w:rsidP="00EC2B5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710EB7C7" w14:textId="77777777" w:rsidR="00EC2B51" w:rsidRPr="00EC2B51" w:rsidRDefault="00EC2B51" w:rsidP="001F477A">
      <w:pPr>
        <w:spacing w:after="0" w:line="240" w:lineRule="auto"/>
        <w:ind w:right="990" w:firstLine="709"/>
        <w:jc w:val="both"/>
        <w:rPr>
          <w:rFonts w:ascii="Times New Roman" w:hAnsi="Times New Roman"/>
          <w:sz w:val="28"/>
        </w:rPr>
      </w:pPr>
    </w:p>
    <w:p w14:paraId="5BE8123F" w14:textId="77777777" w:rsidR="005D3884" w:rsidRDefault="005D3884" w:rsidP="001F477A">
      <w:pPr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PREȘEDINTELE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</w:t>
      </w: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PARLAMENTULUI</w:t>
      </w:r>
    </w:p>
    <w:p w14:paraId="7110F265" w14:textId="0F1B1C14" w:rsidR="005D3884" w:rsidRDefault="005D3884" w:rsidP="001F477A">
      <w:pPr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E10E078" w14:textId="77777777" w:rsidR="001F477A" w:rsidRDefault="001F477A" w:rsidP="001F477A">
      <w:pPr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2300208" w14:textId="77777777" w:rsidR="005D3884" w:rsidRDefault="005D3884" w:rsidP="001F477A">
      <w:pPr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76CAB1C3" w14:textId="77777777" w:rsidR="005D3884" w:rsidRDefault="005D3884" w:rsidP="001F477A">
      <w:pPr>
        <w:spacing w:after="0" w:line="240" w:lineRule="auto"/>
        <w:ind w:right="12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IGOR  GROSU</w:t>
      </w:r>
    </w:p>
    <w:p w14:paraId="59128345" w14:textId="77777777" w:rsidR="005D3884" w:rsidRDefault="005D3884" w:rsidP="005D3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642CA9B" w14:textId="08800DB9" w:rsidR="005D3884" w:rsidRDefault="005D3884" w:rsidP="005D3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39B398A" w14:textId="64FB39F9" w:rsidR="001F477A" w:rsidRDefault="001F477A" w:rsidP="005D3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4EBF34E" w14:textId="77777777" w:rsidR="001F477A" w:rsidRDefault="001F477A" w:rsidP="005D3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B635C4C" w14:textId="77777777" w:rsidR="005D3884" w:rsidRDefault="005D3884" w:rsidP="005D3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6DD8AE17" w14:textId="1A0ECF6C" w:rsidR="005D3884" w:rsidRDefault="005D3884" w:rsidP="005D38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Chișinău, 28 martie 2024.</w:t>
      </w:r>
    </w:p>
    <w:p w14:paraId="2C9BAA6F" w14:textId="11E5127B" w:rsidR="005D3884" w:rsidRPr="001940F5" w:rsidRDefault="005D3884" w:rsidP="005D38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Nr. 71.</w:t>
      </w:r>
    </w:p>
    <w:p w14:paraId="1779F218" w14:textId="77777777" w:rsidR="00446D05" w:rsidRPr="00EC2B51" w:rsidRDefault="00446D05" w:rsidP="005D3884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</w:rPr>
      </w:pPr>
    </w:p>
    <w:sectPr w:rsidR="00446D05" w:rsidRPr="00EC2B51" w:rsidSect="00324048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C1"/>
    <w:rsid w:val="000632AE"/>
    <w:rsid w:val="00113010"/>
    <w:rsid w:val="001F477A"/>
    <w:rsid w:val="00324048"/>
    <w:rsid w:val="00442FFB"/>
    <w:rsid w:val="00446D05"/>
    <w:rsid w:val="00485FC1"/>
    <w:rsid w:val="005D3884"/>
    <w:rsid w:val="005E7E1D"/>
    <w:rsid w:val="006610A1"/>
    <w:rsid w:val="00681427"/>
    <w:rsid w:val="00706DE6"/>
    <w:rsid w:val="00B8559B"/>
    <w:rsid w:val="00EA50CE"/>
    <w:rsid w:val="00EC2B51"/>
    <w:rsid w:val="00E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F6CCF"/>
  <w15:chartTrackingRefBased/>
  <w15:docId w15:val="{BFC7397D-A579-445C-AF98-28E70F85C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55C698F-1758-486B-B542-D9EFF3177593}"/>
</file>

<file path=customXml/itemProps2.xml><?xml version="1.0" encoding="utf-8"?>
<ds:datastoreItem xmlns:ds="http://schemas.openxmlformats.org/officeDocument/2006/customXml" ds:itemID="{1F3BBB3C-8879-410B-97A0-34A3C1697D0F}"/>
</file>

<file path=customXml/itemProps3.xml><?xml version="1.0" encoding="utf-8"?>
<ds:datastoreItem xmlns:ds="http://schemas.openxmlformats.org/officeDocument/2006/customXml" ds:itemID="{2DDE8203-B144-4E7D-AE61-021DCC1A31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L_71.2024.ro</dc:title>
  <dc:subject/>
  <dc:creator>Tatiana Curmei</dc:creator>
  <cp:keywords/>
  <dc:description/>
  <cp:lastModifiedBy>Inga Rusnac</cp:lastModifiedBy>
  <cp:revision>3</cp:revision>
  <dcterms:created xsi:type="dcterms:W3CDTF">2024-03-28T12:11:00Z</dcterms:created>
  <dcterms:modified xsi:type="dcterms:W3CDTF">2024-03-28T12:14:00Z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