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2323273F" w14:textId="77777777" w:rsidR="001B3EE5" w:rsidRPr="001B3EE5" w:rsidRDefault="001B3EE5" w:rsidP="001B3EE5">
      <w:pPr>
        <w:ind w:firstLine="0"/>
        <w:contextualSpacing/>
        <w:jc w:val="center"/>
        <w:rPr>
          <w:b/>
          <w:sz w:val="28"/>
          <w:szCs w:val="28"/>
        </w:rPr>
      </w:pPr>
      <w:r w:rsidRPr="001B3EE5">
        <w:rPr>
          <w:b/>
          <w:sz w:val="28"/>
          <w:szCs w:val="28"/>
        </w:rPr>
        <w:t xml:space="preserve">Cu privire la aprobarea proiectului de lege pentru modificarea Legii </w:t>
      </w:r>
    </w:p>
    <w:p w14:paraId="0A5A1501" w14:textId="56700957" w:rsidR="001B3EE5" w:rsidRPr="001B3EE5" w:rsidRDefault="001B3EE5" w:rsidP="001B3EE5">
      <w:pPr>
        <w:ind w:firstLine="0"/>
        <w:contextualSpacing/>
        <w:jc w:val="center"/>
        <w:rPr>
          <w:b/>
          <w:sz w:val="28"/>
          <w:szCs w:val="28"/>
        </w:rPr>
      </w:pPr>
      <w:r w:rsidRPr="001B3EE5">
        <w:rPr>
          <w:b/>
          <w:sz w:val="28"/>
          <w:szCs w:val="28"/>
        </w:rPr>
        <w:t>nr. 270/2018 privind sistemul unitar de salarizare în sectorul bugetar</w:t>
      </w:r>
    </w:p>
    <w:p w14:paraId="72C634D1" w14:textId="7BAA7C50" w:rsidR="001B3EE5" w:rsidRPr="001B3EE5" w:rsidRDefault="001B3EE5" w:rsidP="001B3EE5">
      <w:pPr>
        <w:ind w:firstLine="0"/>
        <w:contextualSpacing/>
        <w:jc w:val="center"/>
        <w:rPr>
          <w:b/>
          <w:sz w:val="28"/>
          <w:szCs w:val="28"/>
        </w:rPr>
      </w:pPr>
      <w:r w:rsidRPr="001B3EE5">
        <w:rPr>
          <w:b/>
          <w:sz w:val="28"/>
          <w:szCs w:val="28"/>
        </w:rPr>
        <w:t>------------------------------------------------------------------</w:t>
      </w:r>
    </w:p>
    <w:p w14:paraId="03EA5E15" w14:textId="77777777" w:rsidR="001B3EE5" w:rsidRDefault="001B3EE5" w:rsidP="001B3EE5">
      <w:pPr>
        <w:ind w:firstLine="567"/>
        <w:rPr>
          <w:sz w:val="28"/>
          <w:szCs w:val="28"/>
        </w:rPr>
      </w:pPr>
    </w:p>
    <w:p w14:paraId="6FCFB974" w14:textId="03E1AE5A" w:rsidR="001B3EE5" w:rsidRPr="001B3EE5" w:rsidRDefault="001B3EE5" w:rsidP="001B3EE5">
      <w:pPr>
        <w:ind w:firstLine="567"/>
        <w:rPr>
          <w:rFonts w:eastAsiaTheme="minorEastAsia"/>
          <w:sz w:val="28"/>
          <w:szCs w:val="28"/>
        </w:rPr>
      </w:pPr>
      <w:r w:rsidRPr="001B3EE5">
        <w:rPr>
          <w:sz w:val="28"/>
          <w:szCs w:val="28"/>
        </w:rPr>
        <w:t>Guvernul HOTĂRĂŞTE:</w:t>
      </w:r>
    </w:p>
    <w:p w14:paraId="076C953C" w14:textId="77777777" w:rsidR="001B3EE5" w:rsidRDefault="001B3EE5" w:rsidP="001B3EE5">
      <w:pPr>
        <w:ind w:firstLine="567"/>
        <w:rPr>
          <w:sz w:val="28"/>
          <w:szCs w:val="28"/>
        </w:rPr>
      </w:pPr>
    </w:p>
    <w:p w14:paraId="0F0A9C4B" w14:textId="249CD049" w:rsidR="001B3EE5" w:rsidRPr="00415D26" w:rsidRDefault="001B3EE5" w:rsidP="00415D26">
      <w:pPr>
        <w:rPr>
          <w:sz w:val="28"/>
          <w:szCs w:val="28"/>
          <w:lang w:val="ro-RO"/>
        </w:rPr>
      </w:pPr>
      <w:r w:rsidRPr="00415D26">
        <w:rPr>
          <w:sz w:val="28"/>
          <w:szCs w:val="28"/>
          <w:lang w:val="ro-RO"/>
        </w:rPr>
        <w:t>Se aprobă și se prezintă Parlamentului spre examinare proiectul de lege pentru modificarea Legii nr.</w:t>
      </w:r>
      <w:r w:rsidR="00415D26" w:rsidRPr="00415D26">
        <w:rPr>
          <w:sz w:val="28"/>
          <w:szCs w:val="28"/>
          <w:lang w:val="ro-RO"/>
        </w:rPr>
        <w:t> </w:t>
      </w:r>
      <w:r w:rsidRPr="00415D26">
        <w:rPr>
          <w:sz w:val="28"/>
          <w:szCs w:val="28"/>
          <w:lang w:val="ro-RO"/>
        </w:rPr>
        <w:t>270/2018 privind sistemul unitar de salarizare în sectorul bugetar.</w:t>
      </w:r>
    </w:p>
    <w:p w14:paraId="4C0599C9" w14:textId="6BA5C48F" w:rsidR="00730FEE" w:rsidRDefault="00730FEE" w:rsidP="00E25218">
      <w:pPr>
        <w:rPr>
          <w:rFonts w:asciiTheme="majorBidi" w:hAnsiTheme="majorBidi" w:cstheme="majorBidi"/>
          <w:sz w:val="28"/>
          <w:szCs w:val="28"/>
          <w:lang w:eastAsia="ro-RO"/>
        </w:rPr>
      </w:pPr>
    </w:p>
    <w:p w14:paraId="517290C4" w14:textId="77777777" w:rsidR="001B3EE5" w:rsidRPr="001B3EE5" w:rsidRDefault="001B3EE5" w:rsidP="00E25218">
      <w:pPr>
        <w:rPr>
          <w:rFonts w:asciiTheme="majorBidi" w:hAnsiTheme="majorBidi" w:cstheme="majorBidi"/>
          <w:sz w:val="28"/>
          <w:szCs w:val="28"/>
          <w:lang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706AFB05" w14:textId="31AC3A28" w:rsidR="00B16328" w:rsidRDefault="00B16328" w:rsidP="00751641">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Dumitru</w:t>
      </w:r>
      <w:r w:rsidR="00FD2A3E" w:rsidRPr="00FD2A3E">
        <w:rPr>
          <w:rFonts w:asciiTheme="majorBidi" w:hAnsiTheme="majorBidi" w:cstheme="majorBidi"/>
          <w:sz w:val="28"/>
          <w:szCs w:val="28"/>
          <w:lang w:val="ro-RO" w:eastAsia="ru-RU"/>
        </w:rPr>
        <w:t xml:space="preserve"> </w:t>
      </w:r>
      <w:proofErr w:type="spellStart"/>
      <w:r w:rsidR="00FD2A3E">
        <w:rPr>
          <w:rFonts w:asciiTheme="majorBidi" w:hAnsiTheme="majorBidi" w:cstheme="majorBidi"/>
          <w:sz w:val="28"/>
          <w:szCs w:val="28"/>
          <w:lang w:val="ro-RO" w:eastAsia="ru-RU"/>
        </w:rPr>
        <w:t>Budianschi</w:t>
      </w:r>
      <w:proofErr w:type="spellEnd"/>
    </w:p>
    <w:p w14:paraId="60964486" w14:textId="77777777" w:rsidR="00B16328" w:rsidRDefault="00B16328" w:rsidP="00E25218">
      <w:pPr>
        <w:rPr>
          <w:rFonts w:asciiTheme="majorBidi" w:hAnsiTheme="majorBidi" w:cstheme="majorBidi"/>
          <w:sz w:val="28"/>
          <w:szCs w:val="28"/>
          <w:lang w:val="ro-RO" w:eastAsia="ru-RU"/>
        </w:rPr>
      </w:pPr>
    </w:p>
    <w:p w14:paraId="5EAB56AE" w14:textId="77777777" w:rsidR="00B16328" w:rsidRDefault="00B16328" w:rsidP="00E25218">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38D891BC" w14:textId="77777777" w:rsidR="001B3EE5" w:rsidRDefault="001B3EE5" w:rsidP="00E25218">
      <w:pPr>
        <w:rPr>
          <w:rFonts w:asciiTheme="majorBidi" w:hAnsiTheme="majorBidi" w:cstheme="majorBidi"/>
          <w:sz w:val="28"/>
          <w:szCs w:val="28"/>
          <w:lang w:val="ro-RO" w:eastAsia="ru-RU"/>
        </w:rPr>
      </w:pPr>
    </w:p>
    <w:p w14:paraId="40118422" w14:textId="77777777" w:rsidR="001B3EE5" w:rsidRDefault="001B3EE5" w:rsidP="00E25218">
      <w:pPr>
        <w:rPr>
          <w:rFonts w:asciiTheme="majorBidi" w:hAnsiTheme="majorBidi" w:cstheme="majorBidi"/>
          <w:sz w:val="28"/>
          <w:szCs w:val="28"/>
          <w:lang w:val="ro-RO" w:eastAsia="ru-RU"/>
        </w:rPr>
      </w:pPr>
    </w:p>
    <w:p w14:paraId="539FAD20" w14:textId="77777777" w:rsidR="001B3EE5" w:rsidRDefault="001B3EE5" w:rsidP="00E25218">
      <w:pPr>
        <w:rPr>
          <w:rFonts w:asciiTheme="majorBidi" w:hAnsiTheme="majorBidi" w:cstheme="majorBidi"/>
          <w:sz w:val="28"/>
          <w:szCs w:val="28"/>
          <w:lang w:val="ro-RO" w:eastAsia="ru-RU"/>
        </w:rPr>
      </w:pPr>
    </w:p>
    <w:p w14:paraId="2F67D285" w14:textId="77777777" w:rsidR="001B3EE5" w:rsidRDefault="001B3EE5" w:rsidP="00E25218">
      <w:pPr>
        <w:rPr>
          <w:rFonts w:asciiTheme="majorBidi" w:hAnsiTheme="majorBidi" w:cstheme="majorBidi"/>
          <w:sz w:val="28"/>
          <w:szCs w:val="28"/>
          <w:lang w:val="ro-RO" w:eastAsia="ru-RU"/>
        </w:rPr>
      </w:pPr>
    </w:p>
    <w:p w14:paraId="1E2C46AA" w14:textId="2FC18DC0"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0C7E87C1"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340BEC">
        <w:rPr>
          <w:sz w:val="28"/>
          <w:szCs w:val="28"/>
          <w:lang w:val="ro-RO" w:eastAsia="ru-RU"/>
        </w:rPr>
        <w:t xml:space="preserve">        Dumitru 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28D53187" w:rsidR="001B3EE5" w:rsidRDefault="001B3EE5">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B25CA2A" w14:textId="77777777" w:rsidR="001B3EE5" w:rsidRPr="001B3EE5" w:rsidRDefault="001B3EE5" w:rsidP="001B3EE5">
      <w:pPr>
        <w:ind w:firstLine="0"/>
        <w:jc w:val="right"/>
        <w:rPr>
          <w:i/>
          <w:sz w:val="28"/>
          <w:szCs w:val="28"/>
        </w:rPr>
      </w:pPr>
      <w:r w:rsidRPr="001B3EE5">
        <w:rPr>
          <w:i/>
          <w:sz w:val="28"/>
          <w:szCs w:val="28"/>
        </w:rPr>
        <w:lastRenderedPageBreak/>
        <w:t>Proiect</w:t>
      </w:r>
    </w:p>
    <w:p w14:paraId="53C9A1C5" w14:textId="0A205089" w:rsidR="001B3EE5" w:rsidRDefault="001B3EE5" w:rsidP="001B3EE5">
      <w:pPr>
        <w:ind w:firstLine="0"/>
        <w:jc w:val="center"/>
        <w:rPr>
          <w:b/>
          <w:sz w:val="28"/>
          <w:szCs w:val="28"/>
        </w:rPr>
      </w:pPr>
      <w:r>
        <w:rPr>
          <w:b/>
          <w:sz w:val="28"/>
          <w:szCs w:val="28"/>
        </w:rPr>
        <w:t>PARLAMENTUL REPUBLICII MOLDOVA</w:t>
      </w:r>
    </w:p>
    <w:p w14:paraId="14BE5870" w14:textId="77777777" w:rsidR="001B3EE5" w:rsidRPr="001B3EE5" w:rsidRDefault="001B3EE5" w:rsidP="001B3EE5">
      <w:pPr>
        <w:ind w:firstLine="0"/>
        <w:jc w:val="center"/>
        <w:rPr>
          <w:b/>
          <w:sz w:val="28"/>
          <w:szCs w:val="28"/>
        </w:rPr>
      </w:pPr>
    </w:p>
    <w:p w14:paraId="794FEDB6" w14:textId="73E91B7A" w:rsidR="001B3EE5" w:rsidRPr="001B3EE5" w:rsidRDefault="001B3EE5" w:rsidP="001B3EE5">
      <w:pPr>
        <w:ind w:firstLine="0"/>
        <w:jc w:val="center"/>
        <w:rPr>
          <w:b/>
          <w:sz w:val="28"/>
          <w:szCs w:val="28"/>
        </w:rPr>
      </w:pPr>
      <w:r w:rsidRPr="001B3EE5">
        <w:rPr>
          <w:b/>
          <w:sz w:val="28"/>
          <w:szCs w:val="28"/>
        </w:rPr>
        <w:t>LEGE</w:t>
      </w:r>
    </w:p>
    <w:p w14:paraId="1DEA2714" w14:textId="77777777" w:rsidR="001B3EE5" w:rsidRDefault="001B3EE5" w:rsidP="001B3EE5">
      <w:pPr>
        <w:ind w:firstLine="0"/>
        <w:jc w:val="center"/>
        <w:rPr>
          <w:b/>
          <w:sz w:val="28"/>
          <w:szCs w:val="28"/>
        </w:rPr>
      </w:pPr>
      <w:r w:rsidRPr="001B3EE5">
        <w:rPr>
          <w:b/>
          <w:sz w:val="28"/>
          <w:szCs w:val="28"/>
        </w:rPr>
        <w:t xml:space="preserve"> pentru modificarea Legii nr. 270/2018 </w:t>
      </w:r>
    </w:p>
    <w:p w14:paraId="0A5F5595" w14:textId="3AE9E1DD" w:rsidR="001B3EE5" w:rsidRPr="001B3EE5" w:rsidRDefault="001B3EE5" w:rsidP="001B3EE5">
      <w:pPr>
        <w:ind w:firstLine="0"/>
        <w:jc w:val="center"/>
        <w:rPr>
          <w:b/>
          <w:sz w:val="28"/>
          <w:szCs w:val="28"/>
        </w:rPr>
      </w:pPr>
      <w:r w:rsidRPr="001B3EE5">
        <w:rPr>
          <w:b/>
          <w:sz w:val="28"/>
          <w:szCs w:val="28"/>
        </w:rPr>
        <w:t>privind sistemul unitar de salarizare în sectorul bugetar</w:t>
      </w:r>
    </w:p>
    <w:p w14:paraId="0662EF5A" w14:textId="77777777" w:rsidR="001B3EE5" w:rsidRPr="001B3EE5" w:rsidRDefault="001B3EE5" w:rsidP="001B3EE5">
      <w:pPr>
        <w:ind w:firstLine="0"/>
        <w:jc w:val="center"/>
        <w:rPr>
          <w:b/>
          <w:sz w:val="28"/>
          <w:szCs w:val="28"/>
        </w:rPr>
      </w:pPr>
    </w:p>
    <w:p w14:paraId="1C850858" w14:textId="77777777" w:rsidR="001B3EE5" w:rsidRPr="001B3EE5" w:rsidRDefault="001B3EE5" w:rsidP="001B3EE5">
      <w:pPr>
        <w:ind w:right="-23"/>
        <w:rPr>
          <w:sz w:val="28"/>
          <w:szCs w:val="28"/>
        </w:rPr>
      </w:pPr>
      <w:r w:rsidRPr="001B3EE5">
        <w:rPr>
          <w:sz w:val="28"/>
          <w:szCs w:val="28"/>
        </w:rPr>
        <w:t>Parlamentul adoptă prezenta lege organică.</w:t>
      </w:r>
    </w:p>
    <w:p w14:paraId="369DD7BC" w14:textId="77777777" w:rsidR="001B3EE5" w:rsidRPr="001B3EE5" w:rsidRDefault="001B3EE5" w:rsidP="001B3EE5">
      <w:pPr>
        <w:ind w:right="-23"/>
        <w:rPr>
          <w:sz w:val="28"/>
          <w:szCs w:val="28"/>
        </w:rPr>
      </w:pPr>
    </w:p>
    <w:p w14:paraId="606A10E0" w14:textId="0FE82861" w:rsidR="001B3EE5" w:rsidRPr="001B3EE5" w:rsidRDefault="001B3EE5" w:rsidP="001B3EE5">
      <w:pPr>
        <w:contextualSpacing/>
        <w:rPr>
          <w:sz w:val="28"/>
          <w:szCs w:val="28"/>
        </w:rPr>
      </w:pPr>
      <w:r w:rsidRPr="001B3EE5">
        <w:rPr>
          <w:rFonts w:eastAsia="Calibri"/>
          <w:b/>
          <w:sz w:val="28"/>
          <w:szCs w:val="28"/>
        </w:rPr>
        <w:t xml:space="preserve">Art. I. </w:t>
      </w:r>
      <w:r w:rsidRPr="001B3EE5">
        <w:rPr>
          <w:rFonts w:eastAsia="Calibri"/>
          <w:bCs/>
          <w:sz w:val="28"/>
          <w:szCs w:val="28"/>
        </w:rPr>
        <w:t>–</w:t>
      </w:r>
      <w:r w:rsidRPr="001B3EE5">
        <w:rPr>
          <w:rFonts w:eastAsia="Calibri"/>
          <w:b/>
          <w:sz w:val="28"/>
          <w:szCs w:val="28"/>
        </w:rPr>
        <w:t xml:space="preserve"> </w:t>
      </w:r>
      <w:r w:rsidRPr="001B3EE5">
        <w:rPr>
          <w:sz w:val="28"/>
          <w:szCs w:val="28"/>
        </w:rPr>
        <w:t>Legea nr. 270/2018 privind sistemul unitar de salarizare în sectorul bugetar (Monitorul Oficial al Republicii Moldova, 2018, nr. 441-447, art. 715), cu modificările ulterioare, se modifică după cum urmează:</w:t>
      </w:r>
    </w:p>
    <w:p w14:paraId="60164973" w14:textId="02FA2B7E" w:rsidR="001B3EE5" w:rsidRPr="001B3EE5" w:rsidRDefault="001B3EE5" w:rsidP="001B3EE5">
      <w:pPr>
        <w:contextualSpacing/>
        <w:rPr>
          <w:sz w:val="28"/>
          <w:szCs w:val="28"/>
        </w:rPr>
      </w:pPr>
      <w:r w:rsidRPr="001B3EE5">
        <w:rPr>
          <w:bCs/>
          <w:sz w:val="28"/>
          <w:szCs w:val="28"/>
        </w:rPr>
        <w:t>1.</w:t>
      </w:r>
      <w:r w:rsidRPr="001B3EE5">
        <w:rPr>
          <w:sz w:val="28"/>
          <w:szCs w:val="28"/>
        </w:rPr>
        <w:t xml:space="preserve"> La articolul 10 </w:t>
      </w:r>
      <w:proofErr w:type="spellStart"/>
      <w:r w:rsidRPr="001B3EE5">
        <w:rPr>
          <w:sz w:val="28"/>
          <w:szCs w:val="28"/>
        </w:rPr>
        <w:t>alineatul</w:t>
      </w:r>
      <w:proofErr w:type="spellEnd"/>
      <w:r w:rsidRPr="001B3EE5">
        <w:rPr>
          <w:sz w:val="28"/>
          <w:szCs w:val="28"/>
        </w:rPr>
        <w:t xml:space="preserve"> (2), </w:t>
      </w:r>
      <w:proofErr w:type="spellStart"/>
      <w:r w:rsidRPr="001B3EE5">
        <w:rPr>
          <w:sz w:val="28"/>
          <w:szCs w:val="28"/>
        </w:rPr>
        <w:t>după</w:t>
      </w:r>
      <w:proofErr w:type="spellEnd"/>
      <w:r w:rsidRPr="001B3EE5">
        <w:rPr>
          <w:sz w:val="28"/>
          <w:szCs w:val="28"/>
        </w:rPr>
        <w:t xml:space="preserve"> </w:t>
      </w:r>
      <w:proofErr w:type="spellStart"/>
      <w:r w:rsidR="00B639B6">
        <w:rPr>
          <w:sz w:val="28"/>
          <w:szCs w:val="28"/>
        </w:rPr>
        <w:t>liniuța</w:t>
      </w:r>
      <w:proofErr w:type="spellEnd"/>
      <w:r w:rsidRPr="001B3EE5">
        <w:rPr>
          <w:sz w:val="28"/>
          <w:szCs w:val="28"/>
        </w:rPr>
        <w:t xml:space="preserve"> </w:t>
      </w:r>
      <w:proofErr w:type="gramStart"/>
      <w:r w:rsidR="00415D26">
        <w:rPr>
          <w:sz w:val="28"/>
          <w:szCs w:val="28"/>
        </w:rPr>
        <w:t>,,</w:t>
      </w:r>
      <w:r w:rsidR="00B639B6">
        <w:rPr>
          <w:sz w:val="28"/>
          <w:szCs w:val="28"/>
        </w:rPr>
        <w:t>-</w:t>
      </w:r>
      <w:proofErr w:type="gramEnd"/>
      <w:r w:rsidR="00B639B6">
        <w:rPr>
          <w:sz w:val="28"/>
          <w:szCs w:val="28"/>
        </w:rPr>
        <w:t xml:space="preserve"> </w:t>
      </w:r>
      <w:proofErr w:type="spellStart"/>
      <w:r w:rsidRPr="001B3EE5">
        <w:rPr>
          <w:sz w:val="28"/>
          <w:szCs w:val="28"/>
        </w:rPr>
        <w:t>spor</w:t>
      </w:r>
      <w:proofErr w:type="spellEnd"/>
      <w:r w:rsidRPr="001B3EE5">
        <w:rPr>
          <w:sz w:val="28"/>
          <w:szCs w:val="28"/>
        </w:rPr>
        <w:t xml:space="preserve"> </w:t>
      </w:r>
      <w:proofErr w:type="spellStart"/>
      <w:r w:rsidRPr="001B3EE5">
        <w:rPr>
          <w:sz w:val="28"/>
          <w:szCs w:val="28"/>
        </w:rPr>
        <w:t>pentru</w:t>
      </w:r>
      <w:proofErr w:type="spellEnd"/>
      <w:r w:rsidRPr="001B3EE5">
        <w:rPr>
          <w:sz w:val="28"/>
          <w:szCs w:val="28"/>
        </w:rPr>
        <w:t xml:space="preserve"> </w:t>
      </w:r>
      <w:proofErr w:type="spellStart"/>
      <w:r w:rsidRPr="001B3EE5">
        <w:rPr>
          <w:sz w:val="28"/>
          <w:szCs w:val="28"/>
        </w:rPr>
        <w:t>participare</w:t>
      </w:r>
      <w:proofErr w:type="spellEnd"/>
      <w:r w:rsidRPr="001B3EE5">
        <w:rPr>
          <w:sz w:val="28"/>
          <w:szCs w:val="28"/>
        </w:rPr>
        <w:t xml:space="preserve"> </w:t>
      </w:r>
      <w:proofErr w:type="spellStart"/>
      <w:r w:rsidRPr="001B3EE5">
        <w:rPr>
          <w:sz w:val="28"/>
          <w:szCs w:val="28"/>
        </w:rPr>
        <w:t>în</w:t>
      </w:r>
      <w:proofErr w:type="spellEnd"/>
      <w:r w:rsidRPr="001B3EE5">
        <w:rPr>
          <w:sz w:val="28"/>
          <w:szCs w:val="28"/>
        </w:rPr>
        <w:t xml:space="preserve"> </w:t>
      </w:r>
      <w:proofErr w:type="spellStart"/>
      <w:r w:rsidRPr="001B3EE5">
        <w:rPr>
          <w:sz w:val="28"/>
          <w:szCs w:val="28"/>
        </w:rPr>
        <w:t>proiecte</w:t>
      </w:r>
      <w:proofErr w:type="spellEnd"/>
      <w:r w:rsidRPr="001B3EE5">
        <w:rPr>
          <w:sz w:val="28"/>
          <w:szCs w:val="28"/>
        </w:rPr>
        <w:t xml:space="preserve"> de dezvoltare finanțate din surse externe” se completează cu o liniuță nouă cu următorul cuprins:</w:t>
      </w:r>
    </w:p>
    <w:p w14:paraId="520CA614" w14:textId="52632783" w:rsidR="001B3EE5" w:rsidRPr="001B3EE5" w:rsidRDefault="001B3EE5" w:rsidP="001B3EE5">
      <w:pPr>
        <w:contextualSpacing/>
        <w:rPr>
          <w:sz w:val="28"/>
          <w:szCs w:val="28"/>
        </w:rPr>
      </w:pPr>
      <w:r>
        <w:rPr>
          <w:sz w:val="28"/>
          <w:szCs w:val="28"/>
        </w:rPr>
        <w:t>„</w:t>
      </w:r>
      <w:r w:rsidRPr="001B3EE5">
        <w:rPr>
          <w:sz w:val="28"/>
          <w:szCs w:val="28"/>
        </w:rPr>
        <w:t xml:space="preserve">- spor pentru realizarea sarcinilor prioritare în contextul </w:t>
      </w:r>
      <w:proofErr w:type="spellStart"/>
      <w:r w:rsidRPr="001B3EE5">
        <w:rPr>
          <w:sz w:val="28"/>
          <w:szCs w:val="28"/>
        </w:rPr>
        <w:t>implementării</w:t>
      </w:r>
      <w:proofErr w:type="spellEnd"/>
      <w:r w:rsidRPr="001B3EE5">
        <w:rPr>
          <w:sz w:val="28"/>
          <w:szCs w:val="28"/>
        </w:rPr>
        <w:t xml:space="preserve"> </w:t>
      </w:r>
      <w:proofErr w:type="spellStart"/>
      <w:r w:rsidRPr="001B3EE5">
        <w:rPr>
          <w:sz w:val="28"/>
          <w:szCs w:val="28"/>
        </w:rPr>
        <w:t>cerințelor</w:t>
      </w:r>
      <w:proofErr w:type="spellEnd"/>
      <w:r w:rsidRPr="001B3EE5">
        <w:rPr>
          <w:sz w:val="28"/>
          <w:szCs w:val="28"/>
        </w:rPr>
        <w:t xml:space="preserve"> de </w:t>
      </w:r>
      <w:proofErr w:type="spellStart"/>
      <w:r w:rsidRPr="001B3EE5">
        <w:rPr>
          <w:sz w:val="28"/>
          <w:szCs w:val="28"/>
        </w:rPr>
        <w:t>aderare</w:t>
      </w:r>
      <w:proofErr w:type="spellEnd"/>
      <w:r w:rsidRPr="001B3EE5">
        <w:rPr>
          <w:sz w:val="28"/>
          <w:szCs w:val="28"/>
        </w:rPr>
        <w:t xml:space="preserve"> la </w:t>
      </w:r>
      <w:proofErr w:type="spellStart"/>
      <w:r w:rsidRPr="001B3EE5">
        <w:rPr>
          <w:sz w:val="28"/>
          <w:szCs w:val="28"/>
        </w:rPr>
        <w:t>Uniunea</w:t>
      </w:r>
      <w:proofErr w:type="spellEnd"/>
      <w:r w:rsidRPr="001B3EE5">
        <w:rPr>
          <w:sz w:val="28"/>
          <w:szCs w:val="28"/>
        </w:rPr>
        <w:t xml:space="preserve"> </w:t>
      </w:r>
      <w:proofErr w:type="spellStart"/>
      <w:r w:rsidRPr="001B3EE5">
        <w:rPr>
          <w:sz w:val="28"/>
          <w:szCs w:val="28"/>
        </w:rPr>
        <w:t>Europeană</w:t>
      </w:r>
      <w:proofErr w:type="spellEnd"/>
      <w:r w:rsidR="00B639B6">
        <w:rPr>
          <w:sz w:val="28"/>
          <w:szCs w:val="28"/>
        </w:rPr>
        <w:t>;</w:t>
      </w:r>
      <w:proofErr w:type="gramStart"/>
      <w:r w:rsidRPr="001B3EE5">
        <w:rPr>
          <w:sz w:val="28"/>
          <w:szCs w:val="28"/>
        </w:rPr>
        <w:t>”.</w:t>
      </w:r>
      <w:proofErr w:type="gramEnd"/>
    </w:p>
    <w:p w14:paraId="4A4C3D48" w14:textId="77777777" w:rsidR="001B3EE5" w:rsidRPr="001B3EE5" w:rsidRDefault="001B3EE5" w:rsidP="001B3EE5">
      <w:pPr>
        <w:contextualSpacing/>
        <w:rPr>
          <w:sz w:val="28"/>
          <w:szCs w:val="28"/>
        </w:rPr>
      </w:pPr>
      <w:r w:rsidRPr="001B3EE5">
        <w:rPr>
          <w:bCs/>
          <w:sz w:val="28"/>
          <w:szCs w:val="28"/>
        </w:rPr>
        <w:t>2.</w:t>
      </w:r>
      <w:r w:rsidRPr="001B3EE5">
        <w:rPr>
          <w:sz w:val="28"/>
          <w:szCs w:val="28"/>
        </w:rPr>
        <w:t xml:space="preserve"> Se completează cu articolul 20</w:t>
      </w:r>
      <w:r w:rsidRPr="001B3EE5">
        <w:rPr>
          <w:sz w:val="28"/>
          <w:szCs w:val="28"/>
          <w:vertAlign w:val="superscript"/>
        </w:rPr>
        <w:t>1</w:t>
      </w:r>
      <w:r w:rsidRPr="001B3EE5">
        <w:rPr>
          <w:sz w:val="28"/>
          <w:szCs w:val="28"/>
        </w:rPr>
        <w:t xml:space="preserve"> cu următorul cuprins:</w:t>
      </w:r>
    </w:p>
    <w:p w14:paraId="69D7E233" w14:textId="5AB154BF" w:rsidR="001B3EE5" w:rsidRPr="001B3EE5" w:rsidRDefault="001B3EE5" w:rsidP="001B3EE5">
      <w:pPr>
        <w:contextualSpacing/>
        <w:rPr>
          <w:sz w:val="28"/>
          <w:szCs w:val="28"/>
        </w:rPr>
      </w:pPr>
      <w:r>
        <w:rPr>
          <w:sz w:val="28"/>
          <w:szCs w:val="28"/>
        </w:rPr>
        <w:t>„</w:t>
      </w:r>
      <w:r w:rsidRPr="001B3EE5">
        <w:rPr>
          <w:b/>
          <w:sz w:val="28"/>
          <w:szCs w:val="28"/>
        </w:rPr>
        <w:t>Articolul 20</w:t>
      </w:r>
      <w:r w:rsidRPr="001B3EE5">
        <w:rPr>
          <w:b/>
          <w:sz w:val="28"/>
          <w:szCs w:val="28"/>
          <w:vertAlign w:val="superscript"/>
        </w:rPr>
        <w:t>1</w:t>
      </w:r>
      <w:r w:rsidRPr="001B3EE5">
        <w:rPr>
          <w:sz w:val="28"/>
          <w:szCs w:val="28"/>
        </w:rPr>
        <w:t>. Spor pentru realizarea sarcinilor prioritare în contextul implementării cerințelor de aderare la Uniunea Europeană</w:t>
      </w:r>
    </w:p>
    <w:p w14:paraId="1A0D9FB6" w14:textId="77777777" w:rsidR="001B3EE5" w:rsidRPr="001B3EE5" w:rsidRDefault="001B3EE5" w:rsidP="001B3EE5">
      <w:pPr>
        <w:contextualSpacing/>
        <w:rPr>
          <w:sz w:val="28"/>
          <w:szCs w:val="28"/>
        </w:rPr>
      </w:pPr>
      <w:r w:rsidRPr="001B3EE5">
        <w:rPr>
          <w:sz w:val="28"/>
          <w:szCs w:val="28"/>
        </w:rPr>
        <w:t>(1) Pentru implicare nemijlocită în realizarea sarcinilor prioritare în contextul implementării cerințelor de aderare la Uniunea Europeană, personalul din autoritățile publice poate beneficia de un spor în mărime de până la 75 % din salariul de bază.</w:t>
      </w:r>
    </w:p>
    <w:p w14:paraId="17B4D326" w14:textId="136C9E02" w:rsidR="001B3EE5" w:rsidRPr="001B3EE5" w:rsidRDefault="001B3EE5" w:rsidP="001B3EE5">
      <w:pPr>
        <w:contextualSpacing/>
        <w:rPr>
          <w:sz w:val="28"/>
          <w:szCs w:val="28"/>
        </w:rPr>
      </w:pPr>
      <w:r w:rsidRPr="001B3EE5">
        <w:rPr>
          <w:sz w:val="28"/>
          <w:szCs w:val="28"/>
        </w:rPr>
        <w:t>(2) Modul de stabilire a sporului se aprobă de către Guvern. ”</w:t>
      </w:r>
      <w:r w:rsidR="00B639B6">
        <w:rPr>
          <w:sz w:val="28"/>
          <w:szCs w:val="28"/>
        </w:rPr>
        <w:t>.</w:t>
      </w:r>
    </w:p>
    <w:p w14:paraId="0F151DF8" w14:textId="2E51CE85" w:rsidR="001B3EE5" w:rsidRPr="001B3EE5" w:rsidRDefault="001B3EE5" w:rsidP="001B3EE5">
      <w:pPr>
        <w:contextualSpacing/>
        <w:rPr>
          <w:sz w:val="28"/>
          <w:szCs w:val="28"/>
        </w:rPr>
      </w:pPr>
      <w:r w:rsidRPr="001B3EE5">
        <w:rPr>
          <w:bCs/>
          <w:sz w:val="28"/>
          <w:szCs w:val="28"/>
        </w:rPr>
        <w:t>3.</w:t>
      </w:r>
      <w:r w:rsidRPr="001B3EE5">
        <w:rPr>
          <w:sz w:val="28"/>
          <w:szCs w:val="28"/>
        </w:rPr>
        <w:t xml:space="preserve"> </w:t>
      </w:r>
      <w:proofErr w:type="spellStart"/>
      <w:r w:rsidRPr="001B3EE5">
        <w:rPr>
          <w:sz w:val="28"/>
          <w:szCs w:val="28"/>
        </w:rPr>
        <w:t>În</w:t>
      </w:r>
      <w:proofErr w:type="spellEnd"/>
      <w:r w:rsidRPr="001B3EE5">
        <w:rPr>
          <w:sz w:val="28"/>
          <w:szCs w:val="28"/>
        </w:rPr>
        <w:t xml:space="preserve"> </w:t>
      </w:r>
      <w:proofErr w:type="spellStart"/>
      <w:r w:rsidRPr="001B3EE5">
        <w:rPr>
          <w:sz w:val="28"/>
          <w:szCs w:val="28"/>
        </w:rPr>
        <w:t>anexa</w:t>
      </w:r>
      <w:proofErr w:type="spellEnd"/>
      <w:r w:rsidRPr="001B3EE5">
        <w:rPr>
          <w:sz w:val="28"/>
          <w:szCs w:val="28"/>
        </w:rPr>
        <w:t xml:space="preserve"> nr.</w:t>
      </w:r>
      <w:r w:rsidR="00415D26">
        <w:rPr>
          <w:sz w:val="28"/>
          <w:szCs w:val="28"/>
        </w:rPr>
        <w:t> </w:t>
      </w:r>
      <w:r w:rsidRPr="001B3EE5">
        <w:rPr>
          <w:sz w:val="28"/>
          <w:szCs w:val="28"/>
        </w:rPr>
        <w:t xml:space="preserve">3 tabelul 1 poziția A1041 </w:t>
      </w:r>
      <w:proofErr w:type="spellStart"/>
      <w:r w:rsidRPr="001B3EE5">
        <w:rPr>
          <w:sz w:val="28"/>
          <w:szCs w:val="28"/>
        </w:rPr>
        <w:t>coloanele</w:t>
      </w:r>
      <w:proofErr w:type="spellEnd"/>
      <w:r w:rsidRPr="001B3EE5">
        <w:rPr>
          <w:sz w:val="28"/>
          <w:szCs w:val="28"/>
        </w:rPr>
        <w:t xml:space="preserve"> a </w:t>
      </w:r>
      <w:r w:rsidR="00B639B6">
        <w:rPr>
          <w:sz w:val="28"/>
          <w:szCs w:val="28"/>
        </w:rPr>
        <w:t>3-a</w:t>
      </w:r>
      <w:r w:rsidRPr="001B3EE5">
        <w:rPr>
          <w:sz w:val="28"/>
          <w:szCs w:val="28"/>
        </w:rPr>
        <w:t xml:space="preserve"> </w:t>
      </w:r>
      <w:proofErr w:type="spellStart"/>
      <w:r w:rsidRPr="001B3EE5">
        <w:rPr>
          <w:sz w:val="28"/>
          <w:szCs w:val="28"/>
        </w:rPr>
        <w:t>și</w:t>
      </w:r>
      <w:proofErr w:type="spellEnd"/>
      <w:r w:rsidRPr="001B3EE5">
        <w:rPr>
          <w:sz w:val="28"/>
          <w:szCs w:val="28"/>
        </w:rPr>
        <w:t xml:space="preserve"> a </w:t>
      </w:r>
      <w:r w:rsidR="00B639B6">
        <w:rPr>
          <w:sz w:val="28"/>
          <w:szCs w:val="28"/>
        </w:rPr>
        <w:t>4-a</w:t>
      </w:r>
      <w:r w:rsidRPr="001B3EE5">
        <w:rPr>
          <w:sz w:val="28"/>
          <w:szCs w:val="28"/>
        </w:rPr>
        <w:t xml:space="preserve">, </w:t>
      </w:r>
      <w:proofErr w:type="spellStart"/>
      <w:r w:rsidRPr="001B3EE5">
        <w:rPr>
          <w:sz w:val="28"/>
          <w:szCs w:val="28"/>
        </w:rPr>
        <w:t>cifrele</w:t>
      </w:r>
      <w:proofErr w:type="spellEnd"/>
      <w:r w:rsidRPr="001B3EE5">
        <w:rPr>
          <w:sz w:val="28"/>
          <w:szCs w:val="28"/>
        </w:rPr>
        <w:t xml:space="preserve"> </w:t>
      </w:r>
      <w:r w:rsidR="00415D26">
        <w:rPr>
          <w:sz w:val="28"/>
          <w:szCs w:val="28"/>
        </w:rPr>
        <w:t>,,</w:t>
      </w:r>
      <w:r w:rsidRPr="001B3EE5">
        <w:rPr>
          <w:sz w:val="28"/>
          <w:szCs w:val="28"/>
        </w:rPr>
        <w:t xml:space="preserve">106” </w:t>
      </w:r>
      <w:proofErr w:type="spellStart"/>
      <w:r w:rsidRPr="001B3EE5">
        <w:rPr>
          <w:sz w:val="28"/>
          <w:szCs w:val="28"/>
        </w:rPr>
        <w:t>și</w:t>
      </w:r>
      <w:proofErr w:type="spellEnd"/>
      <w:r w:rsidRPr="001B3EE5">
        <w:rPr>
          <w:sz w:val="28"/>
          <w:szCs w:val="28"/>
        </w:rPr>
        <w:t xml:space="preserve"> </w:t>
      </w:r>
      <w:r w:rsidR="00415D26">
        <w:rPr>
          <w:sz w:val="28"/>
          <w:szCs w:val="28"/>
        </w:rPr>
        <w:t>,,</w:t>
      </w:r>
      <w:r w:rsidRPr="001B3EE5">
        <w:rPr>
          <w:sz w:val="28"/>
          <w:szCs w:val="28"/>
        </w:rPr>
        <w:t xml:space="preserve">8,98” se </w:t>
      </w:r>
      <w:proofErr w:type="spellStart"/>
      <w:r w:rsidRPr="001B3EE5">
        <w:rPr>
          <w:sz w:val="28"/>
          <w:szCs w:val="28"/>
        </w:rPr>
        <w:t>substituie</w:t>
      </w:r>
      <w:proofErr w:type="spellEnd"/>
      <w:r w:rsidRPr="001B3EE5">
        <w:rPr>
          <w:sz w:val="28"/>
          <w:szCs w:val="28"/>
        </w:rPr>
        <w:t xml:space="preserve"> cu </w:t>
      </w:r>
      <w:proofErr w:type="spellStart"/>
      <w:r w:rsidRPr="001B3EE5">
        <w:rPr>
          <w:sz w:val="28"/>
          <w:szCs w:val="28"/>
        </w:rPr>
        <w:t>cifrele</w:t>
      </w:r>
      <w:proofErr w:type="spellEnd"/>
      <w:r w:rsidRPr="001B3EE5">
        <w:rPr>
          <w:sz w:val="28"/>
          <w:szCs w:val="28"/>
        </w:rPr>
        <w:t xml:space="preserve"> </w:t>
      </w:r>
      <w:r w:rsidR="00415D26">
        <w:rPr>
          <w:sz w:val="28"/>
          <w:szCs w:val="28"/>
        </w:rPr>
        <w:t>,,</w:t>
      </w:r>
      <w:r w:rsidRPr="001B3EE5">
        <w:rPr>
          <w:sz w:val="28"/>
          <w:szCs w:val="28"/>
        </w:rPr>
        <w:t xml:space="preserve">121” </w:t>
      </w:r>
      <w:proofErr w:type="spellStart"/>
      <w:r w:rsidRPr="001B3EE5">
        <w:rPr>
          <w:sz w:val="28"/>
          <w:szCs w:val="28"/>
        </w:rPr>
        <w:t>și</w:t>
      </w:r>
      <w:proofErr w:type="spellEnd"/>
      <w:r w:rsidRPr="001B3EE5">
        <w:rPr>
          <w:sz w:val="28"/>
          <w:szCs w:val="28"/>
        </w:rPr>
        <w:t xml:space="preserve"> </w:t>
      </w:r>
      <w:r w:rsidR="00415D26">
        <w:rPr>
          <w:sz w:val="28"/>
          <w:szCs w:val="28"/>
        </w:rPr>
        <w:t>,,</w:t>
      </w:r>
      <w:r w:rsidRPr="001B3EE5">
        <w:rPr>
          <w:sz w:val="28"/>
          <w:szCs w:val="28"/>
        </w:rPr>
        <w:t>12,29”;</w:t>
      </w:r>
    </w:p>
    <w:p w14:paraId="382B594F" w14:textId="127440DE" w:rsidR="001B3EE5" w:rsidRPr="001B3EE5" w:rsidRDefault="001B3EE5" w:rsidP="001B3EE5">
      <w:pPr>
        <w:contextualSpacing/>
        <w:rPr>
          <w:sz w:val="28"/>
          <w:szCs w:val="28"/>
        </w:rPr>
      </w:pPr>
      <w:r w:rsidRPr="001B3EE5">
        <w:rPr>
          <w:bCs/>
          <w:sz w:val="28"/>
          <w:szCs w:val="28"/>
        </w:rPr>
        <w:t>4.</w:t>
      </w:r>
      <w:r w:rsidRPr="001B3EE5">
        <w:rPr>
          <w:sz w:val="28"/>
          <w:szCs w:val="28"/>
        </w:rPr>
        <w:t xml:space="preserve"> </w:t>
      </w:r>
      <w:proofErr w:type="spellStart"/>
      <w:r w:rsidRPr="001B3EE5">
        <w:rPr>
          <w:sz w:val="28"/>
          <w:szCs w:val="28"/>
        </w:rPr>
        <w:t>În</w:t>
      </w:r>
      <w:proofErr w:type="spellEnd"/>
      <w:r w:rsidRPr="001B3EE5">
        <w:rPr>
          <w:sz w:val="28"/>
          <w:szCs w:val="28"/>
        </w:rPr>
        <w:t xml:space="preserve"> </w:t>
      </w:r>
      <w:proofErr w:type="spellStart"/>
      <w:r w:rsidRPr="001B3EE5">
        <w:rPr>
          <w:sz w:val="28"/>
          <w:szCs w:val="28"/>
        </w:rPr>
        <w:t>anexa</w:t>
      </w:r>
      <w:proofErr w:type="spellEnd"/>
      <w:r w:rsidRPr="001B3EE5">
        <w:rPr>
          <w:sz w:val="28"/>
          <w:szCs w:val="28"/>
        </w:rPr>
        <w:t xml:space="preserve"> nr.</w:t>
      </w:r>
      <w:r w:rsidR="00415D26">
        <w:rPr>
          <w:sz w:val="28"/>
          <w:szCs w:val="28"/>
        </w:rPr>
        <w:t> </w:t>
      </w:r>
      <w:r w:rsidRPr="001B3EE5">
        <w:rPr>
          <w:sz w:val="28"/>
          <w:szCs w:val="28"/>
        </w:rPr>
        <w:t>4 tabelul 2:</w:t>
      </w:r>
    </w:p>
    <w:p w14:paraId="720DF799" w14:textId="56CF1B5A" w:rsidR="001B3EE5" w:rsidRPr="001B3EE5" w:rsidRDefault="001B3EE5" w:rsidP="001B3EE5">
      <w:pPr>
        <w:contextualSpacing/>
        <w:rPr>
          <w:sz w:val="28"/>
          <w:szCs w:val="28"/>
        </w:rPr>
      </w:pPr>
      <w:r w:rsidRPr="001B3EE5">
        <w:rPr>
          <w:sz w:val="28"/>
          <w:szCs w:val="28"/>
        </w:rPr>
        <w:t xml:space="preserve"> coloanele a </w:t>
      </w:r>
      <w:r w:rsidR="00B639B6">
        <w:rPr>
          <w:sz w:val="28"/>
          <w:szCs w:val="28"/>
        </w:rPr>
        <w:t>3-a</w:t>
      </w:r>
      <w:r w:rsidRPr="001B3EE5">
        <w:rPr>
          <w:sz w:val="28"/>
          <w:szCs w:val="28"/>
        </w:rPr>
        <w:t xml:space="preserve"> și a </w:t>
      </w:r>
      <w:r w:rsidR="00B639B6">
        <w:rPr>
          <w:sz w:val="28"/>
          <w:szCs w:val="28"/>
        </w:rPr>
        <w:t>4-a</w:t>
      </w:r>
      <w:r w:rsidRPr="001B3EE5">
        <w:rPr>
          <w:sz w:val="28"/>
          <w:szCs w:val="28"/>
        </w:rPr>
        <w:t xml:space="preserve"> poziția B6013, cifrele </w:t>
      </w:r>
      <w:r w:rsidR="00415D26">
        <w:rPr>
          <w:sz w:val="28"/>
          <w:szCs w:val="28"/>
        </w:rPr>
        <w:t>,,</w:t>
      </w:r>
      <w:r w:rsidRPr="001B3EE5">
        <w:rPr>
          <w:sz w:val="28"/>
          <w:szCs w:val="28"/>
        </w:rPr>
        <w:t xml:space="preserve">92” și </w:t>
      </w:r>
      <w:r w:rsidR="00415D26">
        <w:rPr>
          <w:sz w:val="28"/>
          <w:szCs w:val="28"/>
        </w:rPr>
        <w:t>,,</w:t>
      </w:r>
      <w:r w:rsidRPr="001B3EE5">
        <w:rPr>
          <w:sz w:val="28"/>
          <w:szCs w:val="28"/>
        </w:rPr>
        <w:t xml:space="preserve">6,70” se substituie cu cifrele </w:t>
      </w:r>
      <w:r w:rsidR="00415D26">
        <w:rPr>
          <w:sz w:val="28"/>
          <w:szCs w:val="28"/>
        </w:rPr>
        <w:t>,,</w:t>
      </w:r>
      <w:r w:rsidRPr="001B3EE5">
        <w:rPr>
          <w:sz w:val="28"/>
          <w:szCs w:val="28"/>
        </w:rPr>
        <w:t xml:space="preserve">99” și </w:t>
      </w:r>
      <w:r w:rsidR="00415D26">
        <w:rPr>
          <w:sz w:val="28"/>
          <w:szCs w:val="28"/>
        </w:rPr>
        <w:t>,,</w:t>
      </w:r>
      <w:r w:rsidRPr="001B3EE5">
        <w:rPr>
          <w:sz w:val="28"/>
          <w:szCs w:val="28"/>
        </w:rPr>
        <w:t xml:space="preserve">7,76”, poziția B6002,  cifrele </w:t>
      </w:r>
      <w:r w:rsidR="00415D26">
        <w:rPr>
          <w:sz w:val="28"/>
          <w:szCs w:val="28"/>
        </w:rPr>
        <w:t>,,</w:t>
      </w:r>
      <w:r w:rsidRPr="001B3EE5">
        <w:rPr>
          <w:sz w:val="28"/>
          <w:szCs w:val="28"/>
        </w:rPr>
        <w:t xml:space="preserve">83” și </w:t>
      </w:r>
      <w:r w:rsidR="00415D26">
        <w:rPr>
          <w:sz w:val="28"/>
          <w:szCs w:val="28"/>
        </w:rPr>
        <w:t>,,</w:t>
      </w:r>
      <w:r w:rsidRPr="001B3EE5">
        <w:rPr>
          <w:sz w:val="28"/>
          <w:szCs w:val="28"/>
        </w:rPr>
        <w:t xml:space="preserve">5,55” se substituie cu cifrele </w:t>
      </w:r>
      <w:r w:rsidR="00415D26">
        <w:rPr>
          <w:sz w:val="28"/>
          <w:szCs w:val="28"/>
        </w:rPr>
        <w:t>,,</w:t>
      </w:r>
      <w:r w:rsidRPr="001B3EE5">
        <w:rPr>
          <w:sz w:val="28"/>
          <w:szCs w:val="28"/>
        </w:rPr>
        <w:t xml:space="preserve">89” și </w:t>
      </w:r>
      <w:r w:rsidR="00415D26">
        <w:rPr>
          <w:sz w:val="28"/>
          <w:szCs w:val="28"/>
        </w:rPr>
        <w:t>,,</w:t>
      </w:r>
      <w:r w:rsidRPr="001B3EE5">
        <w:rPr>
          <w:sz w:val="28"/>
          <w:szCs w:val="28"/>
        </w:rPr>
        <w:t xml:space="preserve">6,30”, poziția B6009 , cifrele  </w:t>
      </w:r>
      <w:r w:rsidR="00415D26">
        <w:rPr>
          <w:sz w:val="28"/>
          <w:szCs w:val="28"/>
        </w:rPr>
        <w:t>,,</w:t>
      </w:r>
      <w:r w:rsidRPr="001B3EE5">
        <w:rPr>
          <w:sz w:val="28"/>
          <w:szCs w:val="28"/>
        </w:rPr>
        <w:t xml:space="preserve">70” și </w:t>
      </w:r>
      <w:r w:rsidR="00415D26">
        <w:rPr>
          <w:sz w:val="28"/>
          <w:szCs w:val="28"/>
        </w:rPr>
        <w:t>,,</w:t>
      </w:r>
      <w:r w:rsidRPr="001B3EE5">
        <w:rPr>
          <w:sz w:val="28"/>
          <w:szCs w:val="28"/>
        </w:rPr>
        <w:t xml:space="preserve">4,23” se substituie cu cifrele </w:t>
      </w:r>
      <w:r w:rsidR="00415D26">
        <w:rPr>
          <w:sz w:val="28"/>
          <w:szCs w:val="28"/>
        </w:rPr>
        <w:t>,,</w:t>
      </w:r>
      <w:r w:rsidRPr="001B3EE5">
        <w:rPr>
          <w:sz w:val="28"/>
          <w:szCs w:val="28"/>
        </w:rPr>
        <w:t xml:space="preserve">80” și </w:t>
      </w:r>
      <w:r w:rsidR="00415D26">
        <w:rPr>
          <w:sz w:val="28"/>
          <w:szCs w:val="28"/>
        </w:rPr>
        <w:t>,,</w:t>
      </w:r>
      <w:r w:rsidRPr="001B3EE5">
        <w:rPr>
          <w:sz w:val="28"/>
          <w:szCs w:val="28"/>
        </w:rPr>
        <w:t xml:space="preserve">5,22”, poziția B6010, cifrele  </w:t>
      </w:r>
      <w:r w:rsidR="00415D26">
        <w:rPr>
          <w:sz w:val="28"/>
          <w:szCs w:val="28"/>
        </w:rPr>
        <w:t>,,</w:t>
      </w:r>
      <w:r w:rsidRPr="001B3EE5">
        <w:rPr>
          <w:sz w:val="28"/>
          <w:szCs w:val="28"/>
        </w:rPr>
        <w:t xml:space="preserve">67” și </w:t>
      </w:r>
      <w:r w:rsidR="00415D26">
        <w:rPr>
          <w:sz w:val="28"/>
          <w:szCs w:val="28"/>
        </w:rPr>
        <w:t>,,</w:t>
      </w:r>
      <w:r w:rsidRPr="001B3EE5">
        <w:rPr>
          <w:sz w:val="28"/>
          <w:szCs w:val="28"/>
        </w:rPr>
        <w:t xml:space="preserve">3,98” se substituie cu cifrele </w:t>
      </w:r>
      <w:r w:rsidR="00B639B6">
        <w:rPr>
          <w:sz w:val="28"/>
          <w:szCs w:val="28"/>
        </w:rPr>
        <w:t>,,</w:t>
      </w:r>
      <w:r w:rsidRPr="001B3EE5">
        <w:rPr>
          <w:sz w:val="28"/>
          <w:szCs w:val="28"/>
        </w:rPr>
        <w:t xml:space="preserve">78” și </w:t>
      </w:r>
      <w:r w:rsidR="00B639B6">
        <w:rPr>
          <w:sz w:val="28"/>
          <w:szCs w:val="28"/>
        </w:rPr>
        <w:t>,,</w:t>
      </w:r>
      <w:r w:rsidRPr="001B3EE5">
        <w:rPr>
          <w:sz w:val="28"/>
          <w:szCs w:val="28"/>
        </w:rPr>
        <w:t xml:space="preserve">5,00”, </w:t>
      </w:r>
      <w:proofErr w:type="spellStart"/>
      <w:r w:rsidRPr="001B3EE5">
        <w:rPr>
          <w:sz w:val="28"/>
          <w:szCs w:val="28"/>
        </w:rPr>
        <w:t>poziția</w:t>
      </w:r>
      <w:proofErr w:type="spellEnd"/>
      <w:r w:rsidRPr="001B3EE5">
        <w:rPr>
          <w:sz w:val="28"/>
          <w:szCs w:val="28"/>
        </w:rPr>
        <w:t xml:space="preserve"> B6011, </w:t>
      </w:r>
      <w:proofErr w:type="spellStart"/>
      <w:r w:rsidRPr="001B3EE5">
        <w:rPr>
          <w:sz w:val="28"/>
          <w:szCs w:val="28"/>
        </w:rPr>
        <w:t>cifrele</w:t>
      </w:r>
      <w:proofErr w:type="spellEnd"/>
      <w:r w:rsidRPr="001B3EE5">
        <w:rPr>
          <w:sz w:val="28"/>
          <w:szCs w:val="28"/>
        </w:rPr>
        <w:t xml:space="preserve">  </w:t>
      </w:r>
      <w:r w:rsidR="00B639B6">
        <w:rPr>
          <w:sz w:val="28"/>
          <w:szCs w:val="28"/>
        </w:rPr>
        <w:t>,,</w:t>
      </w:r>
      <w:r w:rsidRPr="001B3EE5">
        <w:rPr>
          <w:sz w:val="28"/>
          <w:szCs w:val="28"/>
        </w:rPr>
        <w:t xml:space="preserve">65” </w:t>
      </w:r>
      <w:proofErr w:type="spellStart"/>
      <w:r w:rsidRPr="001B3EE5">
        <w:rPr>
          <w:sz w:val="28"/>
          <w:szCs w:val="28"/>
        </w:rPr>
        <w:t>și</w:t>
      </w:r>
      <w:proofErr w:type="spellEnd"/>
      <w:r w:rsidRPr="001B3EE5">
        <w:rPr>
          <w:sz w:val="28"/>
          <w:szCs w:val="28"/>
        </w:rPr>
        <w:t xml:space="preserve"> </w:t>
      </w:r>
      <w:r w:rsidR="00B639B6">
        <w:rPr>
          <w:sz w:val="28"/>
          <w:szCs w:val="28"/>
        </w:rPr>
        <w:t>,,</w:t>
      </w:r>
      <w:r w:rsidRPr="001B3EE5">
        <w:rPr>
          <w:sz w:val="28"/>
          <w:szCs w:val="28"/>
        </w:rPr>
        <w:t xml:space="preserve">3,81” se </w:t>
      </w:r>
      <w:proofErr w:type="spellStart"/>
      <w:r w:rsidRPr="001B3EE5">
        <w:rPr>
          <w:sz w:val="28"/>
          <w:szCs w:val="28"/>
        </w:rPr>
        <w:t>substituie</w:t>
      </w:r>
      <w:proofErr w:type="spellEnd"/>
      <w:r w:rsidRPr="001B3EE5">
        <w:rPr>
          <w:sz w:val="28"/>
          <w:szCs w:val="28"/>
        </w:rPr>
        <w:t xml:space="preserve"> cu </w:t>
      </w:r>
      <w:proofErr w:type="spellStart"/>
      <w:r w:rsidRPr="001B3EE5">
        <w:rPr>
          <w:sz w:val="28"/>
          <w:szCs w:val="28"/>
        </w:rPr>
        <w:t>cifrele</w:t>
      </w:r>
      <w:proofErr w:type="spellEnd"/>
      <w:r w:rsidRPr="001B3EE5">
        <w:rPr>
          <w:sz w:val="28"/>
          <w:szCs w:val="28"/>
        </w:rPr>
        <w:t xml:space="preserve"> </w:t>
      </w:r>
      <w:r w:rsidR="00415D26">
        <w:rPr>
          <w:sz w:val="28"/>
          <w:szCs w:val="28"/>
        </w:rPr>
        <w:t>,,</w:t>
      </w:r>
      <w:r w:rsidRPr="001B3EE5">
        <w:rPr>
          <w:sz w:val="28"/>
          <w:szCs w:val="28"/>
        </w:rPr>
        <w:t xml:space="preserve">76” și </w:t>
      </w:r>
      <w:r w:rsidR="00415D26">
        <w:rPr>
          <w:sz w:val="28"/>
          <w:szCs w:val="28"/>
        </w:rPr>
        <w:t>,,</w:t>
      </w:r>
      <w:r w:rsidRPr="001B3EE5">
        <w:rPr>
          <w:sz w:val="28"/>
          <w:szCs w:val="28"/>
        </w:rPr>
        <w:t xml:space="preserve">4,80”, poziția B6012, cifrele  </w:t>
      </w:r>
      <w:r w:rsidR="00415D26">
        <w:rPr>
          <w:sz w:val="28"/>
          <w:szCs w:val="28"/>
        </w:rPr>
        <w:t>,,</w:t>
      </w:r>
      <w:r w:rsidRPr="001B3EE5">
        <w:rPr>
          <w:sz w:val="28"/>
          <w:szCs w:val="28"/>
        </w:rPr>
        <w:t xml:space="preserve">61” și </w:t>
      </w:r>
      <w:r w:rsidR="00415D26">
        <w:rPr>
          <w:sz w:val="28"/>
          <w:szCs w:val="28"/>
        </w:rPr>
        <w:t>,,</w:t>
      </w:r>
      <w:r w:rsidRPr="001B3EE5">
        <w:rPr>
          <w:sz w:val="28"/>
          <w:szCs w:val="28"/>
        </w:rPr>
        <w:t xml:space="preserve">3,51” se substituie cu cifrele </w:t>
      </w:r>
      <w:r w:rsidR="00415D26">
        <w:rPr>
          <w:sz w:val="28"/>
          <w:szCs w:val="28"/>
        </w:rPr>
        <w:t>,,</w:t>
      </w:r>
      <w:r w:rsidRPr="001B3EE5">
        <w:rPr>
          <w:sz w:val="28"/>
          <w:szCs w:val="28"/>
        </w:rPr>
        <w:t xml:space="preserve">74” </w:t>
      </w:r>
      <w:r w:rsidR="00415D26">
        <w:rPr>
          <w:sz w:val="28"/>
          <w:szCs w:val="28"/>
        </w:rPr>
        <w:t>,,</w:t>
      </w:r>
      <w:r w:rsidRPr="001B3EE5">
        <w:rPr>
          <w:sz w:val="28"/>
          <w:szCs w:val="28"/>
        </w:rPr>
        <w:t xml:space="preserve">4,60”, poziția B6017, cifrele </w:t>
      </w:r>
      <w:r w:rsidR="00415D26">
        <w:rPr>
          <w:sz w:val="28"/>
          <w:szCs w:val="28"/>
        </w:rPr>
        <w:t>,,</w:t>
      </w:r>
      <w:r w:rsidRPr="001B3EE5">
        <w:rPr>
          <w:sz w:val="28"/>
          <w:szCs w:val="28"/>
        </w:rPr>
        <w:t xml:space="preserve">73” și </w:t>
      </w:r>
      <w:r w:rsidR="00415D26">
        <w:rPr>
          <w:sz w:val="28"/>
          <w:szCs w:val="28"/>
        </w:rPr>
        <w:t>,,</w:t>
      </w:r>
      <w:r w:rsidRPr="001B3EE5">
        <w:rPr>
          <w:sz w:val="28"/>
          <w:szCs w:val="28"/>
        </w:rPr>
        <w:t xml:space="preserve">4,51” se </w:t>
      </w:r>
      <w:proofErr w:type="spellStart"/>
      <w:r w:rsidRPr="001B3EE5">
        <w:rPr>
          <w:sz w:val="28"/>
          <w:szCs w:val="28"/>
        </w:rPr>
        <w:t>substituie</w:t>
      </w:r>
      <w:proofErr w:type="spellEnd"/>
      <w:r w:rsidRPr="001B3EE5">
        <w:rPr>
          <w:sz w:val="28"/>
          <w:szCs w:val="28"/>
        </w:rPr>
        <w:t xml:space="preserve"> cu </w:t>
      </w:r>
      <w:proofErr w:type="spellStart"/>
      <w:r w:rsidRPr="001B3EE5">
        <w:rPr>
          <w:sz w:val="28"/>
          <w:szCs w:val="28"/>
        </w:rPr>
        <w:t>cifrele</w:t>
      </w:r>
      <w:proofErr w:type="spellEnd"/>
      <w:r w:rsidRPr="001B3EE5">
        <w:rPr>
          <w:sz w:val="28"/>
          <w:szCs w:val="28"/>
        </w:rPr>
        <w:t xml:space="preserve"> </w:t>
      </w:r>
      <w:r w:rsidR="00415D26">
        <w:rPr>
          <w:sz w:val="28"/>
          <w:szCs w:val="28"/>
        </w:rPr>
        <w:t>,,</w:t>
      </w:r>
      <w:r w:rsidRPr="001B3EE5">
        <w:rPr>
          <w:sz w:val="28"/>
          <w:szCs w:val="28"/>
        </w:rPr>
        <w:t xml:space="preserve">78” </w:t>
      </w:r>
      <w:proofErr w:type="spellStart"/>
      <w:r w:rsidRPr="001B3EE5">
        <w:rPr>
          <w:sz w:val="28"/>
          <w:szCs w:val="28"/>
        </w:rPr>
        <w:t>și</w:t>
      </w:r>
      <w:proofErr w:type="spellEnd"/>
      <w:r w:rsidRPr="001B3EE5">
        <w:rPr>
          <w:sz w:val="28"/>
          <w:szCs w:val="28"/>
        </w:rPr>
        <w:t xml:space="preserve"> </w:t>
      </w:r>
      <w:r w:rsidR="00415D26">
        <w:rPr>
          <w:sz w:val="28"/>
          <w:szCs w:val="28"/>
        </w:rPr>
        <w:t>,,</w:t>
      </w:r>
      <w:r w:rsidRPr="001B3EE5">
        <w:rPr>
          <w:sz w:val="28"/>
          <w:szCs w:val="28"/>
        </w:rPr>
        <w:t>5,00”</w:t>
      </w:r>
      <w:r w:rsidR="00B639B6">
        <w:rPr>
          <w:sz w:val="28"/>
          <w:szCs w:val="28"/>
        </w:rPr>
        <w:t>;</w:t>
      </w:r>
    </w:p>
    <w:p w14:paraId="1CE0A8DD" w14:textId="77777777" w:rsidR="001B3EE5" w:rsidRPr="001B3EE5" w:rsidRDefault="001B3EE5" w:rsidP="001B3EE5">
      <w:pPr>
        <w:contextualSpacing/>
        <w:rPr>
          <w:sz w:val="28"/>
          <w:szCs w:val="28"/>
        </w:rPr>
      </w:pPr>
      <w:proofErr w:type="gramStart"/>
      <w:r w:rsidRPr="001B3EE5">
        <w:rPr>
          <w:sz w:val="28"/>
          <w:szCs w:val="28"/>
        </w:rPr>
        <w:t>după</w:t>
      </w:r>
      <w:proofErr w:type="gramEnd"/>
      <w:r w:rsidRPr="001B3EE5">
        <w:rPr>
          <w:sz w:val="28"/>
          <w:szCs w:val="28"/>
        </w:rPr>
        <w:t xml:space="preserve"> poziția B6017 se introduce poziția B6022 cu următorul cuprins:</w:t>
      </w:r>
    </w:p>
    <w:p w14:paraId="71BAD88F" w14:textId="77777777" w:rsidR="001B3EE5" w:rsidRPr="001B3EE5" w:rsidRDefault="001B3EE5" w:rsidP="001B3EE5">
      <w:pPr>
        <w:ind w:firstLine="567"/>
        <w:contextualSpacing/>
        <w:rPr>
          <w:sz w:val="28"/>
          <w:szCs w:val="28"/>
        </w:rPr>
      </w:pPr>
    </w:p>
    <w:tbl>
      <w:tblPr>
        <w:tblStyle w:val="Tabelgril1"/>
        <w:tblW w:w="5000" w:type="pct"/>
        <w:tblInd w:w="0" w:type="dxa"/>
        <w:tblLook w:val="04A0" w:firstRow="1" w:lastRow="0" w:firstColumn="1" w:lastColumn="0" w:noHBand="0" w:noVBand="1"/>
      </w:tblPr>
      <w:tblGrid>
        <w:gridCol w:w="1219"/>
        <w:gridCol w:w="5450"/>
        <w:gridCol w:w="1114"/>
        <w:gridCol w:w="1562"/>
      </w:tblGrid>
      <w:tr w:rsidR="001B3EE5" w:rsidRPr="001B3EE5" w14:paraId="6506F440" w14:textId="77777777" w:rsidTr="001B3EE5">
        <w:tc>
          <w:tcPr>
            <w:tcW w:w="652" w:type="pct"/>
            <w:tcBorders>
              <w:top w:val="single" w:sz="4" w:space="0" w:color="auto"/>
              <w:left w:val="single" w:sz="4" w:space="0" w:color="auto"/>
              <w:bottom w:val="single" w:sz="4" w:space="0" w:color="auto"/>
              <w:right w:val="single" w:sz="4" w:space="0" w:color="auto"/>
            </w:tcBorders>
            <w:hideMark/>
          </w:tcPr>
          <w:p w14:paraId="2812E195" w14:textId="600D161A" w:rsidR="001B3EE5" w:rsidRPr="001B3EE5" w:rsidRDefault="001B3EE5" w:rsidP="001B3EE5">
            <w:pPr>
              <w:contextualSpacing/>
              <w:rPr>
                <w:rFonts w:ascii="Times New Roman" w:hAnsi="Times New Roman" w:cs="Times New Roman"/>
                <w:sz w:val="28"/>
                <w:szCs w:val="28"/>
              </w:rPr>
            </w:pPr>
            <w:r>
              <w:rPr>
                <w:rFonts w:ascii="Times New Roman" w:hAnsi="Times New Roman" w:cs="Times New Roman"/>
                <w:sz w:val="28"/>
                <w:szCs w:val="28"/>
              </w:rPr>
              <w:t>„</w:t>
            </w:r>
            <w:r w:rsidRPr="001B3EE5">
              <w:rPr>
                <w:rFonts w:ascii="Times New Roman" w:hAnsi="Times New Roman" w:cs="Times New Roman"/>
                <w:sz w:val="28"/>
                <w:szCs w:val="28"/>
              </w:rPr>
              <w:t>B6022</w:t>
            </w:r>
          </w:p>
        </w:tc>
        <w:tc>
          <w:tcPr>
            <w:tcW w:w="2915" w:type="pct"/>
            <w:tcBorders>
              <w:top w:val="single" w:sz="4" w:space="0" w:color="auto"/>
              <w:left w:val="single" w:sz="4" w:space="0" w:color="auto"/>
              <w:bottom w:val="single" w:sz="4" w:space="0" w:color="auto"/>
              <w:right w:val="single" w:sz="4" w:space="0" w:color="auto"/>
            </w:tcBorders>
            <w:hideMark/>
          </w:tcPr>
          <w:p w14:paraId="7764DFE0" w14:textId="77777777" w:rsidR="001B3EE5" w:rsidRPr="001B3EE5" w:rsidRDefault="001B3EE5" w:rsidP="001B3EE5">
            <w:pPr>
              <w:contextualSpacing/>
              <w:rPr>
                <w:rFonts w:ascii="Times New Roman" w:hAnsi="Times New Roman" w:cs="Times New Roman"/>
                <w:sz w:val="28"/>
                <w:szCs w:val="28"/>
              </w:rPr>
            </w:pPr>
            <w:r w:rsidRPr="001B3EE5">
              <w:rPr>
                <w:rFonts w:ascii="Times New Roman" w:hAnsi="Times New Roman" w:cs="Times New Roman"/>
                <w:sz w:val="28"/>
                <w:szCs w:val="28"/>
              </w:rPr>
              <w:t>Specialist principal</w:t>
            </w:r>
          </w:p>
        </w:tc>
        <w:tc>
          <w:tcPr>
            <w:tcW w:w="596" w:type="pct"/>
            <w:tcBorders>
              <w:top w:val="single" w:sz="4" w:space="0" w:color="auto"/>
              <w:left w:val="single" w:sz="4" w:space="0" w:color="auto"/>
              <w:bottom w:val="single" w:sz="4" w:space="0" w:color="auto"/>
              <w:right w:val="single" w:sz="4" w:space="0" w:color="auto"/>
            </w:tcBorders>
            <w:hideMark/>
          </w:tcPr>
          <w:p w14:paraId="73ED90E7" w14:textId="77777777" w:rsidR="001B3EE5" w:rsidRPr="001B3EE5" w:rsidRDefault="001B3EE5" w:rsidP="001B3EE5">
            <w:pPr>
              <w:contextualSpacing/>
              <w:jc w:val="center"/>
              <w:rPr>
                <w:rFonts w:ascii="Times New Roman" w:hAnsi="Times New Roman" w:cs="Times New Roman"/>
                <w:sz w:val="28"/>
                <w:szCs w:val="28"/>
              </w:rPr>
            </w:pPr>
            <w:r w:rsidRPr="001B3EE5">
              <w:rPr>
                <w:rFonts w:ascii="Times New Roman" w:hAnsi="Times New Roman" w:cs="Times New Roman"/>
                <w:sz w:val="28"/>
                <w:szCs w:val="28"/>
              </w:rPr>
              <w:t>75</w:t>
            </w:r>
          </w:p>
        </w:tc>
        <w:tc>
          <w:tcPr>
            <w:tcW w:w="836" w:type="pct"/>
            <w:tcBorders>
              <w:top w:val="single" w:sz="4" w:space="0" w:color="auto"/>
              <w:left w:val="single" w:sz="4" w:space="0" w:color="auto"/>
              <w:bottom w:val="single" w:sz="4" w:space="0" w:color="auto"/>
              <w:right w:val="single" w:sz="4" w:space="0" w:color="auto"/>
            </w:tcBorders>
            <w:hideMark/>
          </w:tcPr>
          <w:p w14:paraId="7BDCE9EC" w14:textId="6A92851C" w:rsidR="001B3EE5" w:rsidRPr="001B3EE5" w:rsidRDefault="001B3EE5" w:rsidP="001B3EE5">
            <w:pPr>
              <w:contextualSpacing/>
              <w:jc w:val="center"/>
              <w:rPr>
                <w:rFonts w:ascii="Times New Roman" w:hAnsi="Times New Roman" w:cs="Times New Roman"/>
                <w:sz w:val="28"/>
                <w:szCs w:val="28"/>
              </w:rPr>
            </w:pPr>
            <w:r w:rsidRPr="001B3EE5">
              <w:rPr>
                <w:rFonts w:ascii="Times New Roman" w:hAnsi="Times New Roman" w:cs="Times New Roman"/>
                <w:sz w:val="28"/>
                <w:szCs w:val="28"/>
              </w:rPr>
              <w:t>4,70</w:t>
            </w:r>
            <w:r>
              <w:rPr>
                <w:rFonts w:ascii="Times New Roman" w:hAnsi="Times New Roman" w:cs="Times New Roman"/>
                <w:sz w:val="28"/>
                <w:szCs w:val="28"/>
              </w:rPr>
              <w:t>”;</w:t>
            </w:r>
          </w:p>
        </w:tc>
      </w:tr>
    </w:tbl>
    <w:p w14:paraId="56D51C48" w14:textId="77777777" w:rsidR="001B3EE5" w:rsidRPr="001B3EE5" w:rsidRDefault="001B3EE5" w:rsidP="001B3EE5">
      <w:pPr>
        <w:ind w:firstLine="567"/>
        <w:contextualSpacing/>
        <w:rPr>
          <w:sz w:val="28"/>
          <w:szCs w:val="28"/>
        </w:rPr>
      </w:pPr>
    </w:p>
    <w:p w14:paraId="48AAD89D" w14:textId="77777777" w:rsidR="001B3EE5" w:rsidRPr="001B3EE5" w:rsidRDefault="001B3EE5" w:rsidP="001B3EE5">
      <w:pPr>
        <w:contextualSpacing/>
        <w:rPr>
          <w:sz w:val="28"/>
          <w:szCs w:val="28"/>
        </w:rPr>
      </w:pPr>
      <w:r w:rsidRPr="001B3EE5">
        <w:rPr>
          <w:sz w:val="28"/>
          <w:szCs w:val="28"/>
        </w:rPr>
        <w:t>notele se completează cu punctul 6  cu următorul cuprins:</w:t>
      </w:r>
    </w:p>
    <w:p w14:paraId="5D44CC6F" w14:textId="62593963" w:rsidR="001B3EE5" w:rsidRPr="001B3EE5" w:rsidRDefault="001B3EE5" w:rsidP="001B3EE5">
      <w:pPr>
        <w:contextualSpacing/>
        <w:rPr>
          <w:sz w:val="28"/>
          <w:szCs w:val="28"/>
        </w:rPr>
      </w:pPr>
      <w:r>
        <w:rPr>
          <w:sz w:val="28"/>
          <w:szCs w:val="28"/>
        </w:rPr>
        <w:t>„</w:t>
      </w:r>
      <w:r w:rsidRPr="001B3EE5">
        <w:rPr>
          <w:sz w:val="28"/>
          <w:szCs w:val="28"/>
        </w:rPr>
        <w:t xml:space="preserve">6. Clasele de salarizare </w:t>
      </w:r>
      <w:proofErr w:type="spellStart"/>
      <w:r w:rsidRPr="001B3EE5">
        <w:rPr>
          <w:sz w:val="28"/>
          <w:szCs w:val="28"/>
        </w:rPr>
        <w:t>pentru</w:t>
      </w:r>
      <w:proofErr w:type="spellEnd"/>
      <w:r w:rsidRPr="001B3EE5">
        <w:rPr>
          <w:sz w:val="28"/>
          <w:szCs w:val="28"/>
        </w:rPr>
        <w:t xml:space="preserve"> </w:t>
      </w:r>
      <w:proofErr w:type="spellStart"/>
      <w:r w:rsidRPr="001B3EE5">
        <w:rPr>
          <w:sz w:val="28"/>
          <w:szCs w:val="28"/>
        </w:rPr>
        <w:t>funcțiile</w:t>
      </w:r>
      <w:proofErr w:type="spellEnd"/>
      <w:r w:rsidRPr="001B3EE5">
        <w:rPr>
          <w:sz w:val="28"/>
          <w:szCs w:val="28"/>
        </w:rPr>
        <w:t xml:space="preserve"> de </w:t>
      </w:r>
      <w:r w:rsidR="00415D26">
        <w:rPr>
          <w:sz w:val="28"/>
          <w:szCs w:val="28"/>
        </w:rPr>
        <w:t>,,</w:t>
      </w:r>
      <w:proofErr w:type="spellStart"/>
      <w:r w:rsidRPr="001B3EE5">
        <w:rPr>
          <w:sz w:val="28"/>
          <w:szCs w:val="28"/>
        </w:rPr>
        <w:t>Șef</w:t>
      </w:r>
      <w:proofErr w:type="spellEnd"/>
      <w:r w:rsidRPr="001B3EE5">
        <w:rPr>
          <w:sz w:val="28"/>
          <w:szCs w:val="28"/>
        </w:rPr>
        <w:t xml:space="preserve"> al </w:t>
      </w:r>
      <w:proofErr w:type="spellStart"/>
      <w:r w:rsidRPr="001B3EE5">
        <w:rPr>
          <w:sz w:val="28"/>
          <w:szCs w:val="28"/>
        </w:rPr>
        <w:t>oficiului</w:t>
      </w:r>
      <w:proofErr w:type="spellEnd"/>
      <w:r w:rsidRPr="001B3EE5">
        <w:rPr>
          <w:sz w:val="28"/>
          <w:szCs w:val="28"/>
        </w:rPr>
        <w:t xml:space="preserve"> </w:t>
      </w:r>
      <w:proofErr w:type="spellStart"/>
      <w:r w:rsidRPr="001B3EE5">
        <w:rPr>
          <w:sz w:val="28"/>
          <w:szCs w:val="28"/>
        </w:rPr>
        <w:t>teritorial</w:t>
      </w:r>
      <w:proofErr w:type="spellEnd"/>
      <w:r w:rsidRPr="001B3EE5">
        <w:rPr>
          <w:sz w:val="28"/>
          <w:szCs w:val="28"/>
        </w:rPr>
        <w:t xml:space="preserve">” </w:t>
      </w:r>
      <w:proofErr w:type="spellStart"/>
      <w:r w:rsidRPr="001B3EE5">
        <w:rPr>
          <w:sz w:val="28"/>
          <w:szCs w:val="28"/>
        </w:rPr>
        <w:t>și</w:t>
      </w:r>
      <w:proofErr w:type="spellEnd"/>
      <w:r w:rsidRPr="001B3EE5">
        <w:rPr>
          <w:sz w:val="28"/>
          <w:szCs w:val="28"/>
        </w:rPr>
        <w:t xml:space="preserve"> </w:t>
      </w:r>
      <w:r w:rsidR="00415D26">
        <w:rPr>
          <w:sz w:val="28"/>
          <w:szCs w:val="28"/>
        </w:rPr>
        <w:t>,,</w:t>
      </w:r>
      <w:proofErr w:type="spellStart"/>
      <w:r w:rsidRPr="001B3EE5">
        <w:rPr>
          <w:sz w:val="28"/>
          <w:szCs w:val="28"/>
        </w:rPr>
        <w:t>Contabil-șef</w:t>
      </w:r>
      <w:proofErr w:type="spellEnd"/>
      <w:r w:rsidRPr="001B3EE5">
        <w:rPr>
          <w:sz w:val="28"/>
          <w:szCs w:val="28"/>
        </w:rPr>
        <w:t xml:space="preserve">” din </w:t>
      </w:r>
      <w:proofErr w:type="spellStart"/>
      <w:r w:rsidRPr="001B3EE5">
        <w:rPr>
          <w:sz w:val="28"/>
          <w:szCs w:val="28"/>
        </w:rPr>
        <w:t>mun</w:t>
      </w:r>
      <w:r w:rsidR="00B639B6">
        <w:rPr>
          <w:sz w:val="28"/>
          <w:szCs w:val="28"/>
        </w:rPr>
        <w:t>icipiile</w:t>
      </w:r>
      <w:proofErr w:type="spellEnd"/>
      <w:r w:rsidRPr="001B3EE5">
        <w:rPr>
          <w:sz w:val="28"/>
          <w:szCs w:val="28"/>
        </w:rPr>
        <w:t xml:space="preserve"> </w:t>
      </w:r>
      <w:proofErr w:type="spellStart"/>
      <w:r w:rsidRPr="001B3EE5">
        <w:rPr>
          <w:sz w:val="28"/>
          <w:szCs w:val="28"/>
        </w:rPr>
        <w:t>Chișinău</w:t>
      </w:r>
      <w:proofErr w:type="spellEnd"/>
      <w:r w:rsidRPr="001B3EE5">
        <w:rPr>
          <w:sz w:val="28"/>
          <w:szCs w:val="28"/>
        </w:rPr>
        <w:t xml:space="preserve"> </w:t>
      </w:r>
      <w:proofErr w:type="spellStart"/>
      <w:r w:rsidRPr="001B3EE5">
        <w:rPr>
          <w:sz w:val="28"/>
          <w:szCs w:val="28"/>
        </w:rPr>
        <w:t>și</w:t>
      </w:r>
      <w:proofErr w:type="spellEnd"/>
      <w:r w:rsidRPr="001B3EE5">
        <w:rPr>
          <w:sz w:val="28"/>
          <w:szCs w:val="28"/>
        </w:rPr>
        <w:t xml:space="preserve"> </w:t>
      </w:r>
      <w:proofErr w:type="spellStart"/>
      <w:r w:rsidRPr="001B3EE5">
        <w:rPr>
          <w:sz w:val="28"/>
          <w:szCs w:val="28"/>
        </w:rPr>
        <w:t>Bălți</w:t>
      </w:r>
      <w:proofErr w:type="spellEnd"/>
      <w:r w:rsidRPr="001B3EE5">
        <w:rPr>
          <w:sz w:val="28"/>
          <w:szCs w:val="28"/>
        </w:rPr>
        <w:t xml:space="preserve"> al </w:t>
      </w:r>
      <w:proofErr w:type="spellStart"/>
      <w:r w:rsidRPr="001B3EE5">
        <w:rPr>
          <w:sz w:val="28"/>
          <w:szCs w:val="28"/>
        </w:rPr>
        <w:t>Consiliului</w:t>
      </w:r>
      <w:proofErr w:type="spellEnd"/>
      <w:r w:rsidRPr="001B3EE5">
        <w:rPr>
          <w:sz w:val="28"/>
          <w:szCs w:val="28"/>
        </w:rPr>
        <w:t xml:space="preserve"> </w:t>
      </w:r>
      <w:proofErr w:type="spellStart"/>
      <w:r w:rsidRPr="001B3EE5">
        <w:rPr>
          <w:sz w:val="28"/>
          <w:szCs w:val="28"/>
        </w:rPr>
        <w:t>Național</w:t>
      </w:r>
      <w:proofErr w:type="spellEnd"/>
      <w:r w:rsidRPr="001B3EE5">
        <w:rPr>
          <w:sz w:val="28"/>
          <w:szCs w:val="28"/>
        </w:rPr>
        <w:t xml:space="preserve"> </w:t>
      </w:r>
      <w:proofErr w:type="spellStart"/>
      <w:r w:rsidRPr="001B3EE5">
        <w:rPr>
          <w:sz w:val="28"/>
          <w:szCs w:val="28"/>
        </w:rPr>
        <w:t>pentru</w:t>
      </w:r>
      <w:proofErr w:type="spellEnd"/>
      <w:r w:rsidRPr="001B3EE5">
        <w:rPr>
          <w:sz w:val="28"/>
          <w:szCs w:val="28"/>
        </w:rPr>
        <w:t xml:space="preserve"> </w:t>
      </w:r>
      <w:proofErr w:type="spellStart"/>
      <w:r w:rsidRPr="001B3EE5">
        <w:rPr>
          <w:sz w:val="28"/>
          <w:szCs w:val="28"/>
        </w:rPr>
        <w:lastRenderedPageBreak/>
        <w:t>Asistență</w:t>
      </w:r>
      <w:proofErr w:type="spellEnd"/>
      <w:r w:rsidRPr="001B3EE5">
        <w:rPr>
          <w:sz w:val="28"/>
          <w:szCs w:val="28"/>
        </w:rPr>
        <w:t xml:space="preserve"> Juridică Garantată de Stat se majorează cu 2 clase de salarizare succesive față de cea stabilită în tabel pentru funcțiile respective.”</w:t>
      </w:r>
      <w:r w:rsidR="00B639B6">
        <w:rPr>
          <w:sz w:val="28"/>
          <w:szCs w:val="28"/>
        </w:rPr>
        <w:t>.</w:t>
      </w:r>
    </w:p>
    <w:p w14:paraId="3363B084" w14:textId="7307EB84" w:rsidR="001B3EE5" w:rsidRPr="001B3EE5" w:rsidRDefault="001B3EE5" w:rsidP="001B3EE5">
      <w:pPr>
        <w:contextualSpacing/>
        <w:rPr>
          <w:sz w:val="28"/>
          <w:szCs w:val="28"/>
        </w:rPr>
      </w:pPr>
      <w:r w:rsidRPr="001B3EE5">
        <w:rPr>
          <w:bCs/>
          <w:sz w:val="28"/>
          <w:szCs w:val="28"/>
        </w:rPr>
        <w:t>5.</w:t>
      </w:r>
      <w:r w:rsidRPr="001B3EE5">
        <w:rPr>
          <w:sz w:val="28"/>
          <w:szCs w:val="28"/>
        </w:rPr>
        <w:t xml:space="preserve"> La </w:t>
      </w:r>
      <w:proofErr w:type="spellStart"/>
      <w:r w:rsidRPr="001B3EE5">
        <w:rPr>
          <w:sz w:val="28"/>
          <w:szCs w:val="28"/>
        </w:rPr>
        <w:t>anexa</w:t>
      </w:r>
      <w:proofErr w:type="spellEnd"/>
      <w:r w:rsidRPr="001B3EE5">
        <w:rPr>
          <w:sz w:val="28"/>
          <w:szCs w:val="28"/>
        </w:rPr>
        <w:t xml:space="preserve"> nr.</w:t>
      </w:r>
      <w:r w:rsidR="00415D26">
        <w:rPr>
          <w:sz w:val="28"/>
          <w:szCs w:val="28"/>
        </w:rPr>
        <w:t> </w:t>
      </w:r>
      <w:r w:rsidRPr="001B3EE5">
        <w:rPr>
          <w:sz w:val="28"/>
          <w:szCs w:val="28"/>
        </w:rPr>
        <w:t xml:space="preserve">7 la tabelul 1 în note la </w:t>
      </w:r>
      <w:proofErr w:type="spellStart"/>
      <w:r w:rsidRPr="001B3EE5">
        <w:rPr>
          <w:sz w:val="28"/>
          <w:szCs w:val="28"/>
        </w:rPr>
        <w:t>punctul</w:t>
      </w:r>
      <w:proofErr w:type="spellEnd"/>
      <w:r w:rsidRPr="001B3EE5">
        <w:rPr>
          <w:sz w:val="28"/>
          <w:szCs w:val="28"/>
        </w:rPr>
        <w:t xml:space="preserve"> 12</w:t>
      </w:r>
      <w:r w:rsidRPr="001B3EE5">
        <w:rPr>
          <w:sz w:val="28"/>
          <w:szCs w:val="28"/>
          <w:vertAlign w:val="superscript"/>
        </w:rPr>
        <w:t>1</w:t>
      </w:r>
      <w:r w:rsidR="00415D26">
        <w:rPr>
          <w:sz w:val="28"/>
          <w:szCs w:val="28"/>
        </w:rPr>
        <w:t xml:space="preserve">, </w:t>
      </w:r>
      <w:proofErr w:type="spellStart"/>
      <w:r w:rsidRPr="001B3EE5">
        <w:rPr>
          <w:sz w:val="28"/>
          <w:szCs w:val="28"/>
        </w:rPr>
        <w:t>după</w:t>
      </w:r>
      <w:proofErr w:type="spellEnd"/>
      <w:r w:rsidRPr="001B3EE5">
        <w:rPr>
          <w:sz w:val="28"/>
          <w:szCs w:val="28"/>
        </w:rPr>
        <w:t xml:space="preserve"> </w:t>
      </w:r>
      <w:proofErr w:type="spellStart"/>
      <w:r w:rsidRPr="001B3EE5">
        <w:rPr>
          <w:sz w:val="28"/>
          <w:szCs w:val="28"/>
        </w:rPr>
        <w:t>cuvântul</w:t>
      </w:r>
      <w:proofErr w:type="spellEnd"/>
      <w:r w:rsidRPr="001B3EE5">
        <w:rPr>
          <w:sz w:val="28"/>
          <w:szCs w:val="28"/>
        </w:rPr>
        <w:t xml:space="preserve"> </w:t>
      </w:r>
      <w:r w:rsidR="00415D26">
        <w:rPr>
          <w:sz w:val="28"/>
          <w:szCs w:val="28"/>
        </w:rPr>
        <w:t>,,</w:t>
      </w:r>
      <w:proofErr w:type="spellStart"/>
      <w:r w:rsidRPr="001B3EE5">
        <w:rPr>
          <w:sz w:val="28"/>
          <w:szCs w:val="28"/>
        </w:rPr>
        <w:t>psiholog</w:t>
      </w:r>
      <w:proofErr w:type="spellEnd"/>
      <w:r w:rsidRPr="001B3EE5">
        <w:rPr>
          <w:sz w:val="28"/>
          <w:szCs w:val="28"/>
        </w:rPr>
        <w:t xml:space="preserve">” se </w:t>
      </w:r>
      <w:proofErr w:type="spellStart"/>
      <w:r w:rsidRPr="001B3EE5">
        <w:rPr>
          <w:sz w:val="28"/>
          <w:szCs w:val="28"/>
        </w:rPr>
        <w:t>introduc</w:t>
      </w:r>
      <w:proofErr w:type="spellEnd"/>
      <w:r w:rsidRPr="001B3EE5">
        <w:rPr>
          <w:sz w:val="28"/>
          <w:szCs w:val="28"/>
        </w:rPr>
        <w:t xml:space="preserve"> </w:t>
      </w:r>
      <w:proofErr w:type="spellStart"/>
      <w:r w:rsidRPr="001B3EE5">
        <w:rPr>
          <w:sz w:val="28"/>
          <w:szCs w:val="28"/>
        </w:rPr>
        <w:t>cuvintele</w:t>
      </w:r>
      <w:proofErr w:type="spellEnd"/>
      <w:r w:rsidRPr="001B3EE5">
        <w:rPr>
          <w:sz w:val="28"/>
          <w:szCs w:val="28"/>
        </w:rPr>
        <w:t xml:space="preserve"> </w:t>
      </w:r>
      <w:r w:rsidR="00415D26">
        <w:rPr>
          <w:sz w:val="28"/>
          <w:szCs w:val="28"/>
        </w:rPr>
        <w:t>,,</w:t>
      </w:r>
      <w:proofErr w:type="spellStart"/>
      <w:r w:rsidRPr="001B3EE5">
        <w:rPr>
          <w:sz w:val="28"/>
          <w:szCs w:val="28"/>
        </w:rPr>
        <w:t>cadru</w:t>
      </w:r>
      <w:proofErr w:type="spellEnd"/>
      <w:r w:rsidRPr="001B3EE5">
        <w:rPr>
          <w:sz w:val="28"/>
          <w:szCs w:val="28"/>
        </w:rPr>
        <w:t xml:space="preserve"> didactic de </w:t>
      </w:r>
      <w:proofErr w:type="spellStart"/>
      <w:r w:rsidRPr="001B3EE5">
        <w:rPr>
          <w:sz w:val="28"/>
          <w:szCs w:val="28"/>
        </w:rPr>
        <w:t>sprijin</w:t>
      </w:r>
      <w:proofErr w:type="spellEnd"/>
      <w:r w:rsidRPr="001B3EE5">
        <w:rPr>
          <w:sz w:val="28"/>
          <w:szCs w:val="28"/>
        </w:rPr>
        <w:t xml:space="preserve">”, </w:t>
      </w:r>
      <w:proofErr w:type="spellStart"/>
      <w:r w:rsidRPr="001B3EE5">
        <w:rPr>
          <w:sz w:val="28"/>
          <w:szCs w:val="28"/>
        </w:rPr>
        <w:t>iar</w:t>
      </w:r>
      <w:proofErr w:type="spellEnd"/>
      <w:r w:rsidRPr="001B3EE5">
        <w:rPr>
          <w:sz w:val="28"/>
          <w:szCs w:val="28"/>
        </w:rPr>
        <w:t xml:space="preserve"> </w:t>
      </w:r>
      <w:proofErr w:type="spellStart"/>
      <w:r w:rsidRPr="001B3EE5">
        <w:rPr>
          <w:sz w:val="28"/>
          <w:szCs w:val="28"/>
        </w:rPr>
        <w:t>cuvintele</w:t>
      </w:r>
      <w:proofErr w:type="spellEnd"/>
      <w:r w:rsidRPr="001B3EE5">
        <w:rPr>
          <w:sz w:val="28"/>
          <w:szCs w:val="28"/>
        </w:rPr>
        <w:t xml:space="preserve"> </w:t>
      </w:r>
      <w:r w:rsidR="00415D26">
        <w:rPr>
          <w:sz w:val="28"/>
          <w:szCs w:val="28"/>
        </w:rPr>
        <w:t>,,</w:t>
      </w:r>
      <w:r w:rsidRPr="001B3EE5">
        <w:rPr>
          <w:sz w:val="28"/>
          <w:szCs w:val="28"/>
        </w:rPr>
        <w:t xml:space="preserve">din </w:t>
      </w:r>
      <w:proofErr w:type="spellStart"/>
      <w:r w:rsidRPr="001B3EE5">
        <w:rPr>
          <w:sz w:val="28"/>
          <w:szCs w:val="28"/>
        </w:rPr>
        <w:t>structurile</w:t>
      </w:r>
      <w:proofErr w:type="spellEnd"/>
      <w:r w:rsidRPr="001B3EE5">
        <w:rPr>
          <w:sz w:val="28"/>
          <w:szCs w:val="28"/>
        </w:rPr>
        <w:t xml:space="preserve"> de </w:t>
      </w:r>
      <w:proofErr w:type="spellStart"/>
      <w:r w:rsidRPr="001B3EE5">
        <w:rPr>
          <w:sz w:val="28"/>
          <w:szCs w:val="28"/>
        </w:rPr>
        <w:t>asistență</w:t>
      </w:r>
      <w:proofErr w:type="spellEnd"/>
      <w:r w:rsidRPr="001B3EE5">
        <w:rPr>
          <w:sz w:val="28"/>
          <w:szCs w:val="28"/>
        </w:rPr>
        <w:t xml:space="preserve"> </w:t>
      </w:r>
      <w:proofErr w:type="spellStart"/>
      <w:r w:rsidRPr="001B3EE5">
        <w:rPr>
          <w:sz w:val="28"/>
          <w:szCs w:val="28"/>
        </w:rPr>
        <w:t>psihopedagogică</w:t>
      </w:r>
      <w:proofErr w:type="spellEnd"/>
      <w:r w:rsidRPr="001B3EE5">
        <w:rPr>
          <w:sz w:val="28"/>
          <w:szCs w:val="28"/>
        </w:rPr>
        <w:t xml:space="preserve">” se </w:t>
      </w:r>
      <w:proofErr w:type="spellStart"/>
      <w:r w:rsidRPr="001B3EE5">
        <w:rPr>
          <w:sz w:val="28"/>
          <w:szCs w:val="28"/>
        </w:rPr>
        <w:t>exclud</w:t>
      </w:r>
      <w:proofErr w:type="spellEnd"/>
      <w:r w:rsidRPr="001B3EE5">
        <w:rPr>
          <w:sz w:val="28"/>
          <w:szCs w:val="28"/>
        </w:rPr>
        <w:t>.</w:t>
      </w:r>
    </w:p>
    <w:p w14:paraId="12778AE7" w14:textId="68180617" w:rsidR="001B3EE5" w:rsidRPr="001B3EE5" w:rsidRDefault="001B3EE5" w:rsidP="001B3EE5">
      <w:pPr>
        <w:contextualSpacing/>
        <w:rPr>
          <w:sz w:val="28"/>
          <w:szCs w:val="28"/>
        </w:rPr>
      </w:pPr>
      <w:r w:rsidRPr="001B3EE5">
        <w:rPr>
          <w:bCs/>
          <w:sz w:val="28"/>
          <w:szCs w:val="28"/>
        </w:rPr>
        <w:t>6.</w:t>
      </w:r>
      <w:r w:rsidRPr="001B3EE5">
        <w:rPr>
          <w:sz w:val="28"/>
          <w:szCs w:val="28"/>
        </w:rPr>
        <w:t xml:space="preserve"> </w:t>
      </w:r>
      <w:proofErr w:type="spellStart"/>
      <w:r w:rsidRPr="001B3EE5">
        <w:rPr>
          <w:sz w:val="28"/>
          <w:szCs w:val="28"/>
        </w:rPr>
        <w:t>În</w:t>
      </w:r>
      <w:proofErr w:type="spellEnd"/>
      <w:r w:rsidRPr="001B3EE5">
        <w:rPr>
          <w:sz w:val="28"/>
          <w:szCs w:val="28"/>
        </w:rPr>
        <w:t xml:space="preserve"> </w:t>
      </w:r>
      <w:proofErr w:type="spellStart"/>
      <w:r w:rsidRPr="001B3EE5">
        <w:rPr>
          <w:sz w:val="28"/>
          <w:szCs w:val="28"/>
        </w:rPr>
        <w:t>anexa</w:t>
      </w:r>
      <w:proofErr w:type="spellEnd"/>
      <w:r w:rsidRPr="001B3EE5">
        <w:rPr>
          <w:sz w:val="28"/>
          <w:szCs w:val="28"/>
        </w:rPr>
        <w:t xml:space="preserve"> nr.</w:t>
      </w:r>
      <w:r w:rsidR="00415D26">
        <w:rPr>
          <w:sz w:val="28"/>
          <w:szCs w:val="28"/>
        </w:rPr>
        <w:t> </w:t>
      </w:r>
      <w:r w:rsidRPr="001B3EE5">
        <w:rPr>
          <w:sz w:val="28"/>
          <w:szCs w:val="28"/>
        </w:rPr>
        <w:t xml:space="preserve">9 la tabel poziția G6031, cifrele </w:t>
      </w:r>
      <w:r w:rsidR="00415D26">
        <w:rPr>
          <w:sz w:val="28"/>
          <w:szCs w:val="28"/>
        </w:rPr>
        <w:t>,,</w:t>
      </w:r>
      <w:r w:rsidRPr="001B3EE5">
        <w:rPr>
          <w:sz w:val="28"/>
          <w:szCs w:val="28"/>
        </w:rPr>
        <w:t xml:space="preserve">37” și </w:t>
      </w:r>
      <w:r w:rsidR="00415D26">
        <w:rPr>
          <w:sz w:val="28"/>
          <w:szCs w:val="28"/>
        </w:rPr>
        <w:t>,,</w:t>
      </w:r>
      <w:r w:rsidRPr="001B3EE5">
        <w:rPr>
          <w:sz w:val="28"/>
          <w:szCs w:val="28"/>
        </w:rPr>
        <w:t xml:space="preserve">2,12” și poziția G6032, cifrele </w:t>
      </w:r>
      <w:r w:rsidR="00415D26">
        <w:rPr>
          <w:sz w:val="28"/>
          <w:szCs w:val="28"/>
        </w:rPr>
        <w:t>,,</w:t>
      </w:r>
      <w:r w:rsidRPr="001B3EE5">
        <w:rPr>
          <w:sz w:val="28"/>
          <w:szCs w:val="28"/>
        </w:rPr>
        <w:t xml:space="preserve">34” și </w:t>
      </w:r>
      <w:r w:rsidR="00415D26">
        <w:rPr>
          <w:sz w:val="28"/>
          <w:szCs w:val="28"/>
        </w:rPr>
        <w:t>,,</w:t>
      </w:r>
      <w:r w:rsidRPr="001B3EE5">
        <w:rPr>
          <w:sz w:val="28"/>
          <w:szCs w:val="28"/>
        </w:rPr>
        <w:t xml:space="preserve">1,99” se </w:t>
      </w:r>
      <w:proofErr w:type="spellStart"/>
      <w:r w:rsidRPr="001B3EE5">
        <w:rPr>
          <w:sz w:val="28"/>
          <w:szCs w:val="28"/>
        </w:rPr>
        <w:t>substituie</w:t>
      </w:r>
      <w:proofErr w:type="spellEnd"/>
      <w:r w:rsidRPr="001B3EE5">
        <w:rPr>
          <w:sz w:val="28"/>
          <w:szCs w:val="28"/>
        </w:rPr>
        <w:t xml:space="preserve">, </w:t>
      </w:r>
      <w:proofErr w:type="spellStart"/>
      <w:r w:rsidRPr="001B3EE5">
        <w:rPr>
          <w:sz w:val="28"/>
          <w:szCs w:val="28"/>
        </w:rPr>
        <w:t>respectiv</w:t>
      </w:r>
      <w:proofErr w:type="spellEnd"/>
      <w:r w:rsidRPr="001B3EE5">
        <w:rPr>
          <w:sz w:val="28"/>
          <w:szCs w:val="28"/>
        </w:rPr>
        <w:t xml:space="preserve">, cu </w:t>
      </w:r>
      <w:proofErr w:type="spellStart"/>
      <w:r w:rsidRPr="001B3EE5">
        <w:rPr>
          <w:sz w:val="28"/>
          <w:szCs w:val="28"/>
        </w:rPr>
        <w:t>cifrele</w:t>
      </w:r>
      <w:proofErr w:type="spellEnd"/>
      <w:r w:rsidRPr="001B3EE5">
        <w:rPr>
          <w:sz w:val="28"/>
          <w:szCs w:val="28"/>
        </w:rPr>
        <w:t xml:space="preserve"> </w:t>
      </w:r>
      <w:r w:rsidR="00415D26">
        <w:rPr>
          <w:sz w:val="28"/>
          <w:szCs w:val="28"/>
        </w:rPr>
        <w:t>,,</w:t>
      </w:r>
      <w:r w:rsidRPr="001B3EE5">
        <w:rPr>
          <w:sz w:val="28"/>
          <w:szCs w:val="28"/>
        </w:rPr>
        <w:t xml:space="preserve">44” </w:t>
      </w:r>
      <w:proofErr w:type="spellStart"/>
      <w:r w:rsidRPr="001B3EE5">
        <w:rPr>
          <w:sz w:val="28"/>
          <w:szCs w:val="28"/>
        </w:rPr>
        <w:t>și</w:t>
      </w:r>
      <w:proofErr w:type="spellEnd"/>
      <w:r w:rsidRPr="001B3EE5">
        <w:rPr>
          <w:sz w:val="28"/>
          <w:szCs w:val="28"/>
        </w:rPr>
        <w:t xml:space="preserve"> </w:t>
      </w:r>
      <w:r w:rsidR="00415D26">
        <w:rPr>
          <w:sz w:val="28"/>
          <w:szCs w:val="28"/>
        </w:rPr>
        <w:t>,,</w:t>
      </w:r>
      <w:r w:rsidRPr="001B3EE5">
        <w:rPr>
          <w:sz w:val="28"/>
          <w:szCs w:val="28"/>
        </w:rPr>
        <w:t>2,46”.</w:t>
      </w:r>
    </w:p>
    <w:p w14:paraId="0F187652" w14:textId="7CAE8CC6" w:rsidR="001B3EE5" w:rsidRPr="001B3EE5" w:rsidRDefault="001B3EE5" w:rsidP="001B3EE5">
      <w:pPr>
        <w:contextualSpacing/>
        <w:rPr>
          <w:sz w:val="28"/>
          <w:szCs w:val="28"/>
        </w:rPr>
      </w:pPr>
      <w:r w:rsidRPr="001B3EE5">
        <w:rPr>
          <w:bCs/>
          <w:sz w:val="28"/>
          <w:szCs w:val="28"/>
        </w:rPr>
        <w:t>7.</w:t>
      </w:r>
      <w:r w:rsidRPr="001B3EE5">
        <w:rPr>
          <w:sz w:val="28"/>
          <w:szCs w:val="28"/>
        </w:rPr>
        <w:t xml:space="preserve"> La </w:t>
      </w:r>
      <w:proofErr w:type="spellStart"/>
      <w:r w:rsidRPr="001B3EE5">
        <w:rPr>
          <w:sz w:val="28"/>
          <w:szCs w:val="28"/>
        </w:rPr>
        <w:t>anexa</w:t>
      </w:r>
      <w:proofErr w:type="spellEnd"/>
      <w:r w:rsidRPr="001B3EE5">
        <w:rPr>
          <w:sz w:val="28"/>
          <w:szCs w:val="28"/>
        </w:rPr>
        <w:t xml:space="preserve"> nr.</w:t>
      </w:r>
      <w:r w:rsidR="00415D26">
        <w:rPr>
          <w:sz w:val="28"/>
          <w:szCs w:val="28"/>
        </w:rPr>
        <w:t> </w:t>
      </w:r>
      <w:r w:rsidRPr="001B3EE5">
        <w:rPr>
          <w:sz w:val="28"/>
          <w:szCs w:val="28"/>
        </w:rPr>
        <w:t xml:space="preserve">10 la tabel în note la punctul 9 se completează cu textul: </w:t>
      </w:r>
    </w:p>
    <w:p w14:paraId="387FD652" w14:textId="437DE5A5" w:rsidR="001B3EE5" w:rsidRPr="001B3EE5" w:rsidRDefault="00B639B6" w:rsidP="001B3EE5">
      <w:pPr>
        <w:contextualSpacing/>
        <w:rPr>
          <w:sz w:val="28"/>
          <w:szCs w:val="28"/>
        </w:rPr>
      </w:pPr>
      <w:r>
        <w:rPr>
          <w:sz w:val="28"/>
          <w:szCs w:val="28"/>
        </w:rPr>
        <w:t>,</w:t>
      </w:r>
      <w:proofErr w:type="gramStart"/>
      <w:r>
        <w:rPr>
          <w:sz w:val="28"/>
          <w:szCs w:val="28"/>
        </w:rPr>
        <w:t>,</w:t>
      </w:r>
      <w:r w:rsidR="001B3EE5" w:rsidRPr="001B3EE5">
        <w:rPr>
          <w:sz w:val="28"/>
          <w:szCs w:val="28"/>
        </w:rPr>
        <w:t>-</w:t>
      </w:r>
      <w:proofErr w:type="gramEnd"/>
      <w:r w:rsidR="001B3EE5" w:rsidRPr="001B3EE5">
        <w:rPr>
          <w:sz w:val="28"/>
          <w:szCs w:val="28"/>
        </w:rPr>
        <w:t xml:space="preserve"> cu 12 clase de salarizare – pentru </w:t>
      </w:r>
      <w:proofErr w:type="spellStart"/>
      <w:r w:rsidR="001B3EE5" w:rsidRPr="001B3EE5">
        <w:rPr>
          <w:sz w:val="28"/>
          <w:szCs w:val="28"/>
        </w:rPr>
        <w:t>șoferii</w:t>
      </w:r>
      <w:proofErr w:type="spellEnd"/>
      <w:r w:rsidR="001B3EE5" w:rsidRPr="001B3EE5">
        <w:rPr>
          <w:sz w:val="28"/>
          <w:szCs w:val="28"/>
        </w:rPr>
        <w:t xml:space="preserve"> (</w:t>
      </w:r>
      <w:proofErr w:type="spellStart"/>
      <w:r w:rsidR="001B3EE5" w:rsidRPr="001B3EE5">
        <w:rPr>
          <w:sz w:val="28"/>
          <w:szCs w:val="28"/>
        </w:rPr>
        <w:t>conducătorii</w:t>
      </w:r>
      <w:proofErr w:type="spellEnd"/>
      <w:r w:rsidR="001B3EE5" w:rsidRPr="001B3EE5">
        <w:rPr>
          <w:sz w:val="28"/>
          <w:szCs w:val="28"/>
        </w:rPr>
        <w:t xml:space="preserve"> auto) </w:t>
      </w:r>
      <w:proofErr w:type="spellStart"/>
      <w:r w:rsidR="001B3EE5" w:rsidRPr="001B3EE5">
        <w:rPr>
          <w:sz w:val="28"/>
          <w:szCs w:val="28"/>
        </w:rPr>
        <w:t>a</w:t>
      </w:r>
      <w:r>
        <w:rPr>
          <w:sz w:val="28"/>
          <w:szCs w:val="28"/>
        </w:rPr>
        <w:t>i</w:t>
      </w:r>
      <w:proofErr w:type="spellEnd"/>
      <w:r w:rsidR="001B3EE5" w:rsidRPr="001B3EE5">
        <w:rPr>
          <w:sz w:val="28"/>
          <w:szCs w:val="28"/>
        </w:rPr>
        <w:t xml:space="preserve"> </w:t>
      </w:r>
      <w:proofErr w:type="spellStart"/>
      <w:r w:rsidR="001B3EE5" w:rsidRPr="001B3EE5">
        <w:rPr>
          <w:sz w:val="28"/>
          <w:szCs w:val="28"/>
        </w:rPr>
        <w:t>Bazei</w:t>
      </w:r>
      <w:proofErr w:type="spellEnd"/>
      <w:r w:rsidR="001B3EE5" w:rsidRPr="001B3EE5">
        <w:rPr>
          <w:sz w:val="28"/>
          <w:szCs w:val="28"/>
        </w:rPr>
        <w:t xml:space="preserve"> auto a </w:t>
      </w:r>
      <w:proofErr w:type="spellStart"/>
      <w:r w:rsidR="001B3EE5" w:rsidRPr="001B3EE5">
        <w:rPr>
          <w:sz w:val="28"/>
          <w:szCs w:val="28"/>
        </w:rPr>
        <w:t>Cancelariei</w:t>
      </w:r>
      <w:proofErr w:type="spellEnd"/>
      <w:r w:rsidR="001B3EE5" w:rsidRPr="001B3EE5">
        <w:rPr>
          <w:sz w:val="28"/>
          <w:szCs w:val="28"/>
        </w:rPr>
        <w:t xml:space="preserve"> de Stat.”</w:t>
      </w:r>
      <w:r>
        <w:rPr>
          <w:sz w:val="28"/>
          <w:szCs w:val="28"/>
        </w:rPr>
        <w:t>.</w:t>
      </w:r>
    </w:p>
    <w:p w14:paraId="4F8813FD" w14:textId="77777777" w:rsidR="001B3EE5" w:rsidRDefault="001B3EE5" w:rsidP="001B3EE5">
      <w:pPr>
        <w:rPr>
          <w:b/>
          <w:sz w:val="28"/>
          <w:szCs w:val="28"/>
        </w:rPr>
      </w:pPr>
    </w:p>
    <w:p w14:paraId="1B4DD9EA" w14:textId="514B444D" w:rsidR="001B3EE5" w:rsidRPr="001B3EE5" w:rsidRDefault="001B3EE5" w:rsidP="001B3EE5">
      <w:pPr>
        <w:rPr>
          <w:sz w:val="28"/>
          <w:szCs w:val="28"/>
        </w:rPr>
      </w:pPr>
      <w:r w:rsidRPr="001B3EE5">
        <w:rPr>
          <w:b/>
          <w:sz w:val="28"/>
          <w:szCs w:val="28"/>
        </w:rPr>
        <w:t>Art. II.</w:t>
      </w:r>
      <w:r w:rsidRPr="001B3EE5">
        <w:rPr>
          <w:sz w:val="28"/>
          <w:szCs w:val="28"/>
        </w:rPr>
        <w:t xml:space="preserve"> – (1) Prezenta lege intră în vigoare la 1 septembrie 2022.</w:t>
      </w:r>
    </w:p>
    <w:p w14:paraId="14AD9C7C" w14:textId="77777777" w:rsidR="001B3EE5" w:rsidRPr="001B3EE5" w:rsidRDefault="001B3EE5" w:rsidP="001B3EE5">
      <w:pPr>
        <w:rPr>
          <w:sz w:val="28"/>
          <w:szCs w:val="28"/>
        </w:rPr>
      </w:pPr>
    </w:p>
    <w:p w14:paraId="6358F68B" w14:textId="77777777" w:rsidR="001B3EE5" w:rsidRPr="001B3EE5" w:rsidRDefault="001B3EE5" w:rsidP="001B3EE5">
      <w:pPr>
        <w:rPr>
          <w:sz w:val="28"/>
          <w:szCs w:val="28"/>
        </w:rPr>
      </w:pPr>
    </w:p>
    <w:p w14:paraId="66F726DC" w14:textId="5FF987B1" w:rsidR="001B3EE5" w:rsidRPr="001B3EE5" w:rsidRDefault="001B3EE5" w:rsidP="001B3EE5">
      <w:pPr>
        <w:jc w:val="left"/>
        <w:rPr>
          <w:rFonts w:eastAsia="Calibri"/>
          <w:b/>
          <w:color w:val="000000"/>
          <w:sz w:val="28"/>
          <w:szCs w:val="28"/>
          <w:lang w:val="ro-RO"/>
        </w:rPr>
      </w:pPr>
      <w:r w:rsidRPr="001B3EE5">
        <w:rPr>
          <w:rFonts w:eastAsia="Calibri"/>
          <w:b/>
          <w:color w:val="000000"/>
          <w:sz w:val="28"/>
          <w:szCs w:val="28"/>
          <w:lang w:val="ro-RO"/>
        </w:rPr>
        <w:t>Preşedintele  Parlamentului</w:t>
      </w:r>
    </w:p>
    <w:p w14:paraId="15D9D23A"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C07799" w14:textId="77777777" w:rsidR="005E2A03" w:rsidRDefault="005E2A03" w:rsidP="00026B87">
      <w:r>
        <w:separator/>
      </w:r>
    </w:p>
  </w:endnote>
  <w:endnote w:type="continuationSeparator" w:id="0">
    <w:p w14:paraId="205760AC" w14:textId="77777777" w:rsidR="005E2A03" w:rsidRDefault="005E2A03"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11F09">
      <w:rPr>
        <w:noProof/>
        <w:sz w:val="16"/>
        <w:szCs w:val="16"/>
      </w:rPr>
      <w:t>Y:\300\2022\HOTARARI\23471\23471-redactat-ro.docx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11F09">
      <w:rPr>
        <w:noProof/>
        <w:sz w:val="16"/>
        <w:szCs w:val="16"/>
      </w:rPr>
      <w:t>Y:\300\2022\HOTARARI\23471\23471-redactat-ro.docx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E6269B" w14:textId="77777777" w:rsidR="005E2A03" w:rsidRDefault="005E2A03" w:rsidP="00026B87">
      <w:r>
        <w:separator/>
      </w:r>
    </w:p>
  </w:footnote>
  <w:footnote w:type="continuationSeparator" w:id="0">
    <w:p w14:paraId="44FCC1A2" w14:textId="77777777" w:rsidR="005E2A03" w:rsidRDefault="005E2A03"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711F09" w:rsidRPr="00711F09">
      <w:rPr>
        <w:noProof/>
        <w:lang w:val="ro-RO"/>
      </w:rPr>
      <w:t>4</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67A2EB73"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711F09">
            <w:rPr>
              <w:rFonts w:ascii="Times New Roman" w:hAnsi="Times New Roman"/>
              <w:b/>
              <w:sz w:val="28"/>
              <w:szCs w:val="28"/>
              <w:u w:val="single"/>
              <w:lang w:val="ro-RO"/>
            </w:rPr>
            <w:t>14 septembrie</w:t>
          </w:r>
          <w:r w:rsidRPr="00FC2D2D">
            <w:rPr>
              <w:rFonts w:ascii="Times New Roman" w:hAnsi="Times New Roman"/>
              <w:b/>
              <w:sz w:val="28"/>
              <w:szCs w:val="28"/>
              <w:u w:val="single"/>
              <w:lang w:val="ro-RO"/>
            </w:rPr>
            <w:t xml:space="preserve">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47E2"/>
    <w:rsid w:val="00026B87"/>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3EE5"/>
    <w:rsid w:val="001B5608"/>
    <w:rsid w:val="001D364E"/>
    <w:rsid w:val="001E6EB8"/>
    <w:rsid w:val="00222B19"/>
    <w:rsid w:val="00243B9C"/>
    <w:rsid w:val="00251AE0"/>
    <w:rsid w:val="00256F32"/>
    <w:rsid w:val="00283736"/>
    <w:rsid w:val="0029400E"/>
    <w:rsid w:val="003321A4"/>
    <w:rsid w:val="00340BEC"/>
    <w:rsid w:val="0034194B"/>
    <w:rsid w:val="003543E9"/>
    <w:rsid w:val="003852B4"/>
    <w:rsid w:val="003A4AE6"/>
    <w:rsid w:val="003B04ED"/>
    <w:rsid w:val="003B596B"/>
    <w:rsid w:val="003D6BC3"/>
    <w:rsid w:val="00415D26"/>
    <w:rsid w:val="00427274"/>
    <w:rsid w:val="00443FC0"/>
    <w:rsid w:val="0044592D"/>
    <w:rsid w:val="00454CEE"/>
    <w:rsid w:val="004654AB"/>
    <w:rsid w:val="00480561"/>
    <w:rsid w:val="00482BA3"/>
    <w:rsid w:val="004A228A"/>
    <w:rsid w:val="004A4B59"/>
    <w:rsid w:val="004B00D8"/>
    <w:rsid w:val="004B7D91"/>
    <w:rsid w:val="004E1000"/>
    <w:rsid w:val="00500597"/>
    <w:rsid w:val="0050680A"/>
    <w:rsid w:val="00512A5C"/>
    <w:rsid w:val="00530592"/>
    <w:rsid w:val="00542F92"/>
    <w:rsid w:val="005541A1"/>
    <w:rsid w:val="005802DD"/>
    <w:rsid w:val="005850E0"/>
    <w:rsid w:val="00586D2A"/>
    <w:rsid w:val="005E1FF5"/>
    <w:rsid w:val="005E2A03"/>
    <w:rsid w:val="005F1999"/>
    <w:rsid w:val="005F2B04"/>
    <w:rsid w:val="00601679"/>
    <w:rsid w:val="00602E93"/>
    <w:rsid w:val="0063090F"/>
    <w:rsid w:val="00633BD9"/>
    <w:rsid w:val="0067374F"/>
    <w:rsid w:val="006936B4"/>
    <w:rsid w:val="00695959"/>
    <w:rsid w:val="006B17C6"/>
    <w:rsid w:val="006E3ECB"/>
    <w:rsid w:val="006E74D0"/>
    <w:rsid w:val="00711F09"/>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B2E19"/>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639B6"/>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table" w:customStyle="1" w:styleId="Tabelgril1">
    <w:name w:val="Tabel grilă1"/>
    <w:basedOn w:val="TabelNormal"/>
    <w:next w:val="GrilTabel"/>
    <w:uiPriority w:val="39"/>
    <w:rsid w:val="001B3EE5"/>
    <w:pPr>
      <w:ind w:firstLine="0"/>
      <w:jc w:val="left"/>
    </w:pPr>
    <w:rPr>
      <w:rFonts w:ascii="Calibri" w:eastAsia="Calibri" w:hAnsi="Calibri" w:cs="Arial"/>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table" w:customStyle="1" w:styleId="Tabelgril1">
    <w:name w:val="Tabel grilă1"/>
    <w:basedOn w:val="TabelNormal"/>
    <w:next w:val="GrilTabel"/>
    <w:uiPriority w:val="39"/>
    <w:rsid w:val="001B3EE5"/>
    <w:pPr>
      <w:ind w:firstLine="0"/>
      <w:jc w:val="left"/>
    </w:pPr>
    <w:rPr>
      <w:rFonts w:ascii="Calibri" w:eastAsia="Calibri" w:hAnsi="Calibri" w:cs="Arial"/>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52806931">
      <w:bodyDiv w:val="1"/>
      <w:marLeft w:val="0"/>
      <w:marRight w:val="0"/>
      <w:marTop w:val="0"/>
      <w:marBottom w:val="0"/>
      <w:divBdr>
        <w:top w:val="none" w:sz="0" w:space="0" w:color="auto"/>
        <w:left w:val="none" w:sz="0" w:space="0" w:color="auto"/>
        <w:bottom w:val="none" w:sz="0" w:space="0" w:color="auto"/>
        <w:right w:val="none" w:sz="0" w:space="0" w:color="auto"/>
      </w:divBdr>
    </w:div>
    <w:div w:id="524561121">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54FE3B2-08EB-4A8D-83EB-43F280154DCE}"/>
</file>

<file path=customXml/itemProps2.xml><?xml version="1.0" encoding="utf-8"?>
<ds:datastoreItem xmlns:ds="http://schemas.openxmlformats.org/officeDocument/2006/customXml" ds:itemID="{285746C2-B7ED-4EBD-904D-8E001D364F16}"/>
</file>

<file path=customXml/itemProps3.xml><?xml version="1.0" encoding="utf-8"?>
<ds:datastoreItem xmlns:ds="http://schemas.openxmlformats.org/officeDocument/2006/customXml" ds:itemID="{62021068-ACC1-448D-8C16-A2C7B7CE759B}"/>
</file>

<file path=customXml/itemProps4.xml><?xml version="1.0" encoding="utf-8"?>
<ds:datastoreItem xmlns:ds="http://schemas.openxmlformats.org/officeDocument/2006/customXml" ds:itemID="{01852FFB-7684-4469-ABF8-AC59CD61EE4D}"/>
</file>

<file path=docProps/app.xml><?xml version="1.0" encoding="utf-8"?>
<Properties xmlns="http://schemas.openxmlformats.org/officeDocument/2006/extended-properties" xmlns:vt="http://schemas.openxmlformats.org/officeDocument/2006/docPropsVTypes">
  <Template>Normal.dotm</Template>
  <TotalTime>22</TotalTime>
  <Pages>4</Pages>
  <Words>548</Words>
  <Characters>3246</Characters>
  <Application>Microsoft Office Word</Application>
  <DocSecurity>0</DocSecurity>
  <Lines>27</Lines>
  <Paragraphs>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352.2022.ro</dc:title>
  <dc:creator>lll</dc:creator>
  <cp:lastModifiedBy>Eugenia Cartin</cp:lastModifiedBy>
  <cp:revision>5</cp:revision>
  <cp:lastPrinted>2022-09-14T11:00:00Z</cp:lastPrinted>
  <dcterms:created xsi:type="dcterms:W3CDTF">2022-09-14T06:33:00Z</dcterms:created>
  <dcterms:modified xsi:type="dcterms:W3CDTF">2022-09-14T11:01:00Z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