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DDAFE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10303B" wp14:editId="76171C53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315BB0" w14:textId="1FAE99A4" w:rsidR="00AD66D2" w:rsidRDefault="001822CE" w:rsidP="00AD66D2">
                            <w:pPr>
                              <w:pStyle w:val="nr"/>
                              <w:spacing w:after="160"/>
                            </w:pPr>
                            <w:permStart w:id="1112497446" w:edGrp="everyone"/>
                            <w:r>
                              <w:rPr>
                                <w:sz w:val="26"/>
                                <w:szCs w:val="26"/>
                              </w:rPr>
                              <w:t>DU</w:t>
                            </w:r>
                            <w:r w:rsidR="008878D2">
                              <w:t xml:space="preserve"> </w:t>
                            </w:r>
                            <w:permEnd w:id="1112497446"/>
                            <w:r w:rsidR="00AD66D2">
                              <w:t xml:space="preserve"> nr. </w:t>
                            </w:r>
                            <w:permStart w:id="1786512182" w:edGrp="everyone"/>
                            <w:r>
                              <w:t>3</w:t>
                            </w:r>
                            <w:r w:rsidR="00A42F1E">
                              <w:t>1</w:t>
                            </w:r>
                            <w:permEnd w:id="1786512182"/>
                            <w:r w:rsidR="00AD66D2">
                              <w:t xml:space="preserve"> </w:t>
                            </w:r>
                          </w:p>
                          <w:p w14:paraId="0E975345" w14:textId="19C2F799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907893426" w:edGrp="everyone"/>
                            <w:r w:rsidR="0066513F">
                              <w:rPr>
                                <w:sz w:val="26"/>
                                <w:szCs w:val="26"/>
                              </w:rPr>
                              <w:t>3 noiembrie</w:t>
                            </w:r>
                            <w:r w:rsidR="00E35C1B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B0050">
                              <w:rPr>
                                <w:sz w:val="26"/>
                                <w:szCs w:val="26"/>
                              </w:rPr>
                              <w:t>20</w:t>
                            </w:r>
                            <w:r w:rsidR="00E35C1B">
                              <w:rPr>
                                <w:sz w:val="26"/>
                                <w:szCs w:val="26"/>
                              </w:rPr>
                              <w:t>2</w:t>
                            </w:r>
                            <w:r w:rsidR="00990084">
                              <w:rPr>
                                <w:sz w:val="26"/>
                                <w:szCs w:val="26"/>
                              </w:rPr>
                              <w:t>1</w:t>
                            </w:r>
                            <w:permEnd w:id="907893426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10303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66315BB0" w14:textId="1FAE99A4" w:rsidR="00AD66D2" w:rsidRDefault="001822CE" w:rsidP="00AD66D2">
                      <w:pPr>
                        <w:pStyle w:val="nr"/>
                        <w:spacing w:after="160"/>
                      </w:pPr>
                      <w:permStart w:id="1112497446" w:edGrp="everyone"/>
                      <w:r>
                        <w:rPr>
                          <w:sz w:val="26"/>
                          <w:szCs w:val="26"/>
                        </w:rPr>
                        <w:t>DU</w:t>
                      </w:r>
                      <w:r w:rsidR="008878D2">
                        <w:t xml:space="preserve"> </w:t>
                      </w:r>
                      <w:permEnd w:id="1112497446"/>
                      <w:r w:rsidR="00AD66D2">
                        <w:t xml:space="preserve"> nr. </w:t>
                      </w:r>
                      <w:permStart w:id="1786512182" w:edGrp="everyone"/>
                      <w:r>
                        <w:t>3</w:t>
                      </w:r>
                      <w:r w:rsidR="00A42F1E">
                        <w:t>1</w:t>
                      </w:r>
                      <w:permEnd w:id="1786512182"/>
                      <w:r w:rsidR="00AD66D2">
                        <w:t xml:space="preserve"> </w:t>
                      </w:r>
                    </w:p>
                    <w:p w14:paraId="0E975345" w14:textId="19C2F799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907893426" w:edGrp="everyone"/>
                      <w:r w:rsidR="0066513F">
                        <w:rPr>
                          <w:sz w:val="26"/>
                          <w:szCs w:val="26"/>
                        </w:rPr>
                        <w:t>3 noiembrie</w:t>
                      </w:r>
                      <w:r w:rsidR="00E35C1B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="00BB0050">
                        <w:rPr>
                          <w:sz w:val="26"/>
                          <w:szCs w:val="26"/>
                        </w:rPr>
                        <w:t>20</w:t>
                      </w:r>
                      <w:r w:rsidR="00E35C1B">
                        <w:rPr>
                          <w:sz w:val="26"/>
                          <w:szCs w:val="26"/>
                        </w:rPr>
                        <w:t>2</w:t>
                      </w:r>
                      <w:r w:rsidR="00990084">
                        <w:rPr>
                          <w:sz w:val="26"/>
                          <w:szCs w:val="26"/>
                        </w:rPr>
                        <w:t>1</w:t>
                      </w:r>
                      <w:permEnd w:id="907893426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4A02C309" w14:textId="77777777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hAnsi="Georgia"/>
          <w:b/>
          <w:bCs/>
          <w:sz w:val="28"/>
          <w:szCs w:val="28"/>
          <w:lang w:val="ro-MD"/>
        </w:rPr>
      </w:pPr>
      <w:permStart w:id="1909271820" w:edGrp="everyone"/>
      <w:r w:rsidRPr="00D624D8">
        <w:rPr>
          <w:rFonts w:ascii="Georgia" w:hAnsi="Georgia"/>
          <w:b/>
          <w:bCs/>
          <w:sz w:val="28"/>
          <w:szCs w:val="28"/>
          <w:lang w:val="ro-MD"/>
        </w:rPr>
        <w:t>Biroului Permanent</w:t>
      </w:r>
    </w:p>
    <w:p w14:paraId="67011B7D" w14:textId="77777777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hAnsi="Georgia"/>
          <w:b/>
          <w:bCs/>
          <w:sz w:val="28"/>
          <w:szCs w:val="28"/>
          <w:lang w:val="ro-MD"/>
        </w:rPr>
      </w:pPr>
      <w:r w:rsidRPr="00D624D8">
        <w:rPr>
          <w:rFonts w:ascii="Georgia" w:hAnsi="Georgia"/>
          <w:b/>
          <w:bCs/>
          <w:sz w:val="28"/>
          <w:szCs w:val="28"/>
          <w:lang w:val="ro-MD"/>
        </w:rPr>
        <w:t>al Parlamentului Republicii Moldova</w:t>
      </w:r>
    </w:p>
    <w:p w14:paraId="308887D7" w14:textId="77777777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00D01F7F" w14:textId="77777777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4B54FD30" w14:textId="77777777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1682012B" w14:textId="77777777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3035B507" w14:textId="0A786FFF" w:rsidR="0006330B" w:rsidRPr="001822CE" w:rsidRDefault="001822CE" w:rsidP="0006330B">
      <w:pPr>
        <w:pStyle w:val="BodyA"/>
        <w:spacing w:line="276" w:lineRule="auto"/>
        <w:ind w:left="720" w:firstLine="720"/>
        <w:jc w:val="both"/>
        <w:rPr>
          <w:rFonts w:ascii="Georgia" w:eastAsia="Calibri" w:hAnsi="Georgia"/>
          <w:bCs/>
          <w:sz w:val="28"/>
          <w:szCs w:val="28"/>
          <w:lang w:val="en-US" w:eastAsia="en-US"/>
        </w:rPr>
      </w:pPr>
      <w:r w:rsidRPr="00572B4F">
        <w:rPr>
          <w:rFonts w:ascii="Georgia" w:hAnsi="Georgia"/>
          <w:sz w:val="28"/>
          <w:szCs w:val="28"/>
          <w:lang w:val="ro-RO"/>
        </w:rPr>
        <w:t xml:space="preserve">În temeiul art. 73 din Constituția Republicii Moldova și </w:t>
      </w:r>
      <w:r w:rsidR="002F2BDE">
        <w:rPr>
          <w:rFonts w:ascii="Georgia" w:hAnsi="Georgia"/>
          <w:sz w:val="28"/>
          <w:szCs w:val="28"/>
          <w:lang w:val="ro-RO"/>
        </w:rPr>
        <w:br/>
      </w:r>
      <w:r w:rsidRPr="00572B4F">
        <w:rPr>
          <w:rFonts w:ascii="Georgia" w:hAnsi="Georgia"/>
          <w:sz w:val="28"/>
          <w:szCs w:val="28"/>
          <w:lang w:val="ro-RO"/>
        </w:rPr>
        <w:t xml:space="preserve">art.47 din Regulamentul Parlamentului, adoptat prin Legea nr.797/1996, se înaintează spre examinare Plenului Parlamentului, cu titlu de inițiativă legislativă, proiectul de hotărâre a Parlamentului </w:t>
      </w:r>
      <w:proofErr w:type="spellStart"/>
      <w:r w:rsidRPr="001822CE">
        <w:rPr>
          <w:rFonts w:ascii="Georgia" w:hAnsi="Georgia"/>
          <w:sz w:val="28"/>
          <w:szCs w:val="28"/>
          <w:lang w:val="en-US" w:eastAsia="ro-MD"/>
        </w:rPr>
        <w:t>pentru</w:t>
      </w:r>
      <w:proofErr w:type="spellEnd"/>
      <w:r w:rsidRPr="001822CE">
        <w:rPr>
          <w:rFonts w:ascii="Georgia" w:hAnsi="Georgia"/>
          <w:sz w:val="28"/>
          <w:szCs w:val="28"/>
          <w:lang w:val="en-US" w:eastAsia="ro-MD"/>
        </w:rPr>
        <w:t xml:space="preserve"> </w:t>
      </w:r>
      <w:proofErr w:type="spellStart"/>
      <w:r w:rsidRPr="001822CE">
        <w:rPr>
          <w:rFonts w:ascii="Georgia" w:hAnsi="Georgia"/>
          <w:sz w:val="28"/>
          <w:szCs w:val="28"/>
          <w:lang w:val="en-US" w:eastAsia="ro-MD"/>
        </w:rPr>
        <w:t>modificarea</w:t>
      </w:r>
      <w:proofErr w:type="spellEnd"/>
      <w:r w:rsidRPr="001822CE">
        <w:rPr>
          <w:rFonts w:ascii="Georgia" w:hAnsi="Georgia"/>
          <w:sz w:val="28"/>
          <w:szCs w:val="28"/>
          <w:lang w:val="en-US" w:eastAsia="ro-MD"/>
        </w:rPr>
        <w:t xml:space="preserve"> </w:t>
      </w:r>
      <w:proofErr w:type="spellStart"/>
      <w:r w:rsidRPr="001822CE">
        <w:rPr>
          <w:rFonts w:ascii="Georgia" w:hAnsi="Georgia"/>
          <w:sz w:val="28"/>
          <w:szCs w:val="28"/>
          <w:lang w:val="en-US" w:eastAsia="ro-MD"/>
        </w:rPr>
        <w:t>Hotărîr</w:t>
      </w:r>
      <w:r w:rsidR="00A42F1E">
        <w:rPr>
          <w:rFonts w:ascii="Georgia" w:hAnsi="Georgia"/>
          <w:sz w:val="28"/>
          <w:szCs w:val="28"/>
          <w:lang w:val="en-US" w:eastAsia="ro-MD"/>
        </w:rPr>
        <w:t>ii</w:t>
      </w:r>
      <w:proofErr w:type="spellEnd"/>
      <w:r w:rsidRPr="001822CE">
        <w:rPr>
          <w:rFonts w:ascii="Georgia" w:hAnsi="Georgia"/>
          <w:sz w:val="28"/>
          <w:szCs w:val="28"/>
          <w:lang w:val="en-US" w:eastAsia="ro-MD"/>
        </w:rPr>
        <w:t xml:space="preserve"> </w:t>
      </w:r>
      <w:proofErr w:type="spellStart"/>
      <w:r w:rsidRPr="001822CE">
        <w:rPr>
          <w:rFonts w:ascii="Georgia" w:hAnsi="Georgia"/>
          <w:sz w:val="28"/>
          <w:szCs w:val="28"/>
          <w:lang w:val="en-US" w:eastAsia="ro-MD"/>
        </w:rPr>
        <w:t>Parlamentului</w:t>
      </w:r>
      <w:proofErr w:type="spellEnd"/>
      <w:r w:rsidRPr="001822CE">
        <w:rPr>
          <w:rFonts w:ascii="Georgia" w:hAnsi="Georgia"/>
          <w:sz w:val="28"/>
          <w:szCs w:val="28"/>
          <w:lang w:val="en-US" w:eastAsia="ro-MD"/>
        </w:rPr>
        <w:t xml:space="preserve"> nr. 11</w:t>
      </w:r>
      <w:r w:rsidR="00A42F1E">
        <w:rPr>
          <w:rFonts w:ascii="Georgia" w:hAnsi="Georgia"/>
          <w:sz w:val="28"/>
          <w:szCs w:val="28"/>
          <w:lang w:val="en-US" w:eastAsia="ro-MD"/>
        </w:rPr>
        <w:t>5</w:t>
      </w:r>
      <w:r w:rsidRPr="001822CE">
        <w:rPr>
          <w:rFonts w:ascii="Georgia" w:hAnsi="Georgia"/>
          <w:sz w:val="28"/>
          <w:szCs w:val="28"/>
          <w:lang w:val="en-US" w:eastAsia="ro-MD"/>
        </w:rPr>
        <w:t xml:space="preserve">/2021 </w:t>
      </w:r>
      <w:proofErr w:type="spellStart"/>
      <w:r w:rsidRPr="001822CE">
        <w:rPr>
          <w:rFonts w:ascii="Georgia" w:hAnsi="Georgia"/>
          <w:sz w:val="28"/>
          <w:szCs w:val="28"/>
          <w:lang w:val="en-US" w:eastAsia="ro-MD"/>
        </w:rPr>
        <w:t>privind</w:t>
      </w:r>
      <w:proofErr w:type="spellEnd"/>
      <w:r w:rsidRPr="001822CE">
        <w:rPr>
          <w:rFonts w:ascii="Georgia" w:hAnsi="Georgia"/>
          <w:sz w:val="28"/>
          <w:szCs w:val="28"/>
          <w:lang w:val="en-US" w:eastAsia="ro-MD"/>
        </w:rPr>
        <w:t xml:space="preserve"> </w:t>
      </w:r>
      <w:proofErr w:type="spellStart"/>
      <w:r w:rsidR="00A42F1E">
        <w:rPr>
          <w:rFonts w:ascii="Georgia" w:hAnsi="Georgia"/>
          <w:sz w:val="28"/>
          <w:szCs w:val="28"/>
          <w:lang w:val="en-US" w:eastAsia="ro-MD"/>
        </w:rPr>
        <w:t>confirmarea</w:t>
      </w:r>
      <w:proofErr w:type="spellEnd"/>
      <w:r w:rsidR="00A42F1E">
        <w:rPr>
          <w:rFonts w:ascii="Georgia" w:hAnsi="Georgia"/>
          <w:sz w:val="28"/>
          <w:szCs w:val="28"/>
          <w:lang w:val="en-US" w:eastAsia="ro-MD"/>
        </w:rPr>
        <w:t xml:space="preserve"> </w:t>
      </w:r>
      <w:proofErr w:type="spellStart"/>
      <w:r w:rsidR="00A42F1E">
        <w:rPr>
          <w:rFonts w:ascii="Georgia" w:hAnsi="Georgia"/>
          <w:sz w:val="28"/>
          <w:szCs w:val="28"/>
          <w:lang w:val="en-US" w:eastAsia="ro-MD"/>
        </w:rPr>
        <w:t>componen</w:t>
      </w:r>
      <w:proofErr w:type="spellEnd"/>
      <w:r w:rsidR="00A42F1E">
        <w:rPr>
          <w:rFonts w:ascii="Georgia" w:hAnsi="Georgia"/>
          <w:sz w:val="28"/>
          <w:szCs w:val="28"/>
          <w:lang w:val="ro-RO" w:eastAsia="ro-MD"/>
        </w:rPr>
        <w:t xml:space="preserve">ței nominale a </w:t>
      </w:r>
      <w:proofErr w:type="spellStart"/>
      <w:r w:rsidRPr="001822CE">
        <w:rPr>
          <w:rFonts w:ascii="Georgia" w:hAnsi="Georgia"/>
          <w:sz w:val="28"/>
          <w:szCs w:val="28"/>
          <w:lang w:val="en-US" w:eastAsia="ro-MD"/>
        </w:rPr>
        <w:t>Comisiei</w:t>
      </w:r>
      <w:proofErr w:type="spellEnd"/>
      <w:r w:rsidRPr="001822CE">
        <w:rPr>
          <w:rFonts w:ascii="Georgia" w:hAnsi="Georgia"/>
          <w:sz w:val="28"/>
          <w:szCs w:val="28"/>
          <w:lang w:val="en-US" w:eastAsia="ro-MD"/>
        </w:rPr>
        <w:t xml:space="preserve"> </w:t>
      </w:r>
      <w:proofErr w:type="spellStart"/>
      <w:r w:rsidRPr="001822CE">
        <w:rPr>
          <w:rFonts w:ascii="Georgia" w:hAnsi="Georgia"/>
          <w:sz w:val="28"/>
          <w:szCs w:val="28"/>
          <w:lang w:val="en-US" w:eastAsia="ro-MD"/>
        </w:rPr>
        <w:t>Electorale</w:t>
      </w:r>
      <w:proofErr w:type="spellEnd"/>
      <w:r w:rsidRPr="001822CE">
        <w:rPr>
          <w:rFonts w:ascii="Georgia" w:hAnsi="Georgia"/>
          <w:sz w:val="28"/>
          <w:szCs w:val="28"/>
          <w:lang w:val="en-US" w:eastAsia="ro-MD"/>
        </w:rPr>
        <w:t xml:space="preserve"> Centrale.</w:t>
      </w:r>
    </w:p>
    <w:p w14:paraId="176EA523" w14:textId="77777777" w:rsidR="0006330B" w:rsidRPr="00D624D8" w:rsidRDefault="0006330B" w:rsidP="0006330B">
      <w:pPr>
        <w:pStyle w:val="BodyA"/>
        <w:spacing w:line="276" w:lineRule="auto"/>
        <w:ind w:left="720" w:firstLine="720"/>
        <w:jc w:val="both"/>
        <w:rPr>
          <w:rFonts w:ascii="Georgia" w:hAnsi="Georgia"/>
          <w:sz w:val="28"/>
          <w:szCs w:val="28"/>
          <w:lang w:val="ro-MD"/>
        </w:rPr>
      </w:pPr>
    </w:p>
    <w:p w14:paraId="0AC1F028" w14:textId="77777777" w:rsidR="0006330B" w:rsidRPr="00D624D8" w:rsidRDefault="0006330B" w:rsidP="0006330B">
      <w:pPr>
        <w:pStyle w:val="BodyA"/>
        <w:spacing w:line="276" w:lineRule="auto"/>
        <w:ind w:left="1440" w:firstLine="720"/>
        <w:jc w:val="both"/>
        <w:rPr>
          <w:rFonts w:ascii="Georgia" w:hAnsi="Georgia"/>
          <w:sz w:val="28"/>
          <w:szCs w:val="28"/>
          <w:lang w:val="ro-MD"/>
        </w:rPr>
      </w:pPr>
      <w:r w:rsidRPr="00D624D8">
        <w:rPr>
          <w:rFonts w:ascii="Georgia" w:hAnsi="Georgia"/>
          <w:sz w:val="28"/>
          <w:szCs w:val="28"/>
          <w:lang w:val="ro-MD"/>
        </w:rPr>
        <w:t>Anexă:</w:t>
      </w:r>
    </w:p>
    <w:p w14:paraId="4D26EA19" w14:textId="77777777" w:rsidR="0006330B" w:rsidRPr="00251DBE" w:rsidRDefault="0006330B" w:rsidP="0006330B">
      <w:pPr>
        <w:pStyle w:val="BodyA"/>
        <w:numPr>
          <w:ilvl w:val="0"/>
          <w:numId w:val="1"/>
        </w:numPr>
        <w:spacing w:line="276" w:lineRule="auto"/>
        <w:ind w:left="851" w:firstLine="425"/>
        <w:jc w:val="both"/>
        <w:rPr>
          <w:rFonts w:ascii="Georgia" w:hAnsi="Georgia"/>
          <w:i/>
          <w:iCs/>
          <w:sz w:val="28"/>
          <w:szCs w:val="28"/>
          <w:lang w:val="ro-MD"/>
        </w:rPr>
      </w:pPr>
      <w:r w:rsidRPr="00251DBE">
        <w:rPr>
          <w:rFonts w:ascii="Georgia" w:hAnsi="Georgia"/>
          <w:i/>
          <w:iCs/>
          <w:sz w:val="28"/>
          <w:szCs w:val="28"/>
          <w:lang w:val="ro-MD"/>
        </w:rPr>
        <w:t>Proiectul de lege</w:t>
      </w:r>
    </w:p>
    <w:p w14:paraId="4D6A26A3" w14:textId="77777777" w:rsidR="0006330B" w:rsidRPr="00D624D8" w:rsidRDefault="0006330B" w:rsidP="0006330B">
      <w:pPr>
        <w:pStyle w:val="BodyA"/>
        <w:spacing w:line="276" w:lineRule="auto"/>
        <w:ind w:left="0" w:firstLine="425"/>
        <w:jc w:val="both"/>
        <w:rPr>
          <w:rFonts w:ascii="Georgia" w:eastAsia="Georgia" w:hAnsi="Georgia" w:cs="Georgia"/>
          <w:sz w:val="28"/>
          <w:szCs w:val="28"/>
          <w:lang w:val="ro-MD"/>
        </w:rPr>
      </w:pPr>
    </w:p>
    <w:p w14:paraId="7C590B89" w14:textId="77777777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7F1C7C2E" w14:textId="77777777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02D4E2D5" w14:textId="11D084A8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hAnsi="Georgia"/>
          <w:b/>
          <w:bCs/>
          <w:sz w:val="28"/>
          <w:szCs w:val="28"/>
          <w:lang w:val="ro-MD"/>
        </w:rPr>
      </w:pPr>
      <w:r w:rsidRPr="00D624D8">
        <w:rPr>
          <w:rFonts w:ascii="Georgia" w:hAnsi="Georgia"/>
          <w:b/>
          <w:bCs/>
          <w:sz w:val="28"/>
          <w:szCs w:val="28"/>
          <w:lang w:val="ro-MD"/>
        </w:rPr>
        <w:t>Deputa</w:t>
      </w:r>
      <w:r w:rsidR="0066513F">
        <w:rPr>
          <w:rFonts w:ascii="Georgia" w:hAnsi="Georgia"/>
          <w:b/>
          <w:bCs/>
          <w:sz w:val="28"/>
          <w:szCs w:val="28"/>
          <w:lang w:val="ro-MD"/>
        </w:rPr>
        <w:t>t</w:t>
      </w:r>
      <w:r w:rsidRPr="00D624D8">
        <w:rPr>
          <w:rFonts w:ascii="Georgia" w:hAnsi="Georgia"/>
          <w:b/>
          <w:bCs/>
          <w:sz w:val="28"/>
          <w:szCs w:val="28"/>
          <w:lang w:val="ro-MD"/>
        </w:rPr>
        <w:t xml:space="preserve"> în Parlament</w:t>
      </w:r>
    </w:p>
    <w:p w14:paraId="3C0EAB12" w14:textId="77777777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19C59308" w14:textId="77777777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4BA65AF2" w14:textId="77777777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47FBC2DE" w14:textId="77777777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206F8708" w14:textId="77777777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719C0336" w14:textId="77777777" w:rsidR="0006330B" w:rsidRPr="00D624D8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09342F7F" w14:textId="77777777" w:rsidR="0006330B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320EDECC" w14:textId="77777777" w:rsidR="0006330B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7F8612C5" w14:textId="58AFBB74" w:rsidR="0006330B" w:rsidRDefault="0066513F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  <w:r>
        <w:rPr>
          <w:rFonts w:ascii="Georgia" w:eastAsia="Georgia" w:hAnsi="Georgia" w:cs="Georgia"/>
          <w:sz w:val="28"/>
          <w:szCs w:val="28"/>
          <w:lang w:val="ro-MD"/>
        </w:rPr>
        <w:t xml:space="preserve"> </w:t>
      </w:r>
    </w:p>
    <w:p w14:paraId="558B0787" w14:textId="77777777" w:rsidR="0006330B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51AC988A" w14:textId="23F77B06" w:rsidR="0006330B" w:rsidRDefault="0006330B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68375EC2" w14:textId="295E446E" w:rsidR="003C63E2" w:rsidRDefault="003C63E2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2073EFBA" w14:textId="77777777" w:rsidR="001822CE" w:rsidRDefault="001822CE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400A65B5" w14:textId="77777777" w:rsidR="003C63E2" w:rsidRPr="00D624D8" w:rsidRDefault="003C63E2" w:rsidP="0006330B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sz w:val="28"/>
          <w:szCs w:val="28"/>
          <w:lang w:val="ro-MD"/>
        </w:rPr>
      </w:pPr>
    </w:p>
    <w:p w14:paraId="4B920471" w14:textId="77777777" w:rsidR="003C63E2" w:rsidRPr="00D624D8" w:rsidRDefault="003C63E2" w:rsidP="003C63E2">
      <w:pPr>
        <w:pStyle w:val="BodyA"/>
        <w:spacing w:line="276" w:lineRule="auto"/>
        <w:ind w:left="0" w:firstLine="425"/>
        <w:jc w:val="right"/>
        <w:rPr>
          <w:rFonts w:ascii="Georgia" w:hAnsi="Georgia"/>
          <w:i/>
          <w:iCs/>
          <w:sz w:val="28"/>
          <w:szCs w:val="28"/>
          <w:lang w:val="ro-MD"/>
        </w:rPr>
      </w:pPr>
      <w:r w:rsidRPr="00D624D8">
        <w:rPr>
          <w:rFonts w:ascii="Georgia" w:hAnsi="Georgia"/>
          <w:i/>
          <w:iCs/>
          <w:sz w:val="28"/>
          <w:szCs w:val="28"/>
          <w:lang w:val="ro-MD"/>
        </w:rPr>
        <w:t>Proiect</w:t>
      </w:r>
    </w:p>
    <w:p w14:paraId="3BC12EF4" w14:textId="77777777" w:rsidR="003C63E2" w:rsidRPr="00D624D8" w:rsidRDefault="003C63E2" w:rsidP="003C63E2">
      <w:pPr>
        <w:pStyle w:val="BodyA"/>
        <w:spacing w:line="276" w:lineRule="auto"/>
        <w:ind w:left="0" w:firstLine="425"/>
        <w:jc w:val="center"/>
        <w:rPr>
          <w:rFonts w:ascii="Georgia" w:eastAsia="Georgia" w:hAnsi="Georgia" w:cs="Georgia"/>
          <w:sz w:val="28"/>
          <w:szCs w:val="28"/>
          <w:lang w:val="ro-MD"/>
        </w:rPr>
      </w:pPr>
    </w:p>
    <w:p w14:paraId="22F9D3C1" w14:textId="77777777" w:rsidR="001822CE" w:rsidRPr="00572B4F" w:rsidRDefault="001822CE" w:rsidP="001822CE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ro-MD"/>
        </w:rPr>
      </w:pPr>
      <w:r w:rsidRPr="00572B4F">
        <w:rPr>
          <w:rFonts w:eastAsia="Times New Roman" w:cs="Times New Roman"/>
          <w:b/>
          <w:bCs/>
          <w:sz w:val="28"/>
          <w:szCs w:val="28"/>
          <w:lang w:eastAsia="ro-MD"/>
        </w:rPr>
        <w:t>H O T Ă R Â R E</w:t>
      </w:r>
    </w:p>
    <w:p w14:paraId="653D5F9D" w14:textId="002183F3" w:rsidR="001822CE" w:rsidRPr="00572B4F" w:rsidRDefault="001822CE" w:rsidP="001822CE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ro-MD"/>
        </w:rPr>
      </w:pPr>
      <w:bookmarkStart w:id="0" w:name="_Hlk86331318"/>
      <w:r w:rsidRPr="00572B4F">
        <w:rPr>
          <w:rFonts w:eastAsia="Times New Roman" w:cs="Times New Roman"/>
          <w:b/>
          <w:bCs/>
          <w:sz w:val="28"/>
          <w:szCs w:val="28"/>
          <w:lang w:eastAsia="ro-MD"/>
        </w:rPr>
        <w:t>pentru modificarea articolului 1 din Hotărîrea Parlamentului nr. 11</w:t>
      </w:r>
      <w:r w:rsidR="00A42F1E">
        <w:rPr>
          <w:rFonts w:eastAsia="Times New Roman" w:cs="Times New Roman"/>
          <w:b/>
          <w:bCs/>
          <w:sz w:val="28"/>
          <w:szCs w:val="28"/>
          <w:lang w:eastAsia="ro-MD"/>
        </w:rPr>
        <w:t>5</w:t>
      </w:r>
      <w:r w:rsidRPr="00572B4F">
        <w:rPr>
          <w:rFonts w:eastAsia="Times New Roman" w:cs="Times New Roman"/>
          <w:b/>
          <w:bCs/>
          <w:sz w:val="28"/>
          <w:szCs w:val="28"/>
          <w:lang w:eastAsia="ro-MD"/>
        </w:rPr>
        <w:t>/2021</w:t>
      </w:r>
    </w:p>
    <w:p w14:paraId="7E89F554" w14:textId="13EE5E54" w:rsidR="001822CE" w:rsidRPr="00572B4F" w:rsidRDefault="001822CE" w:rsidP="001822CE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ro-MD"/>
        </w:rPr>
      </w:pPr>
      <w:r w:rsidRPr="00572B4F">
        <w:rPr>
          <w:rFonts w:eastAsia="Times New Roman" w:cs="Times New Roman"/>
          <w:b/>
          <w:bCs/>
          <w:sz w:val="28"/>
          <w:szCs w:val="28"/>
          <w:lang w:eastAsia="ro-MD"/>
        </w:rPr>
        <w:t xml:space="preserve">privind </w:t>
      </w:r>
      <w:r w:rsidR="00A42F1E">
        <w:rPr>
          <w:rFonts w:eastAsia="Times New Roman" w:cs="Times New Roman"/>
          <w:b/>
          <w:bCs/>
          <w:sz w:val="28"/>
          <w:szCs w:val="28"/>
          <w:lang w:eastAsia="ro-MD"/>
        </w:rPr>
        <w:t>confirmarea componenței nominale</w:t>
      </w:r>
      <w:r w:rsidRPr="00572B4F">
        <w:rPr>
          <w:rFonts w:eastAsia="Times New Roman" w:cs="Times New Roman"/>
          <w:b/>
          <w:bCs/>
          <w:sz w:val="28"/>
          <w:szCs w:val="28"/>
          <w:lang w:eastAsia="ro-MD"/>
        </w:rPr>
        <w:t xml:space="preserve"> a Comisiei Electorale Centrale</w:t>
      </w:r>
    </w:p>
    <w:bookmarkEnd w:id="0"/>
    <w:p w14:paraId="0D959BEB" w14:textId="77777777" w:rsidR="001822CE" w:rsidRPr="00572B4F" w:rsidRDefault="001822CE" w:rsidP="001822CE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ro-MD"/>
        </w:rPr>
      </w:pPr>
      <w:r w:rsidRPr="00572B4F">
        <w:rPr>
          <w:rFonts w:eastAsia="Times New Roman" w:cs="Times New Roman"/>
          <w:b/>
          <w:bCs/>
          <w:sz w:val="28"/>
          <w:szCs w:val="28"/>
          <w:lang w:eastAsia="ro-MD"/>
        </w:rPr>
        <w:t> </w:t>
      </w:r>
    </w:p>
    <w:p w14:paraId="3F8B3859" w14:textId="77777777" w:rsidR="001822CE" w:rsidRPr="00572B4F" w:rsidRDefault="001822CE" w:rsidP="001822CE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r w:rsidRPr="00572B4F">
        <w:rPr>
          <w:rFonts w:eastAsia="Times New Roman" w:cs="Times New Roman"/>
          <w:sz w:val="28"/>
          <w:szCs w:val="28"/>
          <w:lang w:eastAsia="ro-MD"/>
        </w:rPr>
        <w:t>În temeiul art.16 alin.(1) din Codul electoral nr. 1381/1997  Parlamentul adoptă prezenta hotărâre.</w:t>
      </w:r>
    </w:p>
    <w:p w14:paraId="5AFD8E17" w14:textId="77777777" w:rsidR="001822CE" w:rsidRPr="00572B4F" w:rsidRDefault="001822CE" w:rsidP="001822CE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r w:rsidRPr="00572B4F">
        <w:rPr>
          <w:rFonts w:eastAsia="Times New Roman" w:cs="Times New Roman"/>
          <w:sz w:val="28"/>
          <w:szCs w:val="28"/>
          <w:lang w:eastAsia="ro-MD"/>
        </w:rPr>
        <w:t> </w:t>
      </w:r>
    </w:p>
    <w:p w14:paraId="4C40E770" w14:textId="34DB6144" w:rsidR="001822CE" w:rsidRPr="00572B4F" w:rsidRDefault="001822CE" w:rsidP="001822CE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r w:rsidRPr="00572B4F">
        <w:rPr>
          <w:rFonts w:eastAsia="Times New Roman" w:cs="Times New Roman"/>
          <w:b/>
          <w:bCs/>
          <w:sz w:val="28"/>
          <w:szCs w:val="28"/>
          <w:lang w:eastAsia="ro-MD"/>
        </w:rPr>
        <w:t xml:space="preserve">Art.1. </w:t>
      </w:r>
      <w:r w:rsidRPr="00572B4F">
        <w:rPr>
          <w:rFonts w:eastAsia="Times New Roman" w:cs="Times New Roman"/>
          <w:sz w:val="28"/>
          <w:szCs w:val="28"/>
          <w:lang w:eastAsia="ro-MD"/>
        </w:rPr>
        <w:t>– Articolul 1 din Hotărîrea Parlamentului nr. 11</w:t>
      </w:r>
      <w:r w:rsidR="00A42F1E">
        <w:rPr>
          <w:rFonts w:eastAsia="Times New Roman" w:cs="Times New Roman"/>
          <w:sz w:val="28"/>
          <w:szCs w:val="28"/>
          <w:lang w:eastAsia="ro-MD"/>
        </w:rPr>
        <w:t>5</w:t>
      </w:r>
      <w:r w:rsidRPr="00572B4F">
        <w:rPr>
          <w:rFonts w:eastAsia="Times New Roman" w:cs="Times New Roman"/>
          <w:sz w:val="28"/>
          <w:szCs w:val="28"/>
          <w:lang w:eastAsia="ro-MD"/>
        </w:rPr>
        <w:t xml:space="preserve">/2021 privind </w:t>
      </w:r>
      <w:proofErr w:type="spellStart"/>
      <w:r w:rsidR="00A42F1E">
        <w:rPr>
          <w:sz w:val="28"/>
          <w:szCs w:val="28"/>
          <w:lang w:val="en-US" w:eastAsia="ro-MD"/>
        </w:rPr>
        <w:t>confirmarea</w:t>
      </w:r>
      <w:proofErr w:type="spellEnd"/>
      <w:r w:rsidR="00A42F1E">
        <w:rPr>
          <w:sz w:val="28"/>
          <w:szCs w:val="28"/>
          <w:lang w:val="en-US" w:eastAsia="ro-MD"/>
        </w:rPr>
        <w:t xml:space="preserve"> </w:t>
      </w:r>
      <w:proofErr w:type="spellStart"/>
      <w:r w:rsidR="00A42F1E">
        <w:rPr>
          <w:sz w:val="28"/>
          <w:szCs w:val="28"/>
          <w:lang w:val="en-US" w:eastAsia="ro-MD"/>
        </w:rPr>
        <w:t>componen</w:t>
      </w:r>
      <w:proofErr w:type="spellEnd"/>
      <w:r w:rsidR="00A42F1E">
        <w:rPr>
          <w:sz w:val="28"/>
          <w:szCs w:val="28"/>
          <w:lang w:eastAsia="ro-MD"/>
        </w:rPr>
        <w:t>ței nominale a</w:t>
      </w:r>
      <w:r w:rsidR="00A42F1E" w:rsidRPr="00572B4F">
        <w:rPr>
          <w:rFonts w:eastAsia="Times New Roman" w:cs="Times New Roman"/>
          <w:sz w:val="28"/>
          <w:szCs w:val="28"/>
          <w:lang w:eastAsia="ro-MD"/>
        </w:rPr>
        <w:t xml:space="preserve"> </w:t>
      </w:r>
      <w:r w:rsidRPr="00572B4F">
        <w:rPr>
          <w:rFonts w:eastAsia="Times New Roman" w:cs="Times New Roman"/>
          <w:sz w:val="28"/>
          <w:szCs w:val="28"/>
          <w:lang w:eastAsia="ro-MD"/>
        </w:rPr>
        <w:t>Comisiei Electorale Centrale (Monitorul Oficial al Republicii Moldova, 2021, nr. 226-229, art. 25</w:t>
      </w:r>
      <w:r w:rsidR="00A42F1E">
        <w:rPr>
          <w:rFonts w:eastAsia="Times New Roman" w:cs="Times New Roman"/>
          <w:sz w:val="28"/>
          <w:szCs w:val="28"/>
          <w:lang w:eastAsia="ro-MD"/>
        </w:rPr>
        <w:t>6</w:t>
      </w:r>
      <w:r w:rsidRPr="00572B4F">
        <w:rPr>
          <w:rFonts w:eastAsia="Times New Roman" w:cs="Times New Roman"/>
          <w:sz w:val="28"/>
          <w:szCs w:val="28"/>
          <w:lang w:eastAsia="ro-MD"/>
        </w:rPr>
        <w:t>)  se completează cu următoarea poziție:</w:t>
      </w:r>
    </w:p>
    <w:p w14:paraId="70FBA0C8" w14:textId="77777777" w:rsidR="001822CE" w:rsidRPr="00572B4F" w:rsidRDefault="001822CE" w:rsidP="001822CE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2758"/>
        <w:gridCol w:w="4385"/>
      </w:tblGrid>
      <w:tr w:rsidR="001822CE" w:rsidRPr="00572B4F" w14:paraId="5B8CDB38" w14:textId="77777777" w:rsidTr="002874F3"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54047B" w14:textId="77777777" w:rsidR="001822CE" w:rsidRPr="00572B4F" w:rsidRDefault="001822CE" w:rsidP="002874F3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o-MD"/>
              </w:rPr>
            </w:pPr>
            <w:r w:rsidRPr="00572B4F">
              <w:rPr>
                <w:rFonts w:eastAsia="Times New Roman" w:cs="Times New Roman"/>
                <w:sz w:val="28"/>
                <w:szCs w:val="28"/>
                <w:lang w:eastAsia="ro-MD"/>
              </w:rPr>
              <w:t xml:space="preserve">BALAN  Iulian    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3CA4D9" w14:textId="77777777" w:rsidR="001822CE" w:rsidRPr="00572B4F" w:rsidRDefault="001822CE" w:rsidP="002874F3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o-MD"/>
              </w:rPr>
            </w:pPr>
            <w:r w:rsidRPr="00572B4F">
              <w:rPr>
                <w:rFonts w:eastAsia="Times New Roman" w:cs="Times New Roman"/>
                <w:sz w:val="28"/>
                <w:szCs w:val="28"/>
                <w:lang w:eastAsia="ro-MD"/>
              </w:rPr>
              <w:t xml:space="preserve">    – desemnat de Parlament</w:t>
            </w:r>
          </w:p>
        </w:tc>
      </w:tr>
      <w:tr w:rsidR="001822CE" w:rsidRPr="00572B4F" w14:paraId="7DC9B47F" w14:textId="77777777" w:rsidTr="002874F3"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5C2D905" w14:textId="119FE23E" w:rsidR="001822CE" w:rsidRPr="00572B4F" w:rsidRDefault="00A42F1E" w:rsidP="002874F3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o-MD"/>
              </w:rPr>
            </w:pPr>
            <w:r>
              <w:rPr>
                <w:rFonts w:eastAsia="Times New Roman" w:cs="Times New Roman"/>
                <w:sz w:val="28"/>
                <w:szCs w:val="28"/>
                <w:lang w:eastAsia="ro-MD"/>
              </w:rPr>
              <w:t xml:space="preserve"> </w:t>
            </w:r>
            <w:r w:rsidR="001822CE" w:rsidRPr="00572B4F">
              <w:rPr>
                <w:rFonts w:eastAsia="Times New Roman" w:cs="Times New Roman"/>
                <w:sz w:val="28"/>
                <w:szCs w:val="28"/>
                <w:lang w:eastAsia="ro-MD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F0C8150" w14:textId="77777777" w:rsidR="001822CE" w:rsidRPr="00572B4F" w:rsidRDefault="001822CE" w:rsidP="002874F3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o-MD"/>
              </w:rPr>
            </w:pPr>
          </w:p>
        </w:tc>
      </w:tr>
      <w:tr w:rsidR="001822CE" w:rsidRPr="00572B4F" w14:paraId="1577787A" w14:textId="77777777" w:rsidTr="002874F3"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E1E758E" w14:textId="77777777" w:rsidR="001822CE" w:rsidRPr="00572B4F" w:rsidRDefault="001822CE" w:rsidP="002874F3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o-MD"/>
              </w:rPr>
            </w:pP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190A785" w14:textId="77777777" w:rsidR="001822CE" w:rsidRPr="00572B4F" w:rsidRDefault="001822CE" w:rsidP="002874F3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o-MD"/>
              </w:rPr>
            </w:pPr>
          </w:p>
        </w:tc>
      </w:tr>
    </w:tbl>
    <w:p w14:paraId="2355AE06" w14:textId="77777777" w:rsidR="001822CE" w:rsidRPr="00572B4F" w:rsidRDefault="001822CE" w:rsidP="001822CE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r w:rsidRPr="00572B4F">
        <w:rPr>
          <w:rFonts w:eastAsia="Times New Roman" w:cs="Times New Roman"/>
          <w:b/>
          <w:bCs/>
          <w:sz w:val="28"/>
          <w:szCs w:val="28"/>
          <w:lang w:eastAsia="ro-MD"/>
        </w:rPr>
        <w:t>Art.2.</w:t>
      </w:r>
      <w:r w:rsidRPr="00572B4F">
        <w:rPr>
          <w:rFonts w:eastAsia="Times New Roman" w:cs="Times New Roman"/>
          <w:sz w:val="28"/>
          <w:szCs w:val="28"/>
          <w:lang w:eastAsia="ro-MD"/>
        </w:rPr>
        <w:t xml:space="preserve"> – Prezenta hotărâre intră în vigoare la data adoptării. </w:t>
      </w:r>
    </w:p>
    <w:p w14:paraId="2901DD85" w14:textId="77777777" w:rsidR="001822CE" w:rsidRPr="00572B4F" w:rsidRDefault="001822CE" w:rsidP="001822CE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r w:rsidRPr="00572B4F">
        <w:rPr>
          <w:rFonts w:eastAsia="Times New Roman" w:cs="Times New Roman"/>
          <w:sz w:val="28"/>
          <w:szCs w:val="28"/>
          <w:lang w:eastAsia="ro-MD"/>
        </w:rPr>
        <w:t> </w:t>
      </w: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7484"/>
        <w:gridCol w:w="96"/>
      </w:tblGrid>
      <w:tr w:rsidR="001822CE" w:rsidRPr="00572B4F" w14:paraId="770F7F64" w14:textId="77777777" w:rsidTr="002874F3"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9BF9C7" w14:textId="77777777" w:rsidR="001822CE" w:rsidRPr="00572B4F" w:rsidRDefault="001822CE" w:rsidP="002874F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  <w:lang w:eastAsia="ro-MD"/>
              </w:rPr>
            </w:pPr>
            <w:r>
              <w:rPr>
                <w:rFonts w:eastAsia="Times New Roman" w:cs="Times New Roman"/>
                <w:b/>
                <w:bCs/>
                <w:sz w:val="28"/>
                <w:szCs w:val="28"/>
                <w:lang w:eastAsia="ro-MD"/>
              </w:rPr>
              <w:t xml:space="preserve">                   </w:t>
            </w:r>
            <w:r w:rsidRPr="00572B4F">
              <w:rPr>
                <w:rFonts w:eastAsia="Times New Roman" w:cs="Times New Roman"/>
                <w:b/>
                <w:bCs/>
                <w:sz w:val="28"/>
                <w:szCs w:val="28"/>
                <w:lang w:eastAsia="ro-MD"/>
              </w:rPr>
              <w:t>PREŞEDINTELE PARLAMENTULUI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5CA258D" w14:textId="77777777" w:rsidR="001822CE" w:rsidRPr="00572B4F" w:rsidRDefault="001822CE" w:rsidP="002874F3">
            <w:pPr>
              <w:spacing w:after="0" w:line="240" w:lineRule="auto"/>
              <w:ind w:firstLine="567"/>
              <w:jc w:val="center"/>
              <w:rPr>
                <w:rFonts w:eastAsia="Times New Roman" w:cs="Times New Roman"/>
                <w:b/>
                <w:bCs/>
                <w:sz w:val="28"/>
                <w:szCs w:val="28"/>
                <w:lang w:eastAsia="ro-MD"/>
              </w:rPr>
            </w:pPr>
          </w:p>
        </w:tc>
      </w:tr>
      <w:permEnd w:id="1909271820"/>
    </w:tbl>
    <w:p w14:paraId="4DB579D8" w14:textId="122C5698" w:rsidR="000E7772" w:rsidRPr="00260FA4" w:rsidRDefault="000E7772" w:rsidP="0006330B">
      <w:pPr>
        <w:spacing w:after="0"/>
        <w:jc w:val="right"/>
        <w:rPr>
          <w:rFonts w:cs="Times New Roman"/>
          <w:b/>
          <w:sz w:val="28"/>
          <w:szCs w:val="28"/>
        </w:rPr>
      </w:pPr>
    </w:p>
    <w:sectPr w:rsidR="000E7772" w:rsidRPr="00260FA4" w:rsidSect="0066513F">
      <w:type w:val="continuous"/>
      <w:pgSz w:w="11906" w:h="16838" w:code="9"/>
      <w:pgMar w:top="851" w:right="1021" w:bottom="851" w:left="1560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81617" w14:textId="77777777" w:rsidR="001C1617" w:rsidRPr="00150C8A" w:rsidRDefault="001C1617" w:rsidP="00764062">
      <w:r w:rsidRPr="00150C8A">
        <w:separator/>
      </w:r>
    </w:p>
  </w:endnote>
  <w:endnote w:type="continuationSeparator" w:id="0">
    <w:p w14:paraId="75761197" w14:textId="77777777" w:rsidR="001C1617" w:rsidRPr="00150C8A" w:rsidRDefault="001C1617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 Neue">
    <w:altName w:val="Arial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637CD6" w14:textId="77777777" w:rsidR="000E7772" w:rsidRDefault="000E7772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1F8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42B8F46F" w14:textId="77777777" w:rsidR="000E7772" w:rsidRDefault="000E7772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00CD9" w14:textId="77777777" w:rsidR="007C7A42" w:rsidRPr="00416C17" w:rsidRDefault="007C7A42" w:rsidP="007C7A42">
    <w:pPr>
      <w:pStyle w:val="a3"/>
      <w:ind w:left="851"/>
      <w:rPr>
        <w:lang w:val="ro-RO"/>
      </w:rPr>
    </w:pPr>
    <w:r w:rsidRPr="00416C17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165D8390" wp14:editId="1C8CF21F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8F124FD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33E99BE0" w14:textId="77777777" w:rsidR="007C7A42" w:rsidRPr="00416C17" w:rsidRDefault="007C7A42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240DBF50" w14:textId="77777777" w:rsidR="007C7A42" w:rsidRPr="00416C17" w:rsidRDefault="007C7A42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FCF4D" w14:textId="77777777" w:rsidR="001C1617" w:rsidRPr="00150C8A" w:rsidRDefault="001C1617" w:rsidP="00764062">
      <w:r w:rsidRPr="00150C8A">
        <w:separator/>
      </w:r>
    </w:p>
  </w:footnote>
  <w:footnote w:type="continuationSeparator" w:id="0">
    <w:p w14:paraId="1F1FC8E4" w14:textId="77777777" w:rsidR="001C1617" w:rsidRPr="00150C8A" w:rsidRDefault="001C1617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59274" w14:textId="77777777" w:rsidR="00402A12" w:rsidRPr="00764062" w:rsidRDefault="00764062" w:rsidP="00764062">
    <w:pPr>
      <w:pStyle w:val="a5"/>
    </w:pPr>
    <w:r>
      <w:rPr>
        <w:noProof/>
        <w:lang w:val="en-GB" w:eastAsia="en-GB"/>
      </w:rPr>
      <w:drawing>
        <wp:anchor distT="0" distB="0" distL="114300" distR="114300" simplePos="0" relativeHeight="251671552" behindDoc="0" locked="0" layoutInCell="1" allowOverlap="1" wp14:anchorId="33872477" wp14:editId="628EABB1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1C188B"/>
    <w:multiLevelType w:val="multilevel"/>
    <w:tmpl w:val="63DEC5D4"/>
    <w:styleLink w:val="WWNum2"/>
    <w:lvl w:ilvl="0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1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2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3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4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5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6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7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8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</w:abstractNum>
  <w:abstractNum w:abstractNumId="1" w15:restartNumberingAfterBreak="0">
    <w:nsid w:val="73B65429"/>
    <w:multiLevelType w:val="multilevel"/>
    <w:tmpl w:val="0400ACEA"/>
    <w:styleLink w:val="WWNum4"/>
    <w:lvl w:ilvl="0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1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2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3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4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5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6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7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8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575"/>
    <w:rsid w:val="000265DE"/>
    <w:rsid w:val="000432D8"/>
    <w:rsid w:val="0006330B"/>
    <w:rsid w:val="000E7772"/>
    <w:rsid w:val="000F1809"/>
    <w:rsid w:val="00117A96"/>
    <w:rsid w:val="00136EBA"/>
    <w:rsid w:val="00150C8A"/>
    <w:rsid w:val="001822CE"/>
    <w:rsid w:val="00185178"/>
    <w:rsid w:val="001C1617"/>
    <w:rsid w:val="00260FA4"/>
    <w:rsid w:val="00264D27"/>
    <w:rsid w:val="00292A2A"/>
    <w:rsid w:val="002C68A5"/>
    <w:rsid w:val="002F2BDE"/>
    <w:rsid w:val="002F5CE2"/>
    <w:rsid w:val="0030366B"/>
    <w:rsid w:val="0030625D"/>
    <w:rsid w:val="003341D8"/>
    <w:rsid w:val="003C1380"/>
    <w:rsid w:val="003C63E2"/>
    <w:rsid w:val="003E3923"/>
    <w:rsid w:val="003F6102"/>
    <w:rsid w:val="00400697"/>
    <w:rsid w:val="00402A12"/>
    <w:rsid w:val="00416C17"/>
    <w:rsid w:val="004641A6"/>
    <w:rsid w:val="00474206"/>
    <w:rsid w:val="00475CD7"/>
    <w:rsid w:val="00481F28"/>
    <w:rsid w:val="004E7C78"/>
    <w:rsid w:val="00521F95"/>
    <w:rsid w:val="005912C6"/>
    <w:rsid w:val="00593A5F"/>
    <w:rsid w:val="005B27A7"/>
    <w:rsid w:val="005B30B5"/>
    <w:rsid w:val="005B3C9C"/>
    <w:rsid w:val="005D424E"/>
    <w:rsid w:val="005E0708"/>
    <w:rsid w:val="005F119C"/>
    <w:rsid w:val="0060542C"/>
    <w:rsid w:val="0063603B"/>
    <w:rsid w:val="0066513F"/>
    <w:rsid w:val="0066558D"/>
    <w:rsid w:val="00674D6D"/>
    <w:rsid w:val="0068447D"/>
    <w:rsid w:val="006F5ABB"/>
    <w:rsid w:val="00764062"/>
    <w:rsid w:val="0076676E"/>
    <w:rsid w:val="00783638"/>
    <w:rsid w:val="007B6DCD"/>
    <w:rsid w:val="007C7A42"/>
    <w:rsid w:val="007F10E6"/>
    <w:rsid w:val="007F3BC2"/>
    <w:rsid w:val="0080031B"/>
    <w:rsid w:val="008123BE"/>
    <w:rsid w:val="00855D34"/>
    <w:rsid w:val="008878D2"/>
    <w:rsid w:val="008C32BF"/>
    <w:rsid w:val="008F16C4"/>
    <w:rsid w:val="009072B4"/>
    <w:rsid w:val="009845B0"/>
    <w:rsid w:val="00990084"/>
    <w:rsid w:val="009A0925"/>
    <w:rsid w:val="009A621E"/>
    <w:rsid w:val="009F07CE"/>
    <w:rsid w:val="00A13FF5"/>
    <w:rsid w:val="00A42F1E"/>
    <w:rsid w:val="00A43DE2"/>
    <w:rsid w:val="00A5720D"/>
    <w:rsid w:val="00A804FA"/>
    <w:rsid w:val="00AC489F"/>
    <w:rsid w:val="00AC5B3E"/>
    <w:rsid w:val="00AD66D2"/>
    <w:rsid w:val="00B02E8A"/>
    <w:rsid w:val="00B26597"/>
    <w:rsid w:val="00B346B0"/>
    <w:rsid w:val="00B4091E"/>
    <w:rsid w:val="00B66271"/>
    <w:rsid w:val="00B82575"/>
    <w:rsid w:val="00B876B0"/>
    <w:rsid w:val="00BA13BC"/>
    <w:rsid w:val="00BB0050"/>
    <w:rsid w:val="00BB5F73"/>
    <w:rsid w:val="00BC41FF"/>
    <w:rsid w:val="00BC5672"/>
    <w:rsid w:val="00BE0744"/>
    <w:rsid w:val="00BF2ED1"/>
    <w:rsid w:val="00C055A9"/>
    <w:rsid w:val="00C14D92"/>
    <w:rsid w:val="00C544A9"/>
    <w:rsid w:val="00C82732"/>
    <w:rsid w:val="00CF4BA5"/>
    <w:rsid w:val="00CF7BAE"/>
    <w:rsid w:val="00D341A9"/>
    <w:rsid w:val="00D63C28"/>
    <w:rsid w:val="00D76AD5"/>
    <w:rsid w:val="00D76E2D"/>
    <w:rsid w:val="00D872E8"/>
    <w:rsid w:val="00DA3108"/>
    <w:rsid w:val="00DD1F88"/>
    <w:rsid w:val="00DF56BE"/>
    <w:rsid w:val="00E02F54"/>
    <w:rsid w:val="00E35C1B"/>
    <w:rsid w:val="00E67414"/>
    <w:rsid w:val="00E71F18"/>
    <w:rsid w:val="00E767CD"/>
    <w:rsid w:val="00E840B3"/>
    <w:rsid w:val="00E903A8"/>
    <w:rsid w:val="00EB2985"/>
    <w:rsid w:val="00EC4528"/>
    <w:rsid w:val="00EE7413"/>
    <w:rsid w:val="00F26B54"/>
    <w:rsid w:val="00F35E58"/>
    <w:rsid w:val="00F404FA"/>
    <w:rsid w:val="00F42B74"/>
    <w:rsid w:val="00F466C1"/>
    <w:rsid w:val="00F711F4"/>
    <w:rsid w:val="00FA7177"/>
    <w:rsid w:val="00FB0C80"/>
    <w:rsid w:val="00FF1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C7491D3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1">
    <w:name w:val="heading 1"/>
    <w:next w:val="a"/>
    <w:link w:val="10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2">
    <w:name w:val="heading 2"/>
    <w:next w:val="a"/>
    <w:link w:val="20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9F07C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a3">
    <w:name w:val="footer"/>
    <w:link w:val="a4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a4">
    <w:name w:val="Нижний колонтитул Знак"/>
    <w:basedOn w:val="a0"/>
    <w:link w:val="a3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a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a0"/>
    <w:uiPriority w:val="1"/>
    <w:qFormat/>
    <w:locked/>
    <w:rsid w:val="002C68A5"/>
    <w:rPr>
      <w:sz w:val="16"/>
    </w:rPr>
  </w:style>
  <w:style w:type="paragraph" w:styleId="a5">
    <w:name w:val="header"/>
    <w:link w:val="a6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7">
    <w:name w:val="List Paragraph"/>
    <w:basedOn w:val="a"/>
    <w:uiPriority w:val="34"/>
    <w:qFormat/>
    <w:locked/>
    <w:rsid w:val="008123BE"/>
    <w:pPr>
      <w:ind w:left="720"/>
      <w:contextualSpacing/>
    </w:pPr>
  </w:style>
  <w:style w:type="paragraph" w:styleId="a8">
    <w:name w:val="No Spacing"/>
    <w:uiPriority w:val="1"/>
    <w:qFormat/>
    <w:locked/>
    <w:rsid w:val="00674D6D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  <w:style w:type="paragraph" w:styleId="a9">
    <w:name w:val="Balloon Text"/>
    <w:basedOn w:val="a"/>
    <w:link w:val="aa"/>
    <w:uiPriority w:val="99"/>
    <w:semiHidden/>
    <w:unhideWhenUsed/>
    <w:locked/>
    <w:rsid w:val="00260F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60FA4"/>
    <w:rPr>
      <w:rFonts w:ascii="Segoe UI" w:hAnsi="Segoe UI" w:cs="Segoe UI"/>
      <w:sz w:val="18"/>
      <w:szCs w:val="18"/>
      <w:lang w:val="ro-RO"/>
    </w:rPr>
  </w:style>
  <w:style w:type="character" w:customStyle="1" w:styleId="40">
    <w:name w:val="Заголовок 4 Знак"/>
    <w:basedOn w:val="a0"/>
    <w:link w:val="4"/>
    <w:uiPriority w:val="9"/>
    <w:semiHidden/>
    <w:rsid w:val="009F07CE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ro-RO"/>
    </w:rPr>
  </w:style>
  <w:style w:type="paragraph" w:customStyle="1" w:styleId="BodyA">
    <w:name w:val="Body A"/>
    <w:rsid w:val="0006330B"/>
    <w:pPr>
      <w:widowControl w:val="0"/>
      <w:suppressAutoHyphens/>
      <w:autoSpaceDN w:val="0"/>
      <w:spacing w:after="0" w:line="240" w:lineRule="auto"/>
      <w:ind w:left="851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val="ru-RU" w:eastAsia="ru-RU"/>
    </w:rPr>
  </w:style>
  <w:style w:type="numbering" w:customStyle="1" w:styleId="WWNum2">
    <w:name w:val="WWNum2"/>
    <w:basedOn w:val="a2"/>
    <w:rsid w:val="0006330B"/>
    <w:pPr>
      <w:numPr>
        <w:numId w:val="1"/>
      </w:numPr>
    </w:pPr>
  </w:style>
  <w:style w:type="numbering" w:customStyle="1" w:styleId="WWNum4">
    <w:name w:val="WWNum4"/>
    <w:basedOn w:val="a2"/>
    <w:rsid w:val="0006330B"/>
    <w:pPr>
      <w:numPr>
        <w:numId w:val="2"/>
      </w:numPr>
    </w:pPr>
  </w:style>
  <w:style w:type="paragraph" w:customStyle="1" w:styleId="Default">
    <w:name w:val="Default"/>
    <w:rsid w:val="003C63E2"/>
    <w:pPr>
      <w:suppressAutoHyphens/>
      <w:autoSpaceDN w:val="0"/>
      <w:spacing w:before="160" w:after="0" w:line="240" w:lineRule="auto"/>
      <w:textAlignment w:val="baseline"/>
    </w:pPr>
    <w:rPr>
      <w:rFonts w:ascii="Helvetica Neue" w:eastAsia="Arial Unicode MS" w:hAnsi="Helvetica Neue" w:cs="Arial Unicode MS"/>
      <w:color w:val="000000"/>
      <w:kern w:val="3"/>
      <w:sz w:val="24"/>
      <w:szCs w:val="24"/>
      <w:lang w:val="ru-RU" w:eastAsia="ru-RU"/>
    </w:rPr>
  </w:style>
  <w:style w:type="paragraph" w:customStyle="1" w:styleId="Body0">
    <w:name w:val="Body"/>
    <w:rsid w:val="003C63E2"/>
    <w:pPr>
      <w:autoSpaceDN w:val="0"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lang w:val="ru-RU" w:eastAsia="ru-RU"/>
    </w:rPr>
  </w:style>
  <w:style w:type="paragraph" w:styleId="ab">
    <w:name w:val="footnote text"/>
    <w:basedOn w:val="a"/>
    <w:link w:val="ac"/>
    <w:locked/>
    <w:rsid w:val="003C63E2"/>
    <w:pPr>
      <w:autoSpaceDN w:val="0"/>
      <w:spacing w:after="0" w:line="240" w:lineRule="auto"/>
      <w:ind w:left="0"/>
    </w:pPr>
    <w:rPr>
      <w:rFonts w:ascii="Calibri" w:eastAsia="Calibri" w:hAnsi="Calibri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rsid w:val="003C63E2"/>
    <w:rPr>
      <w:rFonts w:ascii="Calibri" w:eastAsia="Calibri" w:hAnsi="Calibri" w:cs="Times New Roman"/>
      <w:sz w:val="20"/>
      <w:szCs w:val="20"/>
      <w:lang w:val="ro-RO"/>
    </w:rPr>
  </w:style>
  <w:style w:type="character" w:styleId="ad">
    <w:name w:val="footnote reference"/>
    <w:locked/>
    <w:rsid w:val="003C63E2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0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1D18120-7EAE-41E8-B207-5F3E9C368D13}"/>
</file>

<file path=customXml/itemProps2.xml><?xml version="1.0" encoding="utf-8"?>
<ds:datastoreItem xmlns:ds="http://schemas.openxmlformats.org/officeDocument/2006/customXml" ds:itemID="{DCCE3BE9-7FAF-4DA3-A849-FDC3BFC72F40}"/>
</file>

<file path=customXml/itemProps3.xml><?xml version="1.0" encoding="utf-8"?>
<ds:datastoreItem xmlns:ds="http://schemas.openxmlformats.org/officeDocument/2006/customXml" ds:itemID="{9E095A22-D03B-4A66-ACBA-4C033B1D2C9A}"/>
</file>

<file path=customXml/itemProps4.xml><?xml version="1.0" encoding="utf-8"?>
<ds:datastoreItem xmlns:ds="http://schemas.openxmlformats.org/officeDocument/2006/customXml" ds:itemID="{D06A583E-0620-42E6-A9FB-EE50F221A25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185</Words>
  <Characters>1057</Characters>
  <Application>Microsoft Office Word</Application>
  <DocSecurity>8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260.2020.ro</vt:lpstr>
      <vt:lpstr>260.2020.ro</vt:lpstr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321.2021.ro</dc:title>
  <dc:subject/>
  <dc:creator>Sorin</dc:creator>
  <cp:keywords/>
  <dc:description/>
  <cp:lastModifiedBy>Iurii Kuznetsoff</cp:lastModifiedBy>
  <cp:revision>2</cp:revision>
  <cp:lastPrinted>2021-11-03T07:38:00Z</cp:lastPrinted>
  <dcterms:created xsi:type="dcterms:W3CDTF">2021-11-03T07:51:00Z</dcterms:created>
  <dcterms:modified xsi:type="dcterms:W3CDTF">2021-11-03T07:51:00Z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