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8AAC7A" w14:textId="3D421604" w:rsidR="00B87381" w:rsidRDefault="00B87381" w:rsidP="00B87381">
      <w:pPr>
        <w:ind w:firstLine="0"/>
        <w:jc w:val="center"/>
        <w:outlineLvl w:val="3"/>
        <w:rPr>
          <w:b/>
          <w:color w:val="000000"/>
          <w:sz w:val="28"/>
          <w:szCs w:val="28"/>
          <w:lang w:val="ro-RO"/>
        </w:rPr>
      </w:pPr>
      <w:bookmarkStart w:id="0" w:name="_GoBack"/>
      <w:bookmarkEnd w:id="0"/>
      <w:r>
        <w:rPr>
          <w:b/>
          <w:color w:val="000000"/>
          <w:sz w:val="28"/>
          <w:szCs w:val="28"/>
          <w:lang w:val="ro-RO"/>
        </w:rPr>
        <w:t>C</w:t>
      </w:r>
      <w:r w:rsidRPr="00B87381">
        <w:rPr>
          <w:b/>
          <w:color w:val="000000"/>
          <w:sz w:val="28"/>
          <w:szCs w:val="28"/>
          <w:lang w:val="ro-RO"/>
        </w:rPr>
        <w:t>u privire la aprobarea proiectului de lege pentru ratificarea Acordului dintre Guvernul Republicii Moldova și Guvernul Republicii Franceze privind activitățile Agenției Franceze de Dezvoltare, Proparco și Expertise France în Republica Moldova, semnat la Chișinău la 15 iunie 2022</w:t>
      </w:r>
    </w:p>
    <w:p w14:paraId="6E238FD1" w14:textId="2659644D" w:rsidR="00B87381" w:rsidRPr="00B87381" w:rsidRDefault="00B87381" w:rsidP="00B87381">
      <w:pPr>
        <w:ind w:firstLine="0"/>
        <w:jc w:val="center"/>
        <w:outlineLvl w:val="3"/>
        <w:rPr>
          <w:b/>
          <w:bCs/>
          <w:sz w:val="28"/>
          <w:szCs w:val="28"/>
          <w:lang w:val="ro-RO"/>
        </w:rPr>
      </w:pPr>
      <w:r>
        <w:rPr>
          <w:b/>
          <w:color w:val="000000"/>
          <w:sz w:val="28"/>
          <w:szCs w:val="28"/>
          <w:lang w:val="ro-RO"/>
        </w:rPr>
        <w:t>--------------------------------------------------------------</w:t>
      </w:r>
    </w:p>
    <w:p w14:paraId="02EEF7E7" w14:textId="77777777" w:rsidR="00B87381" w:rsidRDefault="00B87381" w:rsidP="00B87381">
      <w:pPr>
        <w:ind w:firstLine="708"/>
        <w:outlineLvl w:val="3"/>
        <w:rPr>
          <w:bCs/>
          <w:sz w:val="28"/>
          <w:szCs w:val="28"/>
          <w:lang w:val="ro-RO"/>
        </w:rPr>
      </w:pPr>
    </w:p>
    <w:p w14:paraId="0A84D9FC" w14:textId="384B5D28" w:rsidR="00B87381" w:rsidRDefault="00B87381" w:rsidP="00B87381">
      <w:pPr>
        <w:ind w:firstLine="708"/>
        <w:outlineLvl w:val="3"/>
        <w:rPr>
          <w:bCs/>
          <w:sz w:val="28"/>
          <w:szCs w:val="28"/>
          <w:lang w:val="ro-RO"/>
        </w:rPr>
      </w:pPr>
      <w:r w:rsidRPr="00B87381">
        <w:rPr>
          <w:bCs/>
          <w:sz w:val="28"/>
          <w:szCs w:val="28"/>
          <w:lang w:val="ro-RO"/>
        </w:rPr>
        <w:t>În temeiul art. 14 alin. (4) din Legea nr. 595/1999 privind tratatele internaționale ale Republicii Moldova (Monitorul Oficial al Republicii Moldova, 2000, nr.</w:t>
      </w:r>
      <w:r w:rsidR="00740F0F">
        <w:rPr>
          <w:bCs/>
          <w:sz w:val="28"/>
          <w:szCs w:val="28"/>
          <w:lang w:val="ro-RO"/>
        </w:rPr>
        <w:t xml:space="preserve"> </w:t>
      </w:r>
      <w:r w:rsidRPr="00B87381">
        <w:rPr>
          <w:bCs/>
          <w:sz w:val="28"/>
          <w:szCs w:val="28"/>
          <w:lang w:val="ro-RO"/>
        </w:rPr>
        <w:t>24-26, art.</w:t>
      </w:r>
      <w:r w:rsidR="00740F0F">
        <w:rPr>
          <w:bCs/>
          <w:sz w:val="28"/>
          <w:szCs w:val="28"/>
          <w:lang w:val="ro-RO"/>
        </w:rPr>
        <w:t xml:space="preserve"> </w:t>
      </w:r>
      <w:r w:rsidRPr="00B87381">
        <w:rPr>
          <w:bCs/>
          <w:sz w:val="28"/>
          <w:szCs w:val="28"/>
          <w:lang w:val="ro-RO"/>
        </w:rPr>
        <w:t>137), cu modificările ulterioare, Guvernul</w:t>
      </w:r>
      <w:r>
        <w:rPr>
          <w:bCs/>
          <w:sz w:val="28"/>
          <w:szCs w:val="28"/>
          <w:lang w:val="ro-RO"/>
        </w:rPr>
        <w:t xml:space="preserve"> </w:t>
      </w:r>
      <w:r w:rsidRPr="00B87381">
        <w:rPr>
          <w:bCs/>
          <w:sz w:val="28"/>
          <w:szCs w:val="28"/>
          <w:lang w:val="ro-RO"/>
        </w:rPr>
        <w:t>HOTĂRĂȘTE:</w:t>
      </w:r>
    </w:p>
    <w:p w14:paraId="6FB2BFEA" w14:textId="77777777" w:rsidR="00B87381" w:rsidRPr="00B87381" w:rsidRDefault="00B87381" w:rsidP="00B87381">
      <w:pPr>
        <w:ind w:firstLine="708"/>
        <w:outlineLvl w:val="3"/>
        <w:rPr>
          <w:bCs/>
          <w:sz w:val="28"/>
          <w:szCs w:val="28"/>
          <w:lang w:val="ro-RO"/>
        </w:rPr>
      </w:pPr>
    </w:p>
    <w:p w14:paraId="25AB45E1" w14:textId="3E4191DC" w:rsidR="00B87381" w:rsidRPr="00B87381" w:rsidRDefault="00B87381" w:rsidP="00B87381">
      <w:pPr>
        <w:ind w:firstLine="708"/>
        <w:outlineLvl w:val="3"/>
        <w:rPr>
          <w:sz w:val="28"/>
          <w:szCs w:val="28"/>
          <w:lang w:val="ro-RO"/>
        </w:rPr>
      </w:pPr>
      <w:r w:rsidRPr="00B87381">
        <w:rPr>
          <w:sz w:val="28"/>
          <w:szCs w:val="28"/>
          <w:lang w:val="ro-RO"/>
        </w:rPr>
        <w:t>Se aprobă și se prezintă Parlamentului spre examinare proiectul de lege pentru ratificarea Acordului dintre Guvernul Republicii Moldova și Guvernul Republicii Franceze privind activitățile Agenției Franceze de Dezvoltare, Proparco și Expertise France în Republica Moldova, semnat la Chișinău la 15 iunie 2022.</w:t>
      </w:r>
    </w:p>
    <w:p w14:paraId="4C0599C9" w14:textId="77777777" w:rsidR="00730FEE" w:rsidRDefault="00730FEE" w:rsidP="00E25218">
      <w:pPr>
        <w:rPr>
          <w:rFonts w:asciiTheme="majorBidi" w:hAnsiTheme="majorBidi" w:cstheme="majorBidi"/>
          <w:sz w:val="28"/>
          <w:szCs w:val="28"/>
          <w:lang w:val="ro-RO" w:eastAsia="ro-RO"/>
        </w:rPr>
      </w:pPr>
    </w:p>
    <w:p w14:paraId="0DE97ECD" w14:textId="3779745B" w:rsidR="00730FEE" w:rsidRDefault="00730FEE" w:rsidP="00E25218">
      <w:pPr>
        <w:rPr>
          <w:rFonts w:asciiTheme="majorBidi" w:hAnsiTheme="majorBidi" w:cstheme="majorBidi"/>
          <w:sz w:val="28"/>
          <w:szCs w:val="28"/>
          <w:lang w:val="ro-RO" w:eastAsia="ro-RO"/>
        </w:rPr>
      </w:pPr>
    </w:p>
    <w:p w14:paraId="49719F19" w14:textId="77777777" w:rsidR="00B87381" w:rsidRPr="00FA194B" w:rsidRDefault="00B87381"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32002D9C" w14:textId="501E9AC5" w:rsidR="00B16328" w:rsidRDefault="00B16328" w:rsidP="007551A5">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28D7FD19" w14:textId="302D32BD" w:rsidR="00B16328" w:rsidRDefault="00B16328" w:rsidP="007A2971">
      <w:pPr>
        <w:tabs>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afacerilor externe</w:t>
      </w:r>
    </w:p>
    <w:p w14:paraId="03423567" w14:textId="59676C8B" w:rsidR="00DF7E3E" w:rsidRDefault="00B16328" w:rsidP="007A2971">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integrării europene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Nicolae </w:t>
      </w:r>
      <w:r w:rsidR="00737FC1">
        <w:rPr>
          <w:rFonts w:asciiTheme="majorBidi" w:hAnsiTheme="majorBidi" w:cstheme="majorBidi"/>
          <w:sz w:val="28"/>
          <w:szCs w:val="28"/>
          <w:lang w:val="ro-RO" w:eastAsia="ru-RU"/>
        </w:rPr>
        <w:t>POPESCU</w:t>
      </w:r>
    </w:p>
    <w:p w14:paraId="00329B01" w14:textId="77777777" w:rsidR="00B87381" w:rsidRDefault="00B87381" w:rsidP="00751641">
      <w:pPr>
        <w:tabs>
          <w:tab w:val="left" w:pos="5812"/>
          <w:tab w:val="left" w:pos="5954"/>
        </w:tabs>
        <w:rPr>
          <w:rFonts w:asciiTheme="majorBidi" w:hAnsiTheme="majorBidi" w:cstheme="majorBidi"/>
          <w:sz w:val="28"/>
          <w:szCs w:val="28"/>
          <w:lang w:val="ro-RO" w:eastAsia="ru-RU"/>
        </w:rPr>
      </w:pPr>
    </w:p>
    <w:p w14:paraId="7F8379EC" w14:textId="77777777" w:rsidR="00B87381" w:rsidRDefault="00B87381" w:rsidP="00751641">
      <w:pPr>
        <w:tabs>
          <w:tab w:val="left" w:pos="5812"/>
          <w:tab w:val="left" w:pos="5954"/>
        </w:tabs>
        <w:rPr>
          <w:rFonts w:asciiTheme="majorBidi" w:hAnsiTheme="majorBidi" w:cstheme="majorBidi"/>
          <w:sz w:val="28"/>
          <w:szCs w:val="28"/>
          <w:lang w:val="ro-RO" w:eastAsia="ru-RU"/>
        </w:rPr>
      </w:pPr>
    </w:p>
    <w:p w14:paraId="706AFB05" w14:textId="3071241F"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r w:rsidR="00FD2A3E">
        <w:rPr>
          <w:rFonts w:asciiTheme="majorBidi" w:hAnsiTheme="majorBidi" w:cstheme="majorBidi"/>
          <w:sz w:val="28"/>
          <w:szCs w:val="28"/>
          <w:lang w:val="ro-RO" w:eastAsia="ru-RU"/>
        </w:rPr>
        <w:t>Budianschi</w:t>
      </w:r>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1238474C"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C25B00">
        <w:rPr>
          <w:sz w:val="28"/>
          <w:szCs w:val="28"/>
          <w:lang w:val="ro-RO" w:eastAsia="ru-RU"/>
        </w:rPr>
        <w:t>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1E957F4" w:rsidR="00B87381" w:rsidRDefault="00B87381">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963DA75" w14:textId="77777777" w:rsidR="00B87381" w:rsidRPr="00B87381" w:rsidRDefault="00B87381" w:rsidP="00B87381">
      <w:pPr>
        <w:ind w:firstLine="539"/>
        <w:jc w:val="right"/>
        <w:rPr>
          <w:i/>
          <w:iCs/>
          <w:sz w:val="28"/>
          <w:szCs w:val="28"/>
          <w:lang w:val="ro-RO"/>
        </w:rPr>
      </w:pPr>
      <w:r w:rsidRPr="00B87381">
        <w:rPr>
          <w:i/>
          <w:iCs/>
          <w:sz w:val="28"/>
          <w:szCs w:val="28"/>
          <w:lang w:val="ro-RO"/>
        </w:rPr>
        <w:lastRenderedPageBreak/>
        <w:t>Proiect</w:t>
      </w:r>
    </w:p>
    <w:p w14:paraId="6DCB7263" w14:textId="77777777" w:rsidR="00B87381" w:rsidRDefault="00B87381" w:rsidP="00FF3452">
      <w:pPr>
        <w:ind w:firstLine="0"/>
        <w:jc w:val="center"/>
        <w:rPr>
          <w:b/>
          <w:bCs/>
          <w:color w:val="000000" w:themeColor="text1"/>
          <w:sz w:val="28"/>
          <w:szCs w:val="28"/>
          <w:lang w:val="ro-RO"/>
        </w:rPr>
      </w:pPr>
    </w:p>
    <w:p w14:paraId="2859FE7E" w14:textId="63206B91" w:rsidR="00B87381" w:rsidRPr="00B87381" w:rsidRDefault="00B87381" w:rsidP="00FF3452">
      <w:pPr>
        <w:ind w:firstLine="0"/>
        <w:jc w:val="center"/>
        <w:rPr>
          <w:b/>
          <w:bCs/>
          <w:color w:val="000000" w:themeColor="text1"/>
          <w:sz w:val="28"/>
          <w:szCs w:val="28"/>
          <w:lang w:val="ro-RO"/>
        </w:rPr>
      </w:pPr>
      <w:r w:rsidRPr="00B87381">
        <w:rPr>
          <w:b/>
          <w:bCs/>
          <w:color w:val="000000" w:themeColor="text1"/>
          <w:sz w:val="28"/>
          <w:szCs w:val="28"/>
          <w:lang w:val="ro-RO"/>
        </w:rPr>
        <w:t>PARLAMENTUL REPUBLICII MOLDOVA</w:t>
      </w:r>
    </w:p>
    <w:p w14:paraId="1F84E345" w14:textId="77777777" w:rsidR="00B87381" w:rsidRPr="00B87381" w:rsidRDefault="00B87381" w:rsidP="00B87381">
      <w:pPr>
        <w:ind w:firstLine="539"/>
        <w:jc w:val="center"/>
        <w:rPr>
          <w:b/>
          <w:bCs/>
          <w:color w:val="000000" w:themeColor="text1"/>
          <w:sz w:val="28"/>
          <w:szCs w:val="28"/>
          <w:lang w:val="ro-RO"/>
        </w:rPr>
      </w:pPr>
    </w:p>
    <w:p w14:paraId="480F8A15" w14:textId="77777777" w:rsidR="00B87381" w:rsidRPr="00B87381" w:rsidRDefault="00B87381" w:rsidP="00FF3452">
      <w:pPr>
        <w:ind w:firstLine="0"/>
        <w:jc w:val="center"/>
        <w:rPr>
          <w:b/>
          <w:bCs/>
          <w:color w:val="000000" w:themeColor="text1"/>
          <w:sz w:val="28"/>
          <w:szCs w:val="28"/>
          <w:lang w:val="ro-RO"/>
        </w:rPr>
      </w:pPr>
    </w:p>
    <w:p w14:paraId="1731346D" w14:textId="77777777" w:rsidR="00B87381" w:rsidRPr="00B87381" w:rsidRDefault="00B87381" w:rsidP="00FF3452">
      <w:pPr>
        <w:ind w:firstLine="0"/>
        <w:jc w:val="center"/>
        <w:rPr>
          <w:b/>
          <w:bCs/>
          <w:color w:val="000000" w:themeColor="text1"/>
          <w:sz w:val="28"/>
          <w:szCs w:val="28"/>
          <w:lang w:val="ro-RO"/>
        </w:rPr>
      </w:pPr>
      <w:r w:rsidRPr="00B87381">
        <w:rPr>
          <w:b/>
          <w:bCs/>
          <w:color w:val="000000" w:themeColor="text1"/>
          <w:sz w:val="28"/>
          <w:szCs w:val="28"/>
          <w:lang w:val="ro-RO"/>
        </w:rPr>
        <w:t>LEGE</w:t>
      </w:r>
    </w:p>
    <w:p w14:paraId="13E1E7D0" w14:textId="77777777" w:rsidR="00FF3452" w:rsidRDefault="00B87381" w:rsidP="00FF3452">
      <w:pPr>
        <w:ind w:firstLine="0"/>
        <w:jc w:val="center"/>
        <w:rPr>
          <w:b/>
          <w:bCs/>
          <w:color w:val="000000" w:themeColor="text1"/>
          <w:sz w:val="28"/>
          <w:szCs w:val="28"/>
          <w:lang w:val="ro-RO"/>
        </w:rPr>
      </w:pPr>
      <w:r w:rsidRPr="00B87381">
        <w:rPr>
          <w:b/>
          <w:bCs/>
          <w:color w:val="000000" w:themeColor="text1"/>
          <w:sz w:val="28"/>
          <w:szCs w:val="28"/>
          <w:lang w:val="ro-RO"/>
        </w:rPr>
        <w:t>pentru ratificarea Acordului dintre Guvernul Republicii Moldova</w:t>
      </w:r>
    </w:p>
    <w:p w14:paraId="39D9751E" w14:textId="77777777" w:rsidR="00FF3452" w:rsidRDefault="00B87381" w:rsidP="00FF3452">
      <w:pPr>
        <w:ind w:firstLine="0"/>
        <w:jc w:val="center"/>
        <w:rPr>
          <w:b/>
          <w:bCs/>
          <w:color w:val="000000" w:themeColor="text1"/>
          <w:sz w:val="28"/>
          <w:szCs w:val="28"/>
          <w:lang w:val="ro-RO"/>
        </w:rPr>
      </w:pPr>
      <w:r w:rsidRPr="00B87381">
        <w:rPr>
          <w:b/>
          <w:bCs/>
          <w:color w:val="000000" w:themeColor="text1"/>
          <w:sz w:val="28"/>
          <w:szCs w:val="28"/>
          <w:lang w:val="ro-RO"/>
        </w:rPr>
        <w:t xml:space="preserve"> și Guvernul Republicii Franceze privind activitățile Agenției Franceze</w:t>
      </w:r>
    </w:p>
    <w:p w14:paraId="1D3C126F" w14:textId="5C86C8FD" w:rsidR="00B87381" w:rsidRPr="00B87381" w:rsidRDefault="00B87381" w:rsidP="00FF3452">
      <w:pPr>
        <w:ind w:firstLine="0"/>
        <w:jc w:val="center"/>
        <w:rPr>
          <w:b/>
          <w:bCs/>
          <w:color w:val="000000" w:themeColor="text1"/>
          <w:sz w:val="28"/>
          <w:szCs w:val="28"/>
          <w:lang w:val="ro-RO"/>
        </w:rPr>
      </w:pPr>
      <w:r w:rsidRPr="00B87381">
        <w:rPr>
          <w:b/>
          <w:bCs/>
          <w:color w:val="000000" w:themeColor="text1"/>
          <w:sz w:val="28"/>
          <w:szCs w:val="28"/>
          <w:lang w:val="ro-RO"/>
        </w:rPr>
        <w:t xml:space="preserve"> de Dezvoltare, Proparco și Expertise France în Republica Moldova, </w:t>
      </w:r>
    </w:p>
    <w:p w14:paraId="25FED7EC" w14:textId="77777777" w:rsidR="00B87381" w:rsidRDefault="00B87381" w:rsidP="00B87381">
      <w:pPr>
        <w:rPr>
          <w:color w:val="000000" w:themeColor="text1"/>
          <w:sz w:val="28"/>
          <w:szCs w:val="28"/>
          <w:lang w:val="ro-RO"/>
        </w:rPr>
      </w:pPr>
    </w:p>
    <w:p w14:paraId="249BE63F" w14:textId="2740D67F" w:rsidR="00B87381" w:rsidRPr="00B87381" w:rsidRDefault="00B87381" w:rsidP="00B87381">
      <w:pPr>
        <w:rPr>
          <w:color w:val="000000" w:themeColor="text1"/>
          <w:sz w:val="28"/>
          <w:szCs w:val="28"/>
          <w:lang w:val="ro-RO"/>
        </w:rPr>
      </w:pPr>
      <w:r w:rsidRPr="00B87381">
        <w:rPr>
          <w:color w:val="000000" w:themeColor="text1"/>
          <w:sz w:val="28"/>
          <w:szCs w:val="28"/>
          <w:lang w:val="ro-RO"/>
        </w:rPr>
        <w:t>Parlamentul adoptă prezenta lege organic</w:t>
      </w:r>
      <w:r>
        <w:rPr>
          <w:color w:val="000000" w:themeColor="text1"/>
          <w:sz w:val="28"/>
          <w:szCs w:val="28"/>
          <w:lang w:val="ro-RO"/>
        </w:rPr>
        <w:t>ă.</w:t>
      </w:r>
    </w:p>
    <w:p w14:paraId="043B7EC1" w14:textId="77777777" w:rsidR="00B87381" w:rsidRDefault="00B87381" w:rsidP="00B87381">
      <w:pPr>
        <w:rPr>
          <w:b/>
          <w:bCs/>
          <w:color w:val="000000" w:themeColor="text1"/>
          <w:sz w:val="28"/>
          <w:szCs w:val="28"/>
          <w:lang w:val="ro-RO"/>
        </w:rPr>
      </w:pPr>
    </w:p>
    <w:p w14:paraId="0BDCC207" w14:textId="797A64B0" w:rsidR="00B87381" w:rsidRPr="00B87381" w:rsidRDefault="00B87381" w:rsidP="00B87381">
      <w:pPr>
        <w:rPr>
          <w:color w:val="000000" w:themeColor="text1"/>
          <w:sz w:val="28"/>
          <w:szCs w:val="28"/>
          <w:lang w:val="ro-RO"/>
        </w:rPr>
      </w:pPr>
      <w:r w:rsidRPr="00B87381">
        <w:rPr>
          <w:b/>
          <w:bCs/>
          <w:color w:val="000000" w:themeColor="text1"/>
          <w:sz w:val="28"/>
          <w:szCs w:val="28"/>
          <w:lang w:val="ro-RO"/>
        </w:rPr>
        <w:t>Art. 1.</w:t>
      </w:r>
      <w:r w:rsidRPr="00B87381">
        <w:rPr>
          <w:color w:val="000000" w:themeColor="text1"/>
          <w:sz w:val="28"/>
          <w:szCs w:val="28"/>
          <w:lang w:val="ro-RO"/>
        </w:rPr>
        <w:t xml:space="preserve"> – Se ratifică Acordul dintre Guvernul Republicii Moldova și Guvernul Republicii Franceze privind activitățile Agenției Franceze de Dezvoltare, Proparco și Expertise France în Republica Moldova, semnat la Chișinău la 15 iunie 2022. </w:t>
      </w:r>
    </w:p>
    <w:p w14:paraId="274AD4E5" w14:textId="77777777" w:rsidR="00B87381" w:rsidRDefault="00B87381" w:rsidP="00B87381">
      <w:pPr>
        <w:rPr>
          <w:b/>
          <w:bCs/>
          <w:color w:val="000000" w:themeColor="text1"/>
          <w:sz w:val="28"/>
          <w:szCs w:val="28"/>
          <w:lang w:val="ro-RO"/>
        </w:rPr>
      </w:pPr>
    </w:p>
    <w:p w14:paraId="2F0C306E" w14:textId="6775A514" w:rsidR="00B87381" w:rsidRPr="00B87381" w:rsidRDefault="00B87381" w:rsidP="00B87381">
      <w:pPr>
        <w:rPr>
          <w:color w:val="000000" w:themeColor="text1"/>
          <w:sz w:val="28"/>
          <w:szCs w:val="28"/>
          <w:lang w:val="ro-RO"/>
        </w:rPr>
      </w:pPr>
      <w:r w:rsidRPr="00B87381">
        <w:rPr>
          <w:b/>
          <w:bCs/>
          <w:color w:val="000000" w:themeColor="text1"/>
          <w:sz w:val="28"/>
          <w:szCs w:val="28"/>
          <w:lang w:val="ro-RO"/>
        </w:rPr>
        <w:t>Art. 2.</w:t>
      </w:r>
      <w:r w:rsidRPr="00B87381">
        <w:rPr>
          <w:color w:val="000000" w:themeColor="text1"/>
          <w:sz w:val="28"/>
          <w:szCs w:val="28"/>
          <w:lang w:val="ro-RO"/>
        </w:rPr>
        <w:t xml:space="preserve"> – Guvernul va întreprinde măsurile necesare pentru realizarea prevederilor </w:t>
      </w:r>
      <w:r w:rsidRPr="00B87381">
        <w:rPr>
          <w:rFonts w:eastAsia="Calibri"/>
          <w:color w:val="000000" w:themeColor="text1"/>
          <w:sz w:val="28"/>
          <w:szCs w:val="28"/>
          <w:lang w:val="ro-RO"/>
        </w:rPr>
        <w:t>Acordului</w:t>
      </w:r>
      <w:r w:rsidRPr="00B87381">
        <w:rPr>
          <w:color w:val="000000" w:themeColor="text1"/>
          <w:sz w:val="28"/>
          <w:szCs w:val="28"/>
          <w:lang w:val="ro-RO"/>
        </w:rPr>
        <w:t xml:space="preserve"> menționat.</w:t>
      </w:r>
    </w:p>
    <w:p w14:paraId="3F83BB54" w14:textId="77777777" w:rsidR="00B87381" w:rsidRDefault="00B87381" w:rsidP="00B87381">
      <w:pPr>
        <w:rPr>
          <w:b/>
          <w:bCs/>
          <w:color w:val="000000" w:themeColor="text1"/>
          <w:sz w:val="28"/>
          <w:szCs w:val="28"/>
          <w:lang w:val="ro-RO"/>
        </w:rPr>
      </w:pPr>
    </w:p>
    <w:p w14:paraId="01AAB40C" w14:textId="56749849" w:rsidR="00B87381" w:rsidRPr="00B87381" w:rsidRDefault="00B87381" w:rsidP="00B87381">
      <w:pPr>
        <w:rPr>
          <w:color w:val="000000" w:themeColor="text1"/>
          <w:sz w:val="28"/>
          <w:szCs w:val="28"/>
          <w:lang w:val="ro-RO"/>
        </w:rPr>
      </w:pPr>
      <w:r w:rsidRPr="00B87381">
        <w:rPr>
          <w:b/>
          <w:bCs/>
          <w:color w:val="000000" w:themeColor="text1"/>
          <w:sz w:val="28"/>
          <w:szCs w:val="28"/>
          <w:lang w:val="ro-RO"/>
        </w:rPr>
        <w:t>Art. 3.</w:t>
      </w:r>
      <w:r w:rsidRPr="00B87381">
        <w:rPr>
          <w:color w:val="000000" w:themeColor="text1"/>
          <w:sz w:val="28"/>
          <w:szCs w:val="28"/>
          <w:lang w:val="ro-RO"/>
        </w:rPr>
        <w:t xml:space="preserve"> – Ministerul Afacerilor Externe şi Integrării Europene va notifica </w:t>
      </w:r>
      <w:r>
        <w:rPr>
          <w:color w:val="000000" w:themeColor="text1"/>
          <w:sz w:val="28"/>
          <w:szCs w:val="28"/>
          <w:lang w:val="ro-RO"/>
        </w:rPr>
        <w:t>Părții</w:t>
      </w:r>
      <w:r w:rsidRPr="00B87381">
        <w:rPr>
          <w:color w:val="000000" w:themeColor="text1"/>
          <w:sz w:val="28"/>
          <w:szCs w:val="28"/>
          <w:lang w:val="ro-RO"/>
        </w:rPr>
        <w:t xml:space="preserve"> francez</w:t>
      </w:r>
      <w:r>
        <w:rPr>
          <w:color w:val="000000" w:themeColor="text1"/>
          <w:sz w:val="28"/>
          <w:szCs w:val="28"/>
          <w:lang w:val="ro-RO"/>
        </w:rPr>
        <w:t>e</w:t>
      </w:r>
      <w:r w:rsidRPr="00B87381">
        <w:rPr>
          <w:color w:val="000000" w:themeColor="text1"/>
          <w:sz w:val="28"/>
          <w:szCs w:val="28"/>
          <w:lang w:val="ro-RO"/>
        </w:rPr>
        <w:t xml:space="preserve"> ratificarea Acordului </w:t>
      </w:r>
      <w:r>
        <w:rPr>
          <w:color w:val="000000" w:themeColor="text1"/>
          <w:sz w:val="28"/>
          <w:szCs w:val="28"/>
          <w:lang w:val="ro-RO"/>
        </w:rPr>
        <w:t>nominalizat</w:t>
      </w:r>
      <w:r w:rsidRPr="00B87381">
        <w:rPr>
          <w:color w:val="000000" w:themeColor="text1"/>
          <w:sz w:val="28"/>
          <w:szCs w:val="28"/>
          <w:lang w:val="ro-RO"/>
        </w:rPr>
        <w:t>.</w:t>
      </w:r>
    </w:p>
    <w:p w14:paraId="5C020C9D" w14:textId="77777777" w:rsidR="00B87381" w:rsidRDefault="00B87381" w:rsidP="00B87381">
      <w:pPr>
        <w:rPr>
          <w:b/>
          <w:bCs/>
          <w:color w:val="000000" w:themeColor="text1"/>
          <w:sz w:val="28"/>
          <w:szCs w:val="28"/>
          <w:lang w:val="ro-RO"/>
        </w:rPr>
      </w:pPr>
    </w:p>
    <w:p w14:paraId="0CC9D9CC" w14:textId="520319CF" w:rsidR="00B87381" w:rsidRPr="00B87381" w:rsidRDefault="00B87381" w:rsidP="00B87381">
      <w:pPr>
        <w:rPr>
          <w:color w:val="000000" w:themeColor="text1"/>
          <w:sz w:val="28"/>
          <w:szCs w:val="28"/>
          <w:lang w:val="ro-RO"/>
        </w:rPr>
      </w:pPr>
      <w:r w:rsidRPr="00B87381">
        <w:rPr>
          <w:b/>
          <w:bCs/>
          <w:color w:val="000000" w:themeColor="text1"/>
          <w:sz w:val="28"/>
          <w:szCs w:val="28"/>
          <w:lang w:val="ro-RO"/>
        </w:rPr>
        <w:t>Art. 4.</w:t>
      </w:r>
      <w:r w:rsidRPr="00B87381">
        <w:rPr>
          <w:color w:val="000000" w:themeColor="text1"/>
          <w:sz w:val="28"/>
          <w:szCs w:val="28"/>
          <w:lang w:val="ro-RO"/>
        </w:rPr>
        <w:t> – Prezenta lege intră în vigoare la data publicării în Monitorul Oficial al Republicii Moldova.</w:t>
      </w:r>
    </w:p>
    <w:p w14:paraId="36B52BBF" w14:textId="2633F3A7" w:rsidR="00B87381" w:rsidRDefault="00B87381" w:rsidP="00B87381">
      <w:pPr>
        <w:rPr>
          <w:color w:val="000000" w:themeColor="text1"/>
          <w:sz w:val="28"/>
          <w:szCs w:val="28"/>
          <w:lang w:val="ro-RO"/>
        </w:rPr>
      </w:pPr>
      <w:r w:rsidRPr="00B87381">
        <w:rPr>
          <w:color w:val="000000" w:themeColor="text1"/>
          <w:sz w:val="28"/>
          <w:szCs w:val="28"/>
          <w:lang w:val="ro-RO"/>
        </w:rPr>
        <w:t> </w:t>
      </w:r>
    </w:p>
    <w:p w14:paraId="32170FD5" w14:textId="77777777" w:rsidR="00B87381" w:rsidRPr="00B87381" w:rsidRDefault="00B87381" w:rsidP="00B87381">
      <w:pPr>
        <w:rPr>
          <w:color w:val="000000" w:themeColor="text1"/>
          <w:sz w:val="28"/>
          <w:szCs w:val="28"/>
          <w:lang w:val="ro-RO"/>
        </w:rPr>
      </w:pPr>
    </w:p>
    <w:p w14:paraId="1FE02A59" w14:textId="7B7081E4" w:rsidR="00633BD9" w:rsidRPr="00B87381" w:rsidRDefault="00B87381" w:rsidP="00B87381">
      <w:pPr>
        <w:tabs>
          <w:tab w:val="left" w:pos="6386"/>
        </w:tabs>
        <w:rPr>
          <w:sz w:val="40"/>
          <w:szCs w:val="40"/>
          <w:lang w:val="ro-RO" w:eastAsia="ru-RU"/>
        </w:rPr>
      </w:pPr>
      <w:r w:rsidRPr="00B87381">
        <w:rPr>
          <w:b/>
          <w:bCs/>
          <w:sz w:val="28"/>
          <w:szCs w:val="28"/>
          <w:lang w:val="ro-RO"/>
        </w:rPr>
        <w:t xml:space="preserve">Președintele Parlamentului    </w:t>
      </w:r>
    </w:p>
    <w:p w14:paraId="6A66FB16" w14:textId="77777777" w:rsidR="00633BD9" w:rsidRPr="00B87381" w:rsidRDefault="00633BD9" w:rsidP="00B87381">
      <w:pPr>
        <w:tabs>
          <w:tab w:val="left" w:pos="6386"/>
        </w:tabs>
        <w:rPr>
          <w:sz w:val="40"/>
          <w:szCs w:val="40"/>
          <w:lang w:val="ro-RO" w:eastAsia="ru-RU"/>
        </w:rPr>
      </w:pPr>
    </w:p>
    <w:p w14:paraId="0BBB79ED" w14:textId="77777777" w:rsidR="00730FEE" w:rsidRPr="00B87381" w:rsidRDefault="00730FEE" w:rsidP="00B87381">
      <w:pPr>
        <w:tabs>
          <w:tab w:val="left" w:pos="6386"/>
        </w:tabs>
        <w:rPr>
          <w:sz w:val="40"/>
          <w:szCs w:val="40"/>
          <w:lang w:val="ro-RO" w:eastAsia="ru-RU"/>
        </w:rPr>
      </w:pPr>
    </w:p>
    <w:sectPr w:rsidR="00730FEE" w:rsidRPr="00B87381"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42414" w14:textId="77777777" w:rsidR="003D46CA" w:rsidRDefault="003D46CA" w:rsidP="00026B87">
      <w:r>
        <w:separator/>
      </w:r>
    </w:p>
  </w:endnote>
  <w:endnote w:type="continuationSeparator" w:id="0">
    <w:p w14:paraId="035FEB29" w14:textId="77777777" w:rsidR="003D46CA" w:rsidRDefault="003D46C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208714C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23B9A">
      <w:rPr>
        <w:noProof/>
        <w:sz w:val="16"/>
        <w:szCs w:val="16"/>
      </w:rPr>
      <w:t>Y:\006\ANUL 2022\HOTARARI\16899\16899-redactat-ro.docx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AB16AC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23B9A">
      <w:rPr>
        <w:noProof/>
        <w:sz w:val="16"/>
        <w:szCs w:val="16"/>
      </w:rPr>
      <w:t>Y:\006\ANUL 2022\HOTARARI\16899\16899-redactat-ro.docx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5C363" w14:textId="77777777" w:rsidR="003D46CA" w:rsidRDefault="003D46CA" w:rsidP="00026B87">
      <w:r>
        <w:separator/>
      </w:r>
    </w:p>
  </w:footnote>
  <w:footnote w:type="continuationSeparator" w:id="0">
    <w:p w14:paraId="7B234A05" w14:textId="77777777" w:rsidR="003D46CA" w:rsidRDefault="003D46C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B23B9A" w:rsidRPr="00B23B9A">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552E44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23B9A">
            <w:rPr>
              <w:rFonts w:ascii="Times New Roman" w:hAnsi="Times New Roman"/>
              <w:b/>
              <w:sz w:val="28"/>
              <w:szCs w:val="28"/>
              <w:u w:val="single"/>
              <w:lang w:val="ro-RO"/>
            </w:rPr>
            <w:t xml:space="preserve">6 iulie </w:t>
          </w:r>
          <w:r w:rsidRPr="00FC2D2D">
            <w:rPr>
              <w:rFonts w:ascii="Times New Roman" w:hAnsi="Times New Roman"/>
              <w:b/>
              <w:sz w:val="28"/>
              <w:szCs w:val="28"/>
              <w:u w:val="single"/>
              <w:lang w:val="ro-RO"/>
            </w:rPr>
            <w:t xml:space="preserve"> 202</w:t>
          </w:r>
          <w:r w:rsidR="00C25B00">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42109"/>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B607E"/>
    <w:rsid w:val="001D364E"/>
    <w:rsid w:val="001E6EB8"/>
    <w:rsid w:val="001F432D"/>
    <w:rsid w:val="00222B19"/>
    <w:rsid w:val="00243B9C"/>
    <w:rsid w:val="00251AE0"/>
    <w:rsid w:val="00256F32"/>
    <w:rsid w:val="00283736"/>
    <w:rsid w:val="0029400E"/>
    <w:rsid w:val="002C17CF"/>
    <w:rsid w:val="003321A4"/>
    <w:rsid w:val="0034194B"/>
    <w:rsid w:val="003543E9"/>
    <w:rsid w:val="003852B4"/>
    <w:rsid w:val="003A4AE6"/>
    <w:rsid w:val="003B04ED"/>
    <w:rsid w:val="003B596B"/>
    <w:rsid w:val="003D46CA"/>
    <w:rsid w:val="003D4CDD"/>
    <w:rsid w:val="003D6BC3"/>
    <w:rsid w:val="00427274"/>
    <w:rsid w:val="00443FC0"/>
    <w:rsid w:val="0044592D"/>
    <w:rsid w:val="00454CEE"/>
    <w:rsid w:val="004654AB"/>
    <w:rsid w:val="00480561"/>
    <w:rsid w:val="00482BA3"/>
    <w:rsid w:val="004978A1"/>
    <w:rsid w:val="004A228A"/>
    <w:rsid w:val="004A4B59"/>
    <w:rsid w:val="004B00D8"/>
    <w:rsid w:val="004E1000"/>
    <w:rsid w:val="004E29CB"/>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0F0F"/>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23B9A"/>
    <w:rsid w:val="00B4370D"/>
    <w:rsid w:val="00B51090"/>
    <w:rsid w:val="00B87381"/>
    <w:rsid w:val="00BF2373"/>
    <w:rsid w:val="00BF32A6"/>
    <w:rsid w:val="00C02DFA"/>
    <w:rsid w:val="00C03113"/>
    <w:rsid w:val="00C25B00"/>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13C10"/>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 w:val="00FF345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99918644">
      <w:bodyDiv w:val="1"/>
      <w:marLeft w:val="0"/>
      <w:marRight w:val="0"/>
      <w:marTop w:val="0"/>
      <w:marBottom w:val="0"/>
      <w:divBdr>
        <w:top w:val="none" w:sz="0" w:space="0" w:color="auto"/>
        <w:left w:val="none" w:sz="0" w:space="0" w:color="auto"/>
        <w:bottom w:val="none" w:sz="0" w:space="0" w:color="auto"/>
        <w:right w:val="none" w:sz="0" w:space="0" w:color="auto"/>
      </w:divBdr>
    </w:div>
    <w:div w:id="203904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B2BC0B9-735F-4CFD-99AC-F7733E63BE3F}"/>
</file>

<file path=customXml/itemProps2.xml><?xml version="1.0" encoding="utf-8"?>
<ds:datastoreItem xmlns:ds="http://schemas.openxmlformats.org/officeDocument/2006/customXml" ds:itemID="{58B8612A-FCA8-4845-8BC0-A0F914E28135}"/>
</file>

<file path=customXml/itemProps3.xml><?xml version="1.0" encoding="utf-8"?>
<ds:datastoreItem xmlns:ds="http://schemas.openxmlformats.org/officeDocument/2006/customXml" ds:itemID="{23280944-9418-425E-9B98-83DCA5FEEB16}"/>
</file>

<file path=customXml/itemProps4.xml><?xml version="1.0" encoding="utf-8"?>
<ds:datastoreItem xmlns:ds="http://schemas.openxmlformats.org/officeDocument/2006/customXml" ds:itemID="{F0196995-A04C-4E7C-BB63-468A3D0B771F}"/>
</file>

<file path=docProps/app.xml><?xml version="1.0" encoding="utf-8"?>
<Properties xmlns="http://schemas.openxmlformats.org/officeDocument/2006/extended-properties" xmlns:vt="http://schemas.openxmlformats.org/officeDocument/2006/docPropsVTypes">
  <Template>Normal.dotm</Template>
  <TotalTime>6</TotalTime>
  <Pages>3</Pages>
  <Words>253</Words>
  <Characters>1848</Characters>
  <Application>Microsoft Office Word</Application>
  <DocSecurity>0</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277.2022.ro</dc:title>
  <dc:creator>lll</dc:creator>
  <cp:lastModifiedBy>Eugenia Cartin</cp:lastModifiedBy>
  <cp:revision>9</cp:revision>
  <cp:lastPrinted>2022-07-06T08:58:00Z</cp:lastPrinted>
  <dcterms:created xsi:type="dcterms:W3CDTF">2022-07-06T04:34:00Z</dcterms:created>
  <dcterms:modified xsi:type="dcterms:W3CDTF">2022-07-06T08:58:00Z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