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CD2764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73AA2790" w:rsidR="00226840" w:rsidRPr="00BA556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Утвержден на заседании Правительства от </w:t>
      </w:r>
      <w:r w:rsidR="00CD2764">
        <w:rPr>
          <w:sz w:val="24"/>
          <w:szCs w:val="24"/>
        </w:rPr>
        <w:t xml:space="preserve">17 июля </w:t>
      </w:r>
      <w:r>
        <w:rPr>
          <w:sz w:val="24"/>
          <w:szCs w:val="24"/>
        </w:rPr>
        <w:t>2024 г.</w:t>
      </w:r>
    </w:p>
    <w:p w14:paraId="10C01C95" w14:textId="7FB7AFDA" w:rsidR="00226840" w:rsidRPr="008B51FA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Протокольное решение № </w:t>
      </w:r>
      <w:r w:rsidR="00CD2764">
        <w:rPr>
          <w:sz w:val="24"/>
          <w:szCs w:val="24"/>
        </w:rPr>
        <w:t>30</w:t>
      </w:r>
      <w:r w:rsidR="00CD2764">
        <w:rPr>
          <w:sz w:val="24"/>
          <w:szCs w:val="24"/>
          <w:lang w:val="ro-MD"/>
        </w:rPr>
        <w:t>.___</w:t>
      </w:r>
      <w:r>
        <w:rPr>
          <w:sz w:val="24"/>
          <w:szCs w:val="24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3C7FE7C" w14:textId="41A5649A" w:rsidR="00FC31C3" w:rsidRDefault="00FC31C3" w:rsidP="00FC31C3">
      <w:pPr>
        <w:ind w:right="-1"/>
        <w:jc w:val="right"/>
        <w:rPr>
          <w:sz w:val="28"/>
          <w:szCs w:val="28"/>
        </w:rPr>
      </w:pPr>
      <w:r>
        <w:rPr>
          <w:i/>
          <w:sz w:val="28"/>
          <w:szCs w:val="28"/>
        </w:rPr>
        <w:t>Проект</w:t>
      </w:r>
      <w:r>
        <w:rPr>
          <w:sz w:val="28"/>
          <w:szCs w:val="28"/>
        </w:rPr>
        <w:t xml:space="preserve"> </w:t>
      </w:r>
    </w:p>
    <w:p w14:paraId="2A7A872E" w14:textId="77777777" w:rsidR="00FC31C3" w:rsidRDefault="00FC31C3" w:rsidP="00FC31C3">
      <w:pPr>
        <w:ind w:right="-1" w:firstLine="0"/>
        <w:jc w:val="center"/>
        <w:rPr>
          <w:sz w:val="28"/>
          <w:szCs w:val="28"/>
          <w:lang w:val="ro-RO"/>
        </w:rPr>
      </w:pPr>
    </w:p>
    <w:p w14:paraId="39A0C907" w14:textId="77777777" w:rsidR="00FC31C3" w:rsidRDefault="00FC31C3" w:rsidP="00FC31C3">
      <w:pPr>
        <w:ind w:right="-1" w:firstLine="0"/>
        <w:jc w:val="center"/>
        <w:rPr>
          <w:sz w:val="28"/>
          <w:szCs w:val="28"/>
          <w:lang w:val="ro-RO"/>
        </w:rPr>
      </w:pPr>
    </w:p>
    <w:p w14:paraId="684CD8CC" w14:textId="77777777" w:rsidR="00FC31C3" w:rsidRPr="00DE1C38" w:rsidRDefault="00FC31C3" w:rsidP="00FC31C3">
      <w:pPr>
        <w:ind w:right="-1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67260058" w14:textId="77777777" w:rsidR="00FC31C3" w:rsidRPr="00DE1C38" w:rsidRDefault="00FC31C3" w:rsidP="00FC31C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некоторые нормативные акты</w:t>
      </w:r>
    </w:p>
    <w:p w14:paraId="37E821EF" w14:textId="77777777" w:rsidR="00FC31C3" w:rsidRPr="00DE1C38" w:rsidRDefault="00FC31C3" w:rsidP="00FC31C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(о мерах поддержки, предоставляемой резидентам зон свободного предпринимательства)</w:t>
      </w:r>
    </w:p>
    <w:p w14:paraId="5F6AB23A" w14:textId="77777777" w:rsidR="00FC31C3" w:rsidRDefault="00FC31C3" w:rsidP="00FC31C3">
      <w:pPr>
        <w:ind w:right="-1" w:firstLine="0"/>
        <w:jc w:val="center"/>
        <w:rPr>
          <w:b/>
          <w:sz w:val="24"/>
          <w:szCs w:val="24"/>
          <w:lang w:val="ro-RO" w:eastAsia="ru-RU"/>
        </w:rPr>
      </w:pPr>
    </w:p>
    <w:p w14:paraId="1B444433" w14:textId="77777777" w:rsidR="00FC31C3" w:rsidRDefault="00FC31C3" w:rsidP="00FC31C3">
      <w:pPr>
        <w:ind w:right="-1" w:firstLine="0"/>
        <w:jc w:val="center"/>
        <w:rPr>
          <w:b/>
          <w:sz w:val="24"/>
          <w:szCs w:val="24"/>
          <w:lang w:val="ro-RO" w:eastAsia="ru-RU"/>
        </w:rPr>
      </w:pPr>
    </w:p>
    <w:p w14:paraId="24F905F0" w14:textId="77777777" w:rsidR="00FC31C3" w:rsidRPr="00DE1C38" w:rsidRDefault="00FC31C3" w:rsidP="00FC31C3">
      <w:pPr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00657E84" w14:textId="77777777" w:rsidR="00FC31C3" w:rsidRPr="00DE1C38" w:rsidRDefault="00FC31C3" w:rsidP="00FC31C3">
      <w:pPr>
        <w:ind w:firstLine="709"/>
        <w:jc w:val="left"/>
        <w:rPr>
          <w:sz w:val="28"/>
          <w:szCs w:val="28"/>
          <w:lang w:val="ro-RO" w:eastAsia="ru-RU"/>
        </w:rPr>
      </w:pPr>
    </w:p>
    <w:p w14:paraId="2DCDCD4D" w14:textId="5854D586" w:rsidR="00CF6D7F" w:rsidRDefault="00FC31C3" w:rsidP="00FC31C3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I.</w:t>
      </w:r>
      <w:r>
        <w:rPr>
          <w:sz w:val="28"/>
          <w:szCs w:val="28"/>
        </w:rPr>
        <w:t> – В статье 5 Закона № 625/1995 о зоне свободного предпринимательства «Экспо-бизнес-</w:t>
      </w:r>
      <w:proofErr w:type="spellStart"/>
      <w:r>
        <w:rPr>
          <w:sz w:val="28"/>
          <w:szCs w:val="28"/>
        </w:rPr>
        <w:t>Кишинэу</w:t>
      </w:r>
      <w:proofErr w:type="spellEnd"/>
      <w:r>
        <w:rPr>
          <w:sz w:val="28"/>
          <w:szCs w:val="28"/>
        </w:rPr>
        <w:t>» (повторное опубликование: Официальный монитор Республики Молдова, специальный выпуск</w:t>
      </w:r>
      <w:r w:rsidR="00CF6D7F">
        <w:rPr>
          <w:sz w:val="28"/>
          <w:szCs w:val="28"/>
        </w:rPr>
        <w:br/>
      </w:r>
      <w:r>
        <w:rPr>
          <w:sz w:val="28"/>
          <w:szCs w:val="28"/>
        </w:rPr>
        <w:t>от 3 октября 2006 года), с последующими изменениями:</w:t>
      </w:r>
    </w:p>
    <w:p w14:paraId="50B33584" w14:textId="66C9615C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а слова «резиденты вправе в течение десяти лет со дня вступления их в силу руководствоваться» заменить текстом «физические или юридические лица, зарегистрированные в качестве резидента до 31 декабря 2023 года, вправе руководствоваться до 1 января 2034 года»;</w:t>
      </w:r>
    </w:p>
    <w:p w14:paraId="0618DF33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03376C04" w14:textId="40A36EDA" w:rsidR="00FC31C3" w:rsidRDefault="00FC31C3" w:rsidP="00FC31C3">
      <w:pPr>
        <w:ind w:firstLine="709"/>
        <w:rPr>
          <w:b/>
          <w:bCs/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</w:t>
      </w:r>
      <w:r w:rsidR="00CF6D7F">
        <w:rPr>
          <w:sz w:val="28"/>
          <w:szCs w:val="28"/>
        </w:rPr>
        <w:br/>
      </w:r>
      <w:r>
        <w:rPr>
          <w:sz w:val="28"/>
          <w:szCs w:val="28"/>
        </w:rPr>
        <w:t>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003789AF" w14:textId="77777777" w:rsidR="00FC31C3" w:rsidRPr="00DE1C38" w:rsidRDefault="00FC31C3" w:rsidP="00FC31C3">
      <w:pPr>
        <w:ind w:firstLine="709"/>
        <w:rPr>
          <w:sz w:val="28"/>
          <w:szCs w:val="28"/>
          <w:lang w:val="ro-RO" w:eastAsia="ru-RU"/>
        </w:rPr>
      </w:pPr>
    </w:p>
    <w:p w14:paraId="2B3113AA" w14:textId="77777777" w:rsidR="00CF6D7F" w:rsidRDefault="00FC31C3" w:rsidP="00FC31C3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II.</w:t>
      </w:r>
      <w:r>
        <w:rPr>
          <w:sz w:val="28"/>
          <w:szCs w:val="28"/>
        </w:rPr>
        <w:t> – В статье 5 Закона № 626/1995 о зоне свободного предпринимательства «</w:t>
      </w:r>
      <w:proofErr w:type="spellStart"/>
      <w:r>
        <w:rPr>
          <w:sz w:val="28"/>
          <w:szCs w:val="28"/>
        </w:rPr>
        <w:t>Твардица</w:t>
      </w:r>
      <w:proofErr w:type="spellEnd"/>
      <w:r>
        <w:rPr>
          <w:sz w:val="28"/>
          <w:szCs w:val="28"/>
        </w:rPr>
        <w:t>» (Официальный монитор Республики Молдова, 1995 г., № 73, ст. 859), с последующими изменениями:</w:t>
      </w:r>
    </w:p>
    <w:p w14:paraId="6DA9A2D7" w14:textId="3447B7B0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а слова «резиденты вправе в течение десяти лет со дня вступления их в силу руководствоваться» заменить текстом «физические или юридические лица, зарегистрированные в качестве резидента до 31 декабря 2023 года, вправе руководствоваться</w:t>
      </w:r>
      <w:r w:rsidR="00CF6D7F">
        <w:rPr>
          <w:sz w:val="28"/>
          <w:szCs w:val="28"/>
        </w:rPr>
        <w:br/>
      </w:r>
      <w:r>
        <w:rPr>
          <w:sz w:val="28"/>
          <w:szCs w:val="28"/>
        </w:rPr>
        <w:t>до 28 декабря 2025 года»;</w:t>
      </w:r>
      <w:r>
        <w:rPr>
          <w:sz w:val="28"/>
          <w:szCs w:val="28"/>
          <w:shd w:val="clear" w:color="auto" w:fill="FFFFFF"/>
        </w:rPr>
        <w:t xml:space="preserve"> </w:t>
      </w:r>
    </w:p>
    <w:p w14:paraId="1FD8FFA6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62D43C06" w14:textId="50899C24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</w:t>
      </w:r>
      <w:r w:rsidR="00CF6D7F">
        <w:rPr>
          <w:sz w:val="28"/>
          <w:szCs w:val="28"/>
        </w:rPr>
        <w:br/>
      </w:r>
      <w:r>
        <w:rPr>
          <w:sz w:val="28"/>
          <w:szCs w:val="28"/>
        </w:rPr>
        <w:t xml:space="preserve">по подоходному налогу, предоставляемые физическим или юридическим </w:t>
      </w:r>
      <w:r>
        <w:rPr>
          <w:sz w:val="28"/>
          <w:szCs w:val="28"/>
        </w:rPr>
        <w:lastRenderedPageBreak/>
        <w:t>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5CC65BDB" w14:textId="77777777" w:rsidR="00CF6D7F" w:rsidRDefault="00CF6D7F" w:rsidP="00FC31C3">
      <w:pPr>
        <w:ind w:firstLine="709"/>
        <w:rPr>
          <w:b/>
          <w:sz w:val="28"/>
          <w:szCs w:val="28"/>
        </w:rPr>
      </w:pPr>
    </w:p>
    <w:p w14:paraId="030F9F48" w14:textId="4A37E12D" w:rsidR="00FC31C3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Ст. III.</w:t>
      </w:r>
      <w:r>
        <w:rPr>
          <w:sz w:val="28"/>
          <w:szCs w:val="28"/>
        </w:rPr>
        <w:t> – В Налоговый кодекс № 1163/1997 (повторное опубликование: Официальный монитор Республики Молдова, специальный выпуск от 8 февраля 2007 года), с последующими изменениями, внести следующие изменения:</w:t>
      </w:r>
    </w:p>
    <w:p w14:paraId="36710ACD" w14:textId="77777777" w:rsidR="00CF6D7F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единую часть статьи 49 считать частью (1);</w:t>
      </w:r>
    </w:p>
    <w:p w14:paraId="095E2C41" w14:textId="29B834FD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дополнить частью (2) следующего содержания:</w:t>
      </w:r>
    </w:p>
    <w:p w14:paraId="7CD47BB3" w14:textId="3D6D5072" w:rsidR="00FC31C3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«(2) Льготы по подоходному налогу, предусмотренные в части (1), предоставляются до 1 января 2034 года, но не превышая срок функционирования зоны свободного предпринимательства, физическим или юридическим лицам, зарегистрированным в качестве резидента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до 31 декабря 2024 года, в зависимости от размера инвестиций, осуществленных до 31 декабря 2025 года, и в пределах утвержденной Правительством интенсивности через схему региональной государственной помощи предприятиям зон свободного предпринимательства, установленных согласно нормативным актам, утвержденным Советом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конкуренции.»;</w:t>
      </w:r>
    </w:p>
    <w:p w14:paraId="7E9A7ACD" w14:textId="77777777" w:rsidR="00FC31C3" w:rsidRPr="00E5206B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статьей 49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следующего содержания:</w:t>
      </w:r>
    </w:p>
    <w:p w14:paraId="0765F40D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b/>
          <w:sz w:val="28"/>
          <w:szCs w:val="28"/>
          <w:shd w:val="clear" w:color="auto" w:fill="FFFFFF"/>
        </w:rPr>
        <w:t>Статья 49</w:t>
      </w:r>
      <w:r>
        <w:rPr>
          <w:b/>
          <w:sz w:val="28"/>
          <w:szCs w:val="28"/>
          <w:shd w:val="clear" w:color="auto" w:fill="FFFFFF"/>
          <w:vertAlign w:val="superscript"/>
        </w:rPr>
        <w:t>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Предприятия, пользующиеся схемой региональной государственной помощи для инвестиций.</w:t>
      </w:r>
    </w:p>
    <w:p w14:paraId="6D5047A6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Налог на доход, полученный предприятиями перерабатывающей промышленности, пользующимися схемой региональной государственной помощи для осуществленных инвестиций, взимается в размере 50 % ставки, предусмотренной в пункте b) статьи 15.</w:t>
      </w:r>
    </w:p>
    <w:p w14:paraId="3BD99C99" w14:textId="365988D0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(2) Льготы по подоходному налогу, предусмотренные в части (1), предоставляются предприятиям перерабатывающей промышленности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до 1 января 2034 года, в зависимости от размера осуществленных инвестиций и в пределах утвержденной Правительством интенсивности через схему региональной государственной помощи для инвестиций, установленных согласно нормативным актам, утвержденным Советом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конкуренции.</w:t>
      </w:r>
    </w:p>
    <w:p w14:paraId="265965A3" w14:textId="77777777" w:rsidR="00FC31C3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(3) Предприятия перерабатывающей промышленности, зарегистрированные в качестве резидента в зонах свободного предпринимательства, не могут совмещать государственную помощь, предоставляемую через схему региональной государственной помощи для инвестиций, с государственной помощью, предоставляемой через схему региональной государственной помощи предприятиям зон свободного предпринимательства, предусмотренной в части (2) статьи 49.».</w:t>
      </w:r>
    </w:p>
    <w:p w14:paraId="4E9CDFB4" w14:textId="77777777" w:rsidR="00FC31C3" w:rsidRPr="00DE1C38" w:rsidRDefault="00FC31C3" w:rsidP="00FC31C3">
      <w:pPr>
        <w:ind w:firstLine="709"/>
        <w:rPr>
          <w:sz w:val="28"/>
          <w:szCs w:val="28"/>
          <w:lang w:val="ro-RO" w:eastAsia="ru-RU"/>
        </w:rPr>
      </w:pPr>
    </w:p>
    <w:p w14:paraId="3CC325AC" w14:textId="77777777" w:rsidR="00B14A2F" w:rsidRDefault="00FC31C3" w:rsidP="00FC31C3">
      <w:pPr>
        <w:shd w:val="clear" w:color="auto" w:fill="FFFFFF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Ст. IV.</w:t>
      </w:r>
      <w:r>
        <w:rPr>
          <w:sz w:val="28"/>
          <w:szCs w:val="28"/>
        </w:rPr>
        <w:t> – В статье 5 Закона № 1527/1998 о зоне свободного предпринимательства «Производственный парк «</w:t>
      </w:r>
      <w:proofErr w:type="spellStart"/>
      <w:r>
        <w:rPr>
          <w:sz w:val="28"/>
          <w:szCs w:val="28"/>
        </w:rPr>
        <w:t>Валканеш</w:t>
      </w:r>
      <w:proofErr w:type="spellEnd"/>
      <w:r>
        <w:rPr>
          <w:sz w:val="28"/>
          <w:szCs w:val="28"/>
        </w:rPr>
        <w:t>» (Официальный монитор Республики Молдова, 1998 г., № 36-37, ст. 236), с последующими изменениями:</w:t>
      </w:r>
    </w:p>
    <w:p w14:paraId="733ECCC9" w14:textId="25891898" w:rsidR="00FC31C3" w:rsidRPr="00DE1C38" w:rsidRDefault="00FC31C3" w:rsidP="00FC31C3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а слова «резиденты вправе в течение десяти лет со дня вступления в силу этих законодательных актов руководствоваться» заменить текстом «физические или юридические лица, зарегистрированные в качестве резидента до 31 декабря 2023 года, вправе руководствоваться до 1 января 2034 года»;</w:t>
      </w:r>
    </w:p>
    <w:p w14:paraId="4B433766" w14:textId="77777777" w:rsidR="00FC31C3" w:rsidRPr="00DE1C38" w:rsidRDefault="00FC31C3" w:rsidP="00FC31C3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6CB131F9" w14:textId="54D88D6F" w:rsidR="00FC31C3" w:rsidRDefault="00FC31C3" w:rsidP="00FC31C3">
      <w:pPr>
        <w:ind w:firstLine="709"/>
        <w:rPr>
          <w:b/>
          <w:bCs/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64D70934" w14:textId="77777777" w:rsidR="00FC31C3" w:rsidRPr="00DE1C38" w:rsidRDefault="00FC31C3" w:rsidP="00FC31C3">
      <w:pPr>
        <w:ind w:firstLine="709"/>
        <w:jc w:val="left"/>
        <w:rPr>
          <w:sz w:val="28"/>
          <w:szCs w:val="28"/>
          <w:lang w:val="ro-RO" w:eastAsia="ru-RU"/>
        </w:rPr>
      </w:pPr>
    </w:p>
    <w:p w14:paraId="7B44F854" w14:textId="77777777" w:rsidR="00B14A2F" w:rsidRDefault="00FC31C3" w:rsidP="00FC31C3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V.</w:t>
      </w:r>
      <w:r>
        <w:rPr>
          <w:sz w:val="28"/>
          <w:szCs w:val="28"/>
        </w:rPr>
        <w:t> – В статье 5 Закона № 1529/1998 о зоне свободного предпринимательства «Производственный парк «Тараклия»» (Официальный монитор Республики Молдова, 1998 г., № 36-37, ст. 238),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с последующими изменениями:</w:t>
      </w:r>
    </w:p>
    <w:p w14:paraId="2888F186" w14:textId="1FF7BBC2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а слова «резиденты вправе в течение десяти лет со дня вступления в силу этих законодательных актов руководствоваться» заменить текстом «физические или юридические лица, зарегистрированные в качестве резидента до 31 декабря 2023 года, вправе руководствоваться до 1 января 2034 года»;</w:t>
      </w:r>
    </w:p>
    <w:p w14:paraId="28A66F28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14032454" w14:textId="77777777" w:rsidR="00FC31C3" w:rsidRDefault="00FC31C3" w:rsidP="00FC31C3">
      <w:pPr>
        <w:ind w:firstLine="709"/>
        <w:rPr>
          <w:b/>
          <w:bCs/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 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57957957" w14:textId="77777777" w:rsidR="00FC31C3" w:rsidRPr="00DE1C38" w:rsidRDefault="00FC31C3" w:rsidP="00FC31C3">
      <w:pPr>
        <w:ind w:firstLine="709"/>
        <w:jc w:val="left"/>
        <w:rPr>
          <w:sz w:val="28"/>
          <w:szCs w:val="28"/>
          <w:lang w:val="ro-RO" w:eastAsia="ru-RU"/>
        </w:rPr>
      </w:pPr>
    </w:p>
    <w:p w14:paraId="1C5CDBBE" w14:textId="77777777" w:rsidR="00FC31C3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Ст. VI.</w:t>
      </w:r>
      <w:r>
        <w:rPr>
          <w:sz w:val="28"/>
          <w:szCs w:val="28"/>
        </w:rPr>
        <w:t> – В Закон № 440/2001 о зонах свободного предпринимательства (Официальный монитор Республики Молдова, 2001 г., № 108-109, ст. 834), с последующими изменениями, внести следующие изменения:</w:t>
      </w:r>
    </w:p>
    <w:p w14:paraId="3166D966" w14:textId="77777777" w:rsidR="00FC31C3" w:rsidRDefault="00FC31C3" w:rsidP="00FC31C3">
      <w:pPr>
        <w:ind w:firstLine="709"/>
        <w:rPr>
          <w:sz w:val="28"/>
          <w:szCs w:val="28"/>
          <w:shd w:val="clear" w:color="auto" w:fill="FFFFFF"/>
          <w:lang w:val="ro-MD" w:eastAsia="ru-RU"/>
        </w:rPr>
      </w:pPr>
    </w:p>
    <w:p w14:paraId="51AEDB92" w14:textId="77777777" w:rsidR="00FC31C3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 Пункт е) части (7) статьи 6 признать утратившим силу.</w:t>
      </w:r>
    </w:p>
    <w:p w14:paraId="3C2A4EC0" w14:textId="77777777" w:rsidR="00FC31C3" w:rsidRDefault="00FC31C3" w:rsidP="00FC31C3">
      <w:pPr>
        <w:ind w:firstLine="709"/>
        <w:rPr>
          <w:sz w:val="28"/>
          <w:szCs w:val="28"/>
          <w:shd w:val="clear" w:color="auto" w:fill="FFFFFF"/>
          <w:lang w:val="ro-MD" w:eastAsia="ru-RU"/>
        </w:rPr>
      </w:pPr>
    </w:p>
    <w:p w14:paraId="3E1BE601" w14:textId="77777777" w:rsidR="00FC31C3" w:rsidRPr="00E5206B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2. В статье 13:</w:t>
      </w:r>
    </w:p>
    <w:p w14:paraId="4F538E6D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часть (1) признать утратившей силу;</w:t>
      </w:r>
    </w:p>
    <w:p w14:paraId="538BD22C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части (2) текст «резиденты вправе в течение 10 лет, но не более» заменить текстом «физические или юридические лица, зарегистрированные </w:t>
      </w:r>
      <w:r>
        <w:rPr>
          <w:sz w:val="28"/>
          <w:szCs w:val="28"/>
        </w:rPr>
        <w:lastRenderedPageBreak/>
        <w:t xml:space="preserve">в качестве резидента до 31 декабря 2023 года, вправе до 1 января 2034 года, но не более»; </w:t>
      </w:r>
    </w:p>
    <w:p w14:paraId="360AD560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частью (2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следующего содержания: </w:t>
      </w:r>
    </w:p>
    <w:p w14:paraId="58A89339" w14:textId="32716C31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«(2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В отступление от положений части (2) налоговые льготы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1163/1997.»;</w:t>
      </w:r>
    </w:p>
    <w:p w14:paraId="5624D942" w14:textId="77777777" w:rsidR="00FC31C3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часть (3) признать утратившей силу.</w:t>
      </w:r>
    </w:p>
    <w:p w14:paraId="5EAF93DD" w14:textId="77777777" w:rsidR="00FC31C3" w:rsidRPr="00DE1C38" w:rsidRDefault="00FC31C3" w:rsidP="00FC31C3">
      <w:pPr>
        <w:ind w:firstLine="709"/>
        <w:rPr>
          <w:sz w:val="28"/>
          <w:szCs w:val="28"/>
          <w:lang w:val="ro-MD" w:eastAsia="ru-RU"/>
        </w:rPr>
      </w:pPr>
    </w:p>
    <w:p w14:paraId="5874AD53" w14:textId="77777777" w:rsidR="00B14A2F" w:rsidRDefault="00FC31C3" w:rsidP="00FC31C3">
      <w:pPr>
        <w:shd w:val="clear" w:color="auto" w:fill="FFFFFF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VII.</w:t>
      </w:r>
      <w:r>
        <w:rPr>
          <w:sz w:val="28"/>
          <w:szCs w:val="28"/>
        </w:rPr>
        <w:t> – В статье 5 Закона № 1295/2002 о зоне свободного предпринимательства „</w:t>
      </w:r>
      <w:proofErr w:type="spellStart"/>
      <w:r>
        <w:rPr>
          <w:sz w:val="28"/>
          <w:szCs w:val="28"/>
        </w:rPr>
        <w:t>Ungheni-Business</w:t>
      </w:r>
      <w:proofErr w:type="spellEnd"/>
      <w:r>
        <w:rPr>
          <w:sz w:val="28"/>
          <w:szCs w:val="28"/>
        </w:rPr>
        <w:t>” (Официальный монитор Республики Молдова, 2002 г., № 113-114, ст. 898), с последующими изменениями:</w:t>
      </w:r>
    </w:p>
    <w:p w14:paraId="10C86BCA" w14:textId="0F2A2671" w:rsidR="00FC31C3" w:rsidRPr="00DE1C38" w:rsidRDefault="00FC31C3" w:rsidP="00FC31C3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а слова «резиденты вправе в течение десяти лет со дня вступления в силу указанных законодательных актов» заменить текстом «физические или юридические лица, зарегистрированные в качестве резидента до 31 декабря 2023 года, вправе до 1 января 2034 года»;</w:t>
      </w:r>
    </w:p>
    <w:p w14:paraId="73DBEA70" w14:textId="77777777" w:rsidR="00FC31C3" w:rsidRPr="00DE1C38" w:rsidRDefault="00FC31C3" w:rsidP="00FC31C3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56BDC485" w14:textId="3BE89346" w:rsidR="00FC31C3" w:rsidRDefault="00FC31C3" w:rsidP="00FC31C3">
      <w:pPr>
        <w:ind w:firstLine="709"/>
        <w:rPr>
          <w:b/>
          <w:bCs/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492909A4" w14:textId="77777777" w:rsidR="00FC31C3" w:rsidRPr="00DE1C38" w:rsidRDefault="00FC31C3" w:rsidP="00FC31C3">
      <w:pPr>
        <w:ind w:firstLine="709"/>
        <w:rPr>
          <w:sz w:val="28"/>
          <w:szCs w:val="28"/>
          <w:lang w:val="ro-MD" w:eastAsia="ru-RU"/>
        </w:rPr>
      </w:pPr>
    </w:p>
    <w:p w14:paraId="5575C50A" w14:textId="77777777" w:rsidR="00B14A2F" w:rsidRDefault="00FC31C3" w:rsidP="00FC31C3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VIII.</w:t>
      </w:r>
      <w:r>
        <w:rPr>
          <w:sz w:val="28"/>
          <w:szCs w:val="28"/>
        </w:rPr>
        <w:t> – В статье 5 Закона № 26/2010 о зоне свободного предпринимательства „</w:t>
      </w:r>
      <w:proofErr w:type="spellStart"/>
      <w:r>
        <w:rPr>
          <w:sz w:val="28"/>
          <w:szCs w:val="28"/>
        </w:rPr>
        <w:t>Bălți</w:t>
      </w:r>
      <w:proofErr w:type="spellEnd"/>
      <w:r>
        <w:rPr>
          <w:sz w:val="28"/>
          <w:szCs w:val="28"/>
        </w:rPr>
        <w:t>” (Официальный монитор Республики Молдова, 2010 г., № 39-40, ст. 105), с последующими изменениями:</w:t>
      </w:r>
    </w:p>
    <w:p w14:paraId="4663C4ED" w14:textId="5960F891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единую часть считать частью (1), которой слова «резиденты вправе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в течение десяти лет со дня вступления в силу указанных законодательных актов» заменить текстом «физические или юридические лица, зарегистрированные в качестве резидента до 31 декабря 2023 года, вправе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до 1 января 2034 года»;</w:t>
      </w:r>
    </w:p>
    <w:p w14:paraId="7C868499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дополнить частью (2) следующего содержания:</w:t>
      </w:r>
    </w:p>
    <w:p w14:paraId="4F99CCE1" w14:textId="745E1C2C" w:rsidR="00FC31C3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«(2) В отступление от положений части (1) налоговые льготы</w:t>
      </w:r>
      <w:r w:rsidR="00B14A2F">
        <w:rPr>
          <w:sz w:val="28"/>
          <w:szCs w:val="28"/>
        </w:rPr>
        <w:br/>
      </w:r>
      <w:r>
        <w:rPr>
          <w:sz w:val="28"/>
          <w:szCs w:val="28"/>
        </w:rPr>
        <w:t>по подоходному налогу, предоставляемые физическим или юридическим лицам, зарегистрированным в качестве резидента зоны свободного предпринимательства до 31 декабря 2024 года, устанавливаются в порядке, предусмотренном в статье 49 Налогового кодекса № 1163/1997.».</w:t>
      </w:r>
    </w:p>
    <w:p w14:paraId="5A55B1C6" w14:textId="77777777" w:rsidR="00FC31C3" w:rsidRPr="00DE1C38" w:rsidRDefault="00FC31C3" w:rsidP="00FC31C3">
      <w:pPr>
        <w:ind w:firstLine="709"/>
        <w:rPr>
          <w:sz w:val="28"/>
          <w:szCs w:val="28"/>
          <w:lang w:val="ro-RO" w:eastAsia="ru-RU"/>
        </w:rPr>
      </w:pPr>
    </w:p>
    <w:p w14:paraId="2491D132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 IX.</w:t>
      </w:r>
      <w:r>
        <w:rPr>
          <w:sz w:val="28"/>
          <w:szCs w:val="28"/>
          <w:shd w:val="clear" w:color="auto" w:fill="FFFFFF"/>
        </w:rPr>
        <w:t> – В часть (1) статьи 3 Закона № 139/2012 о государственной помощи (Официальный монитор Республики Молдова, 2012 г., № 166–169a, ст. 565), с последующими изменениями, внести следующие изменения:</w:t>
      </w:r>
    </w:p>
    <w:p w14:paraId="091343F5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дополнить понятием «администратор государственной помощи» следующего содержания:</w:t>
      </w:r>
    </w:p>
    <w:p w14:paraId="4322CAD9" w14:textId="7E0699F0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администратор государственной помощи</w:t>
      </w:r>
      <w:r>
        <w:rPr>
          <w:sz w:val="28"/>
          <w:szCs w:val="28"/>
          <w:shd w:val="clear" w:color="auto" w:fill="FFFFFF"/>
        </w:rPr>
        <w:t> – любой орган публичного управления или любое юридическое лицо, назначенный / назначенное поставщиком государственной помощи управлять от своего имени государственными ресурсами или ресурсами административно-территориальных единиц, по отношению</w:t>
      </w:r>
      <w:r w:rsidR="00DF7898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к бенефициару;»;</w:t>
      </w:r>
    </w:p>
    <w:p w14:paraId="28CCAD31" w14:textId="376B2441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понятие «поставщик государственной помощи» изложить</w:t>
      </w:r>
      <w:r w:rsidR="00DF7898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в следующей редакции:</w:t>
      </w:r>
    </w:p>
    <w:p w14:paraId="4F1CF9C8" w14:textId="77777777" w:rsidR="00FC31C3" w:rsidRDefault="00FC31C3" w:rsidP="00FC31C3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поставщик государственной помощи</w:t>
      </w:r>
      <w:r>
        <w:rPr>
          <w:sz w:val="28"/>
          <w:szCs w:val="28"/>
          <w:shd w:val="clear" w:color="auto" w:fill="FFFFFF"/>
        </w:rPr>
        <w:t> – любой орган публичного управления или любое юридическое лицо, который / которое управляет, прямо или опосредованно, государственными ресурсами или ресурсами административно-территориальных единиц;».</w:t>
      </w:r>
    </w:p>
    <w:p w14:paraId="25A7445A" w14:textId="77777777" w:rsidR="00FC31C3" w:rsidRPr="00DE1C38" w:rsidRDefault="00FC31C3" w:rsidP="00FC31C3">
      <w:pPr>
        <w:ind w:firstLine="709"/>
        <w:rPr>
          <w:sz w:val="28"/>
          <w:szCs w:val="28"/>
          <w:shd w:val="clear" w:color="auto" w:fill="FFFFFF"/>
          <w:lang w:val="ro-MD" w:eastAsia="ru-RU"/>
        </w:rPr>
      </w:pPr>
    </w:p>
    <w:p w14:paraId="1CF5EA3E" w14:textId="48344F93" w:rsidR="00FC31C3" w:rsidRPr="00DE1C38" w:rsidRDefault="00FC31C3" w:rsidP="00FC31C3">
      <w:pPr>
        <w:ind w:firstLine="709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Ст. X. – </w:t>
      </w:r>
      <w:r>
        <w:rPr>
          <w:sz w:val="28"/>
          <w:szCs w:val="28"/>
        </w:rPr>
        <w:t>(1) В отступление от положений части (2) статьи 56 Закона</w:t>
      </w:r>
      <w:r w:rsidR="00DF7898">
        <w:rPr>
          <w:sz w:val="28"/>
          <w:szCs w:val="28"/>
        </w:rPr>
        <w:br/>
      </w:r>
      <w:r>
        <w:rPr>
          <w:sz w:val="28"/>
          <w:szCs w:val="28"/>
        </w:rPr>
        <w:t>о нормативных актах № 100/2017 настоящий закон вступает в силу</w:t>
      </w:r>
      <w:r w:rsidR="00DF7898">
        <w:rPr>
          <w:sz w:val="28"/>
          <w:szCs w:val="28"/>
        </w:rPr>
        <w:br/>
      </w:r>
      <w:r>
        <w:rPr>
          <w:sz w:val="28"/>
          <w:szCs w:val="28"/>
        </w:rPr>
        <w:t>с 1 августа 2024 года.</w:t>
      </w:r>
    </w:p>
    <w:p w14:paraId="2128132F" w14:textId="77777777" w:rsidR="00FC31C3" w:rsidRPr="00DE1C38" w:rsidRDefault="00FC31C3" w:rsidP="00FC31C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(2) Правительству в трехмесячный срок со дня вступления в силу настоящего закона обеспечить разработку нормативных актов, необходимых для его выполнения. </w:t>
      </w:r>
    </w:p>
    <w:p w14:paraId="67890635" w14:textId="19DD9EA9" w:rsidR="00DF7898" w:rsidRDefault="00DF7898">
      <w:pPr>
        <w:ind w:firstLine="0"/>
        <w:jc w:val="left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br w:type="page"/>
      </w:r>
    </w:p>
    <w:p w14:paraId="661C6E38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808EE45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BB16CC0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1D57059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64841426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EA7DFD6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7474C21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F729091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DD74E87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380EA0C2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638C9EDC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8B9EDC6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885B1CD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35A54D1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665D5F76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EC4DAB3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F4A803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7F759FD9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494B7969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3DB71DD1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4DB8B80D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0DBAC46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6B6727E7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10AC27A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327A00D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4E5900F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B567ADC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05A893C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4CC40573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4E00C0A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C4EAE4F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7EE09487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3A1041D4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2D388D85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462E6418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74DED5C" w14:textId="77777777" w:rsidR="00DF7898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p w14:paraId="539074CC" w14:textId="77777777" w:rsidR="00DF7898" w:rsidRPr="00FC31C3" w:rsidRDefault="00DF7898" w:rsidP="00226840">
      <w:pPr>
        <w:ind w:right="-1" w:firstLine="0"/>
        <w:jc w:val="center"/>
        <w:rPr>
          <w:sz w:val="28"/>
          <w:szCs w:val="28"/>
          <w:lang w:val="ro-MD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67F64729" w:rsidR="00674F15" w:rsidRPr="00CF6D7F" w:rsidRDefault="00674F15" w:rsidP="00674F15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CF6D7F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2764">
      <w:rPr>
        <w:noProof/>
        <w:sz w:val="16"/>
        <w:szCs w:val="16"/>
        <w:lang w:val="en-US"/>
      </w:rPr>
      <w:t>Z:\1.DRAN\600\DECIZII PROTOCOLARE\2024\21672\21672-Decizie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0778CDB" w:rsidR="00CF2559" w:rsidRPr="00CF6D7F" w:rsidRDefault="00CF2559" w:rsidP="00814406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CF6D7F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2764">
      <w:rPr>
        <w:noProof/>
        <w:sz w:val="16"/>
        <w:szCs w:val="16"/>
        <w:lang w:val="en-US"/>
      </w:rPr>
      <w:t>Z:\1.DRAN\600\DECIZII PROTOCOLARE\2024\21672\21672-Decizie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14A2F"/>
    <w:rsid w:val="00B3339C"/>
    <w:rsid w:val="00B71C41"/>
    <w:rsid w:val="00B80C95"/>
    <w:rsid w:val="00BA3B0E"/>
    <w:rsid w:val="00BA5562"/>
    <w:rsid w:val="00BF32A6"/>
    <w:rsid w:val="00C02DFA"/>
    <w:rsid w:val="00CC7AFF"/>
    <w:rsid w:val="00CD2764"/>
    <w:rsid w:val="00CF2559"/>
    <w:rsid w:val="00CF4582"/>
    <w:rsid w:val="00CF6D7F"/>
    <w:rsid w:val="00D41305"/>
    <w:rsid w:val="00D64123"/>
    <w:rsid w:val="00D642D3"/>
    <w:rsid w:val="00DA4CCF"/>
    <w:rsid w:val="00DB0694"/>
    <w:rsid w:val="00DB1216"/>
    <w:rsid w:val="00DF0E57"/>
    <w:rsid w:val="00DF7898"/>
    <w:rsid w:val="00E049C8"/>
    <w:rsid w:val="00E46CD4"/>
    <w:rsid w:val="00E55E23"/>
    <w:rsid w:val="00E70775"/>
    <w:rsid w:val="00E8508D"/>
    <w:rsid w:val="00EE2BCA"/>
    <w:rsid w:val="00F23A13"/>
    <w:rsid w:val="00F4110C"/>
    <w:rsid w:val="00F67B04"/>
    <w:rsid w:val="00F76048"/>
    <w:rsid w:val="00F817FC"/>
    <w:rsid w:val="00F82061"/>
    <w:rsid w:val="00F864E2"/>
    <w:rsid w:val="00FC31C3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828836-8592-4BF9-AF5F-2E205D6F5E41}"/>
</file>

<file path=customXml/itemProps2.xml><?xml version="1.0" encoding="utf-8"?>
<ds:datastoreItem xmlns:ds="http://schemas.openxmlformats.org/officeDocument/2006/customXml" ds:itemID="{F8D9E7A8-B541-4636-9013-C06E5D4B1C00}"/>
</file>

<file path=customXml/itemProps3.xml><?xml version="1.0" encoding="utf-8"?>
<ds:datastoreItem xmlns:ds="http://schemas.openxmlformats.org/officeDocument/2006/customXml" ds:itemID="{4DC2FEE6-B4F8-4EAC-B607-51C971526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1253</Words>
  <Characters>8640</Characters>
  <Application>Microsoft Office Word</Application>
  <DocSecurity>0</DocSecurity>
  <Lines>72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252.2024.ru</dc:title>
  <dc:creator>lll</dc:creator>
  <cp:lastModifiedBy>Eugenia Cartin</cp:lastModifiedBy>
  <cp:revision>6</cp:revision>
  <cp:lastPrinted>2024-07-16T11:51:00Z</cp:lastPrinted>
  <dcterms:created xsi:type="dcterms:W3CDTF">2024-07-15T10:21:00Z</dcterms:created>
  <dcterms:modified xsi:type="dcterms:W3CDTF">2024-07-16T11:52:00Z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