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416A3F" w:rsidP="00B4091E">
      <w:pPr>
        <w:pStyle w:val="Titlustinga"/>
        <w:rPr>
          <w:noProof/>
          <w:lang w:val="en-US"/>
        </w:rPr>
        <w:sectPr w:rsidR="007C7A42" w:rsidSect="00416C17">
          <w:headerReference w:type="first" r:id="rId8"/>
          <w:footerReference w:type="first" r:id="rId9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377.4pt;margin-top:17.8pt;width:163.35pt;height:73.15pt;z-index:251661312;visibility:visible;mso-position-horizontal-relative:page;mso-position-vertical-relative:pag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<v:textbox inset="0,0,0,0">
              <w:txbxContent>
                <w:p w:rsidR="00AD66D2" w:rsidRDefault="00AD66D2" w:rsidP="003E3923">
                  <w:pPr>
                    <w:pStyle w:val="nr"/>
                    <w:tabs>
                      <w:tab w:val="left" w:pos="1484"/>
                    </w:tabs>
                    <w:spacing w:after="440"/>
                    <w:rPr>
                      <w:i/>
                      <w:sz w:val="18"/>
                      <w:szCs w:val="18"/>
                    </w:rPr>
                  </w:pPr>
                  <w:permStart w:id="42824878" w:edGrp="everyone"/>
                  <w:r>
                    <w:rPr>
                      <w:i/>
                      <w:sz w:val="18"/>
                      <w:szCs w:val="18"/>
                    </w:rPr>
                    <w:t xml:space="preserve">  </w:t>
                  </w:r>
                </w:p>
                <w:permEnd w:id="42824878"/>
                <w:p w:rsidR="00AD66D2" w:rsidRDefault="001B1B0B" w:rsidP="009C3D34">
                  <w:pPr>
                    <w:pStyle w:val="nr"/>
                    <w:spacing w:after="160"/>
                  </w:pPr>
                  <w:r>
                    <w:t xml:space="preserve"> </w:t>
                  </w:r>
                  <w:permStart w:id="1900181314" w:edGrp="everyone"/>
                  <w:permEnd w:id="1900181314"/>
                  <w:r w:rsidR="009C3D34">
                    <w:t xml:space="preserve"> </w:t>
                  </w:r>
                  <w:r w:rsidR="00AD66D2">
                    <w:t xml:space="preserve">nr. </w:t>
                  </w:r>
                  <w:permStart w:id="63196251" w:edGrp="everyone"/>
                  <w:permEnd w:id="63196251"/>
                  <w:r w:rsidR="00AD66D2">
                    <w:t xml:space="preserve"> </w:t>
                  </w:r>
                </w:p>
                <w:p w:rsidR="001B1B0B" w:rsidRDefault="00AD66D2" w:rsidP="001B1B0B">
                  <w:pPr>
                    <w:pStyle w:val="nr"/>
                  </w:pPr>
                  <w:r>
                    <w:t xml:space="preserve"> </w:t>
                  </w:r>
                  <w:r w:rsidR="001B1B0B">
                    <w:t xml:space="preserve"> </w:t>
                  </w:r>
                  <w:permStart w:id="80293854" w:edGrp="everyone"/>
                  <w:permEnd w:id="80293854"/>
                </w:p>
                <w:p w:rsidR="00AD66D2" w:rsidRDefault="00AD66D2" w:rsidP="00AD66D2">
                  <w:pPr>
                    <w:pStyle w:val="nr"/>
                  </w:pPr>
                </w:p>
              </w:txbxContent>
            </v:textbox>
            <w10:wrap anchorx="page" anchory="page"/>
          </v:shape>
        </w:pic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DD18DF" w:rsidRDefault="00DD18DF" w:rsidP="00DD18DF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permStart w:id="649558141" w:edGrp="everyone"/>
    </w:p>
    <w:p w:rsidR="00A11AC2" w:rsidRPr="00A11AC2" w:rsidRDefault="00A11AC2" w:rsidP="00A11AC2">
      <w:pPr>
        <w:spacing w:after="0" w:line="240" w:lineRule="auto"/>
        <w:ind w:left="0"/>
        <w:jc w:val="both"/>
        <w:rPr>
          <w:b/>
          <w:sz w:val="30"/>
          <w:szCs w:val="30"/>
        </w:rPr>
      </w:pPr>
    </w:p>
    <w:p w:rsidR="00A11AC2" w:rsidRPr="00A11AC2" w:rsidRDefault="00A11AC2" w:rsidP="00A11AC2">
      <w:pPr>
        <w:spacing w:after="0" w:line="240" w:lineRule="auto"/>
        <w:ind w:left="0"/>
        <w:jc w:val="both"/>
        <w:rPr>
          <w:b/>
          <w:sz w:val="30"/>
          <w:szCs w:val="30"/>
        </w:rPr>
      </w:pPr>
    </w:p>
    <w:p w:rsidR="00A11AC2" w:rsidRPr="00A11AC2" w:rsidRDefault="00A11AC2" w:rsidP="00A11AC2">
      <w:pPr>
        <w:keepNext/>
        <w:keepLines/>
        <w:widowControl w:val="0"/>
        <w:spacing w:after="240" w:line="257" w:lineRule="auto"/>
        <w:ind w:left="0"/>
        <w:jc w:val="right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  <w:r w:rsidRPr="00A11AC2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>Biroul permanent al Parlamentului</w:t>
      </w:r>
    </w:p>
    <w:p w:rsidR="00A11AC2" w:rsidRPr="00A11AC2" w:rsidRDefault="00A11AC2" w:rsidP="00A11AC2">
      <w:pPr>
        <w:keepNext/>
        <w:keepLines/>
        <w:widowControl w:val="0"/>
        <w:spacing w:after="240" w:line="257" w:lineRule="auto"/>
        <w:ind w:left="0"/>
        <w:jc w:val="right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:rsidR="00A11AC2" w:rsidRPr="00A11AC2" w:rsidRDefault="00A11AC2" w:rsidP="00A11AC2">
      <w:pPr>
        <w:keepNext/>
        <w:keepLines/>
        <w:widowControl w:val="0"/>
        <w:spacing w:after="240" w:line="257" w:lineRule="auto"/>
        <w:ind w:left="0"/>
        <w:jc w:val="right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:rsidR="00A11AC2" w:rsidRPr="00A11AC2" w:rsidRDefault="00A11AC2" w:rsidP="00A11AC2">
      <w:pPr>
        <w:spacing w:after="140"/>
        <w:ind w:firstLine="425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bookmarkStart w:id="0" w:name="_Hlk67569880"/>
      <w:r w:rsidRPr="00A11AC2">
        <w:rPr>
          <w:rFonts w:ascii="Times New Roman" w:hAnsi="Times New Roman" w:cs="Times New Roman"/>
          <w:sz w:val="28"/>
          <w:szCs w:val="28"/>
          <w:lang w:val="ro-MD"/>
        </w:rPr>
        <w:t>În temeiul art. 8 din Legea nr. 52/2014 cu privire la Avocatul Poporului (Ombudsmanul), și al art. 2 și art. 4 din Hotărârea Parlamentului nr. 92/2021 privind constituirea Comisiei speciale pentru selectarea candidaților la funcția de Avocat al Poporului, se prezintă Parlamentului spre examinare proiectul de hotărâre privind numirea în funcție de Avocat al Poporului.</w:t>
      </w:r>
    </w:p>
    <w:p w:rsidR="00A11AC2" w:rsidRPr="00A11AC2" w:rsidRDefault="00A11AC2" w:rsidP="00A11AC2">
      <w:pPr>
        <w:spacing w:after="140" w:line="276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:rsidR="00A11AC2" w:rsidRPr="00A11AC2" w:rsidRDefault="00A11AC2" w:rsidP="00A11AC2">
      <w:pPr>
        <w:spacing w:after="140" w:line="276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:rsidR="00A11AC2" w:rsidRPr="00A11AC2" w:rsidRDefault="00A11AC2" w:rsidP="00A11AC2">
      <w:pPr>
        <w:spacing w:after="140" w:line="276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:rsidR="00A11AC2" w:rsidRPr="00A11AC2" w:rsidRDefault="00A11AC2" w:rsidP="00A11AC2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  <w:r w:rsidRPr="00A11AC2">
        <w:rPr>
          <w:rFonts w:ascii="Times New Roman" w:hAnsi="Times New Roman" w:cs="Times New Roman"/>
          <w:i/>
          <w:iCs/>
          <w:sz w:val="28"/>
          <w:szCs w:val="28"/>
          <w:lang w:val="ro-MD"/>
        </w:rPr>
        <w:t>Anexă:</w:t>
      </w:r>
    </w:p>
    <w:p w:rsidR="00A11AC2" w:rsidRPr="00A11AC2" w:rsidRDefault="00A11AC2" w:rsidP="00A11AC2">
      <w:pPr>
        <w:numPr>
          <w:ilvl w:val="0"/>
          <w:numId w:val="1"/>
        </w:numPr>
        <w:spacing w:after="0"/>
        <w:ind w:firstLine="916"/>
        <w:contextualSpacing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A11AC2">
        <w:rPr>
          <w:rFonts w:ascii="Times New Roman" w:hAnsi="Times New Roman" w:cs="Times New Roman"/>
          <w:sz w:val="28"/>
          <w:szCs w:val="28"/>
          <w:lang w:val="ro-MD"/>
        </w:rPr>
        <w:t>Proiectul de hotărâre</w:t>
      </w:r>
    </w:p>
    <w:p w:rsidR="00A11AC2" w:rsidRPr="00A11AC2" w:rsidRDefault="00A11AC2" w:rsidP="00A11AC2">
      <w:pPr>
        <w:numPr>
          <w:ilvl w:val="0"/>
          <w:numId w:val="1"/>
        </w:numPr>
        <w:spacing w:after="0"/>
        <w:ind w:firstLine="916"/>
        <w:contextualSpacing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A11AC2">
        <w:rPr>
          <w:rFonts w:ascii="Times New Roman" w:hAnsi="Times New Roman" w:cs="Times New Roman"/>
          <w:sz w:val="28"/>
          <w:szCs w:val="28"/>
          <w:lang w:val="ro-MD"/>
        </w:rPr>
        <w:t>Raportul Comisiei speciale</w:t>
      </w:r>
    </w:p>
    <w:p w:rsidR="00A11AC2" w:rsidRPr="00A11AC2" w:rsidRDefault="00A11AC2" w:rsidP="00A11AC2">
      <w:pPr>
        <w:numPr>
          <w:ilvl w:val="0"/>
          <w:numId w:val="1"/>
        </w:numPr>
        <w:spacing w:after="0"/>
        <w:ind w:firstLine="916"/>
        <w:contextualSpacing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A11AC2">
        <w:rPr>
          <w:rFonts w:ascii="Times New Roman" w:hAnsi="Times New Roman" w:cs="Times New Roman"/>
          <w:sz w:val="28"/>
          <w:szCs w:val="28"/>
          <w:lang w:val="ro-MD"/>
        </w:rPr>
        <w:t>Decizia Comisiei speciale</w:t>
      </w:r>
    </w:p>
    <w:p w:rsidR="00A11AC2" w:rsidRPr="00A11AC2" w:rsidRDefault="00A11AC2" w:rsidP="00A11AC2">
      <w:pPr>
        <w:numPr>
          <w:ilvl w:val="0"/>
          <w:numId w:val="1"/>
        </w:numPr>
        <w:spacing w:after="0"/>
        <w:ind w:firstLine="916"/>
        <w:contextualSpacing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A11AC2">
        <w:rPr>
          <w:rFonts w:ascii="Times New Roman" w:hAnsi="Times New Roman" w:cs="Times New Roman"/>
          <w:sz w:val="28"/>
          <w:szCs w:val="28"/>
          <w:lang w:val="ro-MD"/>
        </w:rPr>
        <w:t>Avizele argumentate</w:t>
      </w:r>
    </w:p>
    <w:p w:rsidR="00A11AC2" w:rsidRPr="00A11AC2" w:rsidRDefault="00A11AC2" w:rsidP="00A11AC2">
      <w:pPr>
        <w:spacing w:after="140" w:line="276" w:lineRule="auto"/>
        <w:ind w:firstLine="425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:rsidR="00A11AC2" w:rsidRPr="00A11AC2" w:rsidRDefault="00A11AC2" w:rsidP="00A11AC2">
      <w:pPr>
        <w:tabs>
          <w:tab w:val="left" w:pos="1620"/>
        </w:tabs>
        <w:spacing w:after="0" w:line="276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A11AC2">
        <w:rPr>
          <w:rFonts w:ascii="Times New Roman" w:hAnsi="Times New Roman" w:cs="Times New Roman"/>
          <w:b/>
          <w:sz w:val="28"/>
          <w:szCs w:val="28"/>
          <w:lang w:val="ro-MD"/>
        </w:rPr>
        <w:t>Deputat în Parlamentul Republicii Moldova</w:t>
      </w:r>
      <w:bookmarkStart w:id="1" w:name="_GoBack"/>
      <w:bookmarkEnd w:id="1"/>
    </w:p>
    <w:p w:rsidR="00A11AC2" w:rsidRPr="00A11AC2" w:rsidRDefault="00A11AC2" w:rsidP="00A11AC2">
      <w:pPr>
        <w:tabs>
          <w:tab w:val="left" w:pos="1620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:rsidR="00A11AC2" w:rsidRPr="00A11AC2" w:rsidRDefault="00A11AC2" w:rsidP="00A11AC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A11AC2">
        <w:rPr>
          <w:rFonts w:ascii="Times New Roman" w:hAnsi="Times New Roman" w:cs="Times New Roman"/>
          <w:sz w:val="28"/>
          <w:szCs w:val="28"/>
          <w:lang w:val="ro-MD"/>
        </w:rPr>
        <w:t xml:space="preserve">                       </w:t>
      </w:r>
      <w:r w:rsidRPr="00A11AC2">
        <w:rPr>
          <w:rFonts w:ascii="Times New Roman" w:hAnsi="Times New Roman" w:cs="Times New Roman"/>
          <w:b/>
          <w:sz w:val="28"/>
          <w:szCs w:val="28"/>
          <w:lang w:val="ro-MD"/>
        </w:rPr>
        <w:t xml:space="preserve">Olesea STAMATE </w:t>
      </w:r>
    </w:p>
    <w:bookmarkEnd w:id="0"/>
    <w:p w:rsidR="00A11AC2" w:rsidRPr="00A11AC2" w:rsidRDefault="00A11AC2" w:rsidP="00A11AC2">
      <w:pPr>
        <w:spacing w:after="0" w:line="240" w:lineRule="auto"/>
        <w:ind w:left="0"/>
        <w:jc w:val="both"/>
        <w:rPr>
          <w:b/>
          <w:sz w:val="28"/>
          <w:szCs w:val="28"/>
        </w:rPr>
      </w:pPr>
      <w:r w:rsidRPr="00A11AC2">
        <w:rPr>
          <w:b/>
          <w:sz w:val="28"/>
          <w:szCs w:val="28"/>
        </w:rPr>
        <w:br w:type="page"/>
      </w:r>
    </w:p>
    <w:p w:rsidR="00A11AC2" w:rsidRPr="00A11AC2" w:rsidRDefault="00A11AC2" w:rsidP="00A11AC2">
      <w:pPr>
        <w:jc w:val="right"/>
        <w:rPr>
          <w:rFonts w:ascii="Times New Roman" w:hAnsi="Times New Roman" w:cs="Times New Roman"/>
          <w:i/>
          <w:iCs/>
        </w:rPr>
      </w:pPr>
      <w:r w:rsidRPr="00A11AC2">
        <w:rPr>
          <w:rFonts w:ascii="Times New Roman" w:hAnsi="Times New Roman" w:cs="Times New Roman"/>
          <w:i/>
          <w:iCs/>
        </w:rPr>
        <w:lastRenderedPageBreak/>
        <w:t>Proiect</w:t>
      </w:r>
    </w:p>
    <w:p w:rsidR="00A11AC2" w:rsidRPr="00A11AC2" w:rsidRDefault="00A11AC2" w:rsidP="00A11AC2">
      <w:pPr>
        <w:rPr>
          <w:rFonts w:ascii="Times New Roman" w:hAnsi="Times New Roman" w:cs="Times New Roman"/>
        </w:rPr>
      </w:pPr>
    </w:p>
    <w:p w:rsidR="00A11AC2" w:rsidRPr="00A11AC2" w:rsidRDefault="00A11AC2" w:rsidP="00A11AC2">
      <w:pPr>
        <w:rPr>
          <w:rFonts w:ascii="Times New Roman" w:hAnsi="Times New Roman" w:cs="Times New Roman"/>
        </w:rPr>
      </w:pPr>
    </w:p>
    <w:p w:rsidR="00A11AC2" w:rsidRPr="00A11AC2" w:rsidRDefault="00A11AC2" w:rsidP="00A11AC2">
      <w:pPr>
        <w:rPr>
          <w:rFonts w:ascii="Times New Roman" w:hAnsi="Times New Roman" w:cs="Times New Roman"/>
        </w:rPr>
      </w:pPr>
    </w:p>
    <w:p w:rsidR="00A11AC2" w:rsidRPr="00A11AC2" w:rsidRDefault="00A11AC2" w:rsidP="00A11AC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1AC2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:rsidR="00A11AC2" w:rsidRPr="00A11AC2" w:rsidRDefault="00A11AC2" w:rsidP="00A11A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1AC2">
        <w:rPr>
          <w:rFonts w:ascii="Times New Roman" w:hAnsi="Times New Roman" w:cs="Times New Roman"/>
          <w:b/>
          <w:bCs/>
          <w:sz w:val="28"/>
          <w:szCs w:val="28"/>
        </w:rPr>
        <w:t>privind numirea în funcție de Avocat al Poporului</w:t>
      </w:r>
    </w:p>
    <w:p w:rsidR="00A11AC2" w:rsidRPr="00A11AC2" w:rsidRDefault="00A11AC2" w:rsidP="00A11AC2">
      <w:pPr>
        <w:rPr>
          <w:rFonts w:ascii="Times New Roman" w:hAnsi="Times New Roman" w:cs="Times New Roman"/>
        </w:rPr>
      </w:pPr>
    </w:p>
    <w:p w:rsidR="00A11AC2" w:rsidRPr="00A11AC2" w:rsidRDefault="00A11AC2" w:rsidP="00A11AC2">
      <w:pPr>
        <w:spacing w:line="240" w:lineRule="auto"/>
        <w:rPr>
          <w:rFonts w:ascii="Times New Roman" w:hAnsi="Times New Roman" w:cs="Times New Roman"/>
        </w:rPr>
      </w:pPr>
    </w:p>
    <w:p w:rsidR="00A11AC2" w:rsidRPr="00A11AC2" w:rsidRDefault="00A11AC2" w:rsidP="00A11AC2">
      <w:pPr>
        <w:spacing w:line="240" w:lineRule="auto"/>
        <w:rPr>
          <w:rFonts w:ascii="Times New Roman" w:hAnsi="Times New Roman" w:cs="Times New Roman"/>
        </w:rPr>
      </w:pPr>
      <w:r w:rsidRPr="00A11AC2">
        <w:rPr>
          <w:rFonts w:ascii="Times New Roman" w:hAnsi="Times New Roman" w:cs="Times New Roman"/>
        </w:rPr>
        <w:t>În temeiul art. 6 și art. 8 din Legea nr. 52/2014 cu privire la Avocatul Poporului (Ombudsmanul),</w:t>
      </w:r>
    </w:p>
    <w:p w:rsidR="00A11AC2" w:rsidRPr="00A11AC2" w:rsidRDefault="00A11AC2" w:rsidP="00A11AC2">
      <w:pPr>
        <w:spacing w:line="240" w:lineRule="auto"/>
        <w:rPr>
          <w:rFonts w:ascii="Times New Roman" w:hAnsi="Times New Roman" w:cs="Times New Roman"/>
        </w:rPr>
      </w:pPr>
      <w:r w:rsidRPr="00A11AC2">
        <w:rPr>
          <w:rFonts w:ascii="Times New Roman" w:hAnsi="Times New Roman" w:cs="Times New Roman"/>
        </w:rPr>
        <w:t>Parlamentul adoptă prezenta hotărâre.</w:t>
      </w:r>
    </w:p>
    <w:p w:rsidR="00A11AC2" w:rsidRPr="00A11AC2" w:rsidRDefault="00A11AC2" w:rsidP="00A11AC2">
      <w:pPr>
        <w:ind w:left="0" w:firstLine="851"/>
        <w:rPr>
          <w:rFonts w:ascii="Times New Roman" w:hAnsi="Times New Roman" w:cs="Times New Roman"/>
          <w:b/>
          <w:bCs/>
        </w:rPr>
      </w:pPr>
    </w:p>
    <w:p w:rsidR="00A11AC2" w:rsidRPr="00A11AC2" w:rsidRDefault="00A11AC2" w:rsidP="00A11AC2">
      <w:pPr>
        <w:rPr>
          <w:rFonts w:ascii="Times New Roman" w:hAnsi="Times New Roman" w:cs="Times New Roman"/>
        </w:rPr>
      </w:pPr>
      <w:r w:rsidRPr="00A11AC2">
        <w:rPr>
          <w:rFonts w:ascii="Times New Roman" w:hAnsi="Times New Roman" w:cs="Times New Roman"/>
          <w:b/>
          <w:bCs/>
        </w:rPr>
        <w:t>Art. 1.</w:t>
      </w:r>
      <w:r w:rsidRPr="00A11AC2">
        <w:rPr>
          <w:rFonts w:ascii="Times New Roman" w:hAnsi="Times New Roman" w:cs="Times New Roman"/>
        </w:rPr>
        <w:t xml:space="preserve"> – Dl/ dna                                                         se numește în funcția de Avocat al Poporului pentru un mandat de 7 ani.</w:t>
      </w:r>
    </w:p>
    <w:p w:rsidR="00A11AC2" w:rsidRPr="00A11AC2" w:rsidRDefault="00A11AC2" w:rsidP="00A11AC2">
      <w:pPr>
        <w:rPr>
          <w:rFonts w:ascii="Times New Roman" w:hAnsi="Times New Roman" w:cs="Times New Roman"/>
        </w:rPr>
      </w:pPr>
      <w:r w:rsidRPr="00A11AC2">
        <w:rPr>
          <w:rFonts w:ascii="Times New Roman" w:hAnsi="Times New Roman" w:cs="Times New Roman"/>
          <w:b/>
          <w:bCs/>
        </w:rPr>
        <w:t>Art. 2.</w:t>
      </w:r>
      <w:r w:rsidRPr="00A11AC2">
        <w:rPr>
          <w:rFonts w:ascii="Times New Roman" w:hAnsi="Times New Roman" w:cs="Times New Roman"/>
        </w:rPr>
        <w:t xml:space="preserve"> – Prezenta hotărâre intră în vigoare la data adoptării.</w:t>
      </w:r>
    </w:p>
    <w:p w:rsidR="00A11AC2" w:rsidRPr="00A11AC2" w:rsidRDefault="00A11AC2" w:rsidP="00A11AC2">
      <w:pPr>
        <w:rPr>
          <w:rFonts w:ascii="Times New Roman" w:hAnsi="Times New Roman" w:cs="Times New Roman"/>
        </w:rPr>
      </w:pPr>
    </w:p>
    <w:p w:rsidR="00A11AC2" w:rsidRPr="00A11AC2" w:rsidRDefault="00A11AC2" w:rsidP="00A11AC2">
      <w:pPr>
        <w:rPr>
          <w:rFonts w:ascii="Times New Roman" w:hAnsi="Times New Roman" w:cs="Times New Roman"/>
        </w:rPr>
      </w:pPr>
    </w:p>
    <w:p w:rsidR="00A11AC2" w:rsidRPr="00A11AC2" w:rsidRDefault="00A11AC2" w:rsidP="00A11A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1AC2"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:rsidR="00A11AC2" w:rsidRPr="00A11AC2" w:rsidRDefault="00A11AC2" w:rsidP="00A11AC2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ermEnd w:id="649558141"/>
    <w:p w:rsidR="00150C8A" w:rsidRPr="00B83C49" w:rsidRDefault="00150C8A" w:rsidP="00DD18DF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150C8A" w:rsidRPr="00B83C49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A3F" w:rsidRPr="00150C8A" w:rsidRDefault="00416A3F" w:rsidP="00764062">
      <w:r w:rsidRPr="00150C8A">
        <w:separator/>
      </w:r>
    </w:p>
  </w:endnote>
  <w:endnote w:type="continuationSeparator" w:id="0">
    <w:p w:rsidR="00416A3F" w:rsidRPr="00150C8A" w:rsidRDefault="00416A3F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416A3F" w:rsidP="007C7A42">
    <w:pPr>
      <w:pStyle w:val="Footer"/>
      <w:ind w:left="851"/>
      <w:rPr>
        <w:lang w:val="ro-RO"/>
      </w:rPr>
    </w:pPr>
    <w:r>
      <w:rPr>
        <w:noProof/>
        <w:lang w:val="ro-RO" w:eastAsia="ro-RO"/>
      </w:rPr>
      <w:pict>
        <v:line id="Straight Connector 75" o:spid="_x0000_s2049" style="position:absolute;left:0;text-align:left;z-index:25166950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A3F" w:rsidRPr="00150C8A" w:rsidRDefault="00416A3F" w:rsidP="00764062">
      <w:r w:rsidRPr="00150C8A">
        <w:separator/>
      </w:r>
    </w:p>
  </w:footnote>
  <w:footnote w:type="continuationSeparator" w:id="0">
    <w:p w:rsidR="00416A3F" w:rsidRPr="00150C8A" w:rsidRDefault="00416A3F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9FE"/>
    <w:multiLevelType w:val="hybridMultilevel"/>
    <w:tmpl w:val="6BE2545A"/>
    <w:lvl w:ilvl="0" w:tplc="085AB9C0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2575"/>
    <w:rsid w:val="000265DE"/>
    <w:rsid w:val="0008799A"/>
    <w:rsid w:val="000F1809"/>
    <w:rsid w:val="00117A96"/>
    <w:rsid w:val="00136EBA"/>
    <w:rsid w:val="00150C8A"/>
    <w:rsid w:val="001813BF"/>
    <w:rsid w:val="001B1B0B"/>
    <w:rsid w:val="00292A2A"/>
    <w:rsid w:val="002C68A5"/>
    <w:rsid w:val="0030625D"/>
    <w:rsid w:val="003341D8"/>
    <w:rsid w:val="00347895"/>
    <w:rsid w:val="003948F8"/>
    <w:rsid w:val="003C1380"/>
    <w:rsid w:val="003E3923"/>
    <w:rsid w:val="003F6102"/>
    <w:rsid w:val="00400697"/>
    <w:rsid w:val="00402A12"/>
    <w:rsid w:val="0040574B"/>
    <w:rsid w:val="00416A3F"/>
    <w:rsid w:val="00416C17"/>
    <w:rsid w:val="004641A6"/>
    <w:rsid w:val="00475CD7"/>
    <w:rsid w:val="00521F95"/>
    <w:rsid w:val="005B30B5"/>
    <w:rsid w:val="0060542C"/>
    <w:rsid w:val="0066558D"/>
    <w:rsid w:val="0068447D"/>
    <w:rsid w:val="00717B4E"/>
    <w:rsid w:val="00764062"/>
    <w:rsid w:val="0076676E"/>
    <w:rsid w:val="00773948"/>
    <w:rsid w:val="007C7A42"/>
    <w:rsid w:val="0080031B"/>
    <w:rsid w:val="008123BE"/>
    <w:rsid w:val="00856BDC"/>
    <w:rsid w:val="009072B4"/>
    <w:rsid w:val="009845B0"/>
    <w:rsid w:val="009A0925"/>
    <w:rsid w:val="009A621E"/>
    <w:rsid w:val="009C3D34"/>
    <w:rsid w:val="00A11AC2"/>
    <w:rsid w:val="00A13FF5"/>
    <w:rsid w:val="00A804FA"/>
    <w:rsid w:val="00AC5B3E"/>
    <w:rsid w:val="00AD66D2"/>
    <w:rsid w:val="00B02E8A"/>
    <w:rsid w:val="00B26597"/>
    <w:rsid w:val="00B4091E"/>
    <w:rsid w:val="00B82575"/>
    <w:rsid w:val="00B83C49"/>
    <w:rsid w:val="00B876B0"/>
    <w:rsid w:val="00BC41FF"/>
    <w:rsid w:val="00BE0744"/>
    <w:rsid w:val="00BF2ED1"/>
    <w:rsid w:val="00C14D92"/>
    <w:rsid w:val="00C45BC1"/>
    <w:rsid w:val="00C544A9"/>
    <w:rsid w:val="00CA4C3C"/>
    <w:rsid w:val="00CE668D"/>
    <w:rsid w:val="00CF4BA5"/>
    <w:rsid w:val="00D341A9"/>
    <w:rsid w:val="00D37E13"/>
    <w:rsid w:val="00D63C28"/>
    <w:rsid w:val="00D76E2D"/>
    <w:rsid w:val="00D872E8"/>
    <w:rsid w:val="00DA5167"/>
    <w:rsid w:val="00DD18DF"/>
    <w:rsid w:val="00E67414"/>
    <w:rsid w:val="00E903A8"/>
    <w:rsid w:val="00EB2985"/>
    <w:rsid w:val="00EE7413"/>
    <w:rsid w:val="00F172D2"/>
    <w:rsid w:val="00F26B54"/>
    <w:rsid w:val="00F35E58"/>
    <w:rsid w:val="00F404FA"/>
    <w:rsid w:val="00F66BDB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19A0FD"/>
  <w15:docId w15:val="{9316D6D2-8C93-4065-812B-CF037D5C1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B83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C49"/>
    <w:rPr>
      <w:rFonts w:ascii="Segoe UI" w:hAnsi="Segoe UI" w:cs="Segoe UI"/>
      <w:sz w:val="18"/>
      <w:szCs w:val="18"/>
      <w:lang w:val="ro-RO"/>
    </w:rPr>
  </w:style>
  <w:style w:type="paragraph" w:styleId="NoSpacing">
    <w:name w:val="No Spacing"/>
    <w:uiPriority w:val="1"/>
    <w:qFormat/>
    <w:locked/>
    <w:rsid w:val="00DD18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60F052-A542-4730-8842-7E7D3328AE0A}"/>
</file>

<file path=customXml/itemProps2.xml><?xml version="1.0" encoding="utf-8"?>
<ds:datastoreItem xmlns:ds="http://schemas.openxmlformats.org/officeDocument/2006/customXml" ds:itemID="{AD9C15D6-BC54-4688-87BF-0A3D8DDD60B9}"/>
</file>

<file path=customXml/itemProps3.xml><?xml version="1.0" encoding="utf-8"?>
<ds:datastoreItem xmlns:ds="http://schemas.openxmlformats.org/officeDocument/2006/customXml" ds:itemID="{0E7177BD-EB7F-48E4-89C8-6B1BE083A495}"/>
</file>

<file path=customXml/itemProps4.xml><?xml version="1.0" encoding="utf-8"?>
<ds:datastoreItem xmlns:ds="http://schemas.openxmlformats.org/officeDocument/2006/customXml" ds:itemID="{930EA804-F8AA-41D2-B049-32D502C50B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161</Words>
  <Characters>938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247.2021.ro</dc:title>
  <dc:creator>Sorin</dc:creator>
  <cp:lastModifiedBy>Alexandru Curtean</cp:lastModifiedBy>
  <cp:revision>8</cp:revision>
  <cp:lastPrinted>2018-12-10T10:00:00Z</cp:lastPrinted>
  <dcterms:created xsi:type="dcterms:W3CDTF">2018-06-08T08:46:00Z</dcterms:created>
  <dcterms:modified xsi:type="dcterms:W3CDTF">2021-09-22T13:17:00Z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