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CA3A" w14:textId="64941D0D" w:rsidR="00A3611C" w:rsidRDefault="00A3611C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12B7AE1" w14:textId="1C15C695" w:rsidR="0036419E" w:rsidRDefault="0036419E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0A70087D" w14:textId="355F4ACE" w:rsidR="0036419E" w:rsidRDefault="0036419E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3C5979B" w14:textId="6E55D5D2" w:rsidR="00C842CC" w:rsidRDefault="00C842CC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6DF8C230" w14:textId="7B3E90AA" w:rsidR="00C842CC" w:rsidRDefault="00C842CC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A40B2E2" w14:textId="77777777" w:rsidR="00C842CC" w:rsidRDefault="00C842CC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03050F06" w14:textId="77777777" w:rsidR="0036419E" w:rsidRPr="00FD6999" w:rsidRDefault="0036419E" w:rsidP="00A3611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042CF43A" w14:textId="741E12B9" w:rsidR="00A3611C" w:rsidRPr="0036419E" w:rsidRDefault="00A3611C" w:rsidP="00C842CC">
      <w:pPr>
        <w:ind w:left="567" w:right="1983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36419E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40C1303B" w14:textId="77777777" w:rsidR="0036419E" w:rsidRPr="00FD6999" w:rsidRDefault="0036419E" w:rsidP="00C842CC">
      <w:pPr>
        <w:ind w:left="567" w:right="1983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4BA20CAB" w14:textId="77777777" w:rsidR="00A3611C" w:rsidRPr="00FD6999" w:rsidRDefault="00A3611C" w:rsidP="00C842CC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</w:t>
      </w:r>
      <w:r w:rsidRPr="00FD6999">
        <w:rPr>
          <w:b/>
          <w:bCs/>
          <w:sz w:val="28"/>
          <w:szCs w:val="28"/>
          <w:lang w:val="ro-RO"/>
        </w:rPr>
        <w:t>entru</w:t>
      </w:r>
      <w:r>
        <w:rPr>
          <w:b/>
          <w:bCs/>
          <w:sz w:val="28"/>
          <w:szCs w:val="28"/>
          <w:lang w:val="ro-RO"/>
        </w:rPr>
        <w:t xml:space="preserve"> </w:t>
      </w:r>
      <w:r w:rsidRPr="00FD6999">
        <w:rPr>
          <w:b/>
          <w:bCs/>
          <w:sz w:val="28"/>
          <w:szCs w:val="28"/>
          <w:lang w:val="ro-RO"/>
        </w:rPr>
        <w:t>modificarea Legii nr.</w:t>
      </w:r>
      <w:r>
        <w:rPr>
          <w:b/>
          <w:bCs/>
          <w:sz w:val="28"/>
          <w:szCs w:val="28"/>
          <w:lang w:val="ro-RO"/>
        </w:rPr>
        <w:t> </w:t>
      </w:r>
      <w:r w:rsidRPr="00FD6999">
        <w:rPr>
          <w:b/>
          <w:bCs/>
          <w:sz w:val="28"/>
          <w:szCs w:val="28"/>
          <w:lang w:val="ro-RO"/>
        </w:rPr>
        <w:t xml:space="preserve">77/2016 </w:t>
      </w:r>
    </w:p>
    <w:p w14:paraId="22CCCD6C" w14:textId="77777777" w:rsidR="00A3611C" w:rsidRPr="00FD6999" w:rsidRDefault="00A3611C" w:rsidP="00C842CC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r w:rsidRPr="00FD6999">
        <w:rPr>
          <w:b/>
          <w:bCs/>
          <w:sz w:val="28"/>
          <w:szCs w:val="28"/>
          <w:lang w:val="ro-RO"/>
        </w:rPr>
        <w:t>cu privire la parcurile pentru tehnologia informației</w:t>
      </w:r>
    </w:p>
    <w:p w14:paraId="25F15EC9" w14:textId="71B6939A" w:rsidR="00A3611C" w:rsidRPr="00FD6999" w:rsidRDefault="0036419E" w:rsidP="00A3611C">
      <w:pPr>
        <w:ind w:firstLine="0"/>
        <w:jc w:val="left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495D2E" wp14:editId="187BB49B">
                <wp:simplePos x="0" y="0"/>
                <wp:positionH relativeFrom="column">
                  <wp:posOffset>552339</wp:posOffset>
                </wp:positionH>
                <wp:positionV relativeFrom="paragraph">
                  <wp:posOffset>7924</wp:posOffset>
                </wp:positionV>
                <wp:extent cx="400737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737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6273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5pt,.6pt" to="359.0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s/rrQEAAKIDAAAOAAAAZHJzL2Uyb0RvYy54bWysU01vEzEQvSPxHyzfiTehpXSVTQ+t4IKg&#10;4uvuesdZC9tj2Sa7+feMvckWAZUQ4mL5Y96b92bG25vJWXaAmAz6jq9XDWfgFfbG7zv+5fObF685&#10;S1n6Xlr00PEjJH6ze/5sO4YWNjig7SEyIvGpHUPHh5xDK0RSAziZVhjA06PG6GSmY9yLPsqR2J0V&#10;m6Z5JUaMfYioICW6vZsf+a7yaw0qf9A6QWa246Qt1zXW9aGsYreV7T7KMBh1kiH/QYWTxlPShepO&#10;Zsm+R/MblTMqYkKdVwqdQK2NguqB3KybX9x8GmSA6oWKk8JSpvT/aNX7w62/j1SGMaQ2hftYXEw6&#10;OqatCV+pp9UXKWVTLdtxKRtMmSm6vGiaq5dXF5yp85uYKQpViCm/BXSsbDpujS+OZCsP71KmtBR6&#10;DinX1rOx49eXm8vSGvEoqu7y0cIc9RE0Mz0ln+XVeYFbG9lBUqf7b+sKL3wUWSDaWLuAmirhSdAp&#10;tsCgztDfApfomhF9XoDOeIx/ypqns1Q9x59dz16L7Qfsj7VFtRw0CLVqp6Etk/bzucIfv9buBwAA&#10;AP//AwBQSwMEFAAGAAgAAAAhAGymn4TcAAAABgEAAA8AAABkcnMvZG93bnJldi54bWxMj1FLw0AQ&#10;hN+F/odjBV+KvaSgTWMuRQpCQSoY+wOuuW0SmttLc5c0/vuuvujj7Cwz32SbybZixN43jhTEiwgE&#10;UulMQ5WCw9fbYwLCB01Gt45QwTd62OSzu0ynxl3pE8ciVIJDyKdaQR1Cl0rpyxqt9gvXIbF3cr3V&#10;gWVfSdPrK4fbVi6j6Fla3RA31LrDbY3luRisgt16XyXjE72by+Hsd8P8o9jSXKmH++n1BUTAKfw9&#10;ww8+o0POTEc3kPGiVZCseErg+xIE26s4iUEcf7XMM/kfP78BAAD//wMAUEsBAi0AFAAGAAgAAAAh&#10;ALaDOJL+AAAA4QEAABMAAAAAAAAAAAAAAAAAAAAAAFtDb250ZW50X1R5cGVzXS54bWxQSwECLQAU&#10;AAYACAAAACEAOP0h/9YAAACUAQAACwAAAAAAAAAAAAAAAAAvAQAAX3JlbHMvLnJlbHNQSwECLQAU&#10;AAYACAAAACEAx1LP660BAACiAwAADgAAAAAAAAAAAAAAAAAuAgAAZHJzL2Uyb0RvYy54bWxQSwEC&#10;LQAUAAYACAAAACEAbKafhNwAAAAG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37CE017D" w14:textId="77777777" w:rsidR="00A3611C" w:rsidRPr="00FD6999" w:rsidRDefault="00A3611C" w:rsidP="00A3611C">
      <w:pPr>
        <w:tabs>
          <w:tab w:val="left" w:pos="993"/>
        </w:tabs>
        <w:jc w:val="left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>Parlamentul adoptă prezenta lege organică</w:t>
      </w:r>
      <w:r w:rsidR="00885BD4">
        <w:rPr>
          <w:rFonts w:eastAsia="Calibri"/>
          <w:sz w:val="28"/>
          <w:szCs w:val="28"/>
          <w:lang w:val="ro-RO"/>
        </w:rPr>
        <w:t>.</w:t>
      </w:r>
    </w:p>
    <w:p w14:paraId="751BE249" w14:textId="77777777" w:rsidR="00A3611C" w:rsidRPr="00FD6999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49C50E78" w14:textId="2ABC14BA" w:rsidR="00A3611C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t xml:space="preserve"> </w:t>
      </w:r>
      <w:r w:rsidRPr="00FD6999">
        <w:rPr>
          <w:rFonts w:eastAsia="Calibri"/>
          <w:b/>
          <w:sz w:val="28"/>
          <w:szCs w:val="28"/>
          <w:lang w:val="ro-RO"/>
        </w:rPr>
        <w:t>Art. I</w:t>
      </w:r>
      <w:r>
        <w:rPr>
          <w:rFonts w:eastAsia="Calibri"/>
          <w:b/>
          <w:sz w:val="28"/>
          <w:szCs w:val="28"/>
          <w:lang w:val="ro-RO"/>
        </w:rPr>
        <w:t>.</w:t>
      </w:r>
      <w:r w:rsidRPr="00FD6999">
        <w:rPr>
          <w:rFonts w:eastAsia="Calibri"/>
          <w:b/>
          <w:sz w:val="28"/>
          <w:szCs w:val="28"/>
          <w:lang w:val="ro-RO"/>
        </w:rPr>
        <w:t xml:space="preserve"> </w:t>
      </w:r>
      <w:r w:rsidRPr="00F71FE7">
        <w:rPr>
          <w:rFonts w:eastAsia="Calibri"/>
          <w:sz w:val="28"/>
          <w:szCs w:val="28"/>
          <w:lang w:val="ro-RO"/>
        </w:rPr>
        <w:t>–</w:t>
      </w:r>
      <w:r>
        <w:rPr>
          <w:rFonts w:eastAsia="Calibri"/>
          <w:b/>
          <w:sz w:val="28"/>
          <w:szCs w:val="28"/>
          <w:lang w:val="ro-RO"/>
        </w:rPr>
        <w:t xml:space="preserve"> </w:t>
      </w:r>
      <w:r w:rsidRPr="00FD6999">
        <w:rPr>
          <w:rFonts w:eastAsia="Calibri"/>
          <w:sz w:val="28"/>
          <w:szCs w:val="28"/>
          <w:lang w:val="ro-RO"/>
        </w:rPr>
        <w:t>Legea nr.</w:t>
      </w:r>
      <w:r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 xml:space="preserve">77/2016 </w:t>
      </w:r>
      <w:r w:rsidRPr="00FD6999">
        <w:rPr>
          <w:rFonts w:eastAsia="Calibri"/>
          <w:bCs/>
          <w:sz w:val="28"/>
          <w:szCs w:val="28"/>
          <w:lang w:val="ro-RO"/>
        </w:rPr>
        <w:t xml:space="preserve">cu privire la parcurile pentru tehnologia informației </w:t>
      </w:r>
      <w:r w:rsidRPr="00FD6999">
        <w:rPr>
          <w:rFonts w:eastAsia="Calibri"/>
          <w:sz w:val="28"/>
          <w:szCs w:val="28"/>
          <w:lang w:val="ro-RO"/>
        </w:rPr>
        <w:t>(Monitorul Oficial al Republicii Moldova, 2016, nr.</w:t>
      </w:r>
      <w:r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>157</w:t>
      </w:r>
      <w:r w:rsidR="0036419E">
        <w:rPr>
          <w:rFonts w:eastAsia="Calibri"/>
          <w:sz w:val="28"/>
          <w:szCs w:val="28"/>
          <w:lang w:val="ro-RO"/>
        </w:rPr>
        <w:t>–</w:t>
      </w:r>
      <w:r w:rsidRPr="00FD6999">
        <w:rPr>
          <w:rFonts w:eastAsia="Calibri"/>
          <w:sz w:val="28"/>
          <w:szCs w:val="28"/>
          <w:lang w:val="ro-RO"/>
        </w:rPr>
        <w:t>162, art.</w:t>
      </w:r>
      <w:r>
        <w:rPr>
          <w:rFonts w:eastAsia="Calibri"/>
          <w:sz w:val="28"/>
          <w:szCs w:val="28"/>
          <w:lang w:val="ro-RO"/>
        </w:rPr>
        <w:t> </w:t>
      </w:r>
      <w:r w:rsidRPr="00FD6999">
        <w:rPr>
          <w:rFonts w:eastAsia="Calibri"/>
          <w:sz w:val="28"/>
          <w:szCs w:val="28"/>
          <w:lang w:val="ro-RO"/>
        </w:rPr>
        <w:t xml:space="preserve">318), </w:t>
      </w:r>
      <w:r w:rsidRPr="00FD6999">
        <w:rPr>
          <w:sz w:val="28"/>
          <w:szCs w:val="28"/>
          <w:lang w:val="ro-RO" w:eastAsia="ru-RU"/>
        </w:rPr>
        <w:t xml:space="preserve">cu modificările ulterioare, </w:t>
      </w:r>
      <w:r w:rsidRPr="00FD6999">
        <w:rPr>
          <w:rFonts w:eastAsia="Calibri"/>
          <w:sz w:val="28"/>
          <w:szCs w:val="28"/>
          <w:lang w:val="ro-RO"/>
        </w:rPr>
        <w:t>se modifică după cum urmează:</w:t>
      </w:r>
    </w:p>
    <w:p w14:paraId="27C8E67D" w14:textId="77777777" w:rsidR="00A3611C" w:rsidRPr="00FD6999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613F1B88" w14:textId="36F67DD0" w:rsidR="00A3611C" w:rsidRPr="00A01F76" w:rsidRDefault="00A3611C" w:rsidP="00A3611C">
      <w:pPr>
        <w:numPr>
          <w:ilvl w:val="0"/>
          <w:numId w:val="1"/>
        </w:numPr>
        <w:tabs>
          <w:tab w:val="left" w:pos="993"/>
          <w:tab w:val="left" w:pos="1170"/>
        </w:tabs>
        <w:ind w:left="0" w:firstLine="709"/>
        <w:contextualSpacing/>
        <w:rPr>
          <w:spacing w:val="-2"/>
          <w:sz w:val="28"/>
          <w:szCs w:val="28"/>
          <w:lang w:val="ro-RO"/>
        </w:rPr>
      </w:pPr>
      <w:r w:rsidRPr="00A01F76">
        <w:rPr>
          <w:rFonts w:eastAsia="Calibri"/>
          <w:sz w:val="28"/>
          <w:szCs w:val="28"/>
          <w:lang w:val="ro-RO"/>
        </w:rPr>
        <w:t xml:space="preserve">În </w:t>
      </w:r>
      <w:r w:rsidR="00A01F76">
        <w:rPr>
          <w:rFonts w:eastAsia="Calibri"/>
          <w:sz w:val="28"/>
          <w:szCs w:val="28"/>
          <w:lang w:val="ro-RO"/>
        </w:rPr>
        <w:t>cuprinsul</w:t>
      </w:r>
      <w:r w:rsidRPr="00A01F76">
        <w:rPr>
          <w:spacing w:val="-2"/>
          <w:sz w:val="28"/>
          <w:szCs w:val="28"/>
          <w:lang w:val="ro-RO"/>
        </w:rPr>
        <w:t xml:space="preserve"> legii, </w:t>
      </w:r>
      <w:r w:rsidR="00A01F76">
        <w:rPr>
          <w:spacing w:val="-2"/>
          <w:sz w:val="28"/>
          <w:szCs w:val="28"/>
          <w:lang w:val="ro-RO"/>
        </w:rPr>
        <w:t>sintagma</w:t>
      </w:r>
      <w:r w:rsidR="00A01F76" w:rsidRPr="00A01F76">
        <w:rPr>
          <w:spacing w:val="-2"/>
          <w:sz w:val="28"/>
          <w:szCs w:val="28"/>
          <w:lang w:val="ro-RO"/>
        </w:rPr>
        <w:t xml:space="preserve"> </w:t>
      </w:r>
      <w:r w:rsidRPr="00A01F76">
        <w:rPr>
          <w:spacing w:val="-2"/>
          <w:sz w:val="28"/>
          <w:szCs w:val="28"/>
          <w:lang w:val="ro-RO"/>
        </w:rPr>
        <w:t xml:space="preserve">„Ministerul Economiei”, la orice formă gramaticală, se substituie cu </w:t>
      </w:r>
      <w:r w:rsidR="00A01F76">
        <w:rPr>
          <w:spacing w:val="-2"/>
          <w:sz w:val="28"/>
          <w:szCs w:val="28"/>
          <w:lang w:val="ro-RO"/>
        </w:rPr>
        <w:t>sintagma</w:t>
      </w:r>
      <w:r w:rsidR="00A01F76" w:rsidRPr="00A01F76">
        <w:rPr>
          <w:spacing w:val="-2"/>
          <w:sz w:val="28"/>
          <w:szCs w:val="28"/>
          <w:lang w:val="ro-RO"/>
        </w:rPr>
        <w:t xml:space="preserve"> </w:t>
      </w:r>
      <w:r w:rsidRPr="00A01F76">
        <w:rPr>
          <w:spacing w:val="-2"/>
          <w:sz w:val="28"/>
          <w:szCs w:val="28"/>
          <w:lang w:val="ro-RO"/>
        </w:rPr>
        <w:t xml:space="preserve">„Ministerul </w:t>
      </w:r>
      <w:r w:rsidR="00783340" w:rsidRPr="00A01F76">
        <w:rPr>
          <w:spacing w:val="-2"/>
          <w:sz w:val="28"/>
          <w:szCs w:val="28"/>
          <w:lang w:val="ro-RO"/>
        </w:rPr>
        <w:t>Dezvoltării Economice și Digitalizării</w:t>
      </w:r>
      <w:r w:rsidRPr="00A01F76">
        <w:rPr>
          <w:spacing w:val="-2"/>
          <w:sz w:val="28"/>
          <w:szCs w:val="28"/>
          <w:lang w:val="ro-RO"/>
        </w:rPr>
        <w:t>” la forma gramaticală corespunzătoare.</w:t>
      </w:r>
    </w:p>
    <w:p w14:paraId="4D100D3E" w14:textId="77777777" w:rsidR="00A3611C" w:rsidRPr="00A01F76" w:rsidRDefault="00A3611C" w:rsidP="00A3611C">
      <w:pPr>
        <w:tabs>
          <w:tab w:val="left" w:pos="993"/>
          <w:tab w:val="left" w:pos="1170"/>
        </w:tabs>
        <w:ind w:left="709" w:firstLine="0"/>
        <w:contextualSpacing/>
        <w:rPr>
          <w:spacing w:val="-2"/>
          <w:sz w:val="28"/>
          <w:szCs w:val="28"/>
          <w:lang w:val="ro-RO"/>
        </w:rPr>
      </w:pPr>
    </w:p>
    <w:p w14:paraId="7BD8DF62" w14:textId="6CF606B2" w:rsidR="00A3611C" w:rsidRPr="0078497F" w:rsidRDefault="00A3611C" w:rsidP="00A3611C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A01F76">
        <w:rPr>
          <w:rFonts w:eastAsia="Calibri"/>
          <w:sz w:val="28"/>
          <w:szCs w:val="28"/>
          <w:lang w:val="ro-RO"/>
        </w:rPr>
        <w:t xml:space="preserve">La articolul 6 alineatul (3), textul „precum </w:t>
      </w:r>
      <w:proofErr w:type="spellStart"/>
      <w:r w:rsidRPr="00A01F76">
        <w:rPr>
          <w:rFonts w:eastAsia="Calibri"/>
          <w:sz w:val="28"/>
          <w:szCs w:val="28"/>
          <w:lang w:val="ro-RO"/>
        </w:rPr>
        <w:t>şi</w:t>
      </w:r>
      <w:proofErr w:type="spellEnd"/>
      <w:r w:rsidRPr="00A01F76">
        <w:rPr>
          <w:rFonts w:eastAsia="Calibri"/>
          <w:sz w:val="28"/>
          <w:szCs w:val="28"/>
          <w:lang w:val="ro-RO"/>
        </w:rPr>
        <w:t xml:space="preserve"> din alte venituri legale rezultate din atribuțiile prevăzute la </w:t>
      </w:r>
      <w:r w:rsidRPr="0078497F">
        <w:rPr>
          <w:rFonts w:eastAsia="Calibri"/>
          <w:sz w:val="28"/>
          <w:szCs w:val="28"/>
          <w:lang w:val="ro-RO"/>
        </w:rPr>
        <w:t>art.</w:t>
      </w:r>
      <w:r w:rsidR="00200494" w:rsidRPr="0078497F">
        <w:rPr>
          <w:rFonts w:eastAsia="Calibri"/>
          <w:sz w:val="28"/>
          <w:szCs w:val="28"/>
          <w:lang w:val="ro-RO"/>
        </w:rPr>
        <w:t xml:space="preserve"> </w:t>
      </w:r>
      <w:r w:rsidRPr="0078497F">
        <w:rPr>
          <w:rFonts w:eastAsia="Calibri"/>
          <w:sz w:val="28"/>
          <w:szCs w:val="28"/>
          <w:lang w:val="ro-RO"/>
        </w:rPr>
        <w:t xml:space="preserve">13 lit. h) </w:t>
      </w:r>
      <w:proofErr w:type="spellStart"/>
      <w:r w:rsidRPr="0078497F">
        <w:rPr>
          <w:rFonts w:eastAsia="Calibri"/>
          <w:sz w:val="28"/>
          <w:szCs w:val="28"/>
          <w:lang w:val="ro-RO"/>
        </w:rPr>
        <w:t>şi</w:t>
      </w:r>
      <w:proofErr w:type="spellEnd"/>
      <w:r w:rsidRPr="0078497F">
        <w:rPr>
          <w:rFonts w:eastAsia="Calibri"/>
          <w:sz w:val="28"/>
          <w:szCs w:val="28"/>
          <w:lang w:val="ro-RO"/>
        </w:rPr>
        <w:t xml:space="preserve"> l)” se substituie cu textul „</w:t>
      </w:r>
      <w:r w:rsidRPr="0078497F">
        <w:rPr>
          <w:spacing w:val="-2"/>
          <w:sz w:val="28"/>
          <w:szCs w:val="28"/>
          <w:lang w:val="ro-RO"/>
        </w:rPr>
        <w:t xml:space="preserve">veniturile rezultate din atribuțiile prevăzute la art. 13 lit. h) </w:t>
      </w:r>
      <w:proofErr w:type="spellStart"/>
      <w:r w:rsidRPr="0078497F">
        <w:rPr>
          <w:spacing w:val="-2"/>
          <w:sz w:val="28"/>
          <w:szCs w:val="28"/>
          <w:lang w:val="ro-RO"/>
        </w:rPr>
        <w:t>şi</w:t>
      </w:r>
      <w:proofErr w:type="spellEnd"/>
      <w:r w:rsidRPr="0078497F">
        <w:rPr>
          <w:spacing w:val="-2"/>
          <w:sz w:val="28"/>
          <w:szCs w:val="28"/>
          <w:lang w:val="ro-RO"/>
        </w:rPr>
        <w:t xml:space="preserve"> l), precum și alte venituri din exercitarea </w:t>
      </w:r>
      <w:r w:rsidR="003A1447" w:rsidRPr="0078497F">
        <w:rPr>
          <w:spacing w:val="-2"/>
          <w:sz w:val="28"/>
          <w:szCs w:val="28"/>
          <w:lang w:val="ro-RO"/>
        </w:rPr>
        <w:t xml:space="preserve">de către Administrație a </w:t>
      </w:r>
      <w:r w:rsidRPr="0078497F">
        <w:rPr>
          <w:spacing w:val="-2"/>
          <w:sz w:val="28"/>
          <w:szCs w:val="28"/>
          <w:lang w:val="ro-RO"/>
        </w:rPr>
        <w:t>atribuțiilor</w:t>
      </w:r>
      <w:r w:rsidR="003A1447" w:rsidRPr="0078497F">
        <w:rPr>
          <w:spacing w:val="-2"/>
          <w:sz w:val="28"/>
          <w:szCs w:val="28"/>
          <w:lang w:val="ro-RO"/>
        </w:rPr>
        <w:t xml:space="preserve"> sale</w:t>
      </w:r>
      <w:r w:rsidRPr="0078497F">
        <w:rPr>
          <w:spacing w:val="-2"/>
          <w:sz w:val="28"/>
          <w:szCs w:val="28"/>
          <w:lang w:val="ro-RO"/>
        </w:rPr>
        <w:t>”.</w:t>
      </w:r>
    </w:p>
    <w:p w14:paraId="49FEA6F7" w14:textId="77777777" w:rsidR="00A3611C" w:rsidRPr="0078497F" w:rsidRDefault="00A3611C" w:rsidP="00A3611C">
      <w:pPr>
        <w:tabs>
          <w:tab w:val="left" w:pos="993"/>
        </w:tabs>
        <w:ind w:firstLine="0"/>
        <w:rPr>
          <w:rFonts w:eastAsia="Calibri"/>
          <w:sz w:val="28"/>
          <w:szCs w:val="28"/>
          <w:lang w:val="ro-RO"/>
        </w:rPr>
      </w:pPr>
    </w:p>
    <w:p w14:paraId="49582F04" w14:textId="0C73DDA5" w:rsidR="00A3611C" w:rsidRPr="0078497F" w:rsidRDefault="00A3611C" w:rsidP="00A3611C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78497F">
        <w:rPr>
          <w:rFonts w:eastAsia="Calibri"/>
          <w:sz w:val="28"/>
          <w:szCs w:val="28"/>
          <w:lang w:val="ro-RO"/>
        </w:rPr>
        <w:t>La articolul 7, alineatul (4) va avea următorul cuprins:</w:t>
      </w:r>
    </w:p>
    <w:p w14:paraId="540AADA6" w14:textId="77777777" w:rsidR="0036419E" w:rsidRPr="0078497F" w:rsidRDefault="0036419E" w:rsidP="0036419E">
      <w:pPr>
        <w:tabs>
          <w:tab w:val="left" w:pos="993"/>
        </w:tabs>
        <w:ind w:left="709" w:firstLine="0"/>
        <w:rPr>
          <w:rFonts w:eastAsia="Calibri"/>
          <w:sz w:val="28"/>
          <w:szCs w:val="28"/>
          <w:lang w:val="ro-RO"/>
        </w:rPr>
      </w:pPr>
    </w:p>
    <w:p w14:paraId="57108BC3" w14:textId="00FE51ED" w:rsidR="00A3611C" w:rsidRPr="00A01F76" w:rsidRDefault="00A3611C" w:rsidP="00A3611C">
      <w:pPr>
        <w:tabs>
          <w:tab w:val="left" w:pos="993"/>
        </w:tabs>
        <w:rPr>
          <w:color w:val="000000"/>
          <w:sz w:val="28"/>
          <w:szCs w:val="28"/>
          <w:lang w:val="ro-RO" w:eastAsia="ro-RO" w:bidi="ro-RO"/>
        </w:rPr>
      </w:pPr>
      <w:r w:rsidRPr="0078497F">
        <w:rPr>
          <w:rFonts w:eastAsia="Calibri"/>
          <w:sz w:val="28"/>
          <w:szCs w:val="28"/>
          <w:lang w:val="ro-RO"/>
        </w:rPr>
        <w:t xml:space="preserve">„(4) </w:t>
      </w:r>
      <w:r w:rsidR="00783340" w:rsidRPr="0078497F">
        <w:rPr>
          <w:color w:val="000000"/>
          <w:sz w:val="28"/>
          <w:szCs w:val="28"/>
          <w:lang w:val="ro-RO" w:eastAsia="ro-RO" w:bidi="ro-RO"/>
        </w:rPr>
        <w:t>Rezidenții parcului, fiind înregistrați și având sediul</w:t>
      </w:r>
      <w:r w:rsidR="00A75EB7" w:rsidRPr="0078497F">
        <w:rPr>
          <w:color w:val="000000"/>
          <w:sz w:val="28"/>
          <w:szCs w:val="28"/>
          <w:lang w:val="ro-RO" w:eastAsia="ro-RO" w:bidi="ro-RO"/>
        </w:rPr>
        <w:t xml:space="preserve"> (adresa juridică) </w:t>
      </w:r>
      <w:r w:rsidR="00783340" w:rsidRPr="0078497F">
        <w:rPr>
          <w:color w:val="000000"/>
          <w:sz w:val="28"/>
          <w:szCs w:val="28"/>
          <w:lang w:val="ro-RO" w:eastAsia="ro-RO" w:bidi="ro-RO"/>
        </w:rPr>
        <w:t>în Republica Moldova, desfășoară, drept activitate principală, una sau mai multe din</w:t>
      </w:r>
      <w:r w:rsidR="00ED3B69" w:rsidRPr="0078497F">
        <w:rPr>
          <w:color w:val="000000"/>
          <w:sz w:val="28"/>
          <w:szCs w:val="28"/>
          <w:lang w:val="ro-RO" w:eastAsia="ro-RO" w:bidi="ro-RO"/>
        </w:rPr>
        <w:t>tre</w:t>
      </w:r>
      <w:r w:rsidR="00783340" w:rsidRPr="0078497F">
        <w:rPr>
          <w:color w:val="000000"/>
          <w:sz w:val="28"/>
          <w:szCs w:val="28"/>
          <w:lang w:val="ro-RO" w:eastAsia="ro-RO" w:bidi="ro-RO"/>
        </w:rPr>
        <w:t xml:space="preserve"> activitățile prevăzute la art. 8, inclusiv prin intermediul salariaților care prestează munca la distanță pe teritoriul Republicii Moldova și/sau în afara acestuia.”</w:t>
      </w:r>
    </w:p>
    <w:p w14:paraId="30CE937A" w14:textId="77777777" w:rsidR="00783340" w:rsidRPr="00A01F76" w:rsidRDefault="00783340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7FFC8EC6" w14:textId="5EEF27C9" w:rsidR="00A3611C" w:rsidRPr="00A01F76" w:rsidRDefault="004319C7" w:rsidP="00A3611C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bookmarkStart w:id="0" w:name="_Hlk100230812"/>
      <w:r w:rsidRPr="0078497F">
        <w:rPr>
          <w:rFonts w:eastAsia="Calibri"/>
          <w:sz w:val="28"/>
          <w:szCs w:val="28"/>
          <w:lang w:val="ro-RO"/>
        </w:rPr>
        <w:t>A</w:t>
      </w:r>
      <w:r w:rsidR="00A3611C" w:rsidRPr="0078497F">
        <w:rPr>
          <w:rFonts w:eastAsia="Calibri"/>
          <w:sz w:val="28"/>
          <w:szCs w:val="28"/>
          <w:lang w:val="ro-RO"/>
        </w:rPr>
        <w:t xml:space="preserve">rticolul </w:t>
      </w:r>
      <w:r w:rsidR="00A3611C" w:rsidRPr="00A01F76">
        <w:rPr>
          <w:rFonts w:eastAsia="Calibri"/>
          <w:sz w:val="28"/>
          <w:szCs w:val="28"/>
          <w:lang w:val="ro-RO"/>
        </w:rPr>
        <w:t xml:space="preserve">8: </w:t>
      </w:r>
    </w:p>
    <w:p w14:paraId="059160AF" w14:textId="77777777" w:rsidR="0036419E" w:rsidRPr="00A01F76" w:rsidRDefault="0036419E" w:rsidP="0036419E">
      <w:pPr>
        <w:tabs>
          <w:tab w:val="left" w:pos="993"/>
        </w:tabs>
        <w:ind w:left="709" w:firstLine="0"/>
        <w:rPr>
          <w:rFonts w:eastAsia="Calibri"/>
          <w:sz w:val="28"/>
          <w:szCs w:val="28"/>
          <w:lang w:val="ro-RO"/>
        </w:rPr>
      </w:pPr>
    </w:p>
    <w:p w14:paraId="16FE51DF" w14:textId="2F5DB46C" w:rsidR="00A3611C" w:rsidRPr="00A01F76" w:rsidRDefault="00ED3B69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în partea introductivă, </w:t>
      </w:r>
      <w:r w:rsidR="00A3611C" w:rsidRPr="00A01F76">
        <w:rPr>
          <w:rFonts w:eastAsia="Calibri"/>
          <w:sz w:val="28"/>
          <w:szCs w:val="28"/>
          <w:lang w:val="ro-RO"/>
        </w:rPr>
        <w:t>textul „</w:t>
      </w:r>
      <w:r w:rsidR="00F52787">
        <w:rPr>
          <w:rFonts w:eastAsia="Calibri"/>
          <w:sz w:val="28"/>
          <w:szCs w:val="28"/>
          <w:lang w:val="ro-RO"/>
        </w:rPr>
        <w:t xml:space="preserve">conform </w:t>
      </w:r>
      <w:r w:rsidR="00A3611C" w:rsidRPr="00A01F76">
        <w:rPr>
          <w:rFonts w:eastAsia="Calibri"/>
          <w:sz w:val="28"/>
          <w:szCs w:val="28"/>
          <w:lang w:val="ro-RO"/>
        </w:rPr>
        <w:t>CAEM rev. 2” se substituie cu textul „</w:t>
      </w:r>
      <w:r w:rsidR="00F52787">
        <w:rPr>
          <w:rFonts w:eastAsia="Calibri"/>
          <w:sz w:val="28"/>
          <w:szCs w:val="28"/>
          <w:lang w:val="ro-RO"/>
        </w:rPr>
        <w:t xml:space="preserve">conform </w:t>
      </w:r>
      <w:r w:rsidR="00A3611C" w:rsidRPr="00A01F76">
        <w:rPr>
          <w:rFonts w:eastAsia="Calibri"/>
          <w:sz w:val="28"/>
          <w:szCs w:val="28"/>
          <w:lang w:val="ro-RO"/>
        </w:rPr>
        <w:t>CAEM-2”;</w:t>
      </w:r>
    </w:p>
    <w:p w14:paraId="359788F1" w14:textId="77777777" w:rsidR="00783340" w:rsidRPr="00A01F76" w:rsidRDefault="00783340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116D507B" w14:textId="02D723AD" w:rsidR="00A3611C" w:rsidRDefault="00ED3B69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articolul </w:t>
      </w:r>
      <w:r w:rsidR="00A3611C" w:rsidRPr="00A01F76">
        <w:rPr>
          <w:rFonts w:eastAsia="Calibri"/>
          <w:sz w:val="28"/>
          <w:szCs w:val="28"/>
          <w:lang w:val="ro-RO"/>
        </w:rPr>
        <w:t>se completează cu literele o)</w:t>
      </w:r>
      <w:r w:rsidR="00783340" w:rsidRPr="00A01F76">
        <w:rPr>
          <w:rFonts w:eastAsia="Calibri"/>
          <w:sz w:val="28"/>
          <w:szCs w:val="28"/>
          <w:lang w:val="ro-RO"/>
        </w:rPr>
        <w:t xml:space="preserve"> și p</w:t>
      </w:r>
      <w:r w:rsidR="00A3611C" w:rsidRPr="00A01F76">
        <w:rPr>
          <w:rFonts w:eastAsia="Calibri"/>
          <w:sz w:val="28"/>
          <w:szCs w:val="28"/>
          <w:lang w:val="ro-RO"/>
        </w:rPr>
        <w:t>)</w:t>
      </w:r>
      <w:r w:rsidR="00A3611C" w:rsidRPr="00FD6999">
        <w:rPr>
          <w:rFonts w:eastAsia="Calibri"/>
          <w:sz w:val="28"/>
          <w:szCs w:val="28"/>
          <w:lang w:val="ro-RO"/>
        </w:rPr>
        <w:t xml:space="preserve"> cu următorul cuprins:</w:t>
      </w:r>
    </w:p>
    <w:p w14:paraId="29B54ABD" w14:textId="77777777" w:rsidR="00783340" w:rsidRPr="00FD6999" w:rsidRDefault="00783340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2B00F626" w14:textId="1578F174" w:rsidR="00A3611C" w:rsidRPr="00A01F76" w:rsidRDefault="00A3611C" w:rsidP="00A3611C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FD6999">
        <w:rPr>
          <w:rFonts w:eastAsia="Calibri"/>
          <w:sz w:val="28"/>
          <w:szCs w:val="28"/>
          <w:lang w:val="ro-RO"/>
        </w:rPr>
        <w:lastRenderedPageBreak/>
        <w:t xml:space="preserve">„o) </w:t>
      </w:r>
      <w:bookmarkStart w:id="1" w:name="x__Hlk96285083"/>
      <w:r w:rsidRPr="00A01F76">
        <w:rPr>
          <w:rFonts w:eastAsia="Calibri"/>
          <w:sz w:val="28"/>
          <w:szCs w:val="28"/>
          <w:lang w:val="ro-RO"/>
        </w:rPr>
        <w:t xml:space="preserve">activități de </w:t>
      </w:r>
      <w:proofErr w:type="spellStart"/>
      <w:r w:rsidRPr="00A01F76">
        <w:rPr>
          <w:rFonts w:eastAsia="Calibri"/>
          <w:sz w:val="28"/>
          <w:szCs w:val="28"/>
          <w:lang w:val="ro-RO"/>
        </w:rPr>
        <w:t>postproducție</w:t>
      </w:r>
      <w:proofErr w:type="spellEnd"/>
      <w:r w:rsidRPr="00A01F76">
        <w:rPr>
          <w:rFonts w:eastAsia="Calibri"/>
          <w:sz w:val="28"/>
          <w:szCs w:val="28"/>
          <w:lang w:val="ro-RO"/>
        </w:rPr>
        <w:t xml:space="preserve"> cinematografică, video </w:t>
      </w:r>
      <w:proofErr w:type="spellStart"/>
      <w:r w:rsidRPr="00A01F76">
        <w:rPr>
          <w:rFonts w:eastAsia="Calibri"/>
          <w:sz w:val="28"/>
          <w:szCs w:val="28"/>
          <w:lang w:val="ro-RO"/>
        </w:rPr>
        <w:t>şi</w:t>
      </w:r>
      <w:proofErr w:type="spellEnd"/>
      <w:r w:rsidRPr="00A01F76">
        <w:rPr>
          <w:rFonts w:eastAsia="Calibri"/>
          <w:sz w:val="28"/>
          <w:szCs w:val="28"/>
          <w:lang w:val="ro-RO"/>
        </w:rPr>
        <w:t xml:space="preserve"> de programe de televiziune (59.12)</w:t>
      </w:r>
      <w:r w:rsidR="00783340" w:rsidRPr="00A01F76">
        <w:rPr>
          <w:rFonts w:eastAsia="Calibri"/>
          <w:sz w:val="28"/>
          <w:szCs w:val="28"/>
          <w:lang w:val="ro-RO"/>
        </w:rPr>
        <w:t>, exclusiv pentru industria jocurilor de calculator</w:t>
      </w:r>
      <w:r w:rsidR="00E71C49" w:rsidRPr="00A01F76">
        <w:rPr>
          <w:rFonts w:eastAsia="Calibri"/>
          <w:sz w:val="28"/>
          <w:szCs w:val="28"/>
          <w:lang w:val="ro-RO"/>
        </w:rPr>
        <w:t>, limitate la următoarele servicii</w:t>
      </w:r>
      <w:r w:rsidRPr="00A01F76">
        <w:rPr>
          <w:rFonts w:eastAsia="Calibri"/>
          <w:sz w:val="28"/>
          <w:szCs w:val="28"/>
          <w:lang w:val="ro-RO"/>
        </w:rPr>
        <w:t xml:space="preserve">: </w:t>
      </w:r>
    </w:p>
    <w:p w14:paraId="5EEFE034" w14:textId="6B4B2299" w:rsidR="00A3611C" w:rsidRPr="00A01F76" w:rsidRDefault="00E71C49" w:rsidP="00A3611C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–</w:t>
      </w:r>
      <w:r w:rsidRPr="00A01F76">
        <w:rPr>
          <w:rFonts w:eastAsia="Calibri"/>
          <w:sz w:val="28"/>
          <w:szCs w:val="28"/>
          <w:lang w:val="ro-RO"/>
        </w:rPr>
        <w:t xml:space="preserve"> </w:t>
      </w:r>
      <w:r w:rsidR="00A3611C" w:rsidRPr="00A01F76">
        <w:rPr>
          <w:rFonts w:eastAsia="Calibri"/>
          <w:sz w:val="28"/>
          <w:szCs w:val="28"/>
          <w:lang w:val="ro-RO"/>
        </w:rPr>
        <w:t>servicii de corectare și recondiționare digitală a culorilor (59.12.13);</w:t>
      </w:r>
    </w:p>
    <w:p w14:paraId="337900E9" w14:textId="197041C6" w:rsidR="00A3611C" w:rsidRPr="00A01F76" w:rsidRDefault="00E71C49" w:rsidP="00A3611C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–</w:t>
      </w:r>
      <w:r w:rsidRPr="00A01F76">
        <w:rPr>
          <w:rFonts w:eastAsia="Calibri"/>
          <w:sz w:val="28"/>
          <w:szCs w:val="28"/>
          <w:lang w:val="ro-RO"/>
        </w:rPr>
        <w:t xml:space="preserve"> </w:t>
      </w:r>
      <w:r w:rsidR="00A3611C" w:rsidRPr="00A01F76">
        <w:rPr>
          <w:rFonts w:eastAsia="Calibri"/>
          <w:sz w:val="28"/>
          <w:szCs w:val="28"/>
          <w:lang w:val="ro-RO"/>
        </w:rPr>
        <w:t>servicii de editare și proiectare a sunetului (59.12.17);</w:t>
      </w:r>
    </w:p>
    <w:bookmarkEnd w:id="1"/>
    <w:p w14:paraId="4ED53A46" w14:textId="05EE9359" w:rsidR="00A3611C" w:rsidRPr="00A01F76" w:rsidRDefault="00A3611C" w:rsidP="00783340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  <w:r w:rsidRPr="00A01F76">
        <w:rPr>
          <w:rFonts w:eastAsia="Calibri"/>
          <w:sz w:val="28"/>
          <w:szCs w:val="28"/>
          <w:lang w:val="ro-RO"/>
        </w:rPr>
        <w:t xml:space="preserve">p) activități de realizare a înregistrărilor audio </w:t>
      </w:r>
      <w:proofErr w:type="spellStart"/>
      <w:r w:rsidRPr="00A01F76">
        <w:rPr>
          <w:rFonts w:eastAsia="Calibri"/>
          <w:sz w:val="28"/>
          <w:szCs w:val="28"/>
          <w:lang w:val="ro-RO"/>
        </w:rPr>
        <w:t>şi</w:t>
      </w:r>
      <w:proofErr w:type="spellEnd"/>
      <w:r w:rsidRPr="00A01F76">
        <w:rPr>
          <w:rFonts w:eastAsia="Calibri"/>
          <w:sz w:val="28"/>
          <w:szCs w:val="28"/>
          <w:lang w:val="ro-RO"/>
        </w:rPr>
        <w:t xml:space="preserve"> activități de editare muzicală (59.20), </w:t>
      </w:r>
      <w:r w:rsidR="00783340" w:rsidRPr="00A01F76">
        <w:rPr>
          <w:rFonts w:eastAsia="Calibri"/>
          <w:sz w:val="28"/>
          <w:szCs w:val="28"/>
          <w:lang w:val="ro-RO"/>
        </w:rPr>
        <w:t xml:space="preserve">exclusiv pentru industria jocurilor de calculator, </w:t>
      </w:r>
      <w:r w:rsidRPr="00A01F76">
        <w:rPr>
          <w:rFonts w:eastAsia="Calibri"/>
          <w:sz w:val="28"/>
          <w:szCs w:val="28"/>
          <w:lang w:val="ro-RO"/>
        </w:rPr>
        <w:t>limitate la înregistrări originale de sunet (59.20.13)</w:t>
      </w:r>
      <w:r w:rsidR="00E71C49">
        <w:rPr>
          <w:rFonts w:eastAsia="Calibri"/>
          <w:sz w:val="28"/>
          <w:szCs w:val="28"/>
          <w:lang w:val="ro-RO"/>
        </w:rPr>
        <w:t>.</w:t>
      </w:r>
      <w:r w:rsidRPr="00A01F76">
        <w:rPr>
          <w:rFonts w:eastAsia="Calibri"/>
          <w:sz w:val="28"/>
          <w:szCs w:val="28"/>
          <w:lang w:val="ro-RO"/>
        </w:rPr>
        <w:t>”</w:t>
      </w:r>
    </w:p>
    <w:p w14:paraId="652970E9" w14:textId="77777777" w:rsidR="00A3611C" w:rsidRPr="00A01F76" w:rsidRDefault="00A3611C" w:rsidP="00A3611C">
      <w:pPr>
        <w:shd w:val="clear" w:color="auto" w:fill="FFFFFF"/>
        <w:tabs>
          <w:tab w:val="left" w:pos="993"/>
        </w:tabs>
        <w:textAlignment w:val="baseline"/>
        <w:rPr>
          <w:rFonts w:eastAsia="Calibri"/>
          <w:sz w:val="28"/>
          <w:szCs w:val="28"/>
          <w:lang w:val="ro-RO"/>
        </w:rPr>
      </w:pPr>
    </w:p>
    <w:bookmarkEnd w:id="0"/>
    <w:p w14:paraId="01DD808D" w14:textId="1EE6AA77" w:rsidR="00A3611C" w:rsidRPr="00A01F76" w:rsidRDefault="00A3611C" w:rsidP="00A3611C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A01F76">
        <w:rPr>
          <w:rFonts w:eastAsia="Calibri"/>
          <w:sz w:val="28"/>
          <w:szCs w:val="28"/>
          <w:lang w:val="ro-RO"/>
        </w:rPr>
        <w:t>La articolul 13</w:t>
      </w:r>
      <w:r w:rsidR="00783340" w:rsidRPr="00A01F76">
        <w:rPr>
          <w:rFonts w:eastAsia="Calibri"/>
          <w:sz w:val="28"/>
          <w:szCs w:val="28"/>
          <w:lang w:val="ro-RO"/>
        </w:rPr>
        <w:t xml:space="preserve">, </w:t>
      </w:r>
      <w:r w:rsidRPr="00A01F76">
        <w:rPr>
          <w:sz w:val="28"/>
          <w:szCs w:val="28"/>
          <w:lang w:val="ro-RO" w:eastAsia="ru-RU"/>
        </w:rPr>
        <w:t>litera a) se abrogă</w:t>
      </w:r>
      <w:r w:rsidR="0010473F">
        <w:rPr>
          <w:sz w:val="28"/>
          <w:szCs w:val="28"/>
          <w:lang w:val="ro-RO" w:eastAsia="ru-RU"/>
        </w:rPr>
        <w:t>.</w:t>
      </w:r>
    </w:p>
    <w:p w14:paraId="299955E6" w14:textId="77777777" w:rsidR="00A3611C" w:rsidRPr="00A01F76" w:rsidRDefault="00A3611C" w:rsidP="00A3611C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7A8126A1" w14:textId="3536BBF8" w:rsidR="00A3611C" w:rsidRPr="00A01F76" w:rsidRDefault="000A4D49" w:rsidP="00A3611C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A01F76">
        <w:rPr>
          <w:rFonts w:eastAsia="Calibri"/>
          <w:sz w:val="28"/>
          <w:szCs w:val="28"/>
          <w:lang w:val="ro-RO"/>
        </w:rPr>
        <w:t>A</w:t>
      </w:r>
      <w:r w:rsidR="00A3611C" w:rsidRPr="00A01F76">
        <w:rPr>
          <w:rFonts w:eastAsia="Calibri"/>
          <w:sz w:val="28"/>
          <w:szCs w:val="28"/>
          <w:lang w:val="ro-RO"/>
        </w:rPr>
        <w:t>rticolul 18:</w:t>
      </w:r>
    </w:p>
    <w:p w14:paraId="0FD5DAE2" w14:textId="77777777" w:rsidR="0036419E" w:rsidRPr="00A01F76" w:rsidRDefault="0036419E" w:rsidP="0036419E">
      <w:pPr>
        <w:tabs>
          <w:tab w:val="left" w:pos="993"/>
        </w:tabs>
        <w:ind w:left="709" w:firstLine="0"/>
        <w:rPr>
          <w:rFonts w:eastAsia="Calibri"/>
          <w:sz w:val="28"/>
          <w:szCs w:val="28"/>
          <w:lang w:val="ro-RO"/>
        </w:rPr>
      </w:pPr>
    </w:p>
    <w:p w14:paraId="47B3E9AC" w14:textId="5B412241" w:rsidR="00A3611C" w:rsidRPr="00A01F76" w:rsidRDefault="00A3611C" w:rsidP="00A3611C">
      <w:pPr>
        <w:tabs>
          <w:tab w:val="left" w:pos="993"/>
        </w:tabs>
        <w:rPr>
          <w:rFonts w:eastAsia="PT Serif"/>
          <w:sz w:val="28"/>
          <w:szCs w:val="28"/>
          <w:lang w:val="ro-RO"/>
        </w:rPr>
      </w:pPr>
      <w:r w:rsidRPr="00A01F76">
        <w:rPr>
          <w:rFonts w:eastAsia="Calibri"/>
          <w:sz w:val="28"/>
          <w:szCs w:val="28"/>
          <w:lang w:val="ro-RO"/>
        </w:rPr>
        <w:t>alineatul (1) se completează cu următorul enunț: „</w:t>
      </w:r>
      <w:r w:rsidRPr="00A01F76">
        <w:rPr>
          <w:rFonts w:eastAsia="PT Serif"/>
          <w:sz w:val="28"/>
          <w:szCs w:val="28"/>
          <w:highlight w:val="white"/>
          <w:lang w:val="ro-RO"/>
        </w:rPr>
        <w:t xml:space="preserve">Obligația efectuării verificării și prezentării rezultatelor acesteia revine </w:t>
      </w:r>
      <w:r w:rsidR="0045558A" w:rsidRPr="00A01F76">
        <w:rPr>
          <w:rFonts w:eastAsia="PT Serif"/>
          <w:sz w:val="28"/>
          <w:szCs w:val="28"/>
          <w:highlight w:val="white"/>
          <w:lang w:val="ro-RO"/>
        </w:rPr>
        <w:t>oricăr</w:t>
      </w:r>
      <w:r w:rsidR="0045558A">
        <w:rPr>
          <w:rFonts w:eastAsia="PT Serif"/>
          <w:sz w:val="28"/>
          <w:szCs w:val="28"/>
          <w:highlight w:val="white"/>
          <w:lang w:val="ro-RO"/>
        </w:rPr>
        <w:t>u</w:t>
      </w:r>
      <w:r w:rsidR="0045558A" w:rsidRPr="00A01F76">
        <w:rPr>
          <w:rFonts w:eastAsia="PT Serif"/>
          <w:sz w:val="28"/>
          <w:szCs w:val="28"/>
          <w:highlight w:val="white"/>
          <w:lang w:val="ro-RO"/>
        </w:rPr>
        <w:t xml:space="preserve">i </w:t>
      </w:r>
      <w:r w:rsidR="00783340" w:rsidRPr="009C0691">
        <w:rPr>
          <w:color w:val="000000"/>
          <w:sz w:val="28"/>
          <w:szCs w:val="28"/>
          <w:lang w:val="ro-RO" w:eastAsia="ro-RO" w:bidi="ro-RO"/>
        </w:rPr>
        <w:t>rezident</w:t>
      </w:r>
      <w:r w:rsidR="0045558A" w:rsidRPr="00713CAC">
        <w:rPr>
          <w:color w:val="000000"/>
          <w:sz w:val="28"/>
          <w:szCs w:val="28"/>
          <w:lang w:val="ro-RO" w:eastAsia="ro-RO" w:bidi="ro-RO"/>
        </w:rPr>
        <w:t xml:space="preserve"> al</w:t>
      </w:r>
      <w:r w:rsidR="00783340" w:rsidRPr="009C0691">
        <w:rPr>
          <w:color w:val="000000"/>
          <w:sz w:val="28"/>
          <w:szCs w:val="28"/>
          <w:lang w:val="ro-RO" w:eastAsia="ro-RO" w:bidi="ro-RO"/>
        </w:rPr>
        <w:t xml:space="preserve"> parcului</w:t>
      </w:r>
      <w:r w:rsidR="00783340" w:rsidRPr="00713CAC">
        <w:rPr>
          <w:rFonts w:eastAsia="PT Serif"/>
          <w:sz w:val="28"/>
          <w:szCs w:val="28"/>
          <w:lang w:val="ro-RO"/>
        </w:rPr>
        <w:t xml:space="preserve"> </w:t>
      </w:r>
      <w:r w:rsidRPr="00A01F76">
        <w:rPr>
          <w:rFonts w:eastAsia="PT Serif"/>
          <w:sz w:val="28"/>
          <w:szCs w:val="28"/>
          <w:highlight w:val="white"/>
          <w:lang w:val="ro-RO"/>
        </w:rPr>
        <w:t xml:space="preserve">care a aplicat regimul special de impozitare cel puțin o lună pe parcursul </w:t>
      </w:r>
      <w:r w:rsidR="00A75EB7">
        <w:rPr>
          <w:rFonts w:eastAsia="PT Serif"/>
          <w:sz w:val="28"/>
          <w:szCs w:val="28"/>
          <w:highlight w:val="white"/>
          <w:lang w:val="ro-RO"/>
        </w:rPr>
        <w:t xml:space="preserve">unui </w:t>
      </w:r>
      <w:r w:rsidRPr="00A01F76">
        <w:rPr>
          <w:rFonts w:eastAsia="PT Serif"/>
          <w:sz w:val="28"/>
          <w:szCs w:val="28"/>
          <w:highlight w:val="white"/>
          <w:lang w:val="ro-RO"/>
        </w:rPr>
        <w:t>an calendaristic.</w:t>
      </w:r>
      <w:r w:rsidRPr="00A01F76">
        <w:rPr>
          <w:rFonts w:eastAsia="PT Serif"/>
          <w:sz w:val="28"/>
          <w:szCs w:val="28"/>
          <w:lang w:val="ro-RO"/>
        </w:rPr>
        <w:t>”</w:t>
      </w:r>
    </w:p>
    <w:p w14:paraId="5E30F69F" w14:textId="77777777" w:rsidR="0036419E" w:rsidRPr="00A01F76" w:rsidRDefault="0036419E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5C1836A3" w14:textId="2257B19C" w:rsidR="00A3611C" w:rsidRPr="00A01F76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A01F76">
        <w:rPr>
          <w:rFonts w:eastAsia="Calibri"/>
          <w:sz w:val="28"/>
          <w:szCs w:val="28"/>
          <w:lang w:val="ro-RO"/>
        </w:rPr>
        <w:t xml:space="preserve">la alineatul (2), după </w:t>
      </w:r>
      <w:r w:rsidR="009E12CD">
        <w:rPr>
          <w:rFonts w:eastAsia="Calibri"/>
          <w:sz w:val="28"/>
          <w:szCs w:val="28"/>
          <w:lang w:val="ro-RO"/>
        </w:rPr>
        <w:t>textul</w:t>
      </w:r>
      <w:r w:rsidR="009E12CD" w:rsidRPr="00A01F76">
        <w:rPr>
          <w:rFonts w:eastAsia="Calibri"/>
          <w:sz w:val="28"/>
          <w:szCs w:val="28"/>
          <w:lang w:val="ro-RO"/>
        </w:rPr>
        <w:t xml:space="preserve"> </w:t>
      </w:r>
      <w:r w:rsidRPr="00A01F76">
        <w:rPr>
          <w:rFonts w:eastAsia="Calibri"/>
          <w:sz w:val="28"/>
          <w:szCs w:val="28"/>
          <w:lang w:val="ro-RO"/>
        </w:rPr>
        <w:t>„Administrația parcului</w:t>
      </w:r>
      <w:r w:rsidR="009E12CD">
        <w:rPr>
          <w:rFonts w:eastAsia="Calibri"/>
          <w:sz w:val="28"/>
          <w:szCs w:val="28"/>
          <w:lang w:val="ro-RO"/>
        </w:rPr>
        <w:t>,</w:t>
      </w:r>
      <w:r w:rsidRPr="00A01F76">
        <w:rPr>
          <w:rFonts w:eastAsia="Calibri"/>
          <w:sz w:val="28"/>
          <w:szCs w:val="28"/>
          <w:lang w:val="ro-RO"/>
        </w:rPr>
        <w:t xml:space="preserve">” se introduce textul „în coordonare cu Ministerul </w:t>
      </w:r>
      <w:r w:rsidR="000A4D49" w:rsidRPr="00A01F76">
        <w:rPr>
          <w:rFonts w:eastAsia="Calibri"/>
          <w:sz w:val="28"/>
          <w:szCs w:val="28"/>
          <w:lang w:val="ro-RO"/>
        </w:rPr>
        <w:t xml:space="preserve">Dezvoltării </w:t>
      </w:r>
      <w:r w:rsidRPr="00A01F76">
        <w:rPr>
          <w:rFonts w:eastAsia="Calibri"/>
          <w:sz w:val="28"/>
          <w:szCs w:val="28"/>
          <w:lang w:val="ro-RO"/>
        </w:rPr>
        <w:t>Economi</w:t>
      </w:r>
      <w:r w:rsidR="000A4D49" w:rsidRPr="00A01F76">
        <w:rPr>
          <w:rFonts w:eastAsia="Calibri"/>
          <w:sz w:val="28"/>
          <w:szCs w:val="28"/>
          <w:lang w:val="ro-RO"/>
        </w:rPr>
        <w:t>c</w:t>
      </w:r>
      <w:r w:rsidRPr="00A01F76">
        <w:rPr>
          <w:rFonts w:eastAsia="Calibri"/>
          <w:sz w:val="28"/>
          <w:szCs w:val="28"/>
          <w:lang w:val="ro-RO"/>
        </w:rPr>
        <w:t>e</w:t>
      </w:r>
      <w:r w:rsidR="000A4D49" w:rsidRPr="00A01F76">
        <w:rPr>
          <w:rFonts w:eastAsia="Calibri"/>
          <w:sz w:val="28"/>
          <w:szCs w:val="28"/>
          <w:lang w:val="ro-RO"/>
        </w:rPr>
        <w:t xml:space="preserve"> și Digitalizării</w:t>
      </w:r>
      <w:r w:rsidRPr="00A01F76">
        <w:rPr>
          <w:rFonts w:eastAsia="Calibri"/>
          <w:sz w:val="28"/>
          <w:szCs w:val="28"/>
          <w:lang w:val="ro-RO"/>
        </w:rPr>
        <w:t>,”.</w:t>
      </w:r>
    </w:p>
    <w:p w14:paraId="27F4EC2D" w14:textId="77777777" w:rsidR="00A3611C" w:rsidRPr="00594CA7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7A152F78" w14:textId="0D3BA85C" w:rsidR="00A3611C" w:rsidRDefault="00A3611C" w:rsidP="00A3611C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PT Serif"/>
          <w:sz w:val="28"/>
          <w:szCs w:val="28"/>
          <w:lang w:val="ro-RO"/>
        </w:rPr>
      </w:pPr>
      <w:bookmarkStart w:id="2" w:name="_Hlk130391469"/>
      <w:r w:rsidRPr="00A01F76">
        <w:rPr>
          <w:rFonts w:eastAsia="Calibri"/>
          <w:sz w:val="28"/>
          <w:szCs w:val="28"/>
          <w:lang w:val="ro-RO"/>
        </w:rPr>
        <w:t>La articolul 19 alineatul (1) litera e), textul „</w:t>
      </w:r>
      <w:r w:rsidR="008D3D13" w:rsidRPr="008D3D13">
        <w:rPr>
          <w:rFonts w:eastAsia="Calibri"/>
          <w:sz w:val="28"/>
          <w:szCs w:val="28"/>
          <w:lang w:val="ro-RO"/>
        </w:rPr>
        <w:t xml:space="preserve">nu mai </w:t>
      </w:r>
      <w:proofErr w:type="spellStart"/>
      <w:r w:rsidR="008D3D13" w:rsidRPr="008D3D13">
        <w:rPr>
          <w:rFonts w:eastAsia="Calibri"/>
          <w:sz w:val="28"/>
          <w:szCs w:val="28"/>
          <w:lang w:val="ro-RO"/>
        </w:rPr>
        <w:t>întruneşte</w:t>
      </w:r>
      <w:proofErr w:type="spellEnd"/>
      <w:r w:rsidR="008D3D13" w:rsidRPr="008D3D13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A01F76">
        <w:rPr>
          <w:rFonts w:eastAsia="Calibri"/>
          <w:sz w:val="28"/>
          <w:szCs w:val="28"/>
          <w:lang w:val="ro-RO"/>
        </w:rPr>
        <w:t>condiţiile</w:t>
      </w:r>
      <w:proofErr w:type="spellEnd"/>
      <w:r w:rsidRPr="00A01F76">
        <w:rPr>
          <w:rFonts w:eastAsia="Calibri"/>
          <w:sz w:val="28"/>
          <w:szCs w:val="28"/>
          <w:lang w:val="ro-RO"/>
        </w:rPr>
        <w:t xml:space="preserve"> de calificare în calitate de rezident al unui parc pentru tehnologia </w:t>
      </w:r>
      <w:proofErr w:type="spellStart"/>
      <w:r w:rsidRPr="00A01F76">
        <w:rPr>
          <w:rFonts w:eastAsia="Calibri"/>
          <w:sz w:val="28"/>
          <w:szCs w:val="28"/>
          <w:lang w:val="ro-RO"/>
        </w:rPr>
        <w:t>informaţiei</w:t>
      </w:r>
      <w:proofErr w:type="spellEnd"/>
      <w:r w:rsidRPr="00A01F76">
        <w:rPr>
          <w:rFonts w:eastAsia="Calibri"/>
          <w:sz w:val="28"/>
          <w:szCs w:val="28"/>
          <w:lang w:val="ro-RO"/>
        </w:rPr>
        <w:t>, prevăzute de prezenta lege” se substituie cu textul „</w:t>
      </w:r>
      <w:r w:rsidR="008D3D13" w:rsidRPr="008D3D13">
        <w:rPr>
          <w:rFonts w:eastAsia="PT Serif"/>
          <w:sz w:val="28"/>
          <w:szCs w:val="28"/>
          <w:lang w:val="ro-RO"/>
        </w:rPr>
        <w:t>nu îndeplinește cel puțin un</w:t>
      </w:r>
      <w:r w:rsidR="00952EA4">
        <w:rPr>
          <w:rFonts w:eastAsia="PT Serif"/>
          <w:sz w:val="28"/>
          <w:szCs w:val="28"/>
          <w:lang w:val="ro-RO"/>
        </w:rPr>
        <w:t>ul dintre</w:t>
      </w:r>
      <w:r w:rsidR="008D3D13" w:rsidRPr="008D3D13">
        <w:rPr>
          <w:rFonts w:eastAsia="PT Serif"/>
          <w:sz w:val="28"/>
          <w:szCs w:val="28"/>
          <w:lang w:val="ro-RO"/>
        </w:rPr>
        <w:t xml:space="preserve"> indicator</w:t>
      </w:r>
      <w:r w:rsidR="00952EA4">
        <w:rPr>
          <w:rFonts w:eastAsia="PT Serif"/>
          <w:sz w:val="28"/>
          <w:szCs w:val="28"/>
          <w:lang w:val="ro-RO"/>
        </w:rPr>
        <w:t>ii</w:t>
      </w:r>
      <w:r w:rsidR="008D3D13" w:rsidRPr="008D3D13">
        <w:rPr>
          <w:rFonts w:eastAsia="PT Serif"/>
          <w:sz w:val="28"/>
          <w:szCs w:val="28"/>
          <w:lang w:val="ro-RO"/>
        </w:rPr>
        <w:t xml:space="preserve"> necesar</w:t>
      </w:r>
      <w:r w:rsidR="00952EA4">
        <w:rPr>
          <w:rFonts w:eastAsia="PT Serif"/>
          <w:sz w:val="28"/>
          <w:szCs w:val="28"/>
          <w:lang w:val="ro-RO"/>
        </w:rPr>
        <w:t>i</w:t>
      </w:r>
      <w:r w:rsidR="008D3D13" w:rsidRPr="008D3D13">
        <w:rPr>
          <w:rFonts w:eastAsia="PT Serif"/>
          <w:sz w:val="28"/>
          <w:szCs w:val="28"/>
          <w:lang w:val="ro-RO"/>
        </w:rPr>
        <w:t xml:space="preserve"> </w:t>
      </w:r>
      <w:r w:rsidRPr="00A01F76">
        <w:rPr>
          <w:rFonts w:eastAsia="PT Serif"/>
          <w:sz w:val="28"/>
          <w:szCs w:val="28"/>
          <w:lang w:val="ro-RO"/>
        </w:rPr>
        <w:t>pentru dobândirea și menținerea statutului</w:t>
      </w:r>
      <w:r w:rsidRPr="00A01F76">
        <w:rPr>
          <w:lang w:val="ro-RO"/>
        </w:rPr>
        <w:t xml:space="preserve"> </w:t>
      </w:r>
      <w:r w:rsidRPr="00A01F76">
        <w:rPr>
          <w:rFonts w:eastAsia="PT Serif"/>
          <w:sz w:val="28"/>
          <w:szCs w:val="28"/>
          <w:lang w:val="ro-RO"/>
        </w:rPr>
        <w:t xml:space="preserve">de rezident al parcului pentru tehnologia </w:t>
      </w:r>
      <w:proofErr w:type="spellStart"/>
      <w:r w:rsidRPr="00A01F76">
        <w:rPr>
          <w:rFonts w:eastAsia="PT Serif"/>
          <w:sz w:val="28"/>
          <w:szCs w:val="28"/>
          <w:lang w:val="ro-RO"/>
        </w:rPr>
        <w:t>informaţiei</w:t>
      </w:r>
      <w:proofErr w:type="spellEnd"/>
      <w:r w:rsidRPr="00A01F76">
        <w:rPr>
          <w:rFonts w:eastAsia="PT Serif"/>
          <w:sz w:val="28"/>
          <w:szCs w:val="28"/>
          <w:lang w:val="ro-RO"/>
        </w:rPr>
        <w:t>, prevăzu</w:t>
      </w:r>
      <w:r w:rsidR="00C81656">
        <w:rPr>
          <w:rFonts w:eastAsia="PT Serif"/>
          <w:sz w:val="28"/>
          <w:szCs w:val="28"/>
          <w:lang w:val="ro-RO"/>
        </w:rPr>
        <w:t>ți</w:t>
      </w:r>
      <w:r w:rsidRPr="00A01F76">
        <w:rPr>
          <w:rFonts w:eastAsia="PT Serif"/>
          <w:sz w:val="28"/>
          <w:szCs w:val="28"/>
          <w:lang w:val="ro-RO"/>
        </w:rPr>
        <w:t xml:space="preserve"> de prezenta lege”.</w:t>
      </w:r>
    </w:p>
    <w:p w14:paraId="2622C2E4" w14:textId="034AE36E" w:rsidR="00594CA7" w:rsidRPr="00A01F76" w:rsidRDefault="00594CA7" w:rsidP="00CD435E">
      <w:pPr>
        <w:tabs>
          <w:tab w:val="left" w:pos="993"/>
        </w:tabs>
        <w:ind w:firstLine="0"/>
        <w:rPr>
          <w:rFonts w:eastAsia="PT Serif"/>
          <w:sz w:val="28"/>
          <w:szCs w:val="28"/>
          <w:lang w:val="ro-RO"/>
        </w:rPr>
      </w:pPr>
      <w:bookmarkStart w:id="3" w:name="_Hlk130391124"/>
      <w:bookmarkEnd w:id="2"/>
    </w:p>
    <w:bookmarkEnd w:id="3"/>
    <w:p w14:paraId="1CC46824" w14:textId="77777777" w:rsidR="00A3611C" w:rsidRPr="00A01F76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713CAC">
        <w:rPr>
          <w:rFonts w:eastAsia="Calibri"/>
          <w:b/>
          <w:bCs/>
          <w:sz w:val="28"/>
          <w:szCs w:val="28"/>
          <w:lang w:val="ro-RO"/>
        </w:rPr>
        <w:t>Art. II.</w:t>
      </w:r>
      <w:r w:rsidRPr="00A01F76">
        <w:rPr>
          <w:rFonts w:eastAsia="Calibri"/>
          <w:sz w:val="28"/>
          <w:szCs w:val="28"/>
          <w:lang w:val="ro-RO"/>
        </w:rPr>
        <w:t> – Guvernul, în termen de 6 luni de la data intrării în vigoare a prezentei legi:</w:t>
      </w:r>
    </w:p>
    <w:p w14:paraId="35DBDD2F" w14:textId="2AE11D35" w:rsidR="00A3611C" w:rsidRPr="00A01F76" w:rsidRDefault="00A75EB7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a</w:t>
      </w:r>
      <w:r w:rsidR="00A3611C" w:rsidRPr="00A01F76">
        <w:rPr>
          <w:rFonts w:eastAsia="Calibri"/>
          <w:sz w:val="28"/>
          <w:szCs w:val="28"/>
          <w:lang w:val="ro-RO"/>
        </w:rPr>
        <w:t>) va aduce actele sale normative în concordanță cu prezenta lege;</w:t>
      </w:r>
    </w:p>
    <w:p w14:paraId="4EC11F14" w14:textId="11C723D0" w:rsidR="00A3611C" w:rsidRPr="00A01F76" w:rsidRDefault="00A75EB7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b</w:t>
      </w:r>
      <w:r w:rsidR="00A3611C" w:rsidRPr="00A01F76">
        <w:rPr>
          <w:rFonts w:eastAsia="Calibri"/>
          <w:sz w:val="28"/>
          <w:szCs w:val="28"/>
          <w:lang w:val="ro-RO"/>
        </w:rPr>
        <w:t xml:space="preserve">) va asigura adoptarea de către </w:t>
      </w:r>
      <w:r w:rsidR="00A3611C" w:rsidRPr="001907DB">
        <w:rPr>
          <w:rFonts w:eastAsia="Calibri"/>
          <w:sz w:val="28"/>
          <w:szCs w:val="28"/>
          <w:lang w:val="ro-RO"/>
        </w:rPr>
        <w:t>autorități</w:t>
      </w:r>
      <w:r w:rsidR="0078497F">
        <w:rPr>
          <w:rFonts w:eastAsia="Calibri"/>
          <w:sz w:val="28"/>
          <w:szCs w:val="28"/>
          <w:lang w:val="ro-RO"/>
        </w:rPr>
        <w:t>le competente</w:t>
      </w:r>
      <w:r w:rsidR="00AE1547" w:rsidRPr="001907DB">
        <w:rPr>
          <w:rFonts w:eastAsia="Calibri"/>
          <w:sz w:val="28"/>
          <w:szCs w:val="28"/>
          <w:lang w:val="ro-RO"/>
        </w:rPr>
        <w:t xml:space="preserve"> </w:t>
      </w:r>
      <w:r w:rsidR="00A3611C" w:rsidRPr="00A01F76">
        <w:rPr>
          <w:rFonts w:eastAsia="Calibri"/>
          <w:sz w:val="28"/>
          <w:szCs w:val="28"/>
          <w:lang w:val="ro-RO"/>
        </w:rPr>
        <w:t xml:space="preserve">a actelor normative necesare punerii în aplicare a prezentei legi </w:t>
      </w:r>
      <w:proofErr w:type="spellStart"/>
      <w:r w:rsidR="00A3611C" w:rsidRPr="00A01F76">
        <w:rPr>
          <w:rFonts w:eastAsia="Calibri"/>
          <w:sz w:val="28"/>
          <w:szCs w:val="28"/>
          <w:lang w:val="ro-RO"/>
        </w:rPr>
        <w:t>şi</w:t>
      </w:r>
      <w:proofErr w:type="spellEnd"/>
      <w:r w:rsidR="00A3611C" w:rsidRPr="00A01F76">
        <w:rPr>
          <w:rFonts w:eastAsia="Calibri"/>
          <w:sz w:val="28"/>
          <w:szCs w:val="28"/>
          <w:lang w:val="ro-RO"/>
        </w:rPr>
        <w:t xml:space="preserve"> va monitoriza implementarea noilor prevederi ale legislației.</w:t>
      </w:r>
    </w:p>
    <w:p w14:paraId="61D21549" w14:textId="77777777" w:rsidR="00A3611C" w:rsidRPr="00A01F76" w:rsidRDefault="00A3611C" w:rsidP="00A3611C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302C6DC0" w14:textId="77777777" w:rsidR="00BA323A" w:rsidRPr="00F9274F" w:rsidRDefault="00BA323A" w:rsidP="00C842CC">
      <w:pPr>
        <w:tabs>
          <w:tab w:val="left" w:pos="993"/>
        </w:tabs>
        <w:ind w:firstLine="0"/>
        <w:jc w:val="center"/>
        <w:rPr>
          <w:rFonts w:eastAsia="Calibri"/>
          <w:b/>
          <w:sz w:val="28"/>
          <w:szCs w:val="28"/>
        </w:rPr>
      </w:pPr>
      <w:proofErr w:type="gramStart"/>
      <w:r w:rsidRPr="00F9274F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17CF7AB2" w14:textId="77777777" w:rsidR="00BA323A" w:rsidRPr="00F9274F" w:rsidRDefault="00BA323A" w:rsidP="00C842CC">
      <w:pPr>
        <w:ind w:firstLine="0"/>
        <w:jc w:val="center"/>
        <w:rPr>
          <w:sz w:val="28"/>
          <w:szCs w:val="28"/>
        </w:rPr>
      </w:pPr>
    </w:p>
    <w:p w14:paraId="0DA2C21A" w14:textId="77777777" w:rsidR="00BA323A" w:rsidRPr="00F9274F" w:rsidRDefault="00BA323A" w:rsidP="00C842CC">
      <w:pPr>
        <w:ind w:firstLine="0"/>
        <w:jc w:val="center"/>
        <w:rPr>
          <w:sz w:val="28"/>
          <w:szCs w:val="28"/>
        </w:rPr>
      </w:pPr>
    </w:p>
    <w:p w14:paraId="37FD2534" w14:textId="77777777" w:rsidR="00BA323A" w:rsidRPr="00F9274F" w:rsidRDefault="00BA323A" w:rsidP="00C842CC">
      <w:pPr>
        <w:ind w:firstLine="0"/>
        <w:jc w:val="center"/>
        <w:rPr>
          <w:sz w:val="28"/>
          <w:szCs w:val="28"/>
        </w:rPr>
      </w:pPr>
    </w:p>
    <w:p w14:paraId="058919DB" w14:textId="77777777" w:rsidR="00BA323A" w:rsidRPr="00F9274F" w:rsidRDefault="00BA323A" w:rsidP="00C842CC">
      <w:pPr>
        <w:ind w:firstLine="0"/>
        <w:jc w:val="center"/>
        <w:rPr>
          <w:b/>
          <w:sz w:val="28"/>
          <w:szCs w:val="28"/>
        </w:rPr>
      </w:pPr>
      <w:proofErr w:type="gramStart"/>
      <w:r w:rsidRPr="00F9274F">
        <w:rPr>
          <w:b/>
          <w:sz w:val="28"/>
          <w:szCs w:val="28"/>
        </w:rPr>
        <w:t>IGOR  GROSU</w:t>
      </w:r>
      <w:proofErr w:type="gramEnd"/>
    </w:p>
    <w:p w14:paraId="77B1917D" w14:textId="77777777" w:rsidR="00BA323A" w:rsidRPr="00F9274F" w:rsidRDefault="00BA323A" w:rsidP="00BA323A">
      <w:pPr>
        <w:rPr>
          <w:b/>
          <w:sz w:val="28"/>
          <w:szCs w:val="28"/>
        </w:rPr>
      </w:pPr>
    </w:p>
    <w:p w14:paraId="72276BAF" w14:textId="77777777" w:rsidR="00BA323A" w:rsidRPr="00F9274F" w:rsidRDefault="00BA323A" w:rsidP="00BA323A">
      <w:pPr>
        <w:tabs>
          <w:tab w:val="left" w:pos="3969"/>
        </w:tabs>
        <w:rPr>
          <w:b/>
          <w:sz w:val="28"/>
          <w:szCs w:val="28"/>
        </w:rPr>
      </w:pPr>
    </w:p>
    <w:p w14:paraId="6D5AFB67" w14:textId="4CEA647A" w:rsidR="00BA323A" w:rsidRPr="00F9274F" w:rsidRDefault="00BA323A" w:rsidP="00BA323A">
      <w:pPr>
        <w:ind w:firstLine="0"/>
        <w:rPr>
          <w:b/>
          <w:sz w:val="28"/>
          <w:szCs w:val="28"/>
        </w:rPr>
      </w:pPr>
      <w:proofErr w:type="spellStart"/>
      <w:r w:rsidRPr="00F9274F">
        <w:rPr>
          <w:b/>
          <w:sz w:val="28"/>
          <w:szCs w:val="28"/>
        </w:rPr>
        <w:t>Chișinău</w:t>
      </w:r>
      <w:proofErr w:type="spellEnd"/>
      <w:r w:rsidRPr="00F9274F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31</w:t>
      </w:r>
      <w:r w:rsidRPr="00F9274F">
        <w:rPr>
          <w:b/>
          <w:sz w:val="28"/>
          <w:szCs w:val="28"/>
        </w:rPr>
        <w:t xml:space="preserve"> </w:t>
      </w:r>
      <w:proofErr w:type="spellStart"/>
      <w:r w:rsidRPr="00F9274F">
        <w:rPr>
          <w:b/>
          <w:sz w:val="28"/>
          <w:szCs w:val="28"/>
        </w:rPr>
        <w:t>martie</w:t>
      </w:r>
      <w:proofErr w:type="spellEnd"/>
      <w:r w:rsidRPr="00F9274F">
        <w:rPr>
          <w:b/>
          <w:sz w:val="28"/>
          <w:szCs w:val="28"/>
        </w:rPr>
        <w:t xml:space="preserve"> 2023.</w:t>
      </w:r>
    </w:p>
    <w:p w14:paraId="43DF8F2A" w14:textId="206048D8" w:rsidR="005169E2" w:rsidRPr="00BA323A" w:rsidRDefault="00BA323A" w:rsidP="00BA323A">
      <w:pPr>
        <w:ind w:firstLine="0"/>
        <w:rPr>
          <w:b/>
          <w:sz w:val="28"/>
          <w:szCs w:val="28"/>
          <w:lang w:val="ru-RU"/>
        </w:rPr>
      </w:pPr>
      <w:r w:rsidRPr="00F9274F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7</w:t>
      </w:r>
      <w:r w:rsidR="001E3968">
        <w:rPr>
          <w:b/>
          <w:sz w:val="28"/>
          <w:szCs w:val="28"/>
        </w:rPr>
        <w:t>3</w:t>
      </w:r>
      <w:r w:rsidRPr="00F9274F">
        <w:rPr>
          <w:b/>
          <w:sz w:val="28"/>
          <w:szCs w:val="28"/>
        </w:rPr>
        <w:t>.</w:t>
      </w:r>
    </w:p>
    <w:sectPr w:rsidR="005169E2" w:rsidRPr="00BA323A" w:rsidSect="00713CAC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B43E3" w14:textId="77777777" w:rsidR="00001273" w:rsidRDefault="00001273" w:rsidP="00713CAC">
      <w:r>
        <w:separator/>
      </w:r>
    </w:p>
  </w:endnote>
  <w:endnote w:type="continuationSeparator" w:id="0">
    <w:p w14:paraId="6F8C7FA5" w14:textId="77777777" w:rsidR="00001273" w:rsidRDefault="00001273" w:rsidP="0071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E8E07" w14:textId="77777777" w:rsidR="00001273" w:rsidRDefault="00001273" w:rsidP="00713CAC">
      <w:r>
        <w:separator/>
      </w:r>
    </w:p>
  </w:footnote>
  <w:footnote w:type="continuationSeparator" w:id="0">
    <w:p w14:paraId="01C1A43A" w14:textId="77777777" w:rsidR="00001273" w:rsidRDefault="00001273" w:rsidP="00713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83489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181EE12" w14:textId="093DF282" w:rsidR="00713CAC" w:rsidRPr="00713CAC" w:rsidRDefault="00713CAC" w:rsidP="00713CAC">
        <w:pPr>
          <w:pStyle w:val="Header"/>
          <w:ind w:firstLine="0"/>
          <w:jc w:val="center"/>
          <w:rPr>
            <w:sz w:val="28"/>
            <w:szCs w:val="28"/>
          </w:rPr>
        </w:pPr>
        <w:r w:rsidRPr="00713CAC">
          <w:rPr>
            <w:sz w:val="28"/>
            <w:szCs w:val="28"/>
          </w:rPr>
          <w:fldChar w:fldCharType="begin"/>
        </w:r>
        <w:r w:rsidRPr="00713CAC">
          <w:rPr>
            <w:sz w:val="28"/>
            <w:szCs w:val="28"/>
          </w:rPr>
          <w:instrText>PAGE   \* MERGEFORMAT</w:instrText>
        </w:r>
        <w:r w:rsidRPr="00713CAC">
          <w:rPr>
            <w:sz w:val="28"/>
            <w:szCs w:val="28"/>
          </w:rPr>
          <w:fldChar w:fldCharType="separate"/>
        </w:r>
        <w:r w:rsidR="00AA69EB" w:rsidRPr="00AA69EB">
          <w:rPr>
            <w:noProof/>
            <w:sz w:val="28"/>
            <w:szCs w:val="28"/>
            <w:lang w:val="ro-RO"/>
          </w:rPr>
          <w:t>2</w:t>
        </w:r>
        <w:r w:rsidRPr="00713CAC">
          <w:rPr>
            <w:sz w:val="28"/>
            <w:szCs w:val="28"/>
          </w:rPr>
          <w:fldChar w:fldCharType="end"/>
        </w:r>
      </w:p>
    </w:sdtContent>
  </w:sdt>
  <w:p w14:paraId="560DDFF8" w14:textId="77777777" w:rsidR="00713CAC" w:rsidRDefault="00713C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F3327"/>
    <w:multiLevelType w:val="hybridMultilevel"/>
    <w:tmpl w:val="B106C432"/>
    <w:lvl w:ilvl="0" w:tplc="56B604B2">
      <w:start w:val="1"/>
      <w:numFmt w:val="decimal"/>
      <w:lvlText w:val="%1."/>
      <w:lvlJc w:val="left"/>
      <w:pPr>
        <w:ind w:left="1095" w:hanging="375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11C"/>
    <w:rsid w:val="00001273"/>
    <w:rsid w:val="000401AA"/>
    <w:rsid w:val="000A4D49"/>
    <w:rsid w:val="00102806"/>
    <w:rsid w:val="0010473F"/>
    <w:rsid w:val="00143A54"/>
    <w:rsid w:val="0014593C"/>
    <w:rsid w:val="00167011"/>
    <w:rsid w:val="00185163"/>
    <w:rsid w:val="00186DCA"/>
    <w:rsid w:val="001907DB"/>
    <w:rsid w:val="001E3968"/>
    <w:rsid w:val="00200494"/>
    <w:rsid w:val="00214B6F"/>
    <w:rsid w:val="00227815"/>
    <w:rsid w:val="002F7D13"/>
    <w:rsid w:val="0036419E"/>
    <w:rsid w:val="00392DAB"/>
    <w:rsid w:val="003A1447"/>
    <w:rsid w:val="004319C7"/>
    <w:rsid w:val="0045558A"/>
    <w:rsid w:val="004A6226"/>
    <w:rsid w:val="004E5498"/>
    <w:rsid w:val="005169E2"/>
    <w:rsid w:val="00594CA7"/>
    <w:rsid w:val="005A7C41"/>
    <w:rsid w:val="005E247B"/>
    <w:rsid w:val="00663961"/>
    <w:rsid w:val="00713CAC"/>
    <w:rsid w:val="00783340"/>
    <w:rsid w:val="0078497F"/>
    <w:rsid w:val="007B3F0F"/>
    <w:rsid w:val="008665B1"/>
    <w:rsid w:val="00885BD4"/>
    <w:rsid w:val="008B38A9"/>
    <w:rsid w:val="008D3D13"/>
    <w:rsid w:val="00917D6E"/>
    <w:rsid w:val="00952EA4"/>
    <w:rsid w:val="00956D5E"/>
    <w:rsid w:val="0097590D"/>
    <w:rsid w:val="009C0691"/>
    <w:rsid w:val="009E12CD"/>
    <w:rsid w:val="00A01F76"/>
    <w:rsid w:val="00A3611C"/>
    <w:rsid w:val="00A742A1"/>
    <w:rsid w:val="00A75EB7"/>
    <w:rsid w:val="00AA69EB"/>
    <w:rsid w:val="00AE1547"/>
    <w:rsid w:val="00B76C4A"/>
    <w:rsid w:val="00BA323A"/>
    <w:rsid w:val="00BD6AE5"/>
    <w:rsid w:val="00BE4448"/>
    <w:rsid w:val="00C81656"/>
    <w:rsid w:val="00C842CC"/>
    <w:rsid w:val="00CA5DA7"/>
    <w:rsid w:val="00CD0DA9"/>
    <w:rsid w:val="00CD435E"/>
    <w:rsid w:val="00CE4707"/>
    <w:rsid w:val="00DE3C81"/>
    <w:rsid w:val="00DF22C5"/>
    <w:rsid w:val="00E71C49"/>
    <w:rsid w:val="00EA4CD0"/>
    <w:rsid w:val="00ED3B69"/>
    <w:rsid w:val="00F14ADF"/>
    <w:rsid w:val="00F52787"/>
    <w:rsid w:val="00F64D2B"/>
    <w:rsid w:val="00F8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468D4"/>
  <w15:chartTrackingRefBased/>
  <w15:docId w15:val="{4A5D764C-E2BC-47B0-9475-E2CE4F855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11C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01F7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D3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3B69"/>
  </w:style>
  <w:style w:type="character" w:customStyle="1" w:styleId="CommentTextChar">
    <w:name w:val="Comment Text Char"/>
    <w:basedOn w:val="DefaultParagraphFont"/>
    <w:link w:val="CommentText"/>
    <w:uiPriority w:val="99"/>
    <w:rsid w:val="00ED3B6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B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B6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13CA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3CA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13CA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CAC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DCEE44E-7868-4B12-95CB-6C81C2A596DE}"/>
</file>

<file path=customXml/itemProps2.xml><?xml version="1.0" encoding="utf-8"?>
<ds:datastoreItem xmlns:ds="http://schemas.openxmlformats.org/officeDocument/2006/customXml" ds:itemID="{F2EF1A78-0BB0-4716-A90C-5604AB1E17F4}"/>
</file>

<file path=customXml/itemProps3.xml><?xml version="1.0" encoding="utf-8"?>
<ds:datastoreItem xmlns:ds="http://schemas.openxmlformats.org/officeDocument/2006/customXml" ds:itemID="{AD73F1AA-1BE8-45DF-92CD-B668E8820242}"/>
</file>

<file path=customXml/itemProps4.xml><?xml version="1.0" encoding="utf-8"?>
<ds:datastoreItem xmlns:ds="http://schemas.openxmlformats.org/officeDocument/2006/customXml" ds:itemID="{2F3FB8E3-91AC-4760-BC5E-E8A4E975BA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2778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L_73.2023.ro</dc:title>
  <dc:subject/>
  <dc:creator>Iurie Cernean</dc:creator>
  <cp:keywords/>
  <dc:description/>
  <cp:lastModifiedBy>Inga Rusnac</cp:lastModifiedBy>
  <cp:revision>3</cp:revision>
  <dcterms:created xsi:type="dcterms:W3CDTF">2023-03-31T11:03:00Z</dcterms:created>
  <dcterms:modified xsi:type="dcterms:W3CDTF">2023-03-31T11:04:00Z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