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B256BA" w:rsidRDefault="00777947" w:rsidP="00E40D40">
      <w:pPr>
        <w:rPr>
          <w:b/>
          <w:sz w:val="28"/>
          <w:szCs w:val="28"/>
          <w:lang w:val="ro-RO"/>
        </w:rPr>
      </w:pPr>
      <w:bookmarkStart w:id="0" w:name="_Hlk171932727"/>
    </w:p>
    <w:p w14:paraId="529EBAA7" w14:textId="68E09F7A" w:rsidR="00226840" w:rsidRPr="00B256BA" w:rsidRDefault="00226840" w:rsidP="00E40D40">
      <w:pPr>
        <w:rPr>
          <w:bCs/>
          <w:sz w:val="28"/>
          <w:szCs w:val="28"/>
          <w:lang w:val="ro-RO"/>
        </w:rPr>
      </w:pPr>
    </w:p>
    <w:p w14:paraId="0C5304C8" w14:textId="43A54778" w:rsidR="009D4667" w:rsidRPr="00B256BA" w:rsidRDefault="009D4667" w:rsidP="00E40D40">
      <w:pPr>
        <w:rPr>
          <w:bCs/>
          <w:sz w:val="28"/>
          <w:szCs w:val="28"/>
          <w:lang w:val="ro-RO"/>
        </w:rPr>
      </w:pPr>
    </w:p>
    <w:p w14:paraId="36B3A095" w14:textId="77777777" w:rsidR="009D4667" w:rsidRPr="00B256BA" w:rsidRDefault="009D4667" w:rsidP="00E40D40">
      <w:pPr>
        <w:rPr>
          <w:bCs/>
          <w:sz w:val="28"/>
          <w:szCs w:val="28"/>
          <w:lang w:val="ro-RO"/>
        </w:rPr>
      </w:pPr>
    </w:p>
    <w:p w14:paraId="7E965550" w14:textId="50F792E8" w:rsidR="00E40D40" w:rsidRPr="00B256BA" w:rsidRDefault="008E06CC" w:rsidP="009E7155">
      <w:pPr>
        <w:shd w:val="clear" w:color="auto" w:fill="FFFFFF" w:themeFill="background1"/>
        <w:ind w:firstLine="709"/>
        <w:contextualSpacing/>
        <w:rPr>
          <w:sz w:val="28"/>
          <w:szCs w:val="28"/>
          <w:lang w:val="ro-RO" w:eastAsia="ro-RO"/>
        </w:rPr>
      </w:pPr>
      <w:r w:rsidRPr="00B256BA">
        <w:rPr>
          <w:bCs/>
          <w:sz w:val="28"/>
          <w:szCs w:val="28"/>
          <w:lang w:val="ro-RO"/>
        </w:rPr>
        <w:t>Se aprobă</w:t>
      </w:r>
      <w:r w:rsidR="009E0A22" w:rsidRPr="00B256BA">
        <w:rPr>
          <w:bCs/>
          <w:sz w:val="28"/>
          <w:szCs w:val="28"/>
          <w:lang w:val="ro-RO"/>
        </w:rPr>
        <w:t xml:space="preserve"> </w:t>
      </w:r>
      <w:r w:rsidR="00777947" w:rsidRPr="00B256BA">
        <w:rPr>
          <w:bCs/>
          <w:sz w:val="28"/>
          <w:szCs w:val="28"/>
          <w:lang w:val="ro-RO"/>
        </w:rPr>
        <w:t xml:space="preserve">și se prezintă Parlamentului </w:t>
      </w:r>
      <w:r w:rsidR="00226840" w:rsidRPr="00B256BA">
        <w:rPr>
          <w:bCs/>
          <w:sz w:val="28"/>
          <w:szCs w:val="28"/>
          <w:lang w:val="ro-RO"/>
        </w:rPr>
        <w:t xml:space="preserve">spre examinare </w:t>
      </w:r>
      <w:r w:rsidR="00777947" w:rsidRPr="00B256BA">
        <w:rPr>
          <w:bCs/>
          <w:sz w:val="28"/>
          <w:szCs w:val="28"/>
          <w:lang w:val="ro-RO"/>
        </w:rPr>
        <w:t xml:space="preserve">proiectul de lege </w:t>
      </w:r>
      <w:r w:rsidR="00E40D40" w:rsidRPr="00B256BA">
        <w:rPr>
          <w:sz w:val="28"/>
          <w:szCs w:val="28"/>
          <w:lang w:val="ro-RO" w:eastAsia="ro-RO"/>
        </w:rPr>
        <w:t>privind normele de punere la dispoziție pe piață a produselor fertilizante.</w:t>
      </w:r>
    </w:p>
    <w:p w14:paraId="4029C890" w14:textId="603F7C74" w:rsidR="00B3339C" w:rsidRPr="00B256BA" w:rsidRDefault="00B3339C" w:rsidP="00E40D40">
      <w:pPr>
        <w:rPr>
          <w:b/>
          <w:sz w:val="28"/>
          <w:szCs w:val="28"/>
          <w:lang w:val="ro-RO"/>
        </w:rPr>
      </w:pPr>
    </w:p>
    <w:p w14:paraId="78C50FEE" w14:textId="451E6099" w:rsidR="00525CFD" w:rsidRPr="00B256BA" w:rsidRDefault="00525CFD" w:rsidP="00E40D40">
      <w:pPr>
        <w:ind w:right="-1"/>
        <w:jc w:val="left"/>
        <w:rPr>
          <w:b/>
          <w:sz w:val="28"/>
          <w:szCs w:val="28"/>
        </w:rPr>
      </w:pPr>
    </w:p>
    <w:p w14:paraId="396CB4E9" w14:textId="1A6514A1" w:rsidR="00777947" w:rsidRPr="00B256BA" w:rsidRDefault="00777947" w:rsidP="00E40D40">
      <w:pPr>
        <w:ind w:right="-1"/>
        <w:jc w:val="left"/>
        <w:rPr>
          <w:b/>
          <w:sz w:val="28"/>
          <w:szCs w:val="28"/>
        </w:rPr>
      </w:pPr>
    </w:p>
    <w:p w14:paraId="30FC2133" w14:textId="77777777" w:rsidR="00525CFD" w:rsidRPr="00B256BA" w:rsidRDefault="00525CFD" w:rsidP="00E40D40">
      <w:pPr>
        <w:ind w:right="-1"/>
        <w:jc w:val="left"/>
        <w:rPr>
          <w:b/>
          <w:sz w:val="28"/>
          <w:szCs w:val="28"/>
        </w:rPr>
      </w:pPr>
    </w:p>
    <w:p w14:paraId="4CEF381B" w14:textId="3932AEDE" w:rsidR="003A6F82" w:rsidRPr="00B256BA" w:rsidRDefault="003A6F82" w:rsidP="00E40D40">
      <w:pPr>
        <w:ind w:right="-1"/>
        <w:jc w:val="left"/>
        <w:rPr>
          <w:b/>
          <w:sz w:val="28"/>
          <w:szCs w:val="28"/>
          <w:lang w:val="ro-RO"/>
        </w:rPr>
      </w:pPr>
      <w:r w:rsidRPr="00B256BA">
        <w:rPr>
          <w:b/>
          <w:sz w:val="28"/>
          <w:szCs w:val="28"/>
        </w:rPr>
        <w:t>Prim-</w:t>
      </w:r>
      <w:proofErr w:type="spellStart"/>
      <w:r w:rsidRPr="00B256BA">
        <w:rPr>
          <w:b/>
          <w:sz w:val="28"/>
          <w:szCs w:val="28"/>
        </w:rPr>
        <w:t>ministru</w:t>
      </w:r>
      <w:proofErr w:type="spellEnd"/>
      <w:r w:rsidRPr="00B256BA">
        <w:rPr>
          <w:b/>
          <w:sz w:val="28"/>
          <w:szCs w:val="28"/>
        </w:rPr>
        <w:tab/>
      </w:r>
      <w:r w:rsidRPr="00B256BA">
        <w:rPr>
          <w:b/>
          <w:sz w:val="28"/>
          <w:szCs w:val="28"/>
        </w:rPr>
        <w:tab/>
      </w:r>
      <w:r w:rsidRPr="00B256BA">
        <w:rPr>
          <w:b/>
          <w:sz w:val="28"/>
          <w:szCs w:val="28"/>
        </w:rPr>
        <w:tab/>
      </w:r>
      <w:r w:rsidRPr="00B256BA">
        <w:rPr>
          <w:b/>
          <w:sz w:val="28"/>
          <w:szCs w:val="28"/>
        </w:rPr>
        <w:tab/>
      </w:r>
      <w:r w:rsidRPr="00B256BA">
        <w:rPr>
          <w:b/>
          <w:sz w:val="28"/>
          <w:szCs w:val="28"/>
        </w:rPr>
        <w:tab/>
        <w:t>DORIN RECEAN</w:t>
      </w:r>
    </w:p>
    <w:p w14:paraId="3CD886AF" w14:textId="531A2D27" w:rsidR="003A6F82" w:rsidRPr="00B256BA" w:rsidRDefault="003A6F82" w:rsidP="00E40D40">
      <w:pPr>
        <w:ind w:right="-1" w:firstLine="0"/>
        <w:jc w:val="center"/>
        <w:rPr>
          <w:b/>
          <w:sz w:val="28"/>
          <w:szCs w:val="28"/>
          <w:lang w:val="ro-RO"/>
        </w:rPr>
      </w:pPr>
    </w:p>
    <w:p w14:paraId="2E431499" w14:textId="5E7A0CD8" w:rsidR="00B3339C" w:rsidRPr="00B256BA" w:rsidRDefault="00B3339C" w:rsidP="00E40D40">
      <w:pPr>
        <w:ind w:right="-1" w:firstLine="0"/>
        <w:jc w:val="center"/>
        <w:rPr>
          <w:b/>
          <w:sz w:val="28"/>
          <w:szCs w:val="28"/>
          <w:lang w:val="ro-RO"/>
        </w:rPr>
      </w:pPr>
    </w:p>
    <w:p w14:paraId="0B4B9D74" w14:textId="77777777" w:rsidR="00B3339C" w:rsidRPr="00B256BA" w:rsidRDefault="00B3339C" w:rsidP="00E40D40">
      <w:pPr>
        <w:ind w:right="-1" w:firstLine="0"/>
        <w:jc w:val="center"/>
        <w:rPr>
          <w:b/>
          <w:sz w:val="28"/>
          <w:szCs w:val="28"/>
          <w:lang w:val="ro-RO"/>
        </w:rPr>
      </w:pPr>
    </w:p>
    <w:p w14:paraId="63A41D05" w14:textId="77777777" w:rsidR="00B3339C" w:rsidRPr="00B256BA" w:rsidRDefault="00B3339C" w:rsidP="00E40D40">
      <w:pPr>
        <w:ind w:firstLine="0"/>
        <w:jc w:val="left"/>
        <w:rPr>
          <w:b/>
          <w:sz w:val="28"/>
          <w:szCs w:val="28"/>
          <w:lang w:val="ro-RO"/>
        </w:rPr>
      </w:pPr>
    </w:p>
    <w:p w14:paraId="374E0673" w14:textId="77777777" w:rsidR="00777947" w:rsidRPr="00B256BA" w:rsidRDefault="00777947" w:rsidP="00E40D40">
      <w:pPr>
        <w:tabs>
          <w:tab w:val="left" w:pos="5954"/>
        </w:tabs>
        <w:ind w:firstLine="0"/>
        <w:contextualSpacing/>
        <w:rPr>
          <w:bCs/>
          <w:sz w:val="28"/>
          <w:szCs w:val="28"/>
          <w:lang w:val="ro-RO"/>
        </w:rPr>
      </w:pPr>
    </w:p>
    <w:p w14:paraId="6D9E8D88" w14:textId="77777777" w:rsidR="00777947" w:rsidRPr="00B256BA" w:rsidRDefault="00777947" w:rsidP="00E40D40">
      <w:pPr>
        <w:tabs>
          <w:tab w:val="left" w:pos="5954"/>
        </w:tabs>
        <w:ind w:firstLine="0"/>
        <w:contextualSpacing/>
        <w:rPr>
          <w:bCs/>
          <w:sz w:val="28"/>
          <w:szCs w:val="28"/>
          <w:lang w:val="ro-RO"/>
        </w:rPr>
      </w:pPr>
    </w:p>
    <w:p w14:paraId="588F6F18" w14:textId="41C0590B" w:rsidR="003C7CA6" w:rsidRPr="00B256BA" w:rsidRDefault="003C7CA6" w:rsidP="00E40D40">
      <w:pPr>
        <w:ind w:firstLine="0"/>
        <w:contextualSpacing/>
        <w:rPr>
          <w:rFonts w:asciiTheme="majorBidi" w:hAnsiTheme="majorBidi" w:cstheme="majorBidi"/>
          <w:sz w:val="32"/>
          <w:szCs w:val="32"/>
          <w:lang w:val="ro-RO" w:eastAsia="ru-RU"/>
        </w:rPr>
      </w:pPr>
    </w:p>
    <w:p w14:paraId="47121CF2" w14:textId="3E4E8843" w:rsidR="00777947" w:rsidRPr="00B256BA" w:rsidRDefault="00777947" w:rsidP="00E40D40">
      <w:pPr>
        <w:ind w:firstLine="0"/>
        <w:contextualSpacing/>
        <w:jc w:val="right"/>
        <w:rPr>
          <w:rFonts w:asciiTheme="majorBidi" w:hAnsiTheme="majorBidi" w:cstheme="majorBidi"/>
          <w:sz w:val="32"/>
          <w:szCs w:val="32"/>
          <w:lang w:val="ro-RO" w:eastAsia="ru-RU"/>
        </w:rPr>
      </w:pPr>
      <w:r w:rsidRPr="00B256BA">
        <w:rPr>
          <w:rFonts w:asciiTheme="majorBidi" w:hAnsiTheme="majorBidi" w:cstheme="majorBidi"/>
          <w:sz w:val="32"/>
          <w:szCs w:val="32"/>
          <w:lang w:val="ro-RO" w:eastAsia="ru-RU"/>
        </w:rPr>
        <w:tab/>
      </w:r>
      <w:r w:rsidRPr="00B256BA">
        <w:rPr>
          <w:rFonts w:asciiTheme="majorBidi" w:hAnsiTheme="majorBidi" w:cstheme="majorBidi"/>
          <w:sz w:val="32"/>
          <w:szCs w:val="32"/>
          <w:lang w:val="ro-RO" w:eastAsia="ru-RU"/>
        </w:rPr>
        <w:tab/>
      </w:r>
      <w:r w:rsidRPr="00B256BA">
        <w:rPr>
          <w:rFonts w:asciiTheme="majorBidi" w:hAnsiTheme="majorBidi" w:cstheme="majorBidi"/>
          <w:sz w:val="32"/>
          <w:szCs w:val="32"/>
          <w:lang w:val="ro-RO" w:eastAsia="ru-RU"/>
        </w:rPr>
        <w:tab/>
      </w:r>
      <w:r w:rsidRPr="00B256BA">
        <w:rPr>
          <w:rFonts w:asciiTheme="majorBidi" w:hAnsiTheme="majorBidi" w:cstheme="majorBidi"/>
          <w:sz w:val="32"/>
          <w:szCs w:val="32"/>
          <w:lang w:val="ro-RO" w:eastAsia="ru-RU"/>
        </w:rPr>
        <w:tab/>
      </w:r>
    </w:p>
    <w:p w14:paraId="55DA26CB" w14:textId="2D0F1FCD" w:rsidR="00777947" w:rsidRPr="00B256BA" w:rsidRDefault="00777947" w:rsidP="00E40D40">
      <w:pPr>
        <w:ind w:firstLine="0"/>
        <w:contextualSpacing/>
        <w:rPr>
          <w:rFonts w:asciiTheme="majorBidi" w:hAnsiTheme="majorBidi" w:cstheme="majorBidi"/>
          <w:sz w:val="32"/>
          <w:szCs w:val="32"/>
          <w:lang w:val="ro-RO" w:eastAsia="ru-RU"/>
        </w:rPr>
      </w:pPr>
    </w:p>
    <w:p w14:paraId="6853E2D5" w14:textId="77777777" w:rsidR="00E40D40" w:rsidRPr="00B256BA" w:rsidRDefault="00E40D40" w:rsidP="00E40D40">
      <w:pPr>
        <w:ind w:firstLine="0"/>
        <w:contextualSpacing/>
        <w:rPr>
          <w:rFonts w:asciiTheme="majorBidi" w:hAnsiTheme="majorBidi" w:cstheme="majorBidi"/>
          <w:sz w:val="32"/>
          <w:szCs w:val="32"/>
          <w:lang w:val="ro-RO" w:eastAsia="ru-RU"/>
        </w:rPr>
      </w:pPr>
    </w:p>
    <w:p w14:paraId="3843BE16" w14:textId="2FB1DA1C" w:rsidR="00777947" w:rsidRPr="00B256BA" w:rsidRDefault="00777947" w:rsidP="00E40D40">
      <w:pPr>
        <w:ind w:firstLine="0"/>
        <w:contextualSpacing/>
        <w:rPr>
          <w:rFonts w:asciiTheme="majorBidi" w:hAnsiTheme="majorBidi" w:cstheme="majorBidi"/>
          <w:sz w:val="32"/>
          <w:szCs w:val="32"/>
          <w:lang w:val="ro-RO" w:eastAsia="ru-RU"/>
        </w:rPr>
      </w:pPr>
    </w:p>
    <w:p w14:paraId="5509359E" w14:textId="5D5AD93F" w:rsidR="00226840" w:rsidRPr="00B256BA" w:rsidRDefault="00226840" w:rsidP="00E40D40">
      <w:pPr>
        <w:ind w:firstLine="0"/>
        <w:contextualSpacing/>
        <w:rPr>
          <w:rFonts w:asciiTheme="majorBidi" w:hAnsiTheme="majorBidi" w:cstheme="majorBidi"/>
          <w:sz w:val="32"/>
          <w:szCs w:val="32"/>
          <w:lang w:val="ro-RO" w:eastAsia="ru-RU"/>
        </w:rPr>
      </w:pPr>
    </w:p>
    <w:p w14:paraId="014D207B" w14:textId="06E3B2F4" w:rsidR="00226840" w:rsidRPr="00B256BA" w:rsidRDefault="00226840" w:rsidP="00E40D40">
      <w:pPr>
        <w:ind w:firstLine="0"/>
        <w:contextualSpacing/>
        <w:rPr>
          <w:rFonts w:asciiTheme="majorBidi" w:hAnsiTheme="majorBidi" w:cstheme="majorBidi"/>
          <w:sz w:val="32"/>
          <w:szCs w:val="32"/>
          <w:lang w:val="ro-RO" w:eastAsia="ru-RU"/>
        </w:rPr>
      </w:pPr>
    </w:p>
    <w:p w14:paraId="6854EAD2" w14:textId="1CC157C4" w:rsidR="00226840" w:rsidRPr="00B256BA" w:rsidRDefault="00226840" w:rsidP="00E40D40">
      <w:pPr>
        <w:ind w:firstLine="0"/>
        <w:contextualSpacing/>
        <w:rPr>
          <w:rFonts w:asciiTheme="majorBidi" w:hAnsiTheme="majorBidi" w:cstheme="majorBidi"/>
          <w:sz w:val="32"/>
          <w:szCs w:val="32"/>
          <w:lang w:val="ro-RO" w:eastAsia="ru-RU"/>
        </w:rPr>
      </w:pPr>
    </w:p>
    <w:p w14:paraId="4050B15A" w14:textId="72B0978B" w:rsidR="00226840" w:rsidRPr="00B256BA" w:rsidRDefault="00226840" w:rsidP="00E40D40">
      <w:pPr>
        <w:ind w:firstLine="0"/>
        <w:contextualSpacing/>
        <w:rPr>
          <w:rFonts w:asciiTheme="majorBidi" w:hAnsiTheme="majorBidi" w:cstheme="majorBidi"/>
          <w:sz w:val="32"/>
          <w:szCs w:val="32"/>
          <w:lang w:val="ro-RO" w:eastAsia="ru-RU"/>
        </w:rPr>
      </w:pPr>
    </w:p>
    <w:p w14:paraId="7BB2A521" w14:textId="0F75EA16" w:rsidR="00226840" w:rsidRPr="00B256BA" w:rsidRDefault="00226840" w:rsidP="00E40D40">
      <w:pPr>
        <w:ind w:firstLine="0"/>
        <w:contextualSpacing/>
        <w:rPr>
          <w:rFonts w:asciiTheme="majorBidi" w:hAnsiTheme="majorBidi" w:cstheme="majorBidi"/>
          <w:sz w:val="32"/>
          <w:szCs w:val="32"/>
          <w:lang w:val="ro-RO" w:eastAsia="ru-RU"/>
        </w:rPr>
      </w:pPr>
    </w:p>
    <w:p w14:paraId="59CBB7BC" w14:textId="77777777" w:rsidR="00C9346A" w:rsidRPr="00B256BA" w:rsidRDefault="00C9346A" w:rsidP="00E40D40">
      <w:pPr>
        <w:ind w:firstLine="0"/>
        <w:contextualSpacing/>
        <w:rPr>
          <w:rFonts w:asciiTheme="majorBidi" w:hAnsiTheme="majorBidi" w:cstheme="majorBidi"/>
          <w:sz w:val="32"/>
          <w:szCs w:val="32"/>
          <w:lang w:val="ro-RO" w:eastAsia="ru-RU"/>
        </w:rPr>
      </w:pPr>
    </w:p>
    <w:p w14:paraId="39A214A6" w14:textId="77777777" w:rsidR="00226840" w:rsidRPr="00B256BA" w:rsidRDefault="00226840" w:rsidP="00E40D40">
      <w:pPr>
        <w:ind w:firstLine="0"/>
        <w:contextualSpacing/>
        <w:rPr>
          <w:rFonts w:asciiTheme="majorBidi" w:hAnsiTheme="majorBidi" w:cstheme="majorBidi"/>
          <w:sz w:val="32"/>
          <w:szCs w:val="32"/>
          <w:lang w:val="ro-RO" w:eastAsia="ru-RU"/>
        </w:rPr>
      </w:pPr>
    </w:p>
    <w:p w14:paraId="44CBBADA" w14:textId="77777777" w:rsidR="00E40D40" w:rsidRPr="00B256BA" w:rsidRDefault="00E40D40" w:rsidP="00E40D40">
      <w:pPr>
        <w:ind w:right="-1"/>
        <w:jc w:val="right"/>
        <w:rPr>
          <w:sz w:val="28"/>
          <w:szCs w:val="28"/>
          <w:lang w:val="ro-RO"/>
        </w:rPr>
      </w:pPr>
    </w:p>
    <w:p w14:paraId="44CC19B9" w14:textId="5869B5EB" w:rsidR="00FC7BB6" w:rsidRPr="00B256BA" w:rsidRDefault="00FC7BB6" w:rsidP="00E40D40">
      <w:pPr>
        <w:ind w:right="-1"/>
        <w:jc w:val="right"/>
        <w:rPr>
          <w:sz w:val="28"/>
          <w:szCs w:val="28"/>
          <w:lang w:val="ro-RO"/>
        </w:rPr>
      </w:pPr>
      <w:r w:rsidRPr="00B256BA">
        <w:rPr>
          <w:sz w:val="28"/>
          <w:szCs w:val="28"/>
          <w:lang w:val="ro-RO"/>
        </w:rPr>
        <w:lastRenderedPageBreak/>
        <w:t>Aprobat în ședința Guvernului din</w:t>
      </w:r>
      <w:r w:rsidR="00EC4114" w:rsidRPr="00B256BA">
        <w:rPr>
          <w:sz w:val="28"/>
          <w:szCs w:val="28"/>
          <w:lang w:val="ro-RO"/>
        </w:rPr>
        <w:t xml:space="preserve"> </w:t>
      </w:r>
      <w:r w:rsidR="00D830DD" w:rsidRPr="00B256BA">
        <w:rPr>
          <w:sz w:val="28"/>
          <w:szCs w:val="28"/>
          <w:lang w:val="ro-RO"/>
        </w:rPr>
        <w:t>11 decembrie</w:t>
      </w:r>
      <w:r w:rsidR="00EC4114" w:rsidRPr="00B256BA">
        <w:rPr>
          <w:sz w:val="28"/>
          <w:szCs w:val="28"/>
          <w:lang w:val="ro-RO"/>
        </w:rPr>
        <w:t xml:space="preserve"> </w:t>
      </w:r>
      <w:r w:rsidRPr="00B256BA">
        <w:rPr>
          <w:sz w:val="28"/>
          <w:szCs w:val="28"/>
          <w:lang w:val="ro-RO"/>
        </w:rPr>
        <w:t>2024</w:t>
      </w:r>
    </w:p>
    <w:p w14:paraId="6503B455" w14:textId="465741C3" w:rsidR="00FC7BB6" w:rsidRPr="00B256BA" w:rsidRDefault="00FC7BB6" w:rsidP="00E40D40">
      <w:pPr>
        <w:ind w:right="-1"/>
        <w:jc w:val="right"/>
        <w:rPr>
          <w:sz w:val="28"/>
          <w:szCs w:val="28"/>
          <w:lang w:val="ro-RO"/>
        </w:rPr>
      </w:pPr>
      <w:r w:rsidRPr="00B256BA">
        <w:rPr>
          <w:sz w:val="28"/>
          <w:szCs w:val="28"/>
          <w:lang w:val="ro-RO"/>
        </w:rPr>
        <w:t>Decizia protocolară nr.</w:t>
      </w:r>
      <w:r w:rsidR="00E67593">
        <w:rPr>
          <w:sz w:val="28"/>
          <w:szCs w:val="28"/>
          <w:lang w:val="ro-RO"/>
        </w:rPr>
        <w:t>50.6</w:t>
      </w:r>
      <w:r w:rsidRPr="00B256BA">
        <w:rPr>
          <w:sz w:val="28"/>
          <w:szCs w:val="28"/>
          <w:lang w:val="ro-RO"/>
        </w:rPr>
        <w:t>/2024</w:t>
      </w:r>
    </w:p>
    <w:p w14:paraId="6B89E95F" w14:textId="77777777" w:rsidR="00226840" w:rsidRPr="00B256BA" w:rsidRDefault="00226840" w:rsidP="00E40D40">
      <w:pPr>
        <w:ind w:right="-1"/>
        <w:jc w:val="right"/>
        <w:rPr>
          <w:i/>
          <w:iCs/>
          <w:sz w:val="24"/>
          <w:szCs w:val="24"/>
          <w:lang w:val="ro-RO"/>
        </w:rPr>
      </w:pPr>
    </w:p>
    <w:p w14:paraId="2DD82784" w14:textId="5870BE7B" w:rsidR="00777947" w:rsidRPr="00B256BA" w:rsidRDefault="00777947" w:rsidP="00E40D40">
      <w:pPr>
        <w:ind w:right="-1"/>
        <w:jc w:val="right"/>
        <w:rPr>
          <w:sz w:val="24"/>
          <w:szCs w:val="24"/>
          <w:lang w:val="ro-RO"/>
        </w:rPr>
      </w:pPr>
    </w:p>
    <w:p w14:paraId="0E89E706" w14:textId="241FF4D5" w:rsidR="00674757" w:rsidRPr="00B256BA" w:rsidRDefault="00674757" w:rsidP="00E40D40">
      <w:pPr>
        <w:ind w:right="-1"/>
        <w:jc w:val="right"/>
        <w:rPr>
          <w:sz w:val="28"/>
          <w:szCs w:val="28"/>
          <w:lang w:val="ro-RO"/>
        </w:rPr>
      </w:pPr>
      <w:r w:rsidRPr="00B256BA">
        <w:rPr>
          <w:i/>
          <w:iCs/>
          <w:sz w:val="28"/>
          <w:szCs w:val="28"/>
          <w:lang w:val="ro-RO"/>
        </w:rPr>
        <w:t>Proiect</w:t>
      </w:r>
      <w:r w:rsidRPr="00B256BA">
        <w:rPr>
          <w:sz w:val="28"/>
          <w:szCs w:val="28"/>
          <w:lang w:val="ro-RO"/>
        </w:rPr>
        <w:t xml:space="preserve"> </w:t>
      </w:r>
    </w:p>
    <w:p w14:paraId="0617184C" w14:textId="77777777" w:rsidR="00EC4114" w:rsidRPr="00B256BA" w:rsidRDefault="00EC4114" w:rsidP="00E40D40">
      <w:pPr>
        <w:ind w:right="-1"/>
        <w:jc w:val="right"/>
        <w:rPr>
          <w:b/>
          <w:bCs/>
          <w:sz w:val="28"/>
          <w:szCs w:val="28"/>
          <w:lang w:val="ro-RO"/>
        </w:rPr>
      </w:pPr>
    </w:p>
    <w:p w14:paraId="33A2E96F" w14:textId="59AABCBA" w:rsidR="00EC4114" w:rsidRPr="00B256BA" w:rsidRDefault="00EC4114" w:rsidP="00E40D40">
      <w:pPr>
        <w:ind w:right="-1"/>
        <w:jc w:val="right"/>
        <w:rPr>
          <w:b/>
          <w:bCs/>
          <w:sz w:val="28"/>
          <w:szCs w:val="28"/>
          <w:lang w:val="ro-RO"/>
        </w:rPr>
      </w:pPr>
      <w:r w:rsidRPr="00B256BA">
        <w:rPr>
          <w:b/>
          <w:bCs/>
          <w:sz w:val="28"/>
          <w:szCs w:val="28"/>
          <w:lang w:val="ro-RO"/>
        </w:rPr>
        <w:t>UE</w:t>
      </w:r>
    </w:p>
    <w:p w14:paraId="0126C88B" w14:textId="77777777" w:rsidR="00674757" w:rsidRPr="00B256BA" w:rsidRDefault="00674757" w:rsidP="00E40D40">
      <w:pPr>
        <w:ind w:right="-1" w:firstLine="0"/>
        <w:jc w:val="center"/>
        <w:rPr>
          <w:sz w:val="28"/>
          <w:szCs w:val="28"/>
          <w:lang w:val="ro-RO"/>
        </w:rPr>
      </w:pPr>
    </w:p>
    <w:p w14:paraId="1203BBA6" w14:textId="79ED7997" w:rsidR="00674757" w:rsidRPr="00B256BA" w:rsidRDefault="00674757" w:rsidP="00E40D40">
      <w:pPr>
        <w:ind w:right="-1" w:firstLine="0"/>
        <w:jc w:val="center"/>
        <w:rPr>
          <w:bCs/>
          <w:sz w:val="28"/>
          <w:szCs w:val="28"/>
          <w:lang w:val="ro-RO"/>
        </w:rPr>
      </w:pPr>
      <w:r w:rsidRPr="00B256BA">
        <w:rPr>
          <w:bCs/>
          <w:sz w:val="28"/>
          <w:szCs w:val="28"/>
          <w:lang w:val="ro-RO"/>
        </w:rPr>
        <w:t>L E G E</w:t>
      </w:r>
    </w:p>
    <w:bookmarkEnd w:id="0"/>
    <w:p w14:paraId="4101BA78" w14:textId="3628A967" w:rsidR="00E40D40" w:rsidRPr="00B256BA" w:rsidRDefault="00E40D40" w:rsidP="00E40D40">
      <w:pPr>
        <w:shd w:val="clear" w:color="auto" w:fill="FFFFFF"/>
        <w:ind w:firstLine="0"/>
        <w:contextualSpacing/>
        <w:jc w:val="center"/>
        <w:rPr>
          <w:b/>
          <w:sz w:val="28"/>
          <w:szCs w:val="28"/>
          <w:lang w:val="ro-RO" w:eastAsia="ro-RO"/>
        </w:rPr>
      </w:pPr>
      <w:r w:rsidRPr="00B256BA">
        <w:rPr>
          <w:b/>
          <w:sz w:val="28"/>
          <w:szCs w:val="28"/>
          <w:lang w:val="ro-RO" w:eastAsia="ro-RO"/>
        </w:rPr>
        <w:t>privind normele de punere la dispoziție pe piață a produselor fertilizante</w:t>
      </w:r>
    </w:p>
    <w:p w14:paraId="6714AEDC" w14:textId="77777777" w:rsidR="00E40D40" w:rsidRPr="00B256BA" w:rsidRDefault="00E40D40" w:rsidP="00E40D40">
      <w:pPr>
        <w:shd w:val="clear" w:color="auto" w:fill="FFFFFF"/>
        <w:ind w:firstLine="0"/>
        <w:contextualSpacing/>
        <w:jc w:val="left"/>
        <w:rPr>
          <w:sz w:val="28"/>
          <w:szCs w:val="28"/>
          <w:lang w:val="ro-RO" w:eastAsia="ro-RO"/>
        </w:rPr>
      </w:pPr>
    </w:p>
    <w:p w14:paraId="1F8511BB" w14:textId="77777777" w:rsidR="00E40D40" w:rsidRPr="00B256BA" w:rsidRDefault="00E40D40" w:rsidP="00E40D40">
      <w:pPr>
        <w:shd w:val="clear" w:color="auto" w:fill="FFFFFF"/>
        <w:tabs>
          <w:tab w:val="left" w:pos="1134"/>
        </w:tabs>
        <w:ind w:firstLine="709"/>
        <w:contextualSpacing/>
        <w:rPr>
          <w:sz w:val="28"/>
          <w:szCs w:val="28"/>
          <w:lang w:val="ro-RO" w:eastAsia="ro-RO"/>
        </w:rPr>
      </w:pPr>
      <w:r w:rsidRPr="00B256BA">
        <w:rPr>
          <w:sz w:val="28"/>
          <w:szCs w:val="28"/>
          <w:lang w:val="ro-RO" w:eastAsia="ro-RO"/>
        </w:rPr>
        <w:t>Parlamentul adoptă prezenta lege organică.</w:t>
      </w:r>
    </w:p>
    <w:p w14:paraId="4F05E450" w14:textId="57D024A0" w:rsidR="00E40D40" w:rsidRPr="00B256BA" w:rsidRDefault="00E40D40" w:rsidP="00E40D40">
      <w:pPr>
        <w:shd w:val="clear" w:color="auto" w:fill="FFFFFF"/>
        <w:tabs>
          <w:tab w:val="left" w:pos="1134"/>
        </w:tabs>
        <w:ind w:firstLine="709"/>
        <w:contextualSpacing/>
        <w:rPr>
          <w:sz w:val="28"/>
          <w:szCs w:val="28"/>
          <w:lang w:val="ro-RO" w:eastAsia="ro-RO"/>
        </w:rPr>
      </w:pPr>
      <w:r w:rsidRPr="00B256BA">
        <w:rPr>
          <w:sz w:val="28"/>
          <w:szCs w:val="28"/>
          <w:lang w:val="ro-RO" w:eastAsia="ro-RO"/>
        </w:rPr>
        <w:t>Prezenta lege transpune parțial Regulamentul (UE) 2019/1009 al Parlamentului European și al Consiliului din 5 iunie 2019 de stabilire a normelor privind punerea la dispoziție pe piață a produselor fertilizante UE și de modificare a Regulamentelor (CE) nr. 1069/2009 și (CE) nr. 1107/2009 și de abrogare a Regulamentului (CE) nr. 2003/2003 (CELEX: 32019R1009), publicat în Jurnalul Oficial al Uniunii Europene L 170 din 25 iunie 2019, așa cum a fost ultima oară modificat prin Regulamentul delegat (UE) 2024/1682 al Comisiei din 4 martie 2024 de modificare a Regulamentului (UE) 2019/1009 al Parlamentului European și al Consiliului în ceea ce privește adăugarea gunoiului de grajd prelucrat ca materie componentă în produsele fertilizante UE.</w:t>
      </w:r>
      <w:r w:rsidRPr="00B256BA">
        <w:rPr>
          <w:sz w:val="28"/>
          <w:szCs w:val="28"/>
          <w:lang w:val="ro-RO" w:eastAsia="ro-RO"/>
        </w:rPr>
        <w:cr/>
      </w:r>
    </w:p>
    <w:p w14:paraId="30149F70" w14:textId="77777777" w:rsidR="00E40D40" w:rsidRPr="00B256BA" w:rsidRDefault="00E40D40" w:rsidP="00E40D40">
      <w:pPr>
        <w:shd w:val="clear" w:color="auto" w:fill="FFFFFF"/>
        <w:tabs>
          <w:tab w:val="left" w:pos="1134"/>
          <w:tab w:val="left" w:pos="9072"/>
        </w:tabs>
        <w:ind w:right="57" w:firstLine="0"/>
        <w:contextualSpacing/>
        <w:jc w:val="center"/>
        <w:rPr>
          <w:b/>
          <w:sz w:val="28"/>
          <w:szCs w:val="28"/>
          <w:lang w:val="ro-RO" w:eastAsia="ro-RO"/>
        </w:rPr>
      </w:pPr>
      <w:r w:rsidRPr="00B256BA">
        <w:rPr>
          <w:b/>
          <w:sz w:val="28"/>
          <w:szCs w:val="28"/>
          <w:lang w:val="ro-RO" w:eastAsia="ro-RO"/>
        </w:rPr>
        <w:t>Capitolul I</w:t>
      </w:r>
    </w:p>
    <w:p w14:paraId="22356561" w14:textId="77777777" w:rsidR="00E40D40" w:rsidRPr="00B256BA" w:rsidRDefault="00E40D40" w:rsidP="00E40D40">
      <w:pPr>
        <w:shd w:val="clear" w:color="auto" w:fill="FFFFFF"/>
        <w:tabs>
          <w:tab w:val="left" w:pos="1134"/>
          <w:tab w:val="left" w:pos="9072"/>
        </w:tabs>
        <w:ind w:right="57" w:firstLine="0"/>
        <w:contextualSpacing/>
        <w:jc w:val="center"/>
        <w:rPr>
          <w:b/>
          <w:sz w:val="28"/>
          <w:szCs w:val="28"/>
          <w:lang w:val="ro-RO" w:eastAsia="ro-RO"/>
        </w:rPr>
      </w:pPr>
      <w:r w:rsidRPr="00B256BA">
        <w:rPr>
          <w:b/>
          <w:sz w:val="28"/>
          <w:szCs w:val="28"/>
          <w:lang w:val="ro-RO" w:eastAsia="ro-RO"/>
        </w:rPr>
        <w:t>DISPOZIŢII GENERALE ȘI COMPETENȚE</w:t>
      </w:r>
    </w:p>
    <w:p w14:paraId="754CB450" w14:textId="77777777" w:rsidR="00E40D40" w:rsidRPr="00B256BA" w:rsidRDefault="00E40D40" w:rsidP="00E40D40">
      <w:pPr>
        <w:shd w:val="clear" w:color="auto" w:fill="FFFFFF"/>
        <w:tabs>
          <w:tab w:val="left" w:pos="1134"/>
          <w:tab w:val="left" w:pos="9072"/>
        </w:tabs>
        <w:ind w:right="57" w:firstLine="0"/>
        <w:contextualSpacing/>
        <w:jc w:val="center"/>
        <w:rPr>
          <w:b/>
          <w:sz w:val="28"/>
          <w:szCs w:val="28"/>
          <w:lang w:val="ro-RO" w:eastAsia="ro-RO"/>
        </w:rPr>
      </w:pPr>
    </w:p>
    <w:p w14:paraId="757EFDF8" w14:textId="4A713D84" w:rsidR="00E40D40" w:rsidRPr="00B256BA" w:rsidRDefault="00E22B99" w:rsidP="00E22B99">
      <w:pPr>
        <w:shd w:val="clear" w:color="auto" w:fill="FFFFFF"/>
        <w:tabs>
          <w:tab w:val="left" w:pos="709"/>
          <w:tab w:val="left" w:pos="9072"/>
        </w:tabs>
        <w:ind w:right="-85" w:firstLine="0"/>
        <w:contextualSpacing/>
        <w:rPr>
          <w:sz w:val="28"/>
          <w:szCs w:val="28"/>
          <w:lang w:val="ro-RO" w:eastAsia="ro-RO"/>
        </w:rPr>
      </w:pPr>
      <w:r w:rsidRPr="00B256BA">
        <w:rPr>
          <w:b/>
          <w:sz w:val="28"/>
          <w:szCs w:val="28"/>
          <w:lang w:val="ro-RO" w:eastAsia="ro-RO"/>
        </w:rPr>
        <w:tab/>
      </w:r>
      <w:r w:rsidR="00E40D40" w:rsidRPr="00B256BA">
        <w:rPr>
          <w:b/>
          <w:sz w:val="28"/>
          <w:szCs w:val="28"/>
          <w:lang w:val="ro-RO" w:eastAsia="ro-RO"/>
        </w:rPr>
        <w:t>Articolul 1.</w:t>
      </w:r>
      <w:r w:rsidR="00E40D40" w:rsidRPr="00B256BA">
        <w:rPr>
          <w:sz w:val="28"/>
          <w:szCs w:val="28"/>
          <w:lang w:val="ro-RO" w:eastAsia="ro-RO"/>
        </w:rPr>
        <w:t xml:space="preserve"> </w:t>
      </w:r>
      <w:r w:rsidR="00E40D40" w:rsidRPr="00B256BA">
        <w:rPr>
          <w:bCs/>
          <w:sz w:val="28"/>
          <w:szCs w:val="28"/>
          <w:lang w:val="ro-RO" w:eastAsia="ro-RO"/>
        </w:rPr>
        <w:t>Domeniul de aplicare</w:t>
      </w:r>
    </w:p>
    <w:p w14:paraId="23E21B17" w14:textId="7E42EC43" w:rsidR="00E40D40" w:rsidRPr="00B256BA" w:rsidRDefault="00E40D40" w:rsidP="00E40D40">
      <w:pPr>
        <w:tabs>
          <w:tab w:val="left" w:pos="0"/>
        </w:tabs>
        <w:ind w:right="-85" w:firstLine="0"/>
        <w:rPr>
          <w:sz w:val="28"/>
          <w:szCs w:val="28"/>
          <w:lang w:val="ro-RO" w:eastAsia="ro-RO"/>
        </w:rPr>
      </w:pPr>
      <w:r w:rsidRPr="00B256BA">
        <w:rPr>
          <w:sz w:val="28"/>
          <w:szCs w:val="28"/>
          <w:lang w:val="ro-RO" w:eastAsia="ro-RO"/>
        </w:rPr>
        <w:tab/>
        <w:t>(1) Prezenta lege se aplică produselor fertilizante cu marcaj CE (denumite în contin</w:t>
      </w:r>
      <w:r w:rsidR="00E22B99" w:rsidRPr="00B256BA">
        <w:rPr>
          <w:sz w:val="28"/>
          <w:szCs w:val="28"/>
          <w:lang w:val="ro-RO" w:eastAsia="ro-RO"/>
        </w:rPr>
        <w:t>uare „produse fertilizante UE”)</w:t>
      </w:r>
      <w:r w:rsidRPr="00B256BA">
        <w:rPr>
          <w:sz w:val="28"/>
          <w:szCs w:val="28"/>
          <w:lang w:val="ro-RO" w:eastAsia="ro-RO"/>
        </w:rPr>
        <w:t xml:space="preserve"> sau produselor fertilizante fără marcaj CE ( denumite în continuare „produse fertilizante MD”)</w:t>
      </w:r>
      <w:r w:rsidR="00E22B99" w:rsidRPr="00B256BA">
        <w:rPr>
          <w:sz w:val="28"/>
          <w:szCs w:val="28"/>
          <w:lang w:val="ro-RO" w:eastAsia="ro-RO"/>
        </w:rPr>
        <w:t>,</w:t>
      </w:r>
      <w:r w:rsidRPr="00B256BA">
        <w:rPr>
          <w:sz w:val="28"/>
          <w:szCs w:val="28"/>
          <w:lang w:val="ro-RO" w:eastAsia="ro-RO"/>
        </w:rPr>
        <w:t xml:space="preserve"> atunci când sunt puse la dispoziție pe piață.</w:t>
      </w:r>
    </w:p>
    <w:p w14:paraId="34360EE8" w14:textId="1B913C67" w:rsidR="00E40D40" w:rsidRPr="00B256BA" w:rsidRDefault="00E22B99" w:rsidP="00E22B99">
      <w:pPr>
        <w:tabs>
          <w:tab w:val="left" w:pos="0"/>
        </w:tabs>
        <w:ind w:right="-85" w:firstLine="0"/>
        <w:rPr>
          <w:sz w:val="28"/>
          <w:szCs w:val="28"/>
          <w:lang w:val="ro-RO" w:eastAsia="ro-RO"/>
        </w:rPr>
      </w:pPr>
      <w:r w:rsidRPr="00B256BA">
        <w:rPr>
          <w:sz w:val="28"/>
          <w:szCs w:val="28"/>
          <w:lang w:val="ro-RO" w:eastAsia="ro-RO"/>
        </w:rPr>
        <w:tab/>
      </w:r>
      <w:r w:rsidR="00E40D40" w:rsidRPr="00B256BA">
        <w:rPr>
          <w:sz w:val="28"/>
          <w:szCs w:val="28"/>
          <w:lang w:val="ro-RO" w:eastAsia="ro-RO"/>
        </w:rPr>
        <w:t xml:space="preserve">(2) Prezenta </w:t>
      </w:r>
      <w:r w:rsidRPr="00B256BA">
        <w:rPr>
          <w:sz w:val="28"/>
          <w:szCs w:val="28"/>
          <w:lang w:val="ro-RO" w:eastAsia="ro-RO"/>
        </w:rPr>
        <w:t>l</w:t>
      </w:r>
      <w:r w:rsidR="00E40D40" w:rsidRPr="00B256BA">
        <w:rPr>
          <w:sz w:val="28"/>
          <w:szCs w:val="28"/>
          <w:lang w:val="ro-RO" w:eastAsia="ro-RO"/>
        </w:rPr>
        <w:t>ege nu se aplică:</w:t>
      </w:r>
    </w:p>
    <w:p w14:paraId="18E6B40C" w14:textId="460C3EBD" w:rsidR="00E40D40" w:rsidRPr="00B256BA" w:rsidRDefault="00E40D40" w:rsidP="00E22B99">
      <w:pPr>
        <w:tabs>
          <w:tab w:val="left" w:pos="0"/>
        </w:tabs>
        <w:ind w:right="-85" w:firstLine="0"/>
        <w:rPr>
          <w:sz w:val="28"/>
          <w:szCs w:val="28"/>
          <w:lang w:val="ro-RO" w:eastAsia="ro-RO"/>
        </w:rPr>
      </w:pPr>
      <w:r w:rsidRPr="00B256BA">
        <w:rPr>
          <w:sz w:val="28"/>
          <w:szCs w:val="28"/>
          <w:lang w:val="ro-RO" w:eastAsia="ro-RO"/>
        </w:rPr>
        <w:t xml:space="preserve"> </w:t>
      </w:r>
      <w:r w:rsidR="00E22B99" w:rsidRPr="00B256BA">
        <w:rPr>
          <w:sz w:val="28"/>
          <w:szCs w:val="28"/>
          <w:lang w:val="ro-RO" w:eastAsia="ro-RO"/>
        </w:rPr>
        <w:tab/>
      </w:r>
      <w:r w:rsidRPr="00B256BA">
        <w:rPr>
          <w:sz w:val="28"/>
          <w:szCs w:val="28"/>
          <w:lang w:val="ro-RO" w:eastAsia="ro-RO"/>
        </w:rPr>
        <w:t>a) subproduselor de origine animală sau produselor derivate cărora li se aplică cerințele Legii nr. 129/2019 privind subprodusele de origine animală și produsele derivate care nu sunt destinate consumului uman atunci</w:t>
      </w:r>
      <w:r w:rsidR="00E22B99" w:rsidRPr="00B256BA">
        <w:rPr>
          <w:sz w:val="28"/>
          <w:szCs w:val="28"/>
          <w:lang w:val="ro-RO" w:eastAsia="ro-RO"/>
        </w:rPr>
        <w:t>,</w:t>
      </w:r>
      <w:r w:rsidRPr="00B256BA">
        <w:rPr>
          <w:sz w:val="28"/>
          <w:szCs w:val="28"/>
          <w:lang w:val="ro-RO" w:eastAsia="ro-RO"/>
        </w:rPr>
        <w:t xml:space="preserve"> când sunt puse la dispoziție pe piață;</w:t>
      </w:r>
    </w:p>
    <w:p w14:paraId="6595FB10" w14:textId="62A91708" w:rsidR="00E40D40" w:rsidRPr="00B256BA" w:rsidRDefault="00E22B99" w:rsidP="00E22B99">
      <w:pPr>
        <w:tabs>
          <w:tab w:val="left" w:pos="0"/>
        </w:tabs>
        <w:ind w:right="-85" w:firstLine="0"/>
        <w:rPr>
          <w:sz w:val="28"/>
          <w:szCs w:val="28"/>
          <w:lang w:val="ro-RO" w:eastAsia="ro-RO"/>
        </w:rPr>
      </w:pPr>
      <w:r w:rsidRPr="00B256BA">
        <w:rPr>
          <w:sz w:val="28"/>
          <w:szCs w:val="28"/>
          <w:lang w:val="ro-RO" w:eastAsia="ro-RO"/>
        </w:rPr>
        <w:tab/>
      </w:r>
      <w:r w:rsidR="00E40D40" w:rsidRPr="00B256BA">
        <w:rPr>
          <w:sz w:val="28"/>
          <w:szCs w:val="28"/>
          <w:lang w:val="ro-RO" w:eastAsia="ro-RO"/>
        </w:rPr>
        <w:t>b) produselor fitosanitare reglementate prin Legea nr 403/2023 privind introducerea pe piață a produselor fitosanitare și pentru modificarea unor acte normative</w:t>
      </w:r>
      <w:r w:rsidRPr="00B256BA">
        <w:rPr>
          <w:sz w:val="28"/>
          <w:szCs w:val="28"/>
          <w:lang w:val="ro-RO" w:eastAsia="ro-RO"/>
        </w:rPr>
        <w:t>.</w:t>
      </w:r>
    </w:p>
    <w:p w14:paraId="1AAE49E4" w14:textId="77777777" w:rsidR="00E40D40" w:rsidRPr="00B256BA" w:rsidRDefault="00E40D40" w:rsidP="00E22B99">
      <w:pPr>
        <w:tabs>
          <w:tab w:val="left" w:pos="0"/>
        </w:tabs>
        <w:ind w:right="-85" w:firstLine="0"/>
        <w:rPr>
          <w:sz w:val="28"/>
          <w:szCs w:val="28"/>
          <w:lang w:val="ro-RO" w:eastAsia="ro-RO"/>
        </w:rPr>
      </w:pPr>
    </w:p>
    <w:p w14:paraId="45CD7253" w14:textId="0BE56B32" w:rsidR="00E40D40" w:rsidRPr="00B256BA" w:rsidRDefault="00E22B99" w:rsidP="00E22B99">
      <w:pPr>
        <w:tabs>
          <w:tab w:val="left" w:pos="0"/>
        </w:tabs>
        <w:ind w:right="-85" w:firstLine="0"/>
        <w:rPr>
          <w:bCs/>
          <w:sz w:val="28"/>
          <w:szCs w:val="28"/>
          <w:lang w:val="ro-RO" w:eastAsia="ro-RO"/>
        </w:rPr>
      </w:pPr>
      <w:r w:rsidRPr="00B256BA">
        <w:rPr>
          <w:b/>
          <w:iCs/>
          <w:sz w:val="28"/>
          <w:szCs w:val="28"/>
          <w:lang w:val="ro-RO" w:eastAsia="ro-RO"/>
        </w:rPr>
        <w:tab/>
      </w:r>
      <w:r w:rsidR="00E40D40" w:rsidRPr="00B256BA">
        <w:rPr>
          <w:b/>
          <w:iCs/>
          <w:sz w:val="28"/>
          <w:szCs w:val="28"/>
          <w:lang w:val="ro-RO" w:eastAsia="ro-RO"/>
        </w:rPr>
        <w:t>Articolul 2.</w:t>
      </w:r>
      <w:r w:rsidR="00E40D40" w:rsidRPr="00B256BA">
        <w:rPr>
          <w:iCs/>
          <w:sz w:val="28"/>
          <w:szCs w:val="28"/>
          <w:lang w:val="ro-RO" w:eastAsia="ro-RO"/>
        </w:rPr>
        <w:t xml:space="preserve"> </w:t>
      </w:r>
      <w:r w:rsidR="00E40D40" w:rsidRPr="00B256BA">
        <w:rPr>
          <w:bCs/>
          <w:sz w:val="28"/>
          <w:szCs w:val="28"/>
          <w:lang w:val="ro-RO" w:eastAsia="ro-RO"/>
        </w:rPr>
        <w:t>Definiții</w:t>
      </w:r>
    </w:p>
    <w:p w14:paraId="75A7A800" w14:textId="58D8E3BB" w:rsidR="00E40D40" w:rsidRPr="00B256BA" w:rsidRDefault="00E22B99" w:rsidP="00E22B99">
      <w:pPr>
        <w:tabs>
          <w:tab w:val="left" w:pos="0"/>
        </w:tabs>
        <w:ind w:right="-85" w:firstLine="0"/>
        <w:rPr>
          <w:sz w:val="28"/>
          <w:szCs w:val="28"/>
          <w:lang w:val="ro-RO" w:eastAsia="ro-RO"/>
        </w:rPr>
      </w:pPr>
      <w:r w:rsidRPr="00B256BA">
        <w:rPr>
          <w:sz w:val="28"/>
          <w:szCs w:val="28"/>
          <w:lang w:val="ro-RO" w:eastAsia="ro-RO"/>
        </w:rPr>
        <w:tab/>
      </w:r>
      <w:r w:rsidR="00E40D40" w:rsidRPr="00B256BA">
        <w:rPr>
          <w:sz w:val="28"/>
          <w:szCs w:val="28"/>
          <w:lang w:val="ro-RO" w:eastAsia="ro-RO"/>
        </w:rPr>
        <w:t xml:space="preserve">În sensul prezentei </w:t>
      </w:r>
      <w:r w:rsidRPr="00B256BA">
        <w:rPr>
          <w:sz w:val="28"/>
          <w:szCs w:val="28"/>
          <w:lang w:val="ro-RO" w:eastAsia="ro-RO"/>
        </w:rPr>
        <w:t>l</w:t>
      </w:r>
      <w:r w:rsidR="00E40D40" w:rsidRPr="00B256BA">
        <w:rPr>
          <w:sz w:val="28"/>
          <w:szCs w:val="28"/>
          <w:lang w:val="ro-RO" w:eastAsia="ro-RO"/>
        </w:rPr>
        <w:t>egi, se aplică următoarele definiții:</w:t>
      </w:r>
    </w:p>
    <w:p w14:paraId="3BE4FDA3" w14:textId="795B85E9" w:rsidR="00E40D40" w:rsidRPr="00B256BA" w:rsidRDefault="00E22B99" w:rsidP="00E22B99">
      <w:pPr>
        <w:tabs>
          <w:tab w:val="left" w:pos="0"/>
        </w:tabs>
        <w:ind w:right="-85" w:firstLine="0"/>
        <w:rPr>
          <w:sz w:val="28"/>
          <w:szCs w:val="28"/>
          <w:lang w:val="ro-RO" w:eastAsia="ro-RO"/>
        </w:rPr>
      </w:pPr>
      <w:r w:rsidRPr="00B256BA">
        <w:rPr>
          <w:sz w:val="28"/>
          <w:szCs w:val="28"/>
          <w:lang w:val="ro-RO" w:eastAsia="ro-RO"/>
        </w:rPr>
        <w:lastRenderedPageBreak/>
        <w:tab/>
        <w:t>a</w:t>
      </w:r>
      <w:r w:rsidR="00E40D40" w:rsidRPr="00B256BA">
        <w:rPr>
          <w:i/>
          <w:sz w:val="28"/>
          <w:szCs w:val="28"/>
          <w:lang w:val="ro-RO" w:eastAsia="ro-RO"/>
        </w:rPr>
        <w:t>utoritatea competentă de elaborarea politicilor</w:t>
      </w:r>
      <w:r w:rsidR="00E40D40" w:rsidRPr="00B256BA">
        <w:rPr>
          <w:sz w:val="28"/>
          <w:szCs w:val="28"/>
          <w:lang w:val="ro-RO" w:eastAsia="ro-RO"/>
        </w:rPr>
        <w:t xml:space="preserve"> – organul central de specialitate responsabil de domeniul fertilizanților;</w:t>
      </w:r>
    </w:p>
    <w:p w14:paraId="5AE336CC" w14:textId="2E0FFD90" w:rsidR="00E40D40" w:rsidRPr="00B256BA" w:rsidRDefault="00E22B99" w:rsidP="00E22B99">
      <w:pPr>
        <w:tabs>
          <w:tab w:val="left" w:pos="0"/>
        </w:tabs>
        <w:ind w:right="-85" w:firstLine="0"/>
        <w:rPr>
          <w:sz w:val="28"/>
          <w:szCs w:val="28"/>
          <w:lang w:val="ro-RO" w:eastAsia="ro-RO"/>
        </w:rPr>
      </w:pPr>
      <w:r w:rsidRPr="00B256BA">
        <w:rPr>
          <w:sz w:val="28"/>
          <w:szCs w:val="28"/>
          <w:lang w:val="ro-RO" w:eastAsia="ro-RO"/>
        </w:rPr>
        <w:tab/>
        <w:t>a</w:t>
      </w:r>
      <w:r w:rsidR="00E40D40" w:rsidRPr="00B256BA">
        <w:rPr>
          <w:i/>
          <w:sz w:val="28"/>
          <w:szCs w:val="28"/>
          <w:lang w:val="ro-RO" w:eastAsia="ro-RO"/>
        </w:rPr>
        <w:t>utoritatea competentă</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autoritatea administrativă centrală care implementează politica statului în domeniul fertilizanților (autoritate de supraveghere a pieței);</w:t>
      </w:r>
    </w:p>
    <w:p w14:paraId="59BA0F1E" w14:textId="2F969522" w:rsidR="00E40D40" w:rsidRPr="00B256BA" w:rsidRDefault="00E22B99"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 xml:space="preserve">autoritate </w:t>
      </w:r>
      <w:proofErr w:type="spellStart"/>
      <w:r w:rsidR="00E40D40" w:rsidRPr="00B256BA">
        <w:rPr>
          <w:i/>
          <w:sz w:val="28"/>
          <w:szCs w:val="28"/>
          <w:lang w:val="ro-RO" w:eastAsia="ro-RO"/>
        </w:rPr>
        <w:t>autorizantă</w:t>
      </w:r>
      <w:proofErr w:type="spellEnd"/>
      <w:r w:rsidR="00E40D40" w:rsidRPr="00B256BA">
        <w:rPr>
          <w:sz w:val="28"/>
          <w:szCs w:val="28"/>
          <w:lang w:val="ro-RO" w:eastAsia="ro-RO"/>
        </w:rPr>
        <w:t xml:space="preserve"> – autoritatea desemnată de Guvern </w:t>
      </w:r>
      <w:r w:rsidR="00560093" w:rsidRPr="00B256BA">
        <w:rPr>
          <w:sz w:val="28"/>
          <w:szCs w:val="28"/>
          <w:lang w:val="ro-RO" w:eastAsia="ro-RO"/>
        </w:rPr>
        <w:t xml:space="preserve">să </w:t>
      </w:r>
      <w:r w:rsidR="00E40D40" w:rsidRPr="00B256BA">
        <w:rPr>
          <w:sz w:val="28"/>
          <w:szCs w:val="28"/>
          <w:lang w:val="ro-RO" w:eastAsia="ro-RO"/>
        </w:rPr>
        <w:t>evalu</w:t>
      </w:r>
      <w:r w:rsidR="00560093" w:rsidRPr="00B256BA">
        <w:rPr>
          <w:sz w:val="28"/>
          <w:szCs w:val="28"/>
          <w:lang w:val="ro-RO" w:eastAsia="ro-RO"/>
        </w:rPr>
        <w:t>eze</w:t>
      </w:r>
      <w:r w:rsidR="00E40D40" w:rsidRPr="00B256BA">
        <w:rPr>
          <w:sz w:val="28"/>
          <w:szCs w:val="28"/>
          <w:lang w:val="ro-RO" w:eastAsia="ro-RO"/>
        </w:rPr>
        <w:t xml:space="preserve"> conformit</w:t>
      </w:r>
      <w:r w:rsidR="00560093" w:rsidRPr="00B256BA">
        <w:rPr>
          <w:sz w:val="28"/>
          <w:szCs w:val="28"/>
          <w:lang w:val="ro-RO" w:eastAsia="ro-RO"/>
        </w:rPr>
        <w:t>atea</w:t>
      </w:r>
      <w:r w:rsidR="00E40D40" w:rsidRPr="00B256BA">
        <w:rPr>
          <w:sz w:val="28"/>
          <w:szCs w:val="28"/>
          <w:lang w:val="ro-RO" w:eastAsia="ro-RO"/>
        </w:rPr>
        <w:t xml:space="preserve"> produsului fertilizant MD cu cerințele prevăzute de prezenta </w:t>
      </w:r>
      <w:r w:rsidRPr="00B256BA">
        <w:rPr>
          <w:sz w:val="28"/>
          <w:szCs w:val="28"/>
          <w:lang w:val="ro-RO" w:eastAsia="ro-RO"/>
        </w:rPr>
        <w:t>l</w:t>
      </w:r>
      <w:r w:rsidR="00E40D40" w:rsidRPr="00B256BA">
        <w:rPr>
          <w:sz w:val="28"/>
          <w:szCs w:val="28"/>
          <w:lang w:val="ro-RO" w:eastAsia="ro-RO"/>
        </w:rPr>
        <w:t>ege;</w:t>
      </w:r>
    </w:p>
    <w:p w14:paraId="51E2D806" w14:textId="608E1CA3" w:rsidR="00E40D40" w:rsidRPr="00B256BA" w:rsidRDefault="00E22B99"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produs fertilizant</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 substanță, un amestec, un microorganism sau orice alt material aplicat sau care este destinat să fie aplicat pe plante sau pe rizosfera plantelor</w:t>
      </w:r>
      <w:r w:rsidR="008761B0" w:rsidRPr="00B256BA">
        <w:rPr>
          <w:sz w:val="28"/>
          <w:szCs w:val="28"/>
          <w:lang w:val="ro-RO" w:eastAsia="ro-RO"/>
        </w:rPr>
        <w:t>,</w:t>
      </w:r>
      <w:r w:rsidR="00E40D40" w:rsidRPr="00B256BA">
        <w:rPr>
          <w:sz w:val="28"/>
          <w:szCs w:val="28"/>
          <w:lang w:val="ro-RO" w:eastAsia="ro-RO"/>
        </w:rPr>
        <w:t xml:space="preserve"> sau pe ciuperci</w:t>
      </w:r>
      <w:r w:rsidR="008761B0" w:rsidRPr="00B256BA">
        <w:rPr>
          <w:sz w:val="28"/>
          <w:szCs w:val="28"/>
          <w:lang w:val="ro-RO" w:eastAsia="ro-RO"/>
        </w:rPr>
        <w:t>,</w:t>
      </w:r>
      <w:r w:rsidR="00E40D40" w:rsidRPr="00B256BA">
        <w:rPr>
          <w:sz w:val="28"/>
          <w:szCs w:val="28"/>
          <w:lang w:val="ro-RO" w:eastAsia="ro-RO"/>
        </w:rPr>
        <w:t xml:space="preserve"> sau pe </w:t>
      </w:r>
      <w:proofErr w:type="spellStart"/>
      <w:r w:rsidR="00E40D40" w:rsidRPr="00B256BA">
        <w:rPr>
          <w:sz w:val="28"/>
          <w:szCs w:val="28"/>
          <w:lang w:val="ro-RO" w:eastAsia="ro-RO"/>
        </w:rPr>
        <w:t>micosfera</w:t>
      </w:r>
      <w:proofErr w:type="spellEnd"/>
      <w:r w:rsidR="00E40D40" w:rsidRPr="00B256BA">
        <w:rPr>
          <w:sz w:val="28"/>
          <w:szCs w:val="28"/>
          <w:lang w:val="ro-RO" w:eastAsia="ro-RO"/>
        </w:rPr>
        <w:t xml:space="preserve"> ciupercilor, sau menit să constituie rizosfera sau </w:t>
      </w:r>
      <w:proofErr w:type="spellStart"/>
      <w:r w:rsidR="00E40D40" w:rsidRPr="00B256BA">
        <w:rPr>
          <w:sz w:val="28"/>
          <w:szCs w:val="28"/>
          <w:lang w:val="ro-RO" w:eastAsia="ro-RO"/>
        </w:rPr>
        <w:t>micosfera</w:t>
      </w:r>
      <w:proofErr w:type="spellEnd"/>
      <w:r w:rsidR="00E40D40" w:rsidRPr="00B256BA">
        <w:rPr>
          <w:sz w:val="28"/>
          <w:szCs w:val="28"/>
          <w:lang w:val="ro-RO" w:eastAsia="ro-RO"/>
        </w:rPr>
        <w:t xml:space="preserve"> ca atare sau amestecat cu alt material, în scopul de a le furniza </w:t>
      </w:r>
      <w:proofErr w:type="spellStart"/>
      <w:r w:rsidR="00E40D40" w:rsidRPr="00B256BA">
        <w:rPr>
          <w:sz w:val="28"/>
          <w:szCs w:val="28"/>
          <w:lang w:val="ro-RO" w:eastAsia="ro-RO"/>
        </w:rPr>
        <w:t>nutrienți</w:t>
      </w:r>
      <w:proofErr w:type="spellEnd"/>
      <w:r w:rsidR="00E40D40" w:rsidRPr="00B256BA">
        <w:rPr>
          <w:sz w:val="28"/>
          <w:szCs w:val="28"/>
          <w:lang w:val="ro-RO" w:eastAsia="ro-RO"/>
        </w:rPr>
        <w:t xml:space="preserve"> plantelor sau ciupercilor</w:t>
      </w:r>
      <w:r w:rsidR="008761B0" w:rsidRPr="00B256BA">
        <w:rPr>
          <w:sz w:val="28"/>
          <w:szCs w:val="28"/>
          <w:lang w:val="ro-RO" w:eastAsia="ro-RO"/>
        </w:rPr>
        <w:t>,</w:t>
      </w:r>
      <w:r w:rsidR="00E40D40" w:rsidRPr="00B256BA">
        <w:rPr>
          <w:sz w:val="28"/>
          <w:szCs w:val="28"/>
          <w:lang w:val="ro-RO" w:eastAsia="ro-RO"/>
        </w:rPr>
        <w:t xml:space="preserve"> sau de a le îmbunătăți eficiența nutrițională;</w:t>
      </w:r>
    </w:p>
    <w:p w14:paraId="06864E20" w14:textId="409C4F96" w:rsidR="00E40D40" w:rsidRPr="00B256BA" w:rsidRDefault="008761B0"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produs fertilizant UE</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un produs fertilizant cu marcaj CE atunci când este pus la dispoziție pe piață;</w:t>
      </w:r>
    </w:p>
    <w:p w14:paraId="696FE356" w14:textId="32516E12" w:rsidR="00E40D40" w:rsidRPr="00B256BA" w:rsidRDefault="008761B0"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produse fertilizante MD</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produse fertilizante care întrunesc condițiile de a fi incluse în listat de identificare;</w:t>
      </w:r>
      <w:r w:rsidRPr="00B256BA">
        <w:rPr>
          <w:sz w:val="28"/>
          <w:szCs w:val="28"/>
          <w:lang w:val="ro-RO" w:eastAsia="ro-RO"/>
        </w:rPr>
        <w:t xml:space="preserve"> </w:t>
      </w:r>
    </w:p>
    <w:p w14:paraId="04713F8D" w14:textId="31F76C27" w:rsidR="00E40D40" w:rsidRPr="00B256BA" w:rsidRDefault="008761B0"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produse fertilizante fără marcajul CE</w:t>
      </w:r>
      <w:r w:rsidR="00E40D40" w:rsidRPr="00B256BA">
        <w:rPr>
          <w:sz w:val="28"/>
          <w:szCs w:val="28"/>
          <w:lang w:val="ro-RO" w:eastAsia="ro-RO"/>
        </w:rPr>
        <w:t xml:space="preserve"> – produse fertilizante care nu întrunesc condițiile de a fi marcate CE;</w:t>
      </w:r>
    </w:p>
    <w:p w14:paraId="079FA785" w14:textId="53FEDFDD" w:rsidR="00E40D40" w:rsidRPr="00B256BA" w:rsidRDefault="008761B0" w:rsidP="00E22B99">
      <w:pPr>
        <w:tabs>
          <w:tab w:val="left" w:pos="0"/>
        </w:tabs>
        <w:ind w:right="-85" w:firstLine="0"/>
        <w:rPr>
          <w:sz w:val="28"/>
          <w:szCs w:val="28"/>
          <w:lang w:val="ro-RO" w:eastAsia="ro-RO"/>
        </w:rPr>
      </w:pPr>
      <w:r w:rsidRPr="00B256BA">
        <w:rPr>
          <w:sz w:val="28"/>
          <w:szCs w:val="28"/>
          <w:lang w:val="ro-RO" w:eastAsia="ro-RO"/>
        </w:rPr>
        <w:tab/>
      </w:r>
      <w:r w:rsidR="00E40D40" w:rsidRPr="00B256BA">
        <w:rPr>
          <w:i/>
          <w:sz w:val="28"/>
          <w:szCs w:val="28"/>
          <w:lang w:val="ro-RO" w:eastAsia="ro-RO"/>
        </w:rPr>
        <w:t>substanță</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 substanță astfel cum este definită la </w:t>
      </w:r>
      <w:r w:rsidR="00E84EB7" w:rsidRPr="00B256BA">
        <w:rPr>
          <w:sz w:val="28"/>
          <w:szCs w:val="28"/>
          <w:lang w:val="ro-RO" w:eastAsia="ro-RO"/>
        </w:rPr>
        <w:t xml:space="preserve">pct. 27 al </w:t>
      </w:r>
      <w:r w:rsidR="00E40D40" w:rsidRPr="00B256BA">
        <w:rPr>
          <w:sz w:val="28"/>
          <w:szCs w:val="28"/>
          <w:lang w:val="ro-RO" w:eastAsia="ro-RO"/>
        </w:rPr>
        <w:t>art. 4 din Legea nr. 277/2018 privind substanțele chimice;</w:t>
      </w:r>
    </w:p>
    <w:p w14:paraId="12EA3BA3" w14:textId="5CF92913" w:rsidR="00E40D40" w:rsidRPr="00B256BA" w:rsidRDefault="008761B0" w:rsidP="00E22B99">
      <w:pPr>
        <w:tabs>
          <w:tab w:val="left" w:pos="0"/>
        </w:tabs>
        <w:ind w:right="-85" w:firstLine="0"/>
        <w:rPr>
          <w:sz w:val="28"/>
          <w:szCs w:val="28"/>
          <w:lang w:val="ro-RO" w:eastAsia="ro-RO"/>
        </w:rPr>
      </w:pPr>
      <w:r w:rsidRPr="00B256BA">
        <w:rPr>
          <w:sz w:val="28"/>
          <w:szCs w:val="28"/>
          <w:lang w:val="ro-RO" w:eastAsia="ro-RO"/>
        </w:rPr>
        <w:tab/>
      </w:r>
      <w:r w:rsidR="00E40D40" w:rsidRPr="00B256BA">
        <w:rPr>
          <w:i/>
          <w:sz w:val="28"/>
          <w:szCs w:val="28"/>
          <w:lang w:val="ro-RO" w:eastAsia="ro-RO"/>
        </w:rPr>
        <w:t>amestec</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un amestec astfel cum este definit la </w:t>
      </w:r>
      <w:r w:rsidR="00E84EB7" w:rsidRPr="00B256BA">
        <w:rPr>
          <w:sz w:val="28"/>
          <w:szCs w:val="28"/>
          <w:lang w:val="ro-RO" w:eastAsia="ro-RO"/>
        </w:rPr>
        <w:t xml:space="preserve">pct. 1 al </w:t>
      </w:r>
      <w:r w:rsidR="00E40D40" w:rsidRPr="00B256BA">
        <w:rPr>
          <w:sz w:val="28"/>
          <w:szCs w:val="28"/>
          <w:lang w:val="ro-RO" w:eastAsia="ro-RO"/>
        </w:rPr>
        <w:t xml:space="preserve">art. 4 din Legea </w:t>
      </w:r>
      <w:r w:rsidR="00E84EB7" w:rsidRPr="00B256BA">
        <w:rPr>
          <w:sz w:val="28"/>
          <w:szCs w:val="28"/>
          <w:lang w:val="ro-RO" w:eastAsia="ro-RO"/>
        </w:rPr>
        <w:br/>
      </w:r>
      <w:r w:rsidR="00E40D40" w:rsidRPr="00B256BA">
        <w:rPr>
          <w:sz w:val="28"/>
          <w:szCs w:val="28"/>
          <w:lang w:val="ro-RO" w:eastAsia="ro-RO"/>
        </w:rPr>
        <w:t>nr. 277/2018 privind substanțele chimice;</w:t>
      </w:r>
    </w:p>
    <w:p w14:paraId="3EFE9709" w14:textId="62DEEA86" w:rsidR="00E40D40" w:rsidRPr="00B256BA" w:rsidRDefault="008761B0"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microorganism</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un microorganism astfel cum este definit la articolul 4 din Legea nr. 403/2023 privind introducerea pe piață a produselor fitosanitare și pentru modificarea unor acte normative;</w:t>
      </w:r>
    </w:p>
    <w:p w14:paraId="47F4FE4C" w14:textId="5DA9A886" w:rsidR="00E40D40" w:rsidRPr="00B256BA" w:rsidRDefault="008761B0"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 din masă</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procentul din masa întregului produs fertilizant sub forma în care este pus la dispoziție pe piață;</w:t>
      </w:r>
    </w:p>
    <w:p w14:paraId="1CCC9522" w14:textId="1E77AF03" w:rsidR="00E40D40" w:rsidRPr="00B256BA" w:rsidRDefault="008761B0"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punere la dispoziție pe piață</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orice furnizare a unui produs fertilizant în vederea distribuirii sau utilizării pe piață în cadrul unei activități comerciale, contra cost sau gratuit;</w:t>
      </w:r>
    </w:p>
    <w:p w14:paraId="6F8205ED" w14:textId="6C3B0AB7" w:rsidR="00E40D40" w:rsidRPr="00B256BA" w:rsidRDefault="00E40D40" w:rsidP="00E22B99">
      <w:pPr>
        <w:tabs>
          <w:tab w:val="left" w:pos="0"/>
        </w:tabs>
        <w:ind w:right="-85" w:firstLine="0"/>
        <w:rPr>
          <w:sz w:val="28"/>
          <w:szCs w:val="28"/>
          <w:lang w:val="ro-RO" w:eastAsia="ro-RO"/>
        </w:rPr>
      </w:pPr>
      <w:r w:rsidRPr="00B256BA">
        <w:rPr>
          <w:sz w:val="28"/>
          <w:szCs w:val="28"/>
          <w:lang w:val="ro-RO" w:eastAsia="ro-RO"/>
        </w:rPr>
        <w:t xml:space="preserve"> </w:t>
      </w:r>
      <w:r w:rsidR="008761B0" w:rsidRPr="00B256BA">
        <w:rPr>
          <w:sz w:val="28"/>
          <w:szCs w:val="28"/>
          <w:lang w:val="ro-RO" w:eastAsia="ro-RO"/>
        </w:rPr>
        <w:tab/>
      </w:r>
      <w:r w:rsidRPr="00B256BA">
        <w:rPr>
          <w:i/>
          <w:sz w:val="28"/>
          <w:szCs w:val="28"/>
          <w:lang w:val="ro-RO" w:eastAsia="ro-RO"/>
        </w:rPr>
        <w:t>introducere pe piață</w:t>
      </w:r>
      <w:r w:rsidRPr="00B256BA">
        <w:rPr>
          <w:sz w:val="28"/>
          <w:szCs w:val="28"/>
          <w:lang w:val="ro-RO" w:eastAsia="ro-RO"/>
        </w:rPr>
        <w:t xml:space="preserve"> </w:t>
      </w:r>
      <w:r w:rsidR="008761B0" w:rsidRPr="00B256BA">
        <w:rPr>
          <w:sz w:val="28"/>
          <w:szCs w:val="28"/>
          <w:lang w:val="ro-RO" w:eastAsia="ro-RO"/>
        </w:rPr>
        <w:t>–</w:t>
      </w:r>
      <w:r w:rsidRPr="00B256BA">
        <w:rPr>
          <w:sz w:val="28"/>
          <w:szCs w:val="28"/>
          <w:lang w:val="ro-RO" w:eastAsia="ro-RO"/>
        </w:rPr>
        <w:t xml:space="preserve"> punerea la dispoziție pe piață pentru prima dată a unui produs fertilizant UE sau </w:t>
      </w:r>
      <w:r w:rsidR="00630212" w:rsidRPr="00B256BA">
        <w:rPr>
          <w:sz w:val="28"/>
          <w:szCs w:val="28"/>
          <w:lang w:val="ro-RO" w:eastAsia="ro-RO"/>
        </w:rPr>
        <w:t xml:space="preserve">a unui </w:t>
      </w:r>
      <w:r w:rsidRPr="00B256BA">
        <w:rPr>
          <w:sz w:val="28"/>
          <w:szCs w:val="28"/>
          <w:lang w:val="ro-RO" w:eastAsia="ro-RO"/>
        </w:rPr>
        <w:t>produs fertilizant MD;</w:t>
      </w:r>
    </w:p>
    <w:p w14:paraId="6A2A475C" w14:textId="2A3ACC42" w:rsidR="00E40D40" w:rsidRPr="00B256BA" w:rsidRDefault="008761B0"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producător</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orice persoană fizică sau juridică care fabrică un produs fertilizant UE și/sau</w:t>
      </w:r>
      <w:r w:rsidR="00630212" w:rsidRPr="00B256BA">
        <w:rPr>
          <w:sz w:val="28"/>
          <w:szCs w:val="28"/>
          <w:lang w:val="ro-RO" w:eastAsia="ro-RO"/>
        </w:rPr>
        <w:t xml:space="preserve"> un </w:t>
      </w:r>
      <w:r w:rsidR="00E40D40" w:rsidRPr="00B256BA">
        <w:rPr>
          <w:sz w:val="28"/>
          <w:szCs w:val="28"/>
          <w:lang w:val="ro-RO" w:eastAsia="ro-RO"/>
        </w:rPr>
        <w:t xml:space="preserve"> produs fertilizant MD</w:t>
      </w:r>
      <w:r w:rsidR="00630212" w:rsidRPr="00B256BA">
        <w:rPr>
          <w:sz w:val="28"/>
          <w:szCs w:val="28"/>
          <w:lang w:val="ro-RO" w:eastAsia="ro-RO"/>
        </w:rPr>
        <w:t>,</w:t>
      </w:r>
      <w:r w:rsidR="00E40D40" w:rsidRPr="00B256BA">
        <w:rPr>
          <w:sz w:val="28"/>
          <w:szCs w:val="28"/>
          <w:lang w:val="ro-RO" w:eastAsia="ro-RO"/>
        </w:rPr>
        <w:t xml:space="preserve"> pentru care este proiectat sau fabricat un astfel de produs fertilizant UE și/sau </w:t>
      </w:r>
      <w:r w:rsidR="00630212" w:rsidRPr="00B256BA">
        <w:rPr>
          <w:sz w:val="28"/>
          <w:szCs w:val="28"/>
          <w:lang w:val="ro-RO" w:eastAsia="ro-RO"/>
        </w:rPr>
        <w:t xml:space="preserve">un </w:t>
      </w:r>
      <w:r w:rsidR="00E40D40" w:rsidRPr="00B256BA">
        <w:rPr>
          <w:sz w:val="28"/>
          <w:szCs w:val="28"/>
          <w:lang w:val="ro-RO" w:eastAsia="ro-RO"/>
        </w:rPr>
        <w:t>produs fertilizant MD și care comercializează produsul fertilizant respectiv sub denumirea sau marca sa înregistrată;</w:t>
      </w:r>
    </w:p>
    <w:p w14:paraId="730094C5" w14:textId="2CBACE94" w:rsidR="00E40D40" w:rsidRPr="00B256BA" w:rsidRDefault="008761B0" w:rsidP="00E22B99">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reprezentant autorizat</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orice persoană fizică sau juridică stabilită în Republica Moldova</w:t>
      </w:r>
      <w:r w:rsidR="00630212" w:rsidRPr="00B256BA">
        <w:rPr>
          <w:sz w:val="28"/>
          <w:szCs w:val="28"/>
          <w:lang w:val="ro-RO" w:eastAsia="ro-RO"/>
        </w:rPr>
        <w:t>,</w:t>
      </w:r>
      <w:r w:rsidR="00E40D40" w:rsidRPr="00B256BA">
        <w:rPr>
          <w:sz w:val="28"/>
          <w:szCs w:val="28"/>
          <w:lang w:val="ro-RO" w:eastAsia="ro-RO"/>
        </w:rPr>
        <w:t xml:space="preserve"> care a primit un mandat scris din partea unui producător pentru a acționa în numele acestuia în legătură cu sarcini specifice;</w:t>
      </w:r>
    </w:p>
    <w:p w14:paraId="78584F89" w14:textId="1593CC00" w:rsidR="00E40D40" w:rsidRPr="00B256BA" w:rsidRDefault="008761B0" w:rsidP="008761B0">
      <w:pPr>
        <w:tabs>
          <w:tab w:val="left" w:pos="0"/>
        </w:tabs>
        <w:ind w:right="-85" w:firstLine="0"/>
        <w:rPr>
          <w:sz w:val="28"/>
          <w:szCs w:val="28"/>
          <w:lang w:val="ro-RO" w:eastAsia="ro-RO"/>
        </w:rPr>
      </w:pPr>
      <w:r w:rsidRPr="00B256BA">
        <w:rPr>
          <w:i/>
          <w:sz w:val="28"/>
          <w:szCs w:val="28"/>
          <w:lang w:val="ro-RO" w:eastAsia="ro-RO"/>
        </w:rPr>
        <w:lastRenderedPageBreak/>
        <w:tab/>
      </w:r>
      <w:r w:rsidR="00E40D40" w:rsidRPr="00B256BA">
        <w:rPr>
          <w:i/>
          <w:sz w:val="28"/>
          <w:szCs w:val="28"/>
          <w:lang w:val="ro-RO" w:eastAsia="ro-RO"/>
        </w:rPr>
        <w:t>importator</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orice persoană fizică sau juridică stabilită în Republica Moldova care introduce un produs fertilizant UE sau </w:t>
      </w:r>
      <w:r w:rsidR="00630212" w:rsidRPr="00B256BA">
        <w:rPr>
          <w:sz w:val="28"/>
          <w:szCs w:val="28"/>
          <w:lang w:val="ro-RO" w:eastAsia="ro-RO"/>
        </w:rPr>
        <w:t xml:space="preserve">un </w:t>
      </w:r>
      <w:r w:rsidR="00E40D40" w:rsidRPr="00B256BA">
        <w:rPr>
          <w:sz w:val="28"/>
          <w:szCs w:val="28"/>
          <w:lang w:val="ro-RO" w:eastAsia="ro-RO"/>
        </w:rPr>
        <w:t>produs fertilizant MD din altă țară pe piața Republicii Moldova;</w:t>
      </w:r>
    </w:p>
    <w:p w14:paraId="6EF03247" w14:textId="6205D35F" w:rsidR="00E40D40" w:rsidRPr="00B256BA" w:rsidRDefault="008761B0" w:rsidP="008761B0">
      <w:pPr>
        <w:tabs>
          <w:tab w:val="left" w:pos="0"/>
        </w:tabs>
        <w:ind w:right="-85" w:firstLine="709"/>
        <w:rPr>
          <w:sz w:val="28"/>
          <w:szCs w:val="28"/>
          <w:lang w:val="ro-RO" w:eastAsia="ro-RO"/>
        </w:rPr>
      </w:pPr>
      <w:r w:rsidRPr="00B256BA">
        <w:rPr>
          <w:i/>
          <w:sz w:val="28"/>
          <w:szCs w:val="28"/>
          <w:lang w:val="ro-RO" w:eastAsia="ro-RO"/>
        </w:rPr>
        <w:tab/>
      </w:r>
      <w:r w:rsidR="00E40D40" w:rsidRPr="00B256BA">
        <w:rPr>
          <w:i/>
          <w:sz w:val="28"/>
          <w:szCs w:val="28"/>
          <w:lang w:val="ro-RO" w:eastAsia="ro-RO"/>
        </w:rPr>
        <w:t>distribuitor</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orice persoană fizică sau juridică din lanțul de aprovizionare, alta decât producătorul sau importatorul, care pune la dispoziție pe piață un produs fertilizant UE și/sau </w:t>
      </w:r>
      <w:r w:rsidR="00630212" w:rsidRPr="00B256BA">
        <w:rPr>
          <w:sz w:val="28"/>
          <w:szCs w:val="28"/>
          <w:lang w:val="ro-RO" w:eastAsia="ro-RO"/>
        </w:rPr>
        <w:t xml:space="preserve">un </w:t>
      </w:r>
      <w:r w:rsidR="00E40D40" w:rsidRPr="00B256BA">
        <w:rPr>
          <w:sz w:val="28"/>
          <w:szCs w:val="28"/>
          <w:lang w:val="ro-RO" w:eastAsia="ro-RO"/>
        </w:rPr>
        <w:t>produs fertilizant MD;</w:t>
      </w:r>
    </w:p>
    <w:p w14:paraId="0FC5C335" w14:textId="359FF86A" w:rsidR="00E40D40" w:rsidRPr="00B256BA" w:rsidRDefault="008761B0" w:rsidP="008761B0">
      <w:pPr>
        <w:tabs>
          <w:tab w:val="left" w:pos="0"/>
        </w:tabs>
        <w:ind w:right="-85" w:firstLine="0"/>
        <w:rPr>
          <w:sz w:val="28"/>
          <w:szCs w:val="28"/>
          <w:lang w:val="ro-RO" w:eastAsia="ro-RO"/>
        </w:rPr>
      </w:pPr>
      <w:r w:rsidRPr="00B256BA">
        <w:rPr>
          <w:i/>
          <w:sz w:val="28"/>
          <w:szCs w:val="28"/>
          <w:lang w:val="ro-RO" w:eastAsia="ro-RO"/>
        </w:rPr>
        <w:tab/>
      </w:r>
      <w:r w:rsidR="006F7277" w:rsidRPr="00B256BA">
        <w:rPr>
          <w:i/>
          <w:sz w:val="28"/>
          <w:szCs w:val="28"/>
          <w:lang w:val="ro-RO" w:eastAsia="ro-RO"/>
        </w:rPr>
        <w:t>operator</w:t>
      </w:r>
      <w:r w:rsidR="00E40D40" w:rsidRPr="00B256BA">
        <w:rPr>
          <w:i/>
          <w:sz w:val="28"/>
          <w:szCs w:val="28"/>
          <w:lang w:val="ro-RO" w:eastAsia="ro-RO"/>
        </w:rPr>
        <w:t xml:space="preserve"> economic</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producătorul, reprezentantul autorizat, importatorul și distribuitorul;</w:t>
      </w:r>
    </w:p>
    <w:p w14:paraId="30DE9402" w14:textId="5509DDA3" w:rsidR="00E40D40" w:rsidRPr="00B256BA" w:rsidRDefault="008761B0" w:rsidP="008761B0">
      <w:pPr>
        <w:tabs>
          <w:tab w:val="left" w:pos="0"/>
        </w:tabs>
        <w:ind w:right="-85" w:firstLine="0"/>
        <w:rPr>
          <w:sz w:val="28"/>
          <w:szCs w:val="28"/>
          <w:lang w:val="ro-RO" w:eastAsia="ro-RO"/>
        </w:rPr>
      </w:pPr>
      <w:r w:rsidRPr="00B256BA">
        <w:rPr>
          <w:sz w:val="28"/>
          <w:szCs w:val="28"/>
          <w:lang w:val="ro-RO" w:eastAsia="ro-RO"/>
        </w:rPr>
        <w:tab/>
      </w:r>
      <w:r w:rsidR="00E40D40" w:rsidRPr="00B256BA">
        <w:rPr>
          <w:i/>
          <w:sz w:val="28"/>
          <w:szCs w:val="28"/>
          <w:lang w:val="ro-RO" w:eastAsia="ro-RO"/>
        </w:rPr>
        <w:t>specificație tehnică</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un document care stabilește cerințele tehnice pe care trebuie să le îndeplinească un produs fertilizant UE sau </w:t>
      </w:r>
      <w:r w:rsidR="006F7277" w:rsidRPr="00B256BA">
        <w:rPr>
          <w:sz w:val="28"/>
          <w:szCs w:val="28"/>
          <w:lang w:val="ro-RO" w:eastAsia="ro-RO"/>
        </w:rPr>
        <w:t xml:space="preserve">un </w:t>
      </w:r>
      <w:r w:rsidR="00E40D40" w:rsidRPr="00B256BA">
        <w:rPr>
          <w:sz w:val="28"/>
          <w:szCs w:val="28"/>
          <w:lang w:val="ro-RO" w:eastAsia="ro-RO"/>
        </w:rPr>
        <w:t>produs fertilizant MD, procesul său de producție sau metodele sale de prelevare a probelor și de analiză;</w:t>
      </w:r>
    </w:p>
    <w:p w14:paraId="65E0DCB4" w14:textId="6DA821CE" w:rsidR="00E40D40" w:rsidRPr="00B256BA" w:rsidRDefault="008761B0" w:rsidP="008761B0">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standard armonizat</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astfel cum este definit la art. 2 al Legii nr. 20/2016 cu privire la standardiz</w:t>
      </w:r>
      <w:r w:rsidR="006F7277" w:rsidRPr="00B256BA">
        <w:rPr>
          <w:sz w:val="28"/>
          <w:szCs w:val="28"/>
          <w:lang w:val="ro-RO" w:eastAsia="ro-RO"/>
        </w:rPr>
        <w:t>area națională</w:t>
      </w:r>
      <w:r w:rsidR="00E40D40" w:rsidRPr="00B256BA">
        <w:rPr>
          <w:sz w:val="28"/>
          <w:szCs w:val="28"/>
          <w:lang w:val="ro-RO" w:eastAsia="ro-RO"/>
        </w:rPr>
        <w:t>;</w:t>
      </w:r>
    </w:p>
    <w:p w14:paraId="7E7FC645" w14:textId="516BED01" w:rsidR="00E40D40" w:rsidRPr="00B256BA" w:rsidRDefault="00E40D40" w:rsidP="008761B0">
      <w:pPr>
        <w:tabs>
          <w:tab w:val="left" w:pos="0"/>
        </w:tabs>
        <w:ind w:right="-85" w:firstLine="0"/>
        <w:rPr>
          <w:sz w:val="28"/>
          <w:szCs w:val="28"/>
          <w:lang w:val="ro-RO" w:eastAsia="ro-RO"/>
        </w:rPr>
      </w:pPr>
      <w:r w:rsidRPr="00B256BA">
        <w:rPr>
          <w:sz w:val="28"/>
          <w:szCs w:val="28"/>
          <w:lang w:val="ro-RO" w:eastAsia="ro-RO"/>
        </w:rPr>
        <w:t xml:space="preserve"> </w:t>
      </w:r>
      <w:r w:rsidR="008761B0" w:rsidRPr="00B256BA">
        <w:rPr>
          <w:sz w:val="28"/>
          <w:szCs w:val="28"/>
          <w:lang w:val="ro-RO" w:eastAsia="ro-RO"/>
        </w:rPr>
        <w:tab/>
      </w:r>
      <w:r w:rsidRPr="00B256BA">
        <w:rPr>
          <w:i/>
          <w:sz w:val="28"/>
          <w:szCs w:val="28"/>
          <w:lang w:val="ro-RO" w:eastAsia="ro-RO"/>
        </w:rPr>
        <w:t>acreditare</w:t>
      </w:r>
      <w:r w:rsidRPr="00B256BA">
        <w:rPr>
          <w:sz w:val="28"/>
          <w:szCs w:val="28"/>
          <w:lang w:val="ro-RO" w:eastAsia="ro-RO"/>
        </w:rPr>
        <w:t xml:space="preserve"> </w:t>
      </w:r>
      <w:r w:rsidR="008761B0" w:rsidRPr="00B256BA">
        <w:rPr>
          <w:sz w:val="28"/>
          <w:szCs w:val="28"/>
          <w:lang w:val="ro-RO" w:eastAsia="ro-RO"/>
        </w:rPr>
        <w:t xml:space="preserve">– </w:t>
      </w:r>
      <w:r w:rsidRPr="00B256BA">
        <w:rPr>
          <w:sz w:val="28"/>
          <w:szCs w:val="28"/>
          <w:lang w:val="ro-RO" w:eastAsia="ro-RO"/>
        </w:rPr>
        <w:t>astfel cum este definită la art. 2 din Legea nr. 235/2011 privind activitățile de acreditare şi de evaluare a conformității;</w:t>
      </w:r>
    </w:p>
    <w:p w14:paraId="06E63FF4" w14:textId="3859F19A" w:rsidR="00E40D40" w:rsidRPr="00B256BA" w:rsidRDefault="008761B0" w:rsidP="008761B0">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organism național de acreditare</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organism național de acreditare astfel cum este definit la articolul 2 </w:t>
      </w:r>
      <w:r w:rsidR="006F7277" w:rsidRPr="00B256BA">
        <w:rPr>
          <w:sz w:val="28"/>
          <w:szCs w:val="28"/>
          <w:lang w:val="ro-RO" w:eastAsia="ro-RO"/>
        </w:rPr>
        <w:t>din Legea</w:t>
      </w:r>
      <w:r w:rsidR="00E40D40" w:rsidRPr="00B256BA">
        <w:rPr>
          <w:sz w:val="28"/>
          <w:szCs w:val="28"/>
          <w:lang w:val="ro-RO" w:eastAsia="ro-RO"/>
        </w:rPr>
        <w:t xml:space="preserve"> </w:t>
      </w:r>
      <w:proofErr w:type="spellStart"/>
      <w:r w:rsidR="006F7277" w:rsidRPr="00B256BA">
        <w:rPr>
          <w:sz w:val="28"/>
          <w:szCs w:val="28"/>
          <w:lang w:val="ro-RO" w:eastAsia="ro-RO"/>
        </w:rPr>
        <w:t>nr</w:t>
      </w:r>
      <w:r w:rsidR="00E40D40" w:rsidRPr="00B256BA">
        <w:rPr>
          <w:sz w:val="28"/>
          <w:szCs w:val="28"/>
          <w:lang w:val="ro-RO" w:eastAsia="ro-RO"/>
        </w:rPr>
        <w:t>r</w:t>
      </w:r>
      <w:proofErr w:type="spellEnd"/>
      <w:r w:rsidR="00E40D40" w:rsidRPr="00B256BA">
        <w:rPr>
          <w:sz w:val="28"/>
          <w:szCs w:val="28"/>
          <w:lang w:val="ro-RO" w:eastAsia="ro-RO"/>
        </w:rPr>
        <w:t>. 235/2011 privind activitățile de acreditare și de evaluare a conformității;</w:t>
      </w:r>
    </w:p>
    <w:p w14:paraId="4A3022EC" w14:textId="6CD2C150" w:rsidR="00E40D40" w:rsidRPr="00B256BA" w:rsidRDefault="008761B0" w:rsidP="008761B0">
      <w:pPr>
        <w:tabs>
          <w:tab w:val="left" w:pos="0"/>
        </w:tabs>
        <w:ind w:right="-85" w:firstLine="0"/>
        <w:rPr>
          <w:sz w:val="28"/>
          <w:szCs w:val="28"/>
          <w:lang w:val="ro-RO" w:eastAsia="ro-RO"/>
        </w:rPr>
      </w:pPr>
      <w:r w:rsidRPr="00B256BA">
        <w:rPr>
          <w:sz w:val="28"/>
          <w:szCs w:val="28"/>
          <w:lang w:val="ro-RO" w:eastAsia="ro-RO"/>
        </w:rPr>
        <w:tab/>
      </w:r>
      <w:r w:rsidR="00E40D40" w:rsidRPr="00B256BA">
        <w:rPr>
          <w:i/>
          <w:sz w:val="28"/>
          <w:szCs w:val="28"/>
          <w:lang w:val="ro-RO" w:eastAsia="ro-RO"/>
        </w:rPr>
        <w:t>evaluare a conformității</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procesul prin care se verifică dacă au fost îndeplinite cerințele prezentei </w:t>
      </w:r>
      <w:r w:rsidR="006F7277" w:rsidRPr="00B256BA">
        <w:rPr>
          <w:sz w:val="28"/>
          <w:szCs w:val="28"/>
          <w:lang w:val="ro-RO" w:eastAsia="ro-RO"/>
        </w:rPr>
        <w:t>l</w:t>
      </w:r>
      <w:r w:rsidR="00E40D40" w:rsidRPr="00B256BA">
        <w:rPr>
          <w:sz w:val="28"/>
          <w:szCs w:val="28"/>
          <w:lang w:val="ro-RO" w:eastAsia="ro-RO"/>
        </w:rPr>
        <w:t xml:space="preserve">egi pentru un produs fertilizant UE sau </w:t>
      </w:r>
      <w:r w:rsidR="006F7277" w:rsidRPr="00B256BA">
        <w:rPr>
          <w:sz w:val="28"/>
          <w:szCs w:val="28"/>
          <w:lang w:val="ro-RO" w:eastAsia="ro-RO"/>
        </w:rPr>
        <w:t xml:space="preserve">pentru un </w:t>
      </w:r>
      <w:r w:rsidR="00E40D40" w:rsidRPr="00B256BA">
        <w:rPr>
          <w:sz w:val="28"/>
          <w:szCs w:val="28"/>
          <w:lang w:val="ro-RO" w:eastAsia="ro-RO"/>
        </w:rPr>
        <w:t>produs fertilizant MD;</w:t>
      </w:r>
    </w:p>
    <w:p w14:paraId="33B882D0" w14:textId="2E8D7875" w:rsidR="00E40D40" w:rsidRPr="00B256BA" w:rsidRDefault="008761B0" w:rsidP="008761B0">
      <w:pPr>
        <w:tabs>
          <w:tab w:val="left" w:pos="0"/>
        </w:tabs>
        <w:ind w:right="-85" w:firstLine="0"/>
        <w:rPr>
          <w:sz w:val="28"/>
          <w:szCs w:val="28"/>
          <w:lang w:val="ro-RO" w:eastAsia="ro-RO"/>
        </w:rPr>
      </w:pPr>
      <w:r w:rsidRPr="00B256BA">
        <w:rPr>
          <w:sz w:val="28"/>
          <w:szCs w:val="28"/>
          <w:lang w:val="ro-RO" w:eastAsia="ro-RO"/>
        </w:rPr>
        <w:tab/>
      </w:r>
      <w:r w:rsidR="00E40D40" w:rsidRPr="00B256BA">
        <w:rPr>
          <w:i/>
          <w:sz w:val="28"/>
          <w:szCs w:val="28"/>
          <w:lang w:val="ro-RO" w:eastAsia="ro-RO"/>
        </w:rPr>
        <w:t>organism de evaluare a conformității</w:t>
      </w:r>
      <w:r w:rsidR="00E40D40" w:rsidRPr="00B256BA">
        <w:rPr>
          <w:sz w:val="28"/>
          <w:szCs w:val="28"/>
          <w:lang w:val="ro-RO" w:eastAsia="ro-RO"/>
        </w:rPr>
        <w:t xml:space="preserve"> </w:t>
      </w:r>
      <w:r w:rsidRPr="00B256BA">
        <w:rPr>
          <w:sz w:val="28"/>
          <w:szCs w:val="28"/>
          <w:lang w:val="ro-RO" w:eastAsia="ro-RO"/>
        </w:rPr>
        <w:t>–</w:t>
      </w:r>
      <w:r w:rsidR="006F7277" w:rsidRPr="00B256BA">
        <w:rPr>
          <w:sz w:val="28"/>
          <w:szCs w:val="28"/>
          <w:lang w:val="ro-RO" w:eastAsia="ro-RO"/>
        </w:rPr>
        <w:t xml:space="preserve"> </w:t>
      </w:r>
      <w:r w:rsidR="00E40D40" w:rsidRPr="00B256BA">
        <w:rPr>
          <w:sz w:val="28"/>
          <w:szCs w:val="28"/>
          <w:lang w:val="ro-RO" w:eastAsia="ro-RO"/>
        </w:rPr>
        <w:t>organism care efectuează activități de evaluare a conformității, inclusiv încercarea, certificarea și inspecția;</w:t>
      </w:r>
    </w:p>
    <w:p w14:paraId="487F3F8D" w14:textId="0452F8D9" w:rsidR="00E40D40" w:rsidRPr="00B256BA" w:rsidRDefault="008761B0" w:rsidP="008761B0">
      <w:pPr>
        <w:tabs>
          <w:tab w:val="left" w:pos="0"/>
        </w:tabs>
        <w:ind w:right="-85" w:firstLine="0"/>
        <w:rPr>
          <w:sz w:val="28"/>
          <w:szCs w:val="28"/>
          <w:lang w:val="ro-RO" w:eastAsia="ro-RO"/>
        </w:rPr>
      </w:pPr>
      <w:r w:rsidRPr="00B256BA">
        <w:rPr>
          <w:sz w:val="28"/>
          <w:szCs w:val="28"/>
          <w:lang w:val="ro-RO" w:eastAsia="ro-RO"/>
        </w:rPr>
        <w:tab/>
      </w:r>
      <w:r w:rsidR="00E40D40" w:rsidRPr="00B256BA">
        <w:rPr>
          <w:i/>
          <w:sz w:val="28"/>
          <w:szCs w:val="28"/>
          <w:lang w:val="ro-RO" w:eastAsia="ro-RO"/>
        </w:rPr>
        <w:t>rechemare</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orice măsură care are ca scop returnarea unui produs fertilizant UE sau </w:t>
      </w:r>
      <w:r w:rsidR="006F7277" w:rsidRPr="00B256BA">
        <w:rPr>
          <w:sz w:val="28"/>
          <w:szCs w:val="28"/>
          <w:lang w:val="ro-RO" w:eastAsia="ro-RO"/>
        </w:rPr>
        <w:t xml:space="preserve">a unui </w:t>
      </w:r>
      <w:r w:rsidR="00E40D40" w:rsidRPr="00B256BA">
        <w:rPr>
          <w:sz w:val="28"/>
          <w:szCs w:val="28"/>
          <w:lang w:val="ro-RO" w:eastAsia="ro-RO"/>
        </w:rPr>
        <w:t>produs fertilizant MD care a fost deja pus la dispoziția utilizatorului final;</w:t>
      </w:r>
    </w:p>
    <w:p w14:paraId="54B5E3D5" w14:textId="7E215639" w:rsidR="00E40D40" w:rsidRPr="00B256BA" w:rsidRDefault="008761B0" w:rsidP="008761B0">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retragere</w:t>
      </w:r>
      <w:r w:rsidR="00E40D40" w:rsidRPr="00B256BA">
        <w:rPr>
          <w:sz w:val="28"/>
          <w:szCs w:val="28"/>
          <w:lang w:val="ro-RO" w:eastAsia="ro-RO"/>
        </w:rPr>
        <w:t xml:space="preserve"> </w:t>
      </w:r>
      <w:r w:rsidRPr="00B256BA">
        <w:rPr>
          <w:sz w:val="28"/>
          <w:szCs w:val="28"/>
          <w:lang w:val="ro-RO" w:eastAsia="ro-RO"/>
        </w:rPr>
        <w:t>–</w:t>
      </w:r>
      <w:r w:rsidR="00E40D40" w:rsidRPr="00B256BA">
        <w:rPr>
          <w:sz w:val="28"/>
          <w:szCs w:val="28"/>
          <w:lang w:val="ro-RO" w:eastAsia="ro-RO"/>
        </w:rPr>
        <w:t xml:space="preserve"> orice măsură cu scopul de a împiedica punerea la dispoziție pe piață a unui produs fertilizant UE sau </w:t>
      </w:r>
      <w:r w:rsidR="006F7277" w:rsidRPr="00B256BA">
        <w:rPr>
          <w:sz w:val="28"/>
          <w:szCs w:val="28"/>
          <w:lang w:val="ro-RO" w:eastAsia="ro-RO"/>
        </w:rPr>
        <w:t xml:space="preserve">a unui </w:t>
      </w:r>
      <w:r w:rsidR="00E40D40" w:rsidRPr="00B256BA">
        <w:rPr>
          <w:sz w:val="28"/>
          <w:szCs w:val="28"/>
          <w:lang w:val="ro-RO" w:eastAsia="ro-RO"/>
        </w:rPr>
        <w:t>produs fertilizant MD din lanțul de aprovizionare;</w:t>
      </w:r>
    </w:p>
    <w:p w14:paraId="60F23386" w14:textId="58F7984A" w:rsidR="00E40D40" w:rsidRPr="00B256BA" w:rsidRDefault="006F7277" w:rsidP="008761B0">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legislație de armonizare a Uniunii</w:t>
      </w:r>
      <w:r w:rsidRPr="00B256BA">
        <w:rPr>
          <w:i/>
          <w:sz w:val="28"/>
          <w:szCs w:val="28"/>
          <w:lang w:val="ro-RO" w:eastAsia="ro-RO"/>
        </w:rPr>
        <w:t xml:space="preserve"> – </w:t>
      </w:r>
      <w:r w:rsidR="00E40D40" w:rsidRPr="00B256BA">
        <w:rPr>
          <w:sz w:val="28"/>
          <w:szCs w:val="28"/>
          <w:lang w:val="ro-RO" w:eastAsia="ro-RO"/>
        </w:rPr>
        <w:t xml:space="preserve"> orice legislație a Uniunii Europene care armonizează condițiile de comercializare a produselor;</w:t>
      </w:r>
    </w:p>
    <w:p w14:paraId="46AF9104" w14:textId="6AD4C4C9" w:rsidR="00E40D40" w:rsidRPr="00B256BA" w:rsidRDefault="008761B0" w:rsidP="008761B0">
      <w:pPr>
        <w:tabs>
          <w:tab w:val="left" w:pos="0"/>
        </w:tabs>
        <w:ind w:right="-85" w:firstLine="0"/>
        <w:rPr>
          <w:sz w:val="28"/>
          <w:szCs w:val="28"/>
          <w:lang w:val="ro-RO" w:eastAsia="ro-RO"/>
        </w:rPr>
      </w:pPr>
      <w:r w:rsidRPr="00B256BA">
        <w:rPr>
          <w:i/>
          <w:sz w:val="28"/>
          <w:szCs w:val="28"/>
          <w:lang w:val="ro-RO" w:eastAsia="ro-RO"/>
        </w:rPr>
        <w:tab/>
      </w:r>
      <w:r w:rsidR="00E40D40" w:rsidRPr="00B256BA">
        <w:rPr>
          <w:i/>
          <w:sz w:val="28"/>
          <w:szCs w:val="28"/>
          <w:lang w:val="ro-RO" w:eastAsia="ro-RO"/>
        </w:rPr>
        <w:t>marcaj CE</w:t>
      </w:r>
      <w:r w:rsidR="00E40D40" w:rsidRPr="00B256BA">
        <w:rPr>
          <w:sz w:val="28"/>
          <w:szCs w:val="28"/>
          <w:lang w:val="ro-RO" w:eastAsia="ro-RO"/>
        </w:rPr>
        <w:t xml:space="preserve"> </w:t>
      </w:r>
      <w:r w:rsidRPr="00B256BA">
        <w:rPr>
          <w:sz w:val="28"/>
          <w:szCs w:val="28"/>
          <w:lang w:val="ro-RO" w:eastAsia="ro-RO"/>
        </w:rPr>
        <w:t>–</w:t>
      </w:r>
      <w:r w:rsidR="006F7277" w:rsidRPr="00B256BA">
        <w:rPr>
          <w:sz w:val="28"/>
          <w:szCs w:val="28"/>
          <w:lang w:val="ro-RO" w:eastAsia="ro-RO"/>
        </w:rPr>
        <w:t xml:space="preserve"> </w:t>
      </w:r>
      <w:r w:rsidR="00E40D40" w:rsidRPr="00B256BA">
        <w:rPr>
          <w:sz w:val="28"/>
          <w:szCs w:val="28"/>
          <w:lang w:val="ro-RO" w:eastAsia="ro-RO"/>
        </w:rPr>
        <w:t xml:space="preserve">marcaj prin care producătorul indică faptul că produsul fertilizant UE respectă toate cerințele </w:t>
      </w:r>
      <w:r w:rsidR="00685DAE" w:rsidRPr="00B256BA">
        <w:rPr>
          <w:sz w:val="28"/>
          <w:szCs w:val="28"/>
          <w:lang w:val="ro-RO" w:eastAsia="ro-RO"/>
        </w:rPr>
        <w:t>privind</w:t>
      </w:r>
      <w:r w:rsidR="00E40D40" w:rsidRPr="00B256BA">
        <w:rPr>
          <w:sz w:val="28"/>
          <w:szCs w:val="28"/>
          <w:lang w:val="ro-RO" w:eastAsia="ro-RO"/>
        </w:rPr>
        <w:t xml:space="preserve"> aplicarea </w:t>
      </w:r>
      <w:r w:rsidR="00685DAE" w:rsidRPr="00B256BA">
        <w:rPr>
          <w:sz w:val="28"/>
          <w:szCs w:val="28"/>
          <w:lang w:val="ro-RO" w:eastAsia="ro-RO"/>
        </w:rPr>
        <w:t>acestuia</w:t>
      </w:r>
      <w:r w:rsidR="00E40D40" w:rsidRPr="00B256BA">
        <w:rPr>
          <w:sz w:val="28"/>
          <w:szCs w:val="28"/>
          <w:lang w:val="ro-RO" w:eastAsia="ro-RO"/>
        </w:rPr>
        <w:t xml:space="preserve"> pe produs.</w:t>
      </w:r>
    </w:p>
    <w:p w14:paraId="3EC450C4" w14:textId="0C5B4A3F" w:rsidR="008761B0" w:rsidRPr="00B256BA" w:rsidRDefault="008761B0" w:rsidP="008761B0">
      <w:pPr>
        <w:tabs>
          <w:tab w:val="left" w:pos="0"/>
        </w:tabs>
        <w:ind w:right="-85" w:firstLine="0"/>
        <w:rPr>
          <w:sz w:val="28"/>
          <w:szCs w:val="28"/>
          <w:lang w:val="ro-RO" w:eastAsia="ro-RO"/>
        </w:rPr>
      </w:pPr>
      <w:r w:rsidRPr="00B256BA">
        <w:rPr>
          <w:sz w:val="28"/>
          <w:szCs w:val="28"/>
          <w:lang w:val="ro-RO" w:eastAsia="ro-RO"/>
        </w:rPr>
        <w:tab/>
      </w:r>
    </w:p>
    <w:p w14:paraId="585B3186" w14:textId="77777777" w:rsidR="00E40D40" w:rsidRPr="00B256BA" w:rsidRDefault="00E40D40" w:rsidP="00A05DAE">
      <w:pPr>
        <w:shd w:val="clear" w:color="auto" w:fill="FFFFFF"/>
        <w:tabs>
          <w:tab w:val="left" w:pos="0"/>
          <w:tab w:val="left" w:pos="1134"/>
        </w:tabs>
        <w:ind w:firstLine="709"/>
        <w:contextualSpacing/>
        <w:rPr>
          <w:bCs/>
          <w:sz w:val="28"/>
          <w:szCs w:val="28"/>
          <w:lang w:val="ro-RO" w:eastAsia="ro-RO"/>
        </w:rPr>
      </w:pPr>
      <w:r w:rsidRPr="00B256BA">
        <w:rPr>
          <w:b/>
          <w:iCs/>
          <w:sz w:val="28"/>
          <w:szCs w:val="28"/>
          <w:lang w:val="ro-RO" w:eastAsia="ro-RO"/>
        </w:rPr>
        <w:t>Articolul 3.</w:t>
      </w:r>
      <w:r w:rsidRPr="00B256BA">
        <w:rPr>
          <w:iCs/>
          <w:sz w:val="28"/>
          <w:szCs w:val="28"/>
          <w:lang w:val="ro-RO" w:eastAsia="ro-RO"/>
        </w:rPr>
        <w:t xml:space="preserve"> Punerea la dispoziție pe piață și libera circulație </w:t>
      </w:r>
    </w:p>
    <w:p w14:paraId="3D87D12C" w14:textId="1B247B0A" w:rsidR="00E40D40" w:rsidRPr="00B256BA" w:rsidRDefault="006F7277" w:rsidP="006F7277">
      <w:pPr>
        <w:numPr>
          <w:ilvl w:val="0"/>
          <w:numId w:val="10"/>
        </w:numPr>
        <w:shd w:val="clear" w:color="auto" w:fill="FFFFFF"/>
        <w:tabs>
          <w:tab w:val="left" w:pos="0"/>
          <w:tab w:val="left" w:pos="567"/>
          <w:tab w:val="left" w:pos="1134"/>
        </w:tabs>
        <w:ind w:left="0" w:firstLine="709"/>
        <w:contextualSpacing/>
        <w:rPr>
          <w:sz w:val="28"/>
          <w:szCs w:val="28"/>
          <w:lang w:val="ro-RO" w:eastAsia="ro-RO"/>
        </w:rPr>
      </w:pPr>
      <w:r w:rsidRPr="00B256BA">
        <w:rPr>
          <w:sz w:val="28"/>
          <w:szCs w:val="28"/>
          <w:lang w:val="ro-RO" w:eastAsia="ro-RO"/>
        </w:rPr>
        <w:t>Produsele</w:t>
      </w:r>
      <w:r w:rsidR="00E40D40" w:rsidRPr="00B256BA">
        <w:rPr>
          <w:sz w:val="28"/>
          <w:szCs w:val="28"/>
          <w:lang w:val="ro-RO" w:eastAsia="ro-RO"/>
        </w:rPr>
        <w:t xml:space="preserve"> fertilizante UE și produsele fertilizante MD care sunt în conformitate cu prezenta </w:t>
      </w:r>
      <w:r w:rsidRPr="00B256BA">
        <w:rPr>
          <w:sz w:val="28"/>
          <w:szCs w:val="28"/>
          <w:lang w:val="ro-RO" w:eastAsia="ro-RO"/>
        </w:rPr>
        <w:t>l</w:t>
      </w:r>
      <w:r w:rsidR="00E40D40" w:rsidRPr="00B256BA">
        <w:rPr>
          <w:sz w:val="28"/>
          <w:szCs w:val="28"/>
          <w:lang w:val="ro-RO" w:eastAsia="ro-RO"/>
        </w:rPr>
        <w:t>ege sunt permise spre libera circulație și nu le este împiedicată punerea la dispoziție pe piață.</w:t>
      </w:r>
    </w:p>
    <w:p w14:paraId="1E70699E" w14:textId="77777777" w:rsidR="00E40D40" w:rsidRPr="00B256BA" w:rsidRDefault="00E40D40" w:rsidP="006F7277">
      <w:pPr>
        <w:numPr>
          <w:ilvl w:val="0"/>
          <w:numId w:val="10"/>
        </w:numPr>
        <w:shd w:val="clear" w:color="auto" w:fill="FFFFFF"/>
        <w:tabs>
          <w:tab w:val="left" w:pos="0"/>
          <w:tab w:val="left" w:pos="567"/>
          <w:tab w:val="left" w:pos="1134"/>
        </w:tabs>
        <w:ind w:left="0" w:firstLine="709"/>
        <w:contextualSpacing/>
        <w:rPr>
          <w:sz w:val="28"/>
          <w:szCs w:val="28"/>
          <w:lang w:val="ro-RO" w:eastAsia="ro-RO"/>
        </w:rPr>
      </w:pPr>
      <w:r w:rsidRPr="00B256BA">
        <w:rPr>
          <w:sz w:val="28"/>
          <w:szCs w:val="28"/>
          <w:lang w:val="ro-RO" w:eastAsia="ro-RO"/>
        </w:rPr>
        <w:t>Produsele fertilizante UE și produsele fertilizante MD care au fost plasate în mod legal în orice stat al Uniunii Europene și care dețin documente care confirmă conformitatea lor cu legislația de armonizare a Uniunii Europene sau cu cerințele tehnice ale oricărui stat al Uniunii Europene pot fi puse la dispoziție pe piața Republicii Moldova și pot circula liber.</w:t>
      </w:r>
    </w:p>
    <w:p w14:paraId="599083B3" w14:textId="5A3A4156" w:rsidR="00E40D40" w:rsidRPr="00B256BA" w:rsidRDefault="00E40D40" w:rsidP="006F7277">
      <w:pPr>
        <w:numPr>
          <w:ilvl w:val="0"/>
          <w:numId w:val="10"/>
        </w:numPr>
        <w:shd w:val="clear" w:color="auto" w:fill="FFFFFF"/>
        <w:tabs>
          <w:tab w:val="left" w:pos="0"/>
          <w:tab w:val="left" w:pos="567"/>
          <w:tab w:val="left" w:pos="1134"/>
        </w:tabs>
        <w:ind w:left="0" w:firstLine="709"/>
        <w:contextualSpacing/>
        <w:rPr>
          <w:sz w:val="28"/>
          <w:szCs w:val="28"/>
          <w:lang w:val="ro-RO" w:eastAsia="ro-RO"/>
        </w:rPr>
      </w:pPr>
      <w:r w:rsidRPr="00B256BA">
        <w:rPr>
          <w:sz w:val="28"/>
          <w:szCs w:val="28"/>
          <w:lang w:val="ro-RO" w:eastAsia="ro-RO"/>
        </w:rPr>
        <w:lastRenderedPageBreak/>
        <w:t xml:space="preserve">Produsele fertilizante MD care nu sunt în conformitate cu prezenta </w:t>
      </w:r>
      <w:r w:rsidR="006F7277" w:rsidRPr="00B256BA">
        <w:rPr>
          <w:sz w:val="28"/>
          <w:szCs w:val="28"/>
          <w:lang w:val="ro-RO" w:eastAsia="ro-RO"/>
        </w:rPr>
        <w:t>l</w:t>
      </w:r>
      <w:r w:rsidRPr="00B256BA">
        <w:rPr>
          <w:sz w:val="28"/>
          <w:szCs w:val="28"/>
          <w:lang w:val="ro-RO" w:eastAsia="ro-RO"/>
        </w:rPr>
        <w:t>ege pot fi introduse pe piață numai în scopul evaluării eficacității și</w:t>
      </w:r>
      <w:r w:rsidR="006F7277" w:rsidRPr="00B256BA">
        <w:rPr>
          <w:sz w:val="28"/>
          <w:szCs w:val="28"/>
          <w:lang w:val="ro-RO" w:eastAsia="ro-RO"/>
        </w:rPr>
        <w:t xml:space="preserve"> al</w:t>
      </w:r>
      <w:r w:rsidRPr="00B256BA">
        <w:rPr>
          <w:sz w:val="28"/>
          <w:szCs w:val="28"/>
          <w:lang w:val="ro-RO" w:eastAsia="ro-RO"/>
        </w:rPr>
        <w:t xml:space="preserve"> testării de laborator</w:t>
      </w:r>
      <w:r w:rsidR="006F7277" w:rsidRPr="00B256BA">
        <w:rPr>
          <w:sz w:val="28"/>
          <w:szCs w:val="28"/>
          <w:lang w:val="ro-RO" w:eastAsia="ro-RO"/>
        </w:rPr>
        <w:t>,</w:t>
      </w:r>
      <w:r w:rsidRPr="00B256BA">
        <w:rPr>
          <w:sz w:val="28"/>
          <w:szCs w:val="28"/>
          <w:lang w:val="ro-RO" w:eastAsia="ro-RO"/>
        </w:rPr>
        <w:t xml:space="preserve"> cu acordul scris al autorității </w:t>
      </w:r>
      <w:proofErr w:type="spellStart"/>
      <w:r w:rsidRPr="00B256BA">
        <w:rPr>
          <w:sz w:val="28"/>
          <w:szCs w:val="28"/>
          <w:lang w:val="ro-RO" w:eastAsia="ro-RO"/>
        </w:rPr>
        <w:t>autorizante</w:t>
      </w:r>
      <w:proofErr w:type="spellEnd"/>
      <w:r w:rsidRPr="00B256BA">
        <w:rPr>
          <w:sz w:val="28"/>
          <w:szCs w:val="28"/>
          <w:lang w:val="ro-RO" w:eastAsia="ro-RO"/>
        </w:rPr>
        <w:t>, care se eliberează gratuit și în termen de 3 zile lucrătoare de la data notificării.</w:t>
      </w:r>
    </w:p>
    <w:p w14:paraId="181957CD" w14:textId="1EA78400" w:rsidR="00E40D40" w:rsidRPr="00B256BA" w:rsidRDefault="00E40D40" w:rsidP="006F7277">
      <w:pPr>
        <w:numPr>
          <w:ilvl w:val="0"/>
          <w:numId w:val="10"/>
        </w:numPr>
        <w:shd w:val="clear" w:color="auto" w:fill="FFFFFF"/>
        <w:tabs>
          <w:tab w:val="left" w:pos="0"/>
          <w:tab w:val="left" w:pos="1134"/>
        </w:tabs>
        <w:ind w:left="0" w:firstLine="709"/>
        <w:contextualSpacing/>
        <w:rPr>
          <w:sz w:val="28"/>
          <w:szCs w:val="28"/>
          <w:lang w:val="ro-RO" w:eastAsia="ro-RO"/>
        </w:rPr>
      </w:pPr>
      <w:r w:rsidRPr="00B256BA">
        <w:rPr>
          <w:sz w:val="28"/>
          <w:szCs w:val="28"/>
          <w:lang w:val="ro-RO" w:eastAsia="ro-RO"/>
        </w:rPr>
        <w:t xml:space="preserve">Guvernul poate să adopte hotărâri pentru protecția sănătății umane și a mediului, care sunt în conformitate cu tratatele încheiate sau la care este parte, în ceea ce privește utilizarea produselor fertilizante, cu condiția ca aceste dispoziții să nu necesite modificarea produselor fertilizante UE care sunt în conformitate cu prezenta </w:t>
      </w:r>
      <w:r w:rsidR="006F7277" w:rsidRPr="00B256BA">
        <w:rPr>
          <w:sz w:val="28"/>
          <w:szCs w:val="28"/>
          <w:lang w:val="ro-RO" w:eastAsia="ro-RO"/>
        </w:rPr>
        <w:t>l</w:t>
      </w:r>
      <w:r w:rsidRPr="00B256BA">
        <w:rPr>
          <w:sz w:val="28"/>
          <w:szCs w:val="28"/>
          <w:lang w:val="ro-RO" w:eastAsia="ro-RO"/>
        </w:rPr>
        <w:t>ege și să nu influențeze condițiile privind punerea la dispoziție pe piață a produselor respective.</w:t>
      </w:r>
    </w:p>
    <w:p w14:paraId="1F4A0AEC" w14:textId="77777777" w:rsidR="00E40D40" w:rsidRPr="00B256BA" w:rsidRDefault="00E40D40" w:rsidP="008761B0">
      <w:pPr>
        <w:shd w:val="clear" w:color="auto" w:fill="FFFFFF"/>
        <w:tabs>
          <w:tab w:val="left" w:pos="0"/>
          <w:tab w:val="left" w:pos="1134"/>
        </w:tabs>
        <w:ind w:firstLine="709"/>
        <w:contextualSpacing/>
        <w:rPr>
          <w:sz w:val="28"/>
          <w:szCs w:val="28"/>
          <w:lang w:val="ro-RO" w:eastAsia="ro-RO"/>
        </w:rPr>
      </w:pPr>
    </w:p>
    <w:p w14:paraId="7691C318" w14:textId="77777777" w:rsidR="00E40D40" w:rsidRPr="00B256BA" w:rsidRDefault="00E40D40" w:rsidP="008761B0">
      <w:pPr>
        <w:shd w:val="clear" w:color="auto" w:fill="FFFFFF"/>
        <w:tabs>
          <w:tab w:val="left" w:pos="0"/>
          <w:tab w:val="left" w:pos="1134"/>
        </w:tabs>
        <w:ind w:firstLine="709"/>
        <w:contextualSpacing/>
        <w:rPr>
          <w:bCs/>
          <w:sz w:val="28"/>
          <w:szCs w:val="28"/>
          <w:lang w:val="ro-RO" w:eastAsia="ro-RO"/>
        </w:rPr>
      </w:pPr>
      <w:r w:rsidRPr="00B256BA">
        <w:rPr>
          <w:b/>
          <w:iCs/>
          <w:sz w:val="28"/>
          <w:szCs w:val="28"/>
          <w:lang w:val="ro-RO" w:eastAsia="ro-RO"/>
        </w:rPr>
        <w:t>Articolul 4.</w:t>
      </w:r>
      <w:r w:rsidRPr="00B256BA">
        <w:rPr>
          <w:i/>
          <w:iCs/>
          <w:sz w:val="28"/>
          <w:szCs w:val="28"/>
          <w:lang w:val="ro-RO" w:eastAsia="ro-RO"/>
        </w:rPr>
        <w:t xml:space="preserve"> </w:t>
      </w:r>
      <w:r w:rsidRPr="00B256BA">
        <w:rPr>
          <w:bCs/>
          <w:sz w:val="28"/>
          <w:szCs w:val="28"/>
          <w:lang w:val="ro-RO" w:eastAsia="ro-RO"/>
        </w:rPr>
        <w:t>Cerințe privind produsele fertilizante</w:t>
      </w:r>
    </w:p>
    <w:p w14:paraId="50F654DF" w14:textId="77777777" w:rsidR="00E40D40" w:rsidRPr="00B256BA" w:rsidRDefault="00E40D40" w:rsidP="00A05DAE">
      <w:pPr>
        <w:shd w:val="clear" w:color="auto" w:fill="FFFFFF"/>
        <w:tabs>
          <w:tab w:val="left" w:pos="0"/>
          <w:tab w:val="left" w:pos="1134"/>
        </w:tabs>
        <w:ind w:firstLine="709"/>
        <w:contextualSpacing/>
        <w:rPr>
          <w:sz w:val="28"/>
          <w:szCs w:val="28"/>
          <w:lang w:val="ro-RO" w:eastAsia="ro-RO"/>
        </w:rPr>
      </w:pPr>
      <w:r w:rsidRPr="00B256BA">
        <w:rPr>
          <w:sz w:val="28"/>
          <w:szCs w:val="28"/>
          <w:lang w:val="ro-RO" w:eastAsia="ro-RO"/>
        </w:rPr>
        <w:t>(1) Un produs fertilizant UE:</w:t>
      </w:r>
    </w:p>
    <w:p w14:paraId="1522D119" w14:textId="3F177AFC" w:rsidR="00E40D40" w:rsidRPr="00B256BA" w:rsidRDefault="00E40D40" w:rsidP="00A05DAE">
      <w:pPr>
        <w:shd w:val="clear" w:color="auto" w:fill="FFFFFF"/>
        <w:tabs>
          <w:tab w:val="left" w:pos="0"/>
          <w:tab w:val="left" w:pos="1134"/>
        </w:tabs>
        <w:ind w:firstLine="709"/>
        <w:contextualSpacing/>
        <w:rPr>
          <w:sz w:val="28"/>
          <w:szCs w:val="28"/>
          <w:lang w:val="ro-RO" w:eastAsia="ro-RO"/>
        </w:rPr>
      </w:pPr>
      <w:r w:rsidRPr="00B256BA">
        <w:rPr>
          <w:sz w:val="28"/>
          <w:szCs w:val="28"/>
          <w:lang w:val="ro-RO" w:eastAsia="ro-RO"/>
        </w:rPr>
        <w:t xml:space="preserve">a) îndeplinește cerințele aprobate de </w:t>
      </w:r>
      <w:r w:rsidR="00607D80" w:rsidRPr="00B256BA">
        <w:rPr>
          <w:sz w:val="28"/>
          <w:szCs w:val="28"/>
          <w:lang w:val="ro-RO" w:eastAsia="ro-RO"/>
        </w:rPr>
        <w:t>către a</w:t>
      </w:r>
      <w:r w:rsidRPr="00B256BA">
        <w:rPr>
          <w:sz w:val="28"/>
          <w:szCs w:val="28"/>
          <w:lang w:val="ro-RO" w:eastAsia="ro-RO"/>
        </w:rPr>
        <w:t xml:space="preserve">utoritatea </w:t>
      </w:r>
      <w:r w:rsidR="0055251F" w:rsidRPr="00B256BA">
        <w:rPr>
          <w:sz w:val="28"/>
          <w:szCs w:val="28"/>
          <w:lang w:val="ro-RO" w:eastAsia="ro-RO"/>
        </w:rPr>
        <w:t>competentă</w:t>
      </w:r>
      <w:r w:rsidRPr="00B256BA">
        <w:rPr>
          <w:sz w:val="28"/>
          <w:szCs w:val="28"/>
          <w:lang w:val="ro-RO" w:eastAsia="ro-RO"/>
        </w:rPr>
        <w:t xml:space="preserve"> </w:t>
      </w:r>
      <w:r w:rsidR="00B37A5D" w:rsidRPr="00B256BA">
        <w:rPr>
          <w:sz w:val="28"/>
          <w:szCs w:val="28"/>
          <w:lang w:val="ro-RO" w:eastAsia="ro-RO"/>
        </w:rPr>
        <w:t xml:space="preserve">de </w:t>
      </w:r>
      <w:r w:rsidRPr="00B256BA">
        <w:rPr>
          <w:sz w:val="28"/>
          <w:szCs w:val="28"/>
          <w:lang w:val="ro-RO" w:eastAsia="ro-RO"/>
        </w:rPr>
        <w:t>elabor</w:t>
      </w:r>
      <w:r w:rsidR="00B37A5D" w:rsidRPr="00B256BA">
        <w:rPr>
          <w:sz w:val="28"/>
          <w:szCs w:val="28"/>
          <w:lang w:val="ro-RO" w:eastAsia="ro-RO"/>
        </w:rPr>
        <w:t>area</w:t>
      </w:r>
      <w:r w:rsidRPr="00B256BA">
        <w:rPr>
          <w:sz w:val="28"/>
          <w:szCs w:val="28"/>
          <w:lang w:val="ro-RO" w:eastAsia="ro-RO"/>
        </w:rPr>
        <w:t xml:space="preserve"> politicil</w:t>
      </w:r>
      <w:r w:rsidR="00B37A5D" w:rsidRPr="00B256BA">
        <w:rPr>
          <w:sz w:val="28"/>
          <w:szCs w:val="28"/>
          <w:lang w:val="ro-RO" w:eastAsia="ro-RO"/>
        </w:rPr>
        <w:t>or</w:t>
      </w:r>
      <w:r w:rsidRPr="00B256BA">
        <w:rPr>
          <w:sz w:val="28"/>
          <w:szCs w:val="28"/>
          <w:lang w:val="ro-RO" w:eastAsia="ro-RO"/>
        </w:rPr>
        <w:t xml:space="preserve"> pentru categoria funcțională relevantă de produse;</w:t>
      </w:r>
    </w:p>
    <w:p w14:paraId="73BC56A3" w14:textId="6F9452CC" w:rsidR="00E40D40" w:rsidRPr="00B256BA" w:rsidRDefault="00E40D40" w:rsidP="00A05DAE">
      <w:pPr>
        <w:shd w:val="clear" w:color="auto" w:fill="FFFFFF"/>
        <w:tabs>
          <w:tab w:val="left" w:pos="0"/>
          <w:tab w:val="left" w:pos="1134"/>
        </w:tabs>
        <w:ind w:firstLine="709"/>
        <w:contextualSpacing/>
        <w:rPr>
          <w:sz w:val="28"/>
          <w:szCs w:val="28"/>
          <w:lang w:val="ro-RO" w:eastAsia="ro-RO"/>
        </w:rPr>
      </w:pPr>
      <w:r w:rsidRPr="00B256BA">
        <w:rPr>
          <w:sz w:val="28"/>
          <w:szCs w:val="28"/>
          <w:lang w:val="ro-RO" w:eastAsia="ro-RO"/>
        </w:rPr>
        <w:t xml:space="preserve">b) îndeplinește cerințele aprobate de </w:t>
      </w:r>
      <w:r w:rsidR="00A05DAE" w:rsidRPr="00B256BA">
        <w:rPr>
          <w:sz w:val="28"/>
          <w:szCs w:val="28"/>
          <w:lang w:val="ro-RO" w:eastAsia="ro-RO"/>
        </w:rPr>
        <w:t>către a</w:t>
      </w:r>
      <w:r w:rsidRPr="00B256BA">
        <w:rPr>
          <w:sz w:val="28"/>
          <w:szCs w:val="28"/>
          <w:lang w:val="ro-RO" w:eastAsia="ro-RO"/>
        </w:rPr>
        <w:t xml:space="preserve">utoritatea </w:t>
      </w:r>
      <w:r w:rsidR="0055251F" w:rsidRPr="00B256BA">
        <w:rPr>
          <w:sz w:val="28"/>
          <w:szCs w:val="28"/>
          <w:lang w:val="ro-RO" w:eastAsia="ro-RO"/>
        </w:rPr>
        <w:t>competentă</w:t>
      </w:r>
      <w:r w:rsidR="00B37A5D" w:rsidRPr="00B256BA">
        <w:rPr>
          <w:sz w:val="28"/>
          <w:szCs w:val="28"/>
          <w:lang w:val="ro-RO" w:eastAsia="ro-RO"/>
        </w:rPr>
        <w:t xml:space="preserve"> de elaborarea politicilor</w:t>
      </w:r>
      <w:r w:rsidRPr="00B256BA">
        <w:rPr>
          <w:sz w:val="28"/>
          <w:szCs w:val="28"/>
          <w:lang w:val="ro-RO" w:eastAsia="ro-RO"/>
        </w:rPr>
        <w:t xml:space="preserve"> pentru categoria sau categoriile de materii componente relevante; și</w:t>
      </w:r>
    </w:p>
    <w:p w14:paraId="1B54B203" w14:textId="5FB48412" w:rsidR="00E40D40" w:rsidRPr="00B256BA" w:rsidRDefault="00E40D40" w:rsidP="00A05DAE">
      <w:pPr>
        <w:shd w:val="clear" w:color="auto" w:fill="FFFFFF"/>
        <w:tabs>
          <w:tab w:val="left" w:pos="0"/>
          <w:tab w:val="left" w:pos="1134"/>
        </w:tabs>
        <w:ind w:firstLine="709"/>
        <w:contextualSpacing/>
        <w:rPr>
          <w:sz w:val="28"/>
          <w:szCs w:val="28"/>
          <w:lang w:val="ro-RO" w:eastAsia="ro-RO"/>
        </w:rPr>
      </w:pPr>
      <w:r w:rsidRPr="00B256BA">
        <w:rPr>
          <w:sz w:val="28"/>
          <w:szCs w:val="28"/>
          <w:lang w:val="ro-RO" w:eastAsia="ro-RO"/>
        </w:rPr>
        <w:t xml:space="preserve">c) este etichetat în conformitate cu cerințele de etichetare stabilite de </w:t>
      </w:r>
      <w:r w:rsidR="00A05DAE" w:rsidRPr="00B256BA">
        <w:rPr>
          <w:sz w:val="28"/>
          <w:szCs w:val="28"/>
          <w:lang w:val="ro-RO" w:eastAsia="ro-RO"/>
        </w:rPr>
        <w:t>către a</w:t>
      </w:r>
      <w:r w:rsidRPr="00B256BA">
        <w:rPr>
          <w:sz w:val="28"/>
          <w:szCs w:val="28"/>
          <w:lang w:val="ro-RO" w:eastAsia="ro-RO"/>
        </w:rPr>
        <w:t xml:space="preserve">utoritatea </w:t>
      </w:r>
      <w:r w:rsidR="00560093" w:rsidRPr="00B256BA">
        <w:rPr>
          <w:sz w:val="28"/>
          <w:szCs w:val="28"/>
          <w:lang w:val="ro-RO" w:eastAsia="ro-RO"/>
        </w:rPr>
        <w:t xml:space="preserve">competentă </w:t>
      </w:r>
      <w:r w:rsidR="00A05DAE" w:rsidRPr="00B256BA">
        <w:rPr>
          <w:sz w:val="28"/>
          <w:szCs w:val="28"/>
          <w:lang w:val="ro-RO" w:eastAsia="ro-RO"/>
        </w:rPr>
        <w:t xml:space="preserve">să elaboreze </w:t>
      </w:r>
      <w:r w:rsidRPr="00B256BA">
        <w:rPr>
          <w:sz w:val="28"/>
          <w:szCs w:val="28"/>
          <w:lang w:val="ro-RO" w:eastAsia="ro-RO"/>
        </w:rPr>
        <w:t>politicil</w:t>
      </w:r>
      <w:r w:rsidR="00A05DAE" w:rsidRPr="00B256BA">
        <w:rPr>
          <w:sz w:val="28"/>
          <w:szCs w:val="28"/>
          <w:lang w:val="ro-RO" w:eastAsia="ro-RO"/>
        </w:rPr>
        <w:t>e</w:t>
      </w:r>
      <w:r w:rsidRPr="00B256BA">
        <w:rPr>
          <w:sz w:val="28"/>
          <w:szCs w:val="28"/>
          <w:lang w:val="ro-RO" w:eastAsia="ro-RO"/>
        </w:rPr>
        <w:t>.</w:t>
      </w:r>
    </w:p>
    <w:p w14:paraId="1B3DEE3D" w14:textId="77777777" w:rsidR="00E40D40" w:rsidRPr="00B256BA" w:rsidRDefault="00E40D40" w:rsidP="00A05DAE">
      <w:pPr>
        <w:shd w:val="clear" w:color="auto" w:fill="FFFFFF"/>
        <w:tabs>
          <w:tab w:val="left" w:pos="0"/>
          <w:tab w:val="left" w:pos="1134"/>
        </w:tabs>
        <w:ind w:firstLine="709"/>
        <w:contextualSpacing/>
        <w:rPr>
          <w:sz w:val="28"/>
          <w:szCs w:val="28"/>
          <w:lang w:val="ro-RO" w:eastAsia="ro-RO"/>
        </w:rPr>
      </w:pPr>
      <w:r w:rsidRPr="00B256BA">
        <w:rPr>
          <w:sz w:val="28"/>
          <w:szCs w:val="28"/>
          <w:lang w:val="ro-RO" w:eastAsia="ro-RO"/>
        </w:rPr>
        <w:t xml:space="preserve">(2) Un produs fertilizant MD: </w:t>
      </w:r>
    </w:p>
    <w:p w14:paraId="31E96923" w14:textId="5484BA74" w:rsidR="00E40D40" w:rsidRPr="00B256BA" w:rsidRDefault="00E40D40" w:rsidP="00A05DAE">
      <w:pPr>
        <w:shd w:val="clear" w:color="auto" w:fill="FFFFFF"/>
        <w:tabs>
          <w:tab w:val="left" w:pos="0"/>
          <w:tab w:val="left" w:pos="1134"/>
        </w:tabs>
        <w:ind w:firstLine="709"/>
        <w:contextualSpacing/>
        <w:rPr>
          <w:sz w:val="28"/>
          <w:szCs w:val="28"/>
          <w:lang w:val="ro-RO" w:eastAsia="ro-RO"/>
        </w:rPr>
      </w:pPr>
      <w:r w:rsidRPr="00B256BA">
        <w:rPr>
          <w:sz w:val="28"/>
          <w:szCs w:val="28"/>
          <w:lang w:val="ro-RO" w:eastAsia="ro-RO"/>
        </w:rPr>
        <w:t>a) este inc</w:t>
      </w:r>
      <w:r w:rsidR="00A05DAE" w:rsidRPr="00B256BA">
        <w:rPr>
          <w:sz w:val="28"/>
          <w:szCs w:val="28"/>
          <w:lang w:val="ro-RO" w:eastAsia="ro-RO"/>
        </w:rPr>
        <w:t>lus în lista de identificare a</w:t>
      </w:r>
      <w:r w:rsidRPr="00B256BA">
        <w:rPr>
          <w:sz w:val="28"/>
          <w:szCs w:val="28"/>
          <w:lang w:val="ro-RO" w:eastAsia="ro-RO"/>
        </w:rPr>
        <w:t xml:space="preserve"> produselor fertilizante MD (în continuare –</w:t>
      </w:r>
      <w:r w:rsidRPr="00B256BA">
        <w:rPr>
          <w:i/>
          <w:sz w:val="28"/>
          <w:szCs w:val="28"/>
          <w:lang w:val="ro-RO" w:eastAsia="ro-RO"/>
        </w:rPr>
        <w:t xml:space="preserve"> </w:t>
      </w:r>
      <w:r w:rsidRPr="00B256BA">
        <w:rPr>
          <w:i/>
          <w:iCs/>
          <w:sz w:val="28"/>
          <w:szCs w:val="28"/>
          <w:lang w:val="ro-RO" w:eastAsia="ro-RO"/>
        </w:rPr>
        <w:t>lista de identificare</w:t>
      </w:r>
      <w:r w:rsidRPr="00B256BA">
        <w:rPr>
          <w:iCs/>
          <w:sz w:val="28"/>
          <w:szCs w:val="28"/>
          <w:lang w:val="ro-RO" w:eastAsia="ro-RO"/>
        </w:rPr>
        <w:t>)</w:t>
      </w:r>
      <w:r w:rsidRPr="00B256BA">
        <w:rPr>
          <w:sz w:val="28"/>
          <w:szCs w:val="28"/>
          <w:lang w:val="ro-RO" w:eastAsia="ro-RO"/>
        </w:rPr>
        <w:t xml:space="preserve">; </w:t>
      </w:r>
    </w:p>
    <w:p w14:paraId="6273286C" w14:textId="60F68577" w:rsidR="00E40D40" w:rsidRPr="00B256BA" w:rsidRDefault="00E40D40" w:rsidP="00A05DAE">
      <w:pPr>
        <w:shd w:val="clear" w:color="auto" w:fill="FFFFFF"/>
        <w:tabs>
          <w:tab w:val="left" w:pos="0"/>
          <w:tab w:val="left" w:pos="1134"/>
        </w:tabs>
        <w:ind w:firstLine="709"/>
        <w:contextualSpacing/>
        <w:rPr>
          <w:sz w:val="28"/>
          <w:szCs w:val="28"/>
          <w:lang w:val="ro-RO" w:eastAsia="ro-RO"/>
        </w:rPr>
      </w:pPr>
      <w:r w:rsidRPr="00B256BA">
        <w:rPr>
          <w:sz w:val="28"/>
          <w:szCs w:val="28"/>
          <w:lang w:val="ro-RO" w:eastAsia="ro-RO"/>
        </w:rPr>
        <w:t xml:space="preserve">b) este ambalat și etichetat în conformitate cu cerințele stabilite de autoritatea competentă </w:t>
      </w:r>
      <w:r w:rsidR="00A05DAE" w:rsidRPr="00B256BA">
        <w:rPr>
          <w:sz w:val="28"/>
          <w:szCs w:val="28"/>
          <w:lang w:val="ro-RO" w:eastAsia="ro-RO"/>
        </w:rPr>
        <w:t>să</w:t>
      </w:r>
      <w:r w:rsidRPr="00B256BA">
        <w:rPr>
          <w:sz w:val="28"/>
          <w:szCs w:val="28"/>
          <w:lang w:val="ro-RO" w:eastAsia="ro-RO"/>
        </w:rPr>
        <w:t xml:space="preserve"> elabor</w:t>
      </w:r>
      <w:r w:rsidR="00A05DAE" w:rsidRPr="00B256BA">
        <w:rPr>
          <w:sz w:val="28"/>
          <w:szCs w:val="28"/>
          <w:lang w:val="ro-RO" w:eastAsia="ro-RO"/>
        </w:rPr>
        <w:t>eze</w:t>
      </w:r>
      <w:r w:rsidRPr="00B256BA">
        <w:rPr>
          <w:sz w:val="28"/>
          <w:szCs w:val="28"/>
          <w:lang w:val="ro-RO" w:eastAsia="ro-RO"/>
        </w:rPr>
        <w:t xml:space="preserve"> politicil</w:t>
      </w:r>
      <w:r w:rsidR="00A05DAE" w:rsidRPr="00B256BA">
        <w:rPr>
          <w:sz w:val="28"/>
          <w:szCs w:val="28"/>
          <w:lang w:val="ro-RO" w:eastAsia="ro-RO"/>
        </w:rPr>
        <w:t>e</w:t>
      </w:r>
      <w:r w:rsidRPr="00B256BA">
        <w:rPr>
          <w:sz w:val="28"/>
          <w:szCs w:val="28"/>
          <w:lang w:val="ro-RO" w:eastAsia="ro-RO"/>
        </w:rPr>
        <w:t xml:space="preserve">; și </w:t>
      </w:r>
    </w:p>
    <w:p w14:paraId="76E2A6BA" w14:textId="770EAAC0" w:rsidR="00E40D40" w:rsidRPr="00B256BA" w:rsidRDefault="00A05DAE" w:rsidP="00A05DAE">
      <w:pPr>
        <w:shd w:val="clear" w:color="auto" w:fill="FFFFFF"/>
        <w:tabs>
          <w:tab w:val="left" w:pos="0"/>
          <w:tab w:val="left" w:pos="1134"/>
        </w:tabs>
        <w:ind w:firstLine="709"/>
        <w:contextualSpacing/>
        <w:rPr>
          <w:sz w:val="28"/>
          <w:szCs w:val="28"/>
          <w:lang w:val="ro-RO" w:eastAsia="ro-RO"/>
        </w:rPr>
      </w:pPr>
      <w:r w:rsidRPr="00B256BA">
        <w:rPr>
          <w:sz w:val="28"/>
          <w:szCs w:val="28"/>
          <w:lang w:val="ro-RO" w:eastAsia="ro-RO"/>
        </w:rPr>
        <w:t>c) este introdus</w:t>
      </w:r>
      <w:r w:rsidR="00E40D40" w:rsidRPr="00B256BA">
        <w:rPr>
          <w:sz w:val="28"/>
          <w:szCs w:val="28"/>
          <w:lang w:val="ro-RO" w:eastAsia="ro-RO"/>
        </w:rPr>
        <w:t xml:space="preserve">/plasat pe piață </w:t>
      </w:r>
      <w:r w:rsidRPr="00B256BA">
        <w:rPr>
          <w:sz w:val="28"/>
          <w:szCs w:val="28"/>
          <w:lang w:val="ro-RO" w:eastAsia="ro-RO"/>
        </w:rPr>
        <w:t xml:space="preserve">împreună </w:t>
      </w:r>
      <w:r w:rsidR="00E40D40" w:rsidRPr="00B256BA">
        <w:rPr>
          <w:sz w:val="28"/>
          <w:szCs w:val="28"/>
          <w:lang w:val="ro-RO" w:eastAsia="ro-RO"/>
        </w:rPr>
        <w:t xml:space="preserve">cu fișele </w:t>
      </w:r>
      <w:r w:rsidRPr="00B256BA">
        <w:rPr>
          <w:sz w:val="28"/>
          <w:szCs w:val="28"/>
          <w:lang w:val="ro-RO" w:eastAsia="ro-RO"/>
        </w:rPr>
        <w:t xml:space="preserve">ce cuprind </w:t>
      </w:r>
      <w:r w:rsidR="00E40D40" w:rsidRPr="00B256BA">
        <w:rPr>
          <w:sz w:val="28"/>
          <w:szCs w:val="28"/>
          <w:lang w:val="ro-RO" w:eastAsia="ro-RO"/>
        </w:rPr>
        <w:t>date de securitate</w:t>
      </w:r>
      <w:r w:rsidRPr="00B256BA">
        <w:rPr>
          <w:sz w:val="28"/>
          <w:szCs w:val="28"/>
          <w:lang w:val="ro-RO" w:eastAsia="ro-RO"/>
        </w:rPr>
        <w:t>,</w:t>
      </w:r>
      <w:r w:rsidR="00E40D40" w:rsidRPr="00B256BA">
        <w:rPr>
          <w:sz w:val="28"/>
          <w:szCs w:val="28"/>
          <w:lang w:val="ro-RO" w:eastAsia="ro-RO"/>
        </w:rPr>
        <w:t xml:space="preserve"> astfel cum prevede Legea nr. 277/2018 privind substanțele chimice</w:t>
      </w:r>
      <w:r w:rsidRPr="00B256BA">
        <w:rPr>
          <w:sz w:val="28"/>
          <w:szCs w:val="28"/>
          <w:lang w:val="ro-RO" w:eastAsia="ro-RO"/>
        </w:rPr>
        <w:t>,</w:t>
      </w:r>
      <w:r w:rsidR="00E40D40" w:rsidRPr="00B256BA">
        <w:rPr>
          <w:sz w:val="28"/>
          <w:szCs w:val="28"/>
          <w:lang w:val="ro-RO" w:eastAsia="ro-RO"/>
        </w:rPr>
        <w:t xml:space="preserve"> și cu instrucțiuni de utilizare, </w:t>
      </w:r>
      <w:r w:rsidRPr="00B256BA">
        <w:rPr>
          <w:sz w:val="28"/>
          <w:szCs w:val="28"/>
          <w:lang w:val="ro-RO" w:eastAsia="ro-RO"/>
        </w:rPr>
        <w:t xml:space="preserve">cu </w:t>
      </w:r>
      <w:r w:rsidR="00E40D40" w:rsidRPr="00B256BA">
        <w:rPr>
          <w:sz w:val="28"/>
          <w:szCs w:val="28"/>
          <w:lang w:val="ro-RO" w:eastAsia="ro-RO"/>
        </w:rPr>
        <w:t xml:space="preserve">protocoale de testare a compoziției chimice a unui laborator acreditat al produsului fertilizant, cu specificarea </w:t>
      </w:r>
      <w:proofErr w:type="spellStart"/>
      <w:r w:rsidR="00E40D40" w:rsidRPr="00B256BA">
        <w:rPr>
          <w:sz w:val="28"/>
          <w:szCs w:val="28"/>
          <w:lang w:val="ro-RO" w:eastAsia="ro-RO"/>
        </w:rPr>
        <w:t>nutrienților</w:t>
      </w:r>
      <w:proofErr w:type="spellEnd"/>
      <w:r w:rsidR="00E40D40" w:rsidRPr="00B256BA">
        <w:rPr>
          <w:sz w:val="28"/>
          <w:szCs w:val="28"/>
          <w:lang w:val="ro-RO" w:eastAsia="ro-RO"/>
        </w:rPr>
        <w:t xml:space="preserve"> principali și secundari, a substanțelor solubile în apă, a impurităților nocive, a microorganismelor destinate aplicării pe plante (în continuare </w:t>
      </w:r>
      <w:r w:rsidRPr="00B256BA">
        <w:rPr>
          <w:sz w:val="28"/>
          <w:szCs w:val="28"/>
          <w:lang w:val="ro-RO" w:eastAsia="ro-RO"/>
        </w:rPr>
        <w:t xml:space="preserve">– </w:t>
      </w:r>
      <w:r w:rsidR="00E40D40" w:rsidRPr="00B256BA">
        <w:rPr>
          <w:i/>
          <w:sz w:val="28"/>
          <w:szCs w:val="28"/>
          <w:lang w:val="ro-RO" w:eastAsia="ro-RO"/>
        </w:rPr>
        <w:t>documentație tehnică</w:t>
      </w:r>
      <w:r w:rsidR="00E40D40" w:rsidRPr="00B256BA">
        <w:rPr>
          <w:sz w:val="28"/>
          <w:szCs w:val="28"/>
          <w:lang w:val="ro-RO" w:eastAsia="ro-RO"/>
        </w:rPr>
        <w:t>).</w:t>
      </w:r>
    </w:p>
    <w:p w14:paraId="70231232" w14:textId="326E12A4" w:rsidR="00E40D40" w:rsidRPr="00B256BA" w:rsidRDefault="00E40D40" w:rsidP="00A05DAE">
      <w:pPr>
        <w:tabs>
          <w:tab w:val="left" w:pos="0"/>
          <w:tab w:val="left" w:pos="851"/>
        </w:tabs>
        <w:ind w:firstLine="709"/>
        <w:rPr>
          <w:sz w:val="28"/>
          <w:szCs w:val="28"/>
          <w:lang w:val="ro-RO" w:eastAsia="ro-RO"/>
        </w:rPr>
      </w:pPr>
      <w:r w:rsidRPr="00B256BA">
        <w:rPr>
          <w:sz w:val="28"/>
          <w:szCs w:val="28"/>
          <w:lang w:val="ro-RO" w:eastAsia="ro-RO"/>
        </w:rPr>
        <w:t xml:space="preserve">(3) Nitratul de amoniu cu un conținut ridicat de azot [N (azot) &gt; 28 %) se introduce pe piață după un test de rezistență la detonare, în conformitate cu cerințele esențiale față de îngrășămintele minerale stabilite de Guvern. Testul </w:t>
      </w:r>
      <w:r w:rsidR="00A05DAE" w:rsidRPr="00B256BA">
        <w:rPr>
          <w:sz w:val="28"/>
          <w:szCs w:val="28"/>
          <w:lang w:val="ro-RO" w:eastAsia="ro-RO"/>
        </w:rPr>
        <w:t xml:space="preserve">respectiv </w:t>
      </w:r>
      <w:r w:rsidRPr="00B256BA">
        <w:rPr>
          <w:sz w:val="28"/>
          <w:szCs w:val="28"/>
          <w:lang w:val="ro-RO" w:eastAsia="ro-RO"/>
        </w:rPr>
        <w:t>se efectuează de către un laborator recunoscut</w:t>
      </w:r>
      <w:r w:rsidR="00A05DAE" w:rsidRPr="00B256BA">
        <w:rPr>
          <w:sz w:val="28"/>
          <w:szCs w:val="28"/>
          <w:lang w:val="ro-RO" w:eastAsia="ro-RO"/>
        </w:rPr>
        <w:t>,</w:t>
      </w:r>
      <w:r w:rsidRPr="00B256BA">
        <w:rPr>
          <w:sz w:val="28"/>
          <w:szCs w:val="28"/>
          <w:lang w:val="ro-RO" w:eastAsia="ro-RO"/>
        </w:rPr>
        <w:t xml:space="preserve"> conform prevederilor Legii nr. 235/2011 privind activitățile de acreditare şi de evaluare a conformității</w:t>
      </w:r>
      <w:r w:rsidR="00A05DAE" w:rsidRPr="00B256BA">
        <w:rPr>
          <w:sz w:val="28"/>
          <w:szCs w:val="28"/>
          <w:lang w:val="ro-RO" w:eastAsia="ro-RO"/>
        </w:rPr>
        <w:t>,</w:t>
      </w:r>
      <w:r w:rsidRPr="00B256BA">
        <w:rPr>
          <w:sz w:val="28"/>
          <w:szCs w:val="28"/>
          <w:lang w:val="ro-RO" w:eastAsia="ro-RO"/>
        </w:rPr>
        <w:t xml:space="preserve"> care îndeplinește cerințele esențiale stabilite în </w:t>
      </w:r>
      <w:r w:rsidR="00A05DAE" w:rsidRPr="00B256BA">
        <w:rPr>
          <w:sz w:val="28"/>
          <w:szCs w:val="28"/>
          <w:lang w:val="ro-RO" w:eastAsia="ro-RO"/>
        </w:rPr>
        <w:t>p</w:t>
      </w:r>
      <w:r w:rsidRPr="00B256BA">
        <w:rPr>
          <w:sz w:val="28"/>
          <w:szCs w:val="28"/>
          <w:lang w:val="ro-RO" w:eastAsia="ro-RO"/>
        </w:rPr>
        <w:t>rocedurile de evaluare a conformității aprobate de Guvern. Testul de rezistență la detonare este valabil și se efectuează pe un eșantion reprezentativ de produs fertilizant UE și de produs fertilizant MD la fiecare 3 luni</w:t>
      </w:r>
      <w:r w:rsidR="00A05DAE" w:rsidRPr="00B256BA">
        <w:rPr>
          <w:sz w:val="28"/>
          <w:szCs w:val="28"/>
          <w:lang w:val="ro-RO" w:eastAsia="ro-RO"/>
        </w:rPr>
        <w:t>,</w:t>
      </w:r>
      <w:r w:rsidRPr="00B256BA">
        <w:rPr>
          <w:sz w:val="28"/>
          <w:szCs w:val="28"/>
          <w:lang w:val="ro-RO" w:eastAsia="ro-RO"/>
        </w:rPr>
        <w:t xml:space="preserve"> în numele producătorului. Certificatul de rezistență la detonarea lotului de azotat de amoniu cu conținut ridicat de azot</w:t>
      </w:r>
      <w:r w:rsidR="00A05DAE" w:rsidRPr="00B256BA">
        <w:rPr>
          <w:sz w:val="28"/>
          <w:szCs w:val="28"/>
          <w:lang w:val="ro-RO" w:eastAsia="ro-RO"/>
        </w:rPr>
        <w:t>,</w:t>
      </w:r>
      <w:r w:rsidRPr="00B256BA">
        <w:rPr>
          <w:sz w:val="28"/>
          <w:szCs w:val="28"/>
          <w:lang w:val="ro-RO" w:eastAsia="ro-RO"/>
        </w:rPr>
        <w:t xml:space="preserve"> emis de laborator</w:t>
      </w:r>
      <w:r w:rsidR="00A05DAE" w:rsidRPr="00B256BA">
        <w:rPr>
          <w:sz w:val="28"/>
          <w:szCs w:val="28"/>
          <w:lang w:val="ro-RO" w:eastAsia="ro-RO"/>
        </w:rPr>
        <w:t>,</w:t>
      </w:r>
      <w:r w:rsidRPr="00B256BA">
        <w:rPr>
          <w:sz w:val="28"/>
          <w:szCs w:val="28"/>
          <w:lang w:val="ro-RO" w:eastAsia="ro-RO"/>
        </w:rPr>
        <w:t xml:space="preserve"> și rezultatele testelor trebuie prezentate autorității </w:t>
      </w:r>
      <w:r w:rsidR="00B37A5D" w:rsidRPr="00B256BA">
        <w:rPr>
          <w:sz w:val="28"/>
          <w:szCs w:val="28"/>
          <w:lang w:val="ro-RO" w:eastAsia="ro-RO"/>
        </w:rPr>
        <w:t xml:space="preserve">responsabile </w:t>
      </w:r>
      <w:r w:rsidRPr="00B256BA">
        <w:rPr>
          <w:sz w:val="28"/>
          <w:szCs w:val="28"/>
          <w:lang w:val="ro-RO" w:eastAsia="ro-RO"/>
        </w:rPr>
        <w:lastRenderedPageBreak/>
        <w:t>cu cel puțin 5 zile lucrătoare înainte de introducerea pe piață a produsului fertilizant.</w:t>
      </w:r>
    </w:p>
    <w:p w14:paraId="0C7E0646" w14:textId="4DD3B8E4"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(4) Pentru orice aspect care nu este stabilit </w:t>
      </w:r>
      <w:r w:rsidRPr="00B256BA">
        <w:rPr>
          <w:bCs/>
          <w:sz w:val="28"/>
          <w:szCs w:val="28"/>
          <w:lang w:val="ro-RO" w:eastAsia="ro-RO"/>
        </w:rPr>
        <w:t>în cerințele prevăzute la alin.</w:t>
      </w:r>
      <w:r w:rsidR="00A05DAE" w:rsidRPr="00B256BA">
        <w:rPr>
          <w:bCs/>
          <w:sz w:val="28"/>
          <w:szCs w:val="28"/>
          <w:lang w:val="ro-RO" w:eastAsia="ro-RO"/>
        </w:rPr>
        <w:t xml:space="preserve"> </w:t>
      </w:r>
      <w:r w:rsidRPr="00B256BA">
        <w:rPr>
          <w:bCs/>
          <w:sz w:val="28"/>
          <w:szCs w:val="28"/>
          <w:lang w:val="ro-RO" w:eastAsia="ro-RO"/>
        </w:rPr>
        <w:t>(1) lit. a) și b)</w:t>
      </w:r>
      <w:r w:rsidRPr="00B256BA">
        <w:rPr>
          <w:sz w:val="28"/>
          <w:szCs w:val="28"/>
          <w:lang w:val="ro-RO" w:eastAsia="ro-RO"/>
        </w:rPr>
        <w:t xml:space="preserve"> sau </w:t>
      </w:r>
      <w:r w:rsidR="00A05DAE" w:rsidRPr="00B256BA">
        <w:rPr>
          <w:sz w:val="28"/>
          <w:szCs w:val="28"/>
          <w:lang w:val="ro-RO" w:eastAsia="ro-RO"/>
        </w:rPr>
        <w:t>la alin. (2) lit.</w:t>
      </w:r>
      <w:r w:rsidRPr="00B256BA">
        <w:rPr>
          <w:sz w:val="28"/>
          <w:szCs w:val="28"/>
          <w:lang w:val="ro-RO" w:eastAsia="ro-RO"/>
        </w:rPr>
        <w:t xml:space="preserve"> a), produsele fertilizante  nu prezintă un risc pentru sănătatea și siguranța oamenilor, a animalelor sau a plantelor, </w:t>
      </w:r>
      <w:r w:rsidR="00A05DAE" w:rsidRPr="00B256BA">
        <w:rPr>
          <w:sz w:val="28"/>
          <w:szCs w:val="28"/>
          <w:lang w:val="ro-RO" w:eastAsia="ro-RO"/>
        </w:rPr>
        <w:t>precum și</w:t>
      </w:r>
      <w:r w:rsidRPr="00B256BA">
        <w:rPr>
          <w:sz w:val="28"/>
          <w:szCs w:val="28"/>
          <w:lang w:val="ro-RO" w:eastAsia="ro-RO"/>
        </w:rPr>
        <w:t xml:space="preserve"> pentru mediu.</w:t>
      </w:r>
    </w:p>
    <w:p w14:paraId="59C35384" w14:textId="77777777" w:rsidR="00E40D40" w:rsidRPr="00B256BA" w:rsidRDefault="00E40D40" w:rsidP="00E40D40">
      <w:pPr>
        <w:shd w:val="clear" w:color="auto" w:fill="FFFFFF"/>
        <w:tabs>
          <w:tab w:val="left" w:pos="1134"/>
          <w:tab w:val="left" w:pos="9072"/>
        </w:tabs>
        <w:ind w:firstLine="567"/>
        <w:contextualSpacing/>
        <w:rPr>
          <w:sz w:val="28"/>
          <w:szCs w:val="28"/>
          <w:lang w:val="ro-RO" w:eastAsia="ro-RO"/>
        </w:rPr>
      </w:pPr>
    </w:p>
    <w:p w14:paraId="3567CF9D" w14:textId="77777777" w:rsidR="00E40D40" w:rsidRPr="00B256BA" w:rsidRDefault="00E40D40" w:rsidP="00A05DAE">
      <w:pPr>
        <w:shd w:val="clear" w:color="auto" w:fill="FFFFFF"/>
        <w:tabs>
          <w:tab w:val="left" w:pos="1134"/>
          <w:tab w:val="left" w:pos="9072"/>
        </w:tabs>
        <w:ind w:firstLine="709"/>
        <w:contextualSpacing/>
        <w:rPr>
          <w:bCs/>
          <w:sz w:val="28"/>
          <w:szCs w:val="28"/>
          <w:lang w:val="ro-RO" w:eastAsia="ro-RO"/>
        </w:rPr>
      </w:pPr>
      <w:r w:rsidRPr="00B256BA">
        <w:rPr>
          <w:b/>
          <w:iCs/>
          <w:sz w:val="28"/>
          <w:szCs w:val="28"/>
          <w:lang w:val="ro-RO" w:eastAsia="ro-RO"/>
        </w:rPr>
        <w:t>Articolul 5.</w:t>
      </w:r>
      <w:r w:rsidRPr="00B256BA">
        <w:rPr>
          <w:b/>
          <w:i/>
          <w:iCs/>
          <w:sz w:val="28"/>
          <w:szCs w:val="28"/>
          <w:lang w:val="ro-RO" w:eastAsia="ro-RO"/>
        </w:rPr>
        <w:t xml:space="preserve"> </w:t>
      </w:r>
      <w:r w:rsidRPr="00B256BA">
        <w:rPr>
          <w:bCs/>
          <w:sz w:val="28"/>
          <w:szCs w:val="28"/>
          <w:lang w:val="ro-RO" w:eastAsia="ro-RO"/>
        </w:rPr>
        <w:t>Competențe</w:t>
      </w:r>
    </w:p>
    <w:p w14:paraId="6A9479A6" w14:textId="2982D3CB"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(1) Autoritatea </w:t>
      </w:r>
      <w:r w:rsidR="00560093" w:rsidRPr="00B256BA">
        <w:rPr>
          <w:sz w:val="28"/>
          <w:szCs w:val="28"/>
          <w:lang w:val="ro-RO" w:eastAsia="ro-RO"/>
        </w:rPr>
        <w:t>competentă</w:t>
      </w:r>
      <w:r w:rsidRPr="00B256BA">
        <w:rPr>
          <w:sz w:val="28"/>
          <w:szCs w:val="28"/>
          <w:lang w:val="ro-RO" w:eastAsia="ro-RO"/>
        </w:rPr>
        <w:t xml:space="preserve"> de elaborarea politicilor este împuternicită să aprobe prin ordine și să ajusteze </w:t>
      </w:r>
      <w:r w:rsidR="0052675A" w:rsidRPr="00B256BA">
        <w:rPr>
          <w:sz w:val="28"/>
          <w:szCs w:val="28"/>
          <w:lang w:val="ro-RO" w:eastAsia="ro-RO"/>
        </w:rPr>
        <w:t>c</w:t>
      </w:r>
      <w:r w:rsidRPr="00B256BA">
        <w:rPr>
          <w:bCs/>
          <w:sz w:val="28"/>
          <w:szCs w:val="28"/>
          <w:lang w:val="ro-RO" w:eastAsia="ro-RO"/>
        </w:rPr>
        <w:t>ategoriile funcționale de produse („CFP”) pentru produsele fertilizante UE</w:t>
      </w:r>
      <w:r w:rsidRPr="00B256BA">
        <w:rPr>
          <w:sz w:val="28"/>
          <w:szCs w:val="28"/>
          <w:lang w:val="ro-RO" w:eastAsia="ro-RO"/>
        </w:rPr>
        <w:t xml:space="preserve">, cu excepția valorilor-limită pentru cadmiu și a definițiilor sau a altor elemente referitoare la domeniul de aplicare a categoriilor funcționale de produse decât cele stabilite în Uniunea Europeană, precum și </w:t>
      </w:r>
      <w:r w:rsidR="0052675A" w:rsidRPr="00B256BA">
        <w:rPr>
          <w:sz w:val="28"/>
          <w:szCs w:val="28"/>
          <w:lang w:val="ro-RO" w:eastAsia="ro-RO"/>
        </w:rPr>
        <w:t>c</w:t>
      </w:r>
      <w:r w:rsidRPr="00B256BA">
        <w:rPr>
          <w:bCs/>
          <w:sz w:val="28"/>
          <w:szCs w:val="28"/>
          <w:lang w:val="ro-RO" w:eastAsia="ro-RO"/>
        </w:rPr>
        <w:t xml:space="preserve">ategoriile de materii componente, </w:t>
      </w:r>
      <w:r w:rsidR="0052675A" w:rsidRPr="00B256BA">
        <w:rPr>
          <w:bCs/>
          <w:sz w:val="28"/>
          <w:szCs w:val="28"/>
          <w:lang w:val="ro-RO" w:eastAsia="ro-RO"/>
        </w:rPr>
        <w:t>c</w:t>
      </w:r>
      <w:r w:rsidRPr="00B256BA">
        <w:rPr>
          <w:bCs/>
          <w:sz w:val="28"/>
          <w:szCs w:val="28"/>
          <w:lang w:val="ro-RO" w:eastAsia="ro-RO"/>
        </w:rPr>
        <w:t>erințe</w:t>
      </w:r>
      <w:r w:rsidR="0052675A" w:rsidRPr="00B256BA">
        <w:rPr>
          <w:bCs/>
          <w:sz w:val="28"/>
          <w:szCs w:val="28"/>
          <w:lang w:val="ro-RO" w:eastAsia="ro-RO"/>
        </w:rPr>
        <w:t>le</w:t>
      </w:r>
      <w:r w:rsidRPr="00B256BA">
        <w:rPr>
          <w:bCs/>
          <w:sz w:val="28"/>
          <w:szCs w:val="28"/>
          <w:lang w:val="ro-RO" w:eastAsia="ro-RO"/>
        </w:rPr>
        <w:t xml:space="preserve"> de etichetare pentru produsele fertilizante</w:t>
      </w:r>
      <w:r w:rsidRPr="00B256BA">
        <w:rPr>
          <w:sz w:val="28"/>
          <w:szCs w:val="28"/>
          <w:lang w:val="ro-RO" w:eastAsia="ro-RO"/>
        </w:rPr>
        <w:t xml:space="preserve">, să le actualizeze în vederea adaptării acestora la progresul tehnic și </w:t>
      </w:r>
      <w:r w:rsidR="0052675A" w:rsidRPr="00B256BA">
        <w:rPr>
          <w:sz w:val="28"/>
          <w:szCs w:val="28"/>
          <w:lang w:val="ro-RO" w:eastAsia="ro-RO"/>
        </w:rPr>
        <w:t>să</w:t>
      </w:r>
      <w:r w:rsidRPr="00B256BA">
        <w:rPr>
          <w:sz w:val="28"/>
          <w:szCs w:val="28"/>
          <w:lang w:val="ro-RO" w:eastAsia="ro-RO"/>
        </w:rPr>
        <w:t xml:space="preserve"> facilit</w:t>
      </w:r>
      <w:r w:rsidR="0052675A" w:rsidRPr="00B256BA">
        <w:rPr>
          <w:sz w:val="28"/>
          <w:szCs w:val="28"/>
          <w:lang w:val="ro-RO" w:eastAsia="ro-RO"/>
        </w:rPr>
        <w:t>eze accesul</w:t>
      </w:r>
      <w:r w:rsidRPr="00B256BA">
        <w:rPr>
          <w:sz w:val="28"/>
          <w:szCs w:val="28"/>
          <w:lang w:val="ro-RO" w:eastAsia="ro-RO"/>
        </w:rPr>
        <w:t xml:space="preserve"> la piața internă a produselor fertilizante UE:</w:t>
      </w:r>
    </w:p>
    <w:p w14:paraId="5D0BB74F"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a) care au potențialul de a face obiectul unor schimburi comerciale semnificative pe piața internă; și</w:t>
      </w:r>
    </w:p>
    <w:p w14:paraId="25844205"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b) pentru care există dovezi științifice că acestea:</w:t>
      </w:r>
    </w:p>
    <w:p w14:paraId="5DE57801" w14:textId="59ED9E39"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(i) nu prezintă risc pentru sănătatea și siguranța oamenilor, a animalelor sau a plantelor, </w:t>
      </w:r>
      <w:r w:rsidR="0052675A" w:rsidRPr="00B256BA">
        <w:rPr>
          <w:sz w:val="28"/>
          <w:szCs w:val="28"/>
          <w:lang w:val="ro-RO" w:eastAsia="ro-RO"/>
        </w:rPr>
        <w:t xml:space="preserve">precum și pentru </w:t>
      </w:r>
      <w:r w:rsidRPr="00B256BA">
        <w:rPr>
          <w:sz w:val="28"/>
          <w:szCs w:val="28"/>
          <w:lang w:val="ro-RO" w:eastAsia="ro-RO"/>
        </w:rPr>
        <w:t>mediu; și</w:t>
      </w:r>
    </w:p>
    <w:p w14:paraId="4739B56D"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(ii) asigură eficiența agronomică.</w:t>
      </w:r>
    </w:p>
    <w:p w14:paraId="0BF1E221" w14:textId="7C5C58EB"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bCs/>
          <w:iCs/>
          <w:sz w:val="28"/>
          <w:szCs w:val="28"/>
          <w:lang w:val="ro-RO" w:eastAsia="ro-RO"/>
        </w:rPr>
        <w:t xml:space="preserve">Autoritatea </w:t>
      </w:r>
      <w:r w:rsidR="00560093" w:rsidRPr="00B256BA">
        <w:rPr>
          <w:sz w:val="28"/>
          <w:szCs w:val="28"/>
          <w:lang w:val="ro-RO" w:eastAsia="ro-RO"/>
        </w:rPr>
        <w:t>competentă</w:t>
      </w:r>
      <w:r w:rsidRPr="00B256BA">
        <w:rPr>
          <w:bCs/>
          <w:iCs/>
          <w:sz w:val="28"/>
          <w:szCs w:val="28"/>
          <w:lang w:val="ro-RO" w:eastAsia="ro-RO"/>
        </w:rPr>
        <w:t xml:space="preserve"> de elaborarea politicilor ia în considerare avizele științifice ale Autorității Europene pentru Siguranța Alimentară, ale Agenției Europene pentru Produse Chimice sau ale Centrului Comun de Cercetare al Comisiei, după caz,</w:t>
      </w:r>
      <w:r w:rsidR="0052675A" w:rsidRPr="00B256BA">
        <w:rPr>
          <w:bCs/>
          <w:iCs/>
          <w:sz w:val="28"/>
          <w:szCs w:val="28"/>
          <w:lang w:val="ro-RO" w:eastAsia="ro-RO"/>
        </w:rPr>
        <w:t xml:space="preserve"> când înaintează spre aprobare/</w:t>
      </w:r>
      <w:r w:rsidRPr="00B256BA">
        <w:rPr>
          <w:bCs/>
          <w:iCs/>
          <w:sz w:val="28"/>
          <w:szCs w:val="28"/>
          <w:lang w:val="ro-RO" w:eastAsia="ro-RO"/>
        </w:rPr>
        <w:t xml:space="preserve">adoptare acte care includ noi valori-limită pentru contaminanți în </w:t>
      </w:r>
      <w:r w:rsidR="0052675A" w:rsidRPr="00B256BA">
        <w:rPr>
          <w:bCs/>
          <w:iCs/>
          <w:sz w:val="28"/>
          <w:szCs w:val="28"/>
          <w:lang w:val="ro-RO" w:eastAsia="ro-RO"/>
        </w:rPr>
        <w:t>c</w:t>
      </w:r>
      <w:r w:rsidRPr="00B256BA">
        <w:rPr>
          <w:bCs/>
          <w:iCs/>
          <w:sz w:val="28"/>
          <w:szCs w:val="28"/>
          <w:lang w:val="ro-RO" w:eastAsia="ro-RO"/>
        </w:rPr>
        <w:t>ategoriile funcționale de produse („CFP”) pentru produsele fertilizante UE.</w:t>
      </w:r>
    </w:p>
    <w:p w14:paraId="597CC30F" w14:textId="1A55EE1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Atunci când </w:t>
      </w:r>
      <w:r w:rsidR="0052675A" w:rsidRPr="00B256BA">
        <w:rPr>
          <w:sz w:val="28"/>
          <w:szCs w:val="28"/>
          <w:lang w:val="ro-RO" w:eastAsia="ro-RO"/>
        </w:rPr>
        <w:t>a</w:t>
      </w:r>
      <w:r w:rsidRPr="00B256BA">
        <w:rPr>
          <w:sz w:val="28"/>
          <w:szCs w:val="28"/>
          <w:lang w:val="ro-RO" w:eastAsia="ro-RO"/>
        </w:rPr>
        <w:t xml:space="preserve">utoritatea </w:t>
      </w:r>
      <w:r w:rsidR="00560093" w:rsidRPr="00B256BA">
        <w:rPr>
          <w:sz w:val="28"/>
          <w:szCs w:val="28"/>
          <w:lang w:val="ro-RO" w:eastAsia="ro-RO"/>
        </w:rPr>
        <w:t>competentă</w:t>
      </w:r>
      <w:r w:rsidRPr="00B256BA">
        <w:rPr>
          <w:sz w:val="28"/>
          <w:szCs w:val="28"/>
          <w:lang w:val="ro-RO" w:eastAsia="ro-RO"/>
        </w:rPr>
        <w:t xml:space="preserve"> de elaborarea politicilor aprobă </w:t>
      </w:r>
      <w:r w:rsidR="0052675A" w:rsidRPr="00B256BA">
        <w:rPr>
          <w:sz w:val="28"/>
          <w:szCs w:val="28"/>
          <w:lang w:val="ro-RO" w:eastAsia="ro-RO"/>
        </w:rPr>
        <w:t>c</w:t>
      </w:r>
      <w:r w:rsidRPr="00B256BA">
        <w:rPr>
          <w:sz w:val="28"/>
          <w:szCs w:val="28"/>
          <w:lang w:val="ro-RO" w:eastAsia="ro-RO"/>
        </w:rPr>
        <w:t>ategoriile de materii componente</w:t>
      </w:r>
      <w:r w:rsidR="0052675A" w:rsidRPr="00B256BA">
        <w:rPr>
          <w:sz w:val="28"/>
          <w:szCs w:val="28"/>
          <w:lang w:val="ro-RO" w:eastAsia="ro-RO"/>
        </w:rPr>
        <w:t>,</w:t>
      </w:r>
      <w:r w:rsidRPr="00B256BA">
        <w:rPr>
          <w:sz w:val="28"/>
          <w:szCs w:val="28"/>
          <w:lang w:val="ro-RO" w:eastAsia="ro-RO"/>
        </w:rPr>
        <w:t xml:space="preserve"> cu scopul de a include materii care pot fi considerate ca fiind deșeuri recuperate sau subproduse</w:t>
      </w:r>
      <w:r w:rsidR="0052675A" w:rsidRPr="00B256BA">
        <w:rPr>
          <w:sz w:val="28"/>
          <w:szCs w:val="28"/>
          <w:lang w:val="ro-RO" w:eastAsia="ro-RO"/>
        </w:rPr>
        <w:t>,</w:t>
      </w:r>
      <w:r w:rsidRPr="00B256BA">
        <w:rPr>
          <w:sz w:val="28"/>
          <w:szCs w:val="28"/>
          <w:lang w:val="ro-RO" w:eastAsia="ro-RO"/>
        </w:rPr>
        <w:t xml:space="preserve"> în sensul Legii </w:t>
      </w:r>
      <w:r w:rsidR="0052675A" w:rsidRPr="00B256BA">
        <w:rPr>
          <w:sz w:val="28"/>
          <w:szCs w:val="28"/>
          <w:lang w:val="ro-RO" w:eastAsia="ro-RO"/>
        </w:rPr>
        <w:br/>
      </w:r>
      <w:r w:rsidRPr="00B256BA">
        <w:rPr>
          <w:sz w:val="28"/>
          <w:szCs w:val="28"/>
          <w:lang w:val="ro-RO" w:eastAsia="ro-RO"/>
        </w:rPr>
        <w:t>nr. 209/2016 privind deșeurile</w:t>
      </w:r>
      <w:r w:rsidR="0052675A" w:rsidRPr="00B256BA">
        <w:rPr>
          <w:sz w:val="28"/>
          <w:szCs w:val="28"/>
          <w:lang w:val="ro-RO" w:eastAsia="ro-RO"/>
        </w:rPr>
        <w:t>,</w:t>
      </w:r>
      <w:r w:rsidRPr="00B256BA">
        <w:rPr>
          <w:sz w:val="28"/>
          <w:szCs w:val="28"/>
          <w:lang w:val="ro-RO" w:eastAsia="ro-RO"/>
        </w:rPr>
        <w:t xml:space="preserve"> pentru a adăuga sau a revizui categorii d</w:t>
      </w:r>
      <w:r w:rsidR="0052675A" w:rsidRPr="00B256BA">
        <w:rPr>
          <w:sz w:val="28"/>
          <w:szCs w:val="28"/>
          <w:lang w:val="ro-RO" w:eastAsia="ro-RO"/>
        </w:rPr>
        <w:t xml:space="preserve">e materii componente, </w:t>
      </w:r>
      <w:r w:rsidRPr="00B256BA">
        <w:rPr>
          <w:sz w:val="28"/>
          <w:szCs w:val="28"/>
          <w:lang w:val="ro-RO" w:eastAsia="ro-RO"/>
        </w:rPr>
        <w:t xml:space="preserve">astfel de materii </w:t>
      </w:r>
      <w:r w:rsidR="0052675A" w:rsidRPr="00B256BA">
        <w:rPr>
          <w:sz w:val="28"/>
          <w:szCs w:val="28"/>
          <w:lang w:val="ro-RO" w:eastAsia="ro-RO"/>
        </w:rPr>
        <w:t xml:space="preserve">se exclud </w:t>
      </w:r>
      <w:r w:rsidRPr="00B256BA">
        <w:rPr>
          <w:sz w:val="28"/>
          <w:szCs w:val="28"/>
          <w:lang w:val="ro-RO" w:eastAsia="ro-RO"/>
        </w:rPr>
        <w:t xml:space="preserve">din categoriile </w:t>
      </w:r>
      <w:r w:rsidR="00B37A5D" w:rsidRPr="00B256BA">
        <w:rPr>
          <w:sz w:val="28"/>
          <w:szCs w:val="28"/>
          <w:lang w:val="ro-RO" w:eastAsia="ro-RO"/>
        </w:rPr>
        <w:t>s</w:t>
      </w:r>
      <w:r w:rsidRPr="00B256BA">
        <w:rPr>
          <w:i/>
          <w:sz w:val="28"/>
          <w:szCs w:val="28"/>
          <w:lang w:val="ro-RO" w:eastAsia="ro-RO"/>
        </w:rPr>
        <w:t>ubstanțelor și amestecurilor din materiale virgine</w:t>
      </w:r>
      <w:r w:rsidRPr="00B256BA">
        <w:rPr>
          <w:sz w:val="28"/>
          <w:szCs w:val="28"/>
          <w:lang w:val="ro-RO" w:eastAsia="ro-RO"/>
        </w:rPr>
        <w:t xml:space="preserve"> și </w:t>
      </w:r>
      <w:r w:rsidR="0052675A" w:rsidRPr="00B256BA">
        <w:rPr>
          <w:sz w:val="28"/>
          <w:szCs w:val="28"/>
          <w:lang w:val="ro-RO" w:eastAsia="ro-RO"/>
        </w:rPr>
        <w:t xml:space="preserve">a </w:t>
      </w:r>
      <w:r w:rsidRPr="00B256BA">
        <w:rPr>
          <w:i/>
          <w:sz w:val="28"/>
          <w:szCs w:val="28"/>
          <w:lang w:val="ro-RO" w:eastAsia="ro-RO"/>
        </w:rPr>
        <w:t>subproduselor</w:t>
      </w:r>
      <w:r w:rsidRPr="00B256BA">
        <w:rPr>
          <w:sz w:val="28"/>
          <w:szCs w:val="28"/>
          <w:lang w:val="ro-RO" w:eastAsia="ro-RO"/>
        </w:rPr>
        <w:t xml:space="preserve"> (în sensul Legii </w:t>
      </w:r>
      <w:r w:rsidR="0052675A" w:rsidRPr="00B256BA">
        <w:rPr>
          <w:sz w:val="28"/>
          <w:szCs w:val="28"/>
          <w:lang w:val="ro-RO" w:eastAsia="ro-RO"/>
        </w:rPr>
        <w:br/>
      </w:r>
      <w:r w:rsidRPr="00B256BA">
        <w:rPr>
          <w:sz w:val="28"/>
          <w:szCs w:val="28"/>
          <w:lang w:val="ro-RO" w:eastAsia="ro-RO"/>
        </w:rPr>
        <w:t xml:space="preserve">nr. 209/2016 privind deșeurile) din </w:t>
      </w:r>
      <w:r w:rsidR="0081074B" w:rsidRPr="00B256BA">
        <w:rPr>
          <w:sz w:val="28"/>
          <w:szCs w:val="28"/>
          <w:lang w:val="ro-RO" w:eastAsia="ro-RO"/>
        </w:rPr>
        <w:t>c</w:t>
      </w:r>
      <w:r w:rsidRPr="00B256BA">
        <w:rPr>
          <w:bCs/>
          <w:sz w:val="28"/>
          <w:szCs w:val="28"/>
          <w:lang w:val="ro-RO" w:eastAsia="ro-RO"/>
        </w:rPr>
        <w:t>ategoriile de materii componente</w:t>
      </w:r>
      <w:r w:rsidRPr="00B256BA">
        <w:rPr>
          <w:sz w:val="28"/>
          <w:szCs w:val="28"/>
          <w:lang w:val="ro-RO" w:eastAsia="ro-RO"/>
        </w:rPr>
        <w:t>.</w:t>
      </w:r>
    </w:p>
    <w:p w14:paraId="225403B2" w14:textId="3B68FD23"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Atunci când se aprobă acte în temeiul prezentului alineat, se acordă prioritate</w:t>
      </w:r>
      <w:r w:rsidR="0081074B" w:rsidRPr="00B256BA">
        <w:rPr>
          <w:sz w:val="28"/>
          <w:szCs w:val="28"/>
          <w:lang w:val="ro-RO" w:eastAsia="ro-RO"/>
        </w:rPr>
        <w:t>,</w:t>
      </w:r>
      <w:r w:rsidRPr="00B256BA">
        <w:rPr>
          <w:sz w:val="28"/>
          <w:szCs w:val="28"/>
          <w:lang w:val="ro-RO" w:eastAsia="ro-RO"/>
        </w:rPr>
        <w:t xml:space="preserve"> în </w:t>
      </w:r>
      <w:r w:rsidR="0081074B" w:rsidRPr="00B256BA">
        <w:rPr>
          <w:sz w:val="28"/>
          <w:szCs w:val="28"/>
          <w:lang w:val="ro-RO" w:eastAsia="ro-RO"/>
        </w:rPr>
        <w:t xml:space="preserve">mod </w:t>
      </w:r>
      <w:r w:rsidRPr="00B256BA">
        <w:rPr>
          <w:sz w:val="28"/>
          <w:szCs w:val="28"/>
          <w:lang w:val="ro-RO" w:eastAsia="ro-RO"/>
        </w:rPr>
        <w:t>special</w:t>
      </w:r>
      <w:r w:rsidR="0081074B" w:rsidRPr="00B256BA">
        <w:rPr>
          <w:sz w:val="28"/>
          <w:szCs w:val="28"/>
          <w:lang w:val="ro-RO" w:eastAsia="ro-RO"/>
        </w:rPr>
        <w:t>,</w:t>
      </w:r>
      <w:r w:rsidRPr="00B256BA">
        <w:rPr>
          <w:sz w:val="28"/>
          <w:szCs w:val="28"/>
          <w:lang w:val="ro-RO" w:eastAsia="ro-RO"/>
        </w:rPr>
        <w:t xml:space="preserve"> subproduselor de origine animală, subproduselor</w:t>
      </w:r>
      <w:r w:rsidR="0081074B" w:rsidRPr="00B256BA">
        <w:rPr>
          <w:sz w:val="28"/>
          <w:szCs w:val="28"/>
          <w:lang w:val="ro-RO" w:eastAsia="ro-RO"/>
        </w:rPr>
        <w:t>,</w:t>
      </w:r>
      <w:r w:rsidRPr="00B256BA">
        <w:rPr>
          <w:sz w:val="28"/>
          <w:szCs w:val="28"/>
          <w:lang w:val="ro-RO" w:eastAsia="ro-RO"/>
        </w:rPr>
        <w:t xml:space="preserve"> în sensul Legii nr. 209/2016 privind deșeurile</w:t>
      </w:r>
      <w:r w:rsidR="0081074B" w:rsidRPr="00B256BA">
        <w:rPr>
          <w:sz w:val="28"/>
          <w:szCs w:val="28"/>
          <w:lang w:val="ro-RO" w:eastAsia="ro-RO"/>
        </w:rPr>
        <w:t>,</w:t>
      </w:r>
      <w:r w:rsidRPr="00B256BA">
        <w:rPr>
          <w:sz w:val="28"/>
          <w:szCs w:val="28"/>
          <w:lang w:val="ro-RO" w:eastAsia="ro-RO"/>
        </w:rPr>
        <w:t xml:space="preserve"> și deșeurilor recuperate, în </w:t>
      </w:r>
      <w:r w:rsidR="0081074B" w:rsidRPr="00B256BA">
        <w:rPr>
          <w:sz w:val="28"/>
          <w:szCs w:val="28"/>
          <w:lang w:val="ro-RO" w:eastAsia="ro-RO"/>
        </w:rPr>
        <w:t xml:space="preserve">mod </w:t>
      </w:r>
      <w:r w:rsidRPr="00B256BA">
        <w:rPr>
          <w:sz w:val="28"/>
          <w:szCs w:val="28"/>
          <w:lang w:val="ro-RO" w:eastAsia="ro-RO"/>
        </w:rPr>
        <w:t xml:space="preserve">special </w:t>
      </w:r>
      <w:r w:rsidR="0081074B" w:rsidRPr="00B256BA">
        <w:rPr>
          <w:sz w:val="28"/>
          <w:szCs w:val="28"/>
          <w:lang w:val="ro-RO" w:eastAsia="ro-RO"/>
        </w:rPr>
        <w:t xml:space="preserve">cele </w:t>
      </w:r>
      <w:r w:rsidRPr="00B256BA">
        <w:rPr>
          <w:sz w:val="28"/>
          <w:szCs w:val="28"/>
          <w:lang w:val="ro-RO" w:eastAsia="ro-RO"/>
        </w:rPr>
        <w:t xml:space="preserve">din sectorul agricol și din industria agroalimentară, precum și materiilor și produselor puse deja la dispoziție în mod legal pe piață în unul sau </w:t>
      </w:r>
      <w:r w:rsidR="0081074B" w:rsidRPr="00B256BA">
        <w:rPr>
          <w:sz w:val="28"/>
          <w:szCs w:val="28"/>
          <w:lang w:val="ro-RO" w:eastAsia="ro-RO"/>
        </w:rPr>
        <w:t xml:space="preserve">în </w:t>
      </w:r>
      <w:r w:rsidRPr="00B256BA">
        <w:rPr>
          <w:sz w:val="28"/>
          <w:szCs w:val="28"/>
          <w:lang w:val="ro-RO" w:eastAsia="ro-RO"/>
        </w:rPr>
        <w:t>mai multe state ale Uniunii Europene.</w:t>
      </w:r>
    </w:p>
    <w:p w14:paraId="0C1E9710" w14:textId="59D966EB"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(2) Autoritatea </w:t>
      </w:r>
      <w:r w:rsidR="00560093" w:rsidRPr="00B256BA">
        <w:rPr>
          <w:sz w:val="28"/>
          <w:szCs w:val="28"/>
          <w:lang w:val="ro-RO" w:eastAsia="ro-RO"/>
        </w:rPr>
        <w:t>competentă</w:t>
      </w:r>
      <w:r w:rsidRPr="00B256BA">
        <w:rPr>
          <w:sz w:val="28"/>
          <w:szCs w:val="28"/>
          <w:lang w:val="ro-RO" w:eastAsia="ro-RO"/>
        </w:rPr>
        <w:t xml:space="preserve"> de elaborarea politicilor va ajusta</w:t>
      </w:r>
      <w:r w:rsidR="0081074B" w:rsidRPr="00B256BA">
        <w:rPr>
          <w:sz w:val="28"/>
          <w:szCs w:val="28"/>
          <w:lang w:val="ro-RO" w:eastAsia="ro-RO"/>
        </w:rPr>
        <w:t>,</w:t>
      </w:r>
      <w:r w:rsidRPr="00B256BA">
        <w:rPr>
          <w:sz w:val="28"/>
          <w:szCs w:val="28"/>
          <w:lang w:val="ro-RO" w:eastAsia="ro-RO"/>
        </w:rPr>
        <w:t xml:space="preserve"> fără întârziere</w:t>
      </w:r>
      <w:r w:rsidR="0081074B" w:rsidRPr="00B256BA">
        <w:rPr>
          <w:sz w:val="28"/>
          <w:szCs w:val="28"/>
          <w:lang w:val="ro-RO" w:eastAsia="ro-RO"/>
        </w:rPr>
        <w:t>,</w:t>
      </w:r>
      <w:r w:rsidRPr="00B256BA">
        <w:rPr>
          <w:sz w:val="28"/>
          <w:szCs w:val="28"/>
          <w:lang w:val="ro-RO" w:eastAsia="ro-RO"/>
        </w:rPr>
        <w:t xml:space="preserve"> </w:t>
      </w:r>
      <w:r w:rsidR="0081074B" w:rsidRPr="00B256BA">
        <w:rPr>
          <w:sz w:val="28"/>
          <w:szCs w:val="28"/>
          <w:lang w:val="ro-RO" w:eastAsia="ro-RO"/>
        </w:rPr>
        <w:t>c</w:t>
      </w:r>
      <w:r w:rsidRPr="00B256BA">
        <w:rPr>
          <w:bCs/>
          <w:sz w:val="28"/>
          <w:szCs w:val="28"/>
          <w:lang w:val="ro-RO" w:eastAsia="ro-RO"/>
        </w:rPr>
        <w:t>ategoriile de materii componente</w:t>
      </w:r>
      <w:r w:rsidR="0081074B" w:rsidRPr="00B256BA">
        <w:rPr>
          <w:bCs/>
          <w:sz w:val="28"/>
          <w:szCs w:val="28"/>
          <w:lang w:val="ro-RO" w:eastAsia="ro-RO"/>
        </w:rPr>
        <w:t>,</w:t>
      </w:r>
      <w:r w:rsidRPr="00B256BA">
        <w:rPr>
          <w:bCs/>
          <w:sz w:val="28"/>
          <w:szCs w:val="28"/>
          <w:lang w:val="ro-RO" w:eastAsia="ro-RO"/>
        </w:rPr>
        <w:t xml:space="preserve"> conform evaluării Comisiei </w:t>
      </w:r>
      <w:r w:rsidRPr="00B256BA">
        <w:rPr>
          <w:bCs/>
          <w:sz w:val="28"/>
          <w:szCs w:val="28"/>
          <w:lang w:val="ro-RO" w:eastAsia="ro-RO"/>
        </w:rPr>
        <w:lastRenderedPageBreak/>
        <w:t>Europene</w:t>
      </w:r>
      <w:r w:rsidR="0081074B" w:rsidRPr="00B256BA">
        <w:rPr>
          <w:bCs/>
          <w:sz w:val="28"/>
          <w:szCs w:val="28"/>
          <w:lang w:val="ro-RO" w:eastAsia="ro-RO"/>
        </w:rPr>
        <w:t>,</w:t>
      </w:r>
      <w:r w:rsidRPr="00B256BA">
        <w:rPr>
          <w:bCs/>
          <w:sz w:val="28"/>
          <w:szCs w:val="28"/>
          <w:lang w:val="ro-RO" w:eastAsia="ro-RO"/>
        </w:rPr>
        <w:t xml:space="preserve"> referito</w:t>
      </w:r>
      <w:r w:rsidR="0081074B" w:rsidRPr="00B256BA">
        <w:rPr>
          <w:bCs/>
          <w:sz w:val="28"/>
          <w:szCs w:val="28"/>
          <w:lang w:val="ro-RO" w:eastAsia="ro-RO"/>
        </w:rPr>
        <w:t>a</w:t>
      </w:r>
      <w:r w:rsidRPr="00B256BA">
        <w:rPr>
          <w:bCs/>
          <w:sz w:val="28"/>
          <w:szCs w:val="28"/>
          <w:lang w:val="ro-RO" w:eastAsia="ro-RO"/>
        </w:rPr>
        <w:t>r</w:t>
      </w:r>
      <w:r w:rsidR="0081074B" w:rsidRPr="00B256BA">
        <w:rPr>
          <w:bCs/>
          <w:sz w:val="28"/>
          <w:szCs w:val="28"/>
          <w:lang w:val="ro-RO" w:eastAsia="ro-RO"/>
        </w:rPr>
        <w:t>e</w:t>
      </w:r>
      <w:r w:rsidRPr="00B256BA">
        <w:rPr>
          <w:bCs/>
          <w:sz w:val="28"/>
          <w:szCs w:val="28"/>
          <w:lang w:val="ro-RO" w:eastAsia="ro-RO"/>
        </w:rPr>
        <w:t xml:space="preserve"> la </w:t>
      </w:r>
      <w:proofErr w:type="spellStart"/>
      <w:r w:rsidR="00685DAE" w:rsidRPr="00B256BA">
        <w:rPr>
          <w:bCs/>
          <w:sz w:val="28"/>
          <w:szCs w:val="28"/>
          <w:lang w:val="ro-RO" w:eastAsia="ro-RO"/>
        </w:rPr>
        <w:t>struvită</w:t>
      </w:r>
      <w:proofErr w:type="spellEnd"/>
      <w:r w:rsidRPr="00B256BA">
        <w:rPr>
          <w:bCs/>
          <w:sz w:val="28"/>
          <w:szCs w:val="28"/>
          <w:lang w:val="ro-RO" w:eastAsia="ro-RO"/>
        </w:rPr>
        <w:t xml:space="preserve">, </w:t>
      </w:r>
      <w:r w:rsidR="0081074B" w:rsidRPr="00B256BA">
        <w:rPr>
          <w:bCs/>
          <w:sz w:val="28"/>
          <w:szCs w:val="28"/>
          <w:lang w:val="ro-RO" w:eastAsia="ro-RO"/>
        </w:rPr>
        <w:t xml:space="preserve">la </w:t>
      </w:r>
      <w:r w:rsidRPr="00B256BA">
        <w:rPr>
          <w:bCs/>
          <w:sz w:val="28"/>
          <w:szCs w:val="28"/>
          <w:lang w:val="ro-RO" w:eastAsia="ro-RO"/>
        </w:rPr>
        <w:t xml:space="preserve">cărbunele biologic și </w:t>
      </w:r>
      <w:r w:rsidR="0081074B" w:rsidRPr="00B256BA">
        <w:rPr>
          <w:bCs/>
          <w:sz w:val="28"/>
          <w:szCs w:val="28"/>
          <w:lang w:val="ro-RO" w:eastAsia="ro-RO"/>
        </w:rPr>
        <w:t xml:space="preserve">la </w:t>
      </w:r>
      <w:r w:rsidRPr="00B256BA">
        <w:rPr>
          <w:bCs/>
          <w:sz w:val="28"/>
          <w:szCs w:val="28"/>
          <w:lang w:val="ro-RO" w:eastAsia="ro-RO"/>
        </w:rPr>
        <w:t>produsele pe bază de cenușă.</w:t>
      </w:r>
    </w:p>
    <w:p w14:paraId="0C95FAA9" w14:textId="5552B9DE"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 (3) Autoritatea </w:t>
      </w:r>
      <w:r w:rsidR="00560093" w:rsidRPr="00B256BA">
        <w:rPr>
          <w:sz w:val="28"/>
          <w:szCs w:val="28"/>
          <w:lang w:val="ro-RO" w:eastAsia="ro-RO"/>
        </w:rPr>
        <w:t xml:space="preserve">competentă </w:t>
      </w:r>
      <w:r w:rsidRPr="00B256BA">
        <w:rPr>
          <w:sz w:val="28"/>
          <w:szCs w:val="28"/>
          <w:lang w:val="ro-RO" w:eastAsia="ro-RO"/>
        </w:rPr>
        <w:t xml:space="preserve">de elaborarea politicilor poate să aprobe prin </w:t>
      </w:r>
      <w:r w:rsidR="0081074B" w:rsidRPr="00B256BA">
        <w:rPr>
          <w:sz w:val="28"/>
          <w:szCs w:val="28"/>
          <w:lang w:val="ro-RO" w:eastAsia="ro-RO"/>
        </w:rPr>
        <w:t>o</w:t>
      </w:r>
      <w:r w:rsidRPr="00B256BA">
        <w:rPr>
          <w:sz w:val="28"/>
          <w:szCs w:val="28"/>
          <w:lang w:val="ro-RO" w:eastAsia="ro-RO"/>
        </w:rPr>
        <w:t xml:space="preserve">rdin și să modifice, în temeiul alin. (1), </w:t>
      </w:r>
      <w:r w:rsidR="0081074B" w:rsidRPr="00B256BA">
        <w:rPr>
          <w:sz w:val="28"/>
          <w:szCs w:val="28"/>
          <w:lang w:val="ro-RO" w:eastAsia="ro-RO"/>
        </w:rPr>
        <w:t>c</w:t>
      </w:r>
      <w:r w:rsidRPr="00B256BA">
        <w:rPr>
          <w:bCs/>
          <w:sz w:val="28"/>
          <w:szCs w:val="28"/>
          <w:lang w:val="ro-RO" w:eastAsia="ro-RO"/>
        </w:rPr>
        <w:t>ategoriile de materii componente</w:t>
      </w:r>
      <w:r w:rsidR="0081074B" w:rsidRPr="00B256BA">
        <w:rPr>
          <w:bCs/>
          <w:sz w:val="28"/>
          <w:szCs w:val="28"/>
          <w:lang w:val="ro-RO" w:eastAsia="ro-RO"/>
        </w:rPr>
        <w:t>,</w:t>
      </w:r>
      <w:r w:rsidRPr="00B256BA">
        <w:rPr>
          <w:sz w:val="28"/>
          <w:szCs w:val="28"/>
          <w:lang w:val="ro-RO" w:eastAsia="ro-RO"/>
        </w:rPr>
        <w:t xml:space="preserve"> numai pentru a include în materii care încetează să fie deșeuri</w:t>
      </w:r>
      <w:r w:rsidR="0081074B" w:rsidRPr="00B256BA">
        <w:rPr>
          <w:sz w:val="28"/>
          <w:szCs w:val="28"/>
          <w:lang w:val="ro-RO" w:eastAsia="ro-RO"/>
        </w:rPr>
        <w:t>,</w:t>
      </w:r>
      <w:r w:rsidRPr="00B256BA">
        <w:rPr>
          <w:sz w:val="28"/>
          <w:szCs w:val="28"/>
          <w:lang w:val="ro-RO" w:eastAsia="ro-RO"/>
        </w:rPr>
        <w:t xml:space="preserve"> în urma unei operațiuni de recuperare</w:t>
      </w:r>
      <w:r w:rsidR="0081074B" w:rsidRPr="00B256BA">
        <w:rPr>
          <w:sz w:val="28"/>
          <w:szCs w:val="28"/>
          <w:lang w:val="ro-RO" w:eastAsia="ro-RO"/>
        </w:rPr>
        <w:t>,</w:t>
      </w:r>
      <w:r w:rsidRPr="00B256BA">
        <w:rPr>
          <w:sz w:val="28"/>
          <w:szCs w:val="28"/>
          <w:lang w:val="ro-RO" w:eastAsia="ro-RO"/>
        </w:rPr>
        <w:t xml:space="preserve"> dacă normele privind recuperarea, adoptate cel târziu la data includerii materiilor respective, asigură că materiile îndeplinesc condițiile prevăzute la art. 6 din Legea nr. 209/2016 privind deșeurile.</w:t>
      </w:r>
    </w:p>
    <w:p w14:paraId="70BDE18F" w14:textId="434CB515"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(4) Autoritatea </w:t>
      </w:r>
      <w:r w:rsidR="00560093" w:rsidRPr="00B256BA">
        <w:rPr>
          <w:sz w:val="28"/>
          <w:szCs w:val="28"/>
          <w:lang w:val="ro-RO" w:eastAsia="ro-RO"/>
        </w:rPr>
        <w:t>competentă</w:t>
      </w:r>
      <w:r w:rsidRPr="00B256BA">
        <w:rPr>
          <w:sz w:val="28"/>
          <w:szCs w:val="28"/>
          <w:lang w:val="ro-RO" w:eastAsia="ro-RO"/>
        </w:rPr>
        <w:t xml:space="preserve"> de elaborarea politicilor poate să aprobe și să modifice, în temeiul alin. (1), </w:t>
      </w:r>
      <w:r w:rsidR="0081074B" w:rsidRPr="00B256BA">
        <w:rPr>
          <w:sz w:val="28"/>
          <w:szCs w:val="28"/>
          <w:lang w:val="ro-RO" w:eastAsia="ro-RO"/>
        </w:rPr>
        <w:t>c</w:t>
      </w:r>
      <w:r w:rsidRPr="00B256BA">
        <w:rPr>
          <w:bCs/>
          <w:sz w:val="28"/>
          <w:szCs w:val="28"/>
          <w:lang w:val="ro-RO" w:eastAsia="ro-RO"/>
        </w:rPr>
        <w:t>ategoriile de materii componente</w:t>
      </w:r>
      <w:r w:rsidRPr="00B256BA">
        <w:rPr>
          <w:sz w:val="28"/>
          <w:szCs w:val="28"/>
          <w:lang w:val="ro-RO" w:eastAsia="ro-RO"/>
        </w:rPr>
        <w:t xml:space="preserve"> doar pentru a adăuga noi microorganisme sau tulpini de microorganisme sau metode suplimentare de prelucrare la categoria de materii componente pentru astfel de organisme, după ce a verificat care dintre tulpinile de microorganisme suplimentare îndeplinesc criteriile de la alin.</w:t>
      </w:r>
      <w:r w:rsidR="0081074B" w:rsidRPr="00B256BA">
        <w:rPr>
          <w:sz w:val="28"/>
          <w:szCs w:val="28"/>
          <w:lang w:val="ro-RO" w:eastAsia="ro-RO"/>
        </w:rPr>
        <w:t xml:space="preserve"> </w:t>
      </w:r>
      <w:r w:rsidRPr="00B256BA">
        <w:rPr>
          <w:sz w:val="28"/>
          <w:szCs w:val="28"/>
          <w:lang w:val="ro-RO" w:eastAsia="ro-RO"/>
        </w:rPr>
        <w:t>(1) lit. (b), pe baza următoarelor date:</w:t>
      </w:r>
    </w:p>
    <w:p w14:paraId="3F8325AF"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a) numele microorganismului;</w:t>
      </w:r>
    </w:p>
    <w:p w14:paraId="25497248"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b) clasificarea taxonomică a microorganismului: gen, specie, tulpină și metodă de obținere;</w:t>
      </w:r>
    </w:p>
    <w:p w14:paraId="0DB2077B"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c) literatura științifică referitoare la producția, conservarea și utilizarea sigură a microorganismului;</w:t>
      </w:r>
    </w:p>
    <w:p w14:paraId="01D5AC90" w14:textId="679B379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d) relația taxonomică cu speciile de microorganisme care îndeplinesc cerințele de prezumție calificată de siguranță</w:t>
      </w:r>
      <w:r w:rsidR="0081074B" w:rsidRPr="00B256BA">
        <w:rPr>
          <w:sz w:val="28"/>
          <w:szCs w:val="28"/>
          <w:lang w:val="ro-RO" w:eastAsia="ro-RO"/>
        </w:rPr>
        <w:t>,</w:t>
      </w:r>
      <w:r w:rsidRPr="00B256BA">
        <w:rPr>
          <w:sz w:val="28"/>
          <w:szCs w:val="28"/>
          <w:lang w:val="ro-RO" w:eastAsia="ro-RO"/>
        </w:rPr>
        <w:t xml:space="preserve"> stabilite de Autoritatea Europeană pentru Siguranța Alimentară;</w:t>
      </w:r>
    </w:p>
    <w:p w14:paraId="7D49D099" w14:textId="2492D423"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e) informații</w:t>
      </w:r>
      <w:r w:rsidR="0081074B" w:rsidRPr="00B256BA">
        <w:rPr>
          <w:sz w:val="28"/>
          <w:szCs w:val="28"/>
          <w:lang w:val="ro-RO" w:eastAsia="ro-RO"/>
        </w:rPr>
        <w:t>le</w:t>
      </w:r>
      <w:r w:rsidRPr="00B256BA">
        <w:rPr>
          <w:sz w:val="28"/>
          <w:szCs w:val="28"/>
          <w:lang w:val="ro-RO" w:eastAsia="ro-RO"/>
        </w:rPr>
        <w:t xml:space="preserve"> privind procesul de producție</w:t>
      </w:r>
      <w:r w:rsidR="0081074B" w:rsidRPr="00B256BA">
        <w:rPr>
          <w:sz w:val="28"/>
          <w:szCs w:val="28"/>
          <w:lang w:val="ro-RO" w:eastAsia="ro-RO"/>
        </w:rPr>
        <w:t>,</w:t>
      </w:r>
      <w:r w:rsidRPr="00B256BA">
        <w:rPr>
          <w:sz w:val="28"/>
          <w:szCs w:val="28"/>
          <w:lang w:val="ro-RO" w:eastAsia="ro-RO"/>
        </w:rPr>
        <w:t xml:space="preserve"> inclusiv, atunci când este relevant, metodele de prelucrare precum uscarea prin pulverizare, uscarea în pat fluidizat, uscarea statică, centrifugarea, de</w:t>
      </w:r>
      <w:r w:rsidR="0081074B" w:rsidRPr="00B256BA">
        <w:rPr>
          <w:sz w:val="28"/>
          <w:szCs w:val="28"/>
          <w:lang w:val="ro-RO" w:eastAsia="ro-RO"/>
        </w:rPr>
        <w:t>z</w:t>
      </w:r>
      <w:r w:rsidRPr="00B256BA">
        <w:rPr>
          <w:sz w:val="28"/>
          <w:szCs w:val="28"/>
          <w:lang w:val="ro-RO" w:eastAsia="ro-RO"/>
        </w:rPr>
        <w:t>activarea termică, filtrarea și măcinarea;</w:t>
      </w:r>
    </w:p>
    <w:p w14:paraId="13D477F2" w14:textId="2FE115E3"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f) informații</w:t>
      </w:r>
      <w:r w:rsidR="0081074B" w:rsidRPr="00B256BA">
        <w:rPr>
          <w:sz w:val="28"/>
          <w:szCs w:val="28"/>
          <w:lang w:val="ro-RO" w:eastAsia="ro-RO"/>
        </w:rPr>
        <w:t>le</w:t>
      </w:r>
      <w:r w:rsidRPr="00B256BA">
        <w:rPr>
          <w:sz w:val="28"/>
          <w:szCs w:val="28"/>
          <w:lang w:val="ro-RO" w:eastAsia="ro-RO"/>
        </w:rPr>
        <w:t xml:space="preserve"> privind identitatea și limitele de reziduuri ale intermediarilor reziduali, ale toxinelor sau ale metaboliților microbieni în materia componentă; și</w:t>
      </w:r>
    </w:p>
    <w:p w14:paraId="590A3AC8"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g) prezența în natură, supraviețuirea și mobilitatea în mediul înconjurător.</w:t>
      </w:r>
    </w:p>
    <w:p w14:paraId="787DE983" w14:textId="3D390425"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(5)   Autoritatea </w:t>
      </w:r>
      <w:r w:rsidR="00560093" w:rsidRPr="00B256BA">
        <w:rPr>
          <w:sz w:val="28"/>
          <w:szCs w:val="28"/>
          <w:lang w:val="ro-RO" w:eastAsia="ro-RO"/>
        </w:rPr>
        <w:t xml:space="preserve">competentă </w:t>
      </w:r>
      <w:r w:rsidRPr="00B256BA">
        <w:rPr>
          <w:sz w:val="28"/>
          <w:szCs w:val="28"/>
          <w:lang w:val="ro-RO" w:eastAsia="ro-RO"/>
        </w:rPr>
        <w:t xml:space="preserve">de elaborarea politicilor poate să aprobe și să modifice, în temeiul alin. (1), </w:t>
      </w:r>
      <w:r w:rsidR="00A7386F" w:rsidRPr="00B256BA">
        <w:rPr>
          <w:sz w:val="28"/>
          <w:szCs w:val="28"/>
          <w:lang w:val="ro-RO" w:eastAsia="ro-RO"/>
        </w:rPr>
        <w:t>c</w:t>
      </w:r>
      <w:r w:rsidRPr="00B256BA">
        <w:rPr>
          <w:bCs/>
          <w:sz w:val="28"/>
          <w:szCs w:val="28"/>
          <w:lang w:val="ro-RO" w:eastAsia="ro-RO"/>
        </w:rPr>
        <w:t>ategoriile de materii componente</w:t>
      </w:r>
      <w:r w:rsidRPr="00B256BA">
        <w:rPr>
          <w:sz w:val="28"/>
          <w:szCs w:val="28"/>
          <w:lang w:val="ro-RO" w:eastAsia="ro-RO"/>
        </w:rPr>
        <w:t xml:space="preserve"> doar pentru a adăuga produse derivate</w:t>
      </w:r>
      <w:r w:rsidR="00A7386F" w:rsidRPr="00B256BA">
        <w:rPr>
          <w:sz w:val="28"/>
          <w:szCs w:val="28"/>
          <w:lang w:val="ro-RO" w:eastAsia="ro-RO"/>
        </w:rPr>
        <w:t>,</w:t>
      </w:r>
      <w:r w:rsidRPr="00B256BA">
        <w:rPr>
          <w:sz w:val="28"/>
          <w:szCs w:val="28"/>
          <w:lang w:val="ro-RO" w:eastAsia="ro-RO"/>
        </w:rPr>
        <w:t xml:space="preserve"> în sensul Legii nr. 129/2019 </w:t>
      </w:r>
      <w:r w:rsidRPr="00B256BA">
        <w:rPr>
          <w:bCs/>
          <w:sz w:val="28"/>
          <w:szCs w:val="28"/>
          <w:lang w:val="ro-RO" w:eastAsia="ro-RO"/>
        </w:rPr>
        <w:t>privind subprodusele de origine animală și produsele derivate care nu sunt destinate consumului uman</w:t>
      </w:r>
      <w:r w:rsidR="00A7386F" w:rsidRPr="00B256BA">
        <w:rPr>
          <w:bCs/>
          <w:sz w:val="28"/>
          <w:szCs w:val="28"/>
          <w:lang w:val="ro-RO" w:eastAsia="ro-RO"/>
        </w:rPr>
        <w:t>,</w:t>
      </w:r>
      <w:r w:rsidRPr="00B256BA">
        <w:rPr>
          <w:bCs/>
          <w:sz w:val="28"/>
          <w:szCs w:val="28"/>
          <w:lang w:val="ro-RO" w:eastAsia="ro-RO"/>
        </w:rPr>
        <w:t xml:space="preserve"> </w:t>
      </w:r>
      <w:r w:rsidRPr="00B256BA">
        <w:rPr>
          <w:sz w:val="28"/>
          <w:szCs w:val="28"/>
          <w:lang w:val="ro-RO" w:eastAsia="ro-RO"/>
        </w:rPr>
        <w:t>în categoriile de produse derivate</w:t>
      </w:r>
      <w:r w:rsidR="00A7386F" w:rsidRPr="00B256BA">
        <w:rPr>
          <w:sz w:val="28"/>
          <w:szCs w:val="28"/>
          <w:lang w:val="ro-RO" w:eastAsia="ro-RO"/>
        </w:rPr>
        <w:t>,</w:t>
      </w:r>
      <w:r w:rsidRPr="00B256BA">
        <w:rPr>
          <w:sz w:val="28"/>
          <w:szCs w:val="28"/>
          <w:lang w:val="ro-RO" w:eastAsia="ro-RO"/>
        </w:rPr>
        <w:t xml:space="preserve"> în cazul în care a fost stabilit un punct final în lanțul de prelucrare, în conformitate cu art. 7 alin. (3) și (4) din </w:t>
      </w:r>
      <w:r w:rsidR="00A7386F" w:rsidRPr="00B256BA">
        <w:rPr>
          <w:sz w:val="28"/>
          <w:szCs w:val="28"/>
          <w:lang w:val="ro-RO" w:eastAsia="ro-RO"/>
        </w:rPr>
        <w:t>l</w:t>
      </w:r>
      <w:r w:rsidRPr="00B256BA">
        <w:rPr>
          <w:sz w:val="28"/>
          <w:szCs w:val="28"/>
          <w:lang w:val="ro-RO" w:eastAsia="ro-RO"/>
        </w:rPr>
        <w:t>egea respectivă.</w:t>
      </w:r>
    </w:p>
    <w:p w14:paraId="11744526" w14:textId="78B8483D"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Autoritatea </w:t>
      </w:r>
      <w:r w:rsidR="00560093" w:rsidRPr="00B256BA">
        <w:rPr>
          <w:sz w:val="28"/>
          <w:szCs w:val="28"/>
          <w:lang w:val="ro-RO" w:eastAsia="ro-RO"/>
        </w:rPr>
        <w:t>competentă</w:t>
      </w:r>
      <w:r w:rsidR="00A7386F" w:rsidRPr="00B256BA">
        <w:rPr>
          <w:sz w:val="28"/>
          <w:szCs w:val="28"/>
          <w:lang w:val="ro-RO" w:eastAsia="ro-RO"/>
        </w:rPr>
        <w:t xml:space="preserve"> </w:t>
      </w:r>
      <w:r w:rsidRPr="00B256BA">
        <w:rPr>
          <w:sz w:val="28"/>
          <w:szCs w:val="28"/>
          <w:lang w:val="ro-RO" w:eastAsia="ro-RO"/>
        </w:rPr>
        <w:t>de elaborarea politicilor evaluează astfel de produse derivate din perspectiva aspectelor relevante neluate în considerare</w:t>
      </w:r>
      <w:r w:rsidR="00A7386F" w:rsidRPr="00B256BA">
        <w:rPr>
          <w:sz w:val="28"/>
          <w:szCs w:val="28"/>
          <w:lang w:val="ro-RO" w:eastAsia="ro-RO"/>
        </w:rPr>
        <w:t>,</w:t>
      </w:r>
      <w:r w:rsidRPr="00B256BA">
        <w:rPr>
          <w:sz w:val="28"/>
          <w:szCs w:val="28"/>
          <w:lang w:val="ro-RO" w:eastAsia="ro-RO"/>
        </w:rPr>
        <w:t xml:space="preserve"> </w:t>
      </w:r>
      <w:r w:rsidR="00A7386F" w:rsidRPr="00B256BA">
        <w:rPr>
          <w:sz w:val="28"/>
          <w:szCs w:val="28"/>
          <w:lang w:val="ro-RO" w:eastAsia="ro-RO"/>
        </w:rPr>
        <w:t xml:space="preserve">cu </w:t>
      </w:r>
      <w:r w:rsidRPr="00B256BA">
        <w:rPr>
          <w:sz w:val="28"/>
          <w:szCs w:val="28"/>
          <w:lang w:val="ro-RO" w:eastAsia="ro-RO"/>
        </w:rPr>
        <w:t>scopul de a determina un punct final în lanțul de fabricație</w:t>
      </w:r>
      <w:r w:rsidR="00A7386F" w:rsidRPr="00B256BA">
        <w:rPr>
          <w:sz w:val="28"/>
          <w:szCs w:val="28"/>
          <w:lang w:val="ro-RO" w:eastAsia="ro-RO"/>
        </w:rPr>
        <w:t>,</w:t>
      </w:r>
      <w:r w:rsidRPr="00B256BA">
        <w:rPr>
          <w:sz w:val="28"/>
          <w:szCs w:val="28"/>
          <w:lang w:val="ro-RO" w:eastAsia="ro-RO"/>
        </w:rPr>
        <w:t xml:space="preserve"> în conformitate cu Legea nr. 129/2019 </w:t>
      </w:r>
      <w:r w:rsidRPr="00B256BA">
        <w:rPr>
          <w:bCs/>
          <w:sz w:val="28"/>
          <w:szCs w:val="28"/>
          <w:lang w:val="ro-RO" w:eastAsia="ro-RO"/>
        </w:rPr>
        <w:t>privind subprodusele de origine animală și produsele derivate care nu sunt destinate consumului uman</w:t>
      </w:r>
      <w:r w:rsidRPr="00B256BA">
        <w:rPr>
          <w:sz w:val="28"/>
          <w:szCs w:val="28"/>
          <w:lang w:val="ro-RO" w:eastAsia="ro-RO"/>
        </w:rPr>
        <w:t xml:space="preserve">. În cazul în care evaluarea respectivă ajunge la concluzia că sunt îndeplinite criteriile menționate la alin. (1) </w:t>
      </w:r>
      <w:r w:rsidRPr="00B256BA">
        <w:rPr>
          <w:sz w:val="28"/>
          <w:szCs w:val="28"/>
          <w:lang w:val="ro-RO" w:eastAsia="ro-RO"/>
        </w:rPr>
        <w:lastRenderedPageBreak/>
        <w:t xml:space="preserve">lit. (b), </w:t>
      </w:r>
      <w:r w:rsidR="00A7386F" w:rsidRPr="00B256BA">
        <w:rPr>
          <w:sz w:val="28"/>
          <w:szCs w:val="28"/>
          <w:lang w:val="ro-RO" w:eastAsia="ro-RO"/>
        </w:rPr>
        <w:t>a</w:t>
      </w:r>
      <w:r w:rsidRPr="00B256BA">
        <w:rPr>
          <w:sz w:val="28"/>
          <w:szCs w:val="28"/>
          <w:lang w:val="ro-RO" w:eastAsia="ro-RO"/>
        </w:rPr>
        <w:t xml:space="preserve">utoritatea </w:t>
      </w:r>
      <w:r w:rsidR="00560093" w:rsidRPr="00B256BA">
        <w:rPr>
          <w:sz w:val="28"/>
          <w:szCs w:val="28"/>
          <w:lang w:val="ro-RO" w:eastAsia="ro-RO"/>
        </w:rPr>
        <w:t>competentă</w:t>
      </w:r>
      <w:r w:rsidR="00A7386F" w:rsidRPr="00B256BA">
        <w:rPr>
          <w:sz w:val="28"/>
          <w:szCs w:val="28"/>
          <w:lang w:val="ro-RO" w:eastAsia="ro-RO"/>
        </w:rPr>
        <w:t xml:space="preserve"> </w:t>
      </w:r>
      <w:r w:rsidRPr="00B256BA">
        <w:rPr>
          <w:sz w:val="28"/>
          <w:szCs w:val="28"/>
          <w:lang w:val="ro-RO" w:eastAsia="ro-RO"/>
        </w:rPr>
        <w:t>de elaborarea politicilor aprobă sau modifică</w:t>
      </w:r>
      <w:r w:rsidR="00560093" w:rsidRPr="00B256BA">
        <w:rPr>
          <w:sz w:val="28"/>
          <w:szCs w:val="28"/>
          <w:lang w:val="ro-RO" w:eastAsia="ro-RO"/>
        </w:rPr>
        <w:t>,</w:t>
      </w:r>
      <w:r w:rsidRPr="00B256BA">
        <w:rPr>
          <w:sz w:val="28"/>
          <w:szCs w:val="28"/>
          <w:lang w:val="ro-RO" w:eastAsia="ro-RO"/>
        </w:rPr>
        <w:t xml:space="preserve"> în temeiul alin. (1)</w:t>
      </w:r>
      <w:r w:rsidR="00560093" w:rsidRPr="00B256BA">
        <w:rPr>
          <w:sz w:val="28"/>
          <w:szCs w:val="28"/>
          <w:lang w:val="ro-RO" w:eastAsia="ro-RO"/>
        </w:rPr>
        <w:t>,</w:t>
      </w:r>
      <w:r w:rsidRPr="00B256BA">
        <w:rPr>
          <w:sz w:val="28"/>
          <w:szCs w:val="28"/>
          <w:lang w:val="ro-RO" w:eastAsia="ro-RO"/>
        </w:rPr>
        <w:t xml:space="preserve"> include</w:t>
      </w:r>
      <w:r w:rsidR="00560093" w:rsidRPr="00B256BA">
        <w:rPr>
          <w:sz w:val="28"/>
          <w:szCs w:val="28"/>
          <w:lang w:val="ro-RO" w:eastAsia="ro-RO"/>
        </w:rPr>
        <w:t>rea materiilor</w:t>
      </w:r>
      <w:r w:rsidRPr="00B256BA">
        <w:rPr>
          <w:sz w:val="28"/>
          <w:szCs w:val="28"/>
          <w:lang w:val="ro-RO" w:eastAsia="ro-RO"/>
        </w:rPr>
        <w:t xml:space="preserve"> respective în </w:t>
      </w:r>
      <w:r w:rsidR="00560093" w:rsidRPr="00B256BA">
        <w:rPr>
          <w:i/>
          <w:sz w:val="28"/>
          <w:szCs w:val="28"/>
          <w:lang w:val="ro-RO" w:eastAsia="ro-RO"/>
        </w:rPr>
        <w:t>p</w:t>
      </w:r>
      <w:r w:rsidRPr="00B256BA">
        <w:rPr>
          <w:i/>
          <w:sz w:val="28"/>
          <w:szCs w:val="28"/>
          <w:lang w:val="ro-RO" w:eastAsia="ro-RO"/>
        </w:rPr>
        <w:t xml:space="preserve">roduse derivate </w:t>
      </w:r>
      <w:r w:rsidRPr="00B256BA">
        <w:rPr>
          <w:sz w:val="28"/>
          <w:szCs w:val="28"/>
          <w:lang w:val="ro-RO" w:eastAsia="ro-RO"/>
        </w:rPr>
        <w:t>(în sensul Leg</w:t>
      </w:r>
      <w:r w:rsidR="00560093" w:rsidRPr="00B256BA">
        <w:rPr>
          <w:sz w:val="28"/>
          <w:szCs w:val="28"/>
          <w:lang w:val="ro-RO" w:eastAsia="ro-RO"/>
        </w:rPr>
        <w:t>ii</w:t>
      </w:r>
      <w:r w:rsidRPr="00B256BA">
        <w:rPr>
          <w:sz w:val="28"/>
          <w:szCs w:val="28"/>
          <w:lang w:val="ro-RO" w:eastAsia="ro-RO"/>
        </w:rPr>
        <w:t xml:space="preserve"> nr. 129/2019 </w:t>
      </w:r>
      <w:r w:rsidRPr="00B256BA">
        <w:rPr>
          <w:bCs/>
          <w:sz w:val="28"/>
          <w:szCs w:val="28"/>
          <w:lang w:val="ro-RO" w:eastAsia="ro-RO"/>
        </w:rPr>
        <w:t>privind subprodusele de origine animală și produsele derivate care nu sunt destinate consumului uman)</w:t>
      </w:r>
      <w:r w:rsidRPr="00B256BA">
        <w:rPr>
          <w:i/>
          <w:sz w:val="28"/>
          <w:szCs w:val="28"/>
          <w:lang w:val="ro-RO" w:eastAsia="ro-RO"/>
        </w:rPr>
        <w:t xml:space="preserve"> </w:t>
      </w:r>
      <w:r w:rsidRPr="00B256BA">
        <w:rPr>
          <w:sz w:val="28"/>
          <w:szCs w:val="28"/>
          <w:lang w:val="ro-RO" w:eastAsia="ro-RO"/>
        </w:rPr>
        <w:t xml:space="preserve"> a</w:t>
      </w:r>
      <w:r w:rsidR="00560093" w:rsidRPr="00B256BA">
        <w:rPr>
          <w:sz w:val="28"/>
          <w:szCs w:val="28"/>
          <w:lang w:val="ro-RO" w:eastAsia="ro-RO"/>
        </w:rPr>
        <w:t>le</w:t>
      </w:r>
      <w:r w:rsidRPr="00B256BA">
        <w:rPr>
          <w:sz w:val="28"/>
          <w:szCs w:val="28"/>
          <w:lang w:val="ro-RO" w:eastAsia="ro-RO"/>
        </w:rPr>
        <w:t xml:space="preserve"> </w:t>
      </w:r>
      <w:r w:rsidRPr="00B256BA">
        <w:rPr>
          <w:bCs/>
          <w:sz w:val="28"/>
          <w:szCs w:val="28"/>
          <w:lang w:val="ro-RO" w:eastAsia="ro-RO"/>
        </w:rPr>
        <w:t>Categoriilor de materii componente</w:t>
      </w:r>
      <w:r w:rsidRPr="00B256BA">
        <w:rPr>
          <w:sz w:val="28"/>
          <w:szCs w:val="28"/>
          <w:lang w:val="ro-RO" w:eastAsia="ro-RO"/>
        </w:rPr>
        <w:t xml:space="preserve"> fără întârzieri nejustificate</w:t>
      </w:r>
      <w:r w:rsidR="00560093" w:rsidRPr="00B256BA">
        <w:rPr>
          <w:sz w:val="28"/>
          <w:szCs w:val="28"/>
          <w:lang w:val="ro-RO" w:eastAsia="ro-RO"/>
        </w:rPr>
        <w:t>,</w:t>
      </w:r>
      <w:r w:rsidRPr="00B256BA">
        <w:rPr>
          <w:sz w:val="28"/>
          <w:szCs w:val="28"/>
          <w:lang w:val="ro-RO" w:eastAsia="ro-RO"/>
        </w:rPr>
        <w:t xml:space="preserve"> ori de câte ori un astfel de punct final este determinat.</w:t>
      </w:r>
    </w:p>
    <w:p w14:paraId="348D6E57" w14:textId="50B85282" w:rsidR="00E40D40" w:rsidRPr="00B256BA" w:rsidRDefault="00E40D40" w:rsidP="00B37A5D">
      <w:pPr>
        <w:numPr>
          <w:ilvl w:val="0"/>
          <w:numId w:val="16"/>
        </w:numPr>
        <w:shd w:val="clear" w:color="auto" w:fill="FFFFFF"/>
        <w:tabs>
          <w:tab w:val="left" w:pos="0"/>
          <w:tab w:val="left" w:pos="567"/>
          <w:tab w:val="left" w:pos="1134"/>
        </w:tabs>
        <w:ind w:left="0" w:firstLine="709"/>
        <w:contextualSpacing/>
        <w:rPr>
          <w:sz w:val="28"/>
          <w:szCs w:val="28"/>
          <w:lang w:val="ro-RO" w:eastAsia="ro-RO"/>
        </w:rPr>
      </w:pPr>
      <w:r w:rsidRPr="00B256BA">
        <w:rPr>
          <w:sz w:val="28"/>
          <w:szCs w:val="28"/>
          <w:lang w:val="ro-RO" w:eastAsia="ro-RO"/>
        </w:rPr>
        <w:t xml:space="preserve">Autoritatea competentă de elaborarea politicilor, în baza evaluărilor criteriilor de </w:t>
      </w:r>
      <w:proofErr w:type="spellStart"/>
      <w:r w:rsidRPr="00B256BA">
        <w:rPr>
          <w:sz w:val="28"/>
          <w:szCs w:val="28"/>
          <w:lang w:val="ro-RO" w:eastAsia="ro-RO"/>
        </w:rPr>
        <w:t>biodegradabilitate</w:t>
      </w:r>
      <w:proofErr w:type="spellEnd"/>
      <w:r w:rsidRPr="00B256BA">
        <w:rPr>
          <w:sz w:val="28"/>
          <w:szCs w:val="28"/>
          <w:lang w:val="ro-RO" w:eastAsia="ro-RO"/>
        </w:rPr>
        <w:t xml:space="preserve"> efectuate de Comisia Europeană pentru polimeri, care au scopul să controleze pătrunderea sau retenția apei, ale </w:t>
      </w:r>
      <w:r w:rsidRPr="00B256BA">
        <w:rPr>
          <w:bCs/>
          <w:sz w:val="28"/>
          <w:szCs w:val="28"/>
          <w:lang w:val="ro-RO" w:eastAsia="ro-RO"/>
        </w:rPr>
        <w:t>Categoriilor de materii componente</w:t>
      </w:r>
      <w:r w:rsidRPr="00B256BA">
        <w:rPr>
          <w:sz w:val="28"/>
          <w:szCs w:val="28"/>
          <w:lang w:val="ro-RO" w:eastAsia="ro-RO"/>
        </w:rPr>
        <w:t xml:space="preserve"> și ale metodelor de testare pentru verificarea conformității cu respectivele criterii, aprobă criteriile de </w:t>
      </w:r>
      <w:proofErr w:type="spellStart"/>
      <w:r w:rsidRPr="00B256BA">
        <w:rPr>
          <w:sz w:val="28"/>
          <w:szCs w:val="28"/>
          <w:lang w:val="ro-RO" w:eastAsia="ro-RO"/>
        </w:rPr>
        <w:t>biodegradabilitate</w:t>
      </w:r>
      <w:proofErr w:type="spellEnd"/>
      <w:r w:rsidRPr="00B256BA">
        <w:rPr>
          <w:sz w:val="28"/>
          <w:szCs w:val="28"/>
          <w:lang w:val="ro-RO" w:eastAsia="ro-RO"/>
        </w:rPr>
        <w:t xml:space="preserve"> în temeiul alin. (1).</w:t>
      </w:r>
    </w:p>
    <w:p w14:paraId="30CEC78A"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Astfel de criterii asigură faptul că:</w:t>
      </w:r>
    </w:p>
    <w:p w14:paraId="07C9BB00"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a) polimerul poate face obiectul unui proces de descompunere fizică și biologică în condițiile naturale de sol și în mediile acvatice, astfel încât să se descompună în final doar în dioxid de carbon, biomasă și apă;</w:t>
      </w:r>
    </w:p>
    <w:p w14:paraId="61179583" w14:textId="42755E16"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b) cel puțin 90 % din carbonul organic pe care îl conține polimerul se transformă în dioxid de carbon în maximum 48 de luni de la încheierea perioadei de funcționalitate declarate a produsului fertilizant UE</w:t>
      </w:r>
      <w:r w:rsidR="00560093" w:rsidRPr="00B256BA">
        <w:rPr>
          <w:sz w:val="28"/>
          <w:szCs w:val="28"/>
          <w:lang w:val="ro-RO" w:eastAsia="ro-RO"/>
        </w:rPr>
        <w:t>,</w:t>
      </w:r>
      <w:r w:rsidRPr="00B256BA">
        <w:rPr>
          <w:sz w:val="28"/>
          <w:szCs w:val="28"/>
          <w:lang w:val="ro-RO" w:eastAsia="ro-RO"/>
        </w:rPr>
        <w:t xml:space="preserve"> indicat</w:t>
      </w:r>
      <w:r w:rsidR="00560093" w:rsidRPr="00B256BA">
        <w:rPr>
          <w:sz w:val="28"/>
          <w:szCs w:val="28"/>
          <w:lang w:val="ro-RO" w:eastAsia="ro-RO"/>
        </w:rPr>
        <w:t>ă</w:t>
      </w:r>
      <w:r w:rsidRPr="00B256BA">
        <w:rPr>
          <w:sz w:val="28"/>
          <w:szCs w:val="28"/>
          <w:lang w:val="ro-RO" w:eastAsia="ro-RO"/>
        </w:rPr>
        <w:t xml:space="preserve"> pe etichetă</w:t>
      </w:r>
      <w:r w:rsidR="00560093" w:rsidRPr="00B256BA">
        <w:rPr>
          <w:sz w:val="28"/>
          <w:szCs w:val="28"/>
          <w:lang w:val="ro-RO" w:eastAsia="ro-RO"/>
        </w:rPr>
        <w:t>,</w:t>
      </w:r>
      <w:r w:rsidRPr="00B256BA">
        <w:rPr>
          <w:sz w:val="28"/>
          <w:szCs w:val="28"/>
          <w:lang w:val="ro-RO" w:eastAsia="ro-RO"/>
        </w:rPr>
        <w:t xml:space="preserve"> și comparativ cu un standard adecvat în testul de </w:t>
      </w:r>
      <w:proofErr w:type="spellStart"/>
      <w:r w:rsidRPr="00B256BA">
        <w:rPr>
          <w:sz w:val="28"/>
          <w:szCs w:val="28"/>
          <w:lang w:val="ro-RO" w:eastAsia="ro-RO"/>
        </w:rPr>
        <w:t>biodegradabilitate</w:t>
      </w:r>
      <w:proofErr w:type="spellEnd"/>
      <w:r w:rsidRPr="00B256BA">
        <w:rPr>
          <w:sz w:val="28"/>
          <w:szCs w:val="28"/>
          <w:lang w:val="ro-RO" w:eastAsia="ro-RO"/>
        </w:rPr>
        <w:t>; și</w:t>
      </w:r>
    </w:p>
    <w:p w14:paraId="60CFAA5D"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c) utilizarea polimerilor nu duce la acumularea de materiale plastice în mediul înconjurător.</w:t>
      </w:r>
    </w:p>
    <w:p w14:paraId="19C7A195" w14:textId="5FD8D8D0"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(7) </w:t>
      </w:r>
      <w:r w:rsidRPr="00B256BA">
        <w:rPr>
          <w:bCs/>
          <w:sz w:val="28"/>
          <w:szCs w:val="28"/>
          <w:lang w:val="ro-RO" w:eastAsia="ro-RO"/>
        </w:rPr>
        <w:t xml:space="preserve">Guvernul aprobă </w:t>
      </w:r>
      <w:r w:rsidR="00560093" w:rsidRPr="00B256BA">
        <w:rPr>
          <w:bCs/>
          <w:sz w:val="28"/>
          <w:szCs w:val="28"/>
          <w:lang w:val="ro-RO" w:eastAsia="ro-RO"/>
        </w:rPr>
        <w:t>p</w:t>
      </w:r>
      <w:r w:rsidRPr="00B256BA">
        <w:rPr>
          <w:bCs/>
          <w:sz w:val="28"/>
          <w:szCs w:val="28"/>
          <w:lang w:val="ro-RO" w:eastAsia="ro-RO"/>
        </w:rPr>
        <w:t>roceduri</w:t>
      </w:r>
      <w:r w:rsidR="00560093" w:rsidRPr="00B256BA">
        <w:rPr>
          <w:bCs/>
          <w:sz w:val="28"/>
          <w:szCs w:val="28"/>
          <w:lang w:val="ro-RO" w:eastAsia="ro-RO"/>
        </w:rPr>
        <w:t>le</w:t>
      </w:r>
      <w:r w:rsidRPr="00B256BA">
        <w:rPr>
          <w:bCs/>
          <w:sz w:val="28"/>
          <w:szCs w:val="28"/>
          <w:lang w:val="ro-RO" w:eastAsia="ro-RO"/>
        </w:rPr>
        <w:t xml:space="preserve"> de evaluare a conformității a produselor fertilizante </w:t>
      </w:r>
      <w:r w:rsidRPr="00B256BA">
        <w:rPr>
          <w:sz w:val="28"/>
          <w:szCs w:val="28"/>
          <w:lang w:val="ro-RO" w:eastAsia="ro-RO"/>
        </w:rPr>
        <w:t xml:space="preserve">și le </w:t>
      </w:r>
      <w:proofErr w:type="spellStart"/>
      <w:r w:rsidRPr="00B256BA">
        <w:rPr>
          <w:sz w:val="28"/>
          <w:szCs w:val="28"/>
          <w:lang w:val="ro-RO" w:eastAsia="ro-RO"/>
        </w:rPr>
        <w:t>actualizez</w:t>
      </w:r>
      <w:r w:rsidR="00560093" w:rsidRPr="00B256BA">
        <w:rPr>
          <w:sz w:val="28"/>
          <w:szCs w:val="28"/>
          <w:lang w:val="ro-RO" w:eastAsia="ro-RO"/>
        </w:rPr>
        <w:t>ă</w:t>
      </w:r>
      <w:proofErr w:type="spellEnd"/>
      <w:r w:rsidRPr="00B256BA">
        <w:rPr>
          <w:sz w:val="28"/>
          <w:szCs w:val="28"/>
          <w:lang w:val="ro-RO" w:eastAsia="ro-RO"/>
        </w:rPr>
        <w:t xml:space="preserve"> în vederea adaptării acestora la progresul tehnic și a facilitării accesului la piața internă a produselor fertilizante.</w:t>
      </w:r>
    </w:p>
    <w:p w14:paraId="1A8E84E8"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r w:rsidRPr="00B256BA">
        <w:rPr>
          <w:sz w:val="28"/>
          <w:szCs w:val="28"/>
          <w:lang w:val="ro-RO" w:eastAsia="ro-RO"/>
        </w:rPr>
        <w:t xml:space="preserve">(8) Autoritatea </w:t>
      </w:r>
      <w:proofErr w:type="spellStart"/>
      <w:r w:rsidRPr="00B256BA">
        <w:rPr>
          <w:sz w:val="28"/>
          <w:szCs w:val="28"/>
          <w:lang w:val="ro-RO" w:eastAsia="ro-RO"/>
        </w:rPr>
        <w:t>autorizantă</w:t>
      </w:r>
      <w:proofErr w:type="spellEnd"/>
      <w:r w:rsidRPr="00B256BA">
        <w:rPr>
          <w:sz w:val="28"/>
          <w:szCs w:val="28"/>
          <w:lang w:val="ro-RO" w:eastAsia="ro-RO"/>
        </w:rPr>
        <w:t xml:space="preserve"> aprobă procedura și condițiile pentru testarea eficacității produselor fertilizante.</w:t>
      </w:r>
    </w:p>
    <w:p w14:paraId="688D7F76" w14:textId="77777777" w:rsidR="00E40D40" w:rsidRPr="00B256BA" w:rsidRDefault="00E40D40" w:rsidP="00A05DAE">
      <w:pPr>
        <w:shd w:val="clear" w:color="auto" w:fill="FFFFFF"/>
        <w:tabs>
          <w:tab w:val="left" w:pos="1134"/>
          <w:tab w:val="left" w:pos="9072"/>
        </w:tabs>
        <w:ind w:firstLine="709"/>
        <w:contextualSpacing/>
        <w:rPr>
          <w:sz w:val="28"/>
          <w:szCs w:val="28"/>
          <w:lang w:val="ro-RO" w:eastAsia="ro-RO"/>
        </w:rPr>
      </w:pPr>
    </w:p>
    <w:p w14:paraId="4F812B70" w14:textId="77777777" w:rsidR="00E40D40" w:rsidRPr="00B256BA" w:rsidRDefault="00E40D40" w:rsidP="00A05DAE">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6.</w:t>
      </w:r>
      <w:r w:rsidRPr="00B256BA">
        <w:rPr>
          <w:i/>
          <w:iCs/>
          <w:sz w:val="28"/>
          <w:szCs w:val="28"/>
          <w:lang w:val="ro-RO" w:eastAsia="ro-RO"/>
        </w:rPr>
        <w:t xml:space="preserve"> </w:t>
      </w:r>
      <w:r w:rsidRPr="00B256BA">
        <w:rPr>
          <w:bCs/>
          <w:sz w:val="28"/>
          <w:szCs w:val="28"/>
          <w:lang w:val="ro-RO" w:eastAsia="ro-RO"/>
        </w:rPr>
        <w:t>Acte distincte pentru categorii de materii componente distincte</w:t>
      </w:r>
    </w:p>
    <w:p w14:paraId="296C4BB8" w14:textId="37124765" w:rsidR="00E40D40" w:rsidRPr="00B256BA" w:rsidRDefault="00E40D40" w:rsidP="00A05DAE">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Atunci când își exercită competența de a aproba acte în conformitate cu articolul 5, </w:t>
      </w:r>
      <w:r w:rsidR="00560093" w:rsidRPr="00B256BA">
        <w:rPr>
          <w:sz w:val="28"/>
          <w:szCs w:val="28"/>
          <w:lang w:val="ro-RO" w:eastAsia="ro-RO"/>
        </w:rPr>
        <w:t>a</w:t>
      </w:r>
      <w:r w:rsidRPr="00B256BA">
        <w:rPr>
          <w:sz w:val="28"/>
          <w:szCs w:val="28"/>
          <w:lang w:val="ro-RO" w:eastAsia="ro-RO"/>
        </w:rPr>
        <w:t xml:space="preserve">utoritatea competentă de elaborarea politicilor aprobă un act distinct cu privire la fiecare categorie de materii componente. Respectivele acte iau în considerare toate modificările aduse </w:t>
      </w:r>
      <w:r w:rsidR="00563186" w:rsidRPr="00B256BA">
        <w:rPr>
          <w:sz w:val="28"/>
          <w:szCs w:val="28"/>
          <w:lang w:val="ro-RO" w:eastAsia="ro-RO"/>
        </w:rPr>
        <w:t>c</w:t>
      </w:r>
      <w:r w:rsidRPr="00B256BA">
        <w:rPr>
          <w:sz w:val="28"/>
          <w:szCs w:val="28"/>
          <w:lang w:val="ro-RO" w:eastAsia="ro-RO"/>
        </w:rPr>
        <w:t xml:space="preserve">ategoriilor funcționale de produse („CFP”) pentru produsele fertilizante UE, </w:t>
      </w:r>
      <w:r w:rsidR="00563186" w:rsidRPr="00B256BA">
        <w:rPr>
          <w:sz w:val="28"/>
          <w:szCs w:val="28"/>
          <w:lang w:val="ro-RO" w:eastAsia="ro-RO"/>
        </w:rPr>
        <w:t>c</w:t>
      </w:r>
      <w:r w:rsidRPr="00B256BA">
        <w:rPr>
          <w:sz w:val="28"/>
          <w:szCs w:val="28"/>
          <w:lang w:val="ro-RO" w:eastAsia="ro-RO"/>
        </w:rPr>
        <w:t xml:space="preserve">erințelor de etichetare pentru produsele fertilizante UE și </w:t>
      </w:r>
      <w:r w:rsidR="00563186" w:rsidRPr="00B256BA">
        <w:rPr>
          <w:sz w:val="28"/>
          <w:szCs w:val="28"/>
          <w:lang w:val="ro-RO" w:eastAsia="ro-RO"/>
        </w:rPr>
        <w:t>p</w:t>
      </w:r>
      <w:r w:rsidRPr="00B256BA">
        <w:rPr>
          <w:sz w:val="28"/>
          <w:szCs w:val="28"/>
          <w:lang w:val="ro-RO" w:eastAsia="ro-RO"/>
        </w:rPr>
        <w:t>rocedurilor de evaluare a conformității a produselor fertilizante UE</w:t>
      </w:r>
      <w:r w:rsidR="00563186" w:rsidRPr="00B256BA">
        <w:rPr>
          <w:sz w:val="28"/>
          <w:szCs w:val="28"/>
          <w:lang w:val="ro-RO" w:eastAsia="ro-RO"/>
        </w:rPr>
        <w:t>,</w:t>
      </w:r>
      <w:r w:rsidRPr="00B256BA">
        <w:rPr>
          <w:sz w:val="28"/>
          <w:szCs w:val="28"/>
          <w:lang w:val="ro-RO" w:eastAsia="ro-RO"/>
        </w:rPr>
        <w:t xml:space="preserve"> care sunt necesare ca urmare a modificărilor </w:t>
      </w:r>
      <w:r w:rsidR="00563186" w:rsidRPr="00B256BA">
        <w:rPr>
          <w:sz w:val="28"/>
          <w:szCs w:val="28"/>
          <w:lang w:val="ro-RO" w:eastAsia="ro-RO"/>
        </w:rPr>
        <w:t>c</w:t>
      </w:r>
      <w:r w:rsidRPr="00B256BA">
        <w:rPr>
          <w:sz w:val="28"/>
          <w:szCs w:val="28"/>
          <w:lang w:val="ro-RO" w:eastAsia="ro-RO"/>
        </w:rPr>
        <w:t>ategoriilor de materii componente.</w:t>
      </w:r>
    </w:p>
    <w:p w14:paraId="3AA19821" w14:textId="77777777" w:rsidR="00E40D40" w:rsidRPr="00B256BA" w:rsidRDefault="00E40D40" w:rsidP="00A05DAE">
      <w:pPr>
        <w:shd w:val="clear" w:color="auto" w:fill="FFFFFF"/>
        <w:tabs>
          <w:tab w:val="left" w:pos="1134"/>
        </w:tabs>
        <w:ind w:firstLine="709"/>
        <w:contextualSpacing/>
        <w:rPr>
          <w:sz w:val="28"/>
          <w:szCs w:val="28"/>
          <w:lang w:val="ro-RO" w:eastAsia="ro-RO"/>
        </w:rPr>
      </w:pPr>
    </w:p>
    <w:p w14:paraId="4B7C27B0" w14:textId="77777777" w:rsidR="00563186" w:rsidRPr="00B256BA" w:rsidRDefault="00E40D40" w:rsidP="000F5F99">
      <w:pPr>
        <w:shd w:val="clear" w:color="auto" w:fill="FFFFFF"/>
        <w:tabs>
          <w:tab w:val="left" w:pos="1134"/>
        </w:tabs>
        <w:ind w:firstLine="709"/>
        <w:contextualSpacing/>
        <w:rPr>
          <w:sz w:val="28"/>
          <w:szCs w:val="28"/>
          <w:lang w:val="ro-RO" w:eastAsia="ro-RO"/>
        </w:rPr>
      </w:pPr>
      <w:r w:rsidRPr="00B256BA">
        <w:rPr>
          <w:b/>
          <w:iCs/>
          <w:sz w:val="28"/>
          <w:szCs w:val="28"/>
          <w:lang w:val="ro-RO" w:eastAsia="ro-RO"/>
        </w:rPr>
        <w:t>Articolul</w:t>
      </w:r>
      <w:r w:rsidRPr="00B256BA">
        <w:rPr>
          <w:b/>
          <w:sz w:val="28"/>
          <w:szCs w:val="28"/>
          <w:lang w:val="ro-RO" w:eastAsia="ro-RO"/>
        </w:rPr>
        <w:t xml:space="preserve"> 7.</w:t>
      </w:r>
      <w:r w:rsidRPr="00B256BA">
        <w:rPr>
          <w:sz w:val="28"/>
          <w:szCs w:val="28"/>
          <w:lang w:val="ro-RO" w:eastAsia="ro-RO"/>
        </w:rPr>
        <w:t xml:space="preserve"> Includerea</w:t>
      </w:r>
      <w:r w:rsidR="00563186" w:rsidRPr="00B256BA">
        <w:rPr>
          <w:sz w:val="28"/>
          <w:szCs w:val="28"/>
          <w:lang w:val="ro-RO" w:eastAsia="ro-RO"/>
        </w:rPr>
        <w:t xml:space="preserve"> și eliminarea</w:t>
      </w:r>
      <w:r w:rsidRPr="00B256BA">
        <w:rPr>
          <w:sz w:val="28"/>
          <w:szCs w:val="28"/>
          <w:lang w:val="ro-RO" w:eastAsia="ro-RO"/>
        </w:rPr>
        <w:t xml:space="preserve"> produselor fertilizante în</w:t>
      </w:r>
      <w:r w:rsidR="00563186" w:rsidRPr="00B256BA">
        <w:rPr>
          <w:sz w:val="28"/>
          <w:szCs w:val="28"/>
          <w:lang w:val="ro-RO" w:eastAsia="ro-RO"/>
        </w:rPr>
        <w:t>/din</w:t>
      </w:r>
      <w:r w:rsidRPr="00B256BA">
        <w:rPr>
          <w:sz w:val="28"/>
          <w:szCs w:val="28"/>
          <w:lang w:val="ro-RO" w:eastAsia="ro-RO"/>
        </w:rPr>
        <w:t xml:space="preserve"> lista de identificare </w:t>
      </w:r>
    </w:p>
    <w:p w14:paraId="4F4B96D0" w14:textId="11786AB9"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Procedura de includere și </w:t>
      </w:r>
      <w:r w:rsidR="00563186" w:rsidRPr="00B256BA">
        <w:rPr>
          <w:sz w:val="28"/>
          <w:szCs w:val="28"/>
          <w:lang w:val="ro-RO" w:eastAsia="ro-RO"/>
        </w:rPr>
        <w:t xml:space="preserve">de </w:t>
      </w:r>
      <w:r w:rsidRPr="00B256BA">
        <w:rPr>
          <w:sz w:val="28"/>
          <w:szCs w:val="28"/>
          <w:lang w:val="ro-RO" w:eastAsia="ro-RO"/>
        </w:rPr>
        <w:t xml:space="preserve">eliminare a produselor fertilizante de pe lista de identificare (în continuare </w:t>
      </w:r>
      <w:r w:rsidR="00563186" w:rsidRPr="00B256BA">
        <w:rPr>
          <w:sz w:val="28"/>
          <w:szCs w:val="28"/>
          <w:lang w:val="ro-RO" w:eastAsia="ro-RO"/>
        </w:rPr>
        <w:t xml:space="preserve">– </w:t>
      </w:r>
      <w:r w:rsidRPr="00B256BA">
        <w:rPr>
          <w:i/>
          <w:sz w:val="28"/>
          <w:szCs w:val="28"/>
          <w:lang w:val="ro-RO" w:eastAsia="ro-RO"/>
        </w:rPr>
        <w:t>descrierea procedurii</w:t>
      </w:r>
      <w:r w:rsidRPr="00B256BA">
        <w:rPr>
          <w:sz w:val="28"/>
          <w:szCs w:val="28"/>
          <w:lang w:val="ro-RO" w:eastAsia="ro-RO"/>
        </w:rPr>
        <w:t>) se aprobă de către Guvern.</w:t>
      </w:r>
    </w:p>
    <w:p w14:paraId="21E58919" w14:textId="689C857B"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(2) În cazul în care un produs fertilizant MD nu întrunește oricare cerință stabilit</w:t>
      </w:r>
      <w:r w:rsidR="00563186" w:rsidRPr="00B256BA">
        <w:rPr>
          <w:sz w:val="28"/>
          <w:szCs w:val="28"/>
          <w:lang w:val="ro-RO" w:eastAsia="ro-RO"/>
        </w:rPr>
        <w:t>ă</w:t>
      </w:r>
      <w:r w:rsidRPr="00B256BA">
        <w:rPr>
          <w:sz w:val="28"/>
          <w:szCs w:val="28"/>
          <w:lang w:val="ro-RO" w:eastAsia="ro-RO"/>
        </w:rPr>
        <w:t xml:space="preserve"> în lista de identificare, operatorul economic prezintă autorității </w:t>
      </w:r>
      <w:r w:rsidRPr="00B256BA">
        <w:rPr>
          <w:sz w:val="28"/>
          <w:szCs w:val="28"/>
          <w:lang w:val="ro-RO" w:eastAsia="ro-RO"/>
        </w:rPr>
        <w:lastRenderedPageBreak/>
        <w:t>autorizate o cerere de includere a produsului fertilizant MD în lista de identificare și documente</w:t>
      </w:r>
      <w:r w:rsidR="00563186" w:rsidRPr="00B256BA">
        <w:rPr>
          <w:sz w:val="28"/>
          <w:szCs w:val="28"/>
          <w:lang w:val="ro-RO" w:eastAsia="ro-RO"/>
        </w:rPr>
        <w:t>le</w:t>
      </w:r>
      <w:r w:rsidRPr="00B256BA">
        <w:rPr>
          <w:sz w:val="28"/>
          <w:szCs w:val="28"/>
          <w:lang w:val="ro-RO" w:eastAsia="ro-RO"/>
        </w:rPr>
        <w:t xml:space="preserve"> justificative privind conformitatea produsului fertilizant cu cerințele prevăzute la prezentul alineat, care să demonstreze că:</w:t>
      </w:r>
    </w:p>
    <w:p w14:paraId="7DC94E42" w14:textId="427B4C47"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a) produsul fertilizant respectă cerințele generale de siguranță și </w:t>
      </w:r>
      <w:r w:rsidR="00C011AF" w:rsidRPr="00B256BA">
        <w:rPr>
          <w:sz w:val="28"/>
          <w:szCs w:val="28"/>
          <w:lang w:val="ro-RO" w:eastAsia="ro-RO"/>
        </w:rPr>
        <w:t xml:space="preserve">de </w:t>
      </w:r>
      <w:r w:rsidRPr="00B256BA">
        <w:rPr>
          <w:sz w:val="28"/>
          <w:szCs w:val="28"/>
          <w:lang w:val="ro-RO" w:eastAsia="ro-RO"/>
        </w:rPr>
        <w:t xml:space="preserve">calitate ale categoriei funcționale de produse fertilizante din care face parte produsul fertilizant, astfel cum a fost aprobat de </w:t>
      </w:r>
      <w:r w:rsidR="00C011AF" w:rsidRPr="00B256BA">
        <w:rPr>
          <w:sz w:val="28"/>
          <w:szCs w:val="28"/>
          <w:lang w:val="ro-RO" w:eastAsia="ro-RO"/>
        </w:rPr>
        <w:t>a</w:t>
      </w:r>
      <w:r w:rsidRPr="00B256BA">
        <w:rPr>
          <w:sz w:val="28"/>
          <w:szCs w:val="28"/>
          <w:lang w:val="ro-RO" w:eastAsia="ro-RO"/>
        </w:rPr>
        <w:t>utoritatea competentă de elaborarea politicilor în cadrul procedurii;</w:t>
      </w:r>
    </w:p>
    <w:p w14:paraId="2ECC3370" w14:textId="61B14EB1"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b) influențează pozitiv asupra nutriției plantelor, a indicatorilor fizici, chimici și biologici ai solului, în funcție de utilizarea preconizată, fapt confirmat de testele efectuate timp de cel puțin trei ani consecutivi la unul de centrele de cercetare desemnate de </w:t>
      </w:r>
      <w:r w:rsidR="00C011AF" w:rsidRPr="00B256BA">
        <w:rPr>
          <w:sz w:val="28"/>
          <w:szCs w:val="28"/>
          <w:lang w:val="ro-RO" w:eastAsia="ro-RO"/>
        </w:rPr>
        <w:t xml:space="preserve">către </w:t>
      </w:r>
      <w:r w:rsidRPr="00B256BA">
        <w:rPr>
          <w:sz w:val="28"/>
          <w:szCs w:val="28"/>
          <w:lang w:val="ro-RO" w:eastAsia="ro-RO"/>
        </w:rPr>
        <w:t>autoritatea autorizată;</w:t>
      </w:r>
      <w:r w:rsidR="00C011AF" w:rsidRPr="00B256BA">
        <w:rPr>
          <w:sz w:val="28"/>
          <w:szCs w:val="28"/>
          <w:lang w:val="ro-RO" w:eastAsia="ro-RO"/>
        </w:rPr>
        <w:t xml:space="preserve"> </w:t>
      </w:r>
    </w:p>
    <w:p w14:paraId="6ADE1418" w14:textId="6BCFFD43"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c) nu prezintă un risc pentru viața umană și animală, </w:t>
      </w:r>
      <w:r w:rsidR="00C457DA" w:rsidRPr="00B256BA">
        <w:rPr>
          <w:sz w:val="28"/>
          <w:szCs w:val="28"/>
          <w:lang w:val="ro-RO" w:eastAsia="ro-RO"/>
        </w:rPr>
        <w:t xml:space="preserve">pentru </w:t>
      </w:r>
      <w:r w:rsidRPr="00B256BA">
        <w:rPr>
          <w:sz w:val="28"/>
          <w:szCs w:val="28"/>
          <w:lang w:val="ro-RO" w:eastAsia="ro-RO"/>
        </w:rPr>
        <w:t>sănătate și mediul înconjurător, fapt confirmat de testele efectuate timp de cel puțin trei ani consecutivi la una din</w:t>
      </w:r>
      <w:r w:rsidR="00C457DA" w:rsidRPr="00B256BA">
        <w:rPr>
          <w:sz w:val="28"/>
          <w:szCs w:val="28"/>
          <w:lang w:val="ro-RO" w:eastAsia="ro-RO"/>
        </w:rPr>
        <w:t>tre</w:t>
      </w:r>
      <w:r w:rsidRPr="00B256BA">
        <w:rPr>
          <w:sz w:val="28"/>
          <w:szCs w:val="28"/>
          <w:lang w:val="ro-RO" w:eastAsia="ro-RO"/>
        </w:rPr>
        <w:t xml:space="preserve"> autorități</w:t>
      </w:r>
      <w:r w:rsidR="00C457DA" w:rsidRPr="00B256BA">
        <w:rPr>
          <w:sz w:val="28"/>
          <w:szCs w:val="28"/>
          <w:lang w:val="ro-RO" w:eastAsia="ro-RO"/>
        </w:rPr>
        <w:t>le</w:t>
      </w:r>
      <w:r w:rsidRPr="00B256BA">
        <w:rPr>
          <w:sz w:val="28"/>
          <w:szCs w:val="28"/>
          <w:lang w:val="ro-RO" w:eastAsia="ro-RO"/>
        </w:rPr>
        <w:t xml:space="preserve"> desemnate de autoritatea autorizată.</w:t>
      </w:r>
    </w:p>
    <w:p w14:paraId="64B5D6B3" w14:textId="77777777"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La cerere se anexează următoarele:</w:t>
      </w:r>
    </w:p>
    <w:p w14:paraId="2EFA8624" w14:textId="2533EADA" w:rsidR="00E40D40" w:rsidRPr="00B256BA" w:rsidRDefault="00E40D40" w:rsidP="000F5F99">
      <w:pPr>
        <w:numPr>
          <w:ilvl w:val="0"/>
          <w:numId w:val="14"/>
        </w:numPr>
        <w:shd w:val="clear" w:color="auto" w:fill="FFFFFF"/>
        <w:tabs>
          <w:tab w:val="left" w:pos="0"/>
          <w:tab w:val="left" w:pos="993"/>
        </w:tabs>
        <w:ind w:left="0" w:firstLine="709"/>
        <w:contextualSpacing/>
        <w:jc w:val="left"/>
        <w:rPr>
          <w:sz w:val="28"/>
          <w:szCs w:val="28"/>
          <w:lang w:val="ro-RO" w:eastAsia="ro-RO"/>
        </w:rPr>
      </w:pPr>
      <w:r w:rsidRPr="00B256BA">
        <w:rPr>
          <w:sz w:val="28"/>
          <w:szCs w:val="28"/>
          <w:lang w:val="ro-RO" w:eastAsia="ro-RO"/>
        </w:rPr>
        <w:t>fișa cu date de securitate întocmită în conformitate cu prevederile Legii nr. 277/2018 privind substanțele chimice</w:t>
      </w:r>
      <w:r w:rsidR="00C457DA" w:rsidRPr="00B256BA">
        <w:rPr>
          <w:sz w:val="28"/>
          <w:szCs w:val="28"/>
          <w:lang w:val="ro-RO" w:eastAsia="ro-RO"/>
        </w:rPr>
        <w:t>;</w:t>
      </w:r>
    </w:p>
    <w:p w14:paraId="5BF8E93F" w14:textId="53C57C3E" w:rsidR="00E40D40" w:rsidRPr="00B256BA" w:rsidRDefault="00E40D40" w:rsidP="000F5F99">
      <w:pPr>
        <w:numPr>
          <w:ilvl w:val="0"/>
          <w:numId w:val="14"/>
        </w:numPr>
        <w:shd w:val="clear" w:color="auto" w:fill="FFFFFF"/>
        <w:tabs>
          <w:tab w:val="left" w:pos="0"/>
          <w:tab w:val="left" w:pos="993"/>
        </w:tabs>
        <w:ind w:left="0" w:firstLine="709"/>
        <w:contextualSpacing/>
        <w:jc w:val="left"/>
        <w:rPr>
          <w:sz w:val="28"/>
          <w:szCs w:val="28"/>
          <w:lang w:val="ro-RO" w:eastAsia="ro-RO"/>
        </w:rPr>
      </w:pPr>
      <w:r w:rsidRPr="00B256BA">
        <w:rPr>
          <w:sz w:val="28"/>
          <w:szCs w:val="28"/>
          <w:lang w:val="ro-RO" w:eastAsia="ro-RO"/>
        </w:rPr>
        <w:t>modelul de etichetă</w:t>
      </w:r>
      <w:r w:rsidR="00C457DA" w:rsidRPr="00B256BA">
        <w:rPr>
          <w:sz w:val="28"/>
          <w:szCs w:val="28"/>
          <w:lang w:val="ro-RO" w:eastAsia="ro-RO"/>
        </w:rPr>
        <w:t>.</w:t>
      </w:r>
    </w:p>
    <w:p w14:paraId="7718EB60" w14:textId="77777777"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 (3) Un produs fertilizant MD este eliminat din lista de identificare în cazul în care se constată că tipul de produse fertilizante nu îndeplinește cel puțin una dintre cerințele menționate la alin. (2).</w:t>
      </w:r>
    </w:p>
    <w:p w14:paraId="120ACBBF" w14:textId="47016D49"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(4) La </w:t>
      </w:r>
      <w:r w:rsidR="000F5F99" w:rsidRPr="00B256BA">
        <w:rPr>
          <w:sz w:val="28"/>
          <w:szCs w:val="28"/>
          <w:lang w:val="ro-RO" w:eastAsia="ro-RO"/>
        </w:rPr>
        <w:t>recepționarea</w:t>
      </w:r>
      <w:r w:rsidRPr="00B256BA">
        <w:rPr>
          <w:sz w:val="28"/>
          <w:szCs w:val="28"/>
          <w:lang w:val="ro-RO" w:eastAsia="ro-RO"/>
        </w:rPr>
        <w:t xml:space="preserve"> unei cereri din partea unui operator economic de a include un produs fertilizant MD în lista de identificare și a documentelor care susțin conformitatea acestui produs fertilizant cu cerințele menționate la alin. (2) din prezentul articol, autoritatea autorizată evaluează conformitatea produsului fertilizant cu cerințele menționate la alin. (2) și, în termen de până la 14 zile lucrătoare de la data </w:t>
      </w:r>
      <w:r w:rsidR="000F5F99" w:rsidRPr="00B256BA">
        <w:rPr>
          <w:sz w:val="28"/>
          <w:szCs w:val="28"/>
          <w:lang w:val="ro-RO" w:eastAsia="ro-RO"/>
        </w:rPr>
        <w:t>recepționării</w:t>
      </w:r>
      <w:r w:rsidRPr="00B256BA">
        <w:rPr>
          <w:sz w:val="28"/>
          <w:szCs w:val="28"/>
          <w:lang w:val="ro-RO" w:eastAsia="ro-RO"/>
        </w:rPr>
        <w:t xml:space="preserve"> cererii și a documentelor, prezintă </w:t>
      </w:r>
      <w:r w:rsidR="000F5F99" w:rsidRPr="00B256BA">
        <w:rPr>
          <w:sz w:val="28"/>
          <w:szCs w:val="28"/>
          <w:lang w:val="ro-RO" w:eastAsia="ro-RO"/>
        </w:rPr>
        <w:t>a</w:t>
      </w:r>
      <w:r w:rsidRPr="00B256BA">
        <w:rPr>
          <w:sz w:val="28"/>
          <w:szCs w:val="28"/>
          <w:lang w:val="ro-RO" w:eastAsia="ro-RO"/>
        </w:rPr>
        <w:t>utorității competente propunere</w:t>
      </w:r>
      <w:r w:rsidR="000F5F99" w:rsidRPr="00B256BA">
        <w:rPr>
          <w:sz w:val="28"/>
          <w:szCs w:val="28"/>
          <w:lang w:val="ro-RO" w:eastAsia="ro-RO"/>
        </w:rPr>
        <w:t>a</w:t>
      </w:r>
      <w:r w:rsidRPr="00B256BA">
        <w:rPr>
          <w:sz w:val="28"/>
          <w:szCs w:val="28"/>
          <w:lang w:val="ro-RO" w:eastAsia="ro-RO"/>
        </w:rPr>
        <w:t xml:space="preserve"> de includere a produsului fertilizant în lista de identificare</w:t>
      </w:r>
      <w:r w:rsidR="000F5F99" w:rsidRPr="00B256BA">
        <w:rPr>
          <w:sz w:val="28"/>
          <w:szCs w:val="28"/>
          <w:lang w:val="ro-RO" w:eastAsia="ro-RO"/>
        </w:rPr>
        <w:t>,</w:t>
      </w:r>
      <w:r w:rsidRPr="00B256BA">
        <w:rPr>
          <w:sz w:val="28"/>
          <w:szCs w:val="28"/>
          <w:lang w:val="ro-RO" w:eastAsia="ro-RO"/>
        </w:rPr>
        <w:t xml:space="preserve"> prin adăugarea unor cerințe specifice de siguranță și </w:t>
      </w:r>
      <w:r w:rsidR="000F5F99" w:rsidRPr="00B256BA">
        <w:rPr>
          <w:sz w:val="28"/>
          <w:szCs w:val="28"/>
          <w:lang w:val="ro-RO" w:eastAsia="ro-RO"/>
        </w:rPr>
        <w:t xml:space="preserve">de </w:t>
      </w:r>
      <w:r w:rsidRPr="00B256BA">
        <w:rPr>
          <w:sz w:val="28"/>
          <w:szCs w:val="28"/>
          <w:lang w:val="ro-RO" w:eastAsia="ro-RO"/>
        </w:rPr>
        <w:t>calitate pentru produsul fertilizant MD (în continuare</w:t>
      </w:r>
      <w:r w:rsidR="000F5F99" w:rsidRPr="00B256BA">
        <w:rPr>
          <w:sz w:val="28"/>
          <w:szCs w:val="28"/>
          <w:lang w:val="ro-RO" w:eastAsia="ro-RO"/>
        </w:rPr>
        <w:t xml:space="preserve"> –</w:t>
      </w:r>
      <w:r w:rsidRPr="00B256BA">
        <w:rPr>
          <w:sz w:val="28"/>
          <w:szCs w:val="28"/>
          <w:lang w:val="ro-RO" w:eastAsia="ro-RO"/>
        </w:rPr>
        <w:t xml:space="preserve"> </w:t>
      </w:r>
      <w:r w:rsidRPr="00B256BA">
        <w:rPr>
          <w:i/>
          <w:sz w:val="28"/>
          <w:szCs w:val="28"/>
          <w:lang w:val="ro-RO" w:eastAsia="ro-RO"/>
        </w:rPr>
        <w:t>criterii</w:t>
      </w:r>
      <w:r w:rsidRPr="00B256BA">
        <w:rPr>
          <w:sz w:val="28"/>
          <w:szCs w:val="28"/>
          <w:lang w:val="ro-RO" w:eastAsia="ro-RO"/>
        </w:rPr>
        <w:t>)</w:t>
      </w:r>
      <w:r w:rsidR="000F5F99" w:rsidRPr="00B256BA">
        <w:rPr>
          <w:sz w:val="28"/>
          <w:szCs w:val="28"/>
          <w:lang w:val="ro-RO" w:eastAsia="ro-RO"/>
        </w:rPr>
        <w:t>,</w:t>
      </w:r>
      <w:r w:rsidRPr="00B256BA">
        <w:rPr>
          <w:sz w:val="28"/>
          <w:szCs w:val="28"/>
          <w:lang w:val="ro-RO" w:eastAsia="ro-RO"/>
        </w:rPr>
        <w:t xml:space="preserve"> specificate în documentele justificative sau în propunerea de a nu include produsul fertilizant în lista de identificare.</w:t>
      </w:r>
    </w:p>
    <w:p w14:paraId="43371A41" w14:textId="2B94788A"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(5) În cazul în care autoritatea autorizată constată că un tip de produse fertilizante MD nu îndeplinește cel puțin una dintre cerințele menționate la </w:t>
      </w:r>
      <w:r w:rsidR="000F5F99" w:rsidRPr="00B256BA">
        <w:rPr>
          <w:sz w:val="28"/>
          <w:szCs w:val="28"/>
          <w:lang w:val="ro-RO" w:eastAsia="ro-RO"/>
        </w:rPr>
        <w:br/>
      </w:r>
      <w:r w:rsidRPr="00B256BA">
        <w:rPr>
          <w:sz w:val="28"/>
          <w:szCs w:val="28"/>
          <w:lang w:val="ro-RO" w:eastAsia="ro-RO"/>
        </w:rPr>
        <w:t xml:space="preserve">alin. (2), aceasta prezintă </w:t>
      </w:r>
      <w:r w:rsidR="000F5F99" w:rsidRPr="00B256BA">
        <w:rPr>
          <w:sz w:val="28"/>
          <w:szCs w:val="28"/>
          <w:lang w:val="ro-RO" w:eastAsia="ro-RO"/>
        </w:rPr>
        <w:t>a</w:t>
      </w:r>
      <w:r w:rsidRPr="00B256BA">
        <w:rPr>
          <w:sz w:val="28"/>
          <w:szCs w:val="28"/>
          <w:lang w:val="ro-RO" w:eastAsia="ro-RO"/>
        </w:rPr>
        <w:t>utorității competente, în termen de până la 14 zile lucrătoare de la apariția acestei situații, propunere</w:t>
      </w:r>
      <w:r w:rsidR="000F5F99" w:rsidRPr="00B256BA">
        <w:rPr>
          <w:sz w:val="28"/>
          <w:szCs w:val="28"/>
          <w:lang w:val="ro-RO" w:eastAsia="ro-RO"/>
        </w:rPr>
        <w:t>a</w:t>
      </w:r>
      <w:r w:rsidRPr="00B256BA">
        <w:rPr>
          <w:sz w:val="28"/>
          <w:szCs w:val="28"/>
          <w:lang w:val="ro-RO" w:eastAsia="ro-RO"/>
        </w:rPr>
        <w:t xml:space="preserve"> de eliminare a produsului fertilizant MD de pe lista de identificare.</w:t>
      </w:r>
    </w:p>
    <w:p w14:paraId="33F70E79" w14:textId="54B2F39F"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(6) La recomandarea autorității </w:t>
      </w:r>
      <w:proofErr w:type="spellStart"/>
      <w:r w:rsidRPr="00B256BA">
        <w:rPr>
          <w:sz w:val="28"/>
          <w:szCs w:val="28"/>
          <w:lang w:val="ro-RO" w:eastAsia="ro-RO"/>
        </w:rPr>
        <w:t>autorizante</w:t>
      </w:r>
      <w:proofErr w:type="spellEnd"/>
      <w:r w:rsidRPr="00B256BA">
        <w:rPr>
          <w:sz w:val="28"/>
          <w:szCs w:val="28"/>
          <w:lang w:val="ro-RO" w:eastAsia="ro-RO"/>
        </w:rPr>
        <w:t xml:space="preserve">, </w:t>
      </w:r>
      <w:r w:rsidR="000F5F99" w:rsidRPr="00B256BA">
        <w:rPr>
          <w:sz w:val="28"/>
          <w:szCs w:val="28"/>
          <w:lang w:val="ro-RO" w:eastAsia="ro-RO"/>
        </w:rPr>
        <w:t>a</w:t>
      </w:r>
      <w:r w:rsidRPr="00B256BA">
        <w:rPr>
          <w:sz w:val="28"/>
          <w:szCs w:val="28"/>
          <w:lang w:val="ro-RO" w:eastAsia="ro-RO"/>
        </w:rPr>
        <w:t>utoritatea competent</w:t>
      </w:r>
      <w:r w:rsidR="000F5F99" w:rsidRPr="00B256BA">
        <w:rPr>
          <w:sz w:val="28"/>
          <w:szCs w:val="28"/>
          <w:lang w:val="ro-RO" w:eastAsia="ro-RO"/>
        </w:rPr>
        <w:t>ă</w:t>
      </w:r>
      <w:r w:rsidRPr="00B256BA">
        <w:rPr>
          <w:sz w:val="28"/>
          <w:szCs w:val="28"/>
          <w:lang w:val="ro-RO" w:eastAsia="ro-RO"/>
        </w:rPr>
        <w:t xml:space="preserve"> adoptă, în termen de </w:t>
      </w:r>
      <w:r w:rsidR="000F5F99" w:rsidRPr="00B256BA">
        <w:rPr>
          <w:sz w:val="28"/>
          <w:szCs w:val="28"/>
          <w:lang w:val="ro-RO" w:eastAsia="ro-RO"/>
        </w:rPr>
        <w:t>5</w:t>
      </w:r>
      <w:r w:rsidRPr="00B256BA">
        <w:rPr>
          <w:sz w:val="28"/>
          <w:szCs w:val="28"/>
          <w:lang w:val="ro-RO" w:eastAsia="ro-RO"/>
        </w:rPr>
        <w:t xml:space="preserve"> zile lucrătoare de la prezentarea propunerii de către autoritatea </w:t>
      </w:r>
      <w:proofErr w:type="spellStart"/>
      <w:r w:rsidRPr="00B256BA">
        <w:rPr>
          <w:sz w:val="28"/>
          <w:szCs w:val="28"/>
          <w:lang w:val="ro-RO" w:eastAsia="ro-RO"/>
        </w:rPr>
        <w:t>autorizantă</w:t>
      </w:r>
      <w:proofErr w:type="spellEnd"/>
      <w:r w:rsidRPr="00B256BA">
        <w:rPr>
          <w:sz w:val="28"/>
          <w:szCs w:val="28"/>
          <w:lang w:val="ro-RO" w:eastAsia="ro-RO"/>
        </w:rPr>
        <w:t xml:space="preserve">, </w:t>
      </w:r>
      <w:r w:rsidR="000F5F99" w:rsidRPr="00B256BA">
        <w:rPr>
          <w:sz w:val="28"/>
          <w:szCs w:val="28"/>
          <w:lang w:val="ro-RO" w:eastAsia="ro-RO"/>
        </w:rPr>
        <w:t>decizia</w:t>
      </w:r>
      <w:r w:rsidRPr="00B256BA">
        <w:rPr>
          <w:sz w:val="28"/>
          <w:szCs w:val="28"/>
          <w:lang w:val="ro-RO" w:eastAsia="ro-RO"/>
        </w:rPr>
        <w:t xml:space="preserve"> de includere a produsului fertilizant pe lista de identificare, decizi</w:t>
      </w:r>
      <w:r w:rsidR="000F5F99" w:rsidRPr="00B256BA">
        <w:rPr>
          <w:sz w:val="28"/>
          <w:szCs w:val="28"/>
          <w:lang w:val="ro-RO" w:eastAsia="ro-RO"/>
        </w:rPr>
        <w:t>a</w:t>
      </w:r>
      <w:r w:rsidRPr="00B256BA">
        <w:rPr>
          <w:sz w:val="28"/>
          <w:szCs w:val="28"/>
          <w:lang w:val="ro-RO" w:eastAsia="ro-RO"/>
        </w:rPr>
        <w:t xml:space="preserve"> de a nu include produsul fertilizant în lista de identificare sau decizi</w:t>
      </w:r>
      <w:r w:rsidR="000F5F99" w:rsidRPr="00B256BA">
        <w:rPr>
          <w:sz w:val="28"/>
          <w:szCs w:val="28"/>
          <w:lang w:val="ro-RO" w:eastAsia="ro-RO"/>
        </w:rPr>
        <w:t>a</w:t>
      </w:r>
      <w:r w:rsidRPr="00B256BA">
        <w:rPr>
          <w:sz w:val="28"/>
          <w:szCs w:val="28"/>
          <w:lang w:val="ro-RO" w:eastAsia="ro-RO"/>
        </w:rPr>
        <w:t xml:space="preserve"> de eliminare a produsului fertilizant de pe lista de identificare. Operatorul economic </w:t>
      </w:r>
      <w:r w:rsidRPr="00B256BA">
        <w:rPr>
          <w:sz w:val="28"/>
          <w:szCs w:val="28"/>
          <w:lang w:val="ro-RO" w:eastAsia="ro-RO"/>
        </w:rPr>
        <w:lastRenderedPageBreak/>
        <w:t>este informat cu privire la decizia luată</w:t>
      </w:r>
      <w:r w:rsidR="000F5F99" w:rsidRPr="00B256BA">
        <w:rPr>
          <w:sz w:val="28"/>
          <w:szCs w:val="28"/>
          <w:lang w:val="ro-RO" w:eastAsia="ro-RO"/>
        </w:rPr>
        <w:t>, în scris sau prin e</w:t>
      </w:r>
      <w:r w:rsidRPr="00B256BA">
        <w:rPr>
          <w:sz w:val="28"/>
          <w:szCs w:val="28"/>
          <w:lang w:val="ro-RO" w:eastAsia="ro-RO"/>
        </w:rPr>
        <w:t>mail</w:t>
      </w:r>
      <w:r w:rsidR="000F5F99" w:rsidRPr="00B256BA">
        <w:rPr>
          <w:sz w:val="28"/>
          <w:szCs w:val="28"/>
          <w:lang w:val="ro-RO" w:eastAsia="ro-RO"/>
        </w:rPr>
        <w:t>,</w:t>
      </w:r>
      <w:r w:rsidRPr="00B256BA">
        <w:rPr>
          <w:sz w:val="28"/>
          <w:szCs w:val="28"/>
          <w:lang w:val="ro-RO" w:eastAsia="ro-RO"/>
        </w:rPr>
        <w:t xml:space="preserve"> în termen de </w:t>
      </w:r>
      <w:r w:rsidR="000F5F99" w:rsidRPr="00B256BA">
        <w:rPr>
          <w:sz w:val="28"/>
          <w:szCs w:val="28"/>
          <w:lang w:val="ro-RO" w:eastAsia="ro-RO"/>
        </w:rPr>
        <w:br/>
      </w:r>
      <w:r w:rsidRPr="00B256BA">
        <w:rPr>
          <w:sz w:val="28"/>
          <w:szCs w:val="28"/>
          <w:lang w:val="ro-RO" w:eastAsia="ro-RO"/>
        </w:rPr>
        <w:t xml:space="preserve">3 zile lucrătoare de la data adoptării </w:t>
      </w:r>
      <w:r w:rsidR="000F5F99" w:rsidRPr="00B256BA">
        <w:rPr>
          <w:sz w:val="28"/>
          <w:szCs w:val="28"/>
          <w:lang w:val="ro-RO" w:eastAsia="ro-RO"/>
        </w:rPr>
        <w:t>acesteia</w:t>
      </w:r>
      <w:r w:rsidRPr="00B256BA">
        <w:rPr>
          <w:sz w:val="28"/>
          <w:szCs w:val="28"/>
          <w:lang w:val="ro-RO" w:eastAsia="ro-RO"/>
        </w:rPr>
        <w:t xml:space="preserve">. </w:t>
      </w:r>
    </w:p>
    <w:p w14:paraId="27F31026" w14:textId="3F0BB323"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(7) Un produs fertilizant introdus în mod legal pe piața internă a unui stat al Uniunii Europene sau al Spațiului Economic European este inclus gratis în lista de identificare</w:t>
      </w:r>
      <w:r w:rsidR="000F5F99" w:rsidRPr="00B256BA">
        <w:rPr>
          <w:sz w:val="28"/>
          <w:szCs w:val="28"/>
          <w:lang w:val="ro-RO" w:eastAsia="ro-RO"/>
        </w:rPr>
        <w:t>,</w:t>
      </w:r>
      <w:r w:rsidRPr="00B256BA">
        <w:rPr>
          <w:sz w:val="28"/>
          <w:szCs w:val="28"/>
          <w:lang w:val="ro-RO" w:eastAsia="ro-RO"/>
        </w:rPr>
        <w:t xml:space="preserve"> fără a aplica cerințele menționate la alin. (2). Operatorul economic trebuie să prezinte autorității </w:t>
      </w:r>
      <w:proofErr w:type="spellStart"/>
      <w:r w:rsidRPr="00B256BA">
        <w:rPr>
          <w:sz w:val="28"/>
          <w:szCs w:val="28"/>
          <w:lang w:val="ro-RO" w:eastAsia="ro-RO"/>
        </w:rPr>
        <w:t>autorizante</w:t>
      </w:r>
      <w:proofErr w:type="spellEnd"/>
      <w:r w:rsidRPr="00B256BA">
        <w:rPr>
          <w:sz w:val="28"/>
          <w:szCs w:val="28"/>
          <w:lang w:val="ro-RO" w:eastAsia="ro-RO"/>
        </w:rPr>
        <w:t xml:space="preserve"> cerere</w:t>
      </w:r>
      <w:r w:rsidR="000F5F99" w:rsidRPr="00B256BA">
        <w:rPr>
          <w:sz w:val="28"/>
          <w:szCs w:val="28"/>
          <w:lang w:val="ro-RO" w:eastAsia="ro-RO"/>
        </w:rPr>
        <w:t>a</w:t>
      </w:r>
      <w:r w:rsidRPr="00B256BA">
        <w:rPr>
          <w:sz w:val="28"/>
          <w:szCs w:val="28"/>
          <w:lang w:val="ro-RO" w:eastAsia="ro-RO"/>
        </w:rPr>
        <w:t xml:space="preserve"> de includere a produsului fertilizant în lista de identificare și document</w:t>
      </w:r>
      <w:r w:rsidR="000F5F99" w:rsidRPr="00B256BA">
        <w:rPr>
          <w:sz w:val="28"/>
          <w:szCs w:val="28"/>
          <w:lang w:val="ro-RO" w:eastAsia="ro-RO"/>
        </w:rPr>
        <w:t>ul</w:t>
      </w:r>
      <w:r w:rsidRPr="00B256BA">
        <w:rPr>
          <w:sz w:val="28"/>
          <w:szCs w:val="28"/>
          <w:lang w:val="ro-RO" w:eastAsia="ro-RO"/>
        </w:rPr>
        <w:t xml:space="preserve"> care să justifice introducerea legală pe piața internă a unui stat al Uniunii Europene sau al Spațiului Economic European.</w:t>
      </w:r>
    </w:p>
    <w:p w14:paraId="32BF53A1" w14:textId="77777777" w:rsidR="00E40D40" w:rsidRPr="00B256BA" w:rsidRDefault="00E40D40" w:rsidP="000F5F99">
      <w:pPr>
        <w:shd w:val="clear" w:color="auto" w:fill="FFFFFF"/>
        <w:tabs>
          <w:tab w:val="left" w:pos="1134"/>
        </w:tabs>
        <w:ind w:firstLine="709"/>
        <w:contextualSpacing/>
        <w:rPr>
          <w:sz w:val="28"/>
          <w:szCs w:val="28"/>
          <w:lang w:val="ro-RO" w:eastAsia="ro-RO"/>
        </w:rPr>
      </w:pPr>
    </w:p>
    <w:p w14:paraId="70F80873" w14:textId="77777777" w:rsidR="00E40D40" w:rsidRPr="00B256BA" w:rsidRDefault="00E40D40" w:rsidP="000F5F99">
      <w:pPr>
        <w:shd w:val="clear" w:color="auto" w:fill="FFFFFF"/>
        <w:tabs>
          <w:tab w:val="left" w:pos="1134"/>
        </w:tabs>
        <w:ind w:firstLine="0"/>
        <w:contextualSpacing/>
        <w:jc w:val="center"/>
        <w:rPr>
          <w:b/>
          <w:sz w:val="28"/>
          <w:szCs w:val="28"/>
          <w:lang w:val="ro-RO" w:eastAsia="ro-RO"/>
        </w:rPr>
      </w:pPr>
      <w:r w:rsidRPr="00B256BA">
        <w:rPr>
          <w:b/>
          <w:sz w:val="28"/>
          <w:szCs w:val="28"/>
          <w:lang w:val="ro-RO" w:eastAsia="ro-RO"/>
        </w:rPr>
        <w:t>CAPITOLUL II</w:t>
      </w:r>
    </w:p>
    <w:p w14:paraId="7669101F" w14:textId="77777777" w:rsidR="00E40D40" w:rsidRPr="00B256BA" w:rsidRDefault="00E40D40" w:rsidP="000F5F99">
      <w:pPr>
        <w:shd w:val="clear" w:color="auto" w:fill="FFFFFF"/>
        <w:tabs>
          <w:tab w:val="left" w:pos="1134"/>
        </w:tabs>
        <w:ind w:firstLine="0"/>
        <w:contextualSpacing/>
        <w:jc w:val="center"/>
        <w:rPr>
          <w:b/>
          <w:bCs/>
          <w:sz w:val="28"/>
          <w:szCs w:val="28"/>
          <w:lang w:val="ro-RO" w:eastAsia="ro-RO"/>
        </w:rPr>
      </w:pPr>
      <w:r w:rsidRPr="00B256BA">
        <w:rPr>
          <w:b/>
          <w:bCs/>
          <w:sz w:val="28"/>
          <w:szCs w:val="28"/>
          <w:lang w:val="ro-RO" w:eastAsia="ro-RO"/>
        </w:rPr>
        <w:t>OBLIGAȚIILE OPERATORILOR ECONOMICI</w:t>
      </w:r>
    </w:p>
    <w:p w14:paraId="3EE40A33" w14:textId="77777777" w:rsidR="000F5F99" w:rsidRPr="00B256BA" w:rsidRDefault="000F5F99" w:rsidP="00E40D40">
      <w:pPr>
        <w:shd w:val="clear" w:color="auto" w:fill="FFFFFF"/>
        <w:tabs>
          <w:tab w:val="left" w:pos="1134"/>
        </w:tabs>
        <w:ind w:firstLine="567"/>
        <w:contextualSpacing/>
        <w:jc w:val="center"/>
        <w:rPr>
          <w:b/>
          <w:bCs/>
          <w:sz w:val="28"/>
          <w:szCs w:val="28"/>
          <w:lang w:val="ro-RO" w:eastAsia="ro-RO"/>
        </w:rPr>
      </w:pPr>
    </w:p>
    <w:p w14:paraId="379C6821" w14:textId="77777777" w:rsidR="00E40D40" w:rsidRPr="00B256BA" w:rsidRDefault="00E40D40" w:rsidP="000F5F99">
      <w:pPr>
        <w:shd w:val="clear" w:color="auto" w:fill="FFFFFF"/>
        <w:tabs>
          <w:tab w:val="left" w:pos="1134"/>
        </w:tabs>
        <w:ind w:firstLine="709"/>
        <w:contextualSpacing/>
        <w:jc w:val="left"/>
        <w:rPr>
          <w:bCs/>
          <w:sz w:val="28"/>
          <w:szCs w:val="28"/>
          <w:lang w:val="ro-RO" w:eastAsia="ro-RO"/>
        </w:rPr>
      </w:pPr>
      <w:r w:rsidRPr="00B256BA">
        <w:rPr>
          <w:b/>
          <w:iCs/>
          <w:sz w:val="28"/>
          <w:szCs w:val="28"/>
          <w:lang w:val="ro-RO" w:eastAsia="ro-RO"/>
        </w:rPr>
        <w:t>Articolul 8.</w:t>
      </w:r>
      <w:r w:rsidRPr="00B256BA">
        <w:rPr>
          <w:iCs/>
          <w:sz w:val="28"/>
          <w:szCs w:val="28"/>
          <w:lang w:val="ro-RO" w:eastAsia="ro-RO"/>
        </w:rPr>
        <w:t xml:space="preserve"> </w:t>
      </w:r>
      <w:r w:rsidRPr="00B256BA">
        <w:rPr>
          <w:bCs/>
          <w:sz w:val="28"/>
          <w:szCs w:val="28"/>
          <w:lang w:val="ro-RO" w:eastAsia="ro-RO"/>
        </w:rPr>
        <w:t>Obligațiile producătorilor</w:t>
      </w:r>
    </w:p>
    <w:p w14:paraId="06537F00" w14:textId="623D3115"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(1) Atunci când introduc pe piață produse fertilizante, producătorii se asigură că produse fertilizante UE au fost proiectate și fabricate conform cerințelor aprobate în conformitate cu art. 4 alin. (1) lit. a) și b), iar produsele fertilizante MD au fost proiectate și fabricate conform cerințelor aprobate în conformitate cu art. 4 alin.</w:t>
      </w:r>
      <w:r w:rsidR="003A40D5" w:rsidRPr="00B256BA">
        <w:rPr>
          <w:sz w:val="28"/>
          <w:szCs w:val="28"/>
          <w:lang w:val="ro-RO" w:eastAsia="ro-RO"/>
        </w:rPr>
        <w:t xml:space="preserve"> </w:t>
      </w:r>
      <w:r w:rsidRPr="00B256BA">
        <w:rPr>
          <w:sz w:val="28"/>
          <w:szCs w:val="28"/>
          <w:lang w:val="ro-RO" w:eastAsia="ro-RO"/>
        </w:rPr>
        <w:t>(2) lit. a).</w:t>
      </w:r>
    </w:p>
    <w:p w14:paraId="4C3BE1A4" w14:textId="5E3C16A4"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(2) Înainte de a introduce pe piață produse fertilizante UE, producătorii întocmesc documentația tehnică și efectuează procedura relevantă de evaluare a conformității</w:t>
      </w:r>
      <w:r w:rsidR="003A40D5" w:rsidRPr="00B256BA">
        <w:rPr>
          <w:sz w:val="28"/>
          <w:szCs w:val="28"/>
          <w:lang w:val="ro-RO" w:eastAsia="ro-RO"/>
        </w:rPr>
        <w:t>,</w:t>
      </w:r>
      <w:r w:rsidRPr="00B256BA">
        <w:rPr>
          <w:sz w:val="28"/>
          <w:szCs w:val="28"/>
          <w:lang w:val="ro-RO" w:eastAsia="ro-RO"/>
        </w:rPr>
        <w:t xml:space="preserve"> menționată la art. 17 alin. (1) și (2)</w:t>
      </w:r>
      <w:r w:rsidR="003A40D5" w:rsidRPr="00B256BA">
        <w:rPr>
          <w:sz w:val="28"/>
          <w:szCs w:val="28"/>
          <w:lang w:val="ro-RO" w:eastAsia="ro-RO"/>
        </w:rPr>
        <w:t>,</w:t>
      </w:r>
      <w:r w:rsidRPr="00B256BA">
        <w:rPr>
          <w:sz w:val="28"/>
          <w:szCs w:val="28"/>
          <w:lang w:val="ro-RO" w:eastAsia="ro-RO"/>
        </w:rPr>
        <w:t xml:space="preserve"> sau dispun efectuarea acesteia.</w:t>
      </w:r>
    </w:p>
    <w:p w14:paraId="304C24B9" w14:textId="10C1920B"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În cazul în care conformitatea unui produs fertilizant UE cu cerințele aplicabile prevăzute de prezenta </w:t>
      </w:r>
      <w:r w:rsidR="003A40D5" w:rsidRPr="00B256BA">
        <w:rPr>
          <w:sz w:val="28"/>
          <w:szCs w:val="28"/>
          <w:lang w:val="ro-RO" w:eastAsia="ro-RO"/>
        </w:rPr>
        <w:t>l</w:t>
      </w:r>
      <w:r w:rsidRPr="00B256BA">
        <w:rPr>
          <w:sz w:val="28"/>
          <w:szCs w:val="28"/>
          <w:lang w:val="ro-RO" w:eastAsia="ro-RO"/>
        </w:rPr>
        <w:t xml:space="preserve">ege a fost demonstrată prin procedura de evaluare a conformității menționată, producătorii întocmesc </w:t>
      </w:r>
      <w:r w:rsidR="003A40D5" w:rsidRPr="00B256BA">
        <w:rPr>
          <w:sz w:val="28"/>
          <w:szCs w:val="28"/>
          <w:lang w:val="ro-RO" w:eastAsia="ro-RO"/>
        </w:rPr>
        <w:t>declarația</w:t>
      </w:r>
      <w:r w:rsidRPr="00B256BA">
        <w:rPr>
          <w:sz w:val="28"/>
          <w:szCs w:val="28"/>
          <w:lang w:val="ro-RO" w:eastAsia="ro-RO"/>
        </w:rPr>
        <w:t xml:space="preserve"> de conformitate UE pentru produsele fertilizante UE și aplică marcajul CE.</w:t>
      </w:r>
    </w:p>
    <w:p w14:paraId="7429A65E" w14:textId="37DB8352" w:rsidR="00E40D40" w:rsidRPr="00B256BA" w:rsidRDefault="00E40D40" w:rsidP="000F5F99">
      <w:pPr>
        <w:shd w:val="clear" w:color="auto" w:fill="FFFFFF"/>
        <w:tabs>
          <w:tab w:val="left" w:pos="1276"/>
        </w:tabs>
        <w:ind w:firstLine="709"/>
        <w:contextualSpacing/>
        <w:rPr>
          <w:sz w:val="28"/>
          <w:szCs w:val="28"/>
          <w:lang w:val="ro-RO" w:eastAsia="ro-RO"/>
        </w:rPr>
      </w:pPr>
      <w:r w:rsidRPr="00B256BA">
        <w:rPr>
          <w:sz w:val="28"/>
          <w:szCs w:val="28"/>
          <w:lang w:val="ro-RO" w:eastAsia="ro-RO"/>
        </w:rPr>
        <w:t xml:space="preserve">(3) Înainte de introducerea pe piață a produselor fertilizante MD, producătorii întocmesc documentația tehnică. </w:t>
      </w:r>
      <w:r w:rsidR="003A40D5" w:rsidRPr="00B256BA">
        <w:rPr>
          <w:sz w:val="28"/>
          <w:szCs w:val="28"/>
          <w:lang w:val="ro-RO" w:eastAsia="ro-RO"/>
        </w:rPr>
        <w:t>De asemenea, p</w:t>
      </w:r>
      <w:r w:rsidRPr="00B256BA">
        <w:rPr>
          <w:sz w:val="28"/>
          <w:szCs w:val="28"/>
          <w:lang w:val="ro-RO" w:eastAsia="ro-RO"/>
        </w:rPr>
        <w:t>roducător</w:t>
      </w:r>
      <w:r w:rsidR="003A40D5" w:rsidRPr="00B256BA">
        <w:rPr>
          <w:sz w:val="28"/>
          <w:szCs w:val="28"/>
          <w:lang w:val="ro-RO" w:eastAsia="ro-RO"/>
        </w:rPr>
        <w:t>ii</w:t>
      </w:r>
      <w:r w:rsidRPr="00B256BA">
        <w:rPr>
          <w:sz w:val="28"/>
          <w:szCs w:val="28"/>
          <w:lang w:val="ro-RO" w:eastAsia="ro-RO"/>
        </w:rPr>
        <w:t xml:space="preserve"> asigură evaluarea conformității produselor fertilizante MD</w:t>
      </w:r>
      <w:r w:rsidR="003A40D5" w:rsidRPr="00B256BA">
        <w:rPr>
          <w:sz w:val="28"/>
          <w:szCs w:val="28"/>
          <w:lang w:val="ro-RO" w:eastAsia="ro-RO"/>
        </w:rPr>
        <w:t>,</w:t>
      </w:r>
      <w:r w:rsidRPr="00B256BA">
        <w:rPr>
          <w:sz w:val="28"/>
          <w:szCs w:val="28"/>
          <w:lang w:val="ro-RO" w:eastAsia="ro-RO"/>
        </w:rPr>
        <w:t xml:space="preserve"> în conformitate cu prevederile art. 4 alin. (2) și ale Legii nr. 235/2011 privind activitățile de acreditare și evaluare a conformității.</w:t>
      </w:r>
    </w:p>
    <w:p w14:paraId="7CE06A31" w14:textId="4892E2FE"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(4) Producătorii păstrează documentația tehnică și, în cazul produselor fertilizante UE, declarația de conformitate timp de </w:t>
      </w:r>
      <w:r w:rsidR="003A40D5" w:rsidRPr="00B256BA">
        <w:rPr>
          <w:sz w:val="28"/>
          <w:szCs w:val="28"/>
          <w:lang w:val="ro-RO" w:eastAsia="ro-RO"/>
        </w:rPr>
        <w:t>5</w:t>
      </w:r>
      <w:r w:rsidRPr="00B256BA">
        <w:rPr>
          <w:sz w:val="28"/>
          <w:szCs w:val="28"/>
          <w:lang w:val="ro-RO" w:eastAsia="ro-RO"/>
        </w:rPr>
        <w:t xml:space="preserve"> ani după introducerea pe piață a produsului fertilizant UE sau a produsului fertilizant MD care face obiectul respectivelor documente.</w:t>
      </w:r>
    </w:p>
    <w:p w14:paraId="4856D85B" w14:textId="3798212B"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La cerere, producătorii pun la dispoziția altor operatori economici copia declarației de conformitate UE pentru produsul fertilizant UE.</w:t>
      </w:r>
    </w:p>
    <w:p w14:paraId="46B6ECF5" w14:textId="23A2EFA2" w:rsidR="00E40D40" w:rsidRPr="00B256BA" w:rsidRDefault="00E40D40" w:rsidP="000F5F99">
      <w:pPr>
        <w:numPr>
          <w:ilvl w:val="0"/>
          <w:numId w:val="10"/>
        </w:numPr>
        <w:shd w:val="clear" w:color="auto" w:fill="FFFFFF"/>
        <w:tabs>
          <w:tab w:val="left" w:pos="567"/>
          <w:tab w:val="left" w:pos="1134"/>
        </w:tabs>
        <w:ind w:left="0" w:firstLine="709"/>
        <w:contextualSpacing/>
        <w:rPr>
          <w:sz w:val="28"/>
          <w:szCs w:val="28"/>
          <w:lang w:val="ro-RO" w:eastAsia="ro-RO"/>
        </w:rPr>
      </w:pPr>
      <w:r w:rsidRPr="00B256BA">
        <w:rPr>
          <w:sz w:val="28"/>
          <w:szCs w:val="28"/>
          <w:lang w:val="ro-RO" w:eastAsia="ro-RO"/>
        </w:rPr>
        <w:t>Producătorii se asigură că există proceduri care garante</w:t>
      </w:r>
      <w:r w:rsidR="003A40D5" w:rsidRPr="00B256BA">
        <w:rPr>
          <w:sz w:val="28"/>
          <w:szCs w:val="28"/>
          <w:lang w:val="ro-RO" w:eastAsia="ro-RO"/>
        </w:rPr>
        <w:t>a</w:t>
      </w:r>
      <w:r w:rsidRPr="00B256BA">
        <w:rPr>
          <w:sz w:val="28"/>
          <w:szCs w:val="28"/>
          <w:lang w:val="ro-RO" w:eastAsia="ro-RO"/>
        </w:rPr>
        <w:t>z</w:t>
      </w:r>
      <w:r w:rsidR="003A40D5" w:rsidRPr="00B256BA">
        <w:rPr>
          <w:sz w:val="28"/>
          <w:szCs w:val="28"/>
          <w:lang w:val="ro-RO" w:eastAsia="ro-RO"/>
        </w:rPr>
        <w:t>ă</w:t>
      </w:r>
      <w:r w:rsidRPr="00B256BA">
        <w:rPr>
          <w:sz w:val="28"/>
          <w:szCs w:val="28"/>
          <w:lang w:val="ro-RO" w:eastAsia="ro-RO"/>
        </w:rPr>
        <w:t xml:space="preserve"> conformitatea continuă cu prezenta </w:t>
      </w:r>
      <w:r w:rsidR="003A40D5" w:rsidRPr="00B256BA">
        <w:rPr>
          <w:sz w:val="28"/>
          <w:szCs w:val="28"/>
          <w:lang w:val="ro-RO" w:eastAsia="ro-RO"/>
        </w:rPr>
        <w:t>l</w:t>
      </w:r>
      <w:r w:rsidRPr="00B256BA">
        <w:rPr>
          <w:sz w:val="28"/>
          <w:szCs w:val="28"/>
          <w:lang w:val="ro-RO" w:eastAsia="ro-RO"/>
        </w:rPr>
        <w:t xml:space="preserve">ege a produselor fertilizante care fac parte dintr-o producție în serie. Modificările în procesul de producție sau cele referitoare la caracteristicile respectivelor produse fertilizante UE și modificările standardelor armonizate, ale specificațiilor comune menționate la articolul 16 sau ale altor specificații tehnice, în raport cu care se declară sau prin aplicarea cărora </w:t>
      </w:r>
      <w:r w:rsidRPr="00B256BA">
        <w:rPr>
          <w:sz w:val="28"/>
          <w:szCs w:val="28"/>
          <w:lang w:val="ro-RO" w:eastAsia="ro-RO"/>
        </w:rPr>
        <w:lastRenderedPageBreak/>
        <w:t>se verifică conformitatea unui produs fertilizant UE, se iau în considerare în mod</w:t>
      </w:r>
      <w:r w:rsidR="003A40D5" w:rsidRPr="00B256BA">
        <w:rPr>
          <w:sz w:val="28"/>
          <w:szCs w:val="28"/>
          <w:lang w:val="ro-RO" w:eastAsia="ro-RO"/>
        </w:rPr>
        <w:t>ul</w:t>
      </w:r>
      <w:r w:rsidRPr="00B256BA">
        <w:rPr>
          <w:sz w:val="28"/>
          <w:szCs w:val="28"/>
          <w:lang w:val="ro-RO" w:eastAsia="ro-RO"/>
        </w:rPr>
        <w:t xml:space="preserve"> corespunzător.</w:t>
      </w:r>
    </w:p>
    <w:p w14:paraId="72AD3AEF" w14:textId="2C1F5109"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Când performanța sau riscurile pe care le prezintă produsul fertilizant UE sunt justificate, producătorii testează</w:t>
      </w:r>
      <w:r w:rsidR="002D197C" w:rsidRPr="00B256BA">
        <w:rPr>
          <w:sz w:val="28"/>
          <w:szCs w:val="28"/>
          <w:lang w:val="ro-RO" w:eastAsia="ro-RO"/>
        </w:rPr>
        <w:t>,</w:t>
      </w:r>
      <w:r w:rsidRPr="00B256BA">
        <w:rPr>
          <w:sz w:val="28"/>
          <w:szCs w:val="28"/>
          <w:lang w:val="ro-RO" w:eastAsia="ro-RO"/>
        </w:rPr>
        <w:t xml:space="preserve"> prin eșantionare</w:t>
      </w:r>
      <w:r w:rsidR="002D197C" w:rsidRPr="00B256BA">
        <w:rPr>
          <w:sz w:val="28"/>
          <w:szCs w:val="28"/>
          <w:lang w:val="ro-RO" w:eastAsia="ro-RO"/>
        </w:rPr>
        <w:t>,</w:t>
      </w:r>
      <w:r w:rsidRPr="00B256BA">
        <w:rPr>
          <w:sz w:val="28"/>
          <w:szCs w:val="28"/>
          <w:lang w:val="ro-RO" w:eastAsia="ro-RO"/>
        </w:rPr>
        <w:t xml:space="preserve"> produsele fertilizante UE puse la dispoziție pe piață, investighează plângerile și, dacă este nevoie, păstrează evidența </w:t>
      </w:r>
      <w:r w:rsidR="001B2AE8" w:rsidRPr="00B256BA">
        <w:rPr>
          <w:sz w:val="28"/>
          <w:szCs w:val="28"/>
          <w:lang w:val="ro-RO" w:eastAsia="ro-RO"/>
        </w:rPr>
        <w:t>acestora</w:t>
      </w:r>
      <w:r w:rsidRPr="00B256BA">
        <w:rPr>
          <w:sz w:val="28"/>
          <w:szCs w:val="28"/>
          <w:lang w:val="ro-RO" w:eastAsia="ro-RO"/>
        </w:rPr>
        <w:t>, a produselor fertilizante UE neconforme și a rechemărilor produselor fertilizante UE respective</w:t>
      </w:r>
      <w:r w:rsidR="001B2AE8" w:rsidRPr="00B256BA">
        <w:rPr>
          <w:sz w:val="28"/>
          <w:szCs w:val="28"/>
          <w:lang w:val="ro-RO" w:eastAsia="ro-RO"/>
        </w:rPr>
        <w:t>, precum</w:t>
      </w:r>
      <w:r w:rsidRPr="00B256BA">
        <w:rPr>
          <w:sz w:val="28"/>
          <w:szCs w:val="28"/>
          <w:lang w:val="ro-RO" w:eastAsia="ro-RO"/>
        </w:rPr>
        <w:t xml:space="preserve"> și informează distribuitorii cu privire la orice activit</w:t>
      </w:r>
      <w:r w:rsidR="001B2AE8" w:rsidRPr="00B256BA">
        <w:rPr>
          <w:sz w:val="28"/>
          <w:szCs w:val="28"/>
          <w:lang w:val="ro-RO" w:eastAsia="ro-RO"/>
        </w:rPr>
        <w:t>ate</w:t>
      </w:r>
      <w:r w:rsidRPr="00B256BA">
        <w:rPr>
          <w:sz w:val="28"/>
          <w:szCs w:val="28"/>
          <w:lang w:val="ro-RO" w:eastAsia="ro-RO"/>
        </w:rPr>
        <w:t xml:space="preserve"> de monitorizare.</w:t>
      </w:r>
    </w:p>
    <w:p w14:paraId="7ABACB0C" w14:textId="258235BF"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(6) Producătorii se asigură că pe ambalajul produselor fertilizante, pe care le-au introdus pe piață, figurează numărul tipului, numărul de serie sau alt element care permite identificarea lor sau, în cazul în care produsele fertilizante  sunt furnizate fără ambalaj, că informația solicitată figurează într-un prospect care însoțește fiecare produs fertilizant UE sau MD.</w:t>
      </w:r>
    </w:p>
    <w:p w14:paraId="6B0C7EAC" w14:textId="08AB62AC"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(7) Producătorii își indică numele, denumirea comercială </w:t>
      </w:r>
      <w:r w:rsidR="001B2AE8" w:rsidRPr="00B256BA">
        <w:rPr>
          <w:sz w:val="28"/>
          <w:szCs w:val="28"/>
          <w:lang w:val="ro-RO" w:eastAsia="ro-RO"/>
        </w:rPr>
        <w:t>sau marca înregistrate</w:t>
      </w:r>
      <w:r w:rsidRPr="00B256BA">
        <w:rPr>
          <w:sz w:val="28"/>
          <w:szCs w:val="28"/>
          <w:lang w:val="ro-RO" w:eastAsia="ro-RO"/>
        </w:rPr>
        <w:t xml:space="preserve"> și adresa poștală la care pot fi contactați pe ambalajul produsului fertilizant UE sau MD sau, dacă produsul fertilizant este furnizat fără ambalaj, într-un prospect care însoțește produsul fertilizant UE sau MD. Adresa poștală indică un singur punct de contact pentru producător. </w:t>
      </w:r>
      <w:r w:rsidR="001B2AE8" w:rsidRPr="00B256BA">
        <w:rPr>
          <w:sz w:val="28"/>
          <w:szCs w:val="28"/>
          <w:lang w:val="ro-RO" w:eastAsia="ro-RO"/>
        </w:rPr>
        <w:t>Aceste</w:t>
      </w:r>
      <w:r w:rsidRPr="00B256BA">
        <w:rPr>
          <w:sz w:val="28"/>
          <w:szCs w:val="28"/>
          <w:lang w:val="ro-RO" w:eastAsia="ro-RO"/>
        </w:rPr>
        <w:t xml:space="preserve"> informații sunt comunicate într-un limbaj care poate fi ușor înțeles de către utilizatorii finali și </w:t>
      </w:r>
      <w:r w:rsidR="001B2AE8" w:rsidRPr="00B256BA">
        <w:rPr>
          <w:sz w:val="28"/>
          <w:szCs w:val="28"/>
          <w:lang w:val="ro-RO" w:eastAsia="ro-RO"/>
        </w:rPr>
        <w:t xml:space="preserve">de către </w:t>
      </w:r>
      <w:r w:rsidRPr="00B256BA">
        <w:rPr>
          <w:sz w:val="28"/>
          <w:szCs w:val="28"/>
          <w:lang w:val="ro-RO" w:eastAsia="ro-RO"/>
        </w:rPr>
        <w:t>autoritățile competente.</w:t>
      </w:r>
    </w:p>
    <w:p w14:paraId="59647B4D" w14:textId="52879DDF"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(8) Producătorii se asigură că produsele fertilizante UE sau produsele fertilizante MD sunt însoțite de informațiile necesare</w:t>
      </w:r>
      <w:r w:rsidR="001B2AE8" w:rsidRPr="00B256BA">
        <w:rPr>
          <w:sz w:val="28"/>
          <w:szCs w:val="28"/>
          <w:lang w:val="ro-RO" w:eastAsia="ro-RO"/>
        </w:rPr>
        <w:t>,</w:t>
      </w:r>
      <w:r w:rsidRPr="00B256BA">
        <w:rPr>
          <w:sz w:val="28"/>
          <w:szCs w:val="28"/>
          <w:lang w:val="ro-RO" w:eastAsia="ro-RO"/>
        </w:rPr>
        <w:t xml:space="preserve"> în conformitate cu cerințele de etichetare pentru produsele fertilizante stabilite de </w:t>
      </w:r>
      <w:r w:rsidR="001B2AE8" w:rsidRPr="00B256BA">
        <w:rPr>
          <w:sz w:val="28"/>
          <w:szCs w:val="28"/>
          <w:lang w:val="ro-RO" w:eastAsia="ro-RO"/>
        </w:rPr>
        <w:t>către a</w:t>
      </w:r>
      <w:r w:rsidRPr="00B256BA">
        <w:rPr>
          <w:sz w:val="28"/>
          <w:szCs w:val="28"/>
          <w:lang w:val="ro-RO" w:eastAsia="ro-RO"/>
        </w:rPr>
        <w:t xml:space="preserve">utoritatea competentă de elaborarea politicilor. În cazul în care un produs fertilizant este furnizat în ambalaj, informațiile </w:t>
      </w:r>
      <w:r w:rsidR="001B2AE8" w:rsidRPr="00B256BA">
        <w:rPr>
          <w:sz w:val="28"/>
          <w:szCs w:val="28"/>
          <w:lang w:val="ro-RO" w:eastAsia="ro-RO"/>
        </w:rPr>
        <w:t>se indică</w:t>
      </w:r>
      <w:r w:rsidRPr="00B256BA">
        <w:rPr>
          <w:sz w:val="28"/>
          <w:szCs w:val="28"/>
          <w:lang w:val="ro-RO" w:eastAsia="ro-RO"/>
        </w:rPr>
        <w:t xml:space="preserve"> pe etichet</w:t>
      </w:r>
      <w:r w:rsidR="001B2AE8" w:rsidRPr="00B256BA">
        <w:rPr>
          <w:sz w:val="28"/>
          <w:szCs w:val="28"/>
          <w:lang w:val="ro-RO" w:eastAsia="ro-RO"/>
        </w:rPr>
        <w:t>a</w:t>
      </w:r>
      <w:r w:rsidRPr="00B256BA">
        <w:rPr>
          <w:sz w:val="28"/>
          <w:szCs w:val="28"/>
          <w:lang w:val="ro-RO" w:eastAsia="ro-RO"/>
        </w:rPr>
        <w:t xml:space="preserve"> care se aplică pe </w:t>
      </w:r>
      <w:r w:rsidR="001B2AE8" w:rsidRPr="00B256BA">
        <w:rPr>
          <w:sz w:val="28"/>
          <w:szCs w:val="28"/>
          <w:lang w:val="ro-RO" w:eastAsia="ro-RO"/>
        </w:rPr>
        <w:t>acesta</w:t>
      </w:r>
      <w:r w:rsidRPr="00B256BA">
        <w:rPr>
          <w:sz w:val="28"/>
          <w:szCs w:val="28"/>
          <w:lang w:val="ro-RO" w:eastAsia="ro-RO"/>
        </w:rPr>
        <w:t xml:space="preserve">. În cazul în care ambalajul este prea mic pentru a conține toate informațiile, </w:t>
      </w:r>
      <w:r w:rsidR="003A24B2" w:rsidRPr="00B256BA">
        <w:rPr>
          <w:sz w:val="28"/>
          <w:szCs w:val="28"/>
          <w:lang w:val="ro-RO" w:eastAsia="ro-RO"/>
        </w:rPr>
        <w:t>cele</w:t>
      </w:r>
      <w:r w:rsidRPr="00B256BA">
        <w:rPr>
          <w:sz w:val="28"/>
          <w:szCs w:val="28"/>
          <w:lang w:val="ro-RO" w:eastAsia="ro-RO"/>
        </w:rPr>
        <w:t xml:space="preserve"> care nu pot figura pe etichetă </w:t>
      </w:r>
      <w:r w:rsidR="003A24B2" w:rsidRPr="00B256BA">
        <w:rPr>
          <w:sz w:val="28"/>
          <w:szCs w:val="28"/>
          <w:lang w:val="ro-RO" w:eastAsia="ro-RO"/>
        </w:rPr>
        <w:t xml:space="preserve">sunt </w:t>
      </w:r>
      <w:r w:rsidR="001B2AE8" w:rsidRPr="00B256BA">
        <w:rPr>
          <w:sz w:val="28"/>
          <w:szCs w:val="28"/>
          <w:lang w:val="ro-RO" w:eastAsia="ro-RO"/>
        </w:rPr>
        <w:t>comunicat</w:t>
      </w:r>
      <w:r w:rsidR="003A24B2" w:rsidRPr="00B256BA">
        <w:rPr>
          <w:sz w:val="28"/>
          <w:szCs w:val="28"/>
          <w:lang w:val="ro-RO" w:eastAsia="ro-RO"/>
        </w:rPr>
        <w:t>e</w:t>
      </w:r>
      <w:r w:rsidRPr="00B256BA">
        <w:rPr>
          <w:sz w:val="28"/>
          <w:szCs w:val="28"/>
          <w:lang w:val="ro-RO" w:eastAsia="ro-RO"/>
        </w:rPr>
        <w:t xml:space="preserve"> într-un prospect separat care însoțește ambalaj</w:t>
      </w:r>
      <w:r w:rsidR="001B2AE8" w:rsidRPr="00B256BA">
        <w:rPr>
          <w:sz w:val="28"/>
          <w:szCs w:val="28"/>
          <w:lang w:val="ro-RO" w:eastAsia="ro-RO"/>
        </w:rPr>
        <w:t>ul</w:t>
      </w:r>
      <w:r w:rsidRPr="00B256BA">
        <w:rPr>
          <w:sz w:val="28"/>
          <w:szCs w:val="28"/>
          <w:lang w:val="ro-RO" w:eastAsia="ro-RO"/>
        </w:rPr>
        <w:t>. Se consideră că prospect</w:t>
      </w:r>
      <w:r w:rsidR="00E017C8" w:rsidRPr="00B256BA">
        <w:rPr>
          <w:sz w:val="28"/>
          <w:szCs w:val="28"/>
          <w:lang w:val="ro-RO" w:eastAsia="ro-RO"/>
        </w:rPr>
        <w:t>ul</w:t>
      </w:r>
      <w:r w:rsidRPr="00B256BA">
        <w:rPr>
          <w:sz w:val="28"/>
          <w:szCs w:val="28"/>
          <w:lang w:val="ro-RO" w:eastAsia="ro-RO"/>
        </w:rPr>
        <w:t xml:space="preserve"> face parte din etichetă. În cazul în care produsul fertilizant este furnizat fără ambalaj, toate informațiile sunt comunicate într-un prospect. Eticheta și prospectul sunt accesibile pentru inspecție în momentul în care produsul fertilizant este pus la dispoziție pe piață. Informațiile sunt comunicate în limba română și într-un limbaj care poate fi ușor înțeles de către utilizatorii finali, după cum se stabilește de către </w:t>
      </w:r>
      <w:r w:rsidR="00E017C8" w:rsidRPr="00B256BA">
        <w:rPr>
          <w:sz w:val="28"/>
          <w:szCs w:val="28"/>
          <w:lang w:val="ro-RO" w:eastAsia="ro-RO"/>
        </w:rPr>
        <w:t>a</w:t>
      </w:r>
      <w:r w:rsidRPr="00B256BA">
        <w:rPr>
          <w:sz w:val="28"/>
          <w:szCs w:val="28"/>
          <w:lang w:val="ro-RO" w:eastAsia="ro-RO"/>
        </w:rPr>
        <w:t>utoritatea competentă de elaborarea politicilor, și sunt clare, ușor de înțeles și inteligibile.</w:t>
      </w:r>
    </w:p>
    <w:p w14:paraId="7EDB2BAF" w14:textId="6C0314B1"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(9) Producătorii care consideră sau au motive să creadă că un produs fertilizant UE sau </w:t>
      </w:r>
      <w:r w:rsidR="00E017C8" w:rsidRPr="00B256BA">
        <w:rPr>
          <w:sz w:val="28"/>
          <w:szCs w:val="28"/>
          <w:lang w:val="ro-RO" w:eastAsia="ro-RO"/>
        </w:rPr>
        <w:t xml:space="preserve">un </w:t>
      </w:r>
      <w:r w:rsidRPr="00B256BA">
        <w:rPr>
          <w:sz w:val="28"/>
          <w:szCs w:val="28"/>
          <w:lang w:val="ro-RO" w:eastAsia="ro-RO"/>
        </w:rPr>
        <w:t xml:space="preserve">produs fertilizant MD pe care l-au introdus pe piață nu este în conformitate cu prezenta </w:t>
      </w:r>
      <w:r w:rsidR="00E017C8" w:rsidRPr="00B256BA">
        <w:rPr>
          <w:sz w:val="28"/>
          <w:szCs w:val="28"/>
          <w:lang w:val="ro-RO" w:eastAsia="ro-RO"/>
        </w:rPr>
        <w:t>l</w:t>
      </w:r>
      <w:r w:rsidRPr="00B256BA">
        <w:rPr>
          <w:sz w:val="28"/>
          <w:szCs w:val="28"/>
          <w:lang w:val="ro-RO" w:eastAsia="ro-RO"/>
        </w:rPr>
        <w:t>ege</w:t>
      </w:r>
      <w:r w:rsidR="00E017C8" w:rsidRPr="00B256BA">
        <w:rPr>
          <w:sz w:val="28"/>
          <w:szCs w:val="28"/>
          <w:lang w:val="ro-RO" w:eastAsia="ro-RO"/>
        </w:rPr>
        <w:t>,</w:t>
      </w:r>
      <w:r w:rsidRPr="00B256BA">
        <w:rPr>
          <w:sz w:val="28"/>
          <w:szCs w:val="28"/>
          <w:lang w:val="ro-RO" w:eastAsia="ro-RO"/>
        </w:rPr>
        <w:t xml:space="preserve"> iau </w:t>
      </w:r>
      <w:r w:rsidR="00E017C8" w:rsidRPr="00B256BA">
        <w:rPr>
          <w:sz w:val="28"/>
          <w:szCs w:val="28"/>
          <w:lang w:val="ro-RO" w:eastAsia="ro-RO"/>
        </w:rPr>
        <w:t>imediat</w:t>
      </w:r>
      <w:r w:rsidRPr="00B256BA">
        <w:rPr>
          <w:sz w:val="28"/>
          <w:szCs w:val="28"/>
          <w:lang w:val="ro-RO" w:eastAsia="ro-RO"/>
        </w:rPr>
        <w:t xml:space="preserve"> măsurile corective necesare pentru a asigura conformitatea produsului fertilizant respectiv, pentru a-l retrage sau pentru a-l rechema, după caz. În plus, în cazul în care producătorii consideră sau au motive să creadă că un produs fertilizant UE sau </w:t>
      </w:r>
      <w:r w:rsidR="00E017C8" w:rsidRPr="00B256BA">
        <w:rPr>
          <w:sz w:val="28"/>
          <w:szCs w:val="28"/>
          <w:lang w:val="ro-RO" w:eastAsia="ro-RO"/>
        </w:rPr>
        <w:t xml:space="preserve">un </w:t>
      </w:r>
      <w:r w:rsidRPr="00B256BA">
        <w:rPr>
          <w:sz w:val="28"/>
          <w:szCs w:val="28"/>
          <w:lang w:val="ro-RO" w:eastAsia="ro-RO"/>
        </w:rPr>
        <w:t>produs fertilizant MD pe care l-au introdus pe piață prezintă un risc pentru sănătatea și siguranța oamenilor, a animalelor</w:t>
      </w:r>
      <w:r w:rsidR="00E017C8" w:rsidRPr="00B256BA">
        <w:rPr>
          <w:sz w:val="28"/>
          <w:szCs w:val="28"/>
          <w:lang w:val="ro-RO" w:eastAsia="ro-RO"/>
        </w:rPr>
        <w:t>,</w:t>
      </w:r>
      <w:r w:rsidRPr="00B256BA">
        <w:rPr>
          <w:sz w:val="28"/>
          <w:szCs w:val="28"/>
          <w:lang w:val="ro-RO" w:eastAsia="ro-RO"/>
        </w:rPr>
        <w:t xml:space="preserve"> a plantelor sau pentru mediu, aceștia informează imediat autoritățile naționale competente din statele Uniunii Europene în care au </w:t>
      </w:r>
      <w:r w:rsidRPr="00B256BA">
        <w:rPr>
          <w:sz w:val="28"/>
          <w:szCs w:val="28"/>
          <w:lang w:val="ro-RO" w:eastAsia="ro-RO"/>
        </w:rPr>
        <w:lastRenderedPageBreak/>
        <w:t xml:space="preserve">pus la dispoziție pe piață produsul fertilizant UE sau MD, precizând, în </w:t>
      </w:r>
      <w:r w:rsidR="00E017C8" w:rsidRPr="00B256BA">
        <w:rPr>
          <w:sz w:val="28"/>
          <w:szCs w:val="28"/>
          <w:lang w:val="ro-RO" w:eastAsia="ro-RO"/>
        </w:rPr>
        <w:t xml:space="preserve">mod </w:t>
      </w:r>
      <w:r w:rsidRPr="00B256BA">
        <w:rPr>
          <w:sz w:val="28"/>
          <w:szCs w:val="28"/>
          <w:lang w:val="ro-RO" w:eastAsia="ro-RO"/>
        </w:rPr>
        <w:t>special, orice neconformitate și orice măsură corectivă luată.</w:t>
      </w:r>
    </w:p>
    <w:p w14:paraId="3927DC4D" w14:textId="5D70D759" w:rsidR="00E40D40" w:rsidRPr="00B256BA" w:rsidRDefault="00E40D40" w:rsidP="000F5F99">
      <w:pPr>
        <w:shd w:val="clear" w:color="auto" w:fill="FFFFFF"/>
        <w:tabs>
          <w:tab w:val="left" w:pos="1134"/>
        </w:tabs>
        <w:ind w:firstLine="709"/>
        <w:contextualSpacing/>
        <w:rPr>
          <w:sz w:val="28"/>
          <w:szCs w:val="28"/>
          <w:lang w:val="ro-RO" w:eastAsia="ro-RO"/>
        </w:rPr>
      </w:pPr>
      <w:r w:rsidRPr="00B256BA">
        <w:rPr>
          <w:sz w:val="28"/>
          <w:szCs w:val="28"/>
          <w:lang w:val="ro-RO" w:eastAsia="ro-RO"/>
        </w:rPr>
        <w:t>(10) La cererea motivată a unei autorități competente, producătorii comunică acesteia toate informațiile și documentația necesară în limba română și într-un limbaj ușor</w:t>
      </w:r>
      <w:r w:rsidR="00E017C8" w:rsidRPr="00B256BA">
        <w:rPr>
          <w:sz w:val="28"/>
          <w:szCs w:val="28"/>
          <w:lang w:val="ro-RO" w:eastAsia="ro-RO"/>
        </w:rPr>
        <w:t xml:space="preserve"> de</w:t>
      </w:r>
      <w:r w:rsidRPr="00B256BA">
        <w:rPr>
          <w:sz w:val="28"/>
          <w:szCs w:val="28"/>
          <w:lang w:val="ro-RO" w:eastAsia="ro-RO"/>
        </w:rPr>
        <w:t xml:space="preserve"> înțeles, pe suport de hârtie sau în format electronic, pentru a demonstra conformitatea produsului fertilizant UE sau MD cu prezenta </w:t>
      </w:r>
      <w:r w:rsidR="00E017C8" w:rsidRPr="00B256BA">
        <w:rPr>
          <w:sz w:val="28"/>
          <w:szCs w:val="28"/>
          <w:lang w:val="ro-RO" w:eastAsia="ro-RO"/>
        </w:rPr>
        <w:t>l</w:t>
      </w:r>
      <w:r w:rsidRPr="00B256BA">
        <w:rPr>
          <w:sz w:val="28"/>
          <w:szCs w:val="28"/>
          <w:lang w:val="ro-RO" w:eastAsia="ro-RO"/>
        </w:rPr>
        <w:t>ege. La cererea respectivei autorități, importatorii cooperează cu aceasta la orice acțiune întreprinsă pentru eliminarea riscurilor pe care le prezintă un produs fertilizant pe care l-au introdus pe piață.</w:t>
      </w:r>
    </w:p>
    <w:p w14:paraId="493B35E3" w14:textId="77777777" w:rsidR="00E40D40" w:rsidRPr="00B256BA" w:rsidRDefault="00E40D40" w:rsidP="000F5F99">
      <w:pPr>
        <w:shd w:val="clear" w:color="auto" w:fill="FFFFFF"/>
        <w:tabs>
          <w:tab w:val="left" w:pos="1134"/>
        </w:tabs>
        <w:ind w:firstLine="709"/>
        <w:contextualSpacing/>
        <w:rPr>
          <w:sz w:val="28"/>
          <w:szCs w:val="28"/>
          <w:lang w:val="ro-RO" w:eastAsia="ro-RO"/>
        </w:rPr>
      </w:pPr>
    </w:p>
    <w:p w14:paraId="7F8F1CFA" w14:textId="77777777" w:rsidR="00E40D40" w:rsidRPr="00B256BA" w:rsidRDefault="00E40D40" w:rsidP="00E40D40">
      <w:pPr>
        <w:shd w:val="clear" w:color="auto" w:fill="FFFFFF"/>
        <w:tabs>
          <w:tab w:val="left" w:pos="1134"/>
        </w:tabs>
        <w:ind w:firstLine="567"/>
        <w:contextualSpacing/>
        <w:rPr>
          <w:bCs/>
          <w:sz w:val="28"/>
          <w:szCs w:val="28"/>
          <w:lang w:val="ro-RO" w:eastAsia="ro-RO"/>
        </w:rPr>
      </w:pPr>
      <w:r w:rsidRPr="00B256BA">
        <w:rPr>
          <w:b/>
          <w:iCs/>
          <w:sz w:val="28"/>
          <w:szCs w:val="28"/>
          <w:lang w:val="ro-RO" w:eastAsia="ro-RO"/>
        </w:rPr>
        <w:t>Articolul 9.</w:t>
      </w:r>
      <w:r w:rsidRPr="00B256BA">
        <w:rPr>
          <w:i/>
          <w:iCs/>
          <w:sz w:val="28"/>
          <w:szCs w:val="28"/>
          <w:lang w:val="ro-RO" w:eastAsia="ro-RO"/>
        </w:rPr>
        <w:t xml:space="preserve"> </w:t>
      </w:r>
      <w:r w:rsidRPr="00B256BA">
        <w:rPr>
          <w:bCs/>
          <w:sz w:val="28"/>
          <w:szCs w:val="28"/>
          <w:lang w:val="ro-RO" w:eastAsia="ro-RO"/>
        </w:rPr>
        <w:t>Reprezentantul autorizat</w:t>
      </w:r>
    </w:p>
    <w:p w14:paraId="3057A905" w14:textId="71248A57" w:rsidR="00E40D40" w:rsidRPr="00B256BA" w:rsidRDefault="00E40D40" w:rsidP="003A24B2">
      <w:pPr>
        <w:numPr>
          <w:ilvl w:val="0"/>
          <w:numId w:val="1"/>
        </w:numPr>
        <w:shd w:val="clear" w:color="auto" w:fill="FFFFFF"/>
        <w:tabs>
          <w:tab w:val="left" w:pos="993"/>
          <w:tab w:val="left" w:pos="1134"/>
        </w:tabs>
        <w:ind w:left="0" w:firstLine="709"/>
        <w:contextualSpacing/>
        <w:rPr>
          <w:sz w:val="28"/>
          <w:szCs w:val="28"/>
          <w:lang w:val="ro-RO" w:eastAsia="ro-RO"/>
        </w:rPr>
      </w:pPr>
      <w:r w:rsidRPr="00B256BA">
        <w:rPr>
          <w:sz w:val="28"/>
          <w:szCs w:val="28"/>
          <w:lang w:val="ro-RO" w:eastAsia="ro-RO"/>
        </w:rPr>
        <w:t>Un producător poate numi, prin mandat scris, un reprezentant autorizat. Obligațiile stabilite la art. 8 alin. (1) și obligația de a întocmi documentația tehnică menționată la art.</w:t>
      </w:r>
      <w:r w:rsidR="003A24B2" w:rsidRPr="00B256BA">
        <w:rPr>
          <w:sz w:val="28"/>
          <w:szCs w:val="28"/>
          <w:lang w:val="ro-RO" w:eastAsia="ro-RO"/>
        </w:rPr>
        <w:t xml:space="preserve"> </w:t>
      </w:r>
      <w:r w:rsidRPr="00B256BA">
        <w:rPr>
          <w:sz w:val="28"/>
          <w:szCs w:val="28"/>
          <w:lang w:val="ro-RO" w:eastAsia="ro-RO"/>
        </w:rPr>
        <w:t>8 alin. (2) sau alin. (3) nu fac parte din mandatul reprezentantului autorizat.</w:t>
      </w:r>
    </w:p>
    <w:p w14:paraId="2DFBE495" w14:textId="05992939"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w:t>
      </w:r>
      <w:r w:rsidR="003A24B2" w:rsidRPr="00B256BA">
        <w:rPr>
          <w:sz w:val="28"/>
          <w:szCs w:val="28"/>
          <w:lang w:val="ro-RO" w:eastAsia="ro-RO"/>
        </w:rPr>
        <w:t>R</w:t>
      </w:r>
      <w:r w:rsidRPr="00B256BA">
        <w:rPr>
          <w:sz w:val="28"/>
          <w:szCs w:val="28"/>
          <w:lang w:val="ro-RO" w:eastAsia="ro-RO"/>
        </w:rPr>
        <w:t>eprezentant</w:t>
      </w:r>
      <w:r w:rsidR="003A24B2" w:rsidRPr="00B256BA">
        <w:rPr>
          <w:sz w:val="28"/>
          <w:szCs w:val="28"/>
          <w:lang w:val="ro-RO" w:eastAsia="ro-RO"/>
        </w:rPr>
        <w:t>ul</w:t>
      </w:r>
      <w:r w:rsidRPr="00B256BA">
        <w:rPr>
          <w:sz w:val="28"/>
          <w:szCs w:val="28"/>
          <w:lang w:val="ro-RO" w:eastAsia="ro-RO"/>
        </w:rPr>
        <w:t xml:space="preserve"> autorizat îndeplinește sarcinile prevăzute în m</w:t>
      </w:r>
      <w:r w:rsidR="003A24B2" w:rsidRPr="00B256BA">
        <w:rPr>
          <w:sz w:val="28"/>
          <w:szCs w:val="28"/>
          <w:lang w:val="ro-RO" w:eastAsia="ro-RO"/>
        </w:rPr>
        <w:t>andatul primit de la producător, care</w:t>
      </w:r>
      <w:r w:rsidRPr="00B256BA">
        <w:rPr>
          <w:sz w:val="28"/>
          <w:szCs w:val="28"/>
          <w:lang w:val="ro-RO" w:eastAsia="ro-RO"/>
        </w:rPr>
        <w:t xml:space="preserve"> îi permite să îndeplinească cel puțin următoarele:</w:t>
      </w:r>
    </w:p>
    <w:p w14:paraId="337CF1B6" w14:textId="257810FC"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a) să păstreze declarația de conformitate UE și documentația tehnică la dispoziția autorității de supraveghere</w:t>
      </w:r>
      <w:r w:rsidR="003A24B2" w:rsidRPr="00B256BA">
        <w:rPr>
          <w:sz w:val="28"/>
          <w:szCs w:val="28"/>
          <w:lang w:val="ro-RO" w:eastAsia="ro-RO"/>
        </w:rPr>
        <w:t xml:space="preserve"> </w:t>
      </w:r>
      <w:r w:rsidRPr="00B256BA">
        <w:rPr>
          <w:sz w:val="28"/>
          <w:szCs w:val="28"/>
          <w:lang w:val="ro-RO" w:eastAsia="ro-RO"/>
        </w:rPr>
        <w:t xml:space="preserve">a pieței timp de </w:t>
      </w:r>
      <w:r w:rsidR="003A24B2" w:rsidRPr="00B256BA">
        <w:rPr>
          <w:sz w:val="28"/>
          <w:szCs w:val="28"/>
          <w:lang w:val="ro-RO" w:eastAsia="ro-RO"/>
        </w:rPr>
        <w:t xml:space="preserve">5 </w:t>
      </w:r>
      <w:r w:rsidRPr="00B256BA">
        <w:rPr>
          <w:sz w:val="28"/>
          <w:szCs w:val="28"/>
          <w:lang w:val="ro-RO" w:eastAsia="ro-RO"/>
        </w:rPr>
        <w:t>ani de la introducerea pe piață a produsului fertilizant UE care face obiectul respectivelor documente;</w:t>
      </w:r>
    </w:p>
    <w:p w14:paraId="5B5194D4" w14:textId="2EFAE4F3"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b) să comunice autorități</w:t>
      </w:r>
      <w:r w:rsidR="003A24B2" w:rsidRPr="00B256BA">
        <w:rPr>
          <w:sz w:val="28"/>
          <w:szCs w:val="28"/>
          <w:lang w:val="ro-RO" w:eastAsia="ro-RO"/>
        </w:rPr>
        <w:t>i</w:t>
      </w:r>
      <w:r w:rsidRPr="00B256BA">
        <w:rPr>
          <w:sz w:val="28"/>
          <w:szCs w:val="28"/>
          <w:lang w:val="ro-RO" w:eastAsia="ro-RO"/>
        </w:rPr>
        <w:t xml:space="preserve"> de supraveghere</w:t>
      </w:r>
      <w:r w:rsidR="003A24B2" w:rsidRPr="00B256BA">
        <w:rPr>
          <w:sz w:val="28"/>
          <w:szCs w:val="28"/>
          <w:lang w:val="ro-RO" w:eastAsia="ro-RO"/>
        </w:rPr>
        <w:t xml:space="preserve"> </w:t>
      </w:r>
      <w:r w:rsidRPr="00B256BA">
        <w:rPr>
          <w:sz w:val="28"/>
          <w:szCs w:val="28"/>
          <w:lang w:val="ro-RO" w:eastAsia="ro-RO"/>
        </w:rPr>
        <w:t>a pieței, la cererea motivată a acesteia, toate informațiile și documentația necesară pentru a demonstra conformitatea unui produs fertilizant UE;</w:t>
      </w:r>
    </w:p>
    <w:p w14:paraId="63C76E51" w14:textId="52F42DEB"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c) să coopereze cu autoritatea competentă, la cererea acest</w:t>
      </w:r>
      <w:r w:rsidR="003A24B2" w:rsidRPr="00B256BA">
        <w:rPr>
          <w:sz w:val="28"/>
          <w:szCs w:val="28"/>
          <w:lang w:val="ro-RO" w:eastAsia="ro-RO"/>
        </w:rPr>
        <w:t>eia</w:t>
      </w:r>
      <w:r w:rsidRPr="00B256BA">
        <w:rPr>
          <w:sz w:val="28"/>
          <w:szCs w:val="28"/>
          <w:lang w:val="ro-RO" w:eastAsia="ro-RO"/>
        </w:rPr>
        <w:t>, la orice acțiune întreprinsă pentru eliminarea riscurilor reprezentate de produsele fertilizante UE care fac obiectul mandatului reprezentantului autorizat.</w:t>
      </w:r>
    </w:p>
    <w:p w14:paraId="74E00971" w14:textId="77777777" w:rsidR="00E40D40" w:rsidRPr="00B256BA" w:rsidRDefault="00E40D40" w:rsidP="003A24B2">
      <w:pPr>
        <w:shd w:val="clear" w:color="auto" w:fill="FFFFFF"/>
        <w:tabs>
          <w:tab w:val="left" w:pos="1134"/>
        </w:tabs>
        <w:ind w:firstLine="709"/>
        <w:contextualSpacing/>
        <w:rPr>
          <w:sz w:val="28"/>
          <w:szCs w:val="28"/>
          <w:lang w:val="ro-RO" w:eastAsia="ro-RO"/>
        </w:rPr>
      </w:pPr>
    </w:p>
    <w:p w14:paraId="51D72318" w14:textId="77777777" w:rsidR="00E40D40" w:rsidRPr="00B256BA" w:rsidRDefault="00E40D40" w:rsidP="003A24B2">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10.</w:t>
      </w:r>
      <w:r w:rsidRPr="00B256BA">
        <w:rPr>
          <w:i/>
          <w:iCs/>
          <w:sz w:val="28"/>
          <w:szCs w:val="28"/>
          <w:lang w:val="ro-RO" w:eastAsia="ro-RO"/>
        </w:rPr>
        <w:t xml:space="preserve"> </w:t>
      </w:r>
      <w:r w:rsidRPr="00B256BA">
        <w:rPr>
          <w:bCs/>
          <w:sz w:val="28"/>
          <w:szCs w:val="28"/>
          <w:lang w:val="ro-RO" w:eastAsia="ro-RO"/>
        </w:rPr>
        <w:t>Obligațiile importatorilor</w:t>
      </w:r>
    </w:p>
    <w:p w14:paraId="456A30E7" w14:textId="77777777"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(1) Importatorii introduc pe piață numai produse fertilizante UE și/sau produse fertilizante MD din altă țară conforme.</w:t>
      </w:r>
    </w:p>
    <w:p w14:paraId="15E2D7F3" w14:textId="324F34C1"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Înainte de a introduce pe piață un produs fertilizant UE, importatorii se asigură că procedura corespunzătoare de evaluare a conformității menționată la art. 17 a fost îndeplinită de către producător. Aceștia se asigură că producătorul a întocmit documentația tehnică, că produsul fertilizant UE este însoțit de documentele necesare și că producătorul a respectat cerințele stabilite la art. 8 alin. (5) și (6). </w:t>
      </w:r>
    </w:p>
    <w:p w14:paraId="3A834A70" w14:textId="499825A6"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Pentru un produs fertilizant MD din în altă țară, importatorii se asigură</w:t>
      </w:r>
      <w:r w:rsidR="003A24B2" w:rsidRPr="00B256BA">
        <w:rPr>
          <w:sz w:val="28"/>
          <w:szCs w:val="28"/>
          <w:lang w:val="ro-RO" w:eastAsia="ro-RO"/>
        </w:rPr>
        <w:t>,</w:t>
      </w:r>
      <w:r w:rsidRPr="00B256BA">
        <w:rPr>
          <w:sz w:val="28"/>
          <w:szCs w:val="28"/>
          <w:lang w:val="ro-RO" w:eastAsia="ro-RO"/>
        </w:rPr>
        <w:t xml:space="preserve"> înainte de introducerea pe piață</w:t>
      </w:r>
      <w:r w:rsidR="003A24B2" w:rsidRPr="00B256BA">
        <w:rPr>
          <w:sz w:val="28"/>
          <w:szCs w:val="28"/>
          <w:lang w:val="ro-RO" w:eastAsia="ro-RO"/>
        </w:rPr>
        <w:t>,</w:t>
      </w:r>
      <w:r w:rsidRPr="00B256BA">
        <w:rPr>
          <w:sz w:val="28"/>
          <w:szCs w:val="28"/>
          <w:lang w:val="ro-RO" w:eastAsia="ro-RO"/>
        </w:rPr>
        <w:t xml:space="preserve"> că producătorul a efectuat evaluarea conformității </w:t>
      </w:r>
      <w:r w:rsidR="003A24B2" w:rsidRPr="00B256BA">
        <w:rPr>
          <w:sz w:val="28"/>
          <w:szCs w:val="28"/>
          <w:lang w:val="ro-RO" w:eastAsia="ro-RO"/>
        </w:rPr>
        <w:t>ținând cont de</w:t>
      </w:r>
      <w:r w:rsidRPr="00B256BA">
        <w:rPr>
          <w:sz w:val="28"/>
          <w:szCs w:val="28"/>
          <w:lang w:val="ro-RO" w:eastAsia="ro-RO"/>
        </w:rPr>
        <w:t xml:space="preserve"> dispozițiile art. 4 alin. (2) și ale </w:t>
      </w:r>
      <w:r w:rsidR="003A24B2" w:rsidRPr="00B256BA">
        <w:rPr>
          <w:sz w:val="28"/>
          <w:szCs w:val="28"/>
          <w:lang w:val="ro-RO" w:eastAsia="ro-RO"/>
        </w:rPr>
        <w:t>L</w:t>
      </w:r>
      <w:r w:rsidRPr="00B256BA">
        <w:rPr>
          <w:sz w:val="28"/>
          <w:szCs w:val="28"/>
          <w:lang w:val="ro-RO" w:eastAsia="ro-RO"/>
        </w:rPr>
        <w:t>egii nr. 235/2011 privind activitățile de acreditare și de evaluare a conformității.</w:t>
      </w:r>
    </w:p>
    <w:p w14:paraId="59CB7743" w14:textId="160F7FB1"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Dacă importatorul consideră sau are motive să creadă că un produs fertilizant din în altă țară nu este în conformitate cu prezenta </w:t>
      </w:r>
      <w:r w:rsidR="003A24B2" w:rsidRPr="00B256BA">
        <w:rPr>
          <w:sz w:val="28"/>
          <w:szCs w:val="28"/>
          <w:lang w:val="ro-RO" w:eastAsia="ro-RO"/>
        </w:rPr>
        <w:t>l</w:t>
      </w:r>
      <w:r w:rsidRPr="00B256BA">
        <w:rPr>
          <w:sz w:val="28"/>
          <w:szCs w:val="28"/>
          <w:lang w:val="ro-RO" w:eastAsia="ro-RO"/>
        </w:rPr>
        <w:t xml:space="preserve">ege, </w:t>
      </w:r>
      <w:r w:rsidR="003A24B2" w:rsidRPr="00B256BA">
        <w:rPr>
          <w:sz w:val="28"/>
          <w:szCs w:val="28"/>
          <w:lang w:val="ro-RO" w:eastAsia="ro-RO"/>
        </w:rPr>
        <w:t>el</w:t>
      </w:r>
      <w:r w:rsidRPr="00B256BA">
        <w:rPr>
          <w:sz w:val="28"/>
          <w:szCs w:val="28"/>
          <w:lang w:val="ro-RO" w:eastAsia="ro-RO"/>
        </w:rPr>
        <w:t xml:space="preserve"> nu introduce produsul fertilizant pe piață înainte ca acesta să fie adus în conformitate. În plus, </w:t>
      </w:r>
      <w:r w:rsidRPr="00B256BA">
        <w:rPr>
          <w:sz w:val="28"/>
          <w:szCs w:val="28"/>
          <w:lang w:val="ro-RO" w:eastAsia="ro-RO"/>
        </w:rPr>
        <w:lastRenderedPageBreak/>
        <w:t>în cazul în care produsul fertilizant UE sau produs fertilizant MD din în altă țară prezintă un risc pentru sănătatea și siguranța oamenilor, a animalelor</w:t>
      </w:r>
      <w:r w:rsidR="003A24B2" w:rsidRPr="00B256BA">
        <w:rPr>
          <w:sz w:val="28"/>
          <w:szCs w:val="28"/>
          <w:lang w:val="ro-RO" w:eastAsia="ro-RO"/>
        </w:rPr>
        <w:t>,</w:t>
      </w:r>
      <w:r w:rsidRPr="00B256BA">
        <w:rPr>
          <w:sz w:val="28"/>
          <w:szCs w:val="28"/>
          <w:lang w:val="ro-RO" w:eastAsia="ro-RO"/>
        </w:rPr>
        <w:t xml:space="preserve"> a plantelor sau pentru mediu, importatorul informează producătorul și autoritatea competentă în acest sens.</w:t>
      </w:r>
    </w:p>
    <w:p w14:paraId="6DAB379A" w14:textId="7392314D"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(3) Importatorii își indică numele, denumirea comercială sau marca înregistrat</w:t>
      </w:r>
      <w:r w:rsidR="003A24B2" w:rsidRPr="00B256BA">
        <w:rPr>
          <w:sz w:val="28"/>
          <w:szCs w:val="28"/>
          <w:lang w:val="ro-RO" w:eastAsia="ro-RO"/>
        </w:rPr>
        <w:t>e</w:t>
      </w:r>
      <w:r w:rsidRPr="00B256BA">
        <w:rPr>
          <w:sz w:val="28"/>
          <w:szCs w:val="28"/>
          <w:lang w:val="ro-RO" w:eastAsia="ro-RO"/>
        </w:rPr>
        <w:t xml:space="preserve"> și adresa poștală la care pot fi contactați pe ambalajul produsului fertilizant sau, dacă produsul fertilizant este furnizat fără ambalaj, într-un document care însoțește produsul fertilizant UE sau produsul fertilizant MD din în altă țară. Datele de contact sunt comunicate în limba română </w:t>
      </w:r>
      <w:r w:rsidRPr="00B256BA">
        <w:rPr>
          <w:rFonts w:eastAsia="Arial"/>
          <w:sz w:val="28"/>
          <w:szCs w:val="28"/>
          <w:lang w:val="ro-RO" w:eastAsia="ro-RO"/>
        </w:rPr>
        <w:t xml:space="preserve"> </w:t>
      </w:r>
      <w:r w:rsidRPr="00B256BA">
        <w:rPr>
          <w:sz w:val="28"/>
          <w:szCs w:val="28"/>
          <w:lang w:val="ro-RO" w:eastAsia="ro-RO"/>
        </w:rPr>
        <w:t xml:space="preserve">într-un limbaj care poate fi ușor înțeles de către utilizatorii finali și </w:t>
      </w:r>
      <w:r w:rsidR="003A24B2" w:rsidRPr="00B256BA">
        <w:rPr>
          <w:sz w:val="28"/>
          <w:szCs w:val="28"/>
          <w:lang w:val="ro-RO" w:eastAsia="ro-RO"/>
        </w:rPr>
        <w:t>de către</w:t>
      </w:r>
      <w:r w:rsidRPr="00B256BA">
        <w:rPr>
          <w:sz w:val="28"/>
          <w:szCs w:val="28"/>
          <w:lang w:val="ro-RO" w:eastAsia="ro-RO"/>
        </w:rPr>
        <w:t xml:space="preserve"> autoritatea de supraveghere</w:t>
      </w:r>
      <w:r w:rsidR="003A24B2" w:rsidRPr="00B256BA">
        <w:rPr>
          <w:sz w:val="28"/>
          <w:szCs w:val="28"/>
          <w:lang w:val="ro-RO" w:eastAsia="ro-RO"/>
        </w:rPr>
        <w:t xml:space="preserve"> </w:t>
      </w:r>
      <w:r w:rsidRPr="00B256BA">
        <w:rPr>
          <w:sz w:val="28"/>
          <w:szCs w:val="28"/>
          <w:lang w:val="ro-RO" w:eastAsia="ro-RO"/>
        </w:rPr>
        <w:t>a pieței.</w:t>
      </w:r>
    </w:p>
    <w:p w14:paraId="5C810F39" w14:textId="6758C8AD"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(4) Importatorii se asigură că produsele fertilizante UE sau produsele fertilizante MD din în altă țară sunt însoțite de informațiile necesare</w:t>
      </w:r>
      <w:r w:rsidR="003A24B2" w:rsidRPr="00B256BA">
        <w:rPr>
          <w:sz w:val="28"/>
          <w:szCs w:val="28"/>
          <w:lang w:val="ro-RO" w:eastAsia="ro-RO"/>
        </w:rPr>
        <w:t>,</w:t>
      </w:r>
      <w:r w:rsidRPr="00B256BA">
        <w:rPr>
          <w:sz w:val="28"/>
          <w:szCs w:val="28"/>
          <w:lang w:val="ro-RO" w:eastAsia="ro-RO"/>
        </w:rPr>
        <w:t xml:space="preserve"> în conformitate cu cerințele de etichetare stabilite de </w:t>
      </w:r>
      <w:r w:rsidR="003A24B2" w:rsidRPr="00B256BA">
        <w:rPr>
          <w:sz w:val="28"/>
          <w:szCs w:val="28"/>
          <w:lang w:val="ro-RO" w:eastAsia="ro-RO"/>
        </w:rPr>
        <w:t>către a</w:t>
      </w:r>
      <w:r w:rsidRPr="00B256BA">
        <w:rPr>
          <w:sz w:val="28"/>
          <w:szCs w:val="28"/>
          <w:lang w:val="ro-RO" w:eastAsia="ro-RO"/>
        </w:rPr>
        <w:t xml:space="preserve">utoritatea competentă de elaborarea politicilor. În cazul în care un produs fertilizant este furnizat </w:t>
      </w:r>
      <w:r w:rsidR="003A24B2" w:rsidRPr="00B256BA">
        <w:rPr>
          <w:sz w:val="28"/>
          <w:szCs w:val="28"/>
          <w:lang w:val="ro-RO" w:eastAsia="ro-RO"/>
        </w:rPr>
        <w:br/>
      </w:r>
      <w:r w:rsidRPr="00B256BA">
        <w:rPr>
          <w:sz w:val="28"/>
          <w:szCs w:val="28"/>
          <w:lang w:val="ro-RO" w:eastAsia="ro-RO"/>
        </w:rPr>
        <w:t>într-un ambalaj, informațiile figurează pe etichet</w:t>
      </w:r>
      <w:r w:rsidR="003A24B2" w:rsidRPr="00B256BA">
        <w:rPr>
          <w:sz w:val="28"/>
          <w:szCs w:val="28"/>
          <w:lang w:val="ro-RO" w:eastAsia="ro-RO"/>
        </w:rPr>
        <w:t>a</w:t>
      </w:r>
      <w:r w:rsidRPr="00B256BA">
        <w:rPr>
          <w:sz w:val="28"/>
          <w:szCs w:val="28"/>
          <w:lang w:val="ro-RO" w:eastAsia="ro-RO"/>
        </w:rPr>
        <w:t xml:space="preserve"> care se aplică pe respectivul ambalaj. În cazul în care ambalajul este prea mic pentru a conține toate informațiile, </w:t>
      </w:r>
      <w:r w:rsidR="003A24B2" w:rsidRPr="00B256BA">
        <w:rPr>
          <w:sz w:val="28"/>
          <w:szCs w:val="28"/>
          <w:lang w:val="ro-RO" w:eastAsia="ro-RO"/>
        </w:rPr>
        <w:t>cele care nu pot figura pe etichetă sunt comunicate într-un prospect separat care însoțește ambalajul</w:t>
      </w:r>
      <w:r w:rsidRPr="00B256BA">
        <w:rPr>
          <w:sz w:val="28"/>
          <w:szCs w:val="28"/>
          <w:lang w:val="ro-RO" w:eastAsia="ro-RO"/>
        </w:rPr>
        <w:t xml:space="preserve">. Se consideră că acest prospect face parte din etichetă. În cazul în care produsul fertilizant este furnizat fără ambalaj, toate informațiile sunt comunicate într-un prospect. Eticheta și prospectul sunt accesibile pentru inspecție în momentul în care produsul fertilizant este pus la dispoziție pe piață. Informațiile sunt comunicate în limba română </w:t>
      </w:r>
      <w:r w:rsidRPr="00B256BA">
        <w:rPr>
          <w:rFonts w:eastAsia="Arial"/>
          <w:sz w:val="28"/>
          <w:szCs w:val="28"/>
          <w:lang w:val="ro-RO" w:eastAsia="ro-RO"/>
        </w:rPr>
        <w:t xml:space="preserve"> </w:t>
      </w:r>
      <w:r w:rsidRPr="00B256BA">
        <w:rPr>
          <w:sz w:val="28"/>
          <w:szCs w:val="28"/>
          <w:lang w:val="ro-RO" w:eastAsia="ro-RO"/>
        </w:rPr>
        <w:t xml:space="preserve">într-un limbaj ușor </w:t>
      </w:r>
      <w:r w:rsidR="002D197C" w:rsidRPr="00B256BA">
        <w:rPr>
          <w:sz w:val="28"/>
          <w:szCs w:val="28"/>
          <w:lang w:val="ro-RO" w:eastAsia="ro-RO"/>
        </w:rPr>
        <w:t xml:space="preserve">de </w:t>
      </w:r>
      <w:r w:rsidRPr="00B256BA">
        <w:rPr>
          <w:sz w:val="28"/>
          <w:szCs w:val="28"/>
          <w:lang w:val="ro-RO" w:eastAsia="ro-RO"/>
        </w:rPr>
        <w:t xml:space="preserve">înțeles de către utilizatorii finali și </w:t>
      </w:r>
      <w:r w:rsidR="002D197C" w:rsidRPr="00B256BA">
        <w:rPr>
          <w:sz w:val="28"/>
          <w:szCs w:val="28"/>
          <w:lang w:val="ro-RO" w:eastAsia="ro-RO"/>
        </w:rPr>
        <w:t xml:space="preserve">de către </w:t>
      </w:r>
      <w:r w:rsidRPr="00B256BA">
        <w:rPr>
          <w:sz w:val="28"/>
          <w:szCs w:val="28"/>
          <w:lang w:val="ro-RO" w:eastAsia="ro-RO"/>
        </w:rPr>
        <w:t>autoritatea în cauză.</w:t>
      </w:r>
    </w:p>
    <w:p w14:paraId="5E31D658" w14:textId="650BE114"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(5) Importatorii se asigură că, atât timp cât un produs fertilizant UE sau </w:t>
      </w:r>
      <w:r w:rsidR="002D197C" w:rsidRPr="00B256BA">
        <w:rPr>
          <w:sz w:val="28"/>
          <w:szCs w:val="28"/>
          <w:lang w:val="ro-RO" w:eastAsia="ro-RO"/>
        </w:rPr>
        <w:t xml:space="preserve">un </w:t>
      </w:r>
      <w:r w:rsidRPr="00B256BA">
        <w:rPr>
          <w:sz w:val="28"/>
          <w:szCs w:val="28"/>
          <w:lang w:val="ro-RO" w:eastAsia="ro-RO"/>
        </w:rPr>
        <w:t xml:space="preserve">produs fertilizant MD din în altă țară se află sub responsabilitatea lor, condițiile de depozitare sau </w:t>
      </w:r>
      <w:r w:rsidR="002D197C" w:rsidRPr="00B256BA">
        <w:rPr>
          <w:sz w:val="28"/>
          <w:szCs w:val="28"/>
          <w:lang w:val="ro-RO" w:eastAsia="ro-RO"/>
        </w:rPr>
        <w:t xml:space="preserve">de </w:t>
      </w:r>
      <w:r w:rsidRPr="00B256BA">
        <w:rPr>
          <w:sz w:val="28"/>
          <w:szCs w:val="28"/>
          <w:lang w:val="ro-RO" w:eastAsia="ro-RO"/>
        </w:rPr>
        <w:t xml:space="preserve">transport ale acestuia nu periclitează respectarea cerințelor stabilite de </w:t>
      </w:r>
      <w:r w:rsidR="002D197C" w:rsidRPr="00B256BA">
        <w:rPr>
          <w:sz w:val="28"/>
          <w:szCs w:val="28"/>
          <w:lang w:val="ro-RO" w:eastAsia="ro-RO"/>
        </w:rPr>
        <w:t>către a</w:t>
      </w:r>
      <w:r w:rsidRPr="00B256BA">
        <w:rPr>
          <w:sz w:val="28"/>
          <w:szCs w:val="28"/>
          <w:lang w:val="ro-RO" w:eastAsia="ro-RO"/>
        </w:rPr>
        <w:t>utoritatea competentă de elaborarea politicilor</w:t>
      </w:r>
      <w:r w:rsidR="002D197C" w:rsidRPr="00B256BA">
        <w:rPr>
          <w:sz w:val="28"/>
          <w:szCs w:val="28"/>
          <w:lang w:val="ro-RO" w:eastAsia="ro-RO"/>
        </w:rPr>
        <w:t>,</w:t>
      </w:r>
      <w:r w:rsidRPr="00B256BA">
        <w:rPr>
          <w:sz w:val="28"/>
          <w:szCs w:val="28"/>
          <w:lang w:val="ro-RO" w:eastAsia="ro-RO"/>
        </w:rPr>
        <w:t xml:space="preserve"> în conformitate cu art. 4 alin. (1) lit. a) și b) sau art. 4 alin.</w:t>
      </w:r>
      <w:r w:rsidR="002D197C" w:rsidRPr="00B256BA">
        <w:rPr>
          <w:sz w:val="28"/>
          <w:szCs w:val="28"/>
          <w:lang w:val="ro-RO" w:eastAsia="ro-RO"/>
        </w:rPr>
        <w:t xml:space="preserve"> </w:t>
      </w:r>
      <w:r w:rsidRPr="00B256BA">
        <w:rPr>
          <w:sz w:val="28"/>
          <w:szCs w:val="28"/>
          <w:lang w:val="ro-RO" w:eastAsia="ro-RO"/>
        </w:rPr>
        <w:t>(2).</w:t>
      </w:r>
    </w:p>
    <w:p w14:paraId="38F8E99A" w14:textId="48748489"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(6) Când performanța sau riscurile pe care le prezintă produsul fertilizant UE sunt justificate, importatorii testează</w:t>
      </w:r>
      <w:r w:rsidR="002D197C" w:rsidRPr="00B256BA">
        <w:rPr>
          <w:sz w:val="28"/>
          <w:szCs w:val="28"/>
          <w:lang w:val="ro-RO" w:eastAsia="ro-RO"/>
        </w:rPr>
        <w:t>,</w:t>
      </w:r>
      <w:r w:rsidRPr="00B256BA">
        <w:rPr>
          <w:sz w:val="28"/>
          <w:szCs w:val="28"/>
          <w:lang w:val="ro-RO" w:eastAsia="ro-RO"/>
        </w:rPr>
        <w:t xml:space="preserve"> prin eșantionare</w:t>
      </w:r>
      <w:r w:rsidR="002D197C" w:rsidRPr="00B256BA">
        <w:rPr>
          <w:sz w:val="28"/>
          <w:szCs w:val="28"/>
          <w:lang w:val="ro-RO" w:eastAsia="ro-RO"/>
        </w:rPr>
        <w:t>,</w:t>
      </w:r>
      <w:r w:rsidRPr="00B256BA">
        <w:rPr>
          <w:sz w:val="28"/>
          <w:szCs w:val="28"/>
          <w:lang w:val="ro-RO" w:eastAsia="ro-RO"/>
        </w:rPr>
        <w:t xml:space="preserve"> produsele fertilizante  puse la dispoziție pe piață, investighează plângerile și, dacă este nevoie, păstrează evidența </w:t>
      </w:r>
      <w:r w:rsidR="002D197C" w:rsidRPr="00B256BA">
        <w:rPr>
          <w:sz w:val="28"/>
          <w:szCs w:val="28"/>
          <w:lang w:val="ro-RO" w:eastAsia="ro-RO"/>
        </w:rPr>
        <w:t>acestora</w:t>
      </w:r>
      <w:r w:rsidRPr="00B256BA">
        <w:rPr>
          <w:sz w:val="28"/>
          <w:szCs w:val="28"/>
          <w:lang w:val="ro-RO" w:eastAsia="ro-RO"/>
        </w:rPr>
        <w:t>, a produselor fertilizante neconforme și a rechemărilor produselor fertilizante respective</w:t>
      </w:r>
      <w:r w:rsidR="002D197C" w:rsidRPr="00B256BA">
        <w:rPr>
          <w:sz w:val="28"/>
          <w:szCs w:val="28"/>
          <w:lang w:val="ro-RO" w:eastAsia="ro-RO"/>
        </w:rPr>
        <w:t>, precum</w:t>
      </w:r>
      <w:r w:rsidRPr="00B256BA">
        <w:rPr>
          <w:sz w:val="28"/>
          <w:szCs w:val="28"/>
          <w:lang w:val="ro-RO" w:eastAsia="ro-RO"/>
        </w:rPr>
        <w:t xml:space="preserve"> și informează distribuitorii cu privire la orice activi</w:t>
      </w:r>
      <w:r w:rsidR="002D197C" w:rsidRPr="00B256BA">
        <w:rPr>
          <w:sz w:val="28"/>
          <w:szCs w:val="28"/>
          <w:lang w:val="ro-RO" w:eastAsia="ro-RO"/>
        </w:rPr>
        <w:t>ta</w:t>
      </w:r>
      <w:r w:rsidRPr="00B256BA">
        <w:rPr>
          <w:sz w:val="28"/>
          <w:szCs w:val="28"/>
          <w:lang w:val="ro-RO" w:eastAsia="ro-RO"/>
        </w:rPr>
        <w:t>t</w:t>
      </w:r>
      <w:r w:rsidR="002D197C" w:rsidRPr="00B256BA">
        <w:rPr>
          <w:sz w:val="28"/>
          <w:szCs w:val="28"/>
          <w:lang w:val="ro-RO" w:eastAsia="ro-RO"/>
        </w:rPr>
        <w:t>e</w:t>
      </w:r>
      <w:r w:rsidRPr="00B256BA">
        <w:rPr>
          <w:sz w:val="28"/>
          <w:szCs w:val="28"/>
          <w:lang w:val="ro-RO" w:eastAsia="ro-RO"/>
        </w:rPr>
        <w:t xml:space="preserve"> de monitorizare.</w:t>
      </w:r>
    </w:p>
    <w:p w14:paraId="4026878C" w14:textId="441B5F0E"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(7) Importatorii care consideră sau au motive să creadă că un produs fertilizant UE sau </w:t>
      </w:r>
      <w:r w:rsidR="002D197C" w:rsidRPr="00B256BA">
        <w:rPr>
          <w:sz w:val="28"/>
          <w:szCs w:val="28"/>
          <w:lang w:val="ro-RO" w:eastAsia="ro-RO"/>
        </w:rPr>
        <w:t xml:space="preserve">un </w:t>
      </w:r>
      <w:r w:rsidRPr="00B256BA">
        <w:rPr>
          <w:sz w:val="28"/>
          <w:szCs w:val="28"/>
          <w:lang w:val="ro-RO" w:eastAsia="ro-RO"/>
        </w:rPr>
        <w:t xml:space="preserve">produs fertilizant MD din în altă țară pe care l-au introdus pe piață nu este în conformitate cu prezenta </w:t>
      </w:r>
      <w:r w:rsidR="002D197C" w:rsidRPr="00B256BA">
        <w:rPr>
          <w:sz w:val="28"/>
          <w:szCs w:val="28"/>
          <w:lang w:val="ro-RO" w:eastAsia="ro-RO"/>
        </w:rPr>
        <w:t>l</w:t>
      </w:r>
      <w:r w:rsidRPr="00B256BA">
        <w:rPr>
          <w:sz w:val="28"/>
          <w:szCs w:val="28"/>
          <w:lang w:val="ro-RO" w:eastAsia="ro-RO"/>
        </w:rPr>
        <w:t>ege</w:t>
      </w:r>
      <w:r w:rsidR="002D197C" w:rsidRPr="00B256BA">
        <w:rPr>
          <w:sz w:val="28"/>
          <w:szCs w:val="28"/>
          <w:lang w:val="ro-RO" w:eastAsia="ro-RO"/>
        </w:rPr>
        <w:t>,</w:t>
      </w:r>
      <w:r w:rsidRPr="00B256BA">
        <w:rPr>
          <w:sz w:val="28"/>
          <w:szCs w:val="28"/>
          <w:lang w:val="ro-RO" w:eastAsia="ro-RO"/>
        </w:rPr>
        <w:t xml:space="preserve"> iau </w:t>
      </w:r>
      <w:r w:rsidR="002D197C" w:rsidRPr="00B256BA">
        <w:rPr>
          <w:sz w:val="28"/>
          <w:szCs w:val="28"/>
          <w:lang w:val="ro-RO" w:eastAsia="ro-RO"/>
        </w:rPr>
        <w:t>imediat</w:t>
      </w:r>
      <w:r w:rsidRPr="00B256BA">
        <w:rPr>
          <w:sz w:val="28"/>
          <w:szCs w:val="28"/>
          <w:lang w:val="ro-RO" w:eastAsia="ro-RO"/>
        </w:rPr>
        <w:t xml:space="preserve"> măsurile corective necesare pentru a aduce respectivul produs fertilizant UE sau MD din altă țară în conformitate, pentru a-l retrage sau pentru a-l rechema, după caz. În plus, în cazul în care importatorii consideră sau au motive să creadă că un produs fertilizant pe care l-au introdus pe piață prezintă un risc pentru sănătatea și siguranța oamenilor, a animalelor</w:t>
      </w:r>
      <w:r w:rsidR="002D197C" w:rsidRPr="00B256BA">
        <w:rPr>
          <w:sz w:val="28"/>
          <w:szCs w:val="28"/>
          <w:lang w:val="ro-RO" w:eastAsia="ro-RO"/>
        </w:rPr>
        <w:t>,</w:t>
      </w:r>
      <w:r w:rsidRPr="00B256BA">
        <w:rPr>
          <w:sz w:val="28"/>
          <w:szCs w:val="28"/>
          <w:lang w:val="ro-RO" w:eastAsia="ro-RO"/>
        </w:rPr>
        <w:t xml:space="preserve"> a plantelor sau pentru mediu, aceștia </w:t>
      </w:r>
      <w:r w:rsidRPr="00B256BA">
        <w:rPr>
          <w:sz w:val="28"/>
          <w:szCs w:val="28"/>
          <w:lang w:val="ro-RO" w:eastAsia="ro-RO"/>
        </w:rPr>
        <w:lastRenderedPageBreak/>
        <w:t xml:space="preserve">informează imediat autoritatea competentă, precizând, în </w:t>
      </w:r>
      <w:r w:rsidR="002D197C" w:rsidRPr="00B256BA">
        <w:rPr>
          <w:sz w:val="28"/>
          <w:szCs w:val="28"/>
          <w:lang w:val="ro-RO" w:eastAsia="ro-RO"/>
        </w:rPr>
        <w:t xml:space="preserve">mod </w:t>
      </w:r>
      <w:r w:rsidRPr="00B256BA">
        <w:rPr>
          <w:sz w:val="28"/>
          <w:szCs w:val="28"/>
          <w:lang w:val="ro-RO" w:eastAsia="ro-RO"/>
        </w:rPr>
        <w:t>special, orice neconformitate și orice măsură corectivă luată.</w:t>
      </w:r>
    </w:p>
    <w:p w14:paraId="212ACE18" w14:textId="75961287"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(8) Importatorii păstrează o copie a declarației de conformitate UE la dispoziția autorității competente pe o perioadă de </w:t>
      </w:r>
      <w:r w:rsidR="002D197C" w:rsidRPr="00B256BA">
        <w:rPr>
          <w:sz w:val="28"/>
          <w:szCs w:val="28"/>
          <w:lang w:val="ro-RO" w:eastAsia="ro-RO"/>
        </w:rPr>
        <w:t xml:space="preserve">5 </w:t>
      </w:r>
      <w:r w:rsidRPr="00B256BA">
        <w:rPr>
          <w:sz w:val="28"/>
          <w:szCs w:val="28"/>
          <w:lang w:val="ro-RO" w:eastAsia="ro-RO"/>
        </w:rPr>
        <w:t>ani după introducerea pe piață a produsului fertilizant UE și se asigură că documentația tehnică poate fi pusă la dispoziția acest</w:t>
      </w:r>
      <w:r w:rsidR="002D197C" w:rsidRPr="00B256BA">
        <w:rPr>
          <w:sz w:val="28"/>
          <w:szCs w:val="28"/>
          <w:lang w:val="ro-RO" w:eastAsia="ro-RO"/>
        </w:rPr>
        <w:t>eia</w:t>
      </w:r>
      <w:r w:rsidRPr="00B256BA">
        <w:rPr>
          <w:sz w:val="28"/>
          <w:szCs w:val="28"/>
          <w:lang w:val="ro-RO" w:eastAsia="ro-RO"/>
        </w:rPr>
        <w:t>, la cerere.</w:t>
      </w:r>
    </w:p>
    <w:p w14:paraId="02312618" w14:textId="77777777"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Importatorii pun la dispoziția altor operatori economici, la cerere, o copie a declarației de conformitate UE.</w:t>
      </w:r>
    </w:p>
    <w:p w14:paraId="328F231D" w14:textId="055BE438"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(9) La cererea motivată a autorității competente, importatorii comunică acesteia toate informațiile și documentația necesară, pe suport de hârtie sau în format electronic, pentru a demonstra conformitatea produsului fertilizant UE sau </w:t>
      </w:r>
      <w:r w:rsidR="002D197C" w:rsidRPr="00B256BA">
        <w:rPr>
          <w:sz w:val="28"/>
          <w:szCs w:val="28"/>
          <w:lang w:val="ro-RO" w:eastAsia="ro-RO"/>
        </w:rPr>
        <w:t xml:space="preserve">a </w:t>
      </w:r>
      <w:r w:rsidRPr="00B256BA">
        <w:rPr>
          <w:sz w:val="28"/>
          <w:szCs w:val="28"/>
          <w:lang w:val="ro-RO" w:eastAsia="ro-RO"/>
        </w:rPr>
        <w:t>produs</w:t>
      </w:r>
      <w:r w:rsidR="002D197C" w:rsidRPr="00B256BA">
        <w:rPr>
          <w:sz w:val="28"/>
          <w:szCs w:val="28"/>
          <w:lang w:val="ro-RO" w:eastAsia="ro-RO"/>
        </w:rPr>
        <w:t>ului</w:t>
      </w:r>
      <w:r w:rsidRPr="00B256BA">
        <w:rPr>
          <w:sz w:val="28"/>
          <w:szCs w:val="28"/>
          <w:lang w:val="ro-RO" w:eastAsia="ro-RO"/>
        </w:rPr>
        <w:t xml:space="preserve"> fertilizant MD din în altă țară cu prezenta </w:t>
      </w:r>
      <w:r w:rsidR="002D197C" w:rsidRPr="00B256BA">
        <w:rPr>
          <w:sz w:val="28"/>
          <w:szCs w:val="28"/>
          <w:lang w:val="ro-RO" w:eastAsia="ro-RO"/>
        </w:rPr>
        <w:t>l</w:t>
      </w:r>
      <w:r w:rsidRPr="00B256BA">
        <w:rPr>
          <w:sz w:val="28"/>
          <w:szCs w:val="28"/>
          <w:lang w:val="ro-RO" w:eastAsia="ro-RO"/>
        </w:rPr>
        <w:t>ege</w:t>
      </w:r>
      <w:r w:rsidR="002D197C" w:rsidRPr="00B256BA">
        <w:rPr>
          <w:sz w:val="28"/>
          <w:szCs w:val="28"/>
          <w:lang w:val="ro-RO" w:eastAsia="ro-RO"/>
        </w:rPr>
        <w:t>,</w:t>
      </w:r>
      <w:r w:rsidRPr="00B256BA">
        <w:rPr>
          <w:sz w:val="28"/>
          <w:szCs w:val="28"/>
          <w:lang w:val="ro-RO" w:eastAsia="ro-RO"/>
        </w:rPr>
        <w:t xml:space="preserve"> în </w:t>
      </w:r>
      <w:r w:rsidR="002D197C" w:rsidRPr="00B256BA">
        <w:rPr>
          <w:sz w:val="28"/>
          <w:szCs w:val="28"/>
          <w:lang w:val="ro-RO" w:eastAsia="ro-RO"/>
        </w:rPr>
        <w:t xml:space="preserve">limba </w:t>
      </w:r>
      <w:r w:rsidRPr="00B256BA">
        <w:rPr>
          <w:sz w:val="28"/>
          <w:szCs w:val="28"/>
          <w:lang w:val="ro-RO" w:eastAsia="ro-RO"/>
        </w:rPr>
        <w:t xml:space="preserve">română și într-un limbaj care poate fi ușor înțeles de către autoritatea în cauză. La cererea autorității, importatorii cooperează cu aceasta la orice acțiune întreprinsă pentru eliminarea riscurilor prezentate de un produs fertilizant UE sau </w:t>
      </w:r>
      <w:r w:rsidR="002D197C" w:rsidRPr="00B256BA">
        <w:rPr>
          <w:sz w:val="28"/>
          <w:szCs w:val="28"/>
          <w:lang w:val="ro-RO" w:eastAsia="ro-RO"/>
        </w:rPr>
        <w:t xml:space="preserve">de un </w:t>
      </w:r>
      <w:r w:rsidRPr="00B256BA">
        <w:rPr>
          <w:sz w:val="28"/>
          <w:szCs w:val="28"/>
          <w:lang w:val="ro-RO" w:eastAsia="ro-RO"/>
        </w:rPr>
        <w:t>produs fertilizant MD din altă țară pe care l-au introdus pe piață.</w:t>
      </w:r>
    </w:p>
    <w:p w14:paraId="3842D273" w14:textId="3E0F8E10"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(10) Importatorii notifică, conform procedurii stabilite la art. 140 al Codului Vamal al Republicii Moldova, autoritatea competentă cu cel puțin o zi lucrătoare înainte de intenția introducerii în țară a produsului fertilizant UE și/sau </w:t>
      </w:r>
      <w:r w:rsidR="002D197C" w:rsidRPr="00B256BA">
        <w:rPr>
          <w:sz w:val="28"/>
          <w:szCs w:val="28"/>
          <w:lang w:val="ro-RO" w:eastAsia="ro-RO"/>
        </w:rPr>
        <w:t xml:space="preserve">a </w:t>
      </w:r>
      <w:r w:rsidRPr="00B256BA">
        <w:rPr>
          <w:sz w:val="28"/>
          <w:szCs w:val="28"/>
          <w:lang w:val="ro-RO" w:eastAsia="ro-RO"/>
        </w:rPr>
        <w:t>produsului fertilizant MD din altă țară.</w:t>
      </w:r>
    </w:p>
    <w:p w14:paraId="7690581F" w14:textId="666CDAF5"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(11) Importatorii țin evidența importurilor de produse fertilizante UE și de produse fertilizante MD din altă țară în registrul de evidență, aprobat de </w:t>
      </w:r>
      <w:r w:rsidR="002D197C" w:rsidRPr="00B256BA">
        <w:rPr>
          <w:sz w:val="28"/>
          <w:szCs w:val="28"/>
          <w:lang w:val="ro-RO" w:eastAsia="ro-RO"/>
        </w:rPr>
        <w:t xml:space="preserve">către </w:t>
      </w:r>
      <w:r w:rsidRPr="00B256BA">
        <w:rPr>
          <w:sz w:val="28"/>
          <w:szCs w:val="28"/>
          <w:lang w:val="ro-RO" w:eastAsia="ro-RO"/>
        </w:rPr>
        <w:t>autoritatea competentă de elaborarea politicilor.</w:t>
      </w:r>
    </w:p>
    <w:p w14:paraId="1A918F01" w14:textId="01C84D1B"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(12) La cererea autorității competente, dar nu mai des de o dată la șase luni, importatorii prezintă din </w:t>
      </w:r>
      <w:r w:rsidR="002D197C" w:rsidRPr="00B256BA">
        <w:rPr>
          <w:sz w:val="28"/>
          <w:szCs w:val="28"/>
          <w:lang w:val="ro-RO" w:eastAsia="ro-RO"/>
        </w:rPr>
        <w:t>r</w:t>
      </w:r>
      <w:r w:rsidRPr="00B256BA">
        <w:rPr>
          <w:sz w:val="28"/>
          <w:szCs w:val="28"/>
          <w:lang w:val="ro-RO" w:eastAsia="ro-RO"/>
        </w:rPr>
        <w:t>egistru</w:t>
      </w:r>
      <w:r w:rsidRPr="00B256BA">
        <w:rPr>
          <w:rFonts w:ascii="Arial" w:eastAsia="Arial" w:hAnsi="Arial" w:cs="Arial"/>
          <w:sz w:val="22"/>
          <w:szCs w:val="22"/>
          <w:lang w:val="ro-RO" w:eastAsia="ro-RO"/>
        </w:rPr>
        <w:t xml:space="preserve"> </w:t>
      </w:r>
      <w:r w:rsidRPr="00B256BA">
        <w:rPr>
          <w:sz w:val="28"/>
          <w:szCs w:val="28"/>
          <w:lang w:val="ro-RO" w:eastAsia="ro-RO"/>
        </w:rPr>
        <w:t>de evidență informații privind cantitățile de îngrășăminte importate și/sau comercializate (specificând cumpărătorul).</w:t>
      </w:r>
    </w:p>
    <w:p w14:paraId="5D27E8DC" w14:textId="7C42AB3E"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(13) Importatorii notifică autoritatea competentă, conform modelului de notificare stabilit de aceasta, cu cel puțin o zi lucrătoare înainte de intenția introducerii în țară a produsului fertilizant</w:t>
      </w:r>
      <w:r w:rsidR="002D197C" w:rsidRPr="00B256BA">
        <w:rPr>
          <w:sz w:val="28"/>
          <w:szCs w:val="28"/>
          <w:lang w:val="ro-RO" w:eastAsia="ro-RO"/>
        </w:rPr>
        <w:t>,</w:t>
      </w:r>
      <w:r w:rsidRPr="00B256BA">
        <w:rPr>
          <w:sz w:val="28"/>
          <w:szCs w:val="28"/>
          <w:lang w:val="ro-RO" w:eastAsia="ro-RO"/>
        </w:rPr>
        <w:t xml:space="preserve"> cu excepția produsului fertilizant anorganic solid simplu sau compus cu macroelemente pe bază de nitrat de amoniu cu o concentrație ridicată de azot (mai mare de 28%), care se va notifica cu cel puțin 5 zile. La notificare se vor anexa copii de pe: </w:t>
      </w:r>
    </w:p>
    <w:p w14:paraId="5F1D3568" w14:textId="503CA8EB"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a) scrisoare</w:t>
      </w:r>
      <w:r w:rsidR="00646EA8" w:rsidRPr="00B256BA">
        <w:rPr>
          <w:sz w:val="28"/>
          <w:szCs w:val="28"/>
          <w:lang w:val="ro-RO" w:eastAsia="ro-RO"/>
        </w:rPr>
        <w:t>a</w:t>
      </w:r>
      <w:r w:rsidRPr="00B256BA">
        <w:rPr>
          <w:sz w:val="28"/>
          <w:szCs w:val="28"/>
          <w:lang w:val="ro-RO" w:eastAsia="ro-RO"/>
        </w:rPr>
        <w:t xml:space="preserve"> de trăsură (CMR ș.a</w:t>
      </w:r>
      <w:r w:rsidR="002D197C" w:rsidRPr="00B256BA">
        <w:rPr>
          <w:sz w:val="28"/>
          <w:szCs w:val="28"/>
          <w:lang w:val="ro-RO" w:eastAsia="ro-RO"/>
        </w:rPr>
        <w:t>.</w:t>
      </w:r>
      <w:r w:rsidRPr="00B256BA">
        <w:rPr>
          <w:sz w:val="28"/>
          <w:szCs w:val="28"/>
          <w:lang w:val="ro-RO" w:eastAsia="ro-RO"/>
        </w:rPr>
        <w:t>);</w:t>
      </w:r>
    </w:p>
    <w:p w14:paraId="7E96CFC9" w14:textId="2FBE5B5E"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b) fișa cu date de securitate sau</w:t>
      </w:r>
      <w:r w:rsidR="0091785A" w:rsidRPr="00B256BA">
        <w:rPr>
          <w:sz w:val="28"/>
          <w:szCs w:val="28"/>
          <w:lang w:val="ro-RO" w:eastAsia="ro-RO"/>
        </w:rPr>
        <w:t>,</w:t>
      </w:r>
      <w:r w:rsidRPr="00B256BA">
        <w:rPr>
          <w:sz w:val="28"/>
          <w:szCs w:val="28"/>
          <w:lang w:val="ro-RO" w:eastAsia="ro-RO"/>
        </w:rPr>
        <w:t xml:space="preserve"> în cazul produselor fertilizante care nu fac obiectul substanțelor chimice, recomandările de depozitare, </w:t>
      </w:r>
      <w:r w:rsidR="0091785A" w:rsidRPr="00B256BA">
        <w:rPr>
          <w:sz w:val="28"/>
          <w:szCs w:val="28"/>
          <w:lang w:val="ro-RO" w:eastAsia="ro-RO"/>
        </w:rPr>
        <w:t xml:space="preserve">de </w:t>
      </w:r>
      <w:r w:rsidRPr="00B256BA">
        <w:rPr>
          <w:sz w:val="28"/>
          <w:szCs w:val="28"/>
          <w:lang w:val="ro-RO" w:eastAsia="ro-RO"/>
        </w:rPr>
        <w:t xml:space="preserve">transportare și </w:t>
      </w:r>
      <w:r w:rsidR="0091785A" w:rsidRPr="00B256BA">
        <w:rPr>
          <w:sz w:val="28"/>
          <w:szCs w:val="28"/>
          <w:lang w:val="ro-RO" w:eastAsia="ro-RO"/>
        </w:rPr>
        <w:t xml:space="preserve">de </w:t>
      </w:r>
      <w:r w:rsidRPr="00B256BA">
        <w:rPr>
          <w:sz w:val="28"/>
          <w:szCs w:val="28"/>
          <w:lang w:val="ro-RO" w:eastAsia="ro-RO"/>
        </w:rPr>
        <w:t>utilizare ale producătorului;</w:t>
      </w:r>
    </w:p>
    <w:p w14:paraId="7AAE5FA1" w14:textId="5AFAE589"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c) etichet</w:t>
      </w:r>
      <w:r w:rsidR="0091785A" w:rsidRPr="00B256BA">
        <w:rPr>
          <w:sz w:val="28"/>
          <w:szCs w:val="28"/>
          <w:lang w:val="ro-RO" w:eastAsia="ro-RO"/>
        </w:rPr>
        <w:t>a</w:t>
      </w:r>
      <w:r w:rsidRPr="00B256BA">
        <w:rPr>
          <w:sz w:val="28"/>
          <w:szCs w:val="28"/>
          <w:lang w:val="ro-RO" w:eastAsia="ro-RO"/>
        </w:rPr>
        <w:t>;</w:t>
      </w:r>
    </w:p>
    <w:p w14:paraId="0E97AF3C" w14:textId="7094D9DA"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d) testul de rezistență la detonare</w:t>
      </w:r>
      <w:r w:rsidR="0091785A" w:rsidRPr="00B256BA">
        <w:rPr>
          <w:sz w:val="28"/>
          <w:szCs w:val="28"/>
          <w:lang w:val="ro-RO" w:eastAsia="ro-RO"/>
        </w:rPr>
        <w:t>,</w:t>
      </w:r>
      <w:r w:rsidRPr="00B256BA">
        <w:rPr>
          <w:sz w:val="28"/>
          <w:szCs w:val="28"/>
          <w:lang w:val="ro-RO" w:eastAsia="ro-RO"/>
        </w:rPr>
        <w:t xml:space="preserve"> pentru nitratul de amoniu cu conținut ridicat de azot;</w:t>
      </w:r>
    </w:p>
    <w:p w14:paraId="6C2A3B21" w14:textId="28BF09D7" w:rsidR="00E40D40" w:rsidRPr="00B256BA" w:rsidRDefault="00E40D40" w:rsidP="003A24B2">
      <w:pPr>
        <w:shd w:val="clear" w:color="auto" w:fill="FFFFFF"/>
        <w:tabs>
          <w:tab w:val="left" w:pos="1134"/>
        </w:tabs>
        <w:ind w:firstLine="709"/>
        <w:contextualSpacing/>
        <w:rPr>
          <w:sz w:val="28"/>
          <w:szCs w:val="28"/>
          <w:lang w:val="ro-RO" w:eastAsia="ro-RO"/>
        </w:rPr>
      </w:pPr>
      <w:r w:rsidRPr="00B256BA">
        <w:rPr>
          <w:sz w:val="28"/>
          <w:szCs w:val="28"/>
          <w:lang w:val="ro-RO" w:eastAsia="ro-RO"/>
        </w:rPr>
        <w:t>e) declarația de conformitate UE</w:t>
      </w:r>
      <w:r w:rsidR="0091785A" w:rsidRPr="00B256BA">
        <w:rPr>
          <w:sz w:val="28"/>
          <w:szCs w:val="28"/>
          <w:lang w:val="ro-RO" w:eastAsia="ro-RO"/>
        </w:rPr>
        <w:t>,</w:t>
      </w:r>
      <w:r w:rsidRPr="00B256BA">
        <w:rPr>
          <w:sz w:val="28"/>
          <w:szCs w:val="28"/>
          <w:lang w:val="ro-RO" w:eastAsia="ro-RO"/>
        </w:rPr>
        <w:t xml:space="preserve"> pentru produsele fertilizante UE</w:t>
      </w:r>
      <w:r w:rsidR="0091785A" w:rsidRPr="00B256BA">
        <w:rPr>
          <w:sz w:val="28"/>
          <w:szCs w:val="28"/>
          <w:lang w:val="ro-RO" w:eastAsia="ro-RO"/>
        </w:rPr>
        <w:t>,</w:t>
      </w:r>
      <w:r w:rsidRPr="00B256BA">
        <w:rPr>
          <w:sz w:val="28"/>
          <w:szCs w:val="28"/>
          <w:lang w:val="ro-RO" w:eastAsia="ro-RO"/>
        </w:rPr>
        <w:t xml:space="preserve"> sau certificatul de calitate sau raportul de încercări eliberat de organisme acreditate în acest sens, pentru produsel</w:t>
      </w:r>
      <w:r w:rsidR="0091785A" w:rsidRPr="00B256BA">
        <w:rPr>
          <w:sz w:val="28"/>
          <w:szCs w:val="28"/>
          <w:lang w:val="ro-RO" w:eastAsia="ro-RO"/>
        </w:rPr>
        <w:t>e fertilizante MD din altă țară.</w:t>
      </w:r>
    </w:p>
    <w:p w14:paraId="38175F2D" w14:textId="77777777" w:rsidR="00E40D40" w:rsidRPr="00B256BA" w:rsidRDefault="00E40D40" w:rsidP="0091785A">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11.</w:t>
      </w:r>
      <w:r w:rsidRPr="00B256BA">
        <w:rPr>
          <w:iCs/>
          <w:sz w:val="28"/>
          <w:szCs w:val="28"/>
          <w:lang w:val="ro-RO" w:eastAsia="ro-RO"/>
        </w:rPr>
        <w:t xml:space="preserve"> </w:t>
      </w:r>
      <w:r w:rsidRPr="00B256BA">
        <w:rPr>
          <w:bCs/>
          <w:sz w:val="28"/>
          <w:szCs w:val="28"/>
          <w:lang w:val="ro-RO" w:eastAsia="ro-RO"/>
        </w:rPr>
        <w:t>Obligațiile distribuitorilor</w:t>
      </w:r>
    </w:p>
    <w:p w14:paraId="73AB083A" w14:textId="1AF11A9D" w:rsidR="00E40D40" w:rsidRPr="00B256BA" w:rsidRDefault="0091785A"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lastRenderedPageBreak/>
        <w:t xml:space="preserve">(1) </w:t>
      </w:r>
      <w:r w:rsidR="00E40D40" w:rsidRPr="00B256BA">
        <w:rPr>
          <w:sz w:val="28"/>
          <w:szCs w:val="28"/>
          <w:lang w:val="ro-RO" w:eastAsia="ro-RO"/>
        </w:rPr>
        <w:t xml:space="preserve">Atunci când pun la dispoziție pe piață un produs fertilizant, distribuitorii acordă atenție deosebită cerințelor prezentei </w:t>
      </w:r>
      <w:r w:rsidRPr="00B256BA">
        <w:rPr>
          <w:sz w:val="28"/>
          <w:szCs w:val="28"/>
          <w:lang w:val="ro-RO" w:eastAsia="ro-RO"/>
        </w:rPr>
        <w:t>l</w:t>
      </w:r>
      <w:r w:rsidR="00E40D40" w:rsidRPr="00B256BA">
        <w:rPr>
          <w:sz w:val="28"/>
          <w:szCs w:val="28"/>
          <w:lang w:val="ro-RO" w:eastAsia="ro-RO"/>
        </w:rPr>
        <w:t>egi.</w:t>
      </w:r>
    </w:p>
    <w:p w14:paraId="036792D5" w14:textId="516D1DBA"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Înainte de a pune la dispoziție pe piață un produs fertilizant UE sau </w:t>
      </w:r>
      <w:r w:rsidR="0091785A" w:rsidRPr="00B256BA">
        <w:rPr>
          <w:sz w:val="28"/>
          <w:szCs w:val="28"/>
          <w:lang w:val="ro-RO" w:eastAsia="ro-RO"/>
        </w:rPr>
        <w:t xml:space="preserve">un </w:t>
      </w:r>
      <w:r w:rsidRPr="00B256BA">
        <w:rPr>
          <w:sz w:val="28"/>
          <w:szCs w:val="28"/>
          <w:lang w:val="ro-RO" w:eastAsia="ro-RO"/>
        </w:rPr>
        <w:t xml:space="preserve">produs fertilizant MD, distribuitorii verifică dacă </w:t>
      </w:r>
      <w:r w:rsidR="0091785A" w:rsidRPr="00B256BA">
        <w:rPr>
          <w:sz w:val="28"/>
          <w:szCs w:val="28"/>
          <w:lang w:val="ro-RO" w:eastAsia="ro-RO"/>
        </w:rPr>
        <w:t>acesta</w:t>
      </w:r>
      <w:r w:rsidRPr="00B256BA">
        <w:rPr>
          <w:sz w:val="28"/>
          <w:szCs w:val="28"/>
          <w:lang w:val="ro-RO" w:eastAsia="ro-RO"/>
        </w:rPr>
        <w:t xml:space="preserve"> este însoțit de documentele necesare, inclusiv dacă informațiile menționate la art. 8 alin. (7) sau la art. 10 alin. (4) sunt comunicate în limba română și într-un limbaj care poate fi ușor înțeles de către utilizatorii finali și </w:t>
      </w:r>
      <w:r w:rsidR="0091785A" w:rsidRPr="00B256BA">
        <w:rPr>
          <w:sz w:val="28"/>
          <w:szCs w:val="28"/>
          <w:lang w:val="ro-RO" w:eastAsia="ro-RO"/>
        </w:rPr>
        <w:t xml:space="preserve">de către </w:t>
      </w:r>
      <w:r w:rsidRPr="00B256BA">
        <w:rPr>
          <w:sz w:val="28"/>
          <w:szCs w:val="28"/>
          <w:lang w:val="ro-RO" w:eastAsia="ro-RO"/>
        </w:rPr>
        <w:t xml:space="preserve">autoritatea </w:t>
      </w:r>
      <w:r w:rsidR="00A5382A" w:rsidRPr="00B256BA">
        <w:rPr>
          <w:sz w:val="28"/>
          <w:szCs w:val="28"/>
          <w:lang w:val="ro-RO" w:eastAsia="ro-RO"/>
        </w:rPr>
        <w:t>competentă</w:t>
      </w:r>
      <w:r w:rsidRPr="00B256BA">
        <w:rPr>
          <w:sz w:val="28"/>
          <w:szCs w:val="28"/>
          <w:lang w:val="ro-RO" w:eastAsia="ro-RO"/>
        </w:rPr>
        <w:t xml:space="preserve"> și dacă producătorul și importatorul au respectat cerințele stabilite la art. 8 alin. (5) și (6) și, respectiv, la art.</w:t>
      </w:r>
      <w:r w:rsidR="0091785A" w:rsidRPr="00B256BA">
        <w:rPr>
          <w:sz w:val="28"/>
          <w:szCs w:val="28"/>
          <w:lang w:val="ro-RO" w:eastAsia="ro-RO"/>
        </w:rPr>
        <w:t xml:space="preserve"> </w:t>
      </w:r>
      <w:r w:rsidRPr="00B256BA">
        <w:rPr>
          <w:sz w:val="28"/>
          <w:szCs w:val="28"/>
          <w:lang w:val="ro-RO" w:eastAsia="ro-RO"/>
        </w:rPr>
        <w:t>10 alin. (3).</w:t>
      </w:r>
    </w:p>
    <w:p w14:paraId="3778AF4D" w14:textId="7EB4EB68"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Dacă un distribuitor consideră sau are motive să creadă că un produs fertilizant UE sau </w:t>
      </w:r>
      <w:r w:rsidR="0091785A" w:rsidRPr="00B256BA">
        <w:rPr>
          <w:sz w:val="28"/>
          <w:szCs w:val="28"/>
          <w:lang w:val="ro-RO" w:eastAsia="ro-RO"/>
        </w:rPr>
        <w:t xml:space="preserve">un </w:t>
      </w:r>
      <w:r w:rsidRPr="00B256BA">
        <w:rPr>
          <w:sz w:val="28"/>
          <w:szCs w:val="28"/>
          <w:lang w:val="ro-RO" w:eastAsia="ro-RO"/>
        </w:rPr>
        <w:t xml:space="preserve">produs fertilizant MD nu este în conformitate cu prezenta </w:t>
      </w:r>
      <w:r w:rsidR="0091785A" w:rsidRPr="00B256BA">
        <w:rPr>
          <w:sz w:val="28"/>
          <w:szCs w:val="28"/>
          <w:lang w:val="ro-RO" w:eastAsia="ro-RO"/>
        </w:rPr>
        <w:t>l</w:t>
      </w:r>
      <w:r w:rsidRPr="00B256BA">
        <w:rPr>
          <w:sz w:val="28"/>
          <w:szCs w:val="28"/>
          <w:lang w:val="ro-RO" w:eastAsia="ro-RO"/>
        </w:rPr>
        <w:t>ege, distribuitorul nu pune la dispoziție pe piață produsul fertilizant înainte ca acesta să fie adus în conformitate. În plus, în cazul în care produsul fertilizant prezintă un risc pentru sănătatea și siguranța oamenilor, a animalelor</w:t>
      </w:r>
      <w:r w:rsidR="0091785A" w:rsidRPr="00B256BA">
        <w:rPr>
          <w:sz w:val="28"/>
          <w:szCs w:val="28"/>
          <w:lang w:val="ro-RO" w:eastAsia="ro-RO"/>
        </w:rPr>
        <w:t>,</w:t>
      </w:r>
      <w:r w:rsidRPr="00B256BA">
        <w:rPr>
          <w:sz w:val="28"/>
          <w:szCs w:val="28"/>
          <w:lang w:val="ro-RO" w:eastAsia="ro-RO"/>
        </w:rPr>
        <w:t xml:space="preserve"> a plantelor sau pentru mediu, distribuitorul informează producătorul sau importatorul și autoritatea competentă în acest sens.</w:t>
      </w:r>
    </w:p>
    <w:p w14:paraId="2BE9E01C" w14:textId="6F260E74"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(3)   Distribuitorii se asigură că, atât timp cât un produs fertilizant UE sau MD se află sub responsabilitatea lor, condițiile de depozitare sau </w:t>
      </w:r>
      <w:r w:rsidR="00A5382A" w:rsidRPr="00B256BA">
        <w:rPr>
          <w:sz w:val="28"/>
          <w:szCs w:val="28"/>
          <w:lang w:val="ro-RO" w:eastAsia="ro-RO"/>
        </w:rPr>
        <w:t xml:space="preserve">de </w:t>
      </w:r>
      <w:r w:rsidRPr="00B256BA">
        <w:rPr>
          <w:sz w:val="28"/>
          <w:szCs w:val="28"/>
          <w:lang w:val="ro-RO" w:eastAsia="ro-RO"/>
        </w:rPr>
        <w:t xml:space="preserve">transport ale acestuia nu periclitează respectarea de către acesta a cerințelor stabilite de </w:t>
      </w:r>
      <w:r w:rsidR="00A5382A" w:rsidRPr="00B256BA">
        <w:rPr>
          <w:sz w:val="28"/>
          <w:szCs w:val="28"/>
          <w:lang w:val="ro-RO" w:eastAsia="ro-RO"/>
        </w:rPr>
        <w:t>a</w:t>
      </w:r>
      <w:r w:rsidRPr="00B256BA">
        <w:rPr>
          <w:sz w:val="28"/>
          <w:szCs w:val="28"/>
          <w:lang w:val="ro-RO" w:eastAsia="ro-RO"/>
        </w:rPr>
        <w:t>utoritatea competentă de elaborarea politicilor</w:t>
      </w:r>
      <w:r w:rsidR="00A5382A" w:rsidRPr="00B256BA">
        <w:rPr>
          <w:sz w:val="28"/>
          <w:szCs w:val="28"/>
          <w:lang w:val="ro-RO" w:eastAsia="ro-RO"/>
        </w:rPr>
        <w:t>,</w:t>
      </w:r>
      <w:r w:rsidRPr="00B256BA">
        <w:rPr>
          <w:sz w:val="28"/>
          <w:szCs w:val="28"/>
          <w:lang w:val="ro-RO" w:eastAsia="ro-RO"/>
        </w:rPr>
        <w:t xml:space="preserve"> în conformitate cu art. 4 alin. (1) lit. a) și b) sau cu art. 4 alin. (2).</w:t>
      </w:r>
    </w:p>
    <w:p w14:paraId="4647626C" w14:textId="41810FE0"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(4) Distribuitorii care consideră sau au motive să creadă că un produs fertilizant UE sau </w:t>
      </w:r>
      <w:r w:rsidR="00A5382A" w:rsidRPr="00B256BA">
        <w:rPr>
          <w:sz w:val="28"/>
          <w:szCs w:val="28"/>
          <w:lang w:val="ro-RO" w:eastAsia="ro-RO"/>
        </w:rPr>
        <w:t xml:space="preserve">un </w:t>
      </w:r>
      <w:r w:rsidRPr="00B256BA">
        <w:rPr>
          <w:sz w:val="28"/>
          <w:szCs w:val="28"/>
          <w:lang w:val="ro-RO" w:eastAsia="ro-RO"/>
        </w:rPr>
        <w:t xml:space="preserve">produs fertilizant MD pe care l-au pus la dispoziție pe piață nu este în conformitate cu prezenta </w:t>
      </w:r>
      <w:r w:rsidR="00A5382A" w:rsidRPr="00B256BA">
        <w:rPr>
          <w:sz w:val="28"/>
          <w:szCs w:val="28"/>
          <w:lang w:val="ro-RO" w:eastAsia="ro-RO"/>
        </w:rPr>
        <w:t>l</w:t>
      </w:r>
      <w:r w:rsidRPr="00B256BA">
        <w:rPr>
          <w:sz w:val="28"/>
          <w:szCs w:val="28"/>
          <w:lang w:val="ro-RO" w:eastAsia="ro-RO"/>
        </w:rPr>
        <w:t>ege</w:t>
      </w:r>
      <w:r w:rsidR="00A5382A" w:rsidRPr="00B256BA">
        <w:rPr>
          <w:sz w:val="28"/>
          <w:szCs w:val="28"/>
          <w:lang w:val="ro-RO" w:eastAsia="ro-RO"/>
        </w:rPr>
        <w:t>,</w:t>
      </w:r>
      <w:r w:rsidRPr="00B256BA">
        <w:rPr>
          <w:sz w:val="28"/>
          <w:szCs w:val="28"/>
          <w:lang w:val="ro-RO" w:eastAsia="ro-RO"/>
        </w:rPr>
        <w:t xml:space="preserve"> asigură luarea măsurilor corective necesare pentru a aduce respectivul produs fertilizant în conformitate, pentru a-l retrage sau pentru a-l rechema, după caz. În plus, în cazul în care consideră sau au motive să creadă că un produs fertilizant UE sau </w:t>
      </w:r>
      <w:r w:rsidR="00A5382A" w:rsidRPr="00B256BA">
        <w:rPr>
          <w:sz w:val="28"/>
          <w:szCs w:val="28"/>
          <w:lang w:val="ro-RO" w:eastAsia="ro-RO"/>
        </w:rPr>
        <w:t xml:space="preserve">un </w:t>
      </w:r>
      <w:r w:rsidRPr="00B256BA">
        <w:rPr>
          <w:sz w:val="28"/>
          <w:szCs w:val="28"/>
          <w:lang w:val="ro-RO" w:eastAsia="ro-RO"/>
        </w:rPr>
        <w:t>produs fertilizant MD pe care l-au pus la dispoziție pe piață prezintă un risc pentru sănătatea și siguranța oamenilor, a animalelor</w:t>
      </w:r>
      <w:r w:rsidR="00A5382A" w:rsidRPr="00B256BA">
        <w:rPr>
          <w:sz w:val="28"/>
          <w:szCs w:val="28"/>
          <w:lang w:val="ro-RO" w:eastAsia="ro-RO"/>
        </w:rPr>
        <w:t>,</w:t>
      </w:r>
      <w:r w:rsidRPr="00B256BA">
        <w:rPr>
          <w:sz w:val="28"/>
          <w:szCs w:val="28"/>
          <w:lang w:val="ro-RO" w:eastAsia="ro-RO"/>
        </w:rPr>
        <w:t xml:space="preserve"> a plantelor sau pentru mediu, distribuitorii informează imediat autoritățile naționale competente din statele în care au pus la dispoziție pe piață produsul fertilizant, precizând, în special, orice neconformitate și orice măsură corectivă luată.</w:t>
      </w:r>
    </w:p>
    <w:p w14:paraId="3B979151" w14:textId="1617FF00"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(5)  La cererea motivată a autorității competente, distribuitorii comunică acesteia toate informațiile și documentația necesară, pe suport de hârtie sau în format electronic, pentru a demonstra conformitatea produsului fertilizant UE sau </w:t>
      </w:r>
      <w:r w:rsidR="00A5382A" w:rsidRPr="00B256BA">
        <w:rPr>
          <w:sz w:val="28"/>
          <w:szCs w:val="28"/>
          <w:lang w:val="ro-RO" w:eastAsia="ro-RO"/>
        </w:rPr>
        <w:t xml:space="preserve">a </w:t>
      </w:r>
      <w:r w:rsidRPr="00B256BA">
        <w:rPr>
          <w:sz w:val="28"/>
          <w:szCs w:val="28"/>
          <w:lang w:val="ro-RO" w:eastAsia="ro-RO"/>
        </w:rPr>
        <w:t xml:space="preserve">produsului fertilizant MD cu prezenta </w:t>
      </w:r>
      <w:r w:rsidR="00A5382A" w:rsidRPr="00B256BA">
        <w:rPr>
          <w:sz w:val="28"/>
          <w:szCs w:val="28"/>
          <w:lang w:val="ro-RO" w:eastAsia="ro-RO"/>
        </w:rPr>
        <w:t>l</w:t>
      </w:r>
      <w:r w:rsidRPr="00B256BA">
        <w:rPr>
          <w:sz w:val="28"/>
          <w:szCs w:val="28"/>
          <w:lang w:val="ro-RO" w:eastAsia="ro-RO"/>
        </w:rPr>
        <w:t>ege. La cererea autorității respective, distribuitorii cooperează cu aceasta la orice acțiune întreprinsă pentru eliminarea riscurilor prezentate de produsele fertilizante pe care le-au pus la dispoziție pe piață.</w:t>
      </w:r>
    </w:p>
    <w:p w14:paraId="40AEA03A" w14:textId="77777777" w:rsidR="00E40D40" w:rsidRPr="00B256BA" w:rsidRDefault="00E40D40" w:rsidP="0091785A">
      <w:pPr>
        <w:shd w:val="clear" w:color="auto" w:fill="FFFFFF"/>
        <w:tabs>
          <w:tab w:val="left" w:pos="1134"/>
        </w:tabs>
        <w:ind w:firstLine="709"/>
        <w:contextualSpacing/>
        <w:rPr>
          <w:sz w:val="28"/>
          <w:szCs w:val="28"/>
          <w:lang w:val="ro-RO" w:eastAsia="ro-RO"/>
        </w:rPr>
      </w:pPr>
    </w:p>
    <w:p w14:paraId="064595B5" w14:textId="77777777" w:rsidR="00E40D40" w:rsidRPr="00B256BA" w:rsidRDefault="00E40D40" w:rsidP="0091785A">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12.</w:t>
      </w:r>
      <w:r w:rsidRPr="00B256BA">
        <w:rPr>
          <w:i/>
          <w:iCs/>
          <w:sz w:val="28"/>
          <w:szCs w:val="28"/>
          <w:lang w:val="ro-RO" w:eastAsia="ro-RO"/>
        </w:rPr>
        <w:t xml:space="preserve"> </w:t>
      </w:r>
      <w:r w:rsidRPr="00B256BA">
        <w:rPr>
          <w:bCs/>
          <w:sz w:val="28"/>
          <w:szCs w:val="28"/>
          <w:lang w:val="ro-RO" w:eastAsia="ro-RO"/>
        </w:rPr>
        <w:t>Situațiile în care obligațiile producătorilor se aplică importatorilor și distribuitorilor</w:t>
      </w:r>
    </w:p>
    <w:p w14:paraId="368D02EB" w14:textId="2F7B1E31"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lastRenderedPageBreak/>
        <w:t xml:space="preserve">Importatorul sau distribuitorul </w:t>
      </w:r>
      <w:r w:rsidR="00A5382A" w:rsidRPr="00B256BA">
        <w:rPr>
          <w:sz w:val="28"/>
          <w:szCs w:val="28"/>
          <w:lang w:val="ro-RO" w:eastAsia="ro-RO"/>
        </w:rPr>
        <w:t xml:space="preserve">sunt </w:t>
      </w:r>
      <w:r w:rsidRPr="00B256BA">
        <w:rPr>
          <w:sz w:val="28"/>
          <w:szCs w:val="28"/>
          <w:lang w:val="ro-RO" w:eastAsia="ro-RO"/>
        </w:rPr>
        <w:t>considera</w:t>
      </w:r>
      <w:r w:rsidR="00A5382A" w:rsidRPr="00B256BA">
        <w:rPr>
          <w:sz w:val="28"/>
          <w:szCs w:val="28"/>
          <w:lang w:val="ro-RO" w:eastAsia="ro-RO"/>
        </w:rPr>
        <w:t>ți</w:t>
      </w:r>
      <w:r w:rsidRPr="00B256BA">
        <w:rPr>
          <w:sz w:val="28"/>
          <w:szCs w:val="28"/>
          <w:lang w:val="ro-RO" w:eastAsia="ro-RO"/>
        </w:rPr>
        <w:t xml:space="preserve"> producător</w:t>
      </w:r>
      <w:r w:rsidR="00A5382A" w:rsidRPr="00B256BA">
        <w:rPr>
          <w:sz w:val="28"/>
          <w:szCs w:val="28"/>
          <w:lang w:val="ro-RO" w:eastAsia="ro-RO"/>
        </w:rPr>
        <w:t>i</w:t>
      </w:r>
      <w:r w:rsidRPr="00B256BA">
        <w:rPr>
          <w:sz w:val="28"/>
          <w:szCs w:val="28"/>
          <w:lang w:val="ro-RO" w:eastAsia="ro-RO"/>
        </w:rPr>
        <w:t xml:space="preserve"> în sensul prezentei </w:t>
      </w:r>
      <w:r w:rsidR="00A5382A" w:rsidRPr="00B256BA">
        <w:rPr>
          <w:sz w:val="28"/>
          <w:szCs w:val="28"/>
          <w:lang w:val="ro-RO" w:eastAsia="ro-RO"/>
        </w:rPr>
        <w:t>l</w:t>
      </w:r>
      <w:r w:rsidRPr="00B256BA">
        <w:rPr>
          <w:sz w:val="28"/>
          <w:szCs w:val="28"/>
          <w:lang w:val="ro-RO" w:eastAsia="ro-RO"/>
        </w:rPr>
        <w:t xml:space="preserve">egi și </w:t>
      </w:r>
      <w:r w:rsidR="00A5382A" w:rsidRPr="00B256BA">
        <w:rPr>
          <w:sz w:val="28"/>
          <w:szCs w:val="28"/>
          <w:lang w:val="ro-RO" w:eastAsia="ro-RO"/>
        </w:rPr>
        <w:t>l</w:t>
      </w:r>
      <w:r w:rsidRPr="00B256BA">
        <w:rPr>
          <w:sz w:val="28"/>
          <w:szCs w:val="28"/>
          <w:lang w:val="ro-RO" w:eastAsia="ro-RO"/>
        </w:rPr>
        <w:t>i se aplică obligațiile care revin producătorului</w:t>
      </w:r>
      <w:r w:rsidR="00A5382A" w:rsidRPr="00B256BA">
        <w:rPr>
          <w:sz w:val="28"/>
          <w:szCs w:val="28"/>
          <w:lang w:val="ro-RO" w:eastAsia="ro-RO"/>
        </w:rPr>
        <w:t>,</w:t>
      </w:r>
      <w:r w:rsidRPr="00B256BA">
        <w:rPr>
          <w:sz w:val="28"/>
          <w:szCs w:val="28"/>
          <w:lang w:val="ro-RO" w:eastAsia="ro-RO"/>
        </w:rPr>
        <w:t xml:space="preserve"> prevă</w:t>
      </w:r>
      <w:r w:rsidR="00A5382A" w:rsidRPr="00B256BA">
        <w:rPr>
          <w:sz w:val="28"/>
          <w:szCs w:val="28"/>
          <w:lang w:val="ro-RO" w:eastAsia="ro-RO"/>
        </w:rPr>
        <w:t xml:space="preserve">zute la </w:t>
      </w:r>
      <w:r w:rsidR="00A5382A" w:rsidRPr="00B256BA">
        <w:rPr>
          <w:sz w:val="28"/>
          <w:szCs w:val="28"/>
          <w:lang w:val="ro-RO" w:eastAsia="ro-RO"/>
        </w:rPr>
        <w:br/>
        <w:t>art.</w:t>
      </w:r>
      <w:r w:rsidRPr="00B256BA">
        <w:rPr>
          <w:sz w:val="28"/>
          <w:szCs w:val="28"/>
          <w:lang w:val="ro-RO" w:eastAsia="ro-RO"/>
        </w:rPr>
        <w:t xml:space="preserve"> 8</w:t>
      </w:r>
      <w:r w:rsidR="00A5382A" w:rsidRPr="00B256BA">
        <w:rPr>
          <w:sz w:val="28"/>
          <w:szCs w:val="28"/>
          <w:lang w:val="ro-RO" w:eastAsia="ro-RO"/>
        </w:rPr>
        <w:t>,</w:t>
      </w:r>
      <w:r w:rsidRPr="00B256BA">
        <w:rPr>
          <w:sz w:val="28"/>
          <w:szCs w:val="28"/>
          <w:lang w:val="ro-RO" w:eastAsia="ro-RO"/>
        </w:rPr>
        <w:t xml:space="preserve"> atunci când </w:t>
      </w:r>
      <w:r w:rsidR="00A5382A" w:rsidRPr="00B256BA">
        <w:rPr>
          <w:sz w:val="28"/>
          <w:szCs w:val="28"/>
          <w:lang w:val="ro-RO" w:eastAsia="ro-RO"/>
        </w:rPr>
        <w:t>aceștia</w:t>
      </w:r>
      <w:r w:rsidRPr="00B256BA">
        <w:rPr>
          <w:sz w:val="28"/>
          <w:szCs w:val="28"/>
          <w:lang w:val="ro-RO" w:eastAsia="ro-RO"/>
        </w:rPr>
        <w:t xml:space="preserve"> introduc pe piață un produs fertilizant UE sau </w:t>
      </w:r>
      <w:r w:rsidR="00A5382A" w:rsidRPr="00B256BA">
        <w:rPr>
          <w:sz w:val="28"/>
          <w:szCs w:val="28"/>
          <w:lang w:val="ro-RO" w:eastAsia="ro-RO"/>
        </w:rPr>
        <w:t xml:space="preserve">un </w:t>
      </w:r>
      <w:r w:rsidRPr="00B256BA">
        <w:rPr>
          <w:sz w:val="28"/>
          <w:szCs w:val="28"/>
          <w:lang w:val="ro-RO" w:eastAsia="ro-RO"/>
        </w:rPr>
        <w:t xml:space="preserve">produs fertilizant MD sub numele sau marca </w:t>
      </w:r>
      <w:r w:rsidR="00A5382A" w:rsidRPr="00B256BA">
        <w:rPr>
          <w:sz w:val="28"/>
          <w:szCs w:val="28"/>
          <w:lang w:val="ro-RO" w:eastAsia="ro-RO"/>
        </w:rPr>
        <w:t>lor</w:t>
      </w:r>
      <w:r w:rsidRPr="00B256BA">
        <w:rPr>
          <w:sz w:val="28"/>
          <w:szCs w:val="28"/>
          <w:lang w:val="ro-RO" w:eastAsia="ro-RO"/>
        </w:rPr>
        <w:t xml:space="preserve"> ori modifică un produs fertilizant UE sau produs fertilizant MD deja introdus pe piață</w:t>
      </w:r>
      <w:r w:rsidR="00A5382A" w:rsidRPr="00B256BA">
        <w:rPr>
          <w:sz w:val="28"/>
          <w:szCs w:val="28"/>
          <w:lang w:val="ro-RO" w:eastAsia="ro-RO"/>
        </w:rPr>
        <w:t>,</w:t>
      </w:r>
      <w:r w:rsidRPr="00B256BA">
        <w:rPr>
          <w:sz w:val="28"/>
          <w:szCs w:val="28"/>
          <w:lang w:val="ro-RO" w:eastAsia="ro-RO"/>
        </w:rPr>
        <w:t xml:space="preserve"> într-o manieră care poate afecta conformitatea acestuia cu prezenta </w:t>
      </w:r>
      <w:r w:rsidR="00A5382A" w:rsidRPr="00B256BA">
        <w:rPr>
          <w:sz w:val="28"/>
          <w:szCs w:val="28"/>
          <w:lang w:val="ro-RO" w:eastAsia="ro-RO"/>
        </w:rPr>
        <w:t>l</w:t>
      </w:r>
      <w:r w:rsidRPr="00B256BA">
        <w:rPr>
          <w:sz w:val="28"/>
          <w:szCs w:val="28"/>
          <w:lang w:val="ro-RO" w:eastAsia="ro-RO"/>
        </w:rPr>
        <w:t>ege.</w:t>
      </w:r>
    </w:p>
    <w:p w14:paraId="5AB5B3C2" w14:textId="77777777" w:rsidR="00E40D40" w:rsidRPr="00B256BA" w:rsidRDefault="00E40D40" w:rsidP="0091785A">
      <w:pPr>
        <w:shd w:val="clear" w:color="auto" w:fill="FFFFFF"/>
        <w:tabs>
          <w:tab w:val="left" w:pos="1134"/>
        </w:tabs>
        <w:ind w:firstLine="709"/>
        <w:contextualSpacing/>
        <w:rPr>
          <w:sz w:val="28"/>
          <w:szCs w:val="28"/>
          <w:lang w:val="ro-RO" w:eastAsia="ro-RO"/>
        </w:rPr>
      </w:pPr>
    </w:p>
    <w:p w14:paraId="07BDF0C6" w14:textId="77777777" w:rsidR="00E40D40" w:rsidRPr="00B256BA" w:rsidRDefault="00E40D40" w:rsidP="0091785A">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13.</w:t>
      </w:r>
      <w:r w:rsidRPr="00B256BA">
        <w:rPr>
          <w:i/>
          <w:iCs/>
          <w:sz w:val="28"/>
          <w:szCs w:val="28"/>
          <w:lang w:val="ro-RO" w:eastAsia="ro-RO"/>
        </w:rPr>
        <w:t xml:space="preserve"> </w:t>
      </w:r>
      <w:r w:rsidRPr="00B256BA">
        <w:rPr>
          <w:bCs/>
          <w:sz w:val="28"/>
          <w:szCs w:val="28"/>
          <w:lang w:val="ro-RO" w:eastAsia="ro-RO"/>
        </w:rPr>
        <w:t>Ambalarea și reambalarea de către importatori și distribuitori</w:t>
      </w:r>
    </w:p>
    <w:p w14:paraId="1CCA807F" w14:textId="002CF945"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În cazul în care importatorul sau distribuitorul ambalează sau reambalează un produs fertilizant UE sau </w:t>
      </w:r>
      <w:r w:rsidR="00A5382A" w:rsidRPr="00B256BA">
        <w:rPr>
          <w:sz w:val="28"/>
          <w:szCs w:val="28"/>
          <w:lang w:val="ro-RO" w:eastAsia="ro-RO"/>
        </w:rPr>
        <w:t xml:space="preserve">un </w:t>
      </w:r>
      <w:r w:rsidRPr="00B256BA">
        <w:rPr>
          <w:sz w:val="28"/>
          <w:szCs w:val="28"/>
          <w:lang w:val="ro-RO" w:eastAsia="ro-RO"/>
        </w:rPr>
        <w:t>produs fertilizant MD și nu este considerat un producător</w:t>
      </w:r>
      <w:r w:rsidR="00A5382A" w:rsidRPr="00B256BA">
        <w:rPr>
          <w:sz w:val="28"/>
          <w:szCs w:val="28"/>
          <w:lang w:val="ro-RO" w:eastAsia="ro-RO"/>
        </w:rPr>
        <w:t>,</w:t>
      </w:r>
      <w:r w:rsidRPr="00B256BA">
        <w:rPr>
          <w:sz w:val="28"/>
          <w:szCs w:val="28"/>
          <w:lang w:val="ro-RO" w:eastAsia="ro-RO"/>
        </w:rPr>
        <w:t xml:space="preserve"> în conformitate cu articolul 12, respectivul importator sau distribuitor:</w:t>
      </w:r>
    </w:p>
    <w:p w14:paraId="1FB05431" w14:textId="77777777"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a) se asigură că ambalajul indică numele său, denumirea sa comercială înregistrată sau marca sa înregistrată și adresa sa poștală, precedate de mențiunea „ambalat de” sau „reambalat de”; și</w:t>
      </w:r>
    </w:p>
    <w:p w14:paraId="4A9A9D4A" w14:textId="0E9D5289"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b) păstrează un exempl</w:t>
      </w:r>
      <w:r w:rsidR="00A5382A" w:rsidRPr="00B256BA">
        <w:rPr>
          <w:sz w:val="28"/>
          <w:szCs w:val="28"/>
          <w:lang w:val="ro-RO" w:eastAsia="ro-RO"/>
        </w:rPr>
        <w:t>ar</w:t>
      </w:r>
      <w:r w:rsidRPr="00B256BA">
        <w:rPr>
          <w:sz w:val="28"/>
          <w:szCs w:val="28"/>
          <w:lang w:val="ro-RO" w:eastAsia="ro-RO"/>
        </w:rPr>
        <w:t xml:space="preserve"> cu informațiile </w:t>
      </w:r>
      <w:r w:rsidR="00A5382A" w:rsidRPr="00B256BA">
        <w:rPr>
          <w:sz w:val="28"/>
          <w:szCs w:val="28"/>
          <w:lang w:val="ro-RO" w:eastAsia="ro-RO"/>
        </w:rPr>
        <w:t xml:space="preserve">inițiale menționate la art. 8 </w:t>
      </w:r>
      <w:r w:rsidR="00A5382A" w:rsidRPr="00B256BA">
        <w:rPr>
          <w:sz w:val="28"/>
          <w:szCs w:val="28"/>
          <w:lang w:val="ro-RO" w:eastAsia="ro-RO"/>
        </w:rPr>
        <w:br/>
        <w:t>alin. (7) sau la art. 10 alin.</w:t>
      </w:r>
      <w:r w:rsidRPr="00B256BA">
        <w:rPr>
          <w:sz w:val="28"/>
          <w:szCs w:val="28"/>
          <w:lang w:val="ro-RO" w:eastAsia="ro-RO"/>
        </w:rPr>
        <w:t xml:space="preserve"> (4) la dispoziția autorității de supraveghere</w:t>
      </w:r>
      <w:r w:rsidR="00A5382A" w:rsidRPr="00B256BA">
        <w:rPr>
          <w:sz w:val="28"/>
          <w:szCs w:val="28"/>
          <w:lang w:val="ro-RO" w:eastAsia="ro-RO"/>
        </w:rPr>
        <w:t xml:space="preserve"> </w:t>
      </w:r>
      <w:r w:rsidRPr="00B256BA">
        <w:rPr>
          <w:sz w:val="28"/>
          <w:szCs w:val="28"/>
          <w:lang w:val="ro-RO" w:eastAsia="ro-RO"/>
        </w:rPr>
        <w:t xml:space="preserve">a pieței timp de </w:t>
      </w:r>
      <w:r w:rsidR="00A5382A" w:rsidRPr="00B256BA">
        <w:rPr>
          <w:sz w:val="28"/>
          <w:szCs w:val="28"/>
          <w:lang w:val="ro-RO" w:eastAsia="ro-RO"/>
        </w:rPr>
        <w:t>5</w:t>
      </w:r>
      <w:r w:rsidRPr="00B256BA">
        <w:rPr>
          <w:sz w:val="28"/>
          <w:szCs w:val="28"/>
          <w:lang w:val="ro-RO" w:eastAsia="ro-RO"/>
        </w:rPr>
        <w:t xml:space="preserve"> ani după ce a pus la dispoziție pe piață produsul fertilizant UE sau produs fertilizant MD.</w:t>
      </w:r>
    </w:p>
    <w:p w14:paraId="2890F048" w14:textId="77777777" w:rsidR="00E40D40" w:rsidRPr="00B256BA" w:rsidRDefault="00E40D40" w:rsidP="0091785A">
      <w:pPr>
        <w:shd w:val="clear" w:color="auto" w:fill="FFFFFF"/>
        <w:tabs>
          <w:tab w:val="left" w:pos="1134"/>
        </w:tabs>
        <w:ind w:firstLine="709"/>
        <w:contextualSpacing/>
        <w:rPr>
          <w:sz w:val="28"/>
          <w:szCs w:val="28"/>
          <w:lang w:val="ro-RO" w:eastAsia="ro-RO"/>
        </w:rPr>
      </w:pPr>
    </w:p>
    <w:p w14:paraId="5B5ED02C" w14:textId="77777777" w:rsidR="00E40D40" w:rsidRPr="00B256BA" w:rsidRDefault="00E40D40" w:rsidP="0091785A">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14.</w:t>
      </w:r>
      <w:r w:rsidRPr="00B256BA">
        <w:rPr>
          <w:i/>
          <w:iCs/>
          <w:sz w:val="28"/>
          <w:szCs w:val="28"/>
          <w:lang w:val="ro-RO" w:eastAsia="ro-RO"/>
        </w:rPr>
        <w:t xml:space="preserve"> </w:t>
      </w:r>
      <w:r w:rsidRPr="00B256BA">
        <w:rPr>
          <w:bCs/>
          <w:sz w:val="28"/>
          <w:szCs w:val="28"/>
          <w:lang w:val="ro-RO" w:eastAsia="ro-RO"/>
        </w:rPr>
        <w:t>Identificarea operatorilor economici</w:t>
      </w:r>
    </w:p>
    <w:p w14:paraId="5F6515E7" w14:textId="6EFE4DAD"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(1) La cererea autorității competente, operatorii economici transmit acestora datele de identificare ale:</w:t>
      </w:r>
    </w:p>
    <w:p w14:paraId="44062AAA" w14:textId="2CF6DE1C"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a) oricărui operator economic care le-a furnizat un produs fertilizant UE sau </w:t>
      </w:r>
      <w:r w:rsidR="00A5382A" w:rsidRPr="00B256BA">
        <w:rPr>
          <w:sz w:val="28"/>
          <w:szCs w:val="28"/>
          <w:lang w:val="ro-RO" w:eastAsia="ro-RO"/>
        </w:rPr>
        <w:t xml:space="preserve">un </w:t>
      </w:r>
      <w:r w:rsidRPr="00B256BA">
        <w:rPr>
          <w:sz w:val="28"/>
          <w:szCs w:val="28"/>
          <w:lang w:val="ro-RO" w:eastAsia="ro-RO"/>
        </w:rPr>
        <w:t>produs fertilizant MD;</w:t>
      </w:r>
    </w:p>
    <w:p w14:paraId="3B9F9D3D" w14:textId="15B3A02E"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b) oricărui operator economic căruia i-au furnizat un produs fertilizant UE sau </w:t>
      </w:r>
      <w:r w:rsidR="00A5382A" w:rsidRPr="00B256BA">
        <w:rPr>
          <w:sz w:val="28"/>
          <w:szCs w:val="28"/>
          <w:lang w:val="ro-RO" w:eastAsia="ro-RO"/>
        </w:rPr>
        <w:t xml:space="preserve">un </w:t>
      </w:r>
      <w:r w:rsidRPr="00B256BA">
        <w:rPr>
          <w:sz w:val="28"/>
          <w:szCs w:val="28"/>
          <w:lang w:val="ro-RO" w:eastAsia="ro-RO"/>
        </w:rPr>
        <w:t>produs fertilizant MD.</w:t>
      </w:r>
    </w:p>
    <w:p w14:paraId="7560130F" w14:textId="17EC8E3A" w:rsidR="00E40D40" w:rsidRPr="00B256BA" w:rsidRDefault="00E40D40" w:rsidP="0091785A">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Operatorii economici comunică informațiile prevăzute </w:t>
      </w:r>
      <w:r w:rsidR="00646EA8" w:rsidRPr="00B256BA">
        <w:rPr>
          <w:sz w:val="28"/>
          <w:szCs w:val="28"/>
          <w:lang w:val="ro-RO" w:eastAsia="ro-RO"/>
        </w:rPr>
        <w:t>la alin.</w:t>
      </w:r>
      <w:r w:rsidRPr="00B256BA">
        <w:rPr>
          <w:sz w:val="28"/>
          <w:szCs w:val="28"/>
          <w:lang w:val="ro-RO" w:eastAsia="ro-RO"/>
        </w:rPr>
        <w:t xml:space="preserve"> (1) timp de </w:t>
      </w:r>
      <w:r w:rsidR="00646EA8" w:rsidRPr="00B256BA">
        <w:rPr>
          <w:sz w:val="28"/>
          <w:szCs w:val="28"/>
          <w:lang w:val="ro-RO" w:eastAsia="ro-RO"/>
        </w:rPr>
        <w:t>5</w:t>
      </w:r>
      <w:r w:rsidRPr="00B256BA">
        <w:rPr>
          <w:sz w:val="28"/>
          <w:szCs w:val="28"/>
          <w:lang w:val="ro-RO" w:eastAsia="ro-RO"/>
        </w:rPr>
        <w:t xml:space="preserve"> ani după ce le-a fost furnizat produsul fertilizant UE sau produs</w:t>
      </w:r>
      <w:r w:rsidR="00646EA8" w:rsidRPr="00B256BA">
        <w:rPr>
          <w:sz w:val="28"/>
          <w:szCs w:val="28"/>
          <w:lang w:val="ro-RO" w:eastAsia="ro-RO"/>
        </w:rPr>
        <w:t>ul</w:t>
      </w:r>
      <w:r w:rsidRPr="00B256BA">
        <w:rPr>
          <w:sz w:val="28"/>
          <w:szCs w:val="28"/>
          <w:lang w:val="ro-RO" w:eastAsia="ro-RO"/>
        </w:rPr>
        <w:t xml:space="preserve"> fertilizant MD și timp de </w:t>
      </w:r>
      <w:r w:rsidR="00646EA8" w:rsidRPr="00B256BA">
        <w:rPr>
          <w:sz w:val="28"/>
          <w:szCs w:val="28"/>
          <w:lang w:val="ro-RO" w:eastAsia="ro-RO"/>
        </w:rPr>
        <w:t>5</w:t>
      </w:r>
      <w:r w:rsidRPr="00B256BA">
        <w:rPr>
          <w:sz w:val="28"/>
          <w:szCs w:val="28"/>
          <w:lang w:val="ro-RO" w:eastAsia="ro-RO"/>
        </w:rPr>
        <w:t xml:space="preserve"> ani după ce au furnizat produsul fertilizant UE sau produs</w:t>
      </w:r>
      <w:r w:rsidR="00646EA8" w:rsidRPr="00B256BA">
        <w:rPr>
          <w:sz w:val="28"/>
          <w:szCs w:val="28"/>
          <w:lang w:val="ro-RO" w:eastAsia="ro-RO"/>
        </w:rPr>
        <w:t>ul</w:t>
      </w:r>
      <w:r w:rsidRPr="00B256BA">
        <w:rPr>
          <w:sz w:val="28"/>
          <w:szCs w:val="28"/>
          <w:lang w:val="ro-RO" w:eastAsia="ro-RO"/>
        </w:rPr>
        <w:t xml:space="preserve"> fertilizant MD.</w:t>
      </w:r>
    </w:p>
    <w:p w14:paraId="01C827DB" w14:textId="77777777" w:rsidR="00E40D40" w:rsidRPr="00B256BA" w:rsidRDefault="00E40D40" w:rsidP="0091785A">
      <w:pPr>
        <w:shd w:val="clear" w:color="auto" w:fill="FFFFFF"/>
        <w:tabs>
          <w:tab w:val="left" w:pos="1134"/>
        </w:tabs>
        <w:ind w:firstLine="709"/>
        <w:contextualSpacing/>
        <w:rPr>
          <w:sz w:val="28"/>
          <w:szCs w:val="28"/>
          <w:lang w:val="ro-RO" w:eastAsia="ro-RO"/>
        </w:rPr>
      </w:pPr>
    </w:p>
    <w:p w14:paraId="76ADA458" w14:textId="77777777" w:rsidR="00E40D40" w:rsidRPr="00B256BA" w:rsidRDefault="00E40D40" w:rsidP="00646EA8">
      <w:pPr>
        <w:shd w:val="clear" w:color="auto" w:fill="FFFFFF"/>
        <w:tabs>
          <w:tab w:val="left" w:pos="0"/>
        </w:tabs>
        <w:ind w:firstLine="0"/>
        <w:contextualSpacing/>
        <w:jc w:val="center"/>
        <w:rPr>
          <w:b/>
          <w:sz w:val="28"/>
          <w:szCs w:val="28"/>
          <w:lang w:val="ro-RO" w:eastAsia="ro-RO"/>
        </w:rPr>
      </w:pPr>
      <w:r w:rsidRPr="00B256BA">
        <w:rPr>
          <w:b/>
          <w:sz w:val="28"/>
          <w:szCs w:val="28"/>
          <w:lang w:val="ro-RO" w:eastAsia="ro-RO"/>
        </w:rPr>
        <w:t>CAPITOLUL III</w:t>
      </w:r>
    </w:p>
    <w:p w14:paraId="6918F3A7" w14:textId="77777777" w:rsidR="00646EA8" w:rsidRPr="00B256BA" w:rsidRDefault="00E40D40" w:rsidP="00646EA8">
      <w:pPr>
        <w:shd w:val="clear" w:color="auto" w:fill="FFFFFF"/>
        <w:tabs>
          <w:tab w:val="left" w:pos="0"/>
        </w:tabs>
        <w:ind w:firstLine="0"/>
        <w:contextualSpacing/>
        <w:jc w:val="center"/>
        <w:rPr>
          <w:b/>
          <w:bCs/>
          <w:sz w:val="28"/>
          <w:szCs w:val="28"/>
          <w:lang w:val="ro-RO" w:eastAsia="ro-RO"/>
        </w:rPr>
      </w:pPr>
      <w:r w:rsidRPr="00B256BA">
        <w:rPr>
          <w:b/>
          <w:bCs/>
          <w:sz w:val="28"/>
          <w:szCs w:val="28"/>
          <w:lang w:val="ro-RO" w:eastAsia="ro-RO"/>
        </w:rPr>
        <w:t>CONFORMITATEA PRODUSELOR FERTILIZANTE</w:t>
      </w:r>
    </w:p>
    <w:p w14:paraId="7E86AF1D" w14:textId="7D482A6D" w:rsidR="00E40D40" w:rsidRPr="00B256BA" w:rsidRDefault="00E40D40" w:rsidP="00E40D40">
      <w:pPr>
        <w:shd w:val="clear" w:color="auto" w:fill="FFFFFF"/>
        <w:tabs>
          <w:tab w:val="left" w:pos="1134"/>
        </w:tabs>
        <w:ind w:firstLine="567"/>
        <w:contextualSpacing/>
        <w:jc w:val="center"/>
        <w:rPr>
          <w:bCs/>
          <w:sz w:val="28"/>
          <w:szCs w:val="28"/>
          <w:lang w:val="ro-RO" w:eastAsia="ro-RO"/>
        </w:rPr>
      </w:pPr>
      <w:r w:rsidRPr="00B256BA">
        <w:rPr>
          <w:bCs/>
          <w:sz w:val="28"/>
          <w:szCs w:val="28"/>
          <w:lang w:val="ro-RO" w:eastAsia="ro-RO"/>
        </w:rPr>
        <w:t xml:space="preserve"> </w:t>
      </w:r>
    </w:p>
    <w:p w14:paraId="0FF8F8EE" w14:textId="2CEB09AA"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15.</w:t>
      </w:r>
      <w:r w:rsidRPr="00B256BA">
        <w:rPr>
          <w:i/>
          <w:iCs/>
          <w:sz w:val="28"/>
          <w:szCs w:val="28"/>
          <w:lang w:val="ro-RO" w:eastAsia="ro-RO"/>
        </w:rPr>
        <w:t xml:space="preserve"> </w:t>
      </w:r>
      <w:r w:rsidRPr="00B256BA">
        <w:rPr>
          <w:bCs/>
          <w:sz w:val="28"/>
          <w:szCs w:val="28"/>
          <w:lang w:val="ro-RO" w:eastAsia="ro-RO"/>
        </w:rPr>
        <w:t>Prezumția de conformitate a produselor fertilizante UE</w:t>
      </w:r>
    </w:p>
    <w:p w14:paraId="5D726CA5" w14:textId="4E732398" w:rsidR="00E40D40" w:rsidRPr="00B256BA" w:rsidRDefault="00E40D40" w:rsidP="00646EA8">
      <w:pPr>
        <w:numPr>
          <w:ilvl w:val="0"/>
          <w:numId w:val="17"/>
        </w:numPr>
        <w:shd w:val="clear" w:color="auto" w:fill="FFFFFF"/>
        <w:tabs>
          <w:tab w:val="left" w:pos="1134"/>
        </w:tabs>
        <w:ind w:left="0" w:firstLine="709"/>
        <w:contextualSpacing/>
        <w:rPr>
          <w:sz w:val="28"/>
          <w:szCs w:val="28"/>
          <w:lang w:val="ro-RO" w:eastAsia="ro-RO"/>
        </w:rPr>
      </w:pPr>
      <w:r w:rsidRPr="00B256BA">
        <w:rPr>
          <w:sz w:val="28"/>
          <w:szCs w:val="28"/>
          <w:lang w:val="ro-RO" w:eastAsia="ro-RO"/>
        </w:rPr>
        <w:t xml:space="preserve">Produsele fertilizante UE care sunt în conformitate cu standardele </w:t>
      </w:r>
      <w:r w:rsidRPr="00B256BA">
        <w:rPr>
          <w:bCs/>
          <w:iCs/>
          <w:sz w:val="28"/>
          <w:szCs w:val="28"/>
          <w:lang w:val="ro-RO" w:eastAsia="ro-RO"/>
        </w:rPr>
        <w:t>care adoptă standarde armonizate</w:t>
      </w:r>
      <w:r w:rsidR="00C900E3" w:rsidRPr="00B256BA">
        <w:rPr>
          <w:bCs/>
          <w:iCs/>
          <w:sz w:val="28"/>
          <w:szCs w:val="28"/>
          <w:lang w:val="ro-RO" w:eastAsia="ro-RO"/>
        </w:rPr>
        <w:t>,</w:t>
      </w:r>
      <w:r w:rsidRPr="00B256BA">
        <w:rPr>
          <w:bCs/>
          <w:iCs/>
          <w:sz w:val="28"/>
          <w:szCs w:val="28"/>
          <w:lang w:val="ro-RO" w:eastAsia="ro-RO"/>
        </w:rPr>
        <w:t xml:space="preserve"> ale căror numere de referință au fost publicate în Jurnalul Oficial al Uniunii Europene</w:t>
      </w:r>
      <w:r w:rsidR="00C900E3" w:rsidRPr="00B256BA">
        <w:rPr>
          <w:bCs/>
          <w:iCs/>
          <w:sz w:val="28"/>
          <w:szCs w:val="28"/>
          <w:lang w:val="ro-RO" w:eastAsia="ro-RO"/>
        </w:rPr>
        <w:t>,</w:t>
      </w:r>
      <w:r w:rsidRPr="00B256BA">
        <w:rPr>
          <w:sz w:val="28"/>
          <w:szCs w:val="28"/>
          <w:lang w:val="ro-RO" w:eastAsia="ro-RO"/>
        </w:rPr>
        <w:t xml:space="preserve"> </w:t>
      </w:r>
      <w:r w:rsidR="00C900E3" w:rsidRPr="00B256BA">
        <w:rPr>
          <w:sz w:val="28"/>
          <w:szCs w:val="28"/>
          <w:lang w:val="ro-RO" w:eastAsia="ro-RO"/>
        </w:rPr>
        <w:t xml:space="preserve">sau </w:t>
      </w:r>
      <w:r w:rsidRPr="00B256BA">
        <w:rPr>
          <w:sz w:val="28"/>
          <w:szCs w:val="28"/>
          <w:lang w:val="ro-RO" w:eastAsia="ro-RO"/>
        </w:rPr>
        <w:t xml:space="preserve">armonizate </w:t>
      </w:r>
      <w:r w:rsidR="00C900E3" w:rsidRPr="00B256BA">
        <w:rPr>
          <w:sz w:val="28"/>
          <w:szCs w:val="28"/>
          <w:lang w:val="ro-RO" w:eastAsia="ro-RO"/>
        </w:rPr>
        <w:t xml:space="preserve">doar </w:t>
      </w:r>
      <w:r w:rsidRPr="00B256BA">
        <w:rPr>
          <w:sz w:val="28"/>
          <w:szCs w:val="28"/>
          <w:lang w:val="ro-RO" w:eastAsia="ro-RO"/>
        </w:rPr>
        <w:t xml:space="preserve">cu o parte a acestora, sunt considerate a fi în conformitate cu cerințele aprobate de </w:t>
      </w:r>
      <w:r w:rsidR="00C900E3" w:rsidRPr="00B256BA">
        <w:rPr>
          <w:sz w:val="28"/>
          <w:szCs w:val="28"/>
          <w:lang w:val="ro-RO" w:eastAsia="ro-RO"/>
        </w:rPr>
        <w:t>către a</w:t>
      </w:r>
      <w:r w:rsidRPr="00B256BA">
        <w:rPr>
          <w:sz w:val="28"/>
          <w:szCs w:val="28"/>
          <w:lang w:val="ro-RO" w:eastAsia="ro-RO"/>
        </w:rPr>
        <w:t>utoritatea competentă de elaborarea politicilor</w:t>
      </w:r>
      <w:r w:rsidR="00C900E3" w:rsidRPr="00B256BA">
        <w:rPr>
          <w:sz w:val="28"/>
          <w:szCs w:val="28"/>
          <w:lang w:val="ro-RO" w:eastAsia="ro-RO"/>
        </w:rPr>
        <w:t>,</w:t>
      </w:r>
      <w:r w:rsidRPr="00B256BA">
        <w:rPr>
          <w:bCs/>
          <w:sz w:val="28"/>
          <w:szCs w:val="28"/>
          <w:lang w:val="ro-RO" w:eastAsia="ro-RO"/>
        </w:rPr>
        <w:t xml:space="preserve"> </w:t>
      </w:r>
      <w:r w:rsidR="00C900E3" w:rsidRPr="00B256BA">
        <w:rPr>
          <w:sz w:val="28"/>
          <w:szCs w:val="28"/>
          <w:lang w:val="ro-RO" w:eastAsia="ro-RO"/>
        </w:rPr>
        <w:t>în temeiul art. 4 alin. (1) lit.</w:t>
      </w:r>
      <w:r w:rsidRPr="00B256BA">
        <w:rPr>
          <w:sz w:val="28"/>
          <w:szCs w:val="28"/>
          <w:lang w:val="ro-RO" w:eastAsia="ro-RO"/>
        </w:rPr>
        <w:t xml:space="preserve"> a) și b), în măsura în care sunt prevăzute de standardele în cauză sau de o parte a acestora.</w:t>
      </w:r>
    </w:p>
    <w:p w14:paraId="09BED9E6" w14:textId="1AE8E870" w:rsidR="00E40D40" w:rsidRPr="00B256BA" w:rsidRDefault="00E40D40" w:rsidP="00646EA8">
      <w:pPr>
        <w:numPr>
          <w:ilvl w:val="0"/>
          <w:numId w:val="17"/>
        </w:numPr>
        <w:shd w:val="clear" w:color="auto" w:fill="FFFFFF"/>
        <w:tabs>
          <w:tab w:val="left" w:pos="1134"/>
        </w:tabs>
        <w:ind w:left="0" w:firstLine="709"/>
        <w:contextualSpacing/>
        <w:rPr>
          <w:sz w:val="28"/>
          <w:szCs w:val="28"/>
          <w:lang w:val="ro-RO" w:eastAsia="ro-RO"/>
        </w:rPr>
      </w:pPr>
      <w:r w:rsidRPr="00B256BA">
        <w:rPr>
          <w:bCs/>
          <w:iCs/>
          <w:sz w:val="28"/>
          <w:szCs w:val="28"/>
          <w:lang w:val="ro-RO" w:eastAsia="ro-RO"/>
        </w:rPr>
        <w:lastRenderedPageBreak/>
        <w:t xml:space="preserve"> Lista standardelor care adoptă standardele armonizate</w:t>
      </w:r>
      <w:r w:rsidR="00C900E3" w:rsidRPr="00B256BA">
        <w:rPr>
          <w:bCs/>
          <w:iCs/>
          <w:sz w:val="28"/>
          <w:szCs w:val="28"/>
          <w:lang w:val="ro-RO" w:eastAsia="ro-RO"/>
        </w:rPr>
        <w:t>,</w:t>
      </w:r>
      <w:r w:rsidRPr="00B256BA">
        <w:rPr>
          <w:bCs/>
          <w:iCs/>
          <w:sz w:val="28"/>
          <w:szCs w:val="28"/>
          <w:lang w:val="ro-RO" w:eastAsia="ro-RO"/>
        </w:rPr>
        <w:t xml:space="preserve"> ale a căror numere de referinţă au fost publicate în Jurnalul Oficial al Uniunii Europene, prevăzute la alin. (1), se elaborează şi se aprobă de </w:t>
      </w:r>
      <w:r w:rsidR="00C900E3" w:rsidRPr="00B256BA">
        <w:rPr>
          <w:bCs/>
          <w:iCs/>
          <w:sz w:val="28"/>
          <w:szCs w:val="28"/>
          <w:lang w:val="ro-RO" w:eastAsia="ro-RO"/>
        </w:rPr>
        <w:t xml:space="preserve">către </w:t>
      </w:r>
      <w:r w:rsidRPr="00B256BA">
        <w:rPr>
          <w:bCs/>
          <w:iCs/>
          <w:sz w:val="28"/>
          <w:szCs w:val="28"/>
          <w:lang w:val="ro-RO" w:eastAsia="ro-RO"/>
        </w:rPr>
        <w:t>autoritatea competent</w:t>
      </w:r>
      <w:r w:rsidR="00C900E3" w:rsidRPr="00B256BA">
        <w:rPr>
          <w:bCs/>
          <w:iCs/>
          <w:sz w:val="28"/>
          <w:szCs w:val="28"/>
          <w:lang w:val="ro-RO" w:eastAsia="ro-RO"/>
        </w:rPr>
        <w:t>ă</w:t>
      </w:r>
      <w:r w:rsidRPr="00B256BA">
        <w:rPr>
          <w:bCs/>
          <w:iCs/>
          <w:sz w:val="28"/>
          <w:szCs w:val="28"/>
          <w:lang w:val="ro-RO" w:eastAsia="ro-RO"/>
        </w:rPr>
        <w:t xml:space="preserve"> de elaborarea politicilor. </w:t>
      </w:r>
      <w:r w:rsidR="00C900E3" w:rsidRPr="00B256BA">
        <w:rPr>
          <w:bCs/>
          <w:iCs/>
          <w:sz w:val="28"/>
          <w:szCs w:val="28"/>
          <w:lang w:val="ro-RO" w:eastAsia="ro-RO"/>
        </w:rPr>
        <w:t>Această l</w:t>
      </w:r>
      <w:r w:rsidRPr="00B256BA">
        <w:rPr>
          <w:bCs/>
          <w:iCs/>
          <w:sz w:val="28"/>
          <w:szCs w:val="28"/>
          <w:lang w:val="ro-RO" w:eastAsia="ro-RO"/>
        </w:rPr>
        <w:t>ist</w:t>
      </w:r>
      <w:r w:rsidR="00C900E3" w:rsidRPr="00B256BA">
        <w:rPr>
          <w:bCs/>
          <w:iCs/>
          <w:sz w:val="28"/>
          <w:szCs w:val="28"/>
          <w:lang w:val="ro-RO" w:eastAsia="ro-RO"/>
        </w:rPr>
        <w:t>ă</w:t>
      </w:r>
      <w:r w:rsidRPr="00B256BA">
        <w:rPr>
          <w:bCs/>
          <w:iCs/>
          <w:sz w:val="28"/>
          <w:szCs w:val="28"/>
          <w:lang w:val="ro-RO" w:eastAsia="ro-RO"/>
        </w:rPr>
        <w:t xml:space="preserve"> se actualizează în conformitate cu modificările aduse de </w:t>
      </w:r>
      <w:r w:rsidR="00C900E3" w:rsidRPr="00B256BA">
        <w:rPr>
          <w:bCs/>
          <w:iCs/>
          <w:sz w:val="28"/>
          <w:szCs w:val="28"/>
          <w:lang w:val="ro-RO" w:eastAsia="ro-RO"/>
        </w:rPr>
        <w:t xml:space="preserve">către </w:t>
      </w:r>
      <w:r w:rsidRPr="00B256BA">
        <w:rPr>
          <w:bCs/>
          <w:iCs/>
          <w:sz w:val="28"/>
          <w:szCs w:val="28"/>
          <w:lang w:val="ro-RO" w:eastAsia="ro-RO"/>
        </w:rPr>
        <w:t>Comisia Europeană în acest sens.</w:t>
      </w:r>
    </w:p>
    <w:p w14:paraId="79BA0BDE" w14:textId="5CF56D68" w:rsidR="00E40D40" w:rsidRPr="00B256BA" w:rsidRDefault="00E40D40" w:rsidP="00646EA8">
      <w:pPr>
        <w:numPr>
          <w:ilvl w:val="0"/>
          <w:numId w:val="17"/>
        </w:numPr>
        <w:shd w:val="clear" w:color="auto" w:fill="FFFFFF"/>
        <w:tabs>
          <w:tab w:val="left" w:pos="1134"/>
        </w:tabs>
        <w:ind w:left="0" w:firstLine="709"/>
        <w:contextualSpacing/>
        <w:rPr>
          <w:sz w:val="28"/>
          <w:szCs w:val="28"/>
          <w:lang w:val="ro-RO" w:eastAsia="ro-RO"/>
        </w:rPr>
      </w:pPr>
      <w:r w:rsidRPr="00B256BA">
        <w:rPr>
          <w:sz w:val="28"/>
          <w:szCs w:val="28"/>
          <w:lang w:val="ro-RO" w:eastAsia="ro-RO"/>
        </w:rPr>
        <w:t xml:space="preserve">Testele de verificare a conformității produselor fertilizante UE cu cerințele stabilite de </w:t>
      </w:r>
      <w:r w:rsidR="00C900E3" w:rsidRPr="00B256BA">
        <w:rPr>
          <w:sz w:val="28"/>
          <w:szCs w:val="28"/>
          <w:lang w:val="ro-RO" w:eastAsia="ro-RO"/>
        </w:rPr>
        <w:t>către a</w:t>
      </w:r>
      <w:r w:rsidRPr="00B256BA">
        <w:rPr>
          <w:sz w:val="28"/>
          <w:szCs w:val="28"/>
          <w:lang w:val="ro-RO" w:eastAsia="ro-RO"/>
        </w:rPr>
        <w:t>utoritatea competentă de elaborarea politicilor</w:t>
      </w:r>
      <w:r w:rsidR="00C900E3" w:rsidRPr="00B256BA">
        <w:rPr>
          <w:sz w:val="28"/>
          <w:szCs w:val="28"/>
          <w:lang w:val="ro-RO" w:eastAsia="ro-RO"/>
        </w:rPr>
        <w:t>,</w:t>
      </w:r>
      <w:r w:rsidR="00C900E3" w:rsidRPr="00B256BA">
        <w:rPr>
          <w:bCs/>
          <w:sz w:val="28"/>
          <w:szCs w:val="28"/>
          <w:lang w:val="ro-RO" w:eastAsia="ro-RO"/>
        </w:rPr>
        <w:t xml:space="preserve"> în temeiul art. 4 alin. (1) lit.</w:t>
      </w:r>
      <w:r w:rsidRPr="00B256BA">
        <w:rPr>
          <w:bCs/>
          <w:sz w:val="28"/>
          <w:szCs w:val="28"/>
          <w:lang w:val="ro-RO" w:eastAsia="ro-RO"/>
        </w:rPr>
        <w:t xml:space="preserve"> a) și b)</w:t>
      </w:r>
      <w:r w:rsidR="00C900E3" w:rsidRPr="00B256BA">
        <w:rPr>
          <w:bCs/>
          <w:sz w:val="28"/>
          <w:szCs w:val="28"/>
          <w:lang w:val="ro-RO" w:eastAsia="ro-RO"/>
        </w:rPr>
        <w:t>,</w:t>
      </w:r>
      <w:r w:rsidRPr="00B256BA">
        <w:rPr>
          <w:bCs/>
          <w:sz w:val="28"/>
          <w:szCs w:val="28"/>
          <w:lang w:val="ro-RO" w:eastAsia="ro-RO"/>
        </w:rPr>
        <w:t xml:space="preserve"> </w:t>
      </w:r>
      <w:r w:rsidRPr="00B256BA">
        <w:rPr>
          <w:sz w:val="28"/>
          <w:szCs w:val="28"/>
          <w:lang w:val="ro-RO" w:eastAsia="ro-RO"/>
        </w:rPr>
        <w:t>se efectuează într-un mod fiabil și reproductibil. Testele care sunt în conformitate cu standardele armonizate sau cu o parte a acestora, sunt considerate a fi fiabile și reproductibile</w:t>
      </w:r>
      <w:r w:rsidR="00C900E3" w:rsidRPr="00B256BA">
        <w:rPr>
          <w:sz w:val="28"/>
          <w:szCs w:val="28"/>
          <w:lang w:val="ro-RO" w:eastAsia="ro-RO"/>
        </w:rPr>
        <w:t>,</w:t>
      </w:r>
      <w:r w:rsidRPr="00B256BA">
        <w:rPr>
          <w:sz w:val="28"/>
          <w:szCs w:val="28"/>
          <w:lang w:val="ro-RO" w:eastAsia="ro-RO"/>
        </w:rPr>
        <w:t xml:space="preserve"> în măsura în care testele sunt prevăzute de standardele în cauză sau de o parte a acestora. </w:t>
      </w:r>
    </w:p>
    <w:p w14:paraId="71663024"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7851D5E0"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16.</w:t>
      </w:r>
      <w:r w:rsidRPr="00B256BA">
        <w:rPr>
          <w:i/>
          <w:iCs/>
          <w:sz w:val="28"/>
          <w:szCs w:val="28"/>
          <w:lang w:val="ro-RO" w:eastAsia="ro-RO"/>
        </w:rPr>
        <w:t xml:space="preserve"> </w:t>
      </w:r>
      <w:r w:rsidRPr="00B256BA">
        <w:rPr>
          <w:bCs/>
          <w:sz w:val="28"/>
          <w:szCs w:val="28"/>
          <w:lang w:val="ro-RO" w:eastAsia="ro-RO"/>
        </w:rPr>
        <w:t>Specificații comune</w:t>
      </w:r>
    </w:p>
    <w:p w14:paraId="7686FBDE" w14:textId="3A9C708B"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Cs/>
          <w:sz w:val="28"/>
          <w:szCs w:val="28"/>
          <w:lang w:val="ro-RO" w:eastAsia="ro-RO"/>
        </w:rPr>
        <w:t>(1) Autoritatea competentă de elaborarea politicilor poate adopta acte de punere în aplicare</w:t>
      </w:r>
      <w:r w:rsidR="00C900E3" w:rsidRPr="00B256BA">
        <w:rPr>
          <w:bCs/>
          <w:sz w:val="28"/>
          <w:szCs w:val="28"/>
          <w:lang w:val="ro-RO" w:eastAsia="ro-RO"/>
        </w:rPr>
        <w:t>,</w:t>
      </w:r>
      <w:r w:rsidRPr="00B256BA">
        <w:rPr>
          <w:bCs/>
          <w:sz w:val="28"/>
          <w:szCs w:val="28"/>
          <w:lang w:val="ro-RO" w:eastAsia="ro-RO"/>
        </w:rPr>
        <w:t xml:space="preserve"> care să stabilească specificații comune pentru </w:t>
      </w:r>
      <w:r w:rsidR="00C900E3" w:rsidRPr="00B256BA">
        <w:rPr>
          <w:bCs/>
          <w:sz w:val="28"/>
          <w:szCs w:val="28"/>
          <w:lang w:val="ro-RO" w:eastAsia="ro-RO"/>
        </w:rPr>
        <w:t>cerințele prevăzute la art. 4 alin.</w:t>
      </w:r>
      <w:r w:rsidRPr="00B256BA">
        <w:rPr>
          <w:bCs/>
          <w:sz w:val="28"/>
          <w:szCs w:val="28"/>
          <w:lang w:val="ro-RO" w:eastAsia="ro-RO"/>
        </w:rPr>
        <w:t xml:space="preserve"> (1) sau</w:t>
      </w:r>
      <w:r w:rsidR="00C900E3" w:rsidRPr="00B256BA">
        <w:rPr>
          <w:bCs/>
          <w:sz w:val="28"/>
          <w:szCs w:val="28"/>
          <w:lang w:val="ro-RO" w:eastAsia="ro-RO"/>
        </w:rPr>
        <w:t xml:space="preserve"> pentru testele menționate la art. 15 ​​alin.</w:t>
      </w:r>
      <w:r w:rsidRPr="00B256BA">
        <w:rPr>
          <w:bCs/>
          <w:sz w:val="28"/>
          <w:szCs w:val="28"/>
          <w:lang w:val="ro-RO" w:eastAsia="ro-RO"/>
        </w:rPr>
        <w:t xml:space="preserve"> (3)</w:t>
      </w:r>
      <w:r w:rsidR="00C900E3" w:rsidRPr="00B256BA">
        <w:rPr>
          <w:bCs/>
          <w:sz w:val="28"/>
          <w:szCs w:val="28"/>
          <w:lang w:val="ro-RO" w:eastAsia="ro-RO"/>
        </w:rPr>
        <w:t>,</w:t>
      </w:r>
      <w:r w:rsidRPr="00B256BA">
        <w:rPr>
          <w:bCs/>
          <w:sz w:val="28"/>
          <w:szCs w:val="28"/>
          <w:lang w:val="ro-RO" w:eastAsia="ro-RO"/>
        </w:rPr>
        <w:t xml:space="preserve"> în cazul în care:</w:t>
      </w:r>
    </w:p>
    <w:p w14:paraId="3379597A"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Cs/>
          <w:sz w:val="28"/>
          <w:szCs w:val="28"/>
          <w:lang w:val="ro-RO" w:eastAsia="ro-RO"/>
        </w:rPr>
        <w:t>a) cerințele sau testele respective nu sunt acoperite de standarde armonizate sau de părți ale acestora;</w:t>
      </w:r>
    </w:p>
    <w:p w14:paraId="516A7177" w14:textId="0B5D0785"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Cs/>
          <w:sz w:val="28"/>
          <w:szCs w:val="28"/>
          <w:lang w:val="ro-RO" w:eastAsia="ro-RO"/>
        </w:rPr>
        <w:t xml:space="preserve">b) </w:t>
      </w:r>
      <w:r w:rsidR="00C900E3" w:rsidRPr="00B256BA">
        <w:rPr>
          <w:bCs/>
          <w:sz w:val="28"/>
          <w:szCs w:val="28"/>
          <w:lang w:val="ro-RO" w:eastAsia="ro-RO"/>
        </w:rPr>
        <w:t>a</w:t>
      </w:r>
      <w:r w:rsidRPr="00B256BA">
        <w:rPr>
          <w:bCs/>
          <w:sz w:val="28"/>
          <w:szCs w:val="28"/>
          <w:lang w:val="ro-RO" w:eastAsia="ro-RO"/>
        </w:rPr>
        <w:t>utoritatea competentă de elaborarea politicilor constată întârzieri nejustificate în adoptarea standardelor armonizate solicitate; sau</w:t>
      </w:r>
    </w:p>
    <w:p w14:paraId="7B8FBB64" w14:textId="010A1E43"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Cs/>
          <w:sz w:val="28"/>
          <w:szCs w:val="28"/>
          <w:lang w:val="ro-RO" w:eastAsia="ro-RO"/>
        </w:rPr>
        <w:t xml:space="preserve">c) </w:t>
      </w:r>
      <w:r w:rsidR="00C900E3" w:rsidRPr="00B256BA">
        <w:rPr>
          <w:bCs/>
          <w:sz w:val="28"/>
          <w:szCs w:val="28"/>
          <w:lang w:val="ro-RO" w:eastAsia="ro-RO"/>
        </w:rPr>
        <w:t>a</w:t>
      </w:r>
      <w:r w:rsidRPr="00B256BA">
        <w:rPr>
          <w:bCs/>
          <w:sz w:val="28"/>
          <w:szCs w:val="28"/>
          <w:lang w:val="ro-RO" w:eastAsia="ro-RO"/>
        </w:rPr>
        <w:t xml:space="preserve">utoritatea competentă de elaborarea politicilor a decis </w:t>
      </w:r>
      <w:r w:rsidRPr="00B256BA">
        <w:rPr>
          <w:sz w:val="28"/>
          <w:szCs w:val="28"/>
          <w:lang w:val="ro-RO" w:eastAsia="ro-RO"/>
        </w:rPr>
        <w:t>să mențină în mod restricționat sau să retragă referințele la standardele armonizate sau la o parte a acestora</w:t>
      </w:r>
      <w:r w:rsidR="00C900E3" w:rsidRPr="00B256BA">
        <w:rPr>
          <w:sz w:val="28"/>
          <w:szCs w:val="28"/>
          <w:lang w:val="ro-RO" w:eastAsia="ro-RO"/>
        </w:rPr>
        <w:t>,</w:t>
      </w:r>
      <w:r w:rsidRPr="00B256BA">
        <w:rPr>
          <w:sz w:val="28"/>
          <w:szCs w:val="28"/>
          <w:lang w:val="ro-RO" w:eastAsia="ro-RO"/>
        </w:rPr>
        <w:t xml:space="preserve"> care prevăd cerințele sau testele respective.</w:t>
      </w:r>
    </w:p>
    <w:p w14:paraId="5414F160" w14:textId="193B82ED"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Produsele fertilizante UE care sunt în conformitate cu specificațiile comune sau cu o parte a acestora sunt considerate a fi în conformitate cu cerințele </w:t>
      </w:r>
      <w:r w:rsidRPr="00B256BA">
        <w:rPr>
          <w:bCs/>
          <w:sz w:val="28"/>
          <w:szCs w:val="28"/>
          <w:lang w:val="ro-RO" w:eastAsia="ro-RO"/>
        </w:rPr>
        <w:t xml:space="preserve">prevăzute </w:t>
      </w:r>
      <w:r w:rsidR="00C900E3" w:rsidRPr="00B256BA">
        <w:rPr>
          <w:bCs/>
          <w:sz w:val="28"/>
          <w:szCs w:val="28"/>
          <w:lang w:val="ro-RO" w:eastAsia="ro-RO"/>
        </w:rPr>
        <w:t>la art. 4 alin.</w:t>
      </w:r>
      <w:r w:rsidRPr="00B256BA">
        <w:rPr>
          <w:bCs/>
          <w:sz w:val="28"/>
          <w:szCs w:val="28"/>
          <w:lang w:val="ro-RO" w:eastAsia="ro-RO"/>
        </w:rPr>
        <w:t xml:space="preserve"> (1) </w:t>
      </w:r>
      <w:r w:rsidRPr="00B256BA">
        <w:rPr>
          <w:sz w:val="28"/>
          <w:szCs w:val="28"/>
          <w:lang w:val="ro-RO" w:eastAsia="ro-RO"/>
        </w:rPr>
        <w:t>în măsura în care se cuprind în specificațiile comune în cauză sau de o parte a acestora.</w:t>
      </w:r>
    </w:p>
    <w:p w14:paraId="427CC811" w14:textId="41966EE4"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(3) Testele vizând verificarea conformității produselor fertilizante UE cu cerințele </w:t>
      </w:r>
      <w:r w:rsidR="00C900E3" w:rsidRPr="00B256BA">
        <w:rPr>
          <w:bCs/>
          <w:sz w:val="28"/>
          <w:szCs w:val="28"/>
          <w:lang w:val="ro-RO" w:eastAsia="ro-RO"/>
        </w:rPr>
        <w:t>prevăzute la art. 4 alin.</w:t>
      </w:r>
      <w:r w:rsidRPr="00B256BA">
        <w:rPr>
          <w:bCs/>
          <w:sz w:val="28"/>
          <w:szCs w:val="28"/>
          <w:lang w:val="ro-RO" w:eastAsia="ro-RO"/>
        </w:rPr>
        <w:t xml:space="preserve"> (1)</w:t>
      </w:r>
      <w:r w:rsidR="00C900E3" w:rsidRPr="00B256BA">
        <w:rPr>
          <w:bCs/>
          <w:sz w:val="28"/>
          <w:szCs w:val="28"/>
          <w:lang w:val="ro-RO" w:eastAsia="ro-RO"/>
        </w:rPr>
        <w:t>,</w:t>
      </w:r>
      <w:r w:rsidRPr="00B256BA">
        <w:rPr>
          <w:bCs/>
          <w:sz w:val="28"/>
          <w:szCs w:val="28"/>
          <w:lang w:val="ro-RO" w:eastAsia="ro-RO"/>
        </w:rPr>
        <w:t xml:space="preserve"> </w:t>
      </w:r>
      <w:r w:rsidRPr="00B256BA">
        <w:rPr>
          <w:sz w:val="28"/>
          <w:szCs w:val="28"/>
          <w:lang w:val="ro-RO" w:eastAsia="ro-RO"/>
        </w:rPr>
        <w:t>care sunt în conformitate cu specificațiile comune sau cu o parte a acestora</w:t>
      </w:r>
      <w:r w:rsidR="00C900E3" w:rsidRPr="00B256BA">
        <w:rPr>
          <w:sz w:val="28"/>
          <w:szCs w:val="28"/>
          <w:lang w:val="ro-RO" w:eastAsia="ro-RO"/>
        </w:rPr>
        <w:t>,</w:t>
      </w:r>
      <w:r w:rsidRPr="00B256BA">
        <w:rPr>
          <w:sz w:val="28"/>
          <w:szCs w:val="28"/>
          <w:lang w:val="ro-RO" w:eastAsia="ro-RO"/>
        </w:rPr>
        <w:t xml:space="preserve"> sunt considerate a fi fiabile și reproductibile în măsura în care sunt prevăzute de specificațiile comune în cauză sau de o parte a acestora.</w:t>
      </w:r>
    </w:p>
    <w:p w14:paraId="481405FF"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4336EEF7"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17.</w:t>
      </w:r>
      <w:r w:rsidRPr="00B256BA">
        <w:rPr>
          <w:i/>
          <w:iCs/>
          <w:sz w:val="28"/>
          <w:szCs w:val="28"/>
          <w:lang w:val="ro-RO" w:eastAsia="ro-RO"/>
        </w:rPr>
        <w:t xml:space="preserve"> </w:t>
      </w:r>
      <w:r w:rsidRPr="00B256BA">
        <w:rPr>
          <w:bCs/>
          <w:sz w:val="28"/>
          <w:szCs w:val="28"/>
          <w:lang w:val="ro-RO" w:eastAsia="ro-RO"/>
        </w:rPr>
        <w:t>Proceduri de evaluare a conformității</w:t>
      </w:r>
    </w:p>
    <w:p w14:paraId="2D7A3FB7" w14:textId="28A472FB"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 Evaluarea conformității unui produs fertilizant UE cu cerințele stabilite în prezenta </w:t>
      </w:r>
      <w:r w:rsidR="00C900E3" w:rsidRPr="00B256BA">
        <w:rPr>
          <w:sz w:val="28"/>
          <w:szCs w:val="28"/>
          <w:lang w:val="ro-RO" w:eastAsia="ro-RO"/>
        </w:rPr>
        <w:t>l</w:t>
      </w:r>
      <w:r w:rsidRPr="00B256BA">
        <w:rPr>
          <w:sz w:val="28"/>
          <w:szCs w:val="28"/>
          <w:lang w:val="ro-RO" w:eastAsia="ro-RO"/>
        </w:rPr>
        <w:t>ege se desfășoară în cadrul procedurii aplicabile de evaluare a conformității</w:t>
      </w:r>
      <w:r w:rsidR="00C900E3" w:rsidRPr="00B256BA">
        <w:rPr>
          <w:sz w:val="28"/>
          <w:szCs w:val="28"/>
          <w:lang w:val="ro-RO" w:eastAsia="ro-RO"/>
        </w:rPr>
        <w:t>,</w:t>
      </w:r>
      <w:r w:rsidRPr="00B256BA">
        <w:rPr>
          <w:sz w:val="28"/>
          <w:szCs w:val="28"/>
          <w:lang w:val="ro-RO" w:eastAsia="ro-RO"/>
        </w:rPr>
        <w:t xml:space="preserve"> în conformitate cu cerințele stabilite de Guvern.</w:t>
      </w:r>
    </w:p>
    <w:p w14:paraId="45EB1BFB" w14:textId="4AF7D1FD"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Înregistrările și corespondența cu privire la procedurile de evaluare a conformității se redactează în limba română sau într-o limbă acceptată de organismul notificat care desfășoară procedurile de evaluare a conformității.</w:t>
      </w:r>
    </w:p>
    <w:p w14:paraId="679D577B" w14:textId="06678D34"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(3) În cazul în care un produs fertilizant UE intră sub incidența mai multor acte care impun </w:t>
      </w:r>
      <w:r w:rsidR="00F450F5" w:rsidRPr="00B256BA">
        <w:rPr>
          <w:sz w:val="28"/>
          <w:szCs w:val="28"/>
          <w:lang w:val="ro-RO" w:eastAsia="ro-RO"/>
        </w:rPr>
        <w:t>declarația</w:t>
      </w:r>
      <w:r w:rsidRPr="00B256BA">
        <w:rPr>
          <w:sz w:val="28"/>
          <w:szCs w:val="28"/>
          <w:lang w:val="ro-RO" w:eastAsia="ro-RO"/>
        </w:rPr>
        <w:t xml:space="preserve"> de conformitate UE, se întocmește o singură declarație </w:t>
      </w:r>
      <w:r w:rsidRPr="00B256BA">
        <w:rPr>
          <w:sz w:val="28"/>
          <w:szCs w:val="28"/>
          <w:lang w:val="ro-RO" w:eastAsia="ro-RO"/>
        </w:rPr>
        <w:lastRenderedPageBreak/>
        <w:t>de conformitate UE</w:t>
      </w:r>
      <w:r w:rsidR="00F450F5" w:rsidRPr="00B256BA">
        <w:rPr>
          <w:sz w:val="28"/>
          <w:szCs w:val="28"/>
          <w:lang w:val="ro-RO" w:eastAsia="ro-RO"/>
        </w:rPr>
        <w:t>,</w:t>
      </w:r>
      <w:r w:rsidRPr="00B256BA">
        <w:rPr>
          <w:sz w:val="28"/>
          <w:szCs w:val="28"/>
          <w:lang w:val="ro-RO" w:eastAsia="ro-RO"/>
        </w:rPr>
        <w:t xml:space="preserve"> în temeiul tuturor actel</w:t>
      </w:r>
      <w:r w:rsidR="00F450F5" w:rsidRPr="00B256BA">
        <w:rPr>
          <w:sz w:val="28"/>
          <w:szCs w:val="28"/>
          <w:lang w:val="ro-RO" w:eastAsia="ro-RO"/>
        </w:rPr>
        <w:t>or</w:t>
      </w:r>
      <w:r w:rsidRPr="00B256BA">
        <w:rPr>
          <w:sz w:val="28"/>
          <w:szCs w:val="28"/>
          <w:lang w:val="ro-RO" w:eastAsia="ro-RO"/>
        </w:rPr>
        <w:t xml:space="preserve"> Uniunii Europene. Declarația respectivă precizează actele în cauză ale Uniunii Europene și referințele de publicitate ale acestora. Aceasta poate fi un dosar care să cuprindă declarațiile de conformitate UE individuale relevante.</w:t>
      </w:r>
    </w:p>
    <w:p w14:paraId="1A31E7B9" w14:textId="29B8A20C"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(4) Prin întocmirea declarației de conformitate UE, producătorul își asumă responsabilitatea pentru conformitatea produsului fertilizant UE cu cerințele stabilite în prezenta </w:t>
      </w:r>
      <w:r w:rsidR="00F450F5" w:rsidRPr="00B256BA">
        <w:rPr>
          <w:sz w:val="28"/>
          <w:szCs w:val="28"/>
          <w:lang w:val="ro-RO" w:eastAsia="ro-RO"/>
        </w:rPr>
        <w:t>l</w:t>
      </w:r>
      <w:r w:rsidRPr="00B256BA">
        <w:rPr>
          <w:sz w:val="28"/>
          <w:szCs w:val="28"/>
          <w:lang w:val="ro-RO" w:eastAsia="ro-RO"/>
        </w:rPr>
        <w:t>ege.</w:t>
      </w:r>
    </w:p>
    <w:p w14:paraId="0793561D" w14:textId="71171A43"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(5) Producătorul asigură evaluarea conformității produselor fertilizante MD în confo</w:t>
      </w:r>
      <w:r w:rsidR="00F450F5" w:rsidRPr="00B256BA">
        <w:rPr>
          <w:sz w:val="28"/>
          <w:szCs w:val="28"/>
          <w:lang w:val="ro-RO" w:eastAsia="ro-RO"/>
        </w:rPr>
        <w:t>rmitate cu prevederile art.</w:t>
      </w:r>
      <w:r w:rsidRPr="00B256BA">
        <w:rPr>
          <w:sz w:val="28"/>
          <w:szCs w:val="28"/>
          <w:lang w:val="ro-RO" w:eastAsia="ro-RO"/>
        </w:rPr>
        <w:t xml:space="preserve"> 4 alin. (2) din prezenta lege și ale Legii nr. 235/2011 privind activitățile de acreditare și evaluare a conformității. </w:t>
      </w:r>
    </w:p>
    <w:p w14:paraId="3A5B48F6" w14:textId="64AFB70E"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(6) Produsele fertilizante MD care au documente ce atestă conformitatea lor cu cerințele tehnice ale statelor membre ale U</w:t>
      </w:r>
      <w:r w:rsidR="00D85C7C" w:rsidRPr="00B256BA">
        <w:rPr>
          <w:sz w:val="28"/>
          <w:szCs w:val="28"/>
          <w:lang w:val="ro-RO" w:eastAsia="ro-RO"/>
        </w:rPr>
        <w:t xml:space="preserve">niunii </w:t>
      </w:r>
      <w:r w:rsidRPr="00B256BA">
        <w:rPr>
          <w:sz w:val="28"/>
          <w:szCs w:val="28"/>
          <w:lang w:val="ro-RO" w:eastAsia="ro-RO"/>
        </w:rPr>
        <w:t>E</w:t>
      </w:r>
      <w:r w:rsidR="00D85C7C" w:rsidRPr="00B256BA">
        <w:rPr>
          <w:sz w:val="28"/>
          <w:szCs w:val="28"/>
          <w:lang w:val="ro-RO" w:eastAsia="ro-RO"/>
        </w:rPr>
        <w:t>uropene</w:t>
      </w:r>
      <w:r w:rsidRPr="00B256BA">
        <w:rPr>
          <w:sz w:val="28"/>
          <w:szCs w:val="28"/>
          <w:lang w:val="ro-RO" w:eastAsia="ro-RO"/>
        </w:rPr>
        <w:t xml:space="preserve"> sau cu acordurile internaționale emise de organisme de evaluare a conformității</w:t>
      </w:r>
      <w:r w:rsidR="00D85C7C" w:rsidRPr="00B256BA">
        <w:rPr>
          <w:sz w:val="28"/>
          <w:szCs w:val="28"/>
          <w:lang w:val="ro-RO" w:eastAsia="ro-RO"/>
        </w:rPr>
        <w:t>,</w:t>
      </w:r>
      <w:r w:rsidRPr="00B256BA">
        <w:rPr>
          <w:sz w:val="28"/>
          <w:szCs w:val="28"/>
          <w:lang w:val="ro-RO" w:eastAsia="ro-RO"/>
        </w:rPr>
        <w:t xml:space="preserve"> acreditate în conformitate cu cerințele Uniunii Europene sau în conformitate cu cerințele statelor cu care există acorduri internaționale în acest sens, nu necesită evaluarea conformității și certificarea. Aceste documente sunt utilizate direct, fără a fi necesară nicio procedură specială de recunoaștere d</w:t>
      </w:r>
      <w:r w:rsidR="00D85C7C" w:rsidRPr="00B256BA">
        <w:rPr>
          <w:sz w:val="28"/>
          <w:szCs w:val="28"/>
          <w:lang w:val="ro-RO" w:eastAsia="ro-RO"/>
        </w:rPr>
        <w:t>in</w:t>
      </w:r>
      <w:r w:rsidRPr="00B256BA">
        <w:rPr>
          <w:sz w:val="28"/>
          <w:szCs w:val="28"/>
          <w:lang w:val="ro-RO" w:eastAsia="ro-RO"/>
        </w:rPr>
        <w:t xml:space="preserve"> </w:t>
      </w:r>
      <w:r w:rsidR="00D85C7C" w:rsidRPr="00B256BA">
        <w:rPr>
          <w:sz w:val="28"/>
          <w:szCs w:val="28"/>
          <w:lang w:val="ro-RO" w:eastAsia="ro-RO"/>
        </w:rPr>
        <w:t>partea</w:t>
      </w:r>
      <w:r w:rsidRPr="00B256BA">
        <w:rPr>
          <w:sz w:val="28"/>
          <w:szCs w:val="28"/>
          <w:lang w:val="ro-RO" w:eastAsia="ro-RO"/>
        </w:rPr>
        <w:t xml:space="preserve"> autoritățil</w:t>
      </w:r>
      <w:r w:rsidR="00D85C7C" w:rsidRPr="00B256BA">
        <w:rPr>
          <w:sz w:val="28"/>
          <w:szCs w:val="28"/>
          <w:lang w:val="ro-RO" w:eastAsia="ro-RO"/>
        </w:rPr>
        <w:t>or</w:t>
      </w:r>
      <w:r w:rsidRPr="00B256BA">
        <w:rPr>
          <w:sz w:val="28"/>
          <w:szCs w:val="28"/>
          <w:lang w:val="ro-RO" w:eastAsia="ro-RO"/>
        </w:rPr>
        <w:t xml:space="preserve"> publice naționale. Acestea sunt puse la dispoziția autorității competente în limba română sau într-o traducere oficială în limba română.</w:t>
      </w:r>
    </w:p>
    <w:p w14:paraId="5B0AE892" w14:textId="77777777" w:rsidR="00E40D40" w:rsidRPr="00B256BA" w:rsidRDefault="00E40D40" w:rsidP="00646EA8">
      <w:pPr>
        <w:shd w:val="clear" w:color="auto" w:fill="FFFFFF"/>
        <w:tabs>
          <w:tab w:val="left" w:pos="1134"/>
        </w:tabs>
        <w:ind w:firstLine="709"/>
        <w:contextualSpacing/>
        <w:rPr>
          <w:i/>
          <w:iCs/>
          <w:sz w:val="28"/>
          <w:szCs w:val="28"/>
          <w:lang w:val="ro-RO" w:eastAsia="ro-RO"/>
        </w:rPr>
      </w:pPr>
    </w:p>
    <w:p w14:paraId="4C8915C2"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18.</w:t>
      </w:r>
      <w:r w:rsidRPr="00B256BA">
        <w:rPr>
          <w:i/>
          <w:iCs/>
          <w:sz w:val="28"/>
          <w:szCs w:val="28"/>
          <w:lang w:val="ro-RO" w:eastAsia="ro-RO"/>
        </w:rPr>
        <w:t xml:space="preserve"> </w:t>
      </w:r>
      <w:r w:rsidRPr="00B256BA">
        <w:rPr>
          <w:iCs/>
          <w:sz w:val="28"/>
          <w:szCs w:val="28"/>
          <w:lang w:val="ro-RO" w:eastAsia="ro-RO"/>
        </w:rPr>
        <w:t>D</w:t>
      </w:r>
      <w:r w:rsidRPr="00B256BA">
        <w:rPr>
          <w:bCs/>
          <w:sz w:val="28"/>
          <w:szCs w:val="28"/>
          <w:lang w:val="ro-RO" w:eastAsia="ro-RO"/>
        </w:rPr>
        <w:t>eclarația de conformitate pentru produsele fertilizante UE</w:t>
      </w:r>
    </w:p>
    <w:p w14:paraId="4214A2D2" w14:textId="0FB6AD4C"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 </w:t>
      </w:r>
      <w:r w:rsidRPr="00B256BA">
        <w:rPr>
          <w:iCs/>
          <w:sz w:val="28"/>
          <w:szCs w:val="28"/>
          <w:lang w:val="ro-RO" w:eastAsia="ro-RO"/>
        </w:rPr>
        <w:t>D</w:t>
      </w:r>
      <w:r w:rsidRPr="00B256BA">
        <w:rPr>
          <w:bCs/>
          <w:sz w:val="28"/>
          <w:szCs w:val="28"/>
          <w:lang w:val="ro-RO" w:eastAsia="ro-RO"/>
        </w:rPr>
        <w:t>eclarația de conformitate pentru produsele fertilizante UE</w:t>
      </w:r>
      <w:r w:rsidRPr="00B256BA">
        <w:rPr>
          <w:sz w:val="28"/>
          <w:szCs w:val="28"/>
          <w:lang w:val="ro-RO" w:eastAsia="ro-RO"/>
        </w:rPr>
        <w:t xml:space="preserve"> atestă faptul că a fost demonstrată îndeplinirea cerințelor stabilite în prezenta </w:t>
      </w:r>
      <w:r w:rsidR="00D85C7C" w:rsidRPr="00B256BA">
        <w:rPr>
          <w:sz w:val="28"/>
          <w:szCs w:val="28"/>
          <w:lang w:val="ro-RO" w:eastAsia="ro-RO"/>
        </w:rPr>
        <w:t>l</w:t>
      </w:r>
      <w:r w:rsidRPr="00B256BA">
        <w:rPr>
          <w:sz w:val="28"/>
          <w:szCs w:val="28"/>
          <w:lang w:val="ro-RO" w:eastAsia="ro-RO"/>
        </w:rPr>
        <w:t>ege.</w:t>
      </w:r>
    </w:p>
    <w:p w14:paraId="2CB728FC" w14:textId="34E467A0"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w:t>
      </w:r>
      <w:r w:rsidRPr="00B256BA">
        <w:rPr>
          <w:iCs/>
          <w:sz w:val="28"/>
          <w:szCs w:val="28"/>
          <w:lang w:val="ro-RO" w:eastAsia="ro-RO"/>
        </w:rPr>
        <w:t>D</w:t>
      </w:r>
      <w:r w:rsidRPr="00B256BA">
        <w:rPr>
          <w:bCs/>
          <w:sz w:val="28"/>
          <w:szCs w:val="28"/>
          <w:lang w:val="ro-RO" w:eastAsia="ro-RO"/>
        </w:rPr>
        <w:t>eclarația de conformitate pentru produsele fertilizante UE</w:t>
      </w:r>
      <w:r w:rsidRPr="00B256BA">
        <w:rPr>
          <w:sz w:val="28"/>
          <w:szCs w:val="28"/>
          <w:lang w:val="ro-RO" w:eastAsia="ro-RO"/>
        </w:rPr>
        <w:t xml:space="preserve"> se structurează după modelul aprobat de </w:t>
      </w:r>
      <w:r w:rsidR="00D85C7C" w:rsidRPr="00B256BA">
        <w:rPr>
          <w:sz w:val="28"/>
          <w:szCs w:val="28"/>
          <w:lang w:val="ro-RO" w:eastAsia="ro-RO"/>
        </w:rPr>
        <w:t>către a</w:t>
      </w:r>
      <w:r w:rsidRPr="00B256BA">
        <w:rPr>
          <w:sz w:val="28"/>
          <w:szCs w:val="28"/>
          <w:lang w:val="ro-RO" w:eastAsia="ro-RO"/>
        </w:rPr>
        <w:t xml:space="preserve">utoritatea competentă de elaborarea politicilor, conține elementele precizate în modulele relevante din </w:t>
      </w:r>
      <w:r w:rsidR="00D85C7C" w:rsidRPr="00B256BA">
        <w:rPr>
          <w:sz w:val="28"/>
          <w:szCs w:val="28"/>
          <w:lang w:val="ro-RO" w:eastAsia="ro-RO"/>
        </w:rPr>
        <w:t>p</w:t>
      </w:r>
      <w:r w:rsidRPr="00B256BA">
        <w:rPr>
          <w:sz w:val="28"/>
          <w:szCs w:val="28"/>
          <w:lang w:val="ro-RO" w:eastAsia="ro-RO"/>
        </w:rPr>
        <w:t>roceduri</w:t>
      </w:r>
      <w:r w:rsidR="00D85C7C" w:rsidRPr="00B256BA">
        <w:rPr>
          <w:sz w:val="28"/>
          <w:szCs w:val="28"/>
          <w:lang w:val="ro-RO" w:eastAsia="ro-RO"/>
        </w:rPr>
        <w:t>le</w:t>
      </w:r>
      <w:r w:rsidRPr="00B256BA">
        <w:rPr>
          <w:sz w:val="28"/>
          <w:szCs w:val="28"/>
          <w:lang w:val="ro-RO" w:eastAsia="ro-RO"/>
        </w:rPr>
        <w:t xml:space="preserve"> de evaluare</w:t>
      </w:r>
      <w:r w:rsidR="00D85C7C" w:rsidRPr="00B256BA">
        <w:rPr>
          <w:sz w:val="28"/>
          <w:szCs w:val="28"/>
          <w:lang w:val="ro-RO" w:eastAsia="ro-RO"/>
        </w:rPr>
        <w:t xml:space="preserve"> </w:t>
      </w:r>
      <w:r w:rsidRPr="00B256BA">
        <w:rPr>
          <w:sz w:val="28"/>
          <w:szCs w:val="28"/>
          <w:lang w:val="ro-RO" w:eastAsia="ro-RO"/>
        </w:rPr>
        <w:t xml:space="preserve">a conformității aprobate de </w:t>
      </w:r>
      <w:r w:rsidR="00D85C7C" w:rsidRPr="00B256BA">
        <w:rPr>
          <w:sz w:val="28"/>
          <w:szCs w:val="28"/>
          <w:lang w:val="ro-RO" w:eastAsia="ro-RO"/>
        </w:rPr>
        <w:t>către a</w:t>
      </w:r>
      <w:r w:rsidRPr="00B256BA">
        <w:rPr>
          <w:sz w:val="28"/>
          <w:szCs w:val="28"/>
          <w:lang w:val="ro-RO" w:eastAsia="ro-RO"/>
        </w:rPr>
        <w:t xml:space="preserve">utoritatea competentă de elaborarea politicilor și se actualizează constant. Aceasta se </w:t>
      </w:r>
      <w:r w:rsidR="00D85C7C" w:rsidRPr="00B256BA">
        <w:rPr>
          <w:sz w:val="28"/>
          <w:szCs w:val="28"/>
          <w:lang w:val="ro-RO" w:eastAsia="ro-RO"/>
        </w:rPr>
        <w:t xml:space="preserve">scrie </w:t>
      </w:r>
      <w:r w:rsidRPr="00B256BA">
        <w:rPr>
          <w:sz w:val="28"/>
          <w:szCs w:val="28"/>
          <w:lang w:val="ro-RO" w:eastAsia="ro-RO"/>
        </w:rPr>
        <w:t>în limba română sau în limba (limbile) stabilită (stabilite) de statul în care produsul fertilizant UE urmează să fie introdus sau pus la dispoziție pe piață.</w:t>
      </w:r>
    </w:p>
    <w:p w14:paraId="09AC0518" w14:textId="20D07811"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(3) În cazul în care un produs fertilizant UE intră sub incidența mai multor acte care impun o declarație de conformitate UE, se întocmește o singură declarație de conformitate a fertilizanților UE. Declarația respectivă precizează actele în cauză și referințele de publicare ale acestora. Aceasta poate fi </w:t>
      </w:r>
      <w:r w:rsidR="00685DAE" w:rsidRPr="00B256BA">
        <w:rPr>
          <w:sz w:val="28"/>
          <w:szCs w:val="28"/>
          <w:lang w:val="ro-RO" w:eastAsia="ro-RO"/>
        </w:rPr>
        <w:t>inclusă într-un</w:t>
      </w:r>
      <w:r w:rsidRPr="00B256BA">
        <w:rPr>
          <w:sz w:val="28"/>
          <w:szCs w:val="28"/>
          <w:lang w:val="ro-RO" w:eastAsia="ro-RO"/>
        </w:rPr>
        <w:t xml:space="preserve"> dosar care să cuprindă declarațiile de conformitate individuale relevante.</w:t>
      </w:r>
    </w:p>
    <w:p w14:paraId="274C3061" w14:textId="3868AC11"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(4) Prin întocmirea declarației de conformitate a fertilizanților UE, producătorul își asumă responsabilitatea pentru conformitatea produsului fertilizant UE cu cerințele stabilite în prezenta </w:t>
      </w:r>
      <w:r w:rsidR="00D85C7C" w:rsidRPr="00B256BA">
        <w:rPr>
          <w:sz w:val="28"/>
          <w:szCs w:val="28"/>
          <w:lang w:val="ro-RO" w:eastAsia="ro-RO"/>
        </w:rPr>
        <w:t>l</w:t>
      </w:r>
      <w:r w:rsidRPr="00B256BA">
        <w:rPr>
          <w:sz w:val="28"/>
          <w:szCs w:val="28"/>
          <w:lang w:val="ro-RO" w:eastAsia="ro-RO"/>
        </w:rPr>
        <w:t>ege.</w:t>
      </w:r>
    </w:p>
    <w:p w14:paraId="30E8B7BB"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6ADD4724"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19.</w:t>
      </w:r>
      <w:r w:rsidRPr="00B256BA">
        <w:rPr>
          <w:i/>
          <w:iCs/>
          <w:sz w:val="28"/>
          <w:szCs w:val="28"/>
          <w:lang w:val="ro-RO" w:eastAsia="ro-RO"/>
        </w:rPr>
        <w:t xml:space="preserve"> </w:t>
      </w:r>
      <w:r w:rsidRPr="00B256BA">
        <w:rPr>
          <w:bCs/>
          <w:sz w:val="28"/>
          <w:szCs w:val="28"/>
          <w:lang w:val="ro-RO" w:eastAsia="ro-RO"/>
        </w:rPr>
        <w:t>Principii generale ale marcajului CE</w:t>
      </w:r>
    </w:p>
    <w:p w14:paraId="45FF117C" w14:textId="229DDECC"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Marcajul CE face obiectul principiilor generale prevăzute la articolul 23</w:t>
      </w:r>
      <w:r w:rsidRPr="00B256BA">
        <w:rPr>
          <w:sz w:val="28"/>
          <w:szCs w:val="28"/>
          <w:vertAlign w:val="superscript"/>
          <w:lang w:val="ro-RO" w:eastAsia="ro-RO"/>
        </w:rPr>
        <w:t>1</w:t>
      </w:r>
      <w:r w:rsidRPr="00B256BA">
        <w:rPr>
          <w:sz w:val="28"/>
          <w:szCs w:val="28"/>
          <w:lang w:val="ro-RO" w:eastAsia="ro-RO"/>
        </w:rPr>
        <w:t xml:space="preserve"> al Legii nr. 235/2011 privind activitățile de acreditare şi de evaluare a conformității.</w:t>
      </w:r>
    </w:p>
    <w:p w14:paraId="14829C58"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lastRenderedPageBreak/>
        <w:t>Articolul 20.</w:t>
      </w:r>
      <w:r w:rsidRPr="00B256BA">
        <w:rPr>
          <w:bCs/>
          <w:sz w:val="28"/>
          <w:szCs w:val="28"/>
          <w:lang w:val="ro-RO" w:eastAsia="ro-RO"/>
        </w:rPr>
        <w:t xml:space="preserve"> Norme și condiții pentru aplicarea marcajului CE</w:t>
      </w:r>
    </w:p>
    <w:p w14:paraId="71B4A9AB" w14:textId="4487F8EE"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Marcajul CE se aplică în mod vizibil, lizibil și indelebil pe ambalajul produsului fertilizant UE sau, în cazul în care produsul fertilizant UE este furnizat fără ambalaj, pe un document care însoțește produsul fertilizant UE.</w:t>
      </w:r>
    </w:p>
    <w:p w14:paraId="3ADDECD3" w14:textId="6741321E"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Marcajul CE se aplică înainte ca produsul fertilizant UE să fie introdus pe piață.</w:t>
      </w:r>
    </w:p>
    <w:p w14:paraId="6ED31D1C" w14:textId="099710AF"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(3) Marcajul CE este urmat de numărul de identificare al organismului notificat, atunci când acest lucru este necesar în temeiul </w:t>
      </w:r>
      <w:r w:rsidRPr="00B256BA">
        <w:rPr>
          <w:bCs/>
          <w:sz w:val="28"/>
          <w:szCs w:val="28"/>
          <w:lang w:val="ro-RO" w:eastAsia="ro-RO"/>
        </w:rPr>
        <w:t>Procedurilor de evaluare a conformității</w:t>
      </w:r>
      <w:r w:rsidRPr="00B256BA">
        <w:rPr>
          <w:sz w:val="28"/>
          <w:szCs w:val="28"/>
          <w:lang w:val="ro-RO" w:eastAsia="ro-RO"/>
        </w:rPr>
        <w:t xml:space="preserve"> stabilite de Autoritatea competentă de elaborarea politicilor.</w:t>
      </w:r>
    </w:p>
    <w:p w14:paraId="3410BFCC"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Numărul de identificare al organismului notificat se aplică chiar de către organismul notificat sau, conform instrucțiunilor acestuia, de către producător sau reprezentantul său autorizat.</w:t>
      </w:r>
    </w:p>
    <w:p w14:paraId="019ABBEC"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(4)   Autoritatea competentă se bazează pe mecanismele existente pentru a asigura aplicarea corectă a regimului aplicabil marcajului CE și ia măsurile corespunzătoare în cazul utilizării inadecvate a respectivului marcaj.</w:t>
      </w:r>
    </w:p>
    <w:p w14:paraId="621C5495" w14:textId="77777777" w:rsidR="008431CE" w:rsidRPr="00B256BA" w:rsidRDefault="008431CE" w:rsidP="00646EA8">
      <w:pPr>
        <w:shd w:val="clear" w:color="auto" w:fill="FFFFFF"/>
        <w:tabs>
          <w:tab w:val="left" w:pos="1134"/>
        </w:tabs>
        <w:ind w:firstLine="709"/>
        <w:contextualSpacing/>
        <w:rPr>
          <w:sz w:val="28"/>
          <w:szCs w:val="28"/>
          <w:lang w:val="ro-RO" w:eastAsia="ro-RO"/>
        </w:rPr>
      </w:pPr>
    </w:p>
    <w:p w14:paraId="2827F2CD"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21.</w:t>
      </w:r>
      <w:r w:rsidRPr="00B256BA">
        <w:rPr>
          <w:i/>
          <w:iCs/>
          <w:sz w:val="28"/>
          <w:szCs w:val="28"/>
          <w:lang w:val="ro-RO" w:eastAsia="ro-RO"/>
        </w:rPr>
        <w:t xml:space="preserve"> </w:t>
      </w:r>
      <w:r w:rsidRPr="00B256BA">
        <w:rPr>
          <w:bCs/>
          <w:sz w:val="28"/>
          <w:szCs w:val="28"/>
          <w:lang w:val="ro-RO" w:eastAsia="ro-RO"/>
        </w:rPr>
        <w:t>Încetarea statutului de deșeu</w:t>
      </w:r>
    </w:p>
    <w:p w14:paraId="1F9A6071" w14:textId="78669C90"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Materiile care constituie deșeuri, astfel cum sunt definite în Legea </w:t>
      </w:r>
      <w:r w:rsidR="00C21AF7" w:rsidRPr="00B256BA">
        <w:rPr>
          <w:sz w:val="28"/>
          <w:szCs w:val="28"/>
          <w:lang w:val="ro-RO" w:eastAsia="ro-RO"/>
        </w:rPr>
        <w:br/>
      </w:r>
      <w:r w:rsidRPr="00B256BA">
        <w:rPr>
          <w:sz w:val="28"/>
          <w:szCs w:val="28"/>
          <w:lang w:val="ro-RO" w:eastAsia="ro-RO"/>
        </w:rPr>
        <w:t xml:space="preserve">nr. 209/2016 privind deșeurile, pot înceta să fie considerate deșeuri dacă sunt încorporate într-un produs fertilizant UE sau </w:t>
      </w:r>
      <w:r w:rsidR="00B256BA" w:rsidRPr="00B256BA">
        <w:rPr>
          <w:sz w:val="28"/>
          <w:szCs w:val="28"/>
          <w:lang w:val="ro-RO" w:eastAsia="ro-RO"/>
        </w:rPr>
        <w:t>într-</w:t>
      </w:r>
      <w:r w:rsidR="00C21AF7" w:rsidRPr="00B256BA">
        <w:rPr>
          <w:sz w:val="28"/>
          <w:szCs w:val="28"/>
          <w:lang w:val="ro-RO" w:eastAsia="ro-RO"/>
        </w:rPr>
        <w:t xml:space="preserve">un </w:t>
      </w:r>
      <w:r w:rsidRPr="00B256BA">
        <w:rPr>
          <w:sz w:val="28"/>
          <w:szCs w:val="28"/>
          <w:lang w:val="ro-RO" w:eastAsia="ro-RO"/>
        </w:rPr>
        <w:t xml:space="preserve">produs fertilizant MD. În astfel de cazuri, operațiunea de recuperare în temeiul prezentei </w:t>
      </w:r>
      <w:r w:rsidR="00C21AF7" w:rsidRPr="00B256BA">
        <w:rPr>
          <w:sz w:val="28"/>
          <w:szCs w:val="28"/>
          <w:lang w:val="ro-RO" w:eastAsia="ro-RO"/>
        </w:rPr>
        <w:t>l</w:t>
      </w:r>
      <w:r w:rsidRPr="00B256BA">
        <w:rPr>
          <w:sz w:val="28"/>
          <w:szCs w:val="28"/>
          <w:lang w:val="ro-RO" w:eastAsia="ro-RO"/>
        </w:rPr>
        <w:t>egi are loc înainte ca materia să înceteze să fie deșeu, iar materia este considerată ca îndeplinind c</w:t>
      </w:r>
      <w:r w:rsidR="00C21AF7" w:rsidRPr="00B256BA">
        <w:rPr>
          <w:sz w:val="28"/>
          <w:szCs w:val="28"/>
          <w:lang w:val="ro-RO" w:eastAsia="ro-RO"/>
        </w:rPr>
        <w:t>ondițiile prevăzute la art.</w:t>
      </w:r>
      <w:r w:rsidRPr="00B256BA">
        <w:rPr>
          <w:sz w:val="28"/>
          <w:szCs w:val="28"/>
          <w:lang w:val="ro-RO" w:eastAsia="ro-RO"/>
        </w:rPr>
        <w:t xml:space="preserve"> 6 din Legea nr. 209/2016 privind deșeurile și, ca atare, ca nemaifiind deșeu din momentul în care a fost întocmită declarația de conformitate UE pentru produsele fertilizante UE.</w:t>
      </w:r>
    </w:p>
    <w:p w14:paraId="00729659"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46FE9482" w14:textId="77777777" w:rsidR="00E40D40" w:rsidRPr="00B256BA" w:rsidRDefault="00E40D40" w:rsidP="00646EA8">
      <w:pPr>
        <w:shd w:val="clear" w:color="auto" w:fill="FFFFFF"/>
        <w:tabs>
          <w:tab w:val="left" w:pos="0"/>
        </w:tabs>
        <w:ind w:firstLine="0"/>
        <w:contextualSpacing/>
        <w:jc w:val="center"/>
        <w:rPr>
          <w:b/>
          <w:sz w:val="28"/>
          <w:szCs w:val="28"/>
          <w:lang w:val="ro-RO" w:eastAsia="ro-RO"/>
        </w:rPr>
      </w:pPr>
      <w:r w:rsidRPr="00B256BA">
        <w:rPr>
          <w:b/>
          <w:sz w:val="28"/>
          <w:szCs w:val="28"/>
          <w:lang w:val="ro-RO" w:eastAsia="ro-RO"/>
        </w:rPr>
        <w:t>CAPITOLUL IV</w:t>
      </w:r>
    </w:p>
    <w:p w14:paraId="6D4CA155" w14:textId="77777777" w:rsidR="00646EA8" w:rsidRPr="00B256BA" w:rsidRDefault="00E40D40" w:rsidP="00646EA8">
      <w:pPr>
        <w:shd w:val="clear" w:color="auto" w:fill="FFFFFF"/>
        <w:tabs>
          <w:tab w:val="left" w:pos="0"/>
        </w:tabs>
        <w:ind w:firstLine="0"/>
        <w:contextualSpacing/>
        <w:jc w:val="center"/>
        <w:rPr>
          <w:b/>
          <w:bCs/>
          <w:sz w:val="28"/>
          <w:szCs w:val="28"/>
          <w:lang w:val="ro-RO" w:eastAsia="ro-RO"/>
        </w:rPr>
      </w:pPr>
      <w:r w:rsidRPr="00B256BA">
        <w:rPr>
          <w:b/>
          <w:bCs/>
          <w:sz w:val="28"/>
          <w:szCs w:val="28"/>
          <w:lang w:val="ro-RO" w:eastAsia="ro-RO"/>
        </w:rPr>
        <w:t xml:space="preserve">NOTIFICAREA ORGANISMELOR </w:t>
      </w:r>
    </w:p>
    <w:p w14:paraId="2F941BF4" w14:textId="452F0F74" w:rsidR="00E40D40" w:rsidRPr="00B256BA" w:rsidRDefault="00E40D40" w:rsidP="00646EA8">
      <w:pPr>
        <w:shd w:val="clear" w:color="auto" w:fill="FFFFFF"/>
        <w:tabs>
          <w:tab w:val="left" w:pos="0"/>
        </w:tabs>
        <w:ind w:firstLine="0"/>
        <w:contextualSpacing/>
        <w:jc w:val="center"/>
        <w:rPr>
          <w:b/>
          <w:bCs/>
          <w:sz w:val="28"/>
          <w:szCs w:val="28"/>
          <w:lang w:val="ro-RO" w:eastAsia="ro-RO"/>
        </w:rPr>
      </w:pPr>
      <w:r w:rsidRPr="00B256BA">
        <w:rPr>
          <w:b/>
          <w:bCs/>
          <w:sz w:val="28"/>
          <w:szCs w:val="28"/>
          <w:lang w:val="ro-RO" w:eastAsia="ro-RO"/>
        </w:rPr>
        <w:t>DE EVALUARE A CONFORMITĂȚII</w:t>
      </w:r>
    </w:p>
    <w:p w14:paraId="3970A29E" w14:textId="77777777" w:rsidR="00646EA8" w:rsidRPr="00B256BA" w:rsidRDefault="00646EA8" w:rsidP="00646EA8">
      <w:pPr>
        <w:shd w:val="clear" w:color="auto" w:fill="FFFFFF"/>
        <w:tabs>
          <w:tab w:val="left" w:pos="0"/>
        </w:tabs>
        <w:ind w:firstLine="0"/>
        <w:contextualSpacing/>
        <w:jc w:val="center"/>
        <w:rPr>
          <w:b/>
          <w:bCs/>
          <w:sz w:val="28"/>
          <w:szCs w:val="28"/>
          <w:lang w:val="ro-RO" w:eastAsia="ro-RO"/>
        </w:rPr>
      </w:pPr>
    </w:p>
    <w:p w14:paraId="6001295E"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22.</w:t>
      </w:r>
      <w:r w:rsidRPr="00B256BA">
        <w:rPr>
          <w:i/>
          <w:iCs/>
          <w:sz w:val="28"/>
          <w:szCs w:val="28"/>
          <w:lang w:val="ro-RO" w:eastAsia="ro-RO"/>
        </w:rPr>
        <w:t xml:space="preserve"> </w:t>
      </w:r>
      <w:r w:rsidRPr="00B256BA">
        <w:rPr>
          <w:bCs/>
          <w:sz w:val="28"/>
          <w:szCs w:val="28"/>
          <w:lang w:val="ro-RO" w:eastAsia="ro-RO"/>
        </w:rPr>
        <w:t>Notificarea</w:t>
      </w:r>
    </w:p>
    <w:p w14:paraId="279CF12A" w14:textId="7A0D5F83"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Organismele autorizate să îndeplinească sarcini de evaluare a conformității ca părți terțe</w:t>
      </w:r>
      <w:r w:rsidR="00C21AF7" w:rsidRPr="00B256BA">
        <w:rPr>
          <w:sz w:val="28"/>
          <w:szCs w:val="28"/>
          <w:lang w:val="ro-RO" w:eastAsia="ro-RO"/>
        </w:rPr>
        <w:t>,</w:t>
      </w:r>
      <w:r w:rsidRPr="00B256BA">
        <w:rPr>
          <w:sz w:val="28"/>
          <w:szCs w:val="28"/>
          <w:lang w:val="ro-RO" w:eastAsia="ro-RO"/>
        </w:rPr>
        <w:t xml:space="preserve"> în temeiul prezentei legi</w:t>
      </w:r>
      <w:r w:rsidR="00C21AF7" w:rsidRPr="00B256BA">
        <w:rPr>
          <w:sz w:val="28"/>
          <w:szCs w:val="28"/>
          <w:lang w:val="ro-RO" w:eastAsia="ro-RO"/>
        </w:rPr>
        <w:t>,</w:t>
      </w:r>
      <w:r w:rsidRPr="00B256BA">
        <w:rPr>
          <w:sz w:val="28"/>
          <w:szCs w:val="28"/>
          <w:lang w:val="ro-RO" w:eastAsia="ro-RO"/>
        </w:rPr>
        <w:t xml:space="preserve"> se notifică, la solicitare, Comisiei Europene şi statelor membre ale Uniunii Europene.</w:t>
      </w:r>
    </w:p>
    <w:p w14:paraId="4ADC8EF5"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0A651769"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23.</w:t>
      </w:r>
      <w:r w:rsidRPr="00B256BA">
        <w:rPr>
          <w:i/>
          <w:iCs/>
          <w:sz w:val="28"/>
          <w:szCs w:val="28"/>
          <w:lang w:val="ro-RO" w:eastAsia="ro-RO"/>
        </w:rPr>
        <w:t xml:space="preserve"> </w:t>
      </w:r>
      <w:r w:rsidRPr="00B256BA">
        <w:rPr>
          <w:bCs/>
          <w:sz w:val="28"/>
          <w:szCs w:val="28"/>
          <w:lang w:val="ro-RO" w:eastAsia="ro-RO"/>
        </w:rPr>
        <w:t>Autoritatea de notificare</w:t>
      </w:r>
    </w:p>
    <w:p w14:paraId="633FD8C8" w14:textId="6323CAC4"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Autoritatea competentă de elaborarea politicilor este autoritatea responsabilă de notificare, stabilire și îndeplinire a procedurilor necesare pentru evaluarea și notificarea organismelor de evaluare a conformității și de monitorizarea organismelor notificate, inclusiv de respectarea articolului 28.</w:t>
      </w:r>
    </w:p>
    <w:p w14:paraId="236C4EFE" w14:textId="3A751FDF"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Evaluarea și monitorizarea menționate la alineatul (1) se efectuează conformitate cu prevederile Legii nr. 235/2011 privind activitățile de acreditare şi de evaluare a conformității. </w:t>
      </w:r>
    </w:p>
    <w:p w14:paraId="0D1F340D" w14:textId="568DD7A5"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lastRenderedPageBreak/>
        <w:t xml:space="preserve">(3) Prin derogare de la alin (2) autoritatea de notificare poate delega sau încredințează în alt mod evaluarea sau monitorizarea menționate la alineatul (1) unui organism care nu reprezintă o entitate guvernamentală, respectivul organism trebuie să fie o persoană juridică și să îndeplinească, </w:t>
      </w:r>
      <w:r w:rsidRPr="00B256BA">
        <w:rPr>
          <w:i/>
          <w:iCs/>
          <w:sz w:val="28"/>
          <w:szCs w:val="28"/>
          <w:lang w:val="ro-RO" w:eastAsia="ro-RO"/>
        </w:rPr>
        <w:t>mutatis mutandis</w:t>
      </w:r>
      <w:r w:rsidRPr="00B256BA">
        <w:rPr>
          <w:sz w:val="28"/>
          <w:szCs w:val="28"/>
          <w:lang w:val="ro-RO" w:eastAsia="ro-RO"/>
        </w:rPr>
        <w:t>, cerințele stabilite la articolul 24. În plus, respectivul organism dispune de garanții în ce privește responsabilitățile care îi revin din activitățile desfășurate.</w:t>
      </w:r>
    </w:p>
    <w:p w14:paraId="011C9F08" w14:textId="1A96B261"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(4) Autoritatea de notificare își asumă întreaga responsabilitate pentru sarcinile îndeplinite de organismul menționat la alineatul (3).</w:t>
      </w:r>
    </w:p>
    <w:p w14:paraId="420DB43F"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22C8B386"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24.</w:t>
      </w:r>
      <w:r w:rsidRPr="00B256BA">
        <w:rPr>
          <w:i/>
          <w:iCs/>
          <w:sz w:val="28"/>
          <w:szCs w:val="28"/>
          <w:lang w:val="ro-RO" w:eastAsia="ro-RO"/>
        </w:rPr>
        <w:t xml:space="preserve"> </w:t>
      </w:r>
      <w:r w:rsidRPr="00B256BA">
        <w:rPr>
          <w:bCs/>
          <w:sz w:val="28"/>
          <w:szCs w:val="28"/>
          <w:lang w:val="ro-RO" w:eastAsia="ro-RO"/>
        </w:rPr>
        <w:t>Cerințe privind autoritatea de notificare</w:t>
      </w:r>
    </w:p>
    <w:p w14:paraId="089BEA6F" w14:textId="71994AA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 (1) La luarea deciziei cu privire la notificarea organismului de evaluare a conformității vor lua parte doar personalul care nu a efectuat evaluări.</w:t>
      </w:r>
    </w:p>
    <w:p w14:paraId="607D5420" w14:textId="30D3D9B1"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Personalul Autorității de notificare nu oferă și nu prestează activități care sunt realizate de organisme de evaluare a conformității sau servicii de consultanță în condiții comerciale sau concurențiale.</w:t>
      </w:r>
    </w:p>
    <w:p w14:paraId="43114B7B" w14:textId="7458A130"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(3) Autoritatea de notificare garantează confidențialitatea informațiilor obținute.</w:t>
      </w:r>
    </w:p>
    <w:p w14:paraId="09899131" w14:textId="573A8680"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(4) În cazul când nu se aplică art. 23 alin. (3), Autoritatea de notificare, în termen de 18 luni de la data adoptării prezentei Legi, va propune Guvernului o inițiativă pentru a ajusta structura sa organizatorică cu  personal competent în vederea îndeplinirii corespunzătoare a sarcinilor din prezentul articol, în așa fel încât să nu existe conflicte de interese cu organismele de evaluare a conformității și să garanteze obiectivitatea și imparțialitatea activităților sale legate de produsele fertilizante UE.</w:t>
      </w:r>
    </w:p>
    <w:p w14:paraId="7D93C0AA"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28533EFB"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 xml:space="preserve">Articolul 25. </w:t>
      </w:r>
      <w:r w:rsidRPr="00B256BA">
        <w:rPr>
          <w:bCs/>
          <w:sz w:val="28"/>
          <w:szCs w:val="28"/>
          <w:lang w:val="ro-RO" w:eastAsia="ro-RO"/>
        </w:rPr>
        <w:t>Obligația de a informa cu privire la autoritățile de notificare</w:t>
      </w:r>
    </w:p>
    <w:p w14:paraId="1CA3FB60" w14:textId="46CD939B"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Autoritatea de notificare comunică, la cerere,  Comisiei Europene și celorlalte state ale Uniunii Europene asupra procedurilor de evaluare și notificare a organismelor de evaluare a conformității și de monitorizare a organismelor notificate, precum și orice modificare a acestora. Autoritatea de notificare pune la dispoziția publicului informațiile respective prin intermediul </w:t>
      </w:r>
      <w:r w:rsidR="00B256BA" w:rsidRPr="00B256BA">
        <w:rPr>
          <w:sz w:val="28"/>
          <w:szCs w:val="28"/>
          <w:lang w:val="ro-RO" w:eastAsia="ro-RO"/>
        </w:rPr>
        <w:t>site-ului web oficial</w:t>
      </w:r>
      <w:r w:rsidRPr="00B256BA">
        <w:rPr>
          <w:sz w:val="28"/>
          <w:szCs w:val="28"/>
          <w:lang w:val="ro-RO" w:eastAsia="ro-RO"/>
        </w:rPr>
        <w:t>.</w:t>
      </w:r>
    </w:p>
    <w:p w14:paraId="59EF63B2"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4FD08AFD"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26.</w:t>
      </w:r>
      <w:r w:rsidRPr="00B256BA">
        <w:rPr>
          <w:i/>
          <w:iCs/>
          <w:sz w:val="28"/>
          <w:szCs w:val="28"/>
          <w:lang w:val="ro-RO" w:eastAsia="ro-RO"/>
        </w:rPr>
        <w:t xml:space="preserve"> </w:t>
      </w:r>
      <w:r w:rsidRPr="00B256BA">
        <w:rPr>
          <w:bCs/>
          <w:sz w:val="28"/>
          <w:szCs w:val="28"/>
          <w:lang w:val="ro-RO" w:eastAsia="ro-RO"/>
        </w:rPr>
        <w:t>Cerințe cu privire la organismele notificate</w:t>
      </w:r>
    </w:p>
    <w:p w14:paraId="0E70F843" w14:textId="64B98329"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Pentru a fi notificat, un organism de evaluare a conformității îndeplinește cerințele stabilite la alineatele (2)-(11).</w:t>
      </w:r>
    </w:p>
    <w:p w14:paraId="1EF0C87B" w14:textId="0EB435D9"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Organismul de evaluare a conformității are personalitate juridică pe teritoriul Republicii Moldova sau într-un stat al Uniunii Europene.</w:t>
      </w:r>
    </w:p>
    <w:p w14:paraId="1647DB9F" w14:textId="5177A8C0"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(3) Organismul de evaluare a conformității este un organism independent de organizația sau de produsul fertilizant UE pe care îl evaluează.</w:t>
      </w:r>
    </w:p>
    <w:p w14:paraId="5DC11A6F"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(4) Organismul de evaluare a conformității, personalul cu funcții de conducere de nivel superior și personalul responsabil cu îndeplinirea sarcinilor de evaluare a conformității nu pot fi proiectanți, producători, furnizori, </w:t>
      </w:r>
      <w:r w:rsidRPr="00B256BA">
        <w:rPr>
          <w:sz w:val="28"/>
          <w:szCs w:val="28"/>
          <w:lang w:val="ro-RO" w:eastAsia="ro-RO"/>
        </w:rPr>
        <w:lastRenderedPageBreak/>
        <w:t>cumpărători, proprietari sau utilizatori ai produselor fertilizante și nici reprezentanți ai vreunuia dintre aceștia. Acest lucru nu împiedică utilizarea produselor fertilizante care sunt necesare pentru operațiunile organismului de evaluare a conformității sau utilizarea produselor fertilizante în scopuri personale.</w:t>
      </w:r>
    </w:p>
    <w:p w14:paraId="541FEC97"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Organismul de evaluare a conformității, personalul său cu funcții de conducere și personalul responsabil cu îndeplinirea sarcinilor de evaluare a conformității nu se implică direct în proiectarea, fabricarea, comercializarea sau utilizarea produselor fertilizante și nu reprezintă părțile angajate în activitățile respective. Aceștia nu se implică în activități care le-ar putea afecta imparțialitatea sau integritatea în ceea ce privește activitățile de evaluare a conformității pentru care sunt notificate. Aceste dispoziții se aplică în special serviciilor de consultanță.</w:t>
      </w:r>
    </w:p>
    <w:p w14:paraId="67C435A5"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Organismele de evaluare a conformității se asigură că activitățile filialelor sau ale subcontractanților lor nu afectează confidențialitatea, obiectivitatea sau imparțialitatea activităților lor de evaluare a conformității.</w:t>
      </w:r>
    </w:p>
    <w:p w14:paraId="6D4ADE25" w14:textId="4F60C04D"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(5) Organismele de evaluare a conformității și personalul acestora îndeplinesc activitățile de evaluare a conformității la cel mai înalt grad de integritate profesională și cu competența tehnică necesară în domeniul respectiv și sunt libere de orice presiune și stimulent, îndeosebi financiare, care le-ar putea influența aprecierea sau ar putea influența rezultatele activităților lor de evaluare a conformității, în special din partea persoanelor sau a grupurilor de persoane cu un interes în rezultatele activităților respective.</w:t>
      </w:r>
    </w:p>
    <w:p w14:paraId="6C391E29" w14:textId="433010A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(6) Organismul de evaluare a conformității trebuie să poată să îndeplinească toate sarcinile de evaluare a conformității care îi sunt atribuite prin </w:t>
      </w:r>
      <w:r w:rsidRPr="00B256BA">
        <w:rPr>
          <w:bCs/>
          <w:sz w:val="28"/>
          <w:szCs w:val="28"/>
          <w:lang w:val="ro-RO" w:eastAsia="ro-RO"/>
        </w:rPr>
        <w:t>Procedurile de evaluare a conformității</w:t>
      </w:r>
      <w:r w:rsidRPr="00B256BA">
        <w:rPr>
          <w:sz w:val="28"/>
          <w:szCs w:val="28"/>
          <w:lang w:val="ro-RO" w:eastAsia="ro-RO"/>
        </w:rPr>
        <w:t xml:space="preserve"> aprobate de Guvern și pentru care a fost notificat, indiferent dacă acele sarcini sunt îndeplinite de însuși organismul de evaluare a conformității ori în numele și sub responsabilitatea acestuia.</w:t>
      </w:r>
    </w:p>
    <w:p w14:paraId="6646FA50"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În orice moment și pentru fiecare procedură de evaluare a conformității și pentru fiecare tip sau categorie de produse fertilizante UE pentru care a fost notificat, organismul de evaluare a conformității dispune de:</w:t>
      </w:r>
    </w:p>
    <w:p w14:paraId="4BFDACCC"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a) personalul necesar având cunoștințe tehnice și experiență suficientă și corespunzătoare pentru a îndeplini sarcinile de evaluare a conformității;</w:t>
      </w:r>
    </w:p>
    <w:p w14:paraId="5DDAF0DD"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b) descrierile necesare ale procedurilor în conformitate cu care se realizează evaluarea conformității, asigurându-se transparența și posibilitatea de a reproduce procedurile în cauză. Acesta dispune de politici și proceduri adecvate care fac distincție între sarcinile îndeplinite ca organism notificat și alte activități;</w:t>
      </w:r>
    </w:p>
    <w:p w14:paraId="3357378F"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c) procedurile necesare pentru a-și desfășura activitatea ținând seama în mod corespunzător de dimensiunea unei întreprinderi, de domeniul de activitate și structura acesteia, de gradul de complexitate a tehnologiei produsului în cauză, precum și de caracterul de serie sau de masă al procesului de producție.</w:t>
      </w:r>
    </w:p>
    <w:p w14:paraId="33FB4AA8"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lastRenderedPageBreak/>
        <w:t>Organismul de evaluare a conformității dispune de mijloacele necesare pentru a îndeplini în mod corespunzător sarcinile tehnice și administrative legate de activitățile de evaluare a conformității și are acces la toate echipamentele sau facilitățile necesare.</w:t>
      </w:r>
    </w:p>
    <w:p w14:paraId="4A6BE37A" w14:textId="44F12E6A"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(7) Personalul responsabil de îndeplinirea sarcinilor de evaluare a conformității dispune de:</w:t>
      </w:r>
    </w:p>
    <w:p w14:paraId="28028DFF"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a) o pregătire tehnică și profesională pentru toate activitățile de evaluare a conformității pentru care organismul de evaluare a conformității a fost notificat;</w:t>
      </w:r>
    </w:p>
    <w:p w14:paraId="050E3ED7"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b) cunoștințe satisfăcătoare privind cerințele evaluărilor pe care le realizează și autoritatea corespunzătoare pentru realizarea acestor evaluări;</w:t>
      </w:r>
    </w:p>
    <w:p w14:paraId="0E8D715C"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c) cunoștințe și o înțelegere corespunzătoare a cerințelor </w:t>
      </w:r>
      <w:r w:rsidRPr="00B256BA">
        <w:rPr>
          <w:bCs/>
          <w:sz w:val="28"/>
          <w:szCs w:val="28"/>
          <w:lang w:val="ro-RO" w:eastAsia="ro-RO"/>
        </w:rPr>
        <w:t>referitoare la Categoriile funcționale de produse („CFP”), Categoriile de materii componente (CMC) și Cerințele de etichetare pentru produsele fertilizante UE</w:t>
      </w:r>
      <w:r w:rsidRPr="00B256BA">
        <w:rPr>
          <w:sz w:val="28"/>
          <w:szCs w:val="28"/>
          <w:lang w:val="ro-RO" w:eastAsia="ro-RO"/>
        </w:rPr>
        <w:t>, a standardelor armonizate aplicabile prevăzute la articolul 15 și a specificațiilor comune prevăzute la articolul 16 și cadrului normativ național;</w:t>
      </w:r>
    </w:p>
    <w:p w14:paraId="63429330"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d) abilitatea necesară pentru a întocmi certificate, procese-verbale și rapoarte pentru a demonstra că evaluările au fost îndeplinite.</w:t>
      </w:r>
    </w:p>
    <w:p w14:paraId="0C157E32" w14:textId="3A8654DA"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(8) Imparțialitatea organismelor de evaluare a conformității, a personalului cu funcții de conducere de nivel superior al acestora și a personalului responsabil de îndeplinirea sarcinilor de evaluare a conformității trebuie să fie garantată.</w:t>
      </w:r>
    </w:p>
    <w:p w14:paraId="2F96EAE7"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Remunerația personalului cu funcții de conducere și a personalului responsabil de îndeplinirea sarcinilor de evaluare a conformității din cadrul organismului de evaluare a conformității nu depinde de numărul de evaluări realizate sau de rezultatele acestor evaluări.</w:t>
      </w:r>
    </w:p>
    <w:p w14:paraId="4BBE763C" w14:textId="04171AE2"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(9) Organismele de evaluare a conformității încheie o asigurare de răspundere dacă răspunderea nu este asumată de orice stat sau acel stat nu asigură evaluarea conformității.</w:t>
      </w:r>
    </w:p>
    <w:p w14:paraId="64CABF3A" w14:textId="0CE96D76"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(10) Personalul organismului de evaluare a conformității păstrează secretul profesional referitor la toate informațiile obținute în îndeplinirea sarcinilor sale în temeiul </w:t>
      </w:r>
      <w:r w:rsidRPr="00B256BA">
        <w:rPr>
          <w:bCs/>
          <w:sz w:val="28"/>
          <w:szCs w:val="28"/>
          <w:lang w:val="ro-RO" w:eastAsia="ro-RO"/>
        </w:rPr>
        <w:t>Procedurilor de evaluare a conformității stabilite de Guvern</w:t>
      </w:r>
      <w:r w:rsidRPr="00B256BA">
        <w:rPr>
          <w:sz w:val="28"/>
          <w:szCs w:val="28"/>
          <w:lang w:val="ro-RO" w:eastAsia="ro-RO"/>
        </w:rPr>
        <w:t>, excepție făcând relația cu autoritățile competente din statul de origine. Drepturile de proprietate intelectuală sunt protejate.</w:t>
      </w:r>
    </w:p>
    <w:p w14:paraId="5116EF55" w14:textId="44102966"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(11) Organismele de evaluare a conformității participă la activitățile de standardizare relevante și la activitățile grupului de coordonare a organismelor notificate înființat în temeiul articolului 36 sau se asigură că personalul responsabil de îndeplinirea sarcinilor de evaluare a conformității din cadrul acestora este informat în legătură cu aceste activități și pun în aplicare, ca orientare generală, actele administrative emise ca rezultat al activității acelui grup.</w:t>
      </w:r>
    </w:p>
    <w:p w14:paraId="77E872DB"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2B8B39BD"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27.</w:t>
      </w:r>
      <w:r w:rsidRPr="00B256BA">
        <w:rPr>
          <w:i/>
          <w:iCs/>
          <w:sz w:val="28"/>
          <w:szCs w:val="28"/>
          <w:lang w:val="ro-RO" w:eastAsia="ro-RO"/>
        </w:rPr>
        <w:t xml:space="preserve"> </w:t>
      </w:r>
      <w:r w:rsidRPr="00B256BA">
        <w:rPr>
          <w:bCs/>
          <w:sz w:val="28"/>
          <w:szCs w:val="28"/>
          <w:lang w:val="ro-RO" w:eastAsia="ro-RO"/>
        </w:rPr>
        <w:t>Prezumția de conformitate a organismelor notificate</w:t>
      </w:r>
    </w:p>
    <w:p w14:paraId="1732DD02"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În cazul în care un organism de evaluare a conformității își demonstrează conformitatea cu criteriile prevăzute de standardele armonizate UE relevante sau </w:t>
      </w:r>
      <w:r w:rsidRPr="00B256BA">
        <w:rPr>
          <w:sz w:val="28"/>
          <w:szCs w:val="28"/>
          <w:lang w:val="ro-RO" w:eastAsia="ro-RO"/>
        </w:rPr>
        <w:lastRenderedPageBreak/>
        <w:t xml:space="preserve">de o parte a acestora, se presupune că respectă cerințele prevăzute la articolul 26, în măsura în care standardele UE armonizate relevante prevăd cerințele respective. </w:t>
      </w:r>
    </w:p>
    <w:p w14:paraId="155544EF"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034248F0"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28.</w:t>
      </w:r>
      <w:r w:rsidRPr="00B256BA">
        <w:rPr>
          <w:i/>
          <w:iCs/>
          <w:sz w:val="28"/>
          <w:szCs w:val="28"/>
          <w:lang w:val="ro-RO" w:eastAsia="ro-RO"/>
        </w:rPr>
        <w:t xml:space="preserve"> </w:t>
      </w:r>
      <w:r w:rsidRPr="00B256BA">
        <w:rPr>
          <w:bCs/>
          <w:sz w:val="28"/>
          <w:szCs w:val="28"/>
          <w:lang w:val="ro-RO" w:eastAsia="ro-RO"/>
        </w:rPr>
        <w:t>Filialele organismelor notificate și subcontractarea de către organismele notificate</w:t>
      </w:r>
    </w:p>
    <w:p w14:paraId="20F4D6F0" w14:textId="17406FAD"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În cazul în care un organism notificat subcontractează anumite sarcini referitoare la evaluarea conformității sau recurge la o filială, acesta se asigură că subcontractantul sau filiala îndeplinește cerințele stabilite la articolul 26 și informează în acest sens organismul național de acreditare, astfel cum este definit în Legea nr. 235/2011 privind activitățile de acreditare şi de evaluare a conformității.</w:t>
      </w:r>
    </w:p>
    <w:p w14:paraId="6BE66E0F" w14:textId="5B3FE83C"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Organismele notificate preiau întreaga responsabilitate pentru sarcinile îndeplinite de subcontractanți sau filiale, oriunde ar fi acestea stabilite.</w:t>
      </w:r>
    </w:p>
    <w:p w14:paraId="02192120" w14:textId="1AFAC752"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(3) Activitățile pot fi subcontractate sau realizate de o filială numai cu acordul clientului.</w:t>
      </w:r>
    </w:p>
    <w:p w14:paraId="19187CDA" w14:textId="21BD5B73"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(4) Organismele notificate pun la dispoziția organismul național de acreditare documentele relevante privind evaluarea calificărilor subcontractantului sau ale filialei și a activităților executate de către aceștia în temeiul </w:t>
      </w:r>
      <w:r w:rsidRPr="00B256BA">
        <w:rPr>
          <w:bCs/>
          <w:sz w:val="28"/>
          <w:szCs w:val="28"/>
          <w:lang w:val="ro-RO" w:eastAsia="ro-RO"/>
        </w:rPr>
        <w:t>Procedurilor de evaluare a conformității stabilite de Autoritatea competentă de elaborarea politicilor</w:t>
      </w:r>
      <w:r w:rsidRPr="00B256BA">
        <w:rPr>
          <w:sz w:val="28"/>
          <w:szCs w:val="28"/>
          <w:lang w:val="ro-RO" w:eastAsia="ro-RO"/>
        </w:rPr>
        <w:t>.</w:t>
      </w:r>
    </w:p>
    <w:p w14:paraId="5B7A81D3"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05D36934"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29.</w:t>
      </w:r>
      <w:r w:rsidRPr="00B256BA">
        <w:rPr>
          <w:i/>
          <w:iCs/>
          <w:sz w:val="28"/>
          <w:szCs w:val="28"/>
          <w:lang w:val="ro-RO" w:eastAsia="ro-RO"/>
        </w:rPr>
        <w:t xml:space="preserve"> </w:t>
      </w:r>
      <w:r w:rsidRPr="00B256BA">
        <w:rPr>
          <w:bCs/>
          <w:sz w:val="28"/>
          <w:szCs w:val="28"/>
          <w:lang w:val="ro-RO" w:eastAsia="ro-RO"/>
        </w:rPr>
        <w:t>Cererea de notificare</w:t>
      </w:r>
    </w:p>
    <w:p w14:paraId="1A77926F" w14:textId="16F2624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Un organism de evaluare a conformității depune o cerere de notificare către autoritatea de notificare.</w:t>
      </w:r>
    </w:p>
    <w:p w14:paraId="78397C0B" w14:textId="7F49E88B"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Cererea de notificare este însoțită de o descriere a activităților de evaluare a conformității, a modulului sau modulelor de evaluare a conformității și a produsului sau produselor fertilizante UE pentru care organismul se consideră a fi competent, precum și de un certificat de acreditare eliberat de un organism de acreditare care să ateste că organismul de evaluare a conformității îndeplinește cerințele stabilite la articolul 24.</w:t>
      </w:r>
    </w:p>
    <w:p w14:paraId="5058BC63"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77400EAF"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30.</w:t>
      </w:r>
      <w:r w:rsidRPr="00B256BA">
        <w:rPr>
          <w:i/>
          <w:iCs/>
          <w:sz w:val="28"/>
          <w:szCs w:val="28"/>
          <w:lang w:val="ro-RO" w:eastAsia="ro-RO"/>
        </w:rPr>
        <w:t xml:space="preserve"> </w:t>
      </w:r>
      <w:r w:rsidRPr="00B256BA">
        <w:rPr>
          <w:bCs/>
          <w:sz w:val="28"/>
          <w:szCs w:val="28"/>
          <w:lang w:val="ro-RO" w:eastAsia="ro-RO"/>
        </w:rPr>
        <w:t>Procedura de notificare</w:t>
      </w:r>
    </w:p>
    <w:p w14:paraId="6F803EEA" w14:textId="1566CEB5"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Autoritatea de notificare notifică numai organismele de evaluare a conformității care îndeplinesc cerințele stabilite la articolul 26.</w:t>
      </w:r>
    </w:p>
    <w:p w14:paraId="25FA9411" w14:textId="4A45103B"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Autoritatea de notificare notifică Comisia Europeană și statelor membre UE folosind, după caz, instrumentul de notificare electronică dezvoltat și gestionat de Comisia Europeană.</w:t>
      </w:r>
    </w:p>
    <w:p w14:paraId="190F09CC" w14:textId="6848009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(3) Notificarea include detalii complete ale activităților de evaluare a conformității, ale modulului sau modulelor de evaluare a conformității și ale produsului sau produselor fertilizante UE vizat(e) și certificatul de acreditare menționat la articolul 29 alineatul (2).</w:t>
      </w:r>
    </w:p>
    <w:p w14:paraId="70F7A4BC" w14:textId="46245403"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lastRenderedPageBreak/>
        <w:t>(4) Organismul de evaluare a conformității poate exercita activitățile unui organism notificat numai în cazul în care nu există obiecții din partea Comisiei Europene sau ale statelor membre ale Uniunii Europene, transmise în termen de două săptămâni de la notificare/comunicare.</w:t>
      </w:r>
    </w:p>
    <w:p w14:paraId="6777A107"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Numai un astfel de organism este considerat organism notificat în sensul prezentei Legi.</w:t>
      </w:r>
    </w:p>
    <w:p w14:paraId="73697690" w14:textId="7B804D7B"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(5) Autoritatea de notificare notifică Comisiei Europene și statelor membre ale Uniunii Europene orice modificare ulterioară relevantă adusă notificării.</w:t>
      </w:r>
    </w:p>
    <w:p w14:paraId="2FF6572B"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187AD2D5"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31.</w:t>
      </w:r>
      <w:r w:rsidRPr="00B256BA">
        <w:rPr>
          <w:i/>
          <w:iCs/>
          <w:sz w:val="28"/>
          <w:szCs w:val="28"/>
          <w:lang w:val="ro-RO" w:eastAsia="ro-RO"/>
        </w:rPr>
        <w:t xml:space="preserve"> </w:t>
      </w:r>
      <w:r w:rsidRPr="00B256BA">
        <w:rPr>
          <w:bCs/>
          <w:sz w:val="28"/>
          <w:szCs w:val="28"/>
          <w:lang w:val="ro-RO" w:eastAsia="ro-RO"/>
        </w:rPr>
        <w:t>Numerele de identificare și listele cu organismele notificate</w:t>
      </w:r>
    </w:p>
    <w:p w14:paraId="3AF6F06C"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Lista cu organismele notificate, inclusiv numerele de identificare care le-au fost atribuite și activitățile pentru care au fost notificate este pusă la dispoziția publicului și actualizată de către autoritatea de notificare.</w:t>
      </w:r>
    </w:p>
    <w:p w14:paraId="2E723E2B" w14:textId="77777777" w:rsidR="00E40D40" w:rsidRPr="00B256BA" w:rsidRDefault="00E40D40" w:rsidP="00646EA8">
      <w:pPr>
        <w:shd w:val="clear" w:color="auto" w:fill="FFFFFF"/>
        <w:tabs>
          <w:tab w:val="left" w:pos="1134"/>
        </w:tabs>
        <w:ind w:left="927" w:firstLine="709"/>
        <w:contextualSpacing/>
        <w:rPr>
          <w:sz w:val="28"/>
          <w:szCs w:val="28"/>
          <w:lang w:val="ro-RO" w:eastAsia="ro-RO"/>
        </w:rPr>
      </w:pPr>
    </w:p>
    <w:p w14:paraId="6FC7D6C7"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32.</w:t>
      </w:r>
      <w:r w:rsidRPr="00B256BA">
        <w:rPr>
          <w:i/>
          <w:iCs/>
          <w:sz w:val="28"/>
          <w:szCs w:val="28"/>
          <w:lang w:val="ro-RO" w:eastAsia="ro-RO"/>
        </w:rPr>
        <w:t xml:space="preserve"> </w:t>
      </w:r>
      <w:r w:rsidRPr="00B256BA">
        <w:rPr>
          <w:bCs/>
          <w:sz w:val="28"/>
          <w:szCs w:val="28"/>
          <w:lang w:val="ro-RO" w:eastAsia="ro-RO"/>
        </w:rPr>
        <w:t>Modificări ale notificărilor</w:t>
      </w:r>
    </w:p>
    <w:p w14:paraId="6087845B" w14:textId="6BF0E679"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 În cazul în care organismul național de acreditare a constatat sau a fost informat că un organism notificat nu mai îndeplinește </w:t>
      </w:r>
      <w:r w:rsidR="005C4D8A" w:rsidRPr="00B256BA">
        <w:rPr>
          <w:sz w:val="28"/>
          <w:szCs w:val="28"/>
          <w:lang w:val="ro-RO" w:eastAsia="ro-RO"/>
        </w:rPr>
        <w:t xml:space="preserve">cerințele prevăzute la </w:t>
      </w:r>
      <w:r w:rsidR="005C4D8A" w:rsidRPr="00B256BA">
        <w:rPr>
          <w:sz w:val="28"/>
          <w:szCs w:val="28"/>
          <w:lang w:val="ro-RO" w:eastAsia="ro-RO"/>
        </w:rPr>
        <w:br/>
        <w:t>art.</w:t>
      </w:r>
      <w:r w:rsidRPr="00B256BA">
        <w:rPr>
          <w:sz w:val="28"/>
          <w:szCs w:val="28"/>
          <w:lang w:val="ro-RO" w:eastAsia="ro-RO"/>
        </w:rPr>
        <w:t xml:space="preserve"> 26 sau că nu își îndeplinește obligațiile, acesta restricționează, suspendă sau retrage acreditarea, după caz, în funcție de gravitatea nerespectării cerințelor sau a neîndeplinirii obligațiilor, și informează autoritatea de notificare. Autoritatea de notificare restrânge, suspendă sau retrage notificarea, după caz, în funcție de gravitatea nerespectării cerințelor sau a neîndeplinirii obligațiilor. Aceasta informează </w:t>
      </w:r>
      <w:r w:rsidR="005C4D8A" w:rsidRPr="00B256BA">
        <w:rPr>
          <w:sz w:val="28"/>
          <w:szCs w:val="28"/>
          <w:lang w:val="ro-RO" w:eastAsia="ro-RO"/>
        </w:rPr>
        <w:t>imediat</w:t>
      </w:r>
      <w:r w:rsidRPr="00B256BA">
        <w:rPr>
          <w:sz w:val="28"/>
          <w:szCs w:val="28"/>
          <w:lang w:val="ro-RO" w:eastAsia="ro-RO"/>
        </w:rPr>
        <w:t xml:space="preserve"> Comisia Europeană și celelalte state ale Uniunii Europene. </w:t>
      </w:r>
    </w:p>
    <w:p w14:paraId="49ED7ED6" w14:textId="37B9B2FD"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În cazul restrângerii, suspendării sau retragerii notificării sau în cazul în care organismul notificat și-a încetat activitatea, organismul național de acreditare ia măsurile adecvate pentru a se asigura că dosarele organismului respectiv sunt fie prelucrate de un alt organism notificat, fie puse la dispoziția autorităților de notificare și </w:t>
      </w:r>
      <w:r w:rsidR="005C4D8A" w:rsidRPr="00B256BA">
        <w:rPr>
          <w:sz w:val="28"/>
          <w:szCs w:val="28"/>
          <w:lang w:val="ro-RO" w:eastAsia="ro-RO"/>
        </w:rPr>
        <w:t xml:space="preserve">a </w:t>
      </w:r>
      <w:r w:rsidRPr="00B256BA">
        <w:rPr>
          <w:sz w:val="28"/>
          <w:szCs w:val="28"/>
          <w:lang w:val="ro-RO" w:eastAsia="ro-RO"/>
        </w:rPr>
        <w:t>autorit</w:t>
      </w:r>
      <w:r w:rsidR="005C4D8A" w:rsidRPr="00B256BA">
        <w:rPr>
          <w:sz w:val="28"/>
          <w:szCs w:val="28"/>
          <w:lang w:val="ro-RO" w:eastAsia="ro-RO"/>
        </w:rPr>
        <w:t>ății</w:t>
      </w:r>
      <w:r w:rsidRPr="00B256BA">
        <w:rPr>
          <w:sz w:val="28"/>
          <w:szCs w:val="28"/>
          <w:lang w:val="ro-RO" w:eastAsia="ro-RO"/>
        </w:rPr>
        <w:t xml:space="preserve"> competent</w:t>
      </w:r>
      <w:r w:rsidR="005C4D8A" w:rsidRPr="00B256BA">
        <w:rPr>
          <w:sz w:val="28"/>
          <w:szCs w:val="28"/>
          <w:lang w:val="ro-RO" w:eastAsia="ro-RO"/>
        </w:rPr>
        <w:t>e</w:t>
      </w:r>
      <w:r w:rsidRPr="00B256BA">
        <w:rPr>
          <w:sz w:val="28"/>
          <w:szCs w:val="28"/>
          <w:lang w:val="ro-RO" w:eastAsia="ro-RO"/>
        </w:rPr>
        <w:t>, la cererea acestora.</w:t>
      </w:r>
    </w:p>
    <w:p w14:paraId="3727A12C"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065EEF21"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33.</w:t>
      </w:r>
      <w:r w:rsidRPr="00B256BA">
        <w:rPr>
          <w:i/>
          <w:iCs/>
          <w:sz w:val="28"/>
          <w:szCs w:val="28"/>
          <w:lang w:val="ro-RO" w:eastAsia="ro-RO"/>
        </w:rPr>
        <w:t xml:space="preserve"> </w:t>
      </w:r>
      <w:r w:rsidRPr="00B256BA">
        <w:rPr>
          <w:bCs/>
          <w:sz w:val="28"/>
          <w:szCs w:val="28"/>
          <w:lang w:val="ro-RO" w:eastAsia="ro-RO"/>
        </w:rPr>
        <w:t>Obligații operaționale în sarcina organismelor notificate</w:t>
      </w:r>
    </w:p>
    <w:p w14:paraId="030865D0" w14:textId="46FF8878"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 Organismele notificate efectuează evaluări ale conformității </w:t>
      </w:r>
      <w:r w:rsidR="005C4D8A" w:rsidRPr="00B256BA">
        <w:rPr>
          <w:sz w:val="28"/>
          <w:szCs w:val="28"/>
          <w:lang w:val="ro-RO" w:eastAsia="ro-RO"/>
        </w:rPr>
        <w:t>ținând cont de</w:t>
      </w:r>
      <w:r w:rsidRPr="00B256BA">
        <w:rPr>
          <w:sz w:val="28"/>
          <w:szCs w:val="28"/>
          <w:lang w:val="ro-RO" w:eastAsia="ro-RO"/>
        </w:rPr>
        <w:t xml:space="preserve"> </w:t>
      </w:r>
      <w:r w:rsidR="005C4D8A" w:rsidRPr="00B256BA">
        <w:rPr>
          <w:sz w:val="28"/>
          <w:szCs w:val="28"/>
          <w:lang w:val="ro-RO" w:eastAsia="ro-RO"/>
        </w:rPr>
        <w:t>p</w:t>
      </w:r>
      <w:r w:rsidRPr="00B256BA">
        <w:rPr>
          <w:sz w:val="28"/>
          <w:szCs w:val="28"/>
          <w:lang w:val="ro-RO" w:eastAsia="ro-RO"/>
        </w:rPr>
        <w:t>rocedurile de evaluare a conformității a produselor fertilizante UE</w:t>
      </w:r>
      <w:r w:rsidR="005C4D8A" w:rsidRPr="00B256BA">
        <w:rPr>
          <w:sz w:val="28"/>
          <w:szCs w:val="28"/>
          <w:lang w:val="ro-RO" w:eastAsia="ro-RO"/>
        </w:rPr>
        <w:t>,</w:t>
      </w:r>
      <w:r w:rsidRPr="00B256BA">
        <w:rPr>
          <w:sz w:val="28"/>
          <w:szCs w:val="28"/>
          <w:lang w:val="ro-RO" w:eastAsia="ro-RO"/>
        </w:rPr>
        <w:t xml:space="preserve"> </w:t>
      </w:r>
      <w:r w:rsidRPr="00B256BA">
        <w:rPr>
          <w:bCs/>
          <w:sz w:val="28"/>
          <w:szCs w:val="28"/>
          <w:lang w:val="ro-RO" w:eastAsia="ro-RO"/>
        </w:rPr>
        <w:t xml:space="preserve">stabilite de </w:t>
      </w:r>
      <w:r w:rsidR="005C4D8A" w:rsidRPr="00B256BA">
        <w:rPr>
          <w:bCs/>
          <w:sz w:val="28"/>
          <w:szCs w:val="28"/>
          <w:lang w:val="ro-RO" w:eastAsia="ro-RO"/>
        </w:rPr>
        <w:t>către a</w:t>
      </w:r>
      <w:r w:rsidRPr="00B256BA">
        <w:rPr>
          <w:bCs/>
          <w:sz w:val="28"/>
          <w:szCs w:val="28"/>
          <w:lang w:val="ro-RO" w:eastAsia="ro-RO"/>
        </w:rPr>
        <w:t>utoritatea competentă de elaborarea politicilor</w:t>
      </w:r>
      <w:r w:rsidRPr="00B256BA">
        <w:rPr>
          <w:sz w:val="28"/>
          <w:szCs w:val="28"/>
          <w:lang w:val="ro-RO" w:eastAsia="ro-RO"/>
        </w:rPr>
        <w:t>.</w:t>
      </w:r>
    </w:p>
    <w:p w14:paraId="74367F1A" w14:textId="54234D51"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Evaluările conformității sunt realizate în mod proporțional, evitând sarcinile inutile pentru operatorii economici. Organismele notificate își desfășoară activitatea ținând seama de dimensiunea unei întreprinderi, de domeniul de activitate și structura acesteia, de gradul de complexitate a tehnologiei produsului în cauză, precum și de caracterul de serie sau de masă al procesului de producție.</w:t>
      </w:r>
    </w:p>
    <w:p w14:paraId="69B6FE88" w14:textId="083AC0EF"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Procedând astfel, organismele în cauză respectă</w:t>
      </w:r>
      <w:r w:rsidR="005C4D8A" w:rsidRPr="00B256BA">
        <w:rPr>
          <w:sz w:val="28"/>
          <w:szCs w:val="28"/>
          <w:lang w:val="ro-RO" w:eastAsia="ro-RO"/>
        </w:rPr>
        <w:t>,</w:t>
      </w:r>
      <w:r w:rsidRPr="00B256BA">
        <w:rPr>
          <w:sz w:val="28"/>
          <w:szCs w:val="28"/>
          <w:lang w:val="ro-RO" w:eastAsia="ro-RO"/>
        </w:rPr>
        <w:t xml:space="preserve"> totuși</w:t>
      </w:r>
      <w:r w:rsidR="005C4D8A" w:rsidRPr="00B256BA">
        <w:rPr>
          <w:sz w:val="28"/>
          <w:szCs w:val="28"/>
          <w:lang w:val="ro-RO" w:eastAsia="ro-RO"/>
        </w:rPr>
        <w:t>,</w:t>
      </w:r>
      <w:r w:rsidRPr="00B256BA">
        <w:rPr>
          <w:sz w:val="28"/>
          <w:szCs w:val="28"/>
          <w:lang w:val="ro-RO" w:eastAsia="ro-RO"/>
        </w:rPr>
        <w:t xml:space="preserve"> gradul de precizie și nivelul de protecție</w:t>
      </w:r>
      <w:r w:rsidR="005C4D8A" w:rsidRPr="00B256BA">
        <w:rPr>
          <w:sz w:val="28"/>
          <w:szCs w:val="28"/>
          <w:lang w:val="ro-RO" w:eastAsia="ro-RO"/>
        </w:rPr>
        <w:t>,</w:t>
      </w:r>
      <w:r w:rsidRPr="00B256BA">
        <w:rPr>
          <w:sz w:val="28"/>
          <w:szCs w:val="28"/>
          <w:lang w:val="ro-RO" w:eastAsia="ro-RO"/>
        </w:rPr>
        <w:t xml:space="preserve"> care sunt necesare pentru conformitatea produsului fertilizant UE cu prezenta </w:t>
      </w:r>
      <w:r w:rsidR="005C4D8A" w:rsidRPr="00B256BA">
        <w:rPr>
          <w:sz w:val="28"/>
          <w:szCs w:val="28"/>
          <w:lang w:val="ro-RO" w:eastAsia="ro-RO"/>
        </w:rPr>
        <w:t>l</w:t>
      </w:r>
      <w:r w:rsidRPr="00B256BA">
        <w:rPr>
          <w:sz w:val="28"/>
          <w:szCs w:val="28"/>
          <w:lang w:val="ro-RO" w:eastAsia="ro-RO"/>
        </w:rPr>
        <w:t>ege.</w:t>
      </w:r>
    </w:p>
    <w:p w14:paraId="2C4FA25D" w14:textId="255FA20D"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lastRenderedPageBreak/>
        <w:t xml:space="preserve">(3) În cazul în care un organism notificat constată că un producător nu îndeplinește cerințele </w:t>
      </w:r>
      <w:r w:rsidRPr="00B256BA">
        <w:rPr>
          <w:bCs/>
          <w:sz w:val="28"/>
          <w:szCs w:val="28"/>
          <w:lang w:val="ro-RO" w:eastAsia="ro-RO"/>
        </w:rPr>
        <w:t xml:space="preserve">referitoare la Categoriile funcționale de produse („CFP”), </w:t>
      </w:r>
      <w:r w:rsidR="005C4D8A" w:rsidRPr="00B256BA">
        <w:rPr>
          <w:bCs/>
          <w:sz w:val="28"/>
          <w:szCs w:val="28"/>
          <w:lang w:val="ro-RO" w:eastAsia="ro-RO"/>
        </w:rPr>
        <w:t xml:space="preserve">la </w:t>
      </w:r>
      <w:r w:rsidRPr="00B256BA">
        <w:rPr>
          <w:bCs/>
          <w:sz w:val="28"/>
          <w:szCs w:val="28"/>
          <w:lang w:val="ro-RO" w:eastAsia="ro-RO"/>
        </w:rPr>
        <w:t xml:space="preserve">Categoriile de materii componente (CMC) și </w:t>
      </w:r>
      <w:r w:rsidR="005C4D8A" w:rsidRPr="00B256BA">
        <w:rPr>
          <w:bCs/>
          <w:sz w:val="28"/>
          <w:szCs w:val="28"/>
          <w:lang w:val="ro-RO" w:eastAsia="ro-RO"/>
        </w:rPr>
        <w:t xml:space="preserve">la </w:t>
      </w:r>
      <w:r w:rsidRPr="00B256BA">
        <w:rPr>
          <w:bCs/>
          <w:sz w:val="28"/>
          <w:szCs w:val="28"/>
          <w:lang w:val="ro-RO" w:eastAsia="ro-RO"/>
        </w:rPr>
        <w:t xml:space="preserve">Cerințele de etichetare pentru produsele fertilizante UE </w:t>
      </w:r>
      <w:r w:rsidRPr="00B256BA">
        <w:rPr>
          <w:sz w:val="28"/>
          <w:szCs w:val="28"/>
          <w:lang w:val="ro-RO" w:eastAsia="ro-RO"/>
        </w:rPr>
        <w:t xml:space="preserve">sau </w:t>
      </w:r>
      <w:r w:rsidR="005C4D8A" w:rsidRPr="00B256BA">
        <w:rPr>
          <w:sz w:val="28"/>
          <w:szCs w:val="28"/>
          <w:lang w:val="ro-RO" w:eastAsia="ro-RO"/>
        </w:rPr>
        <w:t>la</w:t>
      </w:r>
      <w:r w:rsidRPr="00B256BA">
        <w:rPr>
          <w:sz w:val="28"/>
          <w:szCs w:val="28"/>
          <w:lang w:val="ro-RO" w:eastAsia="ro-RO"/>
        </w:rPr>
        <w:t xml:space="preserve"> standardele armonizate corespunzătoare, în specificațiil</w:t>
      </w:r>
      <w:r w:rsidR="005C4D8A" w:rsidRPr="00B256BA">
        <w:rPr>
          <w:sz w:val="28"/>
          <w:szCs w:val="28"/>
          <w:lang w:val="ro-RO" w:eastAsia="ro-RO"/>
        </w:rPr>
        <w:t>e comune menționate la art.</w:t>
      </w:r>
      <w:r w:rsidRPr="00B256BA">
        <w:rPr>
          <w:sz w:val="28"/>
          <w:szCs w:val="28"/>
          <w:lang w:val="ro-RO" w:eastAsia="ro-RO"/>
        </w:rPr>
        <w:t xml:space="preserve"> 14 sau în alte specificații tehnice corespunzătoare, acesta solicită producătorului să ia măsurile corective corespunzătoare și nu emite certificat.</w:t>
      </w:r>
    </w:p>
    <w:p w14:paraId="0614A666" w14:textId="4FD790A9"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(4) În cazul în care, în cursul monitorizării conformității, ulterior eliberării unui certificat, un organism notificat constată că un produs fertilizant UE nu mai este conform, acesta impune producătorului să ia măsurile corective corespunzătoare și, dacă este necesar, suspendă sau retrage certificatul.</w:t>
      </w:r>
    </w:p>
    <w:p w14:paraId="61405E03" w14:textId="6AF558A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(5) În cazul în care nu se iau măsuri corective sau acestea nu au efectul necesar, organismul notificat restricționează, suspendă sau retrage orice certificat, după caz.</w:t>
      </w:r>
    </w:p>
    <w:p w14:paraId="7D637373"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6B51053A"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34.</w:t>
      </w:r>
      <w:r w:rsidRPr="00B256BA">
        <w:rPr>
          <w:i/>
          <w:iCs/>
          <w:sz w:val="28"/>
          <w:szCs w:val="28"/>
          <w:lang w:val="ro-RO" w:eastAsia="ro-RO"/>
        </w:rPr>
        <w:t xml:space="preserve"> </w:t>
      </w:r>
      <w:r w:rsidRPr="00B256BA">
        <w:rPr>
          <w:bCs/>
          <w:iCs/>
          <w:sz w:val="28"/>
          <w:szCs w:val="28"/>
          <w:lang w:val="ro-RO" w:eastAsia="ro-RO"/>
        </w:rPr>
        <w:t>Căi</w:t>
      </w:r>
      <w:r w:rsidRPr="00B256BA">
        <w:rPr>
          <w:bCs/>
          <w:sz w:val="28"/>
          <w:szCs w:val="28"/>
          <w:lang w:val="ro-RO" w:eastAsia="ro-RO"/>
        </w:rPr>
        <w:t xml:space="preserve"> de atac împotriva deciziilor organismelor notificate</w:t>
      </w:r>
    </w:p>
    <w:p w14:paraId="1E42650E" w14:textId="706FA89E"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Deciziile organismelor notificate pot fi contestate în conformitate cu prevederile Codului </w:t>
      </w:r>
      <w:r w:rsidR="005C4D8A" w:rsidRPr="00B256BA">
        <w:rPr>
          <w:sz w:val="28"/>
          <w:szCs w:val="28"/>
          <w:lang w:val="ro-RO" w:eastAsia="ro-RO"/>
        </w:rPr>
        <w:t>a</w:t>
      </w:r>
      <w:r w:rsidRPr="00B256BA">
        <w:rPr>
          <w:sz w:val="28"/>
          <w:szCs w:val="28"/>
          <w:lang w:val="ro-RO" w:eastAsia="ro-RO"/>
        </w:rPr>
        <w:t>dministrativ al Republicii Moldova nr. 116/2018.</w:t>
      </w:r>
    </w:p>
    <w:p w14:paraId="742B7B9C"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43321259"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35.</w:t>
      </w:r>
      <w:r w:rsidRPr="00B256BA">
        <w:rPr>
          <w:i/>
          <w:iCs/>
          <w:sz w:val="28"/>
          <w:szCs w:val="28"/>
          <w:lang w:val="ro-RO" w:eastAsia="ro-RO"/>
        </w:rPr>
        <w:t xml:space="preserve"> </w:t>
      </w:r>
      <w:r w:rsidRPr="00B256BA">
        <w:rPr>
          <w:bCs/>
          <w:sz w:val="28"/>
          <w:szCs w:val="28"/>
          <w:lang w:val="ro-RO" w:eastAsia="ro-RO"/>
        </w:rPr>
        <w:t>Obligații de informare în sarcina organismelor notificate</w:t>
      </w:r>
    </w:p>
    <w:p w14:paraId="72F6B1C7" w14:textId="75598366"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Organismele notificate informează organismul național de acreditare în legătură cu:</w:t>
      </w:r>
    </w:p>
    <w:p w14:paraId="7D0F0A23"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a) orice refuz, restrângere, suspendare sau retragere a unui certificat sau a unei decizii de aprobare;</w:t>
      </w:r>
    </w:p>
    <w:p w14:paraId="4504E1AB"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b) orice circumstanță care afectează domeniul de aplicare sau condițiile notificării;</w:t>
      </w:r>
    </w:p>
    <w:p w14:paraId="675227D3"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c) orice cerere de informare cu privire la activitățile de evaluare a conformității desfășurate, primită de la autoritățile competente;</w:t>
      </w:r>
    </w:p>
    <w:p w14:paraId="55CEA729" w14:textId="367B6D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d) la </w:t>
      </w:r>
      <w:r w:rsidR="0020353C" w:rsidRPr="00B256BA">
        <w:rPr>
          <w:sz w:val="28"/>
          <w:szCs w:val="28"/>
          <w:lang w:val="ro-RO" w:eastAsia="ro-RO"/>
        </w:rPr>
        <w:t>solicitare</w:t>
      </w:r>
      <w:r w:rsidRPr="00B256BA">
        <w:rPr>
          <w:sz w:val="28"/>
          <w:szCs w:val="28"/>
          <w:lang w:val="ro-RO" w:eastAsia="ro-RO"/>
        </w:rPr>
        <w:t>, activitățile de evaluare a conformității realizate în limita domeniului notificării și în legătură cu orice altă activitate realizată, inclusiv activități</w:t>
      </w:r>
      <w:r w:rsidR="0020353C" w:rsidRPr="00B256BA">
        <w:rPr>
          <w:sz w:val="28"/>
          <w:szCs w:val="28"/>
          <w:lang w:val="ro-RO" w:eastAsia="ro-RO"/>
        </w:rPr>
        <w:t>le</w:t>
      </w:r>
      <w:r w:rsidRPr="00B256BA">
        <w:rPr>
          <w:sz w:val="28"/>
          <w:szCs w:val="28"/>
          <w:lang w:val="ro-RO" w:eastAsia="ro-RO"/>
        </w:rPr>
        <w:t xml:space="preserve"> transfrontaliere și subcontractări</w:t>
      </w:r>
      <w:r w:rsidR="0020353C" w:rsidRPr="00B256BA">
        <w:rPr>
          <w:sz w:val="28"/>
          <w:szCs w:val="28"/>
          <w:lang w:val="ro-RO" w:eastAsia="ro-RO"/>
        </w:rPr>
        <w:t>le</w:t>
      </w:r>
      <w:r w:rsidRPr="00B256BA">
        <w:rPr>
          <w:sz w:val="28"/>
          <w:szCs w:val="28"/>
          <w:lang w:val="ro-RO" w:eastAsia="ro-RO"/>
        </w:rPr>
        <w:t>.</w:t>
      </w:r>
    </w:p>
    <w:p w14:paraId="73EFC41B" w14:textId="4327376A"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Organismele notificate le furnizează celorlalte organisme notificate</w:t>
      </w:r>
      <w:r w:rsidR="0020353C" w:rsidRPr="00B256BA">
        <w:rPr>
          <w:sz w:val="28"/>
          <w:szCs w:val="28"/>
          <w:lang w:val="ro-RO" w:eastAsia="ro-RO"/>
        </w:rPr>
        <w:t>,</w:t>
      </w:r>
      <w:r w:rsidRPr="00B256BA">
        <w:rPr>
          <w:sz w:val="28"/>
          <w:szCs w:val="28"/>
          <w:lang w:val="ro-RO" w:eastAsia="ro-RO"/>
        </w:rPr>
        <w:t xml:space="preserve"> în conformitate cu prezenta </w:t>
      </w:r>
      <w:r w:rsidR="0020353C" w:rsidRPr="00B256BA">
        <w:rPr>
          <w:sz w:val="28"/>
          <w:szCs w:val="28"/>
          <w:lang w:val="ro-RO" w:eastAsia="ro-RO"/>
        </w:rPr>
        <w:t>l</w:t>
      </w:r>
      <w:r w:rsidRPr="00B256BA">
        <w:rPr>
          <w:sz w:val="28"/>
          <w:szCs w:val="28"/>
          <w:lang w:val="ro-RO" w:eastAsia="ro-RO"/>
        </w:rPr>
        <w:t>ege</w:t>
      </w:r>
      <w:r w:rsidR="0020353C" w:rsidRPr="00B256BA">
        <w:rPr>
          <w:sz w:val="28"/>
          <w:szCs w:val="28"/>
          <w:lang w:val="ro-RO" w:eastAsia="ro-RO"/>
        </w:rPr>
        <w:t>,</w:t>
      </w:r>
      <w:r w:rsidRPr="00B256BA">
        <w:rPr>
          <w:sz w:val="28"/>
          <w:szCs w:val="28"/>
          <w:lang w:val="ro-RO" w:eastAsia="ro-RO"/>
        </w:rPr>
        <w:t xml:space="preserve"> care îndeplinesc activități similare de evaluare a conformității cu privire la aceleași produse fertilizante UE, informații relevante privind aspecte referitoare la rezultatele negative ale evaluărilor conformității și, la </w:t>
      </w:r>
      <w:r w:rsidR="0020353C" w:rsidRPr="00B256BA">
        <w:rPr>
          <w:sz w:val="28"/>
          <w:szCs w:val="28"/>
          <w:lang w:val="ro-RO" w:eastAsia="ro-RO"/>
        </w:rPr>
        <w:t>solicitare</w:t>
      </w:r>
      <w:r w:rsidRPr="00B256BA">
        <w:rPr>
          <w:sz w:val="28"/>
          <w:szCs w:val="28"/>
          <w:lang w:val="ro-RO" w:eastAsia="ro-RO"/>
        </w:rPr>
        <w:t>, rezultatele pozitive ale evaluărilor conformității.</w:t>
      </w:r>
    </w:p>
    <w:p w14:paraId="50433572"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3D6636FF"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36.</w:t>
      </w:r>
      <w:r w:rsidRPr="00B256BA">
        <w:rPr>
          <w:i/>
          <w:iCs/>
          <w:sz w:val="28"/>
          <w:szCs w:val="28"/>
          <w:lang w:val="ro-RO" w:eastAsia="ro-RO"/>
        </w:rPr>
        <w:t xml:space="preserve"> </w:t>
      </w:r>
      <w:r w:rsidRPr="00B256BA">
        <w:rPr>
          <w:bCs/>
          <w:sz w:val="28"/>
          <w:szCs w:val="28"/>
          <w:lang w:val="ro-RO" w:eastAsia="ro-RO"/>
        </w:rPr>
        <w:t>Cooperarea organismelor notificate</w:t>
      </w:r>
    </w:p>
    <w:p w14:paraId="1558B3A6" w14:textId="6F983A56"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Organismele notificate, în temeiul prezentei </w:t>
      </w:r>
      <w:r w:rsidR="0020353C" w:rsidRPr="00B256BA">
        <w:rPr>
          <w:sz w:val="28"/>
          <w:szCs w:val="28"/>
          <w:lang w:val="ro-RO" w:eastAsia="ro-RO"/>
        </w:rPr>
        <w:t>l</w:t>
      </w:r>
      <w:r w:rsidRPr="00B256BA">
        <w:rPr>
          <w:sz w:val="28"/>
          <w:szCs w:val="28"/>
          <w:lang w:val="ro-RO" w:eastAsia="ro-RO"/>
        </w:rPr>
        <w:t>egi, cooperează cu grupul sectorial al organismelor notificate stabilit de Comisia Europeană.</w:t>
      </w:r>
    </w:p>
    <w:p w14:paraId="06F0A713"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Organismele notificate participă la activitatea grupului respectiv, în mod direct sau prin intermediul unor reprezentanți desemnați.</w:t>
      </w:r>
    </w:p>
    <w:p w14:paraId="5946271E"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735791F9" w14:textId="77777777" w:rsidR="00E40D40" w:rsidRPr="00B256BA" w:rsidRDefault="00E40D40" w:rsidP="00646EA8">
      <w:pPr>
        <w:shd w:val="clear" w:color="auto" w:fill="FFFFFF"/>
        <w:tabs>
          <w:tab w:val="left" w:pos="1134"/>
        </w:tabs>
        <w:ind w:firstLine="0"/>
        <w:contextualSpacing/>
        <w:jc w:val="center"/>
        <w:rPr>
          <w:b/>
          <w:sz w:val="28"/>
          <w:szCs w:val="28"/>
          <w:lang w:val="ro-RO" w:eastAsia="ro-RO"/>
        </w:rPr>
      </w:pPr>
      <w:r w:rsidRPr="00B256BA">
        <w:rPr>
          <w:b/>
          <w:sz w:val="28"/>
          <w:szCs w:val="28"/>
          <w:lang w:val="ro-RO" w:eastAsia="ro-RO"/>
        </w:rPr>
        <w:lastRenderedPageBreak/>
        <w:t>CAPITOLUL V</w:t>
      </w:r>
    </w:p>
    <w:p w14:paraId="7689B169" w14:textId="77777777" w:rsidR="005171CC" w:rsidRPr="00B256BA" w:rsidRDefault="00E40D40" w:rsidP="00646EA8">
      <w:pPr>
        <w:shd w:val="clear" w:color="auto" w:fill="FFFFFF"/>
        <w:tabs>
          <w:tab w:val="left" w:pos="1134"/>
        </w:tabs>
        <w:ind w:firstLine="0"/>
        <w:contextualSpacing/>
        <w:jc w:val="center"/>
        <w:rPr>
          <w:b/>
          <w:bCs/>
          <w:sz w:val="28"/>
          <w:szCs w:val="28"/>
          <w:lang w:val="ro-RO" w:eastAsia="ro-RO"/>
        </w:rPr>
      </w:pPr>
      <w:r w:rsidRPr="00B256BA">
        <w:rPr>
          <w:b/>
          <w:bCs/>
          <w:sz w:val="28"/>
          <w:szCs w:val="28"/>
          <w:lang w:val="ro-RO" w:eastAsia="ro-RO"/>
        </w:rPr>
        <w:t>SUPRAVEGHEREA PIEȚEI</w:t>
      </w:r>
      <w:r w:rsidR="00646EA8" w:rsidRPr="00B256BA">
        <w:rPr>
          <w:b/>
          <w:bCs/>
          <w:sz w:val="28"/>
          <w:szCs w:val="28"/>
          <w:lang w:val="ro-RO" w:eastAsia="ro-RO"/>
        </w:rPr>
        <w:t>,</w:t>
      </w:r>
      <w:r w:rsidRPr="00B256BA">
        <w:rPr>
          <w:b/>
          <w:bCs/>
          <w:sz w:val="28"/>
          <w:szCs w:val="28"/>
          <w:lang w:val="ro-RO" w:eastAsia="ro-RO"/>
        </w:rPr>
        <w:t xml:space="preserve"> CONTROLUL PRODUSELOR FERTILIZANTE CARE INTRĂ PE PIAȚ</w:t>
      </w:r>
      <w:r w:rsidR="00646EA8" w:rsidRPr="00B256BA">
        <w:rPr>
          <w:b/>
          <w:bCs/>
          <w:sz w:val="28"/>
          <w:szCs w:val="28"/>
          <w:lang w:val="ro-RO" w:eastAsia="ro-RO"/>
        </w:rPr>
        <w:t>Ă</w:t>
      </w:r>
      <w:r w:rsidRPr="00B256BA">
        <w:rPr>
          <w:b/>
          <w:bCs/>
          <w:sz w:val="28"/>
          <w:szCs w:val="28"/>
          <w:lang w:val="ro-RO" w:eastAsia="ro-RO"/>
        </w:rPr>
        <w:t xml:space="preserve"> ȘI PROCEDURA </w:t>
      </w:r>
    </w:p>
    <w:p w14:paraId="0187E2C4" w14:textId="1B67EEFA" w:rsidR="00E40D40" w:rsidRPr="00B256BA" w:rsidRDefault="00E40D40" w:rsidP="00646EA8">
      <w:pPr>
        <w:shd w:val="clear" w:color="auto" w:fill="FFFFFF"/>
        <w:tabs>
          <w:tab w:val="left" w:pos="1134"/>
        </w:tabs>
        <w:ind w:firstLine="0"/>
        <w:contextualSpacing/>
        <w:jc w:val="center"/>
        <w:rPr>
          <w:b/>
          <w:bCs/>
          <w:sz w:val="28"/>
          <w:szCs w:val="28"/>
          <w:lang w:val="ro-RO" w:eastAsia="ro-RO"/>
        </w:rPr>
      </w:pPr>
      <w:r w:rsidRPr="00B256BA">
        <w:rPr>
          <w:b/>
          <w:bCs/>
          <w:sz w:val="28"/>
          <w:szCs w:val="28"/>
          <w:lang w:val="ro-RO" w:eastAsia="ro-RO"/>
        </w:rPr>
        <w:t xml:space="preserve">DE SALVAGARDARE LA NIVELUL REPUBLICII MOLDOVA </w:t>
      </w:r>
    </w:p>
    <w:p w14:paraId="311B5A32" w14:textId="77777777" w:rsidR="00646EA8" w:rsidRPr="00B256BA" w:rsidRDefault="00646EA8" w:rsidP="00E40D40">
      <w:pPr>
        <w:shd w:val="clear" w:color="auto" w:fill="FFFFFF"/>
        <w:tabs>
          <w:tab w:val="left" w:pos="1134"/>
        </w:tabs>
        <w:ind w:firstLine="567"/>
        <w:contextualSpacing/>
        <w:jc w:val="center"/>
        <w:rPr>
          <w:bCs/>
          <w:sz w:val="28"/>
          <w:szCs w:val="28"/>
          <w:lang w:val="ro-RO" w:eastAsia="ro-RO"/>
        </w:rPr>
      </w:pPr>
    </w:p>
    <w:p w14:paraId="6C3614DA" w14:textId="77777777" w:rsidR="005171CC" w:rsidRPr="00B256BA" w:rsidRDefault="00E40D40" w:rsidP="005171CC">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37.</w:t>
      </w:r>
      <w:r w:rsidRPr="00B256BA">
        <w:rPr>
          <w:iCs/>
          <w:sz w:val="28"/>
          <w:szCs w:val="28"/>
          <w:lang w:val="ro-RO" w:eastAsia="ro-RO"/>
        </w:rPr>
        <w:t xml:space="preserve"> </w:t>
      </w:r>
      <w:r w:rsidRPr="00B256BA">
        <w:rPr>
          <w:bCs/>
          <w:sz w:val="28"/>
          <w:szCs w:val="28"/>
          <w:lang w:val="ro-RO" w:eastAsia="ro-RO"/>
        </w:rPr>
        <w:t>Supravegherea pieței Republicii Moldova și controlul produselor fertilizante ale Republicii Moldova care intră pe piaț</w:t>
      </w:r>
      <w:r w:rsidR="005171CC" w:rsidRPr="00B256BA">
        <w:rPr>
          <w:bCs/>
          <w:sz w:val="28"/>
          <w:szCs w:val="28"/>
          <w:lang w:val="ro-RO" w:eastAsia="ro-RO"/>
        </w:rPr>
        <w:t>ă</w:t>
      </w:r>
    </w:p>
    <w:p w14:paraId="5938FCD1" w14:textId="17DB7E61" w:rsidR="00E40D40" w:rsidRPr="00B256BA" w:rsidRDefault="005171CC" w:rsidP="005171CC">
      <w:pPr>
        <w:shd w:val="clear" w:color="auto" w:fill="FFFFFF"/>
        <w:tabs>
          <w:tab w:val="left" w:pos="1134"/>
        </w:tabs>
        <w:ind w:firstLine="709"/>
        <w:contextualSpacing/>
        <w:rPr>
          <w:bCs/>
          <w:sz w:val="28"/>
          <w:szCs w:val="28"/>
          <w:lang w:val="ro-RO" w:eastAsia="ro-RO"/>
        </w:rPr>
      </w:pPr>
      <w:r w:rsidRPr="00B256BA">
        <w:rPr>
          <w:bCs/>
          <w:sz w:val="28"/>
          <w:szCs w:val="28"/>
          <w:lang w:val="ro-RO" w:eastAsia="ro-RO"/>
        </w:rPr>
        <w:t xml:space="preserve">(1) </w:t>
      </w:r>
      <w:r w:rsidR="00E40D40" w:rsidRPr="00B256BA">
        <w:rPr>
          <w:bCs/>
          <w:sz w:val="28"/>
          <w:szCs w:val="28"/>
          <w:lang w:val="ro-RO" w:eastAsia="ro-RO"/>
        </w:rPr>
        <w:t xml:space="preserve">Supravegherea pieței produselor fertilizante se efectuează conform prevederilor </w:t>
      </w:r>
      <w:r w:rsidR="00E40D40" w:rsidRPr="00B256BA">
        <w:rPr>
          <w:sz w:val="28"/>
          <w:szCs w:val="28"/>
          <w:lang w:val="ro-RO" w:eastAsia="ro-RO"/>
        </w:rPr>
        <w:t xml:space="preserve">Legii nr. 162/2023 </w:t>
      </w:r>
      <w:r w:rsidR="00E40D40" w:rsidRPr="00B256BA">
        <w:rPr>
          <w:bCs/>
          <w:sz w:val="28"/>
          <w:szCs w:val="28"/>
          <w:lang w:val="ro-RO" w:eastAsia="ro-RO"/>
        </w:rPr>
        <w:t xml:space="preserve">privind supravegherea pieței și conformitatea produselor și include: </w:t>
      </w:r>
    </w:p>
    <w:p w14:paraId="7A47CA92" w14:textId="77777777" w:rsidR="00E40D40" w:rsidRPr="00B256BA" w:rsidRDefault="00E40D40" w:rsidP="00646EA8">
      <w:pPr>
        <w:shd w:val="clear" w:color="auto" w:fill="FFFFFF"/>
        <w:tabs>
          <w:tab w:val="left" w:pos="567"/>
        </w:tabs>
        <w:ind w:firstLine="709"/>
        <w:contextualSpacing/>
        <w:rPr>
          <w:bCs/>
          <w:sz w:val="28"/>
          <w:szCs w:val="28"/>
          <w:lang w:val="ro-RO" w:eastAsia="ro-RO"/>
        </w:rPr>
      </w:pPr>
      <w:r w:rsidRPr="00B256BA">
        <w:rPr>
          <w:bCs/>
          <w:sz w:val="28"/>
          <w:szCs w:val="28"/>
          <w:lang w:val="ro-RO" w:eastAsia="ro-RO"/>
        </w:rPr>
        <w:t xml:space="preserve">1) supravegherea introducerii pe piață a produselor fertilizante UE și a produselor fertilizante MD, precum și a furnizării acestora pe piață; </w:t>
      </w:r>
    </w:p>
    <w:p w14:paraId="2F332B6A" w14:textId="33AF4E8D" w:rsidR="00E40D40" w:rsidRPr="00B256BA" w:rsidRDefault="00E40D40" w:rsidP="00646EA8">
      <w:pPr>
        <w:shd w:val="clear" w:color="auto" w:fill="FFFFFF"/>
        <w:tabs>
          <w:tab w:val="left" w:pos="567"/>
        </w:tabs>
        <w:ind w:firstLine="709"/>
        <w:contextualSpacing/>
        <w:rPr>
          <w:bCs/>
          <w:sz w:val="28"/>
          <w:szCs w:val="28"/>
          <w:lang w:val="ro-RO" w:eastAsia="ro-RO"/>
        </w:rPr>
      </w:pPr>
      <w:r w:rsidRPr="00B256BA">
        <w:rPr>
          <w:bCs/>
          <w:sz w:val="28"/>
          <w:szCs w:val="28"/>
          <w:lang w:val="ro-RO" w:eastAsia="ro-RO"/>
        </w:rPr>
        <w:t>2) prelevarea de eșantioane de produse fertilizante UE și de produse fertilizante MD pentru a determina conformitatea într-un laborator acreditat. În cazurile în care nu există un standard aprobat care să reglementeze metoda de testare, conformitatea produsului fertilizant se bazează pe protocoalele de testare  ale laboratoarelor de încercări acreditate de organismele naționale de acreditare</w:t>
      </w:r>
      <w:r w:rsidR="005171CC" w:rsidRPr="00B256BA">
        <w:rPr>
          <w:bCs/>
          <w:sz w:val="28"/>
          <w:szCs w:val="28"/>
          <w:lang w:val="ro-RO" w:eastAsia="ro-RO"/>
        </w:rPr>
        <w:t>,</w:t>
      </w:r>
      <w:r w:rsidRPr="00B256BA">
        <w:rPr>
          <w:bCs/>
          <w:sz w:val="28"/>
          <w:szCs w:val="28"/>
          <w:lang w:val="ro-RO" w:eastAsia="ro-RO"/>
        </w:rPr>
        <w:t xml:space="preserve"> semnatare ale Acordului de recunoaștere multilaterală cu Cooperarea Europeană pentru Acreditare; </w:t>
      </w:r>
    </w:p>
    <w:p w14:paraId="59155C65" w14:textId="77777777" w:rsidR="00E40D40" w:rsidRPr="00B256BA" w:rsidRDefault="00E40D40" w:rsidP="00646EA8">
      <w:pPr>
        <w:shd w:val="clear" w:color="auto" w:fill="FFFFFF"/>
        <w:tabs>
          <w:tab w:val="left" w:pos="567"/>
        </w:tabs>
        <w:ind w:firstLine="709"/>
        <w:contextualSpacing/>
        <w:rPr>
          <w:bCs/>
          <w:sz w:val="28"/>
          <w:szCs w:val="28"/>
          <w:lang w:val="ro-RO" w:eastAsia="ro-RO"/>
        </w:rPr>
      </w:pPr>
      <w:r w:rsidRPr="00B256BA">
        <w:rPr>
          <w:bCs/>
          <w:sz w:val="28"/>
          <w:szCs w:val="28"/>
          <w:lang w:val="ro-RO" w:eastAsia="ro-RO"/>
        </w:rPr>
        <w:t xml:space="preserve">3) acordarea de asistență metodologică operatorilor economici și consilierea acestora;  </w:t>
      </w:r>
    </w:p>
    <w:p w14:paraId="23867532" w14:textId="77777777" w:rsidR="00E40D40" w:rsidRPr="00B256BA" w:rsidRDefault="00E40D40" w:rsidP="00646EA8">
      <w:pPr>
        <w:shd w:val="clear" w:color="auto" w:fill="FFFFFF"/>
        <w:tabs>
          <w:tab w:val="left" w:pos="567"/>
        </w:tabs>
        <w:ind w:firstLine="709"/>
        <w:contextualSpacing/>
        <w:rPr>
          <w:bCs/>
          <w:sz w:val="28"/>
          <w:szCs w:val="28"/>
          <w:lang w:val="ro-RO" w:eastAsia="ro-RO"/>
        </w:rPr>
      </w:pPr>
      <w:r w:rsidRPr="00B256BA">
        <w:rPr>
          <w:bCs/>
          <w:sz w:val="28"/>
          <w:szCs w:val="28"/>
          <w:lang w:val="ro-RO" w:eastAsia="ro-RO"/>
        </w:rPr>
        <w:t>4) punerea în aplicare a unor măsuri care să asigure respectarea corespunzătoare a cerințelor prevăzute în prezenta lege și care să reducă numărul posibilelor încălcări.</w:t>
      </w:r>
    </w:p>
    <w:p w14:paraId="784AC538" w14:textId="77777777" w:rsidR="00E40D40" w:rsidRPr="00B256BA" w:rsidRDefault="00E40D40" w:rsidP="00646EA8">
      <w:pPr>
        <w:shd w:val="clear" w:color="auto" w:fill="FFFFFF"/>
        <w:tabs>
          <w:tab w:val="left" w:pos="567"/>
        </w:tabs>
        <w:ind w:firstLine="709"/>
        <w:contextualSpacing/>
        <w:rPr>
          <w:sz w:val="28"/>
          <w:szCs w:val="28"/>
          <w:lang w:val="ro-RO" w:eastAsia="ro-RO"/>
        </w:rPr>
      </w:pPr>
      <w:r w:rsidRPr="00B256BA">
        <w:rPr>
          <w:bCs/>
          <w:sz w:val="28"/>
          <w:szCs w:val="28"/>
          <w:lang w:val="ro-RO" w:eastAsia="ro-RO"/>
        </w:rPr>
        <w:t xml:space="preserve">(2) </w:t>
      </w:r>
      <w:r w:rsidRPr="00B256BA">
        <w:rPr>
          <w:sz w:val="28"/>
          <w:szCs w:val="28"/>
          <w:lang w:val="ro-RO" w:eastAsia="ro-RO"/>
        </w:rPr>
        <w:t>Produsele fertilizante UE sau produsele fertilizante MD sunt supuse controlului conform prevederilor Legii nr. 131/2012 privind controlul de stat.</w:t>
      </w:r>
    </w:p>
    <w:p w14:paraId="677CEF2D"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3EF07886" w14:textId="4B6D3454"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b/>
          <w:sz w:val="28"/>
          <w:szCs w:val="28"/>
          <w:lang w:val="ro-RO" w:eastAsia="ro-RO"/>
        </w:rPr>
        <w:t>Articolul 38</w:t>
      </w:r>
      <w:r w:rsidRPr="00B256BA">
        <w:rPr>
          <w:i/>
          <w:sz w:val="28"/>
          <w:szCs w:val="28"/>
          <w:lang w:val="ro-RO" w:eastAsia="ro-RO"/>
        </w:rPr>
        <w:t>.</w:t>
      </w:r>
      <w:r w:rsidRPr="00B256BA">
        <w:rPr>
          <w:sz w:val="28"/>
          <w:szCs w:val="28"/>
          <w:lang w:val="ro-RO" w:eastAsia="ro-RO"/>
        </w:rPr>
        <w:t xml:space="preserve"> Procedura național</w:t>
      </w:r>
      <w:r w:rsidR="005171CC" w:rsidRPr="00B256BA">
        <w:rPr>
          <w:sz w:val="28"/>
          <w:szCs w:val="28"/>
          <w:lang w:val="ro-RO" w:eastAsia="ro-RO"/>
        </w:rPr>
        <w:t>ă</w:t>
      </w:r>
      <w:r w:rsidRPr="00B256BA">
        <w:rPr>
          <w:sz w:val="28"/>
          <w:szCs w:val="28"/>
          <w:lang w:val="ro-RO" w:eastAsia="ro-RO"/>
        </w:rPr>
        <w:t xml:space="preserve"> aplicabilă produselor fertilizante UE sau produselor fertilizante MD care prezintă un risc</w:t>
      </w:r>
    </w:p>
    <w:p w14:paraId="2A4C8B17" w14:textId="3EDB6BAC"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 În cazul în care autoritatea competentă are motive suficiente să creadă că un produs fertilizant UE sau </w:t>
      </w:r>
      <w:r w:rsidR="005171CC" w:rsidRPr="00B256BA">
        <w:rPr>
          <w:sz w:val="28"/>
          <w:szCs w:val="28"/>
          <w:lang w:val="ro-RO" w:eastAsia="ro-RO"/>
        </w:rPr>
        <w:t xml:space="preserve">un </w:t>
      </w:r>
      <w:r w:rsidRPr="00B256BA">
        <w:rPr>
          <w:sz w:val="28"/>
          <w:szCs w:val="28"/>
          <w:lang w:val="ro-RO" w:eastAsia="ro-RO"/>
        </w:rPr>
        <w:t>produs fertilizant MD reprezintă un risc pentru sănătatea și siguranța oamenilor, a animalelor</w:t>
      </w:r>
      <w:r w:rsidR="005171CC" w:rsidRPr="00B256BA">
        <w:rPr>
          <w:sz w:val="28"/>
          <w:szCs w:val="28"/>
          <w:lang w:val="ro-RO" w:eastAsia="ro-RO"/>
        </w:rPr>
        <w:t>,</w:t>
      </w:r>
      <w:r w:rsidRPr="00B256BA">
        <w:rPr>
          <w:sz w:val="28"/>
          <w:szCs w:val="28"/>
          <w:lang w:val="ro-RO" w:eastAsia="ro-RO"/>
        </w:rPr>
        <w:t xml:space="preserve"> a plantelor sau pentru mediu, aceasta efectuează evaluarea respectivului produs fertilizant</w:t>
      </w:r>
      <w:r w:rsidR="005171CC" w:rsidRPr="00B256BA">
        <w:rPr>
          <w:sz w:val="28"/>
          <w:szCs w:val="28"/>
          <w:lang w:val="ro-RO" w:eastAsia="ro-RO"/>
        </w:rPr>
        <w:t>,</w:t>
      </w:r>
      <w:r w:rsidRPr="00B256BA">
        <w:rPr>
          <w:sz w:val="28"/>
          <w:szCs w:val="28"/>
          <w:lang w:val="ro-RO" w:eastAsia="ro-RO"/>
        </w:rPr>
        <w:t xml:space="preserve"> cu privire la toate cerințele relevante stabilite în prezenta </w:t>
      </w:r>
      <w:r w:rsidR="005171CC" w:rsidRPr="00B256BA">
        <w:rPr>
          <w:sz w:val="28"/>
          <w:szCs w:val="28"/>
          <w:lang w:val="ro-RO" w:eastAsia="ro-RO"/>
        </w:rPr>
        <w:t>l</w:t>
      </w:r>
      <w:r w:rsidRPr="00B256BA">
        <w:rPr>
          <w:sz w:val="28"/>
          <w:szCs w:val="28"/>
          <w:lang w:val="ro-RO" w:eastAsia="ro-RO"/>
        </w:rPr>
        <w:t>ege. Operatorii economici relevanți cooperează cu autoritatea competentă în acest scop, dacă este necesar.</w:t>
      </w:r>
    </w:p>
    <w:p w14:paraId="5580C619" w14:textId="4CCE8D88"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În cazul în care, în </w:t>
      </w:r>
      <w:r w:rsidR="005171CC" w:rsidRPr="00B256BA">
        <w:rPr>
          <w:sz w:val="28"/>
          <w:szCs w:val="28"/>
          <w:lang w:val="ro-RO" w:eastAsia="ro-RO"/>
        </w:rPr>
        <w:t xml:space="preserve">procesul </w:t>
      </w:r>
      <w:r w:rsidRPr="00B256BA">
        <w:rPr>
          <w:sz w:val="28"/>
          <w:szCs w:val="28"/>
          <w:lang w:val="ro-RO" w:eastAsia="ro-RO"/>
        </w:rPr>
        <w:t xml:space="preserve">evaluării menționate la primul alineat, autoritatea competentă constată că produsul fertilizant UE sau produsul fertilizant MD nu este conform cu cerințele stabilite în prezenta </w:t>
      </w:r>
      <w:r w:rsidR="005E63EF" w:rsidRPr="00B256BA">
        <w:rPr>
          <w:sz w:val="28"/>
          <w:szCs w:val="28"/>
          <w:lang w:val="ro-RO" w:eastAsia="ro-RO"/>
        </w:rPr>
        <w:t>l</w:t>
      </w:r>
      <w:r w:rsidRPr="00B256BA">
        <w:rPr>
          <w:sz w:val="28"/>
          <w:szCs w:val="28"/>
          <w:lang w:val="ro-RO" w:eastAsia="ro-RO"/>
        </w:rPr>
        <w:t xml:space="preserve">ege, aceasta impune </w:t>
      </w:r>
      <w:r w:rsidR="005E63EF" w:rsidRPr="00B256BA">
        <w:rPr>
          <w:sz w:val="28"/>
          <w:szCs w:val="28"/>
          <w:lang w:val="ro-RO" w:eastAsia="ro-RO"/>
        </w:rPr>
        <w:t>imediat</w:t>
      </w:r>
      <w:r w:rsidRPr="00B256BA">
        <w:rPr>
          <w:sz w:val="28"/>
          <w:szCs w:val="28"/>
          <w:lang w:val="ro-RO" w:eastAsia="ro-RO"/>
        </w:rPr>
        <w:t xml:space="preserve"> operatorului economic relevant să întreprindă toate acțiunile corective adecvate, într-un termen rezonabil stabilit de autoritatea competentă și proporțional cu natura riscului, pentru a aduce produsul fertilizant în conformitate cu cerințele respective, pentru a retrage produsul fertilizant de pe piață sau pentru a-l rechema. În consecință, pentru produsele fertilizante UE, se </w:t>
      </w:r>
      <w:r w:rsidRPr="00B256BA">
        <w:rPr>
          <w:sz w:val="28"/>
          <w:szCs w:val="28"/>
          <w:lang w:val="ro-RO" w:eastAsia="ro-RO"/>
        </w:rPr>
        <w:lastRenderedPageBreak/>
        <w:t xml:space="preserve">aplică art. 21 din Legea nr. 162/2023 </w:t>
      </w:r>
      <w:r w:rsidRPr="00B256BA">
        <w:rPr>
          <w:bCs/>
          <w:sz w:val="28"/>
          <w:szCs w:val="28"/>
          <w:lang w:val="ro-RO" w:eastAsia="ro-RO"/>
        </w:rPr>
        <w:t>privind supravegherea pieței și conformitatea produselor</w:t>
      </w:r>
      <w:r w:rsidR="005E63EF" w:rsidRPr="00B256BA">
        <w:rPr>
          <w:bCs/>
          <w:sz w:val="28"/>
          <w:szCs w:val="28"/>
          <w:lang w:val="ro-RO" w:eastAsia="ro-RO"/>
        </w:rPr>
        <w:t>, iar</w:t>
      </w:r>
      <w:r w:rsidRPr="00B256BA">
        <w:rPr>
          <w:sz w:val="28"/>
          <w:szCs w:val="28"/>
          <w:lang w:val="ro-RO" w:eastAsia="ro-RO"/>
        </w:rPr>
        <w:t xml:space="preserve"> autoritatea competentă informează organismul notificat.</w:t>
      </w:r>
    </w:p>
    <w:p w14:paraId="483C97A1" w14:textId="2B18815C"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În cazul în care autoritatea competentă consideră că neconformitatea produsul fertilizant UE nu se limitează la teritoriul național, acestea informează Comisia Europeană și statele Uniunii Europene cu privire la rezultatele evaluării și la acțiunile pe care le-au solicitat din partea operatorului economic.</w:t>
      </w:r>
    </w:p>
    <w:p w14:paraId="5791E091" w14:textId="4D908C50"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(3) Operatorul economic se asigură că sunt luate toate măsurile corective corespunzătoare cu privire la toate produsele fertilizante UE sau </w:t>
      </w:r>
      <w:r w:rsidR="005E63EF" w:rsidRPr="00B256BA">
        <w:rPr>
          <w:sz w:val="28"/>
          <w:szCs w:val="28"/>
          <w:lang w:val="ro-RO" w:eastAsia="ro-RO"/>
        </w:rPr>
        <w:t xml:space="preserve">la </w:t>
      </w:r>
      <w:r w:rsidRPr="00B256BA">
        <w:rPr>
          <w:sz w:val="28"/>
          <w:szCs w:val="28"/>
          <w:lang w:val="ro-RO" w:eastAsia="ro-RO"/>
        </w:rPr>
        <w:t>produsele fertilizante MD relevante</w:t>
      </w:r>
      <w:r w:rsidR="005E63EF" w:rsidRPr="00B256BA">
        <w:rPr>
          <w:sz w:val="28"/>
          <w:szCs w:val="28"/>
          <w:lang w:val="ro-RO" w:eastAsia="ro-RO"/>
        </w:rPr>
        <w:t>,</w:t>
      </w:r>
      <w:r w:rsidRPr="00B256BA">
        <w:rPr>
          <w:sz w:val="28"/>
          <w:szCs w:val="28"/>
          <w:lang w:val="ro-RO" w:eastAsia="ro-RO"/>
        </w:rPr>
        <w:t xml:space="preserve"> pe care operatorul economic le-a pus la dispoziție pe piață.</w:t>
      </w:r>
    </w:p>
    <w:p w14:paraId="1260F5CB" w14:textId="14CA20E2"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 (4) În cazul în care operatorul economic relevant nu ia măsuri corective adecvate în termenul menționat la alin. (1) al doilea </w:t>
      </w:r>
      <w:r w:rsidR="005E63EF" w:rsidRPr="00B256BA">
        <w:rPr>
          <w:sz w:val="28"/>
          <w:szCs w:val="28"/>
          <w:lang w:val="ro-RO" w:eastAsia="ro-RO"/>
        </w:rPr>
        <w:t>paragraf</w:t>
      </w:r>
      <w:r w:rsidRPr="00B256BA">
        <w:rPr>
          <w:sz w:val="28"/>
          <w:szCs w:val="28"/>
          <w:lang w:val="ro-RO" w:eastAsia="ro-RO"/>
        </w:rPr>
        <w:t xml:space="preserve">, autoritatea competentă ia toate măsurile corespunzătoare pentru a interzice sau a restrânge punerea la dispoziție pe piața a produselor fertilizante UE sau MD, pentru a retrage produsul fertilizant UE sau produsul fertilizant MD de pe piață sau pentru a </w:t>
      </w:r>
      <w:r w:rsidR="005E63EF" w:rsidRPr="00B256BA">
        <w:rPr>
          <w:sz w:val="28"/>
          <w:szCs w:val="28"/>
          <w:lang w:val="ro-RO" w:eastAsia="ro-RO"/>
        </w:rPr>
        <w:t xml:space="preserve">le </w:t>
      </w:r>
      <w:r w:rsidRPr="00B256BA">
        <w:rPr>
          <w:sz w:val="28"/>
          <w:szCs w:val="28"/>
          <w:lang w:val="ro-RO" w:eastAsia="ro-RO"/>
        </w:rPr>
        <w:t>rechema.</w:t>
      </w:r>
    </w:p>
    <w:p w14:paraId="2CC21B6E" w14:textId="431B0894"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Autoritatea competentă informează Comisia </w:t>
      </w:r>
      <w:r w:rsidR="00A14508" w:rsidRPr="00B256BA">
        <w:rPr>
          <w:sz w:val="28"/>
          <w:szCs w:val="28"/>
          <w:lang w:val="ro-RO" w:eastAsia="ro-RO"/>
        </w:rPr>
        <w:t xml:space="preserve">Europeană </w:t>
      </w:r>
      <w:r w:rsidRPr="00B256BA">
        <w:rPr>
          <w:sz w:val="28"/>
          <w:szCs w:val="28"/>
          <w:lang w:val="ro-RO" w:eastAsia="ro-RO"/>
        </w:rPr>
        <w:t xml:space="preserve">și statele Uniunii Europene cu privire la aceste măsuri, în cazul în care se stabilește că un produs fertilizator UE a fost produs într-unul din statele Uniunii Europene sau </w:t>
      </w:r>
      <w:r w:rsidR="005E63EF" w:rsidRPr="00B256BA">
        <w:rPr>
          <w:sz w:val="28"/>
          <w:szCs w:val="28"/>
          <w:lang w:val="ro-RO" w:eastAsia="ro-RO"/>
        </w:rPr>
        <w:t xml:space="preserve">a fost </w:t>
      </w:r>
      <w:r w:rsidRPr="00B256BA">
        <w:rPr>
          <w:sz w:val="28"/>
          <w:szCs w:val="28"/>
          <w:lang w:val="ro-RO" w:eastAsia="ro-RO"/>
        </w:rPr>
        <w:t>importat din Uniunea Europeană.</w:t>
      </w:r>
    </w:p>
    <w:p w14:paraId="2DA304A8" w14:textId="063D3274"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(5) Informațiile menționate la alin. (4) al doilea paragraf includ toate detaliile disponibile, în special cu privire la datele necesare pentru a identifica produsul fertilizant UE neconform, la originea respectivului produs fertilizant UE, la natura neconformității invocate și </w:t>
      </w:r>
      <w:r w:rsidR="005E63EF" w:rsidRPr="00B256BA">
        <w:rPr>
          <w:sz w:val="28"/>
          <w:szCs w:val="28"/>
          <w:lang w:val="ro-RO" w:eastAsia="ro-RO"/>
        </w:rPr>
        <w:t xml:space="preserve">la </w:t>
      </w:r>
      <w:r w:rsidRPr="00B256BA">
        <w:rPr>
          <w:sz w:val="28"/>
          <w:szCs w:val="28"/>
          <w:lang w:val="ro-RO" w:eastAsia="ro-RO"/>
        </w:rPr>
        <w:t xml:space="preserve">riscul implicat, la natura și durata măsurilor naționale luate, precum și la argumentele prezentate de operatorul economic relevant. Autoritatea competentă indică, în </w:t>
      </w:r>
      <w:r w:rsidR="005E63EF" w:rsidRPr="00B256BA">
        <w:rPr>
          <w:sz w:val="28"/>
          <w:szCs w:val="28"/>
          <w:lang w:val="ro-RO" w:eastAsia="ro-RO"/>
        </w:rPr>
        <w:t xml:space="preserve">mod </w:t>
      </w:r>
      <w:r w:rsidRPr="00B256BA">
        <w:rPr>
          <w:sz w:val="28"/>
          <w:szCs w:val="28"/>
          <w:lang w:val="ro-RO" w:eastAsia="ro-RO"/>
        </w:rPr>
        <w:t>special, dacă neconformitatea se datorează oricăreia dintre următoarele situații:</w:t>
      </w:r>
    </w:p>
    <w:p w14:paraId="61F675A0" w14:textId="4FE9ADC4"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a) neîndeplinirea, de către produsul fertilizant UE, a cerințelor </w:t>
      </w:r>
      <w:r w:rsidRPr="00B256BA">
        <w:rPr>
          <w:bCs/>
          <w:sz w:val="28"/>
          <w:szCs w:val="28"/>
          <w:lang w:val="ro-RO" w:eastAsia="ro-RO"/>
        </w:rPr>
        <w:t xml:space="preserve">referitoare la Categoriile funcționale de produse („CFP”), </w:t>
      </w:r>
      <w:r w:rsidR="005E63EF" w:rsidRPr="00B256BA">
        <w:rPr>
          <w:bCs/>
          <w:sz w:val="28"/>
          <w:szCs w:val="28"/>
          <w:lang w:val="ro-RO" w:eastAsia="ro-RO"/>
        </w:rPr>
        <w:t xml:space="preserve">la </w:t>
      </w:r>
      <w:r w:rsidRPr="00B256BA">
        <w:rPr>
          <w:bCs/>
          <w:sz w:val="28"/>
          <w:szCs w:val="28"/>
          <w:lang w:val="ro-RO" w:eastAsia="ro-RO"/>
        </w:rPr>
        <w:t xml:space="preserve">Categoriile de materii componente (CMC) și </w:t>
      </w:r>
      <w:r w:rsidR="005E63EF" w:rsidRPr="00B256BA">
        <w:rPr>
          <w:bCs/>
          <w:sz w:val="28"/>
          <w:szCs w:val="28"/>
          <w:lang w:val="ro-RO" w:eastAsia="ro-RO"/>
        </w:rPr>
        <w:t xml:space="preserve">la </w:t>
      </w:r>
      <w:r w:rsidRPr="00B256BA">
        <w:rPr>
          <w:bCs/>
          <w:sz w:val="28"/>
          <w:szCs w:val="28"/>
          <w:lang w:val="ro-RO" w:eastAsia="ro-RO"/>
        </w:rPr>
        <w:t>Cerințele de etichetare pentru produsele fertilizante UE</w:t>
      </w:r>
      <w:r w:rsidRPr="00B256BA">
        <w:rPr>
          <w:sz w:val="28"/>
          <w:szCs w:val="28"/>
          <w:lang w:val="ro-RO" w:eastAsia="ro-RO"/>
        </w:rPr>
        <w:t>;</w:t>
      </w:r>
    </w:p>
    <w:p w14:paraId="470B57BC"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b) existența unor deficiențe în standardele UE armonizate menționate la art. 15;</w:t>
      </w:r>
    </w:p>
    <w:p w14:paraId="1931B49F"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c) existența unor deficiențe în specificațiile comune menționate la art. 16.</w:t>
      </w:r>
    </w:p>
    <w:p w14:paraId="22EAEBC4" w14:textId="20E8FAB4"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(6) În cazul în care, în termen de trei luni de la </w:t>
      </w:r>
      <w:r w:rsidR="00363AC3" w:rsidRPr="00B256BA">
        <w:rPr>
          <w:sz w:val="28"/>
          <w:szCs w:val="28"/>
          <w:lang w:val="ro-RO" w:eastAsia="ro-RO"/>
        </w:rPr>
        <w:t>recepționarea</w:t>
      </w:r>
      <w:r w:rsidRPr="00B256BA">
        <w:rPr>
          <w:sz w:val="28"/>
          <w:szCs w:val="28"/>
          <w:lang w:val="ro-RO" w:eastAsia="ro-RO"/>
        </w:rPr>
        <w:t xml:space="preserve"> informațiilor menționate la alin. (4) al doilea </w:t>
      </w:r>
      <w:r w:rsidR="00363AC3" w:rsidRPr="00B256BA">
        <w:rPr>
          <w:sz w:val="28"/>
          <w:szCs w:val="28"/>
          <w:lang w:val="ro-RO" w:eastAsia="ro-RO"/>
        </w:rPr>
        <w:t>paragraf</w:t>
      </w:r>
      <w:r w:rsidRPr="00B256BA">
        <w:rPr>
          <w:sz w:val="28"/>
          <w:szCs w:val="28"/>
          <w:lang w:val="ro-RO" w:eastAsia="ro-RO"/>
        </w:rPr>
        <w:t xml:space="preserve">, nici statele Uniunii Europene, nici Comisia Europeană nu au invocat obiecții cu privire la o măsură provizorie luată </w:t>
      </w:r>
      <w:r w:rsidR="00363AC3" w:rsidRPr="00B256BA">
        <w:rPr>
          <w:sz w:val="28"/>
          <w:szCs w:val="28"/>
          <w:lang w:val="ro-RO" w:eastAsia="ro-RO"/>
        </w:rPr>
        <w:t xml:space="preserve">de către </w:t>
      </w:r>
      <w:r w:rsidRPr="00B256BA">
        <w:rPr>
          <w:sz w:val="28"/>
          <w:szCs w:val="28"/>
          <w:lang w:val="ro-RO" w:eastAsia="ro-RO"/>
        </w:rPr>
        <w:t>autoritatea competentă, măsura este considerată justificată.</w:t>
      </w:r>
    </w:p>
    <w:p w14:paraId="296373EE"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(7) Autoritatea competentă se asigură că măsurile restrictive adecvate, cum ar fi retragerea de pe piață a produsului fertilizant UE, sunt luate fără întârziere în ceea ce privește produsul fertilizant UE în cauză.</w:t>
      </w:r>
    </w:p>
    <w:p w14:paraId="67632E00"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62E8AD36" w14:textId="24E687DC"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lastRenderedPageBreak/>
        <w:t>Articolul 39.</w:t>
      </w:r>
      <w:r w:rsidRPr="00B256BA">
        <w:rPr>
          <w:i/>
          <w:iCs/>
          <w:sz w:val="28"/>
          <w:szCs w:val="28"/>
          <w:lang w:val="ro-RO" w:eastAsia="ro-RO"/>
        </w:rPr>
        <w:t xml:space="preserve"> </w:t>
      </w:r>
      <w:r w:rsidRPr="00B256BA">
        <w:rPr>
          <w:bCs/>
          <w:sz w:val="28"/>
          <w:szCs w:val="28"/>
          <w:lang w:val="ro-RO" w:eastAsia="ro-RO"/>
        </w:rPr>
        <w:t>Produse fertilizante UE sau produsele fertilizante MD conforme care prezintă un risc</w:t>
      </w:r>
    </w:p>
    <w:p w14:paraId="1349CA16" w14:textId="189E4C79"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(1) În cazul în care, în urma efectuării unei evaluări în conformitate cu </w:t>
      </w:r>
      <w:r w:rsidR="00363AC3" w:rsidRPr="00B256BA">
        <w:rPr>
          <w:sz w:val="28"/>
          <w:szCs w:val="28"/>
          <w:lang w:val="ro-RO" w:eastAsia="ro-RO"/>
        </w:rPr>
        <w:br/>
      </w:r>
      <w:r w:rsidRPr="00B256BA">
        <w:rPr>
          <w:sz w:val="28"/>
          <w:szCs w:val="28"/>
          <w:lang w:val="ro-RO" w:eastAsia="ro-RO"/>
        </w:rPr>
        <w:t xml:space="preserve">art. 38 alin. (1), autoritatea competentă constată că, deși este conform cu prezenta </w:t>
      </w:r>
      <w:r w:rsidR="00363AC3" w:rsidRPr="00B256BA">
        <w:rPr>
          <w:sz w:val="28"/>
          <w:szCs w:val="28"/>
          <w:lang w:val="ro-RO" w:eastAsia="ro-RO"/>
        </w:rPr>
        <w:t>l</w:t>
      </w:r>
      <w:r w:rsidRPr="00B256BA">
        <w:rPr>
          <w:sz w:val="28"/>
          <w:szCs w:val="28"/>
          <w:lang w:val="ro-RO" w:eastAsia="ro-RO"/>
        </w:rPr>
        <w:t>ege, un produs fertilizant prezintă un risc pentru sănătatea și siguranța oamenilor, a animalelor</w:t>
      </w:r>
      <w:r w:rsidR="00363AC3" w:rsidRPr="00B256BA">
        <w:rPr>
          <w:sz w:val="28"/>
          <w:szCs w:val="28"/>
          <w:lang w:val="ro-RO" w:eastAsia="ro-RO"/>
        </w:rPr>
        <w:t>,</w:t>
      </w:r>
      <w:r w:rsidRPr="00B256BA">
        <w:rPr>
          <w:sz w:val="28"/>
          <w:szCs w:val="28"/>
          <w:lang w:val="ro-RO" w:eastAsia="ro-RO"/>
        </w:rPr>
        <w:t xml:space="preserve"> a plantelor sau pentru mediu, acesta impune</w:t>
      </w:r>
      <w:r w:rsidR="00A14508" w:rsidRPr="00B256BA">
        <w:rPr>
          <w:sz w:val="28"/>
          <w:szCs w:val="28"/>
          <w:lang w:val="ro-RO" w:eastAsia="ro-RO"/>
        </w:rPr>
        <w:t>,</w:t>
      </w:r>
      <w:r w:rsidRPr="00B256BA">
        <w:rPr>
          <w:sz w:val="28"/>
          <w:szCs w:val="28"/>
          <w:lang w:val="ro-RO" w:eastAsia="ro-RO"/>
        </w:rPr>
        <w:t xml:space="preserve"> fără întârziere</w:t>
      </w:r>
      <w:r w:rsidR="00A14508" w:rsidRPr="00B256BA">
        <w:rPr>
          <w:sz w:val="28"/>
          <w:szCs w:val="28"/>
          <w:lang w:val="ro-RO" w:eastAsia="ro-RO"/>
        </w:rPr>
        <w:t>,</w:t>
      </w:r>
      <w:r w:rsidRPr="00B256BA">
        <w:rPr>
          <w:sz w:val="28"/>
          <w:szCs w:val="28"/>
          <w:lang w:val="ro-RO" w:eastAsia="ro-RO"/>
        </w:rPr>
        <w:t xml:space="preserve"> operatorului economic relevant să ia toate măsurile corespunzătoare, în decursul unei perioade rezonabile prevăzute de autoritatea competentă și proporționale cu natura riscului, pentru a se asigura că produsul fertilizant UE sau produsul fertilizant MD, în momentul punerii la dispoziție pe piață, nu mai prezintă respectivul risc, pentru a retrage produsul fertilizant respectiv de pe piață sau pentru a-l rechema.</w:t>
      </w:r>
    </w:p>
    <w:p w14:paraId="10DA5CD3" w14:textId="137C365E"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Operatorul economic se asigură că sunt luate măsuri corective pentru toate produsele fertilizante UE sau </w:t>
      </w:r>
      <w:r w:rsidR="00A14508" w:rsidRPr="00B256BA">
        <w:rPr>
          <w:sz w:val="28"/>
          <w:szCs w:val="28"/>
          <w:lang w:val="ro-RO" w:eastAsia="ro-RO"/>
        </w:rPr>
        <w:t xml:space="preserve">pentru </w:t>
      </w:r>
      <w:r w:rsidRPr="00B256BA">
        <w:rPr>
          <w:sz w:val="28"/>
          <w:szCs w:val="28"/>
          <w:lang w:val="ro-RO" w:eastAsia="ro-RO"/>
        </w:rPr>
        <w:t>produse</w:t>
      </w:r>
      <w:r w:rsidR="00A14508" w:rsidRPr="00B256BA">
        <w:rPr>
          <w:sz w:val="28"/>
          <w:szCs w:val="28"/>
          <w:lang w:val="ro-RO" w:eastAsia="ro-RO"/>
        </w:rPr>
        <w:t>le</w:t>
      </w:r>
      <w:r w:rsidRPr="00B256BA">
        <w:rPr>
          <w:sz w:val="28"/>
          <w:szCs w:val="28"/>
          <w:lang w:val="ro-RO" w:eastAsia="ro-RO"/>
        </w:rPr>
        <w:t xml:space="preserve"> fertilizante MD vizate</w:t>
      </w:r>
      <w:r w:rsidR="00A14508" w:rsidRPr="00B256BA">
        <w:rPr>
          <w:sz w:val="28"/>
          <w:szCs w:val="28"/>
          <w:lang w:val="ro-RO" w:eastAsia="ro-RO"/>
        </w:rPr>
        <w:t>,</w:t>
      </w:r>
      <w:r w:rsidRPr="00B256BA">
        <w:rPr>
          <w:sz w:val="28"/>
          <w:szCs w:val="28"/>
          <w:lang w:val="ro-RO" w:eastAsia="ro-RO"/>
        </w:rPr>
        <w:t xml:space="preserve"> pe care operatorul economic le-a pus la dispoziție pe piața.</w:t>
      </w:r>
    </w:p>
    <w:p w14:paraId="2427D249" w14:textId="4CA92373"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(3) Autoritatea competentă informează imediat Comisia </w:t>
      </w:r>
      <w:r w:rsidR="00A14508" w:rsidRPr="00B256BA">
        <w:rPr>
          <w:sz w:val="28"/>
          <w:szCs w:val="28"/>
          <w:lang w:val="ro-RO" w:eastAsia="ro-RO"/>
        </w:rPr>
        <w:t xml:space="preserve">Europeană </w:t>
      </w:r>
      <w:r w:rsidRPr="00B256BA">
        <w:rPr>
          <w:sz w:val="28"/>
          <w:szCs w:val="28"/>
          <w:lang w:val="ro-RO" w:eastAsia="ro-RO"/>
        </w:rPr>
        <w:t xml:space="preserve">și statele Uniunii Europene. Informațiile respective includ toate detaliile disponibile, în </w:t>
      </w:r>
      <w:r w:rsidR="00A14508" w:rsidRPr="00B256BA">
        <w:rPr>
          <w:sz w:val="28"/>
          <w:szCs w:val="28"/>
          <w:lang w:val="ro-RO" w:eastAsia="ro-RO"/>
        </w:rPr>
        <w:t xml:space="preserve">mod </w:t>
      </w:r>
      <w:r w:rsidRPr="00B256BA">
        <w:rPr>
          <w:sz w:val="28"/>
          <w:szCs w:val="28"/>
          <w:lang w:val="ro-RO" w:eastAsia="ro-RO"/>
        </w:rPr>
        <w:t>special datele necesare pentru identificarea produs fertilizant UE conform</w:t>
      </w:r>
      <w:r w:rsidR="00A14508" w:rsidRPr="00B256BA">
        <w:rPr>
          <w:sz w:val="28"/>
          <w:szCs w:val="28"/>
          <w:lang w:val="ro-RO" w:eastAsia="ro-RO"/>
        </w:rPr>
        <w:t>,</w:t>
      </w:r>
      <w:r w:rsidRPr="00B256BA">
        <w:rPr>
          <w:sz w:val="28"/>
          <w:szCs w:val="28"/>
          <w:lang w:val="ro-RO" w:eastAsia="ro-RO"/>
        </w:rPr>
        <w:t xml:space="preserve"> dar care prezintă risc, originea și lanțul de aprovizionare aferente produsului fertilizant UE în cauză, natura riscului implicat, precum și natura și durata măsurilor luate.</w:t>
      </w:r>
    </w:p>
    <w:p w14:paraId="26BB06E0"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7003765F" w14:textId="0FC1DA1B"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40.</w:t>
      </w:r>
      <w:r w:rsidRPr="00B256BA">
        <w:rPr>
          <w:i/>
          <w:iCs/>
          <w:sz w:val="28"/>
          <w:szCs w:val="28"/>
          <w:lang w:val="ro-RO" w:eastAsia="ro-RO"/>
        </w:rPr>
        <w:t xml:space="preserve"> </w:t>
      </w:r>
      <w:r w:rsidRPr="00B256BA">
        <w:rPr>
          <w:bCs/>
          <w:sz w:val="28"/>
          <w:szCs w:val="28"/>
          <w:lang w:val="ro-RO" w:eastAsia="ro-RO"/>
        </w:rPr>
        <w:t>Neconformitatea formală a produselor fertilizante UE</w:t>
      </w:r>
    </w:p>
    <w:p w14:paraId="4FE100CA" w14:textId="6CB40F2E"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Fără a aduce atingere art. 38, autoritatea competentă impune operatorului economic vizat să pună capăt neconformității respective, în cazul în care constată una din situațiile următoare cu privire la un produs fertilizant UE:</w:t>
      </w:r>
    </w:p>
    <w:p w14:paraId="05E81CFA" w14:textId="6CB05F59"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a) marcajul CE a fost aplicat prin încălcarea articolului 23</w:t>
      </w:r>
      <w:r w:rsidRPr="00B256BA">
        <w:rPr>
          <w:sz w:val="28"/>
          <w:szCs w:val="28"/>
          <w:vertAlign w:val="superscript"/>
          <w:lang w:val="ro-RO" w:eastAsia="ro-RO"/>
        </w:rPr>
        <w:t>1</w:t>
      </w:r>
      <w:r w:rsidRPr="00B256BA">
        <w:rPr>
          <w:sz w:val="28"/>
          <w:szCs w:val="28"/>
          <w:lang w:val="ro-RO" w:eastAsia="ro-RO"/>
        </w:rPr>
        <w:t xml:space="preserve"> din Legea </w:t>
      </w:r>
      <w:r w:rsidR="00A14508" w:rsidRPr="00B256BA">
        <w:rPr>
          <w:sz w:val="28"/>
          <w:szCs w:val="28"/>
          <w:lang w:val="ro-RO" w:eastAsia="ro-RO"/>
        </w:rPr>
        <w:br/>
      </w:r>
      <w:r w:rsidRPr="00B256BA">
        <w:rPr>
          <w:sz w:val="28"/>
          <w:szCs w:val="28"/>
          <w:lang w:val="ro-RO" w:eastAsia="ro-RO"/>
        </w:rPr>
        <w:t xml:space="preserve">nr. 235/2011 privind activitățile de acreditare şi de evaluare a conformității sau a art. 20 din prezenta </w:t>
      </w:r>
      <w:r w:rsidR="00A14508" w:rsidRPr="00B256BA">
        <w:rPr>
          <w:sz w:val="28"/>
          <w:szCs w:val="28"/>
          <w:lang w:val="ro-RO" w:eastAsia="ro-RO"/>
        </w:rPr>
        <w:t>l</w:t>
      </w:r>
      <w:r w:rsidRPr="00B256BA">
        <w:rPr>
          <w:sz w:val="28"/>
          <w:szCs w:val="28"/>
          <w:lang w:val="ro-RO" w:eastAsia="ro-RO"/>
        </w:rPr>
        <w:t>ege;</w:t>
      </w:r>
    </w:p>
    <w:p w14:paraId="34AC6342" w14:textId="451DA7AE"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b) numărul de identificare al organismului notificat a fost aplicat prin încălcarea art. 20 sau nu a fost aplicat atunci când acest lucru este impus de </w:t>
      </w:r>
      <w:r w:rsidR="00A14508" w:rsidRPr="00B256BA">
        <w:rPr>
          <w:sz w:val="28"/>
          <w:szCs w:val="28"/>
          <w:lang w:val="ro-RO" w:eastAsia="ro-RO"/>
        </w:rPr>
        <w:br/>
      </w:r>
      <w:r w:rsidRPr="00B256BA">
        <w:rPr>
          <w:sz w:val="28"/>
          <w:szCs w:val="28"/>
          <w:lang w:val="ro-RO" w:eastAsia="ro-RO"/>
        </w:rPr>
        <w:t>art. 20</w:t>
      </w:r>
      <w:r w:rsidR="00A14508" w:rsidRPr="00B256BA">
        <w:rPr>
          <w:sz w:val="28"/>
          <w:szCs w:val="28"/>
          <w:lang w:val="ro-RO" w:eastAsia="ro-RO"/>
        </w:rPr>
        <w:t xml:space="preserve"> din prezenta lege</w:t>
      </w:r>
      <w:r w:rsidRPr="00B256BA">
        <w:rPr>
          <w:sz w:val="28"/>
          <w:szCs w:val="28"/>
          <w:lang w:val="ro-RO" w:eastAsia="ro-RO"/>
        </w:rPr>
        <w:t>;</w:t>
      </w:r>
    </w:p>
    <w:p w14:paraId="5468BCE8" w14:textId="0FEA7DA8"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c) declarați</w:t>
      </w:r>
      <w:r w:rsidR="00A14508" w:rsidRPr="00B256BA">
        <w:rPr>
          <w:sz w:val="28"/>
          <w:szCs w:val="28"/>
          <w:lang w:val="ro-RO" w:eastAsia="ro-RO"/>
        </w:rPr>
        <w:t>a</w:t>
      </w:r>
      <w:r w:rsidRPr="00B256BA">
        <w:rPr>
          <w:sz w:val="28"/>
          <w:szCs w:val="28"/>
          <w:lang w:val="ro-RO" w:eastAsia="ro-RO"/>
        </w:rPr>
        <w:t xml:space="preserve"> de conformitate UE pentru produsele fertilizante UE nu a fost întocmită sau nu a fost întocmită corect;</w:t>
      </w:r>
    </w:p>
    <w:p w14:paraId="5123F9A1"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d) documentația tehnică nu este disponibilă sau este incompletă;</w:t>
      </w:r>
    </w:p>
    <w:p w14:paraId="6C2C7E29"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e) informațiile menționate la art. 8 alin. (6) sau la art. 10 alin. (3) lipsesc, sunt false sau incomplete;</w:t>
      </w:r>
    </w:p>
    <w:p w14:paraId="01F0E196" w14:textId="31E3478F"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f) nu este respectată orice altă cerință administrativă prevăzută la art. 8 sau </w:t>
      </w:r>
      <w:r w:rsidR="00A14508" w:rsidRPr="00B256BA">
        <w:rPr>
          <w:sz w:val="28"/>
          <w:szCs w:val="28"/>
          <w:lang w:val="ro-RO" w:eastAsia="ro-RO"/>
        </w:rPr>
        <w:t xml:space="preserve">la art. </w:t>
      </w:r>
      <w:r w:rsidRPr="00B256BA">
        <w:rPr>
          <w:sz w:val="28"/>
          <w:szCs w:val="28"/>
          <w:lang w:val="ro-RO" w:eastAsia="ro-RO"/>
        </w:rPr>
        <w:t>10.</w:t>
      </w:r>
    </w:p>
    <w:p w14:paraId="110AE02E" w14:textId="773D1542"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În cazul în care neconformitatea menționată la alin. (1) se menține, autoritatea competentă ia toate măsurile corespunzătoare pentru a restricționa sau a interzice punerea la dispoziție pe piață a produsului fertilizant UE sau pentru a se asigura că acesta este rechemat sau retras de pe piață.</w:t>
      </w:r>
    </w:p>
    <w:p w14:paraId="69471063"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lastRenderedPageBreak/>
        <w:t>Obligațiile în acest sens nu aduc atingere posibilității Guvernului de a reglementa separat produsele fertilizante MD.</w:t>
      </w:r>
    </w:p>
    <w:p w14:paraId="664CA857" w14:textId="77777777" w:rsidR="00E40D40" w:rsidRPr="00B256BA" w:rsidRDefault="00E40D40" w:rsidP="00E40D40">
      <w:pPr>
        <w:shd w:val="clear" w:color="auto" w:fill="FFFFFF"/>
        <w:tabs>
          <w:tab w:val="left" w:pos="1134"/>
        </w:tabs>
        <w:ind w:firstLine="567"/>
        <w:contextualSpacing/>
        <w:jc w:val="center"/>
        <w:rPr>
          <w:sz w:val="28"/>
          <w:szCs w:val="28"/>
          <w:lang w:val="ro-RO" w:eastAsia="ro-RO"/>
        </w:rPr>
      </w:pPr>
    </w:p>
    <w:p w14:paraId="25E2ED8B" w14:textId="77777777" w:rsidR="00E40D40" w:rsidRPr="00B256BA" w:rsidRDefault="00E40D40" w:rsidP="00646EA8">
      <w:pPr>
        <w:shd w:val="clear" w:color="auto" w:fill="FFFFFF"/>
        <w:tabs>
          <w:tab w:val="left" w:pos="0"/>
        </w:tabs>
        <w:ind w:firstLine="0"/>
        <w:contextualSpacing/>
        <w:jc w:val="center"/>
        <w:rPr>
          <w:b/>
          <w:sz w:val="28"/>
          <w:szCs w:val="28"/>
          <w:lang w:val="ro-RO" w:eastAsia="ro-RO"/>
        </w:rPr>
      </w:pPr>
      <w:r w:rsidRPr="00B256BA">
        <w:rPr>
          <w:b/>
          <w:sz w:val="28"/>
          <w:szCs w:val="28"/>
          <w:lang w:val="ro-RO" w:eastAsia="ro-RO"/>
        </w:rPr>
        <w:t>CAPITOLUL VI</w:t>
      </w:r>
    </w:p>
    <w:p w14:paraId="0DBFC278" w14:textId="397115F1" w:rsidR="00E40D40" w:rsidRPr="00B256BA" w:rsidRDefault="00E40D40" w:rsidP="00646EA8">
      <w:pPr>
        <w:shd w:val="clear" w:color="auto" w:fill="FFFFFF"/>
        <w:tabs>
          <w:tab w:val="left" w:pos="0"/>
        </w:tabs>
        <w:ind w:firstLine="0"/>
        <w:contextualSpacing/>
        <w:jc w:val="center"/>
        <w:rPr>
          <w:b/>
          <w:sz w:val="28"/>
          <w:szCs w:val="28"/>
          <w:lang w:val="ro-RO" w:eastAsia="ro-RO"/>
        </w:rPr>
      </w:pPr>
      <w:r w:rsidRPr="00B256BA">
        <w:rPr>
          <w:b/>
          <w:sz w:val="28"/>
          <w:szCs w:val="28"/>
          <w:lang w:val="ro-RO" w:eastAsia="ro-RO"/>
        </w:rPr>
        <w:t xml:space="preserve">CONDIȚII DE TRANSPORT, </w:t>
      </w:r>
      <w:r w:rsidR="00646EA8" w:rsidRPr="00B256BA">
        <w:rPr>
          <w:b/>
          <w:sz w:val="28"/>
          <w:szCs w:val="28"/>
          <w:lang w:val="ro-RO" w:eastAsia="ro-RO"/>
        </w:rPr>
        <w:t xml:space="preserve">DE </w:t>
      </w:r>
      <w:r w:rsidRPr="00B256BA">
        <w:rPr>
          <w:b/>
          <w:sz w:val="28"/>
          <w:szCs w:val="28"/>
          <w:lang w:val="ro-RO" w:eastAsia="ro-RO"/>
        </w:rPr>
        <w:t xml:space="preserve">DEPOZITARE </w:t>
      </w:r>
      <w:r w:rsidR="00A14508" w:rsidRPr="00B256BA">
        <w:rPr>
          <w:b/>
          <w:sz w:val="28"/>
          <w:szCs w:val="28"/>
          <w:lang w:val="ro-RO" w:eastAsia="ro-RO"/>
        </w:rPr>
        <w:br/>
      </w:r>
      <w:r w:rsidRPr="00B256BA">
        <w:rPr>
          <w:b/>
          <w:sz w:val="28"/>
          <w:szCs w:val="28"/>
          <w:lang w:val="ro-RO" w:eastAsia="ro-RO"/>
        </w:rPr>
        <w:t xml:space="preserve">ȘI </w:t>
      </w:r>
      <w:r w:rsidR="00646EA8" w:rsidRPr="00B256BA">
        <w:rPr>
          <w:b/>
          <w:sz w:val="28"/>
          <w:szCs w:val="28"/>
          <w:lang w:val="ro-RO" w:eastAsia="ro-RO"/>
        </w:rPr>
        <w:t xml:space="preserve">DE </w:t>
      </w:r>
      <w:r w:rsidRPr="00B256BA">
        <w:rPr>
          <w:b/>
          <w:sz w:val="28"/>
          <w:szCs w:val="28"/>
          <w:lang w:val="ro-RO" w:eastAsia="ro-RO"/>
        </w:rPr>
        <w:t>UTILIZARE A PRODUSELOR FERTILIZANTE</w:t>
      </w:r>
    </w:p>
    <w:p w14:paraId="69772DFF" w14:textId="77777777" w:rsidR="00646EA8" w:rsidRPr="00B256BA" w:rsidRDefault="00646EA8" w:rsidP="00646EA8">
      <w:pPr>
        <w:shd w:val="clear" w:color="auto" w:fill="FFFFFF"/>
        <w:tabs>
          <w:tab w:val="left" w:pos="0"/>
        </w:tabs>
        <w:ind w:firstLine="0"/>
        <w:contextualSpacing/>
        <w:jc w:val="center"/>
        <w:rPr>
          <w:b/>
          <w:sz w:val="28"/>
          <w:szCs w:val="28"/>
          <w:lang w:val="ro-RO" w:eastAsia="ro-RO"/>
        </w:rPr>
      </w:pPr>
    </w:p>
    <w:p w14:paraId="10942853" w14:textId="77777777" w:rsidR="00E40D40" w:rsidRPr="00B256BA" w:rsidRDefault="00E40D40" w:rsidP="00646EA8">
      <w:pPr>
        <w:shd w:val="clear" w:color="auto" w:fill="FFFFFF"/>
        <w:tabs>
          <w:tab w:val="left" w:pos="1134"/>
        </w:tabs>
        <w:ind w:firstLine="709"/>
        <w:contextualSpacing/>
        <w:rPr>
          <w:i/>
          <w:sz w:val="28"/>
          <w:szCs w:val="28"/>
          <w:lang w:val="ro-RO" w:eastAsia="ro-RO"/>
        </w:rPr>
      </w:pPr>
      <w:r w:rsidRPr="00B256BA">
        <w:rPr>
          <w:b/>
          <w:sz w:val="28"/>
          <w:szCs w:val="28"/>
          <w:lang w:val="ro-RO" w:eastAsia="ro-RO"/>
        </w:rPr>
        <w:t>Articolul 41.</w:t>
      </w:r>
      <w:r w:rsidRPr="00B256BA">
        <w:rPr>
          <w:i/>
          <w:sz w:val="28"/>
          <w:szCs w:val="28"/>
          <w:lang w:val="ro-RO" w:eastAsia="ro-RO"/>
        </w:rPr>
        <w:t xml:space="preserve"> </w:t>
      </w:r>
      <w:r w:rsidRPr="00B256BA">
        <w:rPr>
          <w:sz w:val="28"/>
          <w:szCs w:val="28"/>
          <w:lang w:val="ro-RO" w:eastAsia="ro-RO"/>
        </w:rPr>
        <w:t>Transportarea și depozitarea produselor fertilizante</w:t>
      </w:r>
    </w:p>
    <w:p w14:paraId="6C28F319" w14:textId="5C6C404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(1) Transportul și depozitarea produselor fertilizante UE și a produselor fertilizante MD se efectuează în conformitate cu prevederile fișei cu date de securitate, reglementată de Legea nr. 277/2018 privind substanțele chimice, dacă acestea sunt supuse legii respective</w:t>
      </w:r>
      <w:r w:rsidR="00BF1299" w:rsidRPr="00B256BA">
        <w:rPr>
          <w:sz w:val="28"/>
          <w:szCs w:val="28"/>
          <w:lang w:val="ro-RO" w:eastAsia="ro-RO"/>
        </w:rPr>
        <w:t>,</w:t>
      </w:r>
      <w:r w:rsidRPr="00B256BA">
        <w:rPr>
          <w:sz w:val="28"/>
          <w:szCs w:val="28"/>
          <w:lang w:val="ro-RO" w:eastAsia="ro-RO"/>
        </w:rPr>
        <w:t xml:space="preserve"> sau în conformitate cu condițiile generale de transportare și </w:t>
      </w:r>
      <w:r w:rsidR="00BF1299" w:rsidRPr="00B256BA">
        <w:rPr>
          <w:sz w:val="28"/>
          <w:szCs w:val="28"/>
          <w:lang w:val="ro-RO" w:eastAsia="ro-RO"/>
        </w:rPr>
        <w:t xml:space="preserve">de </w:t>
      </w:r>
      <w:r w:rsidRPr="00B256BA">
        <w:rPr>
          <w:sz w:val="28"/>
          <w:szCs w:val="28"/>
          <w:lang w:val="ro-RO" w:eastAsia="ro-RO"/>
        </w:rPr>
        <w:t xml:space="preserve">depozitare stabilite de autoritatea competentă de elaborare a politicilor, dacă produsul fertilizant nu este subiectul unei fișe cu date de securitate.  </w:t>
      </w:r>
    </w:p>
    <w:p w14:paraId="7A02F6EC" w14:textId="2DB8A7A9"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(2) Autoritatea competentă înregistrează și ține evidența depozitelor specializate cu produse fertilizante</w:t>
      </w:r>
      <w:r w:rsidR="00BF1299" w:rsidRPr="00B256BA">
        <w:rPr>
          <w:sz w:val="28"/>
          <w:szCs w:val="28"/>
          <w:lang w:val="ro-RO" w:eastAsia="ro-RO"/>
        </w:rPr>
        <w:t>,</w:t>
      </w:r>
      <w:r w:rsidRPr="00B256BA">
        <w:rPr>
          <w:sz w:val="28"/>
          <w:szCs w:val="28"/>
          <w:lang w:val="ro-RO" w:eastAsia="ro-RO"/>
        </w:rPr>
        <w:t xml:space="preserve"> conform condițiilor stabilite de Guvern.</w:t>
      </w:r>
    </w:p>
    <w:p w14:paraId="5EC7AAB4" w14:textId="5301687B"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(3) Posesorii comunică</w:t>
      </w:r>
      <w:r w:rsidR="00BF1299" w:rsidRPr="00B256BA">
        <w:rPr>
          <w:sz w:val="28"/>
          <w:szCs w:val="28"/>
          <w:lang w:val="ro-RO" w:eastAsia="ro-RO"/>
        </w:rPr>
        <w:t>,</w:t>
      </w:r>
      <w:r w:rsidRPr="00B256BA">
        <w:rPr>
          <w:sz w:val="28"/>
          <w:szCs w:val="28"/>
          <w:lang w:val="ro-RO" w:eastAsia="ro-RO"/>
        </w:rPr>
        <w:t xml:space="preserve"> la solicitarea </w:t>
      </w:r>
      <w:r w:rsidR="00BF1299" w:rsidRPr="00B256BA">
        <w:rPr>
          <w:sz w:val="28"/>
          <w:szCs w:val="28"/>
          <w:lang w:val="ro-RO" w:eastAsia="ro-RO"/>
        </w:rPr>
        <w:t>a</w:t>
      </w:r>
      <w:r w:rsidRPr="00B256BA">
        <w:rPr>
          <w:sz w:val="28"/>
          <w:szCs w:val="28"/>
          <w:lang w:val="ro-RO" w:eastAsia="ro-RO"/>
        </w:rPr>
        <w:t xml:space="preserve">utorității </w:t>
      </w:r>
      <w:r w:rsidR="00BF1299" w:rsidRPr="00B256BA">
        <w:rPr>
          <w:sz w:val="28"/>
          <w:szCs w:val="28"/>
          <w:lang w:val="ro-RO" w:eastAsia="ro-RO"/>
        </w:rPr>
        <w:t>c</w:t>
      </w:r>
      <w:r w:rsidRPr="00B256BA">
        <w:rPr>
          <w:sz w:val="28"/>
          <w:szCs w:val="28"/>
          <w:lang w:val="ro-RO" w:eastAsia="ro-RO"/>
        </w:rPr>
        <w:t>ompetente</w:t>
      </w:r>
      <w:r w:rsidR="00BF1299" w:rsidRPr="00B256BA">
        <w:rPr>
          <w:sz w:val="28"/>
          <w:szCs w:val="28"/>
          <w:lang w:val="ro-RO" w:eastAsia="ro-RO"/>
        </w:rPr>
        <w:t>,</w:t>
      </w:r>
      <w:r w:rsidRPr="00B256BA">
        <w:rPr>
          <w:sz w:val="28"/>
          <w:szCs w:val="28"/>
          <w:lang w:val="ro-RO" w:eastAsia="ro-RO"/>
        </w:rPr>
        <w:t xml:space="preserve"> informații relevante </w:t>
      </w:r>
      <w:r w:rsidR="00BF1299" w:rsidRPr="00B256BA">
        <w:rPr>
          <w:sz w:val="28"/>
          <w:szCs w:val="28"/>
          <w:lang w:val="ro-RO" w:eastAsia="ro-RO"/>
        </w:rPr>
        <w:t xml:space="preserve">despre </w:t>
      </w:r>
      <w:r w:rsidRPr="00B256BA">
        <w:rPr>
          <w:sz w:val="28"/>
          <w:szCs w:val="28"/>
          <w:lang w:val="ro-RO" w:eastAsia="ro-RO"/>
        </w:rPr>
        <w:t>depozitel</w:t>
      </w:r>
      <w:r w:rsidR="00BF1299" w:rsidRPr="00B256BA">
        <w:rPr>
          <w:sz w:val="28"/>
          <w:szCs w:val="28"/>
          <w:lang w:val="ro-RO" w:eastAsia="ro-RO"/>
        </w:rPr>
        <w:t>e</w:t>
      </w:r>
      <w:r w:rsidRPr="00B256BA">
        <w:rPr>
          <w:sz w:val="28"/>
          <w:szCs w:val="28"/>
          <w:lang w:val="ro-RO" w:eastAsia="ro-RO"/>
        </w:rPr>
        <w:t xml:space="preserve"> specializate, dar nu mai des de o dată pe an.</w:t>
      </w:r>
    </w:p>
    <w:p w14:paraId="2CEC95AE"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0B370955"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b/>
          <w:sz w:val="28"/>
          <w:szCs w:val="28"/>
          <w:lang w:val="ro-RO" w:eastAsia="ro-RO"/>
        </w:rPr>
        <w:t>Articolul 42.</w:t>
      </w:r>
      <w:r w:rsidRPr="00B256BA">
        <w:rPr>
          <w:sz w:val="28"/>
          <w:szCs w:val="28"/>
          <w:lang w:val="ro-RO" w:eastAsia="ro-RO"/>
        </w:rPr>
        <w:t xml:space="preserve"> Utilizarea produselor fertilizante și obligațiile utilizatorilor</w:t>
      </w:r>
    </w:p>
    <w:p w14:paraId="596DC28A" w14:textId="4FD7AD75"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 (1) Numai produsele </w:t>
      </w:r>
      <w:r w:rsidR="00B256BA" w:rsidRPr="00B256BA">
        <w:rPr>
          <w:sz w:val="28"/>
          <w:szCs w:val="28"/>
          <w:lang w:val="ro-RO" w:eastAsia="ro-RO"/>
        </w:rPr>
        <w:t>fertilizante</w:t>
      </w:r>
      <w:r w:rsidRPr="00B256BA">
        <w:rPr>
          <w:sz w:val="28"/>
          <w:szCs w:val="28"/>
          <w:lang w:val="ro-RO" w:eastAsia="ro-RO"/>
        </w:rPr>
        <w:t xml:space="preserve"> MD incluse în lista de identificare și produsele fertilizante UE sunt permise pentru utilizare. </w:t>
      </w:r>
    </w:p>
    <w:p w14:paraId="62CD1EF8" w14:textId="3D2E62C8"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(2) Utilizatorii profesioniști de produse fertilizante MD incluse în lista </w:t>
      </w:r>
      <w:r w:rsidR="00BF1299" w:rsidRPr="00B256BA">
        <w:rPr>
          <w:sz w:val="28"/>
          <w:szCs w:val="28"/>
          <w:lang w:val="ro-RO" w:eastAsia="ro-RO"/>
        </w:rPr>
        <w:t xml:space="preserve">de </w:t>
      </w:r>
      <w:r w:rsidRPr="00B256BA">
        <w:rPr>
          <w:sz w:val="28"/>
          <w:szCs w:val="28"/>
          <w:lang w:val="ro-RO" w:eastAsia="ro-RO"/>
        </w:rPr>
        <w:t xml:space="preserve">identificare și de produse fertilizante UE păstrează evidența produselor în registre de evidență, al căror model se aprobă de către </w:t>
      </w:r>
      <w:r w:rsidR="00BF1299" w:rsidRPr="00B256BA">
        <w:rPr>
          <w:sz w:val="28"/>
          <w:szCs w:val="28"/>
          <w:lang w:val="ro-RO" w:eastAsia="ro-RO"/>
        </w:rPr>
        <w:t>a</w:t>
      </w:r>
      <w:r w:rsidRPr="00B256BA">
        <w:rPr>
          <w:sz w:val="28"/>
          <w:szCs w:val="28"/>
          <w:lang w:val="ro-RO" w:eastAsia="ro-RO"/>
        </w:rPr>
        <w:t>utoritatea competentă de elaborarea politicilor. Aceste registre se înregistrează la subdiviziunea teritorial</w:t>
      </w:r>
      <w:r w:rsidR="00BF1299" w:rsidRPr="00B256BA">
        <w:rPr>
          <w:sz w:val="28"/>
          <w:szCs w:val="28"/>
          <w:lang w:val="ro-RO" w:eastAsia="ro-RO"/>
        </w:rPr>
        <w:t>ă</w:t>
      </w:r>
      <w:r w:rsidRPr="00B256BA">
        <w:rPr>
          <w:sz w:val="28"/>
          <w:szCs w:val="28"/>
          <w:lang w:val="ro-RO" w:eastAsia="ro-RO"/>
        </w:rPr>
        <w:t xml:space="preserve"> </w:t>
      </w:r>
      <w:r w:rsidR="00BF1299" w:rsidRPr="00B256BA">
        <w:rPr>
          <w:sz w:val="28"/>
          <w:szCs w:val="28"/>
          <w:lang w:val="ro-RO" w:eastAsia="ro-RO"/>
        </w:rPr>
        <w:t>a a</w:t>
      </w:r>
      <w:r w:rsidRPr="00B256BA">
        <w:rPr>
          <w:sz w:val="28"/>
          <w:szCs w:val="28"/>
          <w:lang w:val="ro-RO" w:eastAsia="ro-RO"/>
        </w:rPr>
        <w:t xml:space="preserve">utorității </w:t>
      </w:r>
      <w:r w:rsidR="00BF1299" w:rsidRPr="00B256BA">
        <w:rPr>
          <w:sz w:val="28"/>
          <w:szCs w:val="28"/>
          <w:lang w:val="ro-RO" w:eastAsia="ro-RO"/>
        </w:rPr>
        <w:t>c</w:t>
      </w:r>
      <w:r w:rsidRPr="00B256BA">
        <w:rPr>
          <w:sz w:val="28"/>
          <w:szCs w:val="28"/>
          <w:lang w:val="ro-RO" w:eastAsia="ro-RO"/>
        </w:rPr>
        <w:t>ompetente pe raza de activitate a utilizatorului</w:t>
      </w:r>
      <w:r w:rsidR="00BD4DE2" w:rsidRPr="00B256BA">
        <w:rPr>
          <w:sz w:val="28"/>
          <w:szCs w:val="28"/>
          <w:lang w:val="ro-RO" w:eastAsia="ro-RO"/>
        </w:rPr>
        <w:t>,</w:t>
      </w:r>
      <w:r w:rsidRPr="00B256BA">
        <w:rPr>
          <w:sz w:val="28"/>
          <w:szCs w:val="28"/>
          <w:lang w:val="ro-RO" w:eastAsia="ro-RO"/>
        </w:rPr>
        <w:t xml:space="preserve"> prin notificare. Înscrierile în registru se fac și se semnează de către persoana responsabilă. Trasabilitatea produsului este asigurata prin copii ale facturilor fiscale sau </w:t>
      </w:r>
      <w:r w:rsidR="00BD4DE2" w:rsidRPr="00B256BA">
        <w:rPr>
          <w:sz w:val="28"/>
          <w:szCs w:val="28"/>
          <w:lang w:val="ro-RO" w:eastAsia="ro-RO"/>
        </w:rPr>
        <w:t xml:space="preserve">ale </w:t>
      </w:r>
      <w:r w:rsidRPr="00B256BA">
        <w:rPr>
          <w:sz w:val="28"/>
          <w:szCs w:val="28"/>
          <w:lang w:val="ro-RO" w:eastAsia="ro-RO"/>
        </w:rPr>
        <w:t xml:space="preserve">bonurilor de plată. </w:t>
      </w:r>
    </w:p>
    <w:p w14:paraId="7229ED14" w14:textId="25FE1F11"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(3) Utilizatorii de produse fertilizante UE și de produse fertilizante MD incluse în lista de identificare trebuie să transmită autorității competente copii sau informații din </w:t>
      </w:r>
      <w:r w:rsidR="00BD4DE2" w:rsidRPr="00B256BA">
        <w:rPr>
          <w:sz w:val="28"/>
          <w:szCs w:val="28"/>
          <w:lang w:val="ro-RO" w:eastAsia="ro-RO"/>
        </w:rPr>
        <w:t>r</w:t>
      </w:r>
      <w:r w:rsidRPr="00B256BA">
        <w:rPr>
          <w:sz w:val="28"/>
          <w:szCs w:val="28"/>
          <w:lang w:val="ro-RO" w:eastAsia="ro-RO"/>
        </w:rPr>
        <w:t>egistrele menționate la alin. (2), la cerere, dar nu mai vechi de 5 ani de la data solicitării.</w:t>
      </w:r>
    </w:p>
    <w:p w14:paraId="4D790210" w14:textId="75FCC560"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 xml:space="preserve">(4) Utilizatorul produselor fertilizante UE și al produselor fertilizante MD gestionează și returnează ambalajele și deșeurile de ambalaje conform graficului stabilit de distribuitor sau </w:t>
      </w:r>
      <w:r w:rsidR="00BD4DE2" w:rsidRPr="00B256BA">
        <w:rPr>
          <w:sz w:val="28"/>
          <w:szCs w:val="28"/>
          <w:lang w:val="ro-RO" w:eastAsia="ro-RO"/>
        </w:rPr>
        <w:t xml:space="preserve">de </w:t>
      </w:r>
      <w:r w:rsidRPr="00B256BA">
        <w:rPr>
          <w:sz w:val="28"/>
          <w:szCs w:val="28"/>
          <w:lang w:val="ro-RO" w:eastAsia="ro-RO"/>
        </w:rPr>
        <w:t xml:space="preserve">importator la procurarea acestora. În cazul când utilizatorul este importator, acesta gestionează ambalajele și/sau deșeurile de ambalaje conform prevederilor stabilite de Guvern. </w:t>
      </w:r>
    </w:p>
    <w:p w14:paraId="36510BEF"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(5) Autoritatea competentă de elaborarea politicilor, după caz, aprobă condițiile de utilizare a produselor fertilizante.</w:t>
      </w:r>
    </w:p>
    <w:p w14:paraId="5E43ADC8" w14:textId="7D2CECA8"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lastRenderedPageBreak/>
        <w:t>(6)</w:t>
      </w:r>
      <w:r w:rsidRPr="00B256BA">
        <w:rPr>
          <w:sz w:val="28"/>
          <w:szCs w:val="28"/>
          <w:lang w:val="ro-RO" w:eastAsia="ro-RO"/>
        </w:rPr>
        <w:tab/>
        <w:t>Autoritatea competentă este responsabilă de supravegherea utilizării produselor fertilizante.</w:t>
      </w:r>
    </w:p>
    <w:p w14:paraId="656EC951" w14:textId="12A76C45"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(7)</w:t>
      </w:r>
      <w:r w:rsidRPr="00B256BA">
        <w:rPr>
          <w:sz w:val="28"/>
          <w:szCs w:val="28"/>
          <w:lang w:val="ro-RO" w:eastAsia="ro-RO"/>
        </w:rPr>
        <w:tab/>
        <w:t xml:space="preserve">Prin derogare de la alin. (2), utilizatorii produselor fertilizante vor fi scutiți de a păstra și </w:t>
      </w:r>
      <w:r w:rsidR="00BD4DE2" w:rsidRPr="00B256BA">
        <w:rPr>
          <w:sz w:val="28"/>
          <w:szCs w:val="28"/>
          <w:lang w:val="ro-RO" w:eastAsia="ro-RO"/>
        </w:rPr>
        <w:t xml:space="preserve">de a </w:t>
      </w:r>
      <w:r w:rsidRPr="00B256BA">
        <w:rPr>
          <w:sz w:val="28"/>
          <w:szCs w:val="28"/>
          <w:lang w:val="ro-RO" w:eastAsia="ro-RO"/>
        </w:rPr>
        <w:t xml:space="preserve">prezenta evidențe în/din </w:t>
      </w:r>
      <w:r w:rsidR="00BD4DE2" w:rsidRPr="00B256BA">
        <w:rPr>
          <w:sz w:val="28"/>
          <w:szCs w:val="28"/>
          <w:lang w:val="ro-RO" w:eastAsia="ro-RO"/>
        </w:rPr>
        <w:t>r</w:t>
      </w:r>
      <w:r w:rsidRPr="00B256BA">
        <w:rPr>
          <w:sz w:val="28"/>
          <w:szCs w:val="28"/>
          <w:lang w:val="ro-RO" w:eastAsia="ro-RO"/>
        </w:rPr>
        <w:t xml:space="preserve">egistre, dacă aceștia au introdus datele de utilizare a produselor fertilizante în </w:t>
      </w:r>
      <w:r w:rsidR="00BD4DE2" w:rsidRPr="00B256BA">
        <w:rPr>
          <w:sz w:val="28"/>
          <w:szCs w:val="28"/>
          <w:lang w:val="ro-RO" w:eastAsia="ro-RO"/>
        </w:rPr>
        <w:t>r</w:t>
      </w:r>
      <w:r w:rsidRPr="00B256BA">
        <w:rPr>
          <w:sz w:val="28"/>
          <w:szCs w:val="28"/>
          <w:lang w:val="ro-RO" w:eastAsia="ro-RO"/>
        </w:rPr>
        <w:t>egistru electronic/</w:t>
      </w:r>
      <w:r w:rsidR="00BD4DE2" w:rsidRPr="00B256BA">
        <w:rPr>
          <w:sz w:val="28"/>
          <w:szCs w:val="28"/>
          <w:lang w:val="ro-RO" w:eastAsia="ro-RO"/>
        </w:rPr>
        <w:t>s</w:t>
      </w:r>
      <w:r w:rsidRPr="00B256BA">
        <w:rPr>
          <w:sz w:val="28"/>
          <w:szCs w:val="28"/>
          <w:lang w:val="ro-RO" w:eastAsia="ro-RO"/>
        </w:rPr>
        <w:t>istem</w:t>
      </w:r>
      <w:r w:rsidR="00BD4DE2" w:rsidRPr="00B256BA">
        <w:rPr>
          <w:sz w:val="28"/>
          <w:szCs w:val="28"/>
          <w:lang w:val="ro-RO" w:eastAsia="ro-RO"/>
        </w:rPr>
        <w:t>ul</w:t>
      </w:r>
      <w:r w:rsidRPr="00B256BA">
        <w:rPr>
          <w:sz w:val="28"/>
          <w:szCs w:val="28"/>
          <w:lang w:val="ro-RO" w:eastAsia="ro-RO"/>
        </w:rPr>
        <w:t xml:space="preserve"> informațional elaborat în acest sens de către </w:t>
      </w:r>
      <w:r w:rsidR="00BD4DE2" w:rsidRPr="00B256BA">
        <w:rPr>
          <w:sz w:val="28"/>
          <w:szCs w:val="28"/>
          <w:lang w:val="ro-RO" w:eastAsia="ro-RO"/>
        </w:rPr>
        <w:t>a</w:t>
      </w:r>
      <w:r w:rsidRPr="00B256BA">
        <w:rPr>
          <w:sz w:val="28"/>
          <w:szCs w:val="28"/>
          <w:lang w:val="ro-RO" w:eastAsia="ro-RO"/>
        </w:rPr>
        <w:t xml:space="preserve">utoritatea </w:t>
      </w:r>
      <w:r w:rsidR="00BD4DE2" w:rsidRPr="00B256BA">
        <w:rPr>
          <w:sz w:val="28"/>
          <w:szCs w:val="28"/>
          <w:lang w:val="ro-RO" w:eastAsia="ro-RO"/>
        </w:rPr>
        <w:t>c</w:t>
      </w:r>
      <w:r w:rsidRPr="00B256BA">
        <w:rPr>
          <w:sz w:val="28"/>
          <w:szCs w:val="28"/>
          <w:lang w:val="ro-RO" w:eastAsia="ro-RO"/>
        </w:rPr>
        <w:t>ompetentă.</w:t>
      </w:r>
    </w:p>
    <w:p w14:paraId="662E0556" w14:textId="111DFC05"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(8)</w:t>
      </w:r>
      <w:r w:rsidRPr="00B256BA">
        <w:rPr>
          <w:sz w:val="28"/>
          <w:szCs w:val="28"/>
          <w:lang w:val="ro-RO" w:eastAsia="ro-RO"/>
        </w:rPr>
        <w:tab/>
        <w:t>Utilizatorii vor respecta limita maximă stabilită de azot și codul de bună practică agricolă care vizează reducerea poluării cu nitrați</w:t>
      </w:r>
      <w:r w:rsidR="00BD4DE2" w:rsidRPr="00B256BA">
        <w:rPr>
          <w:sz w:val="28"/>
          <w:szCs w:val="28"/>
          <w:lang w:val="ro-RO" w:eastAsia="ro-RO"/>
        </w:rPr>
        <w:t>,</w:t>
      </w:r>
      <w:r w:rsidRPr="00B256BA">
        <w:rPr>
          <w:sz w:val="28"/>
          <w:szCs w:val="28"/>
          <w:lang w:val="ro-RO" w:eastAsia="ro-RO"/>
        </w:rPr>
        <w:t xml:space="preserve"> stabilit de Guvern</w:t>
      </w:r>
      <w:r w:rsidR="00BD4DE2" w:rsidRPr="00B256BA">
        <w:rPr>
          <w:sz w:val="28"/>
          <w:szCs w:val="28"/>
          <w:lang w:val="ro-RO" w:eastAsia="ro-RO"/>
        </w:rPr>
        <w:t>,</w:t>
      </w:r>
      <w:r w:rsidRPr="00B256BA">
        <w:rPr>
          <w:sz w:val="28"/>
          <w:szCs w:val="28"/>
          <w:lang w:val="ro-RO" w:eastAsia="ro-RO"/>
        </w:rPr>
        <w:t xml:space="preserve"> în zonele vulnerabile identificate prin Regulamentul combaterii poluării apelor cu nitrați proveniți din agricultură</w:t>
      </w:r>
      <w:r w:rsidR="008357EB" w:rsidRPr="00B256BA">
        <w:rPr>
          <w:sz w:val="28"/>
          <w:szCs w:val="28"/>
          <w:lang w:val="ro-RO" w:eastAsia="ro-RO"/>
        </w:rPr>
        <w:t>,</w:t>
      </w:r>
      <w:r w:rsidRPr="00B256BA">
        <w:rPr>
          <w:sz w:val="28"/>
          <w:szCs w:val="28"/>
          <w:lang w:val="ro-RO" w:eastAsia="ro-RO"/>
        </w:rPr>
        <w:t xml:space="preserve"> aprobat de Guvern.</w:t>
      </w:r>
    </w:p>
    <w:p w14:paraId="0E8F9713" w14:textId="4659FE05"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sz w:val="28"/>
          <w:szCs w:val="28"/>
          <w:lang w:val="ro-RO" w:eastAsia="ro-RO"/>
        </w:rPr>
        <w:t>(9)</w:t>
      </w:r>
      <w:r w:rsidRPr="00B256BA">
        <w:rPr>
          <w:sz w:val="28"/>
          <w:szCs w:val="28"/>
          <w:lang w:val="ro-RO" w:eastAsia="ro-RO"/>
        </w:rPr>
        <w:tab/>
        <w:t>Guvernul poate adopta condiții specifice care să permită aplicarea unor limite maxime mai ridicate de azot din efluenți</w:t>
      </w:r>
      <w:r w:rsidR="00BD4DE2" w:rsidRPr="00B256BA">
        <w:rPr>
          <w:sz w:val="28"/>
          <w:szCs w:val="28"/>
          <w:lang w:val="ro-RO" w:eastAsia="ro-RO"/>
        </w:rPr>
        <w:t>,</w:t>
      </w:r>
      <w:r w:rsidRPr="00B256BA">
        <w:rPr>
          <w:sz w:val="28"/>
          <w:szCs w:val="28"/>
          <w:lang w:val="ro-RO" w:eastAsia="ro-RO"/>
        </w:rPr>
        <w:t xml:space="preserve"> ce poate fi aplicată anual de utilizatori, în anumite zone vulnerabile și în anumite condiții stabilite de Regulamentul combaterii poluării apelor cu nitrați proveniți din agricultură</w:t>
      </w:r>
      <w:r w:rsidR="008357EB" w:rsidRPr="00B256BA">
        <w:rPr>
          <w:sz w:val="28"/>
          <w:szCs w:val="28"/>
          <w:lang w:val="ro-RO" w:eastAsia="ro-RO"/>
        </w:rPr>
        <w:t>,</w:t>
      </w:r>
      <w:r w:rsidRPr="00B256BA">
        <w:rPr>
          <w:sz w:val="28"/>
          <w:szCs w:val="28"/>
          <w:lang w:val="ro-RO" w:eastAsia="ro-RO"/>
        </w:rPr>
        <w:t xml:space="preserve"> aprobat de Guvern. </w:t>
      </w:r>
    </w:p>
    <w:p w14:paraId="35A37DC8"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5C1D3F3E" w14:textId="41D07377" w:rsidR="00E40D40" w:rsidRPr="00B256BA" w:rsidRDefault="00E40D40" w:rsidP="00646EA8">
      <w:pPr>
        <w:ind w:firstLine="709"/>
        <w:rPr>
          <w:sz w:val="28"/>
          <w:szCs w:val="28"/>
          <w:lang w:val="ro-RO" w:eastAsia="ro-RO"/>
        </w:rPr>
      </w:pPr>
      <w:r w:rsidRPr="00B256BA">
        <w:rPr>
          <w:b/>
          <w:bCs/>
          <w:sz w:val="28"/>
          <w:szCs w:val="28"/>
          <w:lang w:val="ro-RO" w:eastAsia="ro-RO"/>
        </w:rPr>
        <w:t>Articolul 43.</w:t>
      </w:r>
      <w:r w:rsidRPr="00B256BA">
        <w:rPr>
          <w:sz w:val="28"/>
          <w:szCs w:val="28"/>
          <w:lang w:val="ro-RO" w:eastAsia="ro-RO"/>
        </w:rPr>
        <w:t xml:space="preserve"> Încălcarea normelor punere la dispoziție, transportare, depozitare, comercializare şi utilizare a produselor fertilizante</w:t>
      </w:r>
    </w:p>
    <w:p w14:paraId="69100257" w14:textId="77777777" w:rsidR="00E40D40" w:rsidRPr="00B256BA" w:rsidRDefault="00E40D40" w:rsidP="00646EA8">
      <w:pPr>
        <w:ind w:firstLine="709"/>
        <w:rPr>
          <w:sz w:val="28"/>
          <w:szCs w:val="28"/>
          <w:lang w:val="ro-RO" w:eastAsia="ro-RO"/>
        </w:rPr>
      </w:pPr>
      <w:r w:rsidRPr="00B256BA">
        <w:rPr>
          <w:sz w:val="28"/>
          <w:szCs w:val="28"/>
          <w:lang w:val="ro-RO" w:eastAsia="ro-RO"/>
        </w:rPr>
        <w:t>Încălcarea prevederilor prezentei legi atrage răspunderea contravențională, în conformitate cu legislația.</w:t>
      </w:r>
    </w:p>
    <w:p w14:paraId="2636B520"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79EC0AD4" w14:textId="77777777" w:rsidR="00E40D40" w:rsidRPr="00B256BA" w:rsidRDefault="00E40D40" w:rsidP="00646EA8">
      <w:pPr>
        <w:shd w:val="clear" w:color="auto" w:fill="FFFFFF"/>
        <w:tabs>
          <w:tab w:val="left" w:pos="1134"/>
        </w:tabs>
        <w:ind w:firstLine="0"/>
        <w:contextualSpacing/>
        <w:jc w:val="center"/>
        <w:rPr>
          <w:b/>
          <w:sz w:val="28"/>
          <w:szCs w:val="28"/>
          <w:lang w:val="ro-RO" w:eastAsia="ro-RO"/>
        </w:rPr>
      </w:pPr>
      <w:r w:rsidRPr="00B256BA">
        <w:rPr>
          <w:b/>
          <w:sz w:val="28"/>
          <w:szCs w:val="28"/>
          <w:lang w:val="ro-RO" w:eastAsia="ro-RO"/>
        </w:rPr>
        <w:t>CAPITOLUL VII</w:t>
      </w:r>
    </w:p>
    <w:p w14:paraId="6F685EE6" w14:textId="52EF734F" w:rsidR="00E40D40" w:rsidRPr="00B256BA" w:rsidRDefault="00E40D40" w:rsidP="00646EA8">
      <w:pPr>
        <w:shd w:val="clear" w:color="auto" w:fill="FFFFFF"/>
        <w:tabs>
          <w:tab w:val="left" w:pos="1134"/>
        </w:tabs>
        <w:ind w:firstLine="0"/>
        <w:contextualSpacing/>
        <w:jc w:val="center"/>
        <w:rPr>
          <w:b/>
          <w:sz w:val="28"/>
          <w:szCs w:val="28"/>
          <w:lang w:val="ro-RO" w:eastAsia="ro-RO"/>
        </w:rPr>
      </w:pPr>
      <w:r w:rsidRPr="00B256BA">
        <w:rPr>
          <w:b/>
          <w:bCs/>
          <w:sz w:val="28"/>
          <w:szCs w:val="28"/>
          <w:lang w:val="ro-RO" w:eastAsia="ro-RO"/>
        </w:rPr>
        <w:t xml:space="preserve">DISPOZIȚII </w:t>
      </w:r>
      <w:r w:rsidR="005D2201" w:rsidRPr="00B256BA">
        <w:rPr>
          <w:b/>
          <w:bCs/>
          <w:sz w:val="28"/>
          <w:szCs w:val="28"/>
          <w:lang w:val="ro-RO" w:eastAsia="ro-RO"/>
        </w:rPr>
        <w:t xml:space="preserve">TRANZITORII ȘI </w:t>
      </w:r>
      <w:r w:rsidRPr="00B256BA">
        <w:rPr>
          <w:b/>
          <w:bCs/>
          <w:sz w:val="28"/>
          <w:szCs w:val="28"/>
          <w:lang w:val="ro-RO" w:eastAsia="ro-RO"/>
        </w:rPr>
        <w:t xml:space="preserve">FINALE </w:t>
      </w:r>
    </w:p>
    <w:p w14:paraId="120D8F60" w14:textId="77777777" w:rsidR="00E40D40" w:rsidRPr="00B256BA" w:rsidRDefault="00E40D40" w:rsidP="00E40D40">
      <w:pPr>
        <w:shd w:val="clear" w:color="auto" w:fill="FFFFFF"/>
        <w:tabs>
          <w:tab w:val="left" w:pos="1134"/>
        </w:tabs>
        <w:ind w:firstLine="567"/>
        <w:contextualSpacing/>
        <w:rPr>
          <w:i/>
          <w:iCs/>
          <w:sz w:val="28"/>
          <w:szCs w:val="28"/>
          <w:lang w:val="ro-RO" w:eastAsia="ro-RO"/>
        </w:rPr>
      </w:pPr>
    </w:p>
    <w:p w14:paraId="2D42060E"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t>Articolul 44.</w:t>
      </w:r>
      <w:r w:rsidRPr="00B256BA">
        <w:rPr>
          <w:i/>
          <w:iCs/>
          <w:sz w:val="28"/>
          <w:szCs w:val="28"/>
          <w:lang w:val="ro-RO" w:eastAsia="ro-RO"/>
        </w:rPr>
        <w:t xml:space="preserve"> </w:t>
      </w:r>
      <w:r w:rsidRPr="00B256BA">
        <w:rPr>
          <w:bCs/>
          <w:sz w:val="28"/>
          <w:szCs w:val="28"/>
          <w:lang w:val="ro-RO" w:eastAsia="ro-RO"/>
        </w:rPr>
        <w:t>Dispoziții tranzitorii și finale</w:t>
      </w:r>
    </w:p>
    <w:p w14:paraId="58EF190E" w14:textId="684184FF" w:rsidR="00E40D40" w:rsidRPr="00B256BA" w:rsidRDefault="00E40D40" w:rsidP="00646EA8">
      <w:pPr>
        <w:numPr>
          <w:ilvl w:val="0"/>
          <w:numId w:val="8"/>
        </w:numPr>
        <w:shd w:val="clear" w:color="auto" w:fill="FFFFFF"/>
        <w:tabs>
          <w:tab w:val="left" w:pos="1134"/>
        </w:tabs>
        <w:ind w:left="0" w:firstLine="709"/>
        <w:contextualSpacing/>
        <w:rPr>
          <w:sz w:val="28"/>
          <w:szCs w:val="28"/>
          <w:lang w:val="ro-RO" w:eastAsia="ro-RO"/>
        </w:rPr>
      </w:pPr>
      <w:r w:rsidRPr="00B256BA">
        <w:rPr>
          <w:sz w:val="28"/>
          <w:szCs w:val="28"/>
          <w:lang w:val="ro-RO" w:eastAsia="ro-RO"/>
        </w:rPr>
        <w:t>Punerea la dispoziție pe piață a produselor care au fost introduse pe piață ca îngrășăminte</w:t>
      </w:r>
      <w:r w:rsidR="005D2201" w:rsidRPr="00B256BA">
        <w:rPr>
          <w:sz w:val="28"/>
          <w:szCs w:val="28"/>
          <w:lang w:val="ro-RO" w:eastAsia="ro-RO"/>
        </w:rPr>
        <w:t>,</w:t>
      </w:r>
      <w:r w:rsidRPr="00B256BA">
        <w:rPr>
          <w:sz w:val="28"/>
          <w:szCs w:val="28"/>
          <w:lang w:val="ro-RO" w:eastAsia="ro-RO"/>
        </w:rPr>
        <w:t xml:space="preserve"> în conformitate cu Hotărârea Guvern</w:t>
      </w:r>
      <w:r w:rsidR="005D2201" w:rsidRPr="00B256BA">
        <w:rPr>
          <w:sz w:val="28"/>
          <w:szCs w:val="28"/>
          <w:lang w:val="ro-RO" w:eastAsia="ro-RO"/>
        </w:rPr>
        <w:t>ului</w:t>
      </w:r>
      <w:r w:rsidRPr="00B256BA">
        <w:rPr>
          <w:sz w:val="28"/>
          <w:szCs w:val="28"/>
          <w:lang w:val="ro-RO" w:eastAsia="ro-RO"/>
        </w:rPr>
        <w:t xml:space="preserve"> nr. 268/2012 cu privire la aprobarea Reglementării tehnice </w:t>
      </w:r>
      <w:r w:rsidR="005D2201" w:rsidRPr="00B256BA">
        <w:rPr>
          <w:sz w:val="28"/>
          <w:szCs w:val="28"/>
          <w:lang w:val="ro-RO" w:eastAsia="ro-RO"/>
        </w:rPr>
        <w:t>„</w:t>
      </w:r>
      <w:r w:rsidRPr="00B256BA">
        <w:rPr>
          <w:sz w:val="28"/>
          <w:szCs w:val="28"/>
          <w:lang w:val="ro-RO" w:eastAsia="ro-RO"/>
        </w:rPr>
        <w:t xml:space="preserve">Fertilizanți minerali. Cerințe esențiale” și </w:t>
      </w:r>
      <w:r w:rsidR="005D2201" w:rsidRPr="00B256BA">
        <w:rPr>
          <w:sz w:val="28"/>
          <w:szCs w:val="28"/>
          <w:lang w:val="ro-RO" w:eastAsia="ro-RO"/>
        </w:rPr>
        <w:t xml:space="preserve">care </w:t>
      </w:r>
      <w:r w:rsidRPr="00B256BA">
        <w:rPr>
          <w:sz w:val="28"/>
          <w:szCs w:val="28"/>
          <w:lang w:val="ro-RO" w:eastAsia="ro-RO"/>
        </w:rPr>
        <w:t xml:space="preserve">sunt marcate cu mențiunea „îngrășământ CE” înainte de intrarea în vigoare a prezentei </w:t>
      </w:r>
      <w:r w:rsidR="005D2201" w:rsidRPr="00B256BA">
        <w:rPr>
          <w:sz w:val="28"/>
          <w:szCs w:val="28"/>
          <w:lang w:val="ro-RO" w:eastAsia="ro-RO"/>
        </w:rPr>
        <w:t>l</w:t>
      </w:r>
      <w:r w:rsidRPr="00B256BA">
        <w:rPr>
          <w:sz w:val="28"/>
          <w:szCs w:val="28"/>
          <w:lang w:val="ro-RO" w:eastAsia="ro-RO"/>
        </w:rPr>
        <w:t xml:space="preserve">egi nu este restricționată. Cu toate acestea, capitolul V din prezenta </w:t>
      </w:r>
      <w:r w:rsidR="005D2201" w:rsidRPr="00B256BA">
        <w:rPr>
          <w:sz w:val="28"/>
          <w:szCs w:val="28"/>
          <w:lang w:val="ro-RO" w:eastAsia="ro-RO"/>
        </w:rPr>
        <w:t>l</w:t>
      </w:r>
      <w:r w:rsidRPr="00B256BA">
        <w:rPr>
          <w:sz w:val="28"/>
          <w:szCs w:val="28"/>
          <w:lang w:val="ro-RO" w:eastAsia="ro-RO"/>
        </w:rPr>
        <w:t xml:space="preserve">ege se aplică </w:t>
      </w:r>
      <w:r w:rsidRPr="00B256BA">
        <w:rPr>
          <w:i/>
          <w:iCs/>
          <w:sz w:val="28"/>
          <w:szCs w:val="28"/>
          <w:lang w:val="ro-RO" w:eastAsia="ro-RO"/>
        </w:rPr>
        <w:t>mutatis mutandis</w:t>
      </w:r>
      <w:r w:rsidRPr="00B256BA">
        <w:rPr>
          <w:sz w:val="28"/>
          <w:szCs w:val="28"/>
          <w:lang w:val="ro-RO" w:eastAsia="ro-RO"/>
        </w:rPr>
        <w:t xml:space="preserve"> produselor în cauză.</w:t>
      </w:r>
    </w:p>
    <w:p w14:paraId="67A12359" w14:textId="4AEA21DF" w:rsidR="00E40D40" w:rsidRPr="00B256BA" w:rsidRDefault="00E40D40" w:rsidP="00646EA8">
      <w:pPr>
        <w:numPr>
          <w:ilvl w:val="0"/>
          <w:numId w:val="8"/>
        </w:numPr>
        <w:shd w:val="clear" w:color="auto" w:fill="FFFFFF"/>
        <w:tabs>
          <w:tab w:val="left" w:pos="1134"/>
        </w:tabs>
        <w:ind w:left="0" w:firstLine="709"/>
        <w:contextualSpacing/>
        <w:rPr>
          <w:sz w:val="28"/>
          <w:szCs w:val="28"/>
          <w:lang w:val="ro-RO" w:eastAsia="ro-RO"/>
        </w:rPr>
      </w:pPr>
      <w:r w:rsidRPr="00B256BA">
        <w:rPr>
          <w:sz w:val="28"/>
          <w:szCs w:val="28"/>
          <w:lang w:val="ro-RO" w:eastAsia="ro-RO"/>
        </w:rPr>
        <w:t>Cerințele față de produsele fertilizante MD a prezentei legi nu se aplică produselor fertilizante introduse pe piață înainte de data intrării în vigoare a prezentei legi.</w:t>
      </w:r>
    </w:p>
    <w:p w14:paraId="2BD5F170" w14:textId="00BAB592" w:rsidR="00E40D40" w:rsidRPr="00B256BA" w:rsidRDefault="00E40D40" w:rsidP="00646EA8">
      <w:pPr>
        <w:numPr>
          <w:ilvl w:val="0"/>
          <w:numId w:val="8"/>
        </w:numPr>
        <w:shd w:val="clear" w:color="auto" w:fill="FFFFFF"/>
        <w:tabs>
          <w:tab w:val="left" w:pos="1134"/>
        </w:tabs>
        <w:ind w:left="0" w:firstLine="709"/>
        <w:contextualSpacing/>
        <w:rPr>
          <w:sz w:val="28"/>
          <w:szCs w:val="28"/>
          <w:lang w:val="ro-RO" w:eastAsia="ro-RO"/>
        </w:rPr>
      </w:pPr>
      <w:r w:rsidRPr="00B256BA">
        <w:rPr>
          <w:sz w:val="28"/>
          <w:szCs w:val="28"/>
          <w:lang w:val="ro-RO" w:eastAsia="ro-RO"/>
        </w:rPr>
        <w:t xml:space="preserve">Până la 16 iulie 2025, </w:t>
      </w:r>
      <w:r w:rsidR="005D2201" w:rsidRPr="00B256BA">
        <w:rPr>
          <w:sz w:val="28"/>
          <w:szCs w:val="28"/>
          <w:lang w:val="ro-RO" w:eastAsia="ro-RO"/>
        </w:rPr>
        <w:t>a</w:t>
      </w:r>
      <w:r w:rsidRPr="00B256BA">
        <w:rPr>
          <w:sz w:val="28"/>
          <w:szCs w:val="28"/>
          <w:lang w:val="ro-RO" w:eastAsia="ro-RO"/>
        </w:rPr>
        <w:t xml:space="preserve">utoritatea </w:t>
      </w:r>
      <w:r w:rsidR="00685DAE" w:rsidRPr="00B256BA">
        <w:rPr>
          <w:sz w:val="28"/>
          <w:szCs w:val="28"/>
          <w:lang w:val="ro-RO" w:eastAsia="ro-RO"/>
        </w:rPr>
        <w:t xml:space="preserve">competentă </w:t>
      </w:r>
      <w:r w:rsidRPr="00B256BA">
        <w:rPr>
          <w:sz w:val="28"/>
          <w:szCs w:val="28"/>
          <w:lang w:val="ro-RO" w:eastAsia="ro-RO"/>
        </w:rPr>
        <w:t>de elaborarea politicilor publică</w:t>
      </w:r>
      <w:r w:rsidR="005D2201" w:rsidRPr="00B256BA">
        <w:rPr>
          <w:sz w:val="28"/>
          <w:szCs w:val="28"/>
          <w:lang w:val="ro-RO" w:eastAsia="ro-RO"/>
        </w:rPr>
        <w:t>,</w:t>
      </w:r>
      <w:r w:rsidRPr="00B256BA">
        <w:rPr>
          <w:sz w:val="28"/>
          <w:szCs w:val="28"/>
          <w:lang w:val="ro-RO" w:eastAsia="ro-RO"/>
        </w:rPr>
        <w:t xml:space="preserve"> pe </w:t>
      </w:r>
      <w:r w:rsidR="005D2201" w:rsidRPr="00B256BA">
        <w:rPr>
          <w:sz w:val="28"/>
          <w:szCs w:val="28"/>
          <w:lang w:val="ro-RO" w:eastAsia="ro-RO"/>
        </w:rPr>
        <w:t>site-ul său web oficial,</w:t>
      </w:r>
      <w:r w:rsidRPr="00B256BA">
        <w:rPr>
          <w:sz w:val="28"/>
          <w:szCs w:val="28"/>
          <w:lang w:val="ro-RO" w:eastAsia="ro-RO"/>
        </w:rPr>
        <w:t xml:space="preserve"> un ghid pentru producători și </w:t>
      </w:r>
      <w:r w:rsidR="005D2201" w:rsidRPr="00B256BA">
        <w:rPr>
          <w:sz w:val="28"/>
          <w:szCs w:val="28"/>
          <w:lang w:val="ro-RO" w:eastAsia="ro-RO"/>
        </w:rPr>
        <w:t xml:space="preserve">pentru </w:t>
      </w:r>
      <w:r w:rsidRPr="00B256BA">
        <w:rPr>
          <w:sz w:val="28"/>
          <w:szCs w:val="28"/>
          <w:lang w:val="ro-RO" w:eastAsia="ro-RO"/>
        </w:rPr>
        <w:t xml:space="preserve">autoritatea competentă care să ofere informații clare și exemple cu privire la aspectul vizual al etichetei menționate la art. 4 alin. (1) </w:t>
      </w:r>
      <w:r w:rsidR="005D2201" w:rsidRPr="00B256BA">
        <w:rPr>
          <w:sz w:val="28"/>
          <w:szCs w:val="28"/>
          <w:lang w:val="ro-RO" w:eastAsia="ro-RO"/>
        </w:rPr>
        <w:br/>
      </w:r>
      <w:r w:rsidRPr="00B256BA">
        <w:rPr>
          <w:sz w:val="28"/>
          <w:szCs w:val="28"/>
          <w:lang w:val="ro-RO" w:eastAsia="ro-RO"/>
        </w:rPr>
        <w:t>lit. c).</w:t>
      </w:r>
    </w:p>
    <w:p w14:paraId="499C22F0" w14:textId="0CA9D6C1" w:rsidR="00E40D40" w:rsidRPr="00B256BA" w:rsidRDefault="005D2201" w:rsidP="00646EA8">
      <w:pPr>
        <w:numPr>
          <w:ilvl w:val="0"/>
          <w:numId w:val="8"/>
        </w:numPr>
        <w:shd w:val="clear" w:color="auto" w:fill="FFFFFF"/>
        <w:tabs>
          <w:tab w:val="left" w:pos="1134"/>
        </w:tabs>
        <w:ind w:left="0" w:firstLine="709"/>
        <w:contextualSpacing/>
        <w:rPr>
          <w:sz w:val="28"/>
          <w:szCs w:val="28"/>
          <w:lang w:val="ro-RO" w:eastAsia="ro-RO"/>
        </w:rPr>
      </w:pPr>
      <w:r w:rsidRPr="00B256BA">
        <w:rPr>
          <w:sz w:val="28"/>
          <w:szCs w:val="28"/>
          <w:lang w:val="ro-RO" w:eastAsia="ro-RO"/>
        </w:rPr>
        <w:t xml:space="preserve">Timp de </w:t>
      </w:r>
      <w:r w:rsidR="00E40D40" w:rsidRPr="00B256BA">
        <w:rPr>
          <w:sz w:val="28"/>
          <w:szCs w:val="28"/>
          <w:lang w:val="ro-RO" w:eastAsia="ro-RO"/>
        </w:rPr>
        <w:t xml:space="preserve">2 ani de la data intrării în vigoare a prezentei </w:t>
      </w:r>
      <w:r w:rsidRPr="00B256BA">
        <w:rPr>
          <w:sz w:val="28"/>
          <w:szCs w:val="28"/>
          <w:lang w:val="ro-RO" w:eastAsia="ro-RO"/>
        </w:rPr>
        <w:t>l</w:t>
      </w:r>
      <w:r w:rsidR="00E40D40" w:rsidRPr="00B256BA">
        <w:rPr>
          <w:sz w:val="28"/>
          <w:szCs w:val="28"/>
          <w:lang w:val="ro-RO" w:eastAsia="ro-RO"/>
        </w:rPr>
        <w:t>egi, prevederile art. 4 alin. (3) referitoare la valabilitatea testului de rezistență la detonare pentru nitratul de amoniu cu un conținut ridicat</w:t>
      </w:r>
      <w:r w:rsidRPr="00B256BA">
        <w:rPr>
          <w:sz w:val="28"/>
          <w:szCs w:val="28"/>
          <w:lang w:val="ro-RO" w:eastAsia="ro-RO"/>
        </w:rPr>
        <w:t xml:space="preserve"> de azot [N (azot) &gt; 28 %) nu vor</w:t>
      </w:r>
      <w:r w:rsidR="00E40D40" w:rsidRPr="00B256BA">
        <w:rPr>
          <w:sz w:val="28"/>
          <w:szCs w:val="28"/>
          <w:lang w:val="ro-RO" w:eastAsia="ro-RO"/>
        </w:rPr>
        <w:t xml:space="preserve"> fi </w:t>
      </w:r>
      <w:r w:rsidR="00E40D40" w:rsidRPr="00B256BA">
        <w:rPr>
          <w:sz w:val="28"/>
          <w:szCs w:val="28"/>
          <w:lang w:val="ro-RO" w:eastAsia="ro-RO"/>
        </w:rPr>
        <w:lastRenderedPageBreak/>
        <w:t>influențat</w:t>
      </w:r>
      <w:r w:rsidRPr="00B256BA">
        <w:rPr>
          <w:sz w:val="28"/>
          <w:szCs w:val="28"/>
          <w:lang w:val="ro-RO" w:eastAsia="ro-RO"/>
        </w:rPr>
        <w:t>e</w:t>
      </w:r>
      <w:r w:rsidR="00E40D40" w:rsidRPr="00B256BA">
        <w:rPr>
          <w:sz w:val="28"/>
          <w:szCs w:val="28"/>
          <w:lang w:val="ro-RO" w:eastAsia="ro-RO"/>
        </w:rPr>
        <w:t xml:space="preserve"> de perioada aflării în tranzit sau </w:t>
      </w:r>
      <w:r w:rsidRPr="00B256BA">
        <w:rPr>
          <w:sz w:val="28"/>
          <w:szCs w:val="28"/>
          <w:lang w:val="ro-RO" w:eastAsia="ro-RO"/>
        </w:rPr>
        <w:t xml:space="preserve">de </w:t>
      </w:r>
      <w:r w:rsidR="00E40D40" w:rsidRPr="00B256BA">
        <w:rPr>
          <w:sz w:val="28"/>
          <w:szCs w:val="28"/>
          <w:lang w:val="ro-RO" w:eastAsia="ro-RO"/>
        </w:rPr>
        <w:t>apele neutre ale nitratului de amoniu.</w:t>
      </w:r>
    </w:p>
    <w:p w14:paraId="05F53572" w14:textId="26586E57" w:rsidR="00E40D40" w:rsidRPr="00B256BA" w:rsidRDefault="00E40D40" w:rsidP="00646EA8">
      <w:pPr>
        <w:numPr>
          <w:ilvl w:val="0"/>
          <w:numId w:val="8"/>
        </w:numPr>
        <w:shd w:val="clear" w:color="auto" w:fill="FFFFFF"/>
        <w:tabs>
          <w:tab w:val="left" w:pos="567"/>
          <w:tab w:val="left" w:pos="1134"/>
        </w:tabs>
        <w:ind w:left="0" w:firstLine="709"/>
        <w:contextualSpacing/>
        <w:rPr>
          <w:sz w:val="28"/>
          <w:szCs w:val="28"/>
          <w:lang w:val="ro-RO" w:eastAsia="ro-RO"/>
        </w:rPr>
      </w:pPr>
      <w:r w:rsidRPr="00B256BA">
        <w:rPr>
          <w:sz w:val="28"/>
          <w:szCs w:val="28"/>
          <w:lang w:val="ro-RO" w:eastAsia="ro-RO"/>
        </w:rPr>
        <w:t>Guvernul</w:t>
      </w:r>
      <w:r w:rsidR="005D2201" w:rsidRPr="00B256BA">
        <w:rPr>
          <w:sz w:val="28"/>
          <w:szCs w:val="28"/>
          <w:lang w:val="ro-RO" w:eastAsia="ro-RO"/>
        </w:rPr>
        <w:t>,</w:t>
      </w:r>
      <w:r w:rsidRPr="00B256BA">
        <w:rPr>
          <w:sz w:val="28"/>
          <w:szCs w:val="28"/>
          <w:lang w:val="ro-RO" w:eastAsia="ro-RO"/>
        </w:rPr>
        <w:t xml:space="preserve"> în termen de 12 luni de la data publicării prezentei legi în Monitorul Oficial al Republicii Moldova</w:t>
      </w:r>
      <w:r w:rsidR="005D2201" w:rsidRPr="00B256BA">
        <w:rPr>
          <w:sz w:val="28"/>
          <w:szCs w:val="28"/>
          <w:lang w:val="ro-RO" w:eastAsia="ro-RO"/>
        </w:rPr>
        <w:t>,</w:t>
      </w:r>
      <w:r w:rsidRPr="00B256BA">
        <w:rPr>
          <w:sz w:val="28"/>
          <w:szCs w:val="28"/>
          <w:lang w:val="ro-RO" w:eastAsia="ro-RO"/>
        </w:rPr>
        <w:t xml:space="preserve"> își va aduce actele sale normative în concordanță cu prezenta lege.</w:t>
      </w:r>
    </w:p>
    <w:p w14:paraId="2B100B3D" w14:textId="754D6F6D" w:rsidR="00E40D40" w:rsidRPr="00B256BA" w:rsidRDefault="00E40D40" w:rsidP="00646EA8">
      <w:pPr>
        <w:numPr>
          <w:ilvl w:val="0"/>
          <w:numId w:val="8"/>
        </w:numPr>
        <w:shd w:val="clear" w:color="auto" w:fill="FFFFFF"/>
        <w:tabs>
          <w:tab w:val="left" w:pos="567"/>
          <w:tab w:val="left" w:pos="1134"/>
        </w:tabs>
        <w:ind w:left="0" w:firstLine="709"/>
        <w:contextualSpacing/>
        <w:rPr>
          <w:sz w:val="28"/>
          <w:szCs w:val="28"/>
          <w:lang w:val="ro-RO" w:eastAsia="ro-RO"/>
        </w:rPr>
      </w:pPr>
      <w:r w:rsidRPr="00B256BA">
        <w:rPr>
          <w:sz w:val="28"/>
          <w:szCs w:val="28"/>
          <w:lang w:val="ro-RO" w:eastAsia="ro-RO"/>
        </w:rPr>
        <w:t>Guvernul</w:t>
      </w:r>
      <w:r w:rsidR="005D2201" w:rsidRPr="00B256BA">
        <w:rPr>
          <w:sz w:val="28"/>
          <w:szCs w:val="28"/>
          <w:lang w:val="ro-RO" w:eastAsia="ro-RO"/>
        </w:rPr>
        <w:t>,</w:t>
      </w:r>
      <w:r w:rsidRPr="00B256BA">
        <w:rPr>
          <w:sz w:val="28"/>
          <w:szCs w:val="28"/>
          <w:lang w:val="ro-RO" w:eastAsia="ro-RO"/>
        </w:rPr>
        <w:t xml:space="preserve"> în termen de 12 luni de la data publicării prezentei legi</w:t>
      </w:r>
      <w:r w:rsidR="005D2201" w:rsidRPr="00B256BA">
        <w:rPr>
          <w:sz w:val="28"/>
          <w:szCs w:val="28"/>
          <w:lang w:val="ro-RO" w:eastAsia="ro-RO"/>
        </w:rPr>
        <w:t>,</w:t>
      </w:r>
      <w:r w:rsidRPr="00B256BA">
        <w:rPr>
          <w:sz w:val="28"/>
          <w:szCs w:val="28"/>
          <w:lang w:val="ro-RO" w:eastAsia="ro-RO"/>
        </w:rPr>
        <w:t xml:space="preserve"> vă înainta propunere</w:t>
      </w:r>
      <w:r w:rsidR="005D2201" w:rsidRPr="00B256BA">
        <w:rPr>
          <w:sz w:val="28"/>
          <w:szCs w:val="28"/>
          <w:lang w:val="ro-RO" w:eastAsia="ro-RO"/>
        </w:rPr>
        <w:t>a</w:t>
      </w:r>
      <w:r w:rsidRPr="00B256BA">
        <w:rPr>
          <w:sz w:val="28"/>
          <w:szCs w:val="28"/>
          <w:lang w:val="ro-RO" w:eastAsia="ro-RO"/>
        </w:rPr>
        <w:t xml:space="preserve"> de modificare a Codului Contravențional al Republicii Moldova nr.</w:t>
      </w:r>
      <w:r w:rsidR="005D2201" w:rsidRPr="00B256BA">
        <w:rPr>
          <w:sz w:val="28"/>
          <w:szCs w:val="28"/>
          <w:lang w:val="ro-RO" w:eastAsia="ro-RO"/>
        </w:rPr>
        <w:t xml:space="preserve"> </w:t>
      </w:r>
      <w:r w:rsidRPr="00B256BA">
        <w:rPr>
          <w:sz w:val="28"/>
          <w:szCs w:val="28"/>
          <w:lang w:val="ro-RO" w:eastAsia="ro-RO"/>
        </w:rPr>
        <w:t>218/2008</w:t>
      </w:r>
      <w:r w:rsidR="005D2201" w:rsidRPr="00B256BA">
        <w:rPr>
          <w:sz w:val="28"/>
          <w:szCs w:val="28"/>
          <w:lang w:val="ro-RO" w:eastAsia="ro-RO"/>
        </w:rPr>
        <w:t>,</w:t>
      </w:r>
      <w:r w:rsidRPr="00B256BA">
        <w:rPr>
          <w:sz w:val="28"/>
          <w:szCs w:val="28"/>
          <w:lang w:val="ro-RO" w:eastAsia="ro-RO"/>
        </w:rPr>
        <w:t xml:space="preserve"> cu privire la regimul sancțiunilor care se aplică în cazul nerespectării dispozițiilor prezentei </w:t>
      </w:r>
      <w:r w:rsidR="005D2201" w:rsidRPr="00B256BA">
        <w:rPr>
          <w:sz w:val="28"/>
          <w:szCs w:val="28"/>
          <w:lang w:val="ro-RO" w:eastAsia="ro-RO"/>
        </w:rPr>
        <w:t>l</w:t>
      </w:r>
      <w:r w:rsidRPr="00B256BA">
        <w:rPr>
          <w:sz w:val="28"/>
          <w:szCs w:val="28"/>
          <w:lang w:val="ro-RO" w:eastAsia="ro-RO"/>
        </w:rPr>
        <w:t xml:space="preserve">egi. </w:t>
      </w:r>
    </w:p>
    <w:p w14:paraId="218BFF2D"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12C916ED" w14:textId="77777777" w:rsidR="00E40D40" w:rsidRPr="00B256BA" w:rsidRDefault="00E40D40" w:rsidP="00646EA8">
      <w:pPr>
        <w:shd w:val="clear" w:color="auto" w:fill="FFFFFF"/>
        <w:tabs>
          <w:tab w:val="left" w:pos="1134"/>
        </w:tabs>
        <w:ind w:firstLine="709"/>
        <w:contextualSpacing/>
        <w:rPr>
          <w:sz w:val="28"/>
          <w:szCs w:val="28"/>
          <w:lang w:val="ro-RO" w:eastAsia="ro-RO"/>
        </w:rPr>
      </w:pPr>
      <w:r w:rsidRPr="00B256BA">
        <w:rPr>
          <w:b/>
          <w:sz w:val="28"/>
          <w:szCs w:val="28"/>
          <w:lang w:val="ro-RO" w:eastAsia="ro-RO"/>
        </w:rPr>
        <w:t>Articolul 45.</w:t>
      </w:r>
      <w:r w:rsidRPr="00B256BA">
        <w:rPr>
          <w:i/>
          <w:sz w:val="28"/>
          <w:szCs w:val="28"/>
          <w:lang w:val="ro-RO" w:eastAsia="ro-RO"/>
        </w:rPr>
        <w:t xml:space="preserve"> </w:t>
      </w:r>
      <w:r w:rsidRPr="00B256BA">
        <w:rPr>
          <w:sz w:val="28"/>
          <w:szCs w:val="28"/>
          <w:lang w:val="ro-RO" w:eastAsia="ro-RO"/>
        </w:rPr>
        <w:t>Modificarea unor acte normative</w:t>
      </w:r>
    </w:p>
    <w:p w14:paraId="2DFA0A49" w14:textId="77777777" w:rsidR="005D2201" w:rsidRPr="00B256BA" w:rsidRDefault="00E40D40" w:rsidP="00646EA8">
      <w:pPr>
        <w:numPr>
          <w:ilvl w:val="0"/>
          <w:numId w:val="7"/>
        </w:numPr>
        <w:shd w:val="clear" w:color="auto" w:fill="FFFFFF"/>
        <w:tabs>
          <w:tab w:val="left" w:pos="1134"/>
        </w:tabs>
        <w:ind w:left="0" w:firstLine="709"/>
        <w:contextualSpacing/>
        <w:rPr>
          <w:i/>
          <w:sz w:val="28"/>
          <w:szCs w:val="28"/>
          <w:lang w:val="ro-RO" w:eastAsia="ro-RO"/>
        </w:rPr>
      </w:pPr>
      <w:r w:rsidRPr="00B256BA">
        <w:rPr>
          <w:rFonts w:eastAsia="Arial"/>
          <w:sz w:val="28"/>
          <w:szCs w:val="28"/>
          <w:shd w:val="clear" w:color="auto" w:fill="FFFFFF"/>
          <w:lang w:val="ro-RO" w:eastAsia="ro-RO"/>
        </w:rPr>
        <w:t xml:space="preserve">Anexa nr. 3 la Legea nr. 235/2011 </w:t>
      </w:r>
      <w:r w:rsidRPr="00B256BA">
        <w:rPr>
          <w:rFonts w:eastAsia="Arial"/>
          <w:bCs/>
          <w:sz w:val="28"/>
          <w:szCs w:val="28"/>
          <w:shd w:val="clear" w:color="auto" w:fill="FFFFFF"/>
          <w:lang w:val="ro-RO" w:eastAsia="ro-RO"/>
        </w:rPr>
        <w:t xml:space="preserve">privind activitățile de acreditare şi de evaluare a conformității </w:t>
      </w:r>
      <w:r w:rsidRPr="00B256BA">
        <w:rPr>
          <w:rFonts w:eastAsia="Arial"/>
          <w:sz w:val="28"/>
          <w:szCs w:val="28"/>
          <w:shd w:val="clear" w:color="auto" w:fill="FFFFFF"/>
          <w:lang w:val="ro-RO" w:eastAsia="ro-RO"/>
        </w:rPr>
        <w:t>(Monitorul Oficial al Republicii Moldova, 2012, nr.</w:t>
      </w:r>
      <w:r w:rsidR="005D2201" w:rsidRPr="00B256BA">
        <w:rPr>
          <w:rFonts w:eastAsia="Arial"/>
          <w:sz w:val="28"/>
          <w:szCs w:val="28"/>
          <w:shd w:val="clear" w:color="auto" w:fill="FFFFFF"/>
          <w:lang w:val="ro-RO" w:eastAsia="ro-RO"/>
        </w:rPr>
        <w:t xml:space="preserve"> </w:t>
      </w:r>
      <w:r w:rsidRPr="00B256BA">
        <w:rPr>
          <w:rFonts w:eastAsia="Arial"/>
          <w:sz w:val="28"/>
          <w:szCs w:val="28"/>
          <w:shd w:val="clear" w:color="auto" w:fill="FFFFFF"/>
          <w:lang w:val="ro-RO" w:eastAsia="ro-RO"/>
        </w:rPr>
        <w:t xml:space="preserve">46-47, art. 136), cu modificările ulterioare, se completează cu poziția 31 cu următorul cuprins: </w:t>
      </w:r>
    </w:p>
    <w:p w14:paraId="478130B4" w14:textId="6C6956B4" w:rsidR="00E40D40" w:rsidRPr="00B256BA" w:rsidRDefault="00E40D40" w:rsidP="005D2201">
      <w:pPr>
        <w:shd w:val="clear" w:color="auto" w:fill="FFFFFF"/>
        <w:tabs>
          <w:tab w:val="left" w:pos="1134"/>
        </w:tabs>
        <w:ind w:left="709" w:firstLine="0"/>
        <w:contextualSpacing/>
        <w:rPr>
          <w:i/>
          <w:sz w:val="28"/>
          <w:szCs w:val="28"/>
          <w:lang w:val="ro-RO" w:eastAsia="ro-RO"/>
        </w:rPr>
      </w:pPr>
      <w:r w:rsidRPr="00B256BA">
        <w:rPr>
          <w:rFonts w:eastAsia="Arial"/>
          <w:sz w:val="28"/>
          <w:szCs w:val="28"/>
          <w:shd w:val="clear" w:color="auto" w:fill="FFFFFF"/>
          <w:lang w:val="ro-RO" w:eastAsia="ro-RO"/>
        </w:rPr>
        <w:t>„</w:t>
      </w:r>
      <w:r w:rsidRPr="00B256BA">
        <w:rPr>
          <w:rFonts w:eastAsia="Arial"/>
          <w:b/>
          <w:sz w:val="28"/>
          <w:szCs w:val="28"/>
          <w:shd w:val="clear" w:color="auto" w:fill="FFFFFF"/>
          <w:lang w:val="ro-RO" w:eastAsia="ro-RO"/>
        </w:rPr>
        <w:t>31.</w:t>
      </w:r>
      <w:r w:rsidRPr="00B256BA">
        <w:rPr>
          <w:rFonts w:eastAsia="Arial"/>
          <w:sz w:val="28"/>
          <w:szCs w:val="28"/>
          <w:shd w:val="clear" w:color="auto" w:fill="FFFFFF"/>
          <w:lang w:val="ro-RO" w:eastAsia="ro-RO"/>
        </w:rPr>
        <w:t xml:space="preserve"> Produse fertilizante UE.”</w:t>
      </w:r>
    </w:p>
    <w:p w14:paraId="4236427B" w14:textId="37948EAB" w:rsidR="00E40D40" w:rsidRPr="00B256BA" w:rsidRDefault="00E40D40" w:rsidP="00646EA8">
      <w:pPr>
        <w:numPr>
          <w:ilvl w:val="0"/>
          <w:numId w:val="7"/>
        </w:numPr>
        <w:shd w:val="clear" w:color="auto" w:fill="FFFFFF"/>
        <w:tabs>
          <w:tab w:val="left" w:pos="1134"/>
        </w:tabs>
        <w:ind w:left="0" w:firstLine="709"/>
        <w:contextualSpacing/>
        <w:rPr>
          <w:sz w:val="28"/>
          <w:szCs w:val="28"/>
          <w:lang w:val="ro-RO" w:eastAsia="ro-RO"/>
        </w:rPr>
      </w:pPr>
      <w:r w:rsidRPr="00B256BA">
        <w:rPr>
          <w:rFonts w:eastAsia="Arial"/>
          <w:sz w:val="28"/>
          <w:szCs w:val="28"/>
          <w:shd w:val="clear" w:color="auto" w:fill="FFFFFF"/>
          <w:lang w:val="ro-RO" w:eastAsia="ro-RO"/>
        </w:rPr>
        <w:t xml:space="preserve">Poziția nr. 54 din </w:t>
      </w:r>
      <w:r w:rsidR="005D2201" w:rsidRPr="00B256BA">
        <w:rPr>
          <w:rFonts w:eastAsia="Arial"/>
          <w:sz w:val="28"/>
          <w:szCs w:val="28"/>
          <w:shd w:val="clear" w:color="auto" w:fill="FFFFFF"/>
          <w:lang w:val="ro-RO" w:eastAsia="ro-RO"/>
        </w:rPr>
        <w:t>a</w:t>
      </w:r>
      <w:r w:rsidRPr="00B256BA">
        <w:rPr>
          <w:rFonts w:eastAsia="Arial"/>
          <w:sz w:val="28"/>
          <w:szCs w:val="28"/>
          <w:shd w:val="clear" w:color="auto" w:fill="FFFFFF"/>
          <w:lang w:val="ro-RO" w:eastAsia="ro-RO"/>
        </w:rPr>
        <w:t>nexa nr. 1 a Legii nr. 162/2023 privind supravegherea pieţei şi conformitatea produselor (Monitorul Oficial al Republicii Moldova, 2023, nr. 272-273 art. 468) va avea următorul cuprins: „Produse fertilizante”.</w:t>
      </w:r>
    </w:p>
    <w:p w14:paraId="0424F51E" w14:textId="08A19010" w:rsidR="00893117" w:rsidRPr="00B256BA" w:rsidRDefault="00E40D40" w:rsidP="00646EA8">
      <w:pPr>
        <w:numPr>
          <w:ilvl w:val="0"/>
          <w:numId w:val="7"/>
        </w:numPr>
        <w:shd w:val="clear" w:color="auto" w:fill="FFFFFF"/>
        <w:tabs>
          <w:tab w:val="left" w:pos="1134"/>
        </w:tabs>
        <w:ind w:left="0"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 xml:space="preserve">Denumirea Legii nr. 119/2004 </w:t>
      </w:r>
      <w:r w:rsidRPr="00B256BA">
        <w:rPr>
          <w:rFonts w:eastAsia="Arial"/>
          <w:bCs/>
          <w:sz w:val="28"/>
          <w:szCs w:val="28"/>
          <w:shd w:val="clear" w:color="auto" w:fill="FFFFFF"/>
          <w:lang w:val="ro-RO" w:eastAsia="ro-RO"/>
        </w:rPr>
        <w:t xml:space="preserve">cu privire la produsele de uz fitosanitar şi la fertilizanţi (Monitorul Oficial al </w:t>
      </w:r>
      <w:r w:rsidRPr="00B256BA">
        <w:rPr>
          <w:rFonts w:eastAsia="Arial"/>
          <w:sz w:val="28"/>
          <w:szCs w:val="28"/>
          <w:shd w:val="clear" w:color="auto" w:fill="FFFFFF"/>
          <w:lang w:val="ro-RO" w:eastAsia="ro-RO"/>
        </w:rPr>
        <w:t>Republicii</w:t>
      </w:r>
      <w:r w:rsidRPr="00B256BA">
        <w:rPr>
          <w:rFonts w:eastAsia="Arial"/>
          <w:bCs/>
          <w:sz w:val="28"/>
          <w:szCs w:val="28"/>
          <w:shd w:val="clear" w:color="auto" w:fill="FFFFFF"/>
          <w:lang w:val="ro-RO" w:eastAsia="ro-RO"/>
        </w:rPr>
        <w:t xml:space="preserve"> Moldova, 2004, nr.</w:t>
      </w:r>
      <w:r w:rsidR="00893117" w:rsidRPr="00B256BA">
        <w:rPr>
          <w:rFonts w:eastAsia="Arial"/>
          <w:bCs/>
          <w:sz w:val="28"/>
          <w:szCs w:val="28"/>
          <w:shd w:val="clear" w:color="auto" w:fill="FFFFFF"/>
          <w:lang w:val="ro-RO" w:eastAsia="ro-RO"/>
        </w:rPr>
        <w:t xml:space="preserve"> </w:t>
      </w:r>
      <w:r w:rsidRPr="00B256BA">
        <w:rPr>
          <w:rFonts w:eastAsia="Arial"/>
          <w:bCs/>
          <w:sz w:val="28"/>
          <w:szCs w:val="28"/>
          <w:shd w:val="clear" w:color="auto" w:fill="FFFFFF"/>
          <w:lang w:val="ro-RO" w:eastAsia="ro-RO"/>
        </w:rPr>
        <w:t xml:space="preserve">100-103 </w:t>
      </w:r>
      <w:r w:rsidR="00893117" w:rsidRPr="00B256BA">
        <w:rPr>
          <w:rFonts w:eastAsia="Arial"/>
          <w:bCs/>
          <w:sz w:val="28"/>
          <w:szCs w:val="28"/>
          <w:shd w:val="clear" w:color="auto" w:fill="FFFFFF"/>
          <w:lang w:val="ro-RO" w:eastAsia="ro-RO"/>
        </w:rPr>
        <w:br/>
      </w:r>
      <w:r w:rsidRPr="00B256BA">
        <w:rPr>
          <w:rFonts w:eastAsia="Arial"/>
          <w:bCs/>
          <w:sz w:val="28"/>
          <w:szCs w:val="28"/>
          <w:shd w:val="clear" w:color="auto" w:fill="FFFFFF"/>
          <w:lang w:val="ro-RO" w:eastAsia="ro-RO"/>
        </w:rPr>
        <w:t>art.</w:t>
      </w:r>
      <w:r w:rsidR="00893117" w:rsidRPr="00B256BA">
        <w:rPr>
          <w:rFonts w:eastAsia="Arial"/>
          <w:bCs/>
          <w:sz w:val="28"/>
          <w:szCs w:val="28"/>
          <w:shd w:val="clear" w:color="auto" w:fill="FFFFFF"/>
          <w:lang w:val="ro-RO" w:eastAsia="ro-RO"/>
        </w:rPr>
        <w:t xml:space="preserve"> </w:t>
      </w:r>
      <w:r w:rsidRPr="00B256BA">
        <w:rPr>
          <w:rFonts w:eastAsia="Arial"/>
          <w:bCs/>
          <w:sz w:val="28"/>
          <w:szCs w:val="28"/>
          <w:shd w:val="clear" w:color="auto" w:fill="FFFFFF"/>
          <w:lang w:val="ro-RO" w:eastAsia="ro-RO"/>
        </w:rPr>
        <w:t>510)</w:t>
      </w:r>
      <w:r w:rsidR="00DE0BF9" w:rsidRPr="00B256BA">
        <w:rPr>
          <w:rFonts w:eastAsia="Arial"/>
          <w:bCs/>
          <w:sz w:val="28"/>
          <w:szCs w:val="28"/>
          <w:shd w:val="clear" w:color="auto" w:fill="FFFFFF"/>
          <w:lang w:val="ro-RO" w:eastAsia="ro-RO"/>
        </w:rPr>
        <w:t>, cu modificările ulterioare,</w:t>
      </w:r>
      <w:r w:rsidRPr="00B256BA">
        <w:rPr>
          <w:rFonts w:eastAsia="Arial"/>
          <w:bCs/>
          <w:sz w:val="28"/>
          <w:szCs w:val="28"/>
          <w:shd w:val="clear" w:color="auto" w:fill="FFFFFF"/>
          <w:lang w:val="ro-RO" w:eastAsia="ro-RO"/>
        </w:rPr>
        <w:t xml:space="preserve"> va avea următorul cuprins: </w:t>
      </w:r>
    </w:p>
    <w:p w14:paraId="36A14166" w14:textId="41232C9D" w:rsidR="00E40D40" w:rsidRPr="00B256BA" w:rsidRDefault="00893117" w:rsidP="00893117">
      <w:pPr>
        <w:shd w:val="clear" w:color="auto" w:fill="FFFFFF"/>
        <w:tabs>
          <w:tab w:val="left" w:pos="1134"/>
        </w:tabs>
        <w:ind w:left="709" w:firstLine="0"/>
        <w:contextualSpacing/>
        <w:jc w:val="center"/>
        <w:rPr>
          <w:rFonts w:eastAsia="Arial"/>
          <w:b/>
          <w:sz w:val="28"/>
          <w:szCs w:val="28"/>
          <w:shd w:val="clear" w:color="auto" w:fill="FFFFFF"/>
          <w:lang w:val="ro-RO" w:eastAsia="ro-RO"/>
        </w:rPr>
      </w:pPr>
      <w:r w:rsidRPr="00B256BA">
        <w:rPr>
          <w:rFonts w:eastAsia="Arial"/>
          <w:b/>
          <w:bCs/>
          <w:sz w:val="28"/>
          <w:szCs w:val="28"/>
          <w:shd w:val="clear" w:color="auto" w:fill="FFFFFF"/>
          <w:lang w:val="ro-RO" w:eastAsia="ro-RO"/>
        </w:rPr>
        <w:t>„</w:t>
      </w:r>
      <w:r w:rsidR="00E40D40" w:rsidRPr="00B256BA">
        <w:rPr>
          <w:rFonts w:eastAsia="Arial"/>
          <w:b/>
          <w:bCs/>
          <w:sz w:val="28"/>
          <w:szCs w:val="28"/>
          <w:shd w:val="clear" w:color="auto" w:fill="FFFFFF"/>
          <w:lang w:val="ro-RO" w:eastAsia="ro-RO"/>
        </w:rPr>
        <w:t>Legea nr. 119/2004 cu privire la produsele de uz fitosanitar</w:t>
      </w:r>
      <w:r w:rsidR="00DE0BF9" w:rsidRPr="00B256BA">
        <w:rPr>
          <w:rFonts w:eastAsia="Arial"/>
          <w:b/>
          <w:bCs/>
          <w:sz w:val="28"/>
          <w:szCs w:val="28"/>
          <w:shd w:val="clear" w:color="auto" w:fill="FFFFFF"/>
          <w:lang w:eastAsia="ro-RO"/>
        </w:rPr>
        <w:t>”</w:t>
      </w:r>
      <w:r w:rsidR="00E40D40" w:rsidRPr="00B256BA">
        <w:rPr>
          <w:rFonts w:eastAsia="Arial"/>
          <w:bCs/>
          <w:sz w:val="28"/>
          <w:szCs w:val="28"/>
          <w:shd w:val="clear" w:color="auto" w:fill="FFFFFF"/>
          <w:lang w:val="ro-RO" w:eastAsia="ro-RO"/>
        </w:rPr>
        <w:t>.</w:t>
      </w:r>
    </w:p>
    <w:p w14:paraId="6356C24A" w14:textId="38CBEA8F" w:rsidR="00E40D40" w:rsidRPr="00B256BA" w:rsidRDefault="00E40D40" w:rsidP="00646EA8">
      <w:pPr>
        <w:numPr>
          <w:ilvl w:val="0"/>
          <w:numId w:val="7"/>
        </w:numPr>
        <w:shd w:val="clear" w:color="auto" w:fill="FFFFFF"/>
        <w:tabs>
          <w:tab w:val="left" w:pos="1134"/>
        </w:tabs>
        <w:ind w:left="0"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 xml:space="preserve">Pe tot parcursul textului Legii nr. 119/2004 </w:t>
      </w:r>
      <w:r w:rsidRPr="00B256BA">
        <w:rPr>
          <w:rFonts w:eastAsia="Arial"/>
          <w:bCs/>
          <w:sz w:val="28"/>
          <w:szCs w:val="28"/>
          <w:shd w:val="clear" w:color="auto" w:fill="FFFFFF"/>
          <w:lang w:val="ro-RO" w:eastAsia="ro-RO"/>
        </w:rPr>
        <w:t>cu privire la produsele de uz fitosanitar şi la fertilizanţi</w:t>
      </w:r>
      <w:r w:rsidRPr="00B256BA">
        <w:rPr>
          <w:rFonts w:eastAsia="Arial"/>
          <w:sz w:val="28"/>
          <w:szCs w:val="28"/>
          <w:shd w:val="clear" w:color="auto" w:fill="FFFFFF"/>
          <w:lang w:val="ro-RO" w:eastAsia="ro-RO"/>
        </w:rPr>
        <w:t xml:space="preserve"> (</w:t>
      </w:r>
      <w:r w:rsidRPr="00B256BA">
        <w:rPr>
          <w:rFonts w:eastAsia="Arial"/>
          <w:bCs/>
          <w:sz w:val="28"/>
          <w:szCs w:val="28"/>
          <w:shd w:val="clear" w:color="auto" w:fill="FFFFFF"/>
          <w:lang w:val="ro-RO" w:eastAsia="ro-RO"/>
        </w:rPr>
        <w:t xml:space="preserve">Monitorul Oficial al </w:t>
      </w:r>
      <w:r w:rsidRPr="00B256BA">
        <w:rPr>
          <w:rFonts w:eastAsia="Arial"/>
          <w:sz w:val="28"/>
          <w:szCs w:val="28"/>
          <w:shd w:val="clear" w:color="auto" w:fill="FFFFFF"/>
          <w:lang w:val="ro-RO" w:eastAsia="ro-RO"/>
        </w:rPr>
        <w:t>Republicii</w:t>
      </w:r>
      <w:r w:rsidRPr="00B256BA">
        <w:rPr>
          <w:rFonts w:eastAsia="Arial"/>
          <w:bCs/>
          <w:sz w:val="28"/>
          <w:szCs w:val="28"/>
          <w:shd w:val="clear" w:color="auto" w:fill="FFFFFF"/>
          <w:lang w:val="ro-RO" w:eastAsia="ro-RO"/>
        </w:rPr>
        <w:t xml:space="preserve"> Moldova, 2004,  nr.</w:t>
      </w:r>
      <w:r w:rsidR="00893117" w:rsidRPr="00B256BA">
        <w:rPr>
          <w:rFonts w:eastAsia="Arial"/>
          <w:bCs/>
          <w:sz w:val="28"/>
          <w:szCs w:val="28"/>
          <w:shd w:val="clear" w:color="auto" w:fill="FFFFFF"/>
          <w:lang w:val="ro-RO" w:eastAsia="ro-RO"/>
        </w:rPr>
        <w:t xml:space="preserve"> </w:t>
      </w:r>
      <w:r w:rsidRPr="00B256BA">
        <w:rPr>
          <w:rFonts w:eastAsia="Arial"/>
          <w:bCs/>
          <w:sz w:val="28"/>
          <w:szCs w:val="28"/>
          <w:shd w:val="clear" w:color="auto" w:fill="FFFFFF"/>
          <w:lang w:val="ro-RO" w:eastAsia="ro-RO"/>
        </w:rPr>
        <w:t>100-103 art.</w:t>
      </w:r>
      <w:r w:rsidR="00893117" w:rsidRPr="00B256BA">
        <w:rPr>
          <w:rFonts w:eastAsia="Arial"/>
          <w:bCs/>
          <w:sz w:val="28"/>
          <w:szCs w:val="28"/>
          <w:shd w:val="clear" w:color="auto" w:fill="FFFFFF"/>
          <w:lang w:val="ro-RO" w:eastAsia="ro-RO"/>
        </w:rPr>
        <w:t xml:space="preserve"> </w:t>
      </w:r>
      <w:r w:rsidRPr="00B256BA">
        <w:rPr>
          <w:rFonts w:eastAsia="Arial"/>
          <w:bCs/>
          <w:sz w:val="28"/>
          <w:szCs w:val="28"/>
          <w:shd w:val="clear" w:color="auto" w:fill="FFFFFF"/>
          <w:lang w:val="ro-RO" w:eastAsia="ro-RO"/>
        </w:rPr>
        <w:t>510</w:t>
      </w:r>
      <w:r w:rsidRPr="00B256BA">
        <w:rPr>
          <w:rFonts w:eastAsia="Arial"/>
          <w:sz w:val="28"/>
          <w:szCs w:val="28"/>
          <w:shd w:val="clear" w:color="auto" w:fill="FFFFFF"/>
          <w:lang w:val="ro-RO" w:eastAsia="ro-RO"/>
        </w:rPr>
        <w:t>)</w:t>
      </w:r>
      <w:r w:rsidR="00DE0BF9" w:rsidRPr="00B256BA">
        <w:rPr>
          <w:rFonts w:eastAsia="Arial"/>
          <w:sz w:val="28"/>
          <w:szCs w:val="28"/>
          <w:shd w:val="clear" w:color="auto" w:fill="FFFFFF"/>
          <w:lang w:val="ro-RO" w:eastAsia="ro-RO"/>
        </w:rPr>
        <w:t xml:space="preserve">, cu modificările ulterioare, </w:t>
      </w:r>
      <w:r w:rsidRPr="00B256BA">
        <w:rPr>
          <w:rFonts w:eastAsia="Arial"/>
          <w:sz w:val="28"/>
          <w:szCs w:val="28"/>
          <w:shd w:val="clear" w:color="auto" w:fill="FFFFFF"/>
          <w:lang w:val="ro-RO" w:eastAsia="ro-RO"/>
        </w:rPr>
        <w:t>text</w:t>
      </w:r>
      <w:r w:rsidR="00DE0BF9" w:rsidRPr="00B256BA">
        <w:rPr>
          <w:rFonts w:eastAsia="Arial"/>
          <w:sz w:val="28"/>
          <w:szCs w:val="28"/>
          <w:shd w:val="clear" w:color="auto" w:fill="FFFFFF"/>
          <w:lang w:val="ro-RO" w:eastAsia="ro-RO"/>
        </w:rPr>
        <w:t>ele</w:t>
      </w:r>
      <w:r w:rsidRPr="00B256BA">
        <w:rPr>
          <w:rFonts w:eastAsia="Arial"/>
          <w:sz w:val="28"/>
          <w:szCs w:val="28"/>
          <w:shd w:val="clear" w:color="auto" w:fill="FFFFFF"/>
          <w:lang w:val="ro-RO" w:eastAsia="ro-RO"/>
        </w:rPr>
        <w:t xml:space="preserve"> „și fertilizanți”, „şi pentru fertilizanţi”, „și cu fertilizanți”, „și a fertilizanților”, „şi al fertilizanţilor”, „şi încorporării fertilizanţilor”, „fertilizanți”, „de fertilizanți”, „unor fertilizanți”, „şi/sau a unui fertilizant”, „şi/sau de fertilizanţi”, „şi încorporarea fertilizanţilor”, „cu excepţia fertilizanţilor marcaţi cu menţiunea </w:t>
      </w:r>
      <w:r w:rsidR="00DE0BF9" w:rsidRPr="00B256BA">
        <w:rPr>
          <w:rFonts w:eastAsia="Arial"/>
          <w:sz w:val="28"/>
          <w:szCs w:val="28"/>
          <w:shd w:val="clear" w:color="auto" w:fill="FFFFFF"/>
          <w:lang w:eastAsia="ro-RO"/>
        </w:rPr>
        <w:t>«</w:t>
      </w:r>
      <w:r w:rsidRPr="00B256BA">
        <w:rPr>
          <w:rFonts w:eastAsia="Arial"/>
          <w:sz w:val="28"/>
          <w:szCs w:val="28"/>
          <w:shd w:val="clear" w:color="auto" w:fill="FFFFFF"/>
          <w:lang w:val="ro-RO" w:eastAsia="ro-RO"/>
        </w:rPr>
        <w:t>Fertilizant CE</w:t>
      </w:r>
      <w:r w:rsidR="00DE0BF9" w:rsidRPr="00B256BA">
        <w:rPr>
          <w:rFonts w:eastAsia="Arial"/>
          <w:sz w:val="28"/>
          <w:szCs w:val="28"/>
          <w:shd w:val="clear" w:color="auto" w:fill="FFFFFF"/>
          <w:lang w:eastAsia="ro-RO"/>
        </w:rPr>
        <w:t>»</w:t>
      </w:r>
      <w:r w:rsidRPr="00B256BA">
        <w:rPr>
          <w:rFonts w:eastAsia="Arial"/>
          <w:sz w:val="28"/>
          <w:szCs w:val="28"/>
          <w:shd w:val="clear" w:color="auto" w:fill="FFFFFF"/>
          <w:lang w:val="ro-RO" w:eastAsia="ro-RO"/>
        </w:rPr>
        <w:t xml:space="preserve">”, „sau de fertilizanţi”, „pentru fertilizanţii ce îndeplinesc cerinţele esenţiale stabilite de Guvern şi pentru fertilizanţii înregistraţi conform cerinţelor naţionale ale unui stat al Uniunii Europene”, „precum şi a fertilizanţilor marcaţi cu menţiunea </w:t>
      </w:r>
      <w:r w:rsidR="00DE0BF9" w:rsidRPr="00B256BA">
        <w:rPr>
          <w:rFonts w:eastAsia="Arial"/>
          <w:sz w:val="28"/>
          <w:szCs w:val="28"/>
          <w:shd w:val="clear" w:color="auto" w:fill="FFFFFF"/>
          <w:lang w:eastAsia="ro-RO"/>
        </w:rPr>
        <w:t>«</w:t>
      </w:r>
      <w:r w:rsidR="00DE0BF9" w:rsidRPr="00B256BA">
        <w:rPr>
          <w:rFonts w:eastAsia="Arial"/>
          <w:sz w:val="28"/>
          <w:szCs w:val="28"/>
          <w:shd w:val="clear" w:color="auto" w:fill="FFFFFF"/>
          <w:lang w:val="ro-RO" w:eastAsia="ro-RO"/>
        </w:rPr>
        <w:t>Fertilizant CE</w:t>
      </w:r>
      <w:r w:rsidR="00DE0BF9" w:rsidRPr="00B256BA">
        <w:rPr>
          <w:rFonts w:eastAsia="Arial"/>
          <w:sz w:val="28"/>
          <w:szCs w:val="28"/>
          <w:shd w:val="clear" w:color="auto" w:fill="FFFFFF"/>
          <w:lang w:eastAsia="ro-RO"/>
        </w:rPr>
        <w:t>»</w:t>
      </w:r>
      <w:r w:rsidRPr="00B256BA">
        <w:rPr>
          <w:rFonts w:eastAsia="Arial"/>
          <w:sz w:val="28"/>
          <w:szCs w:val="28"/>
          <w:shd w:val="clear" w:color="auto" w:fill="FFFFFF"/>
          <w:lang w:val="ro-RO" w:eastAsia="ro-RO"/>
        </w:rPr>
        <w:t>” se exclud</w:t>
      </w:r>
      <w:r w:rsidR="00B256BA">
        <w:rPr>
          <w:rFonts w:eastAsia="Arial"/>
          <w:sz w:val="28"/>
          <w:szCs w:val="28"/>
          <w:shd w:val="clear" w:color="auto" w:fill="FFFFFF"/>
          <w:lang w:val="ro-MD" w:eastAsia="ro-RO"/>
        </w:rPr>
        <w:t>.</w:t>
      </w:r>
    </w:p>
    <w:p w14:paraId="126881BA" w14:textId="7D73542E" w:rsidR="00E40D40" w:rsidRPr="00B256BA" w:rsidRDefault="00E40D40" w:rsidP="00646EA8">
      <w:pPr>
        <w:numPr>
          <w:ilvl w:val="0"/>
          <w:numId w:val="7"/>
        </w:numPr>
        <w:shd w:val="clear" w:color="auto" w:fill="FFFFFF"/>
        <w:tabs>
          <w:tab w:val="left" w:pos="1134"/>
        </w:tabs>
        <w:ind w:left="0"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Legea nr. 129/2019 privind subprodusele de origine animală şi produsele derivate care nu sunt destinate consumului uman (Monitorul Oficial al Republicii Moldova, 2019, nr.</w:t>
      </w:r>
      <w:r w:rsidR="00DE0BF9" w:rsidRPr="00B256BA">
        <w:rPr>
          <w:rFonts w:eastAsia="Arial"/>
          <w:sz w:val="28"/>
          <w:szCs w:val="28"/>
          <w:shd w:val="clear" w:color="auto" w:fill="FFFFFF"/>
          <w:lang w:val="ro-RO" w:eastAsia="ro-RO"/>
        </w:rPr>
        <w:t xml:space="preserve"> </w:t>
      </w:r>
      <w:r w:rsidRPr="00B256BA">
        <w:rPr>
          <w:rFonts w:eastAsia="Arial"/>
          <w:sz w:val="28"/>
          <w:szCs w:val="28"/>
          <w:shd w:val="clear" w:color="auto" w:fill="FFFFFF"/>
          <w:lang w:val="ro-RO" w:eastAsia="ro-RO"/>
        </w:rPr>
        <w:t xml:space="preserve">315-319, art. 459), cu modificările ulterioare, se modifică după cum urmează: </w:t>
      </w:r>
    </w:p>
    <w:p w14:paraId="4E45852D" w14:textId="68E7F0ED" w:rsidR="00E40D40" w:rsidRPr="00B256BA" w:rsidRDefault="00DE0BF9" w:rsidP="00646EA8">
      <w:pPr>
        <w:numPr>
          <w:ilvl w:val="0"/>
          <w:numId w:val="12"/>
        </w:numPr>
        <w:shd w:val="clear" w:color="auto" w:fill="FFFFFF"/>
        <w:tabs>
          <w:tab w:val="left" w:pos="1134"/>
        </w:tabs>
        <w:ind w:left="0"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la a</w:t>
      </w:r>
      <w:r w:rsidR="00E40D40" w:rsidRPr="00B256BA">
        <w:rPr>
          <w:rFonts w:eastAsia="Arial"/>
          <w:sz w:val="28"/>
          <w:szCs w:val="28"/>
          <w:shd w:val="clear" w:color="auto" w:fill="FFFFFF"/>
          <w:lang w:val="ro-RO" w:eastAsia="ro-RO"/>
        </w:rPr>
        <w:t>rticolul 7</w:t>
      </w:r>
      <w:r w:rsidR="00B256BA">
        <w:rPr>
          <w:rFonts w:eastAsia="Arial"/>
          <w:sz w:val="28"/>
          <w:szCs w:val="28"/>
          <w:shd w:val="clear" w:color="auto" w:fill="FFFFFF"/>
          <w:lang w:val="ro-RO" w:eastAsia="ro-RO"/>
        </w:rPr>
        <w:t>,</w:t>
      </w:r>
      <w:r w:rsidR="00E40D40" w:rsidRPr="00B256BA">
        <w:rPr>
          <w:rFonts w:eastAsia="Arial"/>
          <w:sz w:val="28"/>
          <w:szCs w:val="28"/>
          <w:shd w:val="clear" w:color="auto" w:fill="FFFFFF"/>
          <w:lang w:val="ro-RO" w:eastAsia="ro-RO"/>
        </w:rPr>
        <w:t xml:space="preserve"> alin</w:t>
      </w:r>
      <w:r w:rsidRPr="00B256BA">
        <w:rPr>
          <w:rFonts w:eastAsia="Arial"/>
          <w:sz w:val="28"/>
          <w:szCs w:val="28"/>
          <w:shd w:val="clear" w:color="auto" w:fill="FFFFFF"/>
          <w:lang w:val="ro-RO" w:eastAsia="ro-RO"/>
        </w:rPr>
        <w:t>.</w:t>
      </w:r>
      <w:r w:rsidR="00B256BA">
        <w:rPr>
          <w:rFonts w:eastAsia="Arial"/>
          <w:sz w:val="28"/>
          <w:szCs w:val="28"/>
          <w:shd w:val="clear" w:color="auto" w:fill="FFFFFF"/>
          <w:lang w:val="ro-RO" w:eastAsia="ro-RO"/>
        </w:rPr>
        <w:t xml:space="preserve"> (3) și (4) vor</w:t>
      </w:r>
      <w:r w:rsidR="00E40D40" w:rsidRPr="00B256BA">
        <w:rPr>
          <w:rFonts w:eastAsia="Arial"/>
          <w:sz w:val="28"/>
          <w:szCs w:val="28"/>
          <w:shd w:val="clear" w:color="auto" w:fill="FFFFFF"/>
          <w:lang w:val="ro-RO" w:eastAsia="ro-RO"/>
        </w:rPr>
        <w:t xml:space="preserve"> avea următorul cuprins:</w:t>
      </w:r>
    </w:p>
    <w:p w14:paraId="5C12E98F" w14:textId="6396DFCB" w:rsidR="00E40D40" w:rsidRPr="00B256BA" w:rsidRDefault="00E40D40" w:rsidP="00646EA8">
      <w:pPr>
        <w:shd w:val="clear" w:color="auto" w:fill="FFFFFF"/>
        <w:tabs>
          <w:tab w:val="left" w:pos="1134"/>
        </w:tabs>
        <w:ind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„(3) În cazul produselor d</w:t>
      </w:r>
      <w:r w:rsidR="00DE0BF9" w:rsidRPr="00B256BA">
        <w:rPr>
          <w:rFonts w:eastAsia="Arial"/>
          <w:sz w:val="28"/>
          <w:szCs w:val="28"/>
          <w:shd w:val="clear" w:color="auto" w:fill="FFFFFF"/>
          <w:lang w:val="ro-RO" w:eastAsia="ro-RO"/>
        </w:rPr>
        <w:t>erivate menționate la art.</w:t>
      </w:r>
      <w:r w:rsidRPr="00B256BA">
        <w:rPr>
          <w:rFonts w:eastAsia="Arial"/>
          <w:sz w:val="28"/>
          <w:szCs w:val="28"/>
          <w:shd w:val="clear" w:color="auto" w:fill="FFFFFF"/>
          <w:lang w:val="ro-RO" w:eastAsia="ro-RO"/>
        </w:rPr>
        <w:t xml:space="preserve"> 29, 32 și 33</w:t>
      </w:r>
      <w:r w:rsidR="00DE0BF9" w:rsidRPr="00B256BA">
        <w:rPr>
          <w:rFonts w:eastAsia="Arial"/>
          <w:sz w:val="28"/>
          <w:szCs w:val="28"/>
          <w:shd w:val="clear" w:color="auto" w:fill="FFFFFF"/>
          <w:lang w:val="ro-RO" w:eastAsia="ro-RO"/>
        </w:rPr>
        <w:t>,</w:t>
      </w:r>
      <w:r w:rsidRPr="00B256BA">
        <w:rPr>
          <w:rFonts w:eastAsia="Arial"/>
          <w:sz w:val="28"/>
          <w:szCs w:val="28"/>
          <w:shd w:val="clear" w:color="auto" w:fill="FFFFFF"/>
          <w:lang w:val="ro-RO" w:eastAsia="ro-RO"/>
        </w:rPr>
        <w:t xml:space="preserve"> care nu mai prezintă un risc semnificativ pentru sănătatea oamenilor sau a animalelor, se </w:t>
      </w:r>
      <w:r w:rsidRPr="00B256BA">
        <w:rPr>
          <w:rFonts w:eastAsia="Arial"/>
          <w:sz w:val="28"/>
          <w:szCs w:val="28"/>
          <w:shd w:val="clear" w:color="auto" w:fill="FFFFFF"/>
          <w:lang w:val="ro-RO" w:eastAsia="ro-RO"/>
        </w:rPr>
        <w:lastRenderedPageBreak/>
        <w:t>poate stabili un punct final al lanțului de prelucrare</w:t>
      </w:r>
      <w:r w:rsidR="00DE0BF9" w:rsidRPr="00B256BA">
        <w:rPr>
          <w:rFonts w:eastAsia="Arial"/>
          <w:sz w:val="28"/>
          <w:szCs w:val="28"/>
          <w:shd w:val="clear" w:color="auto" w:fill="FFFFFF"/>
          <w:lang w:val="ro-RO" w:eastAsia="ro-RO"/>
        </w:rPr>
        <w:t>,</w:t>
      </w:r>
      <w:r w:rsidRPr="00B256BA">
        <w:rPr>
          <w:rFonts w:eastAsia="Arial"/>
          <w:sz w:val="28"/>
          <w:szCs w:val="28"/>
          <w:shd w:val="clear" w:color="auto" w:fill="FFFFFF"/>
          <w:lang w:val="ro-RO" w:eastAsia="ro-RO"/>
        </w:rPr>
        <w:t xml:space="preserve"> dincolo de care produsele respective nu mai fac obiectul cerințelor prevăzute de prezent</w:t>
      </w:r>
      <w:r w:rsidR="00DE0BF9" w:rsidRPr="00B256BA">
        <w:rPr>
          <w:rFonts w:eastAsia="Arial"/>
          <w:sz w:val="28"/>
          <w:szCs w:val="28"/>
          <w:shd w:val="clear" w:color="auto" w:fill="FFFFFF"/>
          <w:lang w:val="ro-RO" w:eastAsia="ro-RO"/>
        </w:rPr>
        <w:t>a</w:t>
      </w:r>
      <w:r w:rsidRPr="00B256BA">
        <w:rPr>
          <w:rFonts w:eastAsia="Arial"/>
          <w:sz w:val="28"/>
          <w:szCs w:val="28"/>
          <w:shd w:val="clear" w:color="auto" w:fill="FFFFFF"/>
          <w:lang w:val="ro-RO" w:eastAsia="ro-RO"/>
        </w:rPr>
        <w:t xml:space="preserve"> </w:t>
      </w:r>
      <w:r w:rsidR="00DE0BF9" w:rsidRPr="00B256BA">
        <w:rPr>
          <w:rFonts w:eastAsia="Arial"/>
          <w:sz w:val="28"/>
          <w:szCs w:val="28"/>
          <w:shd w:val="clear" w:color="auto" w:fill="FFFFFF"/>
          <w:lang w:val="ro-RO" w:eastAsia="ro-RO"/>
        </w:rPr>
        <w:t>l</w:t>
      </w:r>
      <w:r w:rsidRPr="00B256BA">
        <w:rPr>
          <w:rFonts w:eastAsia="Arial"/>
          <w:sz w:val="28"/>
          <w:szCs w:val="28"/>
          <w:shd w:val="clear" w:color="auto" w:fill="FFFFFF"/>
          <w:lang w:val="ro-RO" w:eastAsia="ro-RO"/>
        </w:rPr>
        <w:t>eg</w:t>
      </w:r>
      <w:r w:rsidR="00DE0BF9" w:rsidRPr="00B256BA">
        <w:rPr>
          <w:rFonts w:eastAsia="Arial"/>
          <w:sz w:val="28"/>
          <w:szCs w:val="28"/>
          <w:shd w:val="clear" w:color="auto" w:fill="FFFFFF"/>
          <w:lang w:val="ro-RO" w:eastAsia="ro-RO"/>
        </w:rPr>
        <w:t>e</w:t>
      </w:r>
      <w:r w:rsidRPr="00B256BA">
        <w:rPr>
          <w:rFonts w:eastAsia="Arial"/>
          <w:sz w:val="28"/>
          <w:szCs w:val="28"/>
          <w:shd w:val="clear" w:color="auto" w:fill="FFFFFF"/>
          <w:lang w:val="ro-RO" w:eastAsia="ro-RO"/>
        </w:rPr>
        <w:t>.</w:t>
      </w:r>
    </w:p>
    <w:p w14:paraId="5C970776" w14:textId="5BF8FD53" w:rsidR="00E40D40" w:rsidRPr="00B256BA" w:rsidRDefault="00E40D40" w:rsidP="00646EA8">
      <w:pPr>
        <w:numPr>
          <w:ilvl w:val="0"/>
          <w:numId w:val="17"/>
        </w:numPr>
        <w:shd w:val="clear" w:color="auto" w:fill="FFFFFF"/>
        <w:tabs>
          <w:tab w:val="left" w:pos="1134"/>
        </w:tabs>
        <w:ind w:left="0"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Produsele menționate la  alin. (3) pot fi ulterior introduse pe piață fără restricții</w:t>
      </w:r>
      <w:r w:rsidR="00DE0BF9" w:rsidRPr="00B256BA">
        <w:rPr>
          <w:rFonts w:eastAsia="Arial"/>
          <w:sz w:val="28"/>
          <w:szCs w:val="28"/>
          <w:shd w:val="clear" w:color="auto" w:fill="FFFFFF"/>
          <w:lang w:val="ro-RO" w:eastAsia="ro-RO"/>
        </w:rPr>
        <w:t>,</w:t>
      </w:r>
      <w:r w:rsidRPr="00B256BA">
        <w:rPr>
          <w:rFonts w:eastAsia="Arial"/>
          <w:sz w:val="28"/>
          <w:szCs w:val="28"/>
          <w:shd w:val="clear" w:color="auto" w:fill="FFFFFF"/>
          <w:lang w:val="ro-RO" w:eastAsia="ro-RO"/>
        </w:rPr>
        <w:t xml:space="preserve"> în temeiul prezentei </w:t>
      </w:r>
      <w:r w:rsidR="00DE0BF9" w:rsidRPr="00B256BA">
        <w:rPr>
          <w:rFonts w:eastAsia="Arial"/>
          <w:sz w:val="28"/>
          <w:szCs w:val="28"/>
          <w:shd w:val="clear" w:color="auto" w:fill="FFFFFF"/>
          <w:lang w:val="ro-RO" w:eastAsia="ro-RO"/>
        </w:rPr>
        <w:t>l</w:t>
      </w:r>
      <w:r w:rsidRPr="00B256BA">
        <w:rPr>
          <w:rFonts w:eastAsia="Arial"/>
          <w:sz w:val="28"/>
          <w:szCs w:val="28"/>
          <w:shd w:val="clear" w:color="auto" w:fill="FFFFFF"/>
          <w:lang w:val="ro-RO" w:eastAsia="ro-RO"/>
        </w:rPr>
        <w:t>egi</w:t>
      </w:r>
      <w:r w:rsidR="00DE0BF9" w:rsidRPr="00B256BA">
        <w:rPr>
          <w:rFonts w:eastAsia="Arial"/>
          <w:sz w:val="28"/>
          <w:szCs w:val="28"/>
          <w:shd w:val="clear" w:color="auto" w:fill="FFFFFF"/>
          <w:lang w:val="ro-RO" w:eastAsia="ro-RO"/>
        </w:rPr>
        <w:t>,</w:t>
      </w:r>
      <w:r w:rsidRPr="00B256BA">
        <w:rPr>
          <w:rFonts w:eastAsia="Arial"/>
          <w:sz w:val="28"/>
          <w:szCs w:val="28"/>
          <w:shd w:val="clear" w:color="auto" w:fill="FFFFFF"/>
          <w:lang w:val="ro-RO" w:eastAsia="ro-RO"/>
        </w:rPr>
        <w:t xml:space="preserve"> și nu mai fac obiectul controalelor oficiale în conformitate cu prezenta </w:t>
      </w:r>
      <w:r w:rsidR="00DE0BF9" w:rsidRPr="00B256BA">
        <w:rPr>
          <w:rFonts w:eastAsia="Arial"/>
          <w:sz w:val="28"/>
          <w:szCs w:val="28"/>
          <w:shd w:val="clear" w:color="auto" w:fill="FFFFFF"/>
          <w:lang w:val="ro-RO" w:eastAsia="ro-RO"/>
        </w:rPr>
        <w:t>l</w:t>
      </w:r>
      <w:r w:rsidRPr="00B256BA">
        <w:rPr>
          <w:rFonts w:eastAsia="Arial"/>
          <w:sz w:val="28"/>
          <w:szCs w:val="28"/>
          <w:shd w:val="clear" w:color="auto" w:fill="FFFFFF"/>
          <w:lang w:val="ro-RO" w:eastAsia="ro-RO"/>
        </w:rPr>
        <w:t>ege.”</w:t>
      </w:r>
    </w:p>
    <w:p w14:paraId="29062504" w14:textId="404E00D8" w:rsidR="00E40D40" w:rsidRPr="00B256BA" w:rsidRDefault="00E40D40" w:rsidP="00646EA8">
      <w:pPr>
        <w:numPr>
          <w:ilvl w:val="0"/>
          <w:numId w:val="7"/>
        </w:numPr>
        <w:shd w:val="clear" w:color="auto" w:fill="FFFFFF"/>
        <w:tabs>
          <w:tab w:val="left" w:pos="1134"/>
        </w:tabs>
        <w:ind w:left="0"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Legea nr. 403/2023 privind introducerea pe piaţă a produselor fitosanitare şi pentru modificarea unor acte normative (Monitorul Oficial al Republicii Moldova, 2024, nr. 89-92 art.</w:t>
      </w:r>
      <w:r w:rsidR="00F12AD7" w:rsidRPr="00B256BA">
        <w:rPr>
          <w:rFonts w:eastAsia="Arial"/>
          <w:sz w:val="28"/>
          <w:szCs w:val="28"/>
          <w:shd w:val="clear" w:color="auto" w:fill="FFFFFF"/>
          <w:lang w:val="ro-RO" w:eastAsia="ro-RO"/>
        </w:rPr>
        <w:t xml:space="preserve"> </w:t>
      </w:r>
      <w:r w:rsidRPr="00B256BA">
        <w:rPr>
          <w:rFonts w:eastAsia="Arial"/>
          <w:sz w:val="28"/>
          <w:szCs w:val="28"/>
          <w:shd w:val="clear" w:color="auto" w:fill="FFFFFF"/>
          <w:lang w:val="ro-RO" w:eastAsia="ro-RO"/>
        </w:rPr>
        <w:t>131), se modifică după cum urmează:</w:t>
      </w:r>
    </w:p>
    <w:p w14:paraId="6BC6DA8D" w14:textId="6D548E14" w:rsidR="00E40D40" w:rsidRPr="00B256BA" w:rsidRDefault="00E40D40" w:rsidP="00646EA8">
      <w:pPr>
        <w:numPr>
          <w:ilvl w:val="0"/>
          <w:numId w:val="13"/>
        </w:numPr>
        <w:shd w:val="clear" w:color="auto" w:fill="FFFFFF"/>
        <w:tabs>
          <w:tab w:val="left" w:pos="1134"/>
        </w:tabs>
        <w:ind w:left="0"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 xml:space="preserve">articolul 4 se completează cu </w:t>
      </w:r>
      <w:r w:rsidR="00F12AD7" w:rsidRPr="00B256BA">
        <w:rPr>
          <w:rFonts w:eastAsia="Arial"/>
          <w:sz w:val="28"/>
          <w:szCs w:val="28"/>
          <w:shd w:val="clear" w:color="auto" w:fill="FFFFFF"/>
          <w:lang w:val="ro-RO" w:eastAsia="ro-RO"/>
        </w:rPr>
        <w:t>noțiunea „biostimulator al plantelor” cu următorul cuprins</w:t>
      </w:r>
      <w:r w:rsidRPr="00B256BA">
        <w:rPr>
          <w:rFonts w:eastAsia="Arial"/>
          <w:sz w:val="28"/>
          <w:szCs w:val="28"/>
          <w:shd w:val="clear" w:color="auto" w:fill="FFFFFF"/>
          <w:lang w:val="ro-RO" w:eastAsia="ro-RO"/>
        </w:rPr>
        <w:t>:</w:t>
      </w:r>
    </w:p>
    <w:p w14:paraId="46BB33BB" w14:textId="3E722694" w:rsidR="00E40D40" w:rsidRPr="00B256BA" w:rsidRDefault="00E40D40" w:rsidP="00646EA8">
      <w:pPr>
        <w:shd w:val="clear" w:color="auto" w:fill="FFFFFF"/>
        <w:tabs>
          <w:tab w:val="left" w:pos="1134"/>
        </w:tabs>
        <w:ind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w:t>
      </w:r>
      <w:r w:rsidRPr="00B256BA">
        <w:rPr>
          <w:rFonts w:eastAsia="Arial"/>
          <w:i/>
          <w:sz w:val="28"/>
          <w:szCs w:val="28"/>
          <w:shd w:val="clear" w:color="auto" w:fill="FFFFFF"/>
          <w:lang w:val="ro-RO" w:eastAsia="ro-RO"/>
        </w:rPr>
        <w:t>biostimulator al plantelor</w:t>
      </w:r>
      <w:r w:rsidRPr="00B256BA">
        <w:rPr>
          <w:rFonts w:eastAsia="Arial"/>
          <w:sz w:val="28"/>
          <w:szCs w:val="28"/>
          <w:shd w:val="clear" w:color="auto" w:fill="FFFFFF"/>
          <w:lang w:val="ro-RO" w:eastAsia="ro-RO"/>
        </w:rPr>
        <w:t xml:space="preserve"> </w:t>
      </w:r>
      <w:r w:rsidR="00F12AD7" w:rsidRPr="00B256BA">
        <w:rPr>
          <w:rFonts w:eastAsia="Arial"/>
          <w:sz w:val="28"/>
          <w:szCs w:val="28"/>
          <w:shd w:val="clear" w:color="auto" w:fill="FFFFFF"/>
          <w:lang w:val="ro-RO" w:eastAsia="ro-RO"/>
        </w:rPr>
        <w:t>–</w:t>
      </w:r>
      <w:r w:rsidRPr="00B256BA">
        <w:rPr>
          <w:rFonts w:eastAsia="Arial"/>
          <w:sz w:val="28"/>
          <w:szCs w:val="28"/>
          <w:shd w:val="clear" w:color="auto" w:fill="FFFFFF"/>
          <w:lang w:val="ro-RO" w:eastAsia="ro-RO"/>
        </w:rPr>
        <w:t xml:space="preserve"> un produs care stimulează procesele nutriționale ale plantelor</w:t>
      </w:r>
      <w:r w:rsidR="00F12AD7" w:rsidRPr="00B256BA">
        <w:rPr>
          <w:rFonts w:eastAsia="Arial"/>
          <w:sz w:val="28"/>
          <w:szCs w:val="28"/>
          <w:shd w:val="clear" w:color="auto" w:fill="FFFFFF"/>
          <w:lang w:val="ro-RO" w:eastAsia="ro-RO"/>
        </w:rPr>
        <w:t>,</w:t>
      </w:r>
      <w:r w:rsidRPr="00B256BA">
        <w:rPr>
          <w:rFonts w:eastAsia="Arial"/>
          <w:sz w:val="28"/>
          <w:szCs w:val="28"/>
          <w:shd w:val="clear" w:color="auto" w:fill="FFFFFF"/>
          <w:lang w:val="ro-RO" w:eastAsia="ro-RO"/>
        </w:rPr>
        <w:t xml:space="preserve"> independent de conținutul de </w:t>
      </w:r>
      <w:proofErr w:type="spellStart"/>
      <w:r w:rsidRPr="00B256BA">
        <w:rPr>
          <w:rFonts w:eastAsia="Arial"/>
          <w:sz w:val="28"/>
          <w:szCs w:val="28"/>
          <w:shd w:val="clear" w:color="auto" w:fill="FFFFFF"/>
          <w:lang w:val="ro-RO" w:eastAsia="ro-RO"/>
        </w:rPr>
        <w:t>nutrienți</w:t>
      </w:r>
      <w:proofErr w:type="spellEnd"/>
      <w:r w:rsidRPr="00B256BA">
        <w:rPr>
          <w:rFonts w:eastAsia="Arial"/>
          <w:sz w:val="28"/>
          <w:szCs w:val="28"/>
          <w:shd w:val="clear" w:color="auto" w:fill="FFFFFF"/>
          <w:lang w:val="ro-RO" w:eastAsia="ro-RO"/>
        </w:rPr>
        <w:t xml:space="preserve"> al produsului, cu unicul scop de a îmbunătăți una sau mai multe dintre următoarele caracteristici ale plantei sau ale rizosferei plantei:</w:t>
      </w:r>
    </w:p>
    <w:p w14:paraId="16BC64FA" w14:textId="77777777" w:rsidR="00E40D40" w:rsidRPr="00B256BA" w:rsidRDefault="00E40D40" w:rsidP="00646EA8">
      <w:pPr>
        <w:shd w:val="clear" w:color="auto" w:fill="FFFFFF"/>
        <w:tabs>
          <w:tab w:val="left" w:pos="1134"/>
        </w:tabs>
        <w:ind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 xml:space="preserve">(a) utilizarea eficientă a </w:t>
      </w:r>
      <w:proofErr w:type="spellStart"/>
      <w:r w:rsidRPr="00B256BA">
        <w:rPr>
          <w:rFonts w:eastAsia="Arial"/>
          <w:sz w:val="28"/>
          <w:szCs w:val="28"/>
          <w:shd w:val="clear" w:color="auto" w:fill="FFFFFF"/>
          <w:lang w:val="ro-RO" w:eastAsia="ro-RO"/>
        </w:rPr>
        <w:t>nutrienților</w:t>
      </w:r>
      <w:proofErr w:type="spellEnd"/>
      <w:r w:rsidRPr="00B256BA">
        <w:rPr>
          <w:rFonts w:eastAsia="Arial"/>
          <w:sz w:val="28"/>
          <w:szCs w:val="28"/>
          <w:shd w:val="clear" w:color="auto" w:fill="FFFFFF"/>
          <w:lang w:val="ro-RO" w:eastAsia="ro-RO"/>
        </w:rPr>
        <w:t>;</w:t>
      </w:r>
    </w:p>
    <w:p w14:paraId="547A8EB4" w14:textId="77777777" w:rsidR="00E40D40" w:rsidRPr="00B256BA" w:rsidRDefault="00E40D40" w:rsidP="00646EA8">
      <w:pPr>
        <w:shd w:val="clear" w:color="auto" w:fill="FFFFFF"/>
        <w:tabs>
          <w:tab w:val="left" w:pos="1134"/>
        </w:tabs>
        <w:ind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(b) toleranța la stresul abiotic;</w:t>
      </w:r>
    </w:p>
    <w:p w14:paraId="7CC17EF5" w14:textId="77777777" w:rsidR="00E40D40" w:rsidRPr="00B256BA" w:rsidRDefault="00E40D40" w:rsidP="00646EA8">
      <w:pPr>
        <w:shd w:val="clear" w:color="auto" w:fill="FFFFFF"/>
        <w:tabs>
          <w:tab w:val="left" w:pos="1134"/>
        </w:tabs>
        <w:ind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(c) caracteristicile calitative;</w:t>
      </w:r>
    </w:p>
    <w:p w14:paraId="2630689A" w14:textId="2DB45ED2" w:rsidR="00E40D40" w:rsidRPr="00B256BA" w:rsidRDefault="00E40D40" w:rsidP="00646EA8">
      <w:pPr>
        <w:shd w:val="clear" w:color="auto" w:fill="FFFFFF"/>
        <w:tabs>
          <w:tab w:val="left" w:pos="1134"/>
        </w:tabs>
        <w:ind w:firstLine="709"/>
        <w:contextualSpacing/>
        <w:rPr>
          <w:rFonts w:eastAsia="Arial"/>
          <w:sz w:val="28"/>
          <w:szCs w:val="28"/>
          <w:shd w:val="clear" w:color="auto" w:fill="FFFFFF"/>
          <w:lang w:val="ro-RO" w:eastAsia="ro-RO"/>
        </w:rPr>
      </w:pPr>
      <w:r w:rsidRPr="00B256BA">
        <w:rPr>
          <w:rFonts w:eastAsia="Arial"/>
          <w:sz w:val="28"/>
          <w:szCs w:val="28"/>
          <w:shd w:val="clear" w:color="auto" w:fill="FFFFFF"/>
          <w:lang w:val="ro-RO" w:eastAsia="ro-RO"/>
        </w:rPr>
        <w:t xml:space="preserve">(d) disponibilitatea </w:t>
      </w:r>
      <w:proofErr w:type="spellStart"/>
      <w:r w:rsidRPr="00B256BA">
        <w:rPr>
          <w:rFonts w:eastAsia="Arial"/>
          <w:sz w:val="28"/>
          <w:szCs w:val="28"/>
          <w:shd w:val="clear" w:color="auto" w:fill="FFFFFF"/>
          <w:lang w:val="ro-RO" w:eastAsia="ro-RO"/>
        </w:rPr>
        <w:t>nutrienților</w:t>
      </w:r>
      <w:proofErr w:type="spellEnd"/>
      <w:r w:rsidRPr="00B256BA">
        <w:rPr>
          <w:rFonts w:eastAsia="Arial"/>
          <w:sz w:val="28"/>
          <w:szCs w:val="28"/>
          <w:shd w:val="clear" w:color="auto" w:fill="FFFFFF"/>
          <w:lang w:val="ro-RO" w:eastAsia="ro-RO"/>
        </w:rPr>
        <w:t xml:space="preserve"> </w:t>
      </w:r>
      <w:r w:rsidR="00F12AD7" w:rsidRPr="00B256BA">
        <w:rPr>
          <w:rFonts w:eastAsia="Arial"/>
          <w:sz w:val="28"/>
          <w:szCs w:val="28"/>
          <w:shd w:val="clear" w:color="auto" w:fill="FFFFFF"/>
          <w:lang w:val="ro-RO" w:eastAsia="ro-RO"/>
        </w:rPr>
        <w:t>captați în sol sau în rizosferă</w:t>
      </w:r>
      <w:r w:rsidRPr="00B256BA">
        <w:rPr>
          <w:rFonts w:eastAsia="Arial"/>
          <w:sz w:val="28"/>
          <w:szCs w:val="28"/>
          <w:shd w:val="clear" w:color="auto" w:fill="FFFFFF"/>
          <w:lang w:val="ro-RO" w:eastAsia="ro-RO"/>
        </w:rPr>
        <w:t>”</w:t>
      </w:r>
      <w:r w:rsidR="00F12AD7" w:rsidRPr="00B256BA">
        <w:rPr>
          <w:rFonts w:eastAsia="Arial"/>
          <w:sz w:val="28"/>
          <w:szCs w:val="28"/>
          <w:shd w:val="clear" w:color="auto" w:fill="FFFFFF"/>
          <w:lang w:val="ro-RO" w:eastAsia="ro-RO"/>
        </w:rPr>
        <w:t>;</w:t>
      </w:r>
    </w:p>
    <w:p w14:paraId="2A29AF7E" w14:textId="2602440E" w:rsidR="00E40D40" w:rsidRPr="00B256BA" w:rsidRDefault="00E40D40" w:rsidP="00646EA8">
      <w:pPr>
        <w:shd w:val="clear" w:color="auto" w:fill="FFFFFF"/>
        <w:tabs>
          <w:tab w:val="left" w:pos="1134"/>
        </w:tabs>
        <w:ind w:firstLine="709"/>
        <w:rPr>
          <w:rFonts w:eastAsia="Arial"/>
          <w:sz w:val="28"/>
          <w:szCs w:val="28"/>
          <w:shd w:val="clear" w:color="auto" w:fill="FFFFFF"/>
          <w:lang w:val="ro-RO" w:eastAsia="ro-RO"/>
        </w:rPr>
      </w:pPr>
      <w:r w:rsidRPr="00B256BA">
        <w:rPr>
          <w:rFonts w:eastAsia="Arial"/>
          <w:sz w:val="28"/>
          <w:szCs w:val="28"/>
          <w:shd w:val="clear" w:color="auto" w:fill="FFFFFF"/>
          <w:lang w:val="ro-RO" w:eastAsia="ro-RO"/>
        </w:rPr>
        <w:t xml:space="preserve">b) </w:t>
      </w:r>
      <w:r w:rsidR="00F12AD7" w:rsidRPr="00B256BA">
        <w:rPr>
          <w:rFonts w:eastAsia="Arial"/>
          <w:sz w:val="28"/>
          <w:szCs w:val="28"/>
          <w:shd w:val="clear" w:color="auto" w:fill="FFFFFF"/>
          <w:lang w:val="ro-RO" w:eastAsia="ro-RO"/>
        </w:rPr>
        <w:t>a</w:t>
      </w:r>
      <w:r w:rsidRPr="00B256BA">
        <w:rPr>
          <w:rFonts w:eastAsia="Arial"/>
          <w:sz w:val="28"/>
          <w:szCs w:val="28"/>
          <w:shd w:val="clear" w:color="auto" w:fill="FFFFFF"/>
          <w:lang w:val="ro-RO" w:eastAsia="ro-RO"/>
        </w:rPr>
        <w:t xml:space="preserve">rticolul 57 se completează cu alineatul (7) cu următorul cuprins: </w:t>
      </w:r>
    </w:p>
    <w:p w14:paraId="1C3E3C8F" w14:textId="1FFF514D" w:rsidR="00E40D40" w:rsidRPr="00B256BA" w:rsidRDefault="00F12AD7" w:rsidP="00646EA8">
      <w:pPr>
        <w:shd w:val="clear" w:color="auto" w:fill="FFFFFF"/>
        <w:tabs>
          <w:tab w:val="left" w:pos="1134"/>
        </w:tabs>
        <w:ind w:firstLine="709"/>
        <w:rPr>
          <w:rFonts w:eastAsia="Arial"/>
          <w:sz w:val="28"/>
          <w:szCs w:val="28"/>
          <w:shd w:val="clear" w:color="auto" w:fill="FFFFFF"/>
          <w:lang w:val="ro-RO" w:eastAsia="ro-RO"/>
        </w:rPr>
      </w:pPr>
      <w:r w:rsidRPr="00B256BA">
        <w:rPr>
          <w:rFonts w:eastAsia="Arial"/>
          <w:sz w:val="28"/>
          <w:szCs w:val="28"/>
          <w:shd w:val="clear" w:color="auto" w:fill="FFFFFF"/>
          <w:lang w:val="ro-RO" w:eastAsia="ro-RO"/>
        </w:rPr>
        <w:t>„</w:t>
      </w:r>
      <w:r w:rsidR="00E40D40" w:rsidRPr="00B256BA">
        <w:rPr>
          <w:rFonts w:eastAsia="Arial"/>
          <w:sz w:val="28"/>
          <w:szCs w:val="28"/>
          <w:shd w:val="clear" w:color="auto" w:fill="FFFFFF"/>
          <w:lang w:val="ro-RO" w:eastAsia="ro-RO"/>
        </w:rPr>
        <w:t>(7) În cazul produselor pentru care a fost acordată o autorizați</w:t>
      </w:r>
      <w:r w:rsidRPr="00B256BA">
        <w:rPr>
          <w:rFonts w:eastAsia="Arial"/>
          <w:sz w:val="28"/>
          <w:szCs w:val="28"/>
          <w:shd w:val="clear" w:color="auto" w:fill="FFFFFF"/>
          <w:lang w:val="ro-RO" w:eastAsia="ro-RO"/>
        </w:rPr>
        <w:t>e în temeiul art. 12 alin.</w:t>
      </w:r>
      <w:r w:rsidR="00E40D40" w:rsidRPr="00B256BA">
        <w:rPr>
          <w:rFonts w:eastAsia="Arial"/>
          <w:sz w:val="28"/>
          <w:szCs w:val="28"/>
          <w:shd w:val="clear" w:color="auto" w:fill="FFFFFF"/>
          <w:lang w:val="ro-RO" w:eastAsia="ro-RO"/>
        </w:rPr>
        <w:t xml:space="preserve"> (1)</w:t>
      </w:r>
      <w:r w:rsidRPr="00B256BA">
        <w:rPr>
          <w:rFonts w:eastAsia="Arial"/>
          <w:sz w:val="28"/>
          <w:szCs w:val="28"/>
          <w:shd w:val="clear" w:color="auto" w:fill="FFFFFF"/>
          <w:lang w:val="ro-RO" w:eastAsia="ro-RO"/>
        </w:rPr>
        <w:t>,</w:t>
      </w:r>
      <w:r w:rsidR="00E40D40" w:rsidRPr="00B256BA">
        <w:rPr>
          <w:rFonts w:eastAsia="Arial"/>
          <w:sz w:val="28"/>
          <w:szCs w:val="28"/>
          <w:shd w:val="clear" w:color="auto" w:fill="FFFFFF"/>
          <w:lang w:val="ro-RO" w:eastAsia="ro-RO"/>
        </w:rPr>
        <w:t xml:space="preserve"> pe baza unei cereri prezentate înainte de  data intrării în vigoare a Legii nr. </w:t>
      </w:r>
      <w:r w:rsidR="00E40D40" w:rsidRPr="00AC6307">
        <w:rPr>
          <w:rFonts w:eastAsia="Arial"/>
          <w:sz w:val="28"/>
          <w:szCs w:val="28"/>
          <w:shd w:val="clear" w:color="auto" w:fill="FFFFFF"/>
          <w:lang w:val="ro-RO" w:eastAsia="ro-RO"/>
        </w:rPr>
        <w:t>____/</w:t>
      </w:r>
      <w:r w:rsidR="00E40D40" w:rsidRPr="00B256BA">
        <w:rPr>
          <w:rFonts w:eastAsia="Arial"/>
          <w:sz w:val="28"/>
          <w:szCs w:val="28"/>
          <w:shd w:val="clear" w:color="auto" w:fill="FFFFFF"/>
          <w:lang w:val="ro-RO" w:eastAsia="ro-RO"/>
        </w:rPr>
        <w:t>2024 privind normele de punere la dispoziție pe piață a produselor fertilizante</w:t>
      </w:r>
      <w:r w:rsidRPr="00B256BA">
        <w:rPr>
          <w:rFonts w:eastAsia="Arial"/>
          <w:sz w:val="28"/>
          <w:szCs w:val="28"/>
          <w:shd w:val="clear" w:color="auto" w:fill="FFFFFF"/>
          <w:lang w:val="ro-RO" w:eastAsia="ro-RO"/>
        </w:rPr>
        <w:t>,</w:t>
      </w:r>
      <w:r w:rsidR="00E40D40" w:rsidRPr="00B256BA">
        <w:rPr>
          <w:rFonts w:eastAsia="Arial"/>
          <w:sz w:val="28"/>
          <w:szCs w:val="28"/>
          <w:shd w:val="clear" w:color="auto" w:fill="FFFFFF"/>
          <w:lang w:val="ro-RO" w:eastAsia="ro-RO"/>
        </w:rPr>
        <w:t xml:space="preserve"> și care, după această dată, intră sub incidența definiției de biostimulatori ai plantelor, prezenta </w:t>
      </w:r>
      <w:r w:rsidRPr="00B256BA">
        <w:rPr>
          <w:rFonts w:eastAsia="Arial"/>
          <w:sz w:val="28"/>
          <w:szCs w:val="28"/>
          <w:shd w:val="clear" w:color="auto" w:fill="FFFFFF"/>
          <w:lang w:val="ro-RO" w:eastAsia="ro-RO"/>
        </w:rPr>
        <w:t>l</w:t>
      </w:r>
      <w:r w:rsidR="00E40D40" w:rsidRPr="00B256BA">
        <w:rPr>
          <w:rFonts w:eastAsia="Arial"/>
          <w:sz w:val="28"/>
          <w:szCs w:val="28"/>
          <w:shd w:val="clear" w:color="auto" w:fill="FFFFFF"/>
          <w:lang w:val="ro-RO" w:eastAsia="ro-RO"/>
        </w:rPr>
        <w:t>ege continuă să se aplice pe peri</w:t>
      </w:r>
      <w:r w:rsidRPr="00B256BA">
        <w:rPr>
          <w:rFonts w:eastAsia="Arial"/>
          <w:sz w:val="28"/>
          <w:szCs w:val="28"/>
          <w:shd w:val="clear" w:color="auto" w:fill="FFFFFF"/>
          <w:lang w:val="ro-RO" w:eastAsia="ro-RO"/>
        </w:rPr>
        <w:t>oada specificată în autorizație”.</w:t>
      </w:r>
    </w:p>
    <w:p w14:paraId="1AA5EDE1" w14:textId="26043C5F" w:rsidR="00E40D40" w:rsidRPr="00B256BA" w:rsidRDefault="00E40D40" w:rsidP="00646EA8">
      <w:pPr>
        <w:numPr>
          <w:ilvl w:val="0"/>
          <w:numId w:val="7"/>
        </w:numPr>
        <w:shd w:val="clear" w:color="auto" w:fill="FFFFFF"/>
        <w:tabs>
          <w:tab w:val="left" w:pos="1134"/>
        </w:tabs>
        <w:ind w:left="0" w:firstLine="709"/>
        <w:contextualSpacing/>
        <w:rPr>
          <w:sz w:val="28"/>
          <w:szCs w:val="28"/>
          <w:lang w:val="ro-RO" w:eastAsia="ro-RO"/>
        </w:rPr>
      </w:pPr>
      <w:r w:rsidRPr="00B256BA">
        <w:rPr>
          <w:sz w:val="28"/>
          <w:szCs w:val="28"/>
          <w:lang w:val="ro-RO" w:eastAsia="ro-RO"/>
        </w:rPr>
        <w:t>La compartimentul III din anexa nr.</w:t>
      </w:r>
      <w:r w:rsidR="00F12AD7" w:rsidRPr="00B256BA">
        <w:rPr>
          <w:sz w:val="28"/>
          <w:szCs w:val="28"/>
          <w:lang w:val="ro-RO" w:eastAsia="ro-RO"/>
        </w:rPr>
        <w:t xml:space="preserve"> </w:t>
      </w:r>
      <w:r w:rsidRPr="00B256BA">
        <w:rPr>
          <w:sz w:val="28"/>
          <w:szCs w:val="28"/>
          <w:lang w:val="ro-RO" w:eastAsia="ro-RO"/>
        </w:rPr>
        <w:t>1 la Legea nr.</w:t>
      </w:r>
      <w:r w:rsidR="00F12AD7" w:rsidRPr="00B256BA">
        <w:rPr>
          <w:sz w:val="28"/>
          <w:szCs w:val="28"/>
          <w:lang w:val="ro-RO" w:eastAsia="ro-RO"/>
        </w:rPr>
        <w:t xml:space="preserve"> </w:t>
      </w:r>
      <w:r w:rsidRPr="00B256BA">
        <w:rPr>
          <w:sz w:val="28"/>
          <w:szCs w:val="28"/>
          <w:lang w:val="ro-RO" w:eastAsia="ro-RO"/>
        </w:rPr>
        <w:t>160/2011 privind reglementarea prin autorizare a activităţii de întreprinzător (Monitorul Oficial al Republicii Moldova, 2011, nr.</w:t>
      </w:r>
      <w:r w:rsidR="00F12AD7" w:rsidRPr="00B256BA">
        <w:rPr>
          <w:sz w:val="28"/>
          <w:szCs w:val="28"/>
          <w:lang w:val="ro-RO" w:eastAsia="ro-RO"/>
        </w:rPr>
        <w:t xml:space="preserve"> </w:t>
      </w:r>
      <w:r w:rsidRPr="00B256BA">
        <w:rPr>
          <w:sz w:val="28"/>
          <w:szCs w:val="28"/>
          <w:lang w:val="ro-RO" w:eastAsia="ro-RO"/>
        </w:rPr>
        <w:t>170–175, art.</w:t>
      </w:r>
      <w:r w:rsidR="00F12AD7" w:rsidRPr="00B256BA">
        <w:rPr>
          <w:sz w:val="28"/>
          <w:szCs w:val="28"/>
          <w:lang w:val="ro-RO" w:eastAsia="ro-RO"/>
        </w:rPr>
        <w:t xml:space="preserve"> </w:t>
      </w:r>
      <w:r w:rsidRPr="00B256BA">
        <w:rPr>
          <w:sz w:val="28"/>
          <w:szCs w:val="28"/>
          <w:lang w:val="ro-RO" w:eastAsia="ro-RO"/>
        </w:rPr>
        <w:t xml:space="preserve">494), cu modificările ulterioare, poziţia </w:t>
      </w:r>
      <w:r w:rsidR="00F12AD7" w:rsidRPr="00B256BA">
        <w:rPr>
          <w:sz w:val="28"/>
          <w:szCs w:val="28"/>
          <w:lang w:val="ro-RO" w:eastAsia="ro-RO"/>
        </w:rPr>
        <w:t xml:space="preserve">a </w:t>
      </w:r>
      <w:r w:rsidRPr="00B256BA">
        <w:rPr>
          <w:sz w:val="28"/>
          <w:szCs w:val="28"/>
          <w:lang w:val="ro-RO" w:eastAsia="ro-RO"/>
        </w:rPr>
        <w:t>10</w:t>
      </w:r>
      <w:r w:rsidR="00F12AD7" w:rsidRPr="00B256BA">
        <w:rPr>
          <w:sz w:val="28"/>
          <w:szCs w:val="28"/>
          <w:lang w:val="ro-RO" w:eastAsia="ro-RO"/>
        </w:rPr>
        <w:t>-a</w:t>
      </w:r>
      <w:r w:rsidRPr="00B256BA">
        <w:rPr>
          <w:sz w:val="28"/>
          <w:szCs w:val="28"/>
          <w:lang w:val="ro-RO" w:eastAsia="ro-RO"/>
        </w:rPr>
        <w:t xml:space="preserve"> va avea următorul cuprins:</w:t>
      </w:r>
    </w:p>
    <w:p w14:paraId="1C2C8AAC" w14:textId="77777777" w:rsidR="00646EA8" w:rsidRPr="00B256BA" w:rsidRDefault="00646EA8" w:rsidP="00646EA8">
      <w:pPr>
        <w:shd w:val="clear" w:color="auto" w:fill="FFFFFF"/>
        <w:tabs>
          <w:tab w:val="left" w:pos="1134"/>
        </w:tabs>
        <w:ind w:left="709" w:firstLine="0"/>
        <w:contextualSpacing/>
        <w:rPr>
          <w:sz w:val="28"/>
          <w:szCs w:val="28"/>
          <w:lang w:val="ro-RO" w:eastAsia="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14"/>
        <w:gridCol w:w="1501"/>
        <w:gridCol w:w="2214"/>
        <w:gridCol w:w="2208"/>
        <w:gridCol w:w="720"/>
        <w:gridCol w:w="2063"/>
        <w:gridCol w:w="36"/>
        <w:gridCol w:w="36"/>
      </w:tblGrid>
      <w:tr w:rsidR="00E40D40" w:rsidRPr="00B256BA" w14:paraId="2ACA5672" w14:textId="77777777" w:rsidTr="00646EA8">
        <w:trPr>
          <w:trHeight w:val="2855"/>
          <w:jc w:val="center"/>
        </w:trPr>
        <w:tc>
          <w:tcPr>
            <w:tcW w:w="1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0D48D1" w14:textId="191415D3" w:rsidR="00E40D40" w:rsidRPr="00B256BA" w:rsidRDefault="008357EB" w:rsidP="00646EA8">
            <w:pPr>
              <w:ind w:firstLine="0"/>
              <w:jc w:val="left"/>
              <w:rPr>
                <w:rFonts w:eastAsia="Arial"/>
                <w:sz w:val="22"/>
                <w:szCs w:val="22"/>
                <w:lang w:val="ro-RO" w:eastAsia="ro-RO"/>
              </w:rPr>
            </w:pPr>
            <w:r w:rsidRPr="00B256BA">
              <w:rPr>
                <w:rFonts w:eastAsia="Arial"/>
                <w:sz w:val="22"/>
                <w:szCs w:val="22"/>
                <w:lang w:val="ro-RO" w:eastAsia="ro-RO"/>
              </w:rPr>
              <w:t>„</w:t>
            </w:r>
            <w:r w:rsidR="00E40D40" w:rsidRPr="00B256BA">
              <w:rPr>
                <w:rFonts w:eastAsia="Arial"/>
                <w:sz w:val="22"/>
                <w:szCs w:val="22"/>
                <w:lang w:val="ro-RO" w:eastAsia="ro-RO"/>
              </w:rPr>
              <w:t>10</w:t>
            </w: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F57E3" w14:textId="45592DCB" w:rsidR="00E40D40" w:rsidRPr="00B256BA" w:rsidRDefault="00E40D40" w:rsidP="00F12AD7">
            <w:pPr>
              <w:ind w:firstLine="0"/>
              <w:jc w:val="left"/>
              <w:rPr>
                <w:rFonts w:eastAsia="Arial"/>
                <w:sz w:val="22"/>
                <w:szCs w:val="22"/>
                <w:lang w:val="ro-RO" w:eastAsia="ro-RO"/>
              </w:rPr>
            </w:pPr>
            <w:r w:rsidRPr="00B256BA">
              <w:rPr>
                <w:rFonts w:eastAsia="Arial"/>
                <w:sz w:val="22"/>
                <w:szCs w:val="22"/>
                <w:lang w:val="ro-RO" w:eastAsia="ro-RO"/>
              </w:rPr>
              <w:t>Autorizaţie pentru produs fitosanitar sau Certificat de înregistrare a fertilizantului (cu excepţia celor marcaţi cu menţiun</w:t>
            </w:r>
            <w:r w:rsidR="00F12AD7" w:rsidRPr="00B256BA">
              <w:rPr>
                <w:rFonts w:eastAsia="Arial"/>
                <w:sz w:val="22"/>
                <w:szCs w:val="22"/>
                <w:lang w:val="ro-RO" w:eastAsia="ro-RO"/>
              </w:rPr>
              <w:t>ea „</w:t>
            </w:r>
            <w:r w:rsidRPr="00B256BA">
              <w:rPr>
                <w:rFonts w:eastAsia="Arial"/>
                <w:sz w:val="22"/>
                <w:szCs w:val="22"/>
                <w:lang w:val="ro-RO" w:eastAsia="ro-RO"/>
              </w:rPr>
              <w:t>Îngrăşămintele CE</w:t>
            </w:r>
            <w:r w:rsidR="00F12AD7" w:rsidRPr="00B256BA">
              <w:rPr>
                <w:rFonts w:eastAsia="Arial"/>
                <w:sz w:val="22"/>
                <w:szCs w:val="22"/>
                <w:lang w:val="ro-RO" w:eastAsia="ro-RO"/>
              </w:rPr>
              <w:t>”</w:t>
            </w:r>
            <w:r w:rsidRPr="00B256BA">
              <w:rPr>
                <w:rFonts w:eastAsia="Arial"/>
                <w:sz w:val="22"/>
                <w:szCs w:val="22"/>
                <w:lang w:val="ro-RO" w:eastAsia="ro-RO"/>
              </w:rPr>
              <w:t>)</w:t>
            </w:r>
          </w:p>
        </w:tc>
        <w:tc>
          <w:tcPr>
            <w:tcW w:w="1251" w:type="pct"/>
            <w:tcBorders>
              <w:top w:val="single" w:sz="6" w:space="0" w:color="000000"/>
              <w:left w:val="single" w:sz="6" w:space="0" w:color="000000"/>
              <w:bottom w:val="single" w:sz="6" w:space="0" w:color="000000"/>
              <w:right w:val="single" w:sz="6" w:space="0" w:color="000000"/>
            </w:tcBorders>
          </w:tcPr>
          <w:p w14:paraId="00CB70C4" w14:textId="77777777" w:rsidR="00E40D40" w:rsidRPr="00B256BA" w:rsidRDefault="00E40D40" w:rsidP="00646EA8">
            <w:pPr>
              <w:ind w:firstLine="0"/>
              <w:jc w:val="left"/>
              <w:rPr>
                <w:rFonts w:eastAsia="Arial"/>
                <w:sz w:val="22"/>
                <w:szCs w:val="22"/>
                <w:lang w:val="ro-RO" w:eastAsia="ro-RO"/>
              </w:rPr>
            </w:pPr>
            <w:r w:rsidRPr="00B256BA">
              <w:rPr>
                <w:rFonts w:eastAsia="Arial"/>
                <w:sz w:val="22"/>
                <w:szCs w:val="22"/>
                <w:lang w:val="ro-RO" w:eastAsia="ro-RO"/>
              </w:rPr>
              <w:t>Agenţia Naţională pentru Siguranţa Alimentelor</w:t>
            </w:r>
          </w:p>
        </w:tc>
        <w:tc>
          <w:tcPr>
            <w:tcW w:w="12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B1C5C1" w14:textId="77777777" w:rsidR="00E40D40" w:rsidRPr="00B256BA" w:rsidRDefault="00E40D40" w:rsidP="00646EA8">
            <w:pPr>
              <w:ind w:firstLine="0"/>
              <w:jc w:val="left"/>
              <w:rPr>
                <w:rFonts w:eastAsia="Arial"/>
                <w:sz w:val="22"/>
                <w:szCs w:val="22"/>
                <w:lang w:val="ro-RO" w:eastAsia="ro-RO"/>
              </w:rPr>
            </w:pPr>
            <w:r w:rsidRPr="00B256BA">
              <w:rPr>
                <w:rFonts w:eastAsia="Arial"/>
                <w:sz w:val="22"/>
                <w:szCs w:val="22"/>
                <w:lang w:val="ro-RO" w:eastAsia="ro-RO"/>
              </w:rPr>
              <w:t>Instituţia Publică Centrul Naţional Sănătatea Animalelor, Plantelor şi Siguranţa Alimentelor</w:t>
            </w:r>
          </w:p>
        </w:tc>
        <w:tc>
          <w:tcPr>
            <w:tcW w:w="3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FC3996" w14:textId="77777777" w:rsidR="00E40D40" w:rsidRPr="00B256BA" w:rsidRDefault="00E40D40" w:rsidP="00646EA8">
            <w:pPr>
              <w:ind w:firstLine="0"/>
              <w:jc w:val="left"/>
              <w:rPr>
                <w:rFonts w:eastAsia="Arial"/>
                <w:sz w:val="22"/>
                <w:szCs w:val="22"/>
                <w:lang w:val="ro-RO" w:eastAsia="ro-RO"/>
              </w:rPr>
            </w:pPr>
            <w:r w:rsidRPr="00B256BA">
              <w:rPr>
                <w:rFonts w:eastAsia="Arial"/>
                <w:sz w:val="22"/>
                <w:szCs w:val="22"/>
                <w:lang w:val="ro-RO" w:eastAsia="ro-RO"/>
              </w:rPr>
              <w:t>Gratuit</w:t>
            </w:r>
          </w:p>
        </w:tc>
        <w:tc>
          <w:tcPr>
            <w:tcW w:w="108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39DE82" w14:textId="3295FDFE" w:rsidR="00E40D40" w:rsidRPr="00B256BA" w:rsidRDefault="00E40D40" w:rsidP="00646EA8">
            <w:pPr>
              <w:ind w:firstLine="0"/>
              <w:jc w:val="left"/>
              <w:rPr>
                <w:rFonts w:eastAsia="Arial"/>
                <w:sz w:val="22"/>
                <w:szCs w:val="22"/>
                <w:lang w:val="ro-RO" w:eastAsia="ro-RO"/>
              </w:rPr>
            </w:pPr>
            <w:r w:rsidRPr="00B256BA">
              <w:rPr>
                <w:rFonts w:eastAsia="Arial"/>
                <w:sz w:val="22"/>
                <w:szCs w:val="22"/>
                <w:lang w:val="ro-RO" w:eastAsia="ro-RO"/>
              </w:rPr>
              <w:t>Pentru termenul indicat în certificate/autorizație</w:t>
            </w:r>
            <w:r w:rsidR="008357EB" w:rsidRPr="00B256BA">
              <w:rPr>
                <w:rFonts w:eastAsia="Arial"/>
                <w:sz w:val="22"/>
                <w:szCs w:val="22"/>
                <w:lang w:val="ro-RO" w:eastAsia="ro-RO"/>
              </w:rPr>
              <w:t>”</w:t>
            </w:r>
          </w:p>
        </w:tc>
        <w:tc>
          <w:tcPr>
            <w:tcW w:w="25" w:type="pct"/>
            <w:tcBorders>
              <w:top w:val="single" w:sz="6" w:space="0" w:color="000000"/>
              <w:left w:val="single" w:sz="6" w:space="0" w:color="000000"/>
              <w:bottom w:val="single" w:sz="6" w:space="0" w:color="000000"/>
              <w:right w:val="single" w:sz="6" w:space="0" w:color="000000"/>
            </w:tcBorders>
          </w:tcPr>
          <w:p w14:paraId="531A0D76" w14:textId="77777777" w:rsidR="00E40D40" w:rsidRPr="00B256BA" w:rsidRDefault="00E40D40" w:rsidP="00646EA8">
            <w:pPr>
              <w:ind w:firstLine="0"/>
              <w:jc w:val="left"/>
              <w:rPr>
                <w:rFonts w:eastAsia="Arial"/>
                <w:sz w:val="22"/>
                <w:szCs w:val="22"/>
                <w:lang w:val="ro-RO" w:eastAsia="ro-RO"/>
              </w:rPr>
            </w:pPr>
          </w:p>
        </w:tc>
        <w:tc>
          <w:tcPr>
            <w:tcW w:w="19" w:type="pct"/>
            <w:tcBorders>
              <w:top w:val="single" w:sz="6" w:space="0" w:color="000000"/>
              <w:left w:val="single" w:sz="6" w:space="0" w:color="000000"/>
              <w:bottom w:val="single" w:sz="6" w:space="0" w:color="000000"/>
              <w:right w:val="single" w:sz="6" w:space="0" w:color="000000"/>
            </w:tcBorders>
          </w:tcPr>
          <w:p w14:paraId="29833D10" w14:textId="77777777" w:rsidR="00E40D40" w:rsidRPr="00B256BA" w:rsidRDefault="00E40D40" w:rsidP="00646EA8">
            <w:pPr>
              <w:ind w:firstLine="0"/>
              <w:jc w:val="left"/>
              <w:rPr>
                <w:rFonts w:eastAsia="Arial"/>
                <w:sz w:val="22"/>
                <w:szCs w:val="22"/>
                <w:lang w:val="ro-RO" w:eastAsia="ro-RO"/>
              </w:rPr>
            </w:pPr>
          </w:p>
        </w:tc>
      </w:tr>
    </w:tbl>
    <w:p w14:paraId="0941B75A" w14:textId="77777777" w:rsidR="00646EA8" w:rsidRPr="00B256BA" w:rsidRDefault="00646EA8" w:rsidP="00646EA8">
      <w:pPr>
        <w:shd w:val="clear" w:color="auto" w:fill="FFFFFF"/>
        <w:ind w:left="1636" w:firstLine="0"/>
        <w:contextualSpacing/>
        <w:jc w:val="left"/>
        <w:rPr>
          <w:i/>
          <w:sz w:val="28"/>
          <w:szCs w:val="28"/>
          <w:lang w:val="ro-RO" w:eastAsia="ro-RO"/>
        </w:rPr>
      </w:pPr>
    </w:p>
    <w:p w14:paraId="2F631FC4" w14:textId="3F3DD7E9" w:rsidR="00E40D40" w:rsidRPr="00B256BA" w:rsidRDefault="00E40D40" w:rsidP="00646EA8">
      <w:pPr>
        <w:numPr>
          <w:ilvl w:val="0"/>
          <w:numId w:val="7"/>
        </w:numPr>
        <w:shd w:val="clear" w:color="auto" w:fill="FFFFFF"/>
        <w:tabs>
          <w:tab w:val="left" w:pos="1134"/>
        </w:tabs>
        <w:ind w:left="0" w:firstLine="709"/>
        <w:contextualSpacing/>
        <w:rPr>
          <w:i/>
          <w:sz w:val="28"/>
          <w:szCs w:val="28"/>
          <w:lang w:val="ro-RO" w:eastAsia="ro-RO"/>
        </w:rPr>
      </w:pPr>
      <w:r w:rsidRPr="00B256BA">
        <w:rPr>
          <w:rFonts w:eastAsia="Arial"/>
          <w:sz w:val="28"/>
          <w:szCs w:val="28"/>
          <w:shd w:val="clear" w:color="auto" w:fill="FFFFFF"/>
          <w:lang w:val="ro-RO" w:eastAsia="ro-RO"/>
        </w:rPr>
        <w:t>Prevederile privind produsele fertilizante UE se vor aplica până la data aderării Republicii Moldova la Uniunea Europeană.</w:t>
      </w:r>
    </w:p>
    <w:p w14:paraId="08C67F91"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42189D97" w14:textId="77777777" w:rsidR="00E40D40" w:rsidRPr="00B256BA" w:rsidRDefault="00E40D40" w:rsidP="00646EA8">
      <w:pPr>
        <w:shd w:val="clear" w:color="auto" w:fill="FFFFFF"/>
        <w:tabs>
          <w:tab w:val="left" w:pos="1134"/>
        </w:tabs>
        <w:ind w:firstLine="709"/>
        <w:contextualSpacing/>
        <w:rPr>
          <w:bCs/>
          <w:sz w:val="28"/>
          <w:szCs w:val="28"/>
          <w:lang w:val="ro-RO" w:eastAsia="ro-RO"/>
        </w:rPr>
      </w:pPr>
      <w:r w:rsidRPr="00B256BA">
        <w:rPr>
          <w:b/>
          <w:iCs/>
          <w:sz w:val="28"/>
          <w:szCs w:val="28"/>
          <w:lang w:val="ro-RO" w:eastAsia="ro-RO"/>
        </w:rPr>
        <w:lastRenderedPageBreak/>
        <w:t>Articolul 46.</w:t>
      </w:r>
      <w:r w:rsidRPr="00B256BA">
        <w:rPr>
          <w:i/>
          <w:iCs/>
          <w:sz w:val="28"/>
          <w:szCs w:val="28"/>
          <w:lang w:val="ro-RO" w:eastAsia="ro-RO"/>
        </w:rPr>
        <w:t xml:space="preserve"> </w:t>
      </w:r>
      <w:r w:rsidRPr="00B256BA">
        <w:rPr>
          <w:bCs/>
          <w:sz w:val="28"/>
          <w:szCs w:val="28"/>
          <w:lang w:val="ro-RO" w:eastAsia="ro-RO"/>
        </w:rPr>
        <w:t>Intrarea în vigoare și aplicarea</w:t>
      </w:r>
    </w:p>
    <w:p w14:paraId="4562815F" w14:textId="3A5036B4" w:rsidR="00E40D40" w:rsidRPr="00B256BA" w:rsidRDefault="00216BB5" w:rsidP="00646EA8">
      <w:pPr>
        <w:numPr>
          <w:ilvl w:val="0"/>
          <w:numId w:val="9"/>
        </w:numPr>
        <w:shd w:val="clear" w:color="auto" w:fill="FFFFFF"/>
        <w:tabs>
          <w:tab w:val="left" w:pos="567"/>
          <w:tab w:val="left" w:pos="1134"/>
        </w:tabs>
        <w:ind w:left="0" w:firstLine="709"/>
        <w:contextualSpacing/>
        <w:rPr>
          <w:sz w:val="28"/>
          <w:szCs w:val="28"/>
          <w:lang w:val="ro-RO" w:eastAsia="ro-RO"/>
        </w:rPr>
      </w:pPr>
      <w:r w:rsidRPr="00B256BA">
        <w:rPr>
          <w:sz w:val="28"/>
          <w:szCs w:val="28"/>
          <w:lang w:val="ro-RO" w:eastAsia="ro-RO"/>
        </w:rPr>
        <w:t>Prezenta</w:t>
      </w:r>
      <w:r w:rsidR="00E40D40" w:rsidRPr="00B256BA">
        <w:rPr>
          <w:sz w:val="28"/>
          <w:szCs w:val="28"/>
          <w:lang w:val="ro-RO" w:eastAsia="ro-RO"/>
        </w:rPr>
        <w:t xml:space="preserve"> </w:t>
      </w:r>
      <w:r w:rsidRPr="00B256BA">
        <w:rPr>
          <w:sz w:val="28"/>
          <w:szCs w:val="28"/>
          <w:lang w:val="ro-RO" w:eastAsia="ro-RO"/>
        </w:rPr>
        <w:t>l</w:t>
      </w:r>
      <w:r w:rsidR="00E40D40" w:rsidRPr="00B256BA">
        <w:rPr>
          <w:sz w:val="28"/>
          <w:szCs w:val="28"/>
          <w:lang w:val="ro-RO" w:eastAsia="ro-RO"/>
        </w:rPr>
        <w:t>ege intră în vigoare după 6 luni de la data publicării în Monitorul Oficial al Republicii Moldova.</w:t>
      </w:r>
    </w:p>
    <w:p w14:paraId="6F09F958" w14:textId="0C8623F4" w:rsidR="00E40D40" w:rsidRPr="00B256BA" w:rsidRDefault="008357EB" w:rsidP="00646EA8">
      <w:pPr>
        <w:numPr>
          <w:ilvl w:val="0"/>
          <w:numId w:val="9"/>
        </w:numPr>
        <w:shd w:val="clear" w:color="auto" w:fill="FFFFFF"/>
        <w:tabs>
          <w:tab w:val="left" w:pos="567"/>
          <w:tab w:val="left" w:pos="1134"/>
        </w:tabs>
        <w:ind w:left="0" w:firstLine="709"/>
        <w:contextualSpacing/>
        <w:rPr>
          <w:sz w:val="28"/>
          <w:szCs w:val="28"/>
          <w:lang w:val="ro-RO" w:eastAsia="ro-RO"/>
        </w:rPr>
      </w:pPr>
      <w:r w:rsidRPr="00B256BA">
        <w:rPr>
          <w:sz w:val="28"/>
          <w:szCs w:val="28"/>
          <w:lang w:val="ro-RO" w:eastAsia="ro-RO"/>
        </w:rPr>
        <w:t>Alin. (8) și (9) ale a</w:t>
      </w:r>
      <w:r w:rsidR="00E40D40" w:rsidRPr="00B256BA">
        <w:rPr>
          <w:sz w:val="28"/>
          <w:szCs w:val="28"/>
          <w:lang w:val="ro-RO" w:eastAsia="ro-RO"/>
        </w:rPr>
        <w:t>rt</w:t>
      </w:r>
      <w:r w:rsidRPr="00B256BA">
        <w:rPr>
          <w:sz w:val="28"/>
          <w:szCs w:val="28"/>
          <w:lang w:val="ro-RO" w:eastAsia="ro-RO"/>
        </w:rPr>
        <w:t>.</w:t>
      </w:r>
      <w:r w:rsidR="00E40D40" w:rsidRPr="00B256BA">
        <w:rPr>
          <w:sz w:val="28"/>
          <w:szCs w:val="28"/>
          <w:lang w:val="ro-RO" w:eastAsia="ro-RO"/>
        </w:rPr>
        <w:t xml:space="preserve"> 42 se vor aplica de la data intrării în vigoare a prevederilor privind zonele vulnerabile prevăzute în Regulamentul combaterii poluării apelor cu nitrați proveniți din agricultură</w:t>
      </w:r>
      <w:r w:rsidRPr="00B256BA">
        <w:rPr>
          <w:sz w:val="28"/>
          <w:szCs w:val="28"/>
          <w:lang w:val="ro-RO" w:eastAsia="ro-RO"/>
        </w:rPr>
        <w:t>,</w:t>
      </w:r>
      <w:r w:rsidR="00E40D40" w:rsidRPr="00B256BA">
        <w:rPr>
          <w:sz w:val="28"/>
          <w:szCs w:val="28"/>
          <w:lang w:val="ro-RO" w:eastAsia="ro-RO"/>
        </w:rPr>
        <w:t xml:space="preserve"> aprobat de Guvern.</w:t>
      </w:r>
    </w:p>
    <w:p w14:paraId="6CAF8B05"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257527CB"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1A845CA8"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62E35E90"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47AFA9BB"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390F4898" w14:textId="77777777" w:rsidR="00E40D40" w:rsidRPr="00B256BA" w:rsidRDefault="00E40D40" w:rsidP="00646EA8">
      <w:pPr>
        <w:shd w:val="clear" w:color="auto" w:fill="FFFFFF"/>
        <w:tabs>
          <w:tab w:val="left" w:pos="1134"/>
        </w:tabs>
        <w:ind w:firstLine="709"/>
        <w:contextualSpacing/>
        <w:rPr>
          <w:sz w:val="28"/>
          <w:szCs w:val="28"/>
          <w:lang w:val="ro-RO" w:eastAsia="ro-RO"/>
        </w:rPr>
      </w:pPr>
    </w:p>
    <w:p w14:paraId="3F06F391" w14:textId="08BACDE2" w:rsidR="005577E5" w:rsidRPr="00B256BA" w:rsidRDefault="005577E5" w:rsidP="00646EA8">
      <w:pPr>
        <w:tabs>
          <w:tab w:val="left" w:pos="1134"/>
        </w:tabs>
        <w:ind w:firstLine="709"/>
        <w:rPr>
          <w:sz w:val="28"/>
          <w:szCs w:val="28"/>
          <w:lang w:val="ro-RO"/>
        </w:rPr>
      </w:pPr>
    </w:p>
    <w:p w14:paraId="0179002B" w14:textId="1A08136B" w:rsidR="005577E5" w:rsidRPr="00B256BA" w:rsidRDefault="005577E5" w:rsidP="00646EA8">
      <w:pPr>
        <w:tabs>
          <w:tab w:val="left" w:pos="1134"/>
        </w:tabs>
        <w:ind w:firstLine="709"/>
        <w:rPr>
          <w:sz w:val="28"/>
          <w:szCs w:val="28"/>
          <w:lang w:val="ro-RO"/>
        </w:rPr>
      </w:pPr>
    </w:p>
    <w:p w14:paraId="42DDA047" w14:textId="4B5A8FCF" w:rsidR="005577E5" w:rsidRPr="00B256BA" w:rsidRDefault="005577E5" w:rsidP="00E40D40">
      <w:pPr>
        <w:ind w:right="-1" w:firstLine="0"/>
        <w:jc w:val="center"/>
        <w:rPr>
          <w:sz w:val="28"/>
          <w:szCs w:val="28"/>
          <w:lang w:val="ro-RO"/>
        </w:rPr>
      </w:pPr>
    </w:p>
    <w:p w14:paraId="6C4BC96B" w14:textId="327B0A2E" w:rsidR="005577E5" w:rsidRPr="00B256BA" w:rsidRDefault="005577E5" w:rsidP="00E40D40">
      <w:pPr>
        <w:ind w:right="-1" w:firstLine="0"/>
        <w:jc w:val="center"/>
        <w:rPr>
          <w:sz w:val="28"/>
          <w:szCs w:val="28"/>
          <w:lang w:val="ro-RO"/>
        </w:rPr>
      </w:pPr>
    </w:p>
    <w:p w14:paraId="35424760" w14:textId="4AB8FE59" w:rsidR="005577E5" w:rsidRPr="00B256BA" w:rsidRDefault="005577E5" w:rsidP="00E40D40">
      <w:pPr>
        <w:ind w:right="-1" w:firstLine="0"/>
        <w:jc w:val="center"/>
        <w:rPr>
          <w:sz w:val="28"/>
          <w:szCs w:val="28"/>
          <w:lang w:val="ro-RO"/>
        </w:rPr>
      </w:pPr>
    </w:p>
    <w:p w14:paraId="36027952" w14:textId="17F5023A" w:rsidR="005577E5" w:rsidRPr="00B256BA" w:rsidRDefault="005577E5" w:rsidP="00E40D40">
      <w:pPr>
        <w:ind w:right="-1" w:firstLine="0"/>
        <w:jc w:val="center"/>
        <w:rPr>
          <w:sz w:val="28"/>
          <w:szCs w:val="28"/>
          <w:lang w:val="ro-RO"/>
        </w:rPr>
      </w:pPr>
    </w:p>
    <w:p w14:paraId="2D6330D4" w14:textId="515512FA" w:rsidR="005577E5" w:rsidRPr="00B256BA" w:rsidRDefault="005577E5" w:rsidP="00E40D40">
      <w:pPr>
        <w:ind w:right="-1" w:firstLine="0"/>
        <w:jc w:val="center"/>
        <w:rPr>
          <w:sz w:val="28"/>
          <w:szCs w:val="28"/>
          <w:lang w:val="ro-RO"/>
        </w:rPr>
      </w:pPr>
    </w:p>
    <w:p w14:paraId="47C5D21E" w14:textId="0B1AA5D0" w:rsidR="005577E5" w:rsidRPr="00B256BA" w:rsidRDefault="005577E5" w:rsidP="00E40D40">
      <w:pPr>
        <w:ind w:right="-1" w:firstLine="0"/>
        <w:jc w:val="center"/>
        <w:rPr>
          <w:sz w:val="28"/>
          <w:szCs w:val="28"/>
          <w:lang w:val="ro-RO"/>
        </w:rPr>
      </w:pPr>
    </w:p>
    <w:p w14:paraId="1857D908" w14:textId="7D2DD1C8" w:rsidR="005577E5" w:rsidRPr="00B256BA" w:rsidRDefault="005577E5" w:rsidP="00E40D40">
      <w:pPr>
        <w:ind w:right="-1" w:firstLine="0"/>
        <w:jc w:val="center"/>
        <w:rPr>
          <w:sz w:val="28"/>
          <w:szCs w:val="28"/>
          <w:lang w:val="ro-RO"/>
        </w:rPr>
      </w:pPr>
    </w:p>
    <w:p w14:paraId="61D5E99A" w14:textId="666FB433" w:rsidR="005577E5" w:rsidRPr="00B256BA" w:rsidRDefault="005577E5" w:rsidP="00E40D40">
      <w:pPr>
        <w:ind w:right="-1" w:firstLine="0"/>
        <w:jc w:val="center"/>
        <w:rPr>
          <w:sz w:val="28"/>
          <w:szCs w:val="28"/>
          <w:lang w:val="ro-RO"/>
        </w:rPr>
      </w:pPr>
    </w:p>
    <w:p w14:paraId="66610103" w14:textId="3270ACED" w:rsidR="005577E5" w:rsidRPr="00B256BA" w:rsidRDefault="005577E5" w:rsidP="00E40D40">
      <w:pPr>
        <w:ind w:right="-1" w:firstLine="0"/>
        <w:jc w:val="center"/>
        <w:rPr>
          <w:sz w:val="28"/>
          <w:szCs w:val="28"/>
          <w:lang w:val="ro-RO"/>
        </w:rPr>
      </w:pPr>
    </w:p>
    <w:p w14:paraId="27A6DBF6" w14:textId="47513A5E" w:rsidR="005577E5" w:rsidRPr="00B256BA" w:rsidRDefault="005577E5" w:rsidP="00E40D40">
      <w:pPr>
        <w:ind w:right="-1" w:firstLine="0"/>
        <w:jc w:val="center"/>
        <w:rPr>
          <w:sz w:val="28"/>
          <w:szCs w:val="28"/>
          <w:lang w:val="ro-RO"/>
        </w:rPr>
      </w:pPr>
    </w:p>
    <w:p w14:paraId="1239055D" w14:textId="308F72C3" w:rsidR="005577E5" w:rsidRPr="00B256BA" w:rsidRDefault="005577E5" w:rsidP="00E40D40">
      <w:pPr>
        <w:ind w:right="-1" w:firstLine="0"/>
        <w:jc w:val="center"/>
        <w:rPr>
          <w:sz w:val="28"/>
          <w:szCs w:val="28"/>
          <w:lang w:val="ro-RO"/>
        </w:rPr>
      </w:pPr>
    </w:p>
    <w:p w14:paraId="0A32829A" w14:textId="4EC906AA" w:rsidR="005577E5" w:rsidRPr="00B256BA" w:rsidRDefault="005577E5" w:rsidP="00E40D40">
      <w:pPr>
        <w:ind w:right="-1" w:firstLine="0"/>
        <w:jc w:val="center"/>
        <w:rPr>
          <w:sz w:val="28"/>
          <w:szCs w:val="28"/>
          <w:lang w:val="ro-RO"/>
        </w:rPr>
      </w:pPr>
    </w:p>
    <w:p w14:paraId="111194DB" w14:textId="6A885B04" w:rsidR="005577E5" w:rsidRPr="00B256BA" w:rsidRDefault="005577E5" w:rsidP="00E40D40">
      <w:pPr>
        <w:ind w:right="-1" w:firstLine="0"/>
        <w:jc w:val="center"/>
        <w:rPr>
          <w:sz w:val="28"/>
          <w:szCs w:val="28"/>
          <w:lang w:val="ro-RO"/>
        </w:rPr>
      </w:pPr>
    </w:p>
    <w:p w14:paraId="0C1890E8" w14:textId="257BCFB4" w:rsidR="005577E5" w:rsidRPr="00B256BA" w:rsidRDefault="005577E5" w:rsidP="00E40D40">
      <w:pPr>
        <w:ind w:right="-1" w:firstLine="0"/>
        <w:jc w:val="center"/>
        <w:rPr>
          <w:sz w:val="28"/>
          <w:szCs w:val="28"/>
          <w:lang w:val="ro-RO"/>
        </w:rPr>
      </w:pPr>
    </w:p>
    <w:p w14:paraId="19DBE171" w14:textId="2364769B" w:rsidR="005577E5" w:rsidRPr="00B256BA" w:rsidRDefault="005577E5" w:rsidP="00E40D40">
      <w:pPr>
        <w:ind w:right="-1" w:firstLine="0"/>
        <w:jc w:val="center"/>
        <w:rPr>
          <w:sz w:val="28"/>
          <w:szCs w:val="28"/>
          <w:lang w:val="ro-RO"/>
        </w:rPr>
      </w:pPr>
    </w:p>
    <w:p w14:paraId="6026E7E1" w14:textId="4F9A9F32" w:rsidR="005577E5" w:rsidRPr="00B256BA" w:rsidRDefault="005577E5" w:rsidP="00E40D40">
      <w:pPr>
        <w:ind w:right="-1" w:firstLine="0"/>
        <w:jc w:val="center"/>
        <w:rPr>
          <w:sz w:val="28"/>
          <w:szCs w:val="28"/>
          <w:lang w:val="ro-RO"/>
        </w:rPr>
      </w:pPr>
    </w:p>
    <w:p w14:paraId="79DA0FB0" w14:textId="3D98BA90" w:rsidR="005577E5" w:rsidRPr="00B256BA" w:rsidRDefault="005577E5" w:rsidP="00E40D40">
      <w:pPr>
        <w:ind w:right="-1" w:firstLine="0"/>
        <w:jc w:val="center"/>
        <w:rPr>
          <w:sz w:val="28"/>
          <w:szCs w:val="28"/>
          <w:lang w:val="ro-RO"/>
        </w:rPr>
      </w:pPr>
    </w:p>
    <w:p w14:paraId="273A083F" w14:textId="785B1BDF" w:rsidR="005577E5" w:rsidRPr="00B256BA" w:rsidRDefault="005577E5" w:rsidP="00E40D40">
      <w:pPr>
        <w:ind w:right="-1" w:firstLine="0"/>
        <w:jc w:val="center"/>
        <w:rPr>
          <w:sz w:val="28"/>
          <w:szCs w:val="28"/>
          <w:lang w:val="ro-RO"/>
        </w:rPr>
      </w:pPr>
    </w:p>
    <w:p w14:paraId="5A4922AF" w14:textId="42C48A56" w:rsidR="005577E5" w:rsidRPr="00B256BA" w:rsidRDefault="005577E5" w:rsidP="00E40D40">
      <w:pPr>
        <w:ind w:right="-1" w:firstLine="0"/>
        <w:jc w:val="center"/>
        <w:rPr>
          <w:sz w:val="28"/>
          <w:szCs w:val="28"/>
          <w:lang w:val="ro-RO"/>
        </w:rPr>
      </w:pPr>
    </w:p>
    <w:p w14:paraId="08FBDB43" w14:textId="411760E6" w:rsidR="005577E5" w:rsidRPr="00B256BA" w:rsidRDefault="005577E5" w:rsidP="00E40D40">
      <w:pPr>
        <w:ind w:right="-1" w:firstLine="0"/>
        <w:jc w:val="center"/>
        <w:rPr>
          <w:sz w:val="28"/>
          <w:szCs w:val="28"/>
          <w:lang w:val="ro-RO"/>
        </w:rPr>
      </w:pPr>
    </w:p>
    <w:p w14:paraId="38ED1CF0" w14:textId="7B7C04AA" w:rsidR="005577E5" w:rsidRPr="00B256BA" w:rsidRDefault="005577E5" w:rsidP="00E40D40">
      <w:pPr>
        <w:ind w:right="-1" w:firstLine="0"/>
        <w:jc w:val="center"/>
        <w:rPr>
          <w:sz w:val="28"/>
          <w:szCs w:val="28"/>
          <w:lang w:val="ro-RO"/>
        </w:rPr>
      </w:pPr>
    </w:p>
    <w:p w14:paraId="5FCBFA06" w14:textId="2F439338" w:rsidR="005577E5" w:rsidRPr="00B256BA" w:rsidRDefault="005577E5" w:rsidP="00E40D40">
      <w:pPr>
        <w:ind w:right="-1" w:firstLine="0"/>
        <w:jc w:val="center"/>
        <w:rPr>
          <w:sz w:val="28"/>
          <w:szCs w:val="28"/>
          <w:lang w:val="ro-RO"/>
        </w:rPr>
      </w:pPr>
    </w:p>
    <w:p w14:paraId="4E73996B" w14:textId="43D1820D" w:rsidR="005577E5" w:rsidRPr="00B256BA" w:rsidRDefault="005577E5" w:rsidP="00E40D40">
      <w:pPr>
        <w:ind w:right="-1" w:firstLine="0"/>
        <w:jc w:val="center"/>
        <w:rPr>
          <w:sz w:val="28"/>
          <w:szCs w:val="28"/>
          <w:lang w:val="ro-RO"/>
        </w:rPr>
      </w:pPr>
    </w:p>
    <w:p w14:paraId="41E8B11D" w14:textId="16DF8B5E" w:rsidR="005577E5" w:rsidRPr="00B256BA" w:rsidRDefault="005577E5" w:rsidP="00E40D40">
      <w:pPr>
        <w:ind w:right="-1" w:firstLine="0"/>
        <w:jc w:val="center"/>
        <w:rPr>
          <w:sz w:val="28"/>
          <w:szCs w:val="28"/>
          <w:lang w:val="ro-RO"/>
        </w:rPr>
      </w:pPr>
    </w:p>
    <w:p w14:paraId="403ED379" w14:textId="41376E5A" w:rsidR="00D46507" w:rsidRPr="00B256BA" w:rsidRDefault="00D46507" w:rsidP="00E40D40">
      <w:pPr>
        <w:ind w:firstLine="0"/>
        <w:contextualSpacing/>
        <w:rPr>
          <w:rFonts w:asciiTheme="majorBidi" w:hAnsiTheme="majorBidi" w:cstheme="majorBidi"/>
          <w:sz w:val="28"/>
          <w:szCs w:val="28"/>
          <w:lang w:val="ro-RO" w:eastAsia="ru-RU"/>
        </w:rPr>
      </w:pPr>
    </w:p>
    <w:p w14:paraId="06913A55" w14:textId="0C7774DF" w:rsidR="00D46507" w:rsidRPr="00B256BA" w:rsidRDefault="00D46507" w:rsidP="00E40D40">
      <w:pPr>
        <w:ind w:firstLine="0"/>
        <w:contextualSpacing/>
        <w:rPr>
          <w:rFonts w:asciiTheme="majorBidi" w:hAnsiTheme="majorBidi" w:cstheme="majorBidi"/>
          <w:sz w:val="28"/>
          <w:szCs w:val="28"/>
          <w:lang w:val="ro-RO" w:eastAsia="ru-RU"/>
        </w:rPr>
      </w:pPr>
    </w:p>
    <w:p w14:paraId="5DCB4602" w14:textId="5A49A101" w:rsidR="00D46507" w:rsidRPr="00B256BA" w:rsidRDefault="00D46507" w:rsidP="00E40D40">
      <w:pPr>
        <w:ind w:firstLine="0"/>
        <w:contextualSpacing/>
        <w:rPr>
          <w:rFonts w:asciiTheme="majorBidi" w:hAnsiTheme="majorBidi" w:cstheme="majorBidi"/>
          <w:sz w:val="28"/>
          <w:szCs w:val="28"/>
          <w:lang w:val="ro-RO" w:eastAsia="ru-RU"/>
        </w:rPr>
      </w:pPr>
    </w:p>
    <w:p w14:paraId="55B27AE1" w14:textId="3B20E992" w:rsidR="00D46507" w:rsidRPr="00B256BA" w:rsidRDefault="00D46507" w:rsidP="00E40D40">
      <w:pPr>
        <w:ind w:firstLine="0"/>
        <w:contextualSpacing/>
        <w:rPr>
          <w:rFonts w:asciiTheme="majorBidi" w:hAnsiTheme="majorBidi" w:cstheme="majorBidi"/>
          <w:sz w:val="28"/>
          <w:szCs w:val="28"/>
          <w:lang w:val="ro-RO" w:eastAsia="ru-RU"/>
        </w:rPr>
      </w:pPr>
    </w:p>
    <w:p w14:paraId="78AD6C17" w14:textId="30189755" w:rsidR="00D46507" w:rsidRPr="00B256BA" w:rsidRDefault="00D46507" w:rsidP="00E40D40">
      <w:pPr>
        <w:ind w:firstLine="0"/>
        <w:contextualSpacing/>
        <w:rPr>
          <w:rFonts w:asciiTheme="majorBidi" w:hAnsiTheme="majorBidi" w:cstheme="majorBidi"/>
          <w:sz w:val="28"/>
          <w:szCs w:val="28"/>
          <w:lang w:val="ro-RO" w:eastAsia="ru-RU"/>
        </w:rPr>
      </w:pPr>
    </w:p>
    <w:p w14:paraId="3A725DCA"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42B67DE2" w14:textId="77777777" w:rsidR="00646EA8" w:rsidRPr="00B256BA" w:rsidRDefault="00646EA8" w:rsidP="00E40D40">
      <w:pPr>
        <w:ind w:firstLine="0"/>
        <w:contextualSpacing/>
        <w:rPr>
          <w:rFonts w:asciiTheme="majorBidi" w:hAnsiTheme="majorBidi" w:cstheme="majorBidi"/>
          <w:sz w:val="28"/>
          <w:szCs w:val="28"/>
          <w:lang w:val="ro-RO" w:eastAsia="ru-RU"/>
        </w:rPr>
      </w:pPr>
    </w:p>
    <w:p w14:paraId="6E0812C7" w14:textId="77777777" w:rsidR="00646EA8" w:rsidRPr="00B256BA" w:rsidRDefault="00646EA8" w:rsidP="00E40D40">
      <w:pPr>
        <w:ind w:firstLine="0"/>
        <w:contextualSpacing/>
        <w:rPr>
          <w:rFonts w:asciiTheme="majorBidi" w:hAnsiTheme="majorBidi" w:cstheme="majorBidi"/>
          <w:sz w:val="28"/>
          <w:szCs w:val="28"/>
          <w:lang w:val="ro-RO" w:eastAsia="ru-RU"/>
        </w:rPr>
      </w:pPr>
    </w:p>
    <w:p w14:paraId="46C547AA" w14:textId="77777777" w:rsidR="00646EA8" w:rsidRPr="00B256BA" w:rsidRDefault="00646EA8" w:rsidP="00E40D40">
      <w:pPr>
        <w:ind w:firstLine="0"/>
        <w:contextualSpacing/>
        <w:rPr>
          <w:rFonts w:asciiTheme="majorBidi" w:hAnsiTheme="majorBidi" w:cstheme="majorBidi"/>
          <w:sz w:val="28"/>
          <w:szCs w:val="28"/>
          <w:lang w:val="ro-RO" w:eastAsia="ru-RU"/>
        </w:rPr>
      </w:pPr>
    </w:p>
    <w:p w14:paraId="08E868E6" w14:textId="77777777" w:rsidR="0020353C" w:rsidRPr="00B256BA" w:rsidRDefault="0020353C" w:rsidP="00E40D40">
      <w:pPr>
        <w:ind w:firstLine="0"/>
        <w:contextualSpacing/>
        <w:rPr>
          <w:rFonts w:asciiTheme="majorBidi" w:hAnsiTheme="majorBidi" w:cstheme="majorBidi"/>
          <w:sz w:val="28"/>
          <w:szCs w:val="28"/>
          <w:lang w:val="ro-RO" w:eastAsia="ru-RU"/>
        </w:rPr>
      </w:pPr>
    </w:p>
    <w:p w14:paraId="570CEACA" w14:textId="77777777" w:rsidR="0020353C" w:rsidRPr="00B256BA" w:rsidRDefault="0020353C" w:rsidP="00E40D40">
      <w:pPr>
        <w:ind w:firstLine="0"/>
        <w:contextualSpacing/>
        <w:rPr>
          <w:rFonts w:asciiTheme="majorBidi" w:hAnsiTheme="majorBidi" w:cstheme="majorBidi"/>
          <w:sz w:val="28"/>
          <w:szCs w:val="28"/>
          <w:lang w:val="ro-RO" w:eastAsia="ru-RU"/>
        </w:rPr>
      </w:pPr>
    </w:p>
    <w:p w14:paraId="259819CE" w14:textId="77777777" w:rsidR="0020353C" w:rsidRPr="00B256BA" w:rsidRDefault="0020353C" w:rsidP="00E40D40">
      <w:pPr>
        <w:ind w:firstLine="0"/>
        <w:contextualSpacing/>
        <w:rPr>
          <w:rFonts w:asciiTheme="majorBidi" w:hAnsiTheme="majorBidi" w:cstheme="majorBidi"/>
          <w:sz w:val="28"/>
          <w:szCs w:val="28"/>
          <w:lang w:val="ro-RO" w:eastAsia="ru-RU"/>
        </w:rPr>
      </w:pPr>
    </w:p>
    <w:p w14:paraId="5722C62E" w14:textId="77777777" w:rsidR="0020353C" w:rsidRPr="00B256BA" w:rsidRDefault="0020353C" w:rsidP="00E40D40">
      <w:pPr>
        <w:ind w:firstLine="0"/>
        <w:contextualSpacing/>
        <w:rPr>
          <w:rFonts w:asciiTheme="majorBidi" w:hAnsiTheme="majorBidi" w:cstheme="majorBidi"/>
          <w:sz w:val="28"/>
          <w:szCs w:val="28"/>
          <w:lang w:val="ro-RO" w:eastAsia="ru-RU"/>
        </w:rPr>
      </w:pPr>
    </w:p>
    <w:p w14:paraId="725F9399" w14:textId="77777777" w:rsidR="00646EA8" w:rsidRPr="00B256BA" w:rsidRDefault="00646EA8" w:rsidP="00E40D40">
      <w:pPr>
        <w:ind w:firstLine="0"/>
        <w:contextualSpacing/>
        <w:rPr>
          <w:rFonts w:asciiTheme="majorBidi" w:hAnsiTheme="majorBidi" w:cstheme="majorBidi"/>
          <w:sz w:val="28"/>
          <w:szCs w:val="28"/>
          <w:lang w:val="ro-RO" w:eastAsia="ru-RU"/>
        </w:rPr>
      </w:pPr>
    </w:p>
    <w:p w14:paraId="57AE5B01" w14:textId="77777777" w:rsidR="00646EA8" w:rsidRPr="00B256BA" w:rsidRDefault="00646EA8" w:rsidP="00E40D40">
      <w:pPr>
        <w:ind w:firstLine="0"/>
        <w:contextualSpacing/>
        <w:rPr>
          <w:rFonts w:asciiTheme="majorBidi" w:hAnsiTheme="majorBidi" w:cstheme="majorBidi"/>
          <w:sz w:val="28"/>
          <w:szCs w:val="28"/>
          <w:lang w:val="ro-RO" w:eastAsia="ru-RU"/>
        </w:rPr>
      </w:pPr>
    </w:p>
    <w:p w14:paraId="45438C78" w14:textId="77777777" w:rsidR="00D46507" w:rsidRPr="00B256BA" w:rsidRDefault="00D46507" w:rsidP="00E40D40">
      <w:pPr>
        <w:ind w:firstLine="0"/>
        <w:contextualSpacing/>
        <w:rPr>
          <w:rFonts w:asciiTheme="majorBidi" w:hAnsiTheme="majorBidi" w:cstheme="majorBidi"/>
          <w:sz w:val="28"/>
          <w:szCs w:val="28"/>
          <w:lang w:val="ro-RO" w:eastAsia="ru-RU"/>
        </w:rPr>
      </w:pPr>
      <w:r w:rsidRPr="00B256BA">
        <w:rPr>
          <w:rFonts w:asciiTheme="majorBidi" w:hAnsiTheme="majorBidi" w:cstheme="majorBidi"/>
          <w:sz w:val="28"/>
          <w:szCs w:val="28"/>
          <w:lang w:val="ro-RO" w:eastAsia="ru-RU"/>
        </w:rPr>
        <w:t xml:space="preserve">Vizează: </w:t>
      </w:r>
    </w:p>
    <w:p w14:paraId="4B70A452"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3B5CB7A1"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6EFD6D28"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168F1506" w14:textId="77777777" w:rsidR="00C457DA" w:rsidRPr="00B256BA" w:rsidRDefault="00C457DA" w:rsidP="00C457DA">
      <w:pPr>
        <w:ind w:firstLine="0"/>
        <w:rPr>
          <w:rFonts w:asciiTheme="majorBidi" w:hAnsiTheme="majorBidi" w:cstheme="majorBidi"/>
          <w:sz w:val="28"/>
          <w:szCs w:val="28"/>
          <w:lang w:val="ro-RO" w:eastAsia="ru-RU"/>
        </w:rPr>
      </w:pPr>
      <w:r w:rsidRPr="00B256BA">
        <w:rPr>
          <w:rFonts w:asciiTheme="majorBidi" w:hAnsiTheme="majorBidi" w:cstheme="majorBidi"/>
          <w:sz w:val="28"/>
          <w:szCs w:val="28"/>
          <w:lang w:val="ro-RO" w:eastAsia="ru-RU"/>
        </w:rPr>
        <w:t>Ministrul agriculturii</w:t>
      </w:r>
    </w:p>
    <w:p w14:paraId="0B51974A" w14:textId="4B5A1021" w:rsidR="00D46507" w:rsidRPr="00B256BA" w:rsidRDefault="00C457DA" w:rsidP="00C457DA">
      <w:pPr>
        <w:ind w:firstLine="0"/>
        <w:contextualSpacing/>
        <w:rPr>
          <w:rFonts w:asciiTheme="majorBidi" w:hAnsiTheme="majorBidi" w:cstheme="majorBidi"/>
          <w:i/>
          <w:iCs/>
          <w:sz w:val="28"/>
          <w:szCs w:val="28"/>
          <w:lang w:val="ro-RO" w:eastAsia="ru-RU"/>
        </w:rPr>
      </w:pPr>
      <w:r w:rsidRPr="00B256BA">
        <w:rPr>
          <w:rFonts w:asciiTheme="majorBidi" w:hAnsiTheme="majorBidi" w:cstheme="majorBidi"/>
          <w:sz w:val="28"/>
          <w:szCs w:val="28"/>
          <w:lang w:val="ro-RO" w:eastAsia="ru-RU"/>
        </w:rPr>
        <w:t>și industriei alimentare</w:t>
      </w:r>
      <w:r w:rsidRPr="00B256BA">
        <w:rPr>
          <w:rFonts w:asciiTheme="majorBidi" w:hAnsiTheme="majorBidi" w:cstheme="majorBidi"/>
          <w:sz w:val="28"/>
          <w:szCs w:val="28"/>
          <w:lang w:val="ro-RO" w:eastAsia="ru-RU"/>
        </w:rPr>
        <w:tab/>
      </w:r>
      <w:r w:rsidRPr="00B256BA">
        <w:rPr>
          <w:rFonts w:asciiTheme="majorBidi" w:hAnsiTheme="majorBidi" w:cstheme="majorBidi"/>
          <w:sz w:val="28"/>
          <w:szCs w:val="28"/>
          <w:lang w:val="ro-RO" w:eastAsia="ru-RU"/>
        </w:rPr>
        <w:tab/>
      </w:r>
      <w:r w:rsidRPr="00B256BA">
        <w:rPr>
          <w:rFonts w:asciiTheme="majorBidi" w:hAnsiTheme="majorBidi" w:cstheme="majorBidi"/>
          <w:sz w:val="28"/>
          <w:szCs w:val="28"/>
          <w:lang w:val="ro-RO" w:eastAsia="ru-RU"/>
        </w:rPr>
        <w:tab/>
      </w:r>
      <w:r w:rsidRPr="00B256BA">
        <w:rPr>
          <w:rFonts w:asciiTheme="majorBidi" w:hAnsiTheme="majorBidi" w:cstheme="majorBidi"/>
          <w:sz w:val="28"/>
          <w:szCs w:val="28"/>
          <w:lang w:val="ro-RO" w:eastAsia="ru-RU"/>
        </w:rPr>
        <w:tab/>
      </w:r>
      <w:r w:rsidRPr="00B256BA">
        <w:rPr>
          <w:rFonts w:asciiTheme="majorBidi" w:hAnsiTheme="majorBidi" w:cstheme="majorBidi"/>
          <w:sz w:val="28"/>
          <w:szCs w:val="28"/>
          <w:lang w:val="ro-RO" w:eastAsia="ru-RU"/>
        </w:rPr>
        <w:tab/>
      </w:r>
      <w:r w:rsidRPr="00B256BA">
        <w:rPr>
          <w:rFonts w:asciiTheme="majorBidi" w:hAnsiTheme="majorBidi" w:cstheme="majorBidi"/>
          <w:sz w:val="28"/>
          <w:szCs w:val="28"/>
          <w:lang w:val="ro-RO" w:eastAsia="ru-RU"/>
        </w:rPr>
        <w:tab/>
        <w:t xml:space="preserve">Ludmila </w:t>
      </w:r>
      <w:proofErr w:type="spellStart"/>
      <w:r w:rsidRPr="00B256BA">
        <w:rPr>
          <w:rFonts w:asciiTheme="majorBidi" w:hAnsiTheme="majorBidi" w:cstheme="majorBidi"/>
          <w:sz w:val="28"/>
          <w:szCs w:val="28"/>
          <w:lang w:val="ro-RO" w:eastAsia="ru-RU"/>
        </w:rPr>
        <w:t>Catlabuga</w:t>
      </w:r>
      <w:proofErr w:type="spellEnd"/>
      <w:r w:rsidR="00D46507" w:rsidRPr="00B256BA">
        <w:rPr>
          <w:rFonts w:asciiTheme="majorBidi" w:hAnsiTheme="majorBidi" w:cstheme="majorBidi"/>
          <w:i/>
          <w:iCs/>
          <w:sz w:val="28"/>
          <w:szCs w:val="28"/>
          <w:lang w:val="ro-RO" w:eastAsia="ru-RU"/>
        </w:rPr>
        <w:tab/>
      </w:r>
      <w:r w:rsidR="00D46507" w:rsidRPr="00B256BA">
        <w:rPr>
          <w:rFonts w:asciiTheme="majorBidi" w:hAnsiTheme="majorBidi" w:cstheme="majorBidi"/>
          <w:i/>
          <w:iCs/>
          <w:sz w:val="28"/>
          <w:szCs w:val="28"/>
          <w:lang w:val="ro-RO" w:eastAsia="ru-RU"/>
        </w:rPr>
        <w:tab/>
      </w:r>
      <w:r w:rsidR="00D46507" w:rsidRPr="00B256BA">
        <w:rPr>
          <w:rFonts w:asciiTheme="majorBidi" w:hAnsiTheme="majorBidi" w:cstheme="majorBidi"/>
          <w:i/>
          <w:iCs/>
          <w:sz w:val="28"/>
          <w:szCs w:val="28"/>
          <w:lang w:val="ro-RO" w:eastAsia="ru-RU"/>
        </w:rPr>
        <w:tab/>
      </w:r>
      <w:r w:rsidR="00D46507" w:rsidRPr="00B256BA">
        <w:rPr>
          <w:rFonts w:asciiTheme="majorBidi" w:hAnsiTheme="majorBidi" w:cstheme="majorBidi"/>
          <w:i/>
          <w:iCs/>
          <w:sz w:val="28"/>
          <w:szCs w:val="28"/>
          <w:lang w:val="ro-RO" w:eastAsia="ru-RU"/>
        </w:rPr>
        <w:tab/>
        <w:t xml:space="preserve"> </w:t>
      </w:r>
    </w:p>
    <w:p w14:paraId="542599D2"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418AE003"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07C09AF3"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0305172D"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7556C3FB" w14:textId="77777777" w:rsidR="00D46507" w:rsidRPr="00B256BA" w:rsidRDefault="00D46507" w:rsidP="00E40D40">
      <w:pPr>
        <w:ind w:firstLine="0"/>
        <w:contextualSpacing/>
        <w:rPr>
          <w:rFonts w:asciiTheme="majorBidi" w:hAnsiTheme="majorBidi" w:cstheme="majorBidi"/>
          <w:sz w:val="28"/>
          <w:szCs w:val="28"/>
          <w:lang w:val="ro-RO" w:eastAsia="ru-RU"/>
        </w:rPr>
      </w:pPr>
      <w:r w:rsidRPr="00B256BA">
        <w:rPr>
          <w:rFonts w:asciiTheme="majorBidi" w:hAnsiTheme="majorBidi" w:cstheme="majorBidi"/>
          <w:sz w:val="28"/>
          <w:szCs w:val="28"/>
          <w:lang w:val="ro-RO" w:eastAsia="ru-RU"/>
        </w:rPr>
        <w:t>Secretarul general al Guvernului</w:t>
      </w:r>
      <w:r w:rsidRPr="00B256BA">
        <w:rPr>
          <w:rFonts w:asciiTheme="majorBidi" w:hAnsiTheme="majorBidi" w:cstheme="majorBidi"/>
          <w:sz w:val="28"/>
          <w:szCs w:val="28"/>
          <w:lang w:val="ro-RO" w:eastAsia="ru-RU"/>
        </w:rPr>
        <w:tab/>
      </w:r>
      <w:r w:rsidRPr="00B256BA">
        <w:rPr>
          <w:rFonts w:asciiTheme="majorBidi" w:hAnsiTheme="majorBidi" w:cstheme="majorBidi"/>
          <w:sz w:val="28"/>
          <w:szCs w:val="28"/>
          <w:lang w:val="ro-RO" w:eastAsia="ru-RU"/>
        </w:rPr>
        <w:tab/>
      </w:r>
      <w:r w:rsidRPr="00B256BA">
        <w:rPr>
          <w:rFonts w:asciiTheme="majorBidi" w:hAnsiTheme="majorBidi" w:cstheme="majorBidi"/>
          <w:sz w:val="28"/>
          <w:szCs w:val="28"/>
          <w:lang w:val="ro-RO" w:eastAsia="ru-RU"/>
        </w:rPr>
        <w:tab/>
      </w:r>
      <w:r w:rsidRPr="00B256BA">
        <w:rPr>
          <w:rFonts w:asciiTheme="majorBidi" w:hAnsiTheme="majorBidi" w:cstheme="majorBidi"/>
          <w:sz w:val="28"/>
          <w:szCs w:val="28"/>
          <w:lang w:val="ro-RO" w:eastAsia="ru-RU"/>
        </w:rPr>
        <w:tab/>
        <w:t>Artur Mija</w:t>
      </w:r>
    </w:p>
    <w:p w14:paraId="1CA95B97" w14:textId="77777777" w:rsidR="00D46507" w:rsidRPr="00B256BA" w:rsidRDefault="00D46507" w:rsidP="00E40D40">
      <w:pPr>
        <w:ind w:firstLine="0"/>
        <w:contextualSpacing/>
        <w:rPr>
          <w:rFonts w:asciiTheme="majorBidi" w:hAnsiTheme="majorBidi" w:cstheme="majorBidi"/>
          <w:sz w:val="28"/>
          <w:szCs w:val="28"/>
          <w:lang w:val="ro-RO" w:eastAsia="ru-RU"/>
        </w:rPr>
      </w:pPr>
    </w:p>
    <w:p w14:paraId="5154906F" w14:textId="77777777" w:rsidR="005577E5" w:rsidRPr="00B256BA" w:rsidRDefault="005577E5" w:rsidP="00E40D40">
      <w:pPr>
        <w:ind w:firstLine="0"/>
        <w:contextualSpacing/>
        <w:rPr>
          <w:rFonts w:asciiTheme="majorBidi" w:hAnsiTheme="majorBidi" w:cstheme="majorBidi"/>
          <w:sz w:val="28"/>
          <w:szCs w:val="28"/>
          <w:lang w:val="ro-RO" w:eastAsia="ru-RU"/>
        </w:rPr>
      </w:pPr>
    </w:p>
    <w:p w14:paraId="3435DEF9" w14:textId="77777777" w:rsidR="005577E5" w:rsidRPr="00B256BA" w:rsidRDefault="005577E5" w:rsidP="00E40D40">
      <w:pPr>
        <w:ind w:firstLine="0"/>
        <w:rPr>
          <w:rFonts w:asciiTheme="majorBidi" w:hAnsiTheme="majorBidi" w:cstheme="majorBidi"/>
          <w:sz w:val="28"/>
          <w:szCs w:val="28"/>
          <w:lang w:val="ro-RO" w:eastAsia="ru-RU"/>
        </w:rPr>
      </w:pPr>
    </w:p>
    <w:p w14:paraId="11B7B879" w14:textId="77777777" w:rsidR="005577E5" w:rsidRPr="00B256BA" w:rsidRDefault="005577E5" w:rsidP="00E40D40">
      <w:pPr>
        <w:ind w:firstLine="0"/>
        <w:rPr>
          <w:rFonts w:asciiTheme="majorBidi" w:hAnsiTheme="majorBidi" w:cstheme="majorBidi"/>
          <w:sz w:val="28"/>
          <w:szCs w:val="28"/>
          <w:lang w:val="ro-RO" w:eastAsia="ru-RU"/>
        </w:rPr>
      </w:pPr>
    </w:p>
    <w:p w14:paraId="502CAE68" w14:textId="77777777" w:rsidR="005577E5" w:rsidRPr="00B256BA" w:rsidRDefault="005577E5" w:rsidP="00E40D40">
      <w:pPr>
        <w:tabs>
          <w:tab w:val="left" w:pos="6386"/>
        </w:tabs>
        <w:rPr>
          <w:rFonts w:asciiTheme="majorBidi" w:hAnsiTheme="majorBidi" w:cstheme="majorBidi"/>
          <w:sz w:val="28"/>
          <w:szCs w:val="28"/>
          <w:lang w:val="ro-RO" w:eastAsia="ru-RU"/>
        </w:rPr>
      </w:pPr>
    </w:p>
    <w:p w14:paraId="08B7C0B8" w14:textId="77777777" w:rsidR="005577E5" w:rsidRPr="00B256BA" w:rsidRDefault="005577E5" w:rsidP="00E40D40">
      <w:pPr>
        <w:ind w:right="-1"/>
        <w:rPr>
          <w:sz w:val="28"/>
          <w:szCs w:val="28"/>
          <w:lang w:val="ro-RO"/>
        </w:rPr>
      </w:pPr>
    </w:p>
    <w:p w14:paraId="0C6901FA" w14:textId="77777777" w:rsidR="005577E5" w:rsidRPr="00B256BA" w:rsidRDefault="005577E5" w:rsidP="00E40D40">
      <w:pPr>
        <w:ind w:right="-1"/>
        <w:rPr>
          <w:sz w:val="28"/>
          <w:szCs w:val="28"/>
          <w:lang w:val="ro-RO"/>
        </w:rPr>
      </w:pPr>
    </w:p>
    <w:p w14:paraId="31D19E2A" w14:textId="77777777" w:rsidR="005577E5" w:rsidRPr="00B256BA" w:rsidRDefault="005577E5" w:rsidP="00E40D40">
      <w:pPr>
        <w:ind w:right="-1" w:firstLine="0"/>
        <w:rPr>
          <w:sz w:val="28"/>
          <w:szCs w:val="28"/>
          <w:lang w:val="ro-RO"/>
        </w:rPr>
      </w:pPr>
    </w:p>
    <w:p w14:paraId="51AD70F2" w14:textId="77777777" w:rsidR="005577E5" w:rsidRPr="00B256BA" w:rsidRDefault="005577E5" w:rsidP="00E40D40">
      <w:pPr>
        <w:ind w:right="-1"/>
        <w:rPr>
          <w:sz w:val="28"/>
          <w:szCs w:val="28"/>
          <w:lang w:val="ro-RO"/>
        </w:rPr>
      </w:pPr>
    </w:p>
    <w:p w14:paraId="05D2DCE4" w14:textId="18A218BD" w:rsidR="005577E5" w:rsidRPr="00B256BA" w:rsidRDefault="005577E5" w:rsidP="00E40D40">
      <w:pPr>
        <w:ind w:right="-1"/>
        <w:rPr>
          <w:sz w:val="28"/>
          <w:szCs w:val="28"/>
          <w:lang w:val="ro-RO"/>
        </w:rPr>
      </w:pPr>
    </w:p>
    <w:p w14:paraId="1D9BC46F" w14:textId="7BCB8B85" w:rsidR="005577E5" w:rsidRPr="00B256BA" w:rsidRDefault="005577E5" w:rsidP="00E40D40">
      <w:pPr>
        <w:ind w:right="-1"/>
        <w:rPr>
          <w:sz w:val="28"/>
          <w:szCs w:val="28"/>
          <w:lang w:val="ro-RO"/>
        </w:rPr>
      </w:pPr>
    </w:p>
    <w:p w14:paraId="4AB46C2B" w14:textId="06A69B65" w:rsidR="005577E5" w:rsidRPr="00B256BA" w:rsidRDefault="005577E5" w:rsidP="00E40D40">
      <w:pPr>
        <w:ind w:right="-1"/>
        <w:rPr>
          <w:sz w:val="28"/>
          <w:szCs w:val="28"/>
          <w:lang w:val="ro-RO"/>
        </w:rPr>
      </w:pPr>
    </w:p>
    <w:p w14:paraId="40A42923" w14:textId="77777777" w:rsidR="005577E5" w:rsidRPr="00B256BA" w:rsidRDefault="005577E5" w:rsidP="00E40D40">
      <w:pPr>
        <w:ind w:right="-1"/>
        <w:rPr>
          <w:sz w:val="28"/>
          <w:szCs w:val="28"/>
          <w:lang w:val="ro-RO"/>
        </w:rPr>
      </w:pPr>
    </w:p>
    <w:tbl>
      <w:tblPr>
        <w:tblStyle w:val="TableGrid"/>
        <w:tblW w:w="5000" w:type="pct"/>
        <w:tblInd w:w="-113" w:type="dxa"/>
        <w:tblLook w:val="04A0" w:firstRow="1" w:lastRow="0" w:firstColumn="1" w:lastColumn="0" w:noHBand="0" w:noVBand="1"/>
      </w:tblPr>
      <w:tblGrid>
        <w:gridCol w:w="3154"/>
        <w:gridCol w:w="2215"/>
        <w:gridCol w:w="1890"/>
        <w:gridCol w:w="2086"/>
      </w:tblGrid>
      <w:tr w:rsidR="00B256BA" w:rsidRPr="00B256BA" w14:paraId="0B7CF7C9" w14:textId="77777777" w:rsidTr="00E40D40">
        <w:tc>
          <w:tcPr>
            <w:tcW w:w="1688" w:type="pct"/>
          </w:tcPr>
          <w:p w14:paraId="0570DCAA" w14:textId="77777777" w:rsidR="005577E5" w:rsidRPr="00B256BA" w:rsidRDefault="005577E5" w:rsidP="00C457DA">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B256BA" w:rsidRDefault="005577E5" w:rsidP="00C457DA">
            <w:pPr>
              <w:tabs>
                <w:tab w:val="left" w:pos="6386"/>
              </w:tabs>
              <w:spacing w:after="120"/>
              <w:ind w:firstLine="0"/>
              <w:jc w:val="center"/>
              <w:rPr>
                <w:rFonts w:asciiTheme="majorBidi" w:hAnsiTheme="majorBidi" w:cstheme="majorBidi"/>
                <w:lang w:val="ro-RO" w:eastAsia="ru-RU"/>
              </w:rPr>
            </w:pPr>
            <w:r w:rsidRPr="00B256BA">
              <w:rPr>
                <w:rFonts w:asciiTheme="majorBidi" w:hAnsiTheme="majorBidi" w:cstheme="majorBidi"/>
                <w:lang w:val="ro-RO" w:eastAsia="ru-RU"/>
              </w:rPr>
              <w:t>Nume, prenume</w:t>
            </w:r>
          </w:p>
        </w:tc>
        <w:tc>
          <w:tcPr>
            <w:tcW w:w="1011" w:type="pct"/>
          </w:tcPr>
          <w:p w14:paraId="60545154" w14:textId="77777777" w:rsidR="005577E5" w:rsidRPr="00B256BA" w:rsidRDefault="005577E5" w:rsidP="00C457DA">
            <w:pPr>
              <w:tabs>
                <w:tab w:val="left" w:pos="6386"/>
              </w:tabs>
              <w:spacing w:after="120"/>
              <w:ind w:firstLine="0"/>
              <w:jc w:val="center"/>
              <w:rPr>
                <w:rFonts w:asciiTheme="majorBidi" w:hAnsiTheme="majorBidi" w:cstheme="majorBidi"/>
                <w:lang w:val="ro-RO" w:eastAsia="ru-RU"/>
              </w:rPr>
            </w:pPr>
            <w:r w:rsidRPr="00B256BA">
              <w:rPr>
                <w:rFonts w:asciiTheme="majorBidi" w:hAnsiTheme="majorBidi" w:cstheme="majorBidi"/>
                <w:lang w:val="ro-RO" w:eastAsia="ru-RU"/>
              </w:rPr>
              <w:t>Subdiviziunea</w:t>
            </w:r>
          </w:p>
        </w:tc>
        <w:tc>
          <w:tcPr>
            <w:tcW w:w="1116" w:type="pct"/>
          </w:tcPr>
          <w:p w14:paraId="1DC0E0CE" w14:textId="77777777" w:rsidR="005577E5" w:rsidRPr="00B256BA" w:rsidRDefault="005577E5" w:rsidP="00C457DA">
            <w:pPr>
              <w:tabs>
                <w:tab w:val="left" w:pos="6386"/>
              </w:tabs>
              <w:spacing w:after="120"/>
              <w:ind w:firstLine="0"/>
              <w:jc w:val="center"/>
              <w:rPr>
                <w:rFonts w:asciiTheme="majorBidi" w:hAnsiTheme="majorBidi" w:cstheme="majorBidi"/>
                <w:lang w:val="ro-RO" w:eastAsia="ru-RU"/>
              </w:rPr>
            </w:pPr>
            <w:r w:rsidRPr="00B256BA">
              <w:rPr>
                <w:rFonts w:asciiTheme="majorBidi" w:hAnsiTheme="majorBidi" w:cstheme="majorBidi"/>
                <w:lang w:val="ro-RO" w:eastAsia="ru-RU"/>
              </w:rPr>
              <w:t>Semnătura</w:t>
            </w:r>
          </w:p>
        </w:tc>
      </w:tr>
      <w:tr w:rsidR="00B256BA" w:rsidRPr="00B256BA" w14:paraId="69841D3C" w14:textId="77777777" w:rsidTr="00E40D40">
        <w:tc>
          <w:tcPr>
            <w:tcW w:w="1688" w:type="pct"/>
          </w:tcPr>
          <w:p w14:paraId="543A8F4B" w14:textId="77777777" w:rsidR="005577E5" w:rsidRPr="00B256BA" w:rsidRDefault="005577E5" w:rsidP="00C457DA">
            <w:pPr>
              <w:tabs>
                <w:tab w:val="left" w:pos="6386"/>
              </w:tabs>
              <w:spacing w:after="120"/>
              <w:ind w:firstLine="0"/>
              <w:jc w:val="left"/>
              <w:rPr>
                <w:rFonts w:asciiTheme="majorBidi" w:hAnsiTheme="majorBidi" w:cstheme="majorBidi"/>
                <w:lang w:val="ro-RO" w:eastAsia="ru-RU"/>
              </w:rPr>
            </w:pPr>
            <w:r w:rsidRPr="00B256BA">
              <w:rPr>
                <w:rFonts w:asciiTheme="majorBidi" w:hAnsiTheme="majorBidi" w:cstheme="majorBidi"/>
                <w:lang w:val="ro-RO" w:eastAsia="ru-RU"/>
              </w:rPr>
              <w:t>Responsabil de proiect</w:t>
            </w:r>
          </w:p>
        </w:tc>
        <w:tc>
          <w:tcPr>
            <w:tcW w:w="1185" w:type="pct"/>
          </w:tcPr>
          <w:p w14:paraId="65980FB4"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r>
      <w:tr w:rsidR="00B256BA" w:rsidRPr="00B256BA" w14:paraId="6A08FF2C" w14:textId="77777777" w:rsidTr="00E40D40">
        <w:tc>
          <w:tcPr>
            <w:tcW w:w="1688" w:type="pct"/>
          </w:tcPr>
          <w:p w14:paraId="0C627D56" w14:textId="77777777" w:rsidR="005577E5" w:rsidRPr="00B256BA" w:rsidRDefault="005577E5" w:rsidP="00C457DA">
            <w:pPr>
              <w:tabs>
                <w:tab w:val="left" w:pos="6386"/>
              </w:tabs>
              <w:spacing w:after="120"/>
              <w:ind w:firstLine="0"/>
              <w:jc w:val="left"/>
              <w:rPr>
                <w:rFonts w:asciiTheme="majorBidi" w:hAnsiTheme="majorBidi" w:cstheme="majorBidi"/>
                <w:lang w:val="ro-RO" w:eastAsia="ru-RU"/>
              </w:rPr>
            </w:pPr>
            <w:r w:rsidRPr="00B256BA">
              <w:rPr>
                <w:rFonts w:asciiTheme="majorBidi" w:hAnsiTheme="majorBidi" w:cstheme="majorBidi"/>
                <w:lang w:val="ro-RO" w:eastAsia="ru-RU"/>
              </w:rPr>
              <w:t>Șeful subdiviziunii responsabile</w:t>
            </w:r>
          </w:p>
        </w:tc>
        <w:tc>
          <w:tcPr>
            <w:tcW w:w="1185" w:type="pct"/>
          </w:tcPr>
          <w:p w14:paraId="396F0D5B"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r>
      <w:tr w:rsidR="00B256BA" w:rsidRPr="00B256BA" w14:paraId="6C4FC317" w14:textId="77777777" w:rsidTr="00E40D40">
        <w:tc>
          <w:tcPr>
            <w:tcW w:w="1688" w:type="pct"/>
          </w:tcPr>
          <w:p w14:paraId="763218F1" w14:textId="77777777" w:rsidR="005577E5" w:rsidRPr="00B256BA" w:rsidRDefault="005577E5" w:rsidP="00C457DA">
            <w:pPr>
              <w:tabs>
                <w:tab w:val="left" w:pos="6386"/>
              </w:tabs>
              <w:spacing w:after="120"/>
              <w:ind w:firstLine="0"/>
              <w:jc w:val="left"/>
              <w:rPr>
                <w:rFonts w:asciiTheme="majorBidi" w:hAnsiTheme="majorBidi" w:cstheme="majorBidi"/>
                <w:lang w:val="ro-RO" w:eastAsia="ru-RU"/>
              </w:rPr>
            </w:pPr>
            <w:r w:rsidRPr="00B256BA">
              <w:rPr>
                <w:rFonts w:asciiTheme="majorBidi" w:hAnsiTheme="majorBidi" w:cstheme="majorBidi"/>
                <w:lang w:val="ro-RO" w:eastAsia="ru-RU"/>
              </w:rPr>
              <w:t>Conformitate juridică</w:t>
            </w:r>
          </w:p>
        </w:tc>
        <w:tc>
          <w:tcPr>
            <w:tcW w:w="1185" w:type="pct"/>
          </w:tcPr>
          <w:p w14:paraId="7AF3CD35"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r>
      <w:tr w:rsidR="00B256BA" w:rsidRPr="00B256BA" w14:paraId="620465D5" w14:textId="77777777" w:rsidTr="00E40D40">
        <w:tc>
          <w:tcPr>
            <w:tcW w:w="1688" w:type="pct"/>
          </w:tcPr>
          <w:p w14:paraId="4AFC2A2A" w14:textId="77777777" w:rsidR="005577E5" w:rsidRPr="00B256BA" w:rsidRDefault="005577E5" w:rsidP="00C457DA">
            <w:pPr>
              <w:tabs>
                <w:tab w:val="left" w:pos="6386"/>
              </w:tabs>
              <w:spacing w:after="120"/>
              <w:ind w:firstLine="0"/>
              <w:jc w:val="left"/>
              <w:rPr>
                <w:rFonts w:asciiTheme="majorBidi" w:hAnsiTheme="majorBidi" w:cstheme="majorBidi"/>
                <w:lang w:val="ro-RO" w:eastAsia="ru-RU"/>
              </w:rPr>
            </w:pPr>
            <w:r w:rsidRPr="00B256BA">
              <w:rPr>
                <w:rFonts w:asciiTheme="majorBidi" w:hAnsiTheme="majorBidi" w:cstheme="majorBidi"/>
                <w:lang w:val="ro-RO" w:eastAsia="ru-RU"/>
              </w:rPr>
              <w:t>Conformitate lingvistică</w:t>
            </w:r>
          </w:p>
        </w:tc>
        <w:tc>
          <w:tcPr>
            <w:tcW w:w="1185" w:type="pct"/>
          </w:tcPr>
          <w:p w14:paraId="46EA5ACF"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B256BA" w:rsidRDefault="005577E5" w:rsidP="00C457DA">
            <w:pPr>
              <w:tabs>
                <w:tab w:val="left" w:pos="6386"/>
              </w:tabs>
              <w:spacing w:after="120"/>
              <w:ind w:firstLine="0"/>
              <w:jc w:val="center"/>
              <w:rPr>
                <w:rFonts w:asciiTheme="majorBidi" w:hAnsiTheme="majorBidi" w:cstheme="majorBidi"/>
                <w:lang w:val="ro-RO" w:eastAsia="ru-RU"/>
              </w:rPr>
            </w:pPr>
            <w:r w:rsidRPr="00B256BA">
              <w:rPr>
                <w:rFonts w:asciiTheme="majorBidi" w:hAnsiTheme="majorBidi" w:cstheme="majorBidi"/>
                <w:lang w:val="ro-RO" w:eastAsia="ru-RU"/>
              </w:rPr>
              <w:t>DRAN</w:t>
            </w:r>
          </w:p>
        </w:tc>
        <w:tc>
          <w:tcPr>
            <w:tcW w:w="1116" w:type="pct"/>
          </w:tcPr>
          <w:p w14:paraId="55881E6F"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r>
      <w:tr w:rsidR="00B256BA" w:rsidRPr="00B256BA" w14:paraId="11A07C4E" w14:textId="77777777" w:rsidTr="00E40D40">
        <w:tc>
          <w:tcPr>
            <w:tcW w:w="1688" w:type="pct"/>
          </w:tcPr>
          <w:p w14:paraId="5DC39097" w14:textId="77777777" w:rsidR="005577E5" w:rsidRPr="00B256BA" w:rsidRDefault="005577E5" w:rsidP="00C457DA">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B256BA" w:rsidRDefault="005577E5" w:rsidP="00C457DA">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B256BA" w:rsidRDefault="005577E5" w:rsidP="00C457DA">
            <w:pPr>
              <w:tabs>
                <w:tab w:val="left" w:pos="6386"/>
              </w:tabs>
              <w:spacing w:after="120"/>
              <w:ind w:firstLine="0"/>
              <w:rPr>
                <w:rFonts w:asciiTheme="majorBidi" w:hAnsiTheme="majorBidi" w:cstheme="majorBidi"/>
                <w:lang w:val="ro-RO" w:eastAsia="ru-RU"/>
              </w:rPr>
            </w:pPr>
          </w:p>
        </w:tc>
      </w:tr>
    </w:tbl>
    <w:p w14:paraId="15058197" w14:textId="6CDA9564" w:rsidR="005577E5" w:rsidRPr="00B256BA" w:rsidRDefault="005577E5" w:rsidP="00E40D40">
      <w:pPr>
        <w:ind w:firstLine="0"/>
        <w:jc w:val="left"/>
        <w:rPr>
          <w:sz w:val="28"/>
          <w:szCs w:val="28"/>
          <w:lang w:val="ro-RO"/>
        </w:rPr>
      </w:pPr>
    </w:p>
    <w:sectPr w:rsidR="005577E5" w:rsidRPr="00B256BA" w:rsidSect="00E40D40">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BF1299" w:rsidRDefault="00BF1299" w:rsidP="00026B87">
      <w:r>
        <w:separator/>
      </w:r>
    </w:p>
  </w:endnote>
  <w:endnote w:type="continuationSeparator" w:id="0">
    <w:p w14:paraId="088F84C7" w14:textId="77777777" w:rsidR="00BF1299" w:rsidRDefault="00BF129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1426FCD" w:rsidR="00BF1299" w:rsidRPr="0024352D" w:rsidRDefault="00BF1299"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E67593">
      <w:rPr>
        <w:noProof/>
        <w:sz w:val="16"/>
        <w:szCs w:val="16"/>
        <w:lang w:val="fr-FR"/>
      </w:rPr>
      <w:t>Z:\1.DRAN\008\2024\DECIZII PROTOCOLARE\35180\35180-Decizie protocolară-lege-hp-ro.docx</w:t>
    </w:r>
    <w:r w:rsidRPr="00814406">
      <w:rPr>
        <w:sz w:val="16"/>
        <w:szCs w:val="16"/>
      </w:rPr>
      <w:fldChar w:fldCharType="end"/>
    </w:r>
  </w:p>
  <w:p w14:paraId="1D7A73F3" w14:textId="77777777" w:rsidR="00BF1299" w:rsidRPr="0024352D" w:rsidRDefault="00BF1299"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723145E" w:rsidR="00BF1299" w:rsidRPr="0024352D" w:rsidRDefault="00BF129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E67593">
      <w:rPr>
        <w:noProof/>
        <w:sz w:val="16"/>
        <w:szCs w:val="16"/>
        <w:lang w:val="fr-FR"/>
      </w:rPr>
      <w:t>Z:\1.DRAN\008\2024\DECIZII PROTOCOLARE\35180\35180-Decizie protocolară-lege-hp-ro.docx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BF1299" w:rsidRDefault="00BF1299" w:rsidP="00026B87">
      <w:r>
        <w:separator/>
      </w:r>
    </w:p>
  </w:footnote>
  <w:footnote w:type="continuationSeparator" w:id="0">
    <w:p w14:paraId="5797FC2A" w14:textId="77777777" w:rsidR="00BF1299" w:rsidRDefault="00BF129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BF1299" w:rsidRDefault="00BF1299" w:rsidP="00563186">
    <w:pPr>
      <w:pStyle w:val="Header"/>
      <w:ind w:firstLine="0"/>
      <w:jc w:val="center"/>
    </w:pPr>
    <w:r>
      <w:fldChar w:fldCharType="begin"/>
    </w:r>
    <w:r>
      <w:instrText>PAGE   \* MERGEFORMAT</w:instrText>
    </w:r>
    <w:r>
      <w:fldChar w:fldCharType="separate"/>
    </w:r>
    <w:r w:rsidR="00D434CA" w:rsidRPr="00D434CA">
      <w:rPr>
        <w:noProof/>
        <w:lang w:val="ro-RO"/>
      </w:rPr>
      <w:t>2</w:t>
    </w:r>
    <w:r>
      <w:fldChar w:fldCharType="end"/>
    </w:r>
  </w:p>
  <w:p w14:paraId="0298E8A0" w14:textId="77777777" w:rsidR="00BF1299" w:rsidRDefault="00BF12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F1299" w:rsidRPr="009423B6" w14:paraId="52BEE53F" w14:textId="77777777" w:rsidTr="00466F17">
      <w:trPr>
        <w:trHeight w:val="1213"/>
      </w:trPr>
      <w:tc>
        <w:tcPr>
          <w:tcW w:w="9072" w:type="dxa"/>
          <w:tcBorders>
            <w:top w:val="nil"/>
            <w:bottom w:val="nil"/>
          </w:tcBorders>
        </w:tcPr>
        <w:p w14:paraId="1FE48B94" w14:textId="7F734F61" w:rsidR="00BF1299" w:rsidRPr="009423B6" w:rsidRDefault="00BF1299" w:rsidP="005505A2">
          <w:pPr>
            <w:tabs>
              <w:tab w:val="center" w:pos="4536"/>
              <w:tab w:val="left" w:pos="7005"/>
            </w:tabs>
            <w:ind w:left="6521" w:firstLine="0"/>
            <w:jc w:val="left"/>
            <w:rPr>
              <w:sz w:val="24"/>
            </w:rPr>
          </w:pPr>
          <w:bookmarkStart w:id="1" w:name="_Hlk169688202"/>
          <w:r>
            <w:rPr>
              <w:noProof/>
              <w:lang w:val="ro-RO" w:eastAsia="ro-RO"/>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14:paraId="1DCB8050" w14:textId="77777777" w:rsidR="00BF1299" w:rsidRPr="009423B6" w:rsidRDefault="00BF1299" w:rsidP="00BA3B0E">
          <w:pPr>
            <w:jc w:val="center"/>
            <w:rPr>
              <w:sz w:val="24"/>
            </w:rPr>
          </w:pPr>
        </w:p>
        <w:p w14:paraId="230644D9" w14:textId="77777777" w:rsidR="00BF1299" w:rsidRPr="009423B6" w:rsidRDefault="00BF1299" w:rsidP="00BA3B0E">
          <w:pPr>
            <w:jc w:val="center"/>
            <w:rPr>
              <w:sz w:val="24"/>
            </w:rPr>
          </w:pPr>
        </w:p>
        <w:p w14:paraId="428BECC2" w14:textId="77777777" w:rsidR="00BF1299" w:rsidRPr="009423B6" w:rsidRDefault="00BF1299" w:rsidP="00BA3B0E">
          <w:pPr>
            <w:pStyle w:val="Heading5"/>
            <w:rPr>
              <w:rFonts w:ascii="Times New Roman" w:hAnsi="Times New Roman"/>
              <w:b/>
            </w:rPr>
          </w:pPr>
        </w:p>
        <w:p w14:paraId="0D06A399" w14:textId="77777777" w:rsidR="00BF1299" w:rsidRPr="0034074C" w:rsidRDefault="00BF1299" w:rsidP="00BA3B0E">
          <w:pPr>
            <w:jc w:val="center"/>
            <w:rPr>
              <w:sz w:val="24"/>
              <w:szCs w:val="24"/>
            </w:rPr>
          </w:pPr>
        </w:p>
      </w:tc>
    </w:tr>
    <w:tr w:rsidR="00BF1299" w:rsidRPr="009423B6" w14:paraId="72F99FD5" w14:textId="77777777" w:rsidTr="00466F17">
      <w:trPr>
        <w:cantSplit/>
        <w:trHeight w:val="1213"/>
      </w:trPr>
      <w:tc>
        <w:tcPr>
          <w:tcW w:w="9072" w:type="dxa"/>
          <w:tcBorders>
            <w:top w:val="nil"/>
            <w:bottom w:val="nil"/>
          </w:tcBorders>
        </w:tcPr>
        <w:p w14:paraId="006D725D" w14:textId="77777777" w:rsidR="00BF1299" w:rsidRPr="009423B6" w:rsidRDefault="00BF1299" w:rsidP="00BA3B0E">
          <w:pPr>
            <w:pStyle w:val="Heading8"/>
            <w:rPr>
              <w:rFonts w:ascii="Times New Roman" w:hAnsi="Times New Roman"/>
              <w:color w:val="000080"/>
              <w:sz w:val="10"/>
            </w:rPr>
          </w:pPr>
        </w:p>
        <w:p w14:paraId="01C91069" w14:textId="77777777" w:rsidR="00BF1299" w:rsidRDefault="00BF1299"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Pr>
              <w:b/>
              <w:bCs/>
              <w:spacing w:val="20"/>
              <w:sz w:val="40"/>
              <w:szCs w:val="40"/>
              <w:lang w:val="ro-RO" w:eastAsia="ru-RU"/>
            </w:rPr>
            <w:t xml:space="preserve">  </w:t>
          </w:r>
          <w:r w:rsidRPr="00BA3B0E">
            <w:rPr>
              <w:b/>
              <w:bCs/>
              <w:spacing w:val="20"/>
              <w:sz w:val="40"/>
              <w:szCs w:val="40"/>
              <w:lang w:val="ro-RO" w:eastAsia="ru-RU"/>
            </w:rPr>
            <w:t>REPUBLICII</w:t>
          </w:r>
          <w:r>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F1299" w:rsidRPr="00BA3B0E" w:rsidRDefault="00BF1299" w:rsidP="0051702B">
          <w:pPr>
            <w:shd w:val="clear" w:color="auto" w:fill="FFFFFF"/>
            <w:ind w:firstLine="0"/>
            <w:jc w:val="center"/>
            <w:rPr>
              <w:spacing w:val="20"/>
              <w:lang w:val="ro-RO" w:eastAsia="ru-RU"/>
            </w:rPr>
          </w:pPr>
        </w:p>
        <w:p w14:paraId="7704D862" w14:textId="7E1EE7E7" w:rsidR="00BF1299" w:rsidRPr="00BA3B0E" w:rsidRDefault="00BF1299"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Pr>
              <w:b/>
              <w:sz w:val="32"/>
              <w:szCs w:val="32"/>
              <w:lang w:val="ro-RO" w:eastAsia="ru-RU"/>
            </w:rPr>
            <w:t xml:space="preserve"> </w:t>
          </w:r>
          <w:r w:rsidR="00E67593">
            <w:rPr>
              <w:b/>
              <w:sz w:val="32"/>
              <w:szCs w:val="32"/>
              <w:lang w:val="ro-RO" w:eastAsia="ru-RU"/>
            </w:rPr>
            <w:t>50.6</w:t>
          </w:r>
          <w:r>
            <w:rPr>
              <w:b/>
              <w:sz w:val="32"/>
              <w:szCs w:val="32"/>
              <w:lang w:val="ro-RO" w:eastAsia="ru-RU"/>
            </w:rPr>
            <w:t>/2024</w:t>
          </w:r>
        </w:p>
        <w:p w14:paraId="0FEE2393" w14:textId="77777777" w:rsidR="00BF1299" w:rsidRPr="00BA3B0E" w:rsidRDefault="00BF1299"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318DEDC5" w:rsidR="00BF1299" w:rsidRDefault="00BF1299"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E67593">
            <w:rPr>
              <w:b/>
              <w:bCs/>
              <w:i/>
              <w:iCs/>
              <w:sz w:val="28"/>
              <w:szCs w:val="28"/>
              <w:u w:val="single"/>
              <w:lang w:val="ro-RO" w:eastAsia="ru-RU"/>
            </w:rPr>
            <w:t xml:space="preserve">50 </w:t>
          </w:r>
          <w:r>
            <w:rPr>
              <w:b/>
              <w:bCs/>
              <w:i/>
              <w:iCs/>
              <w:sz w:val="28"/>
              <w:szCs w:val="28"/>
              <w:u w:val="single"/>
              <w:lang w:val="ro-RO" w:eastAsia="ru-RU"/>
            </w:rPr>
            <w:t>(pct.</w:t>
          </w:r>
          <w:r w:rsidR="00E67593">
            <w:rPr>
              <w:b/>
              <w:bCs/>
              <w:i/>
              <w:iCs/>
              <w:sz w:val="28"/>
              <w:szCs w:val="28"/>
              <w:u w:val="single"/>
              <w:lang w:val="ro-RO" w:eastAsia="ru-RU"/>
            </w:rPr>
            <w:t>6</w:t>
          </w:r>
          <w:r>
            <w:rPr>
              <w:b/>
              <w:bCs/>
              <w:i/>
              <w:iCs/>
              <w:sz w:val="28"/>
              <w:szCs w:val="28"/>
              <w:u w:val="single"/>
              <w:lang w:val="ro-RO" w:eastAsia="ru-RU"/>
            </w:rPr>
            <w:t>)</w:t>
          </w:r>
        </w:p>
        <w:p w14:paraId="0D60D49A" w14:textId="1AB7EB11" w:rsidR="00BF1299" w:rsidRDefault="00BF1299" w:rsidP="0051702B">
          <w:pPr>
            <w:spacing w:before="120"/>
            <w:ind w:firstLine="0"/>
            <w:jc w:val="center"/>
            <w:rPr>
              <w:b/>
              <w:sz w:val="24"/>
              <w:szCs w:val="24"/>
            </w:rPr>
          </w:pPr>
          <w:r>
            <w:rPr>
              <w:b/>
              <w:bCs/>
              <w:i/>
              <w:iCs/>
              <w:sz w:val="28"/>
              <w:szCs w:val="28"/>
              <w:u w:val="single"/>
              <w:lang w:val="ro-RO" w:eastAsia="ru-RU"/>
            </w:rPr>
            <w:t xml:space="preserve">al ședinței Guvernului din </w:t>
          </w:r>
          <w:r w:rsidR="00D830DD">
            <w:rPr>
              <w:b/>
              <w:bCs/>
              <w:i/>
              <w:iCs/>
              <w:sz w:val="28"/>
              <w:szCs w:val="28"/>
              <w:u w:val="single"/>
              <w:lang w:val="ro-RO" w:eastAsia="ru-RU"/>
            </w:rPr>
            <w:t xml:space="preserve">11 decembrie </w:t>
          </w:r>
          <w:r>
            <w:rPr>
              <w:b/>
              <w:bCs/>
              <w:i/>
              <w:iCs/>
              <w:sz w:val="28"/>
              <w:szCs w:val="28"/>
              <w:u w:val="single"/>
              <w:lang w:val="ro-RO" w:eastAsia="ru-RU"/>
            </w:rPr>
            <w:t>2024</w:t>
          </w:r>
        </w:p>
        <w:p w14:paraId="56C8DE01" w14:textId="77777777" w:rsidR="00BF1299" w:rsidRPr="00BA3B0E" w:rsidRDefault="00BF1299" w:rsidP="00BA3B0E">
          <w:pPr>
            <w:ind w:hanging="28"/>
            <w:jc w:val="center"/>
            <w:rPr>
              <w:b/>
            </w:rPr>
          </w:pPr>
        </w:p>
      </w:tc>
    </w:tr>
    <w:bookmarkEnd w:id="1"/>
  </w:tbl>
  <w:p w14:paraId="6D75958D" w14:textId="77777777" w:rsidR="00BF1299" w:rsidRDefault="00BF12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192"/>
    <w:multiLevelType w:val="hybridMultilevel"/>
    <w:tmpl w:val="ECD8BAF8"/>
    <w:lvl w:ilvl="0" w:tplc="E78442D2">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06CD160A"/>
    <w:multiLevelType w:val="hybridMultilevel"/>
    <w:tmpl w:val="969C85BE"/>
    <w:lvl w:ilvl="0" w:tplc="3884B328">
      <w:start w:val="1"/>
      <w:numFmt w:val="decimal"/>
      <w:lvlText w:val="(%1)"/>
      <w:lvlJc w:val="left"/>
      <w:pPr>
        <w:ind w:left="1107" w:hanging="54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11145D27"/>
    <w:multiLevelType w:val="hybridMultilevel"/>
    <w:tmpl w:val="54F25C08"/>
    <w:lvl w:ilvl="0" w:tplc="5F0CC586">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15:restartNumberingAfterBreak="0">
    <w:nsid w:val="20191499"/>
    <w:multiLevelType w:val="hybridMultilevel"/>
    <w:tmpl w:val="8AF43516"/>
    <w:lvl w:ilvl="0" w:tplc="A4560D7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 w15:restartNumberingAfterBreak="0">
    <w:nsid w:val="291C5F74"/>
    <w:multiLevelType w:val="hybridMultilevel"/>
    <w:tmpl w:val="142C200C"/>
    <w:lvl w:ilvl="0" w:tplc="5BFADD4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5" w15:restartNumberingAfterBreak="0">
    <w:nsid w:val="311E11BD"/>
    <w:multiLevelType w:val="hybridMultilevel"/>
    <w:tmpl w:val="933268F8"/>
    <w:lvl w:ilvl="0" w:tplc="4DA4EAA6">
      <w:start w:val="1"/>
      <w:numFmt w:val="decimal"/>
      <w:lvlText w:val="(%1)"/>
      <w:lvlJc w:val="left"/>
      <w:pPr>
        <w:ind w:left="927" w:hanging="360"/>
      </w:pPr>
      <w:rPr>
        <w:rFonts w:ascii="Times New Roman" w:eastAsia="Arial" w:hAnsi="Times New Roman" w:cs="Times New Roman" w:hint="default"/>
        <w:b w:val="0"/>
        <w:i w:val="0"/>
        <w:color w:val="333333"/>
        <w:sz w:val="28"/>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 w15:restartNumberingAfterBreak="0">
    <w:nsid w:val="38571A3C"/>
    <w:multiLevelType w:val="hybridMultilevel"/>
    <w:tmpl w:val="80500BFA"/>
    <w:lvl w:ilvl="0" w:tplc="E73680E6">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7" w15:restartNumberingAfterBreak="0">
    <w:nsid w:val="4AA907DE"/>
    <w:multiLevelType w:val="hybridMultilevel"/>
    <w:tmpl w:val="CC6E33B0"/>
    <w:lvl w:ilvl="0" w:tplc="8B98C492">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8" w15:restartNumberingAfterBreak="0">
    <w:nsid w:val="4CD660A8"/>
    <w:multiLevelType w:val="hybridMultilevel"/>
    <w:tmpl w:val="93D260D6"/>
    <w:lvl w:ilvl="0" w:tplc="91005AD0">
      <w:start w:val="1"/>
      <w:numFmt w:val="decimal"/>
      <w:lvlText w:val="(%1)"/>
      <w:lvlJc w:val="left"/>
      <w:pPr>
        <w:ind w:left="1347" w:hanging="780"/>
      </w:pPr>
      <w:rPr>
        <w:rFonts w:hint="default"/>
        <w:color w:val="000000" w:themeColor="text1"/>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4EB3674D"/>
    <w:multiLevelType w:val="hybridMultilevel"/>
    <w:tmpl w:val="CFC8C8CE"/>
    <w:lvl w:ilvl="0" w:tplc="00BCA9C8">
      <w:start w:val="1"/>
      <w:numFmt w:val="decimal"/>
      <w:lvlText w:val="(%1)"/>
      <w:lvlJc w:val="left"/>
      <w:pPr>
        <w:ind w:left="750" w:hanging="39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F083636"/>
    <w:multiLevelType w:val="hybridMultilevel"/>
    <w:tmpl w:val="C8482058"/>
    <w:lvl w:ilvl="0" w:tplc="CE82D7DC">
      <w:start w:val="6"/>
      <w:numFmt w:val="decimal"/>
      <w:lvlText w:val="%1"/>
      <w:lvlJc w:val="left"/>
      <w:pPr>
        <w:ind w:left="1467" w:hanging="360"/>
      </w:pPr>
      <w:rPr>
        <w:rFonts w:hint="default"/>
      </w:rPr>
    </w:lvl>
    <w:lvl w:ilvl="1" w:tplc="04180019" w:tentative="1">
      <w:start w:val="1"/>
      <w:numFmt w:val="lowerLetter"/>
      <w:lvlText w:val="%2."/>
      <w:lvlJc w:val="left"/>
      <w:pPr>
        <w:ind w:left="2187" w:hanging="360"/>
      </w:pPr>
    </w:lvl>
    <w:lvl w:ilvl="2" w:tplc="0418001B" w:tentative="1">
      <w:start w:val="1"/>
      <w:numFmt w:val="lowerRoman"/>
      <w:lvlText w:val="%3."/>
      <w:lvlJc w:val="right"/>
      <w:pPr>
        <w:ind w:left="2907" w:hanging="180"/>
      </w:pPr>
    </w:lvl>
    <w:lvl w:ilvl="3" w:tplc="0418000F" w:tentative="1">
      <w:start w:val="1"/>
      <w:numFmt w:val="decimal"/>
      <w:lvlText w:val="%4."/>
      <w:lvlJc w:val="left"/>
      <w:pPr>
        <w:ind w:left="3627" w:hanging="360"/>
      </w:pPr>
    </w:lvl>
    <w:lvl w:ilvl="4" w:tplc="04180019" w:tentative="1">
      <w:start w:val="1"/>
      <w:numFmt w:val="lowerLetter"/>
      <w:lvlText w:val="%5."/>
      <w:lvlJc w:val="left"/>
      <w:pPr>
        <w:ind w:left="4347" w:hanging="360"/>
      </w:pPr>
    </w:lvl>
    <w:lvl w:ilvl="5" w:tplc="0418001B" w:tentative="1">
      <w:start w:val="1"/>
      <w:numFmt w:val="lowerRoman"/>
      <w:lvlText w:val="%6."/>
      <w:lvlJc w:val="right"/>
      <w:pPr>
        <w:ind w:left="5067" w:hanging="180"/>
      </w:pPr>
    </w:lvl>
    <w:lvl w:ilvl="6" w:tplc="0418000F" w:tentative="1">
      <w:start w:val="1"/>
      <w:numFmt w:val="decimal"/>
      <w:lvlText w:val="%7."/>
      <w:lvlJc w:val="left"/>
      <w:pPr>
        <w:ind w:left="5787" w:hanging="360"/>
      </w:pPr>
    </w:lvl>
    <w:lvl w:ilvl="7" w:tplc="04180019" w:tentative="1">
      <w:start w:val="1"/>
      <w:numFmt w:val="lowerLetter"/>
      <w:lvlText w:val="%8."/>
      <w:lvlJc w:val="left"/>
      <w:pPr>
        <w:ind w:left="6507" w:hanging="360"/>
      </w:pPr>
    </w:lvl>
    <w:lvl w:ilvl="8" w:tplc="0418001B" w:tentative="1">
      <w:start w:val="1"/>
      <w:numFmt w:val="lowerRoman"/>
      <w:lvlText w:val="%9."/>
      <w:lvlJc w:val="right"/>
      <w:pPr>
        <w:ind w:left="7227" w:hanging="180"/>
      </w:pPr>
    </w:lvl>
  </w:abstractNum>
  <w:abstractNum w:abstractNumId="11" w15:restartNumberingAfterBreak="0">
    <w:nsid w:val="70943C9D"/>
    <w:multiLevelType w:val="hybridMultilevel"/>
    <w:tmpl w:val="EAD0E976"/>
    <w:lvl w:ilvl="0" w:tplc="ED2C57D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2" w15:restartNumberingAfterBreak="0">
    <w:nsid w:val="71602E1D"/>
    <w:multiLevelType w:val="hybridMultilevel"/>
    <w:tmpl w:val="943A0EE2"/>
    <w:lvl w:ilvl="0" w:tplc="0442CA68">
      <w:start w:val="6"/>
      <w:numFmt w:val="decimal"/>
      <w:lvlText w:val="%1)"/>
      <w:lvlJc w:val="left"/>
      <w:pPr>
        <w:ind w:left="1827" w:hanging="360"/>
      </w:pPr>
      <w:rPr>
        <w:rFonts w:hint="default"/>
      </w:rPr>
    </w:lvl>
    <w:lvl w:ilvl="1" w:tplc="04180019" w:tentative="1">
      <w:start w:val="1"/>
      <w:numFmt w:val="lowerLetter"/>
      <w:lvlText w:val="%2."/>
      <w:lvlJc w:val="left"/>
      <w:pPr>
        <w:ind w:left="2547" w:hanging="360"/>
      </w:pPr>
    </w:lvl>
    <w:lvl w:ilvl="2" w:tplc="0418001B" w:tentative="1">
      <w:start w:val="1"/>
      <w:numFmt w:val="lowerRoman"/>
      <w:lvlText w:val="%3."/>
      <w:lvlJc w:val="right"/>
      <w:pPr>
        <w:ind w:left="3267" w:hanging="180"/>
      </w:pPr>
    </w:lvl>
    <w:lvl w:ilvl="3" w:tplc="0418000F" w:tentative="1">
      <w:start w:val="1"/>
      <w:numFmt w:val="decimal"/>
      <w:lvlText w:val="%4."/>
      <w:lvlJc w:val="left"/>
      <w:pPr>
        <w:ind w:left="3987" w:hanging="360"/>
      </w:pPr>
    </w:lvl>
    <w:lvl w:ilvl="4" w:tplc="04180019" w:tentative="1">
      <w:start w:val="1"/>
      <w:numFmt w:val="lowerLetter"/>
      <w:lvlText w:val="%5."/>
      <w:lvlJc w:val="left"/>
      <w:pPr>
        <w:ind w:left="4707" w:hanging="360"/>
      </w:pPr>
    </w:lvl>
    <w:lvl w:ilvl="5" w:tplc="0418001B" w:tentative="1">
      <w:start w:val="1"/>
      <w:numFmt w:val="lowerRoman"/>
      <w:lvlText w:val="%6."/>
      <w:lvlJc w:val="right"/>
      <w:pPr>
        <w:ind w:left="5427" w:hanging="180"/>
      </w:pPr>
    </w:lvl>
    <w:lvl w:ilvl="6" w:tplc="0418000F" w:tentative="1">
      <w:start w:val="1"/>
      <w:numFmt w:val="decimal"/>
      <w:lvlText w:val="%7."/>
      <w:lvlJc w:val="left"/>
      <w:pPr>
        <w:ind w:left="6147" w:hanging="360"/>
      </w:pPr>
    </w:lvl>
    <w:lvl w:ilvl="7" w:tplc="04180019" w:tentative="1">
      <w:start w:val="1"/>
      <w:numFmt w:val="lowerLetter"/>
      <w:lvlText w:val="%8."/>
      <w:lvlJc w:val="left"/>
      <w:pPr>
        <w:ind w:left="6867" w:hanging="360"/>
      </w:pPr>
    </w:lvl>
    <w:lvl w:ilvl="8" w:tplc="0418001B" w:tentative="1">
      <w:start w:val="1"/>
      <w:numFmt w:val="lowerRoman"/>
      <w:lvlText w:val="%9."/>
      <w:lvlJc w:val="right"/>
      <w:pPr>
        <w:ind w:left="7587" w:hanging="180"/>
      </w:pPr>
    </w:lvl>
  </w:abstractNum>
  <w:abstractNum w:abstractNumId="13" w15:restartNumberingAfterBreak="0">
    <w:nsid w:val="73931106"/>
    <w:multiLevelType w:val="hybridMultilevel"/>
    <w:tmpl w:val="A2CE35FE"/>
    <w:lvl w:ilvl="0" w:tplc="BF26BCEE">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4" w15:restartNumberingAfterBreak="0">
    <w:nsid w:val="7A182A62"/>
    <w:multiLevelType w:val="hybridMultilevel"/>
    <w:tmpl w:val="07B4EA56"/>
    <w:lvl w:ilvl="0" w:tplc="7EF89022">
      <w:start w:val="9"/>
      <w:numFmt w:val="decimal"/>
      <w:lvlText w:val="(%1)"/>
      <w:lvlJc w:val="left"/>
      <w:pPr>
        <w:ind w:left="927" w:hanging="360"/>
      </w:pPr>
      <w:rPr>
        <w:rFonts w:eastAsia="Arial" w:hint="default"/>
        <w:i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5" w15:restartNumberingAfterBreak="0">
    <w:nsid w:val="7A4754C1"/>
    <w:multiLevelType w:val="hybridMultilevel"/>
    <w:tmpl w:val="45B4947C"/>
    <w:lvl w:ilvl="0" w:tplc="E5B62C00">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6" w15:restartNumberingAfterBreak="0">
    <w:nsid w:val="7CAC3181"/>
    <w:multiLevelType w:val="hybridMultilevel"/>
    <w:tmpl w:val="933268F8"/>
    <w:lvl w:ilvl="0" w:tplc="4DA4EAA6">
      <w:start w:val="1"/>
      <w:numFmt w:val="decimal"/>
      <w:lvlText w:val="(%1)"/>
      <w:lvlJc w:val="left"/>
      <w:pPr>
        <w:ind w:left="927" w:hanging="360"/>
      </w:pPr>
      <w:rPr>
        <w:rFonts w:ascii="Times New Roman" w:eastAsia="Arial" w:hAnsi="Times New Roman" w:cs="Times New Roman" w:hint="default"/>
        <w:b w:val="0"/>
        <w:i w:val="0"/>
        <w:color w:val="333333"/>
        <w:sz w:val="28"/>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7" w15:restartNumberingAfterBreak="0">
    <w:nsid w:val="7CD9739C"/>
    <w:multiLevelType w:val="hybridMultilevel"/>
    <w:tmpl w:val="66BEF774"/>
    <w:lvl w:ilvl="0" w:tplc="3FA28DF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num w:numId="1">
    <w:abstractNumId w:val="13"/>
  </w:num>
  <w:num w:numId="2">
    <w:abstractNumId w:val="3"/>
  </w:num>
  <w:num w:numId="3">
    <w:abstractNumId w:val="5"/>
  </w:num>
  <w:num w:numId="4">
    <w:abstractNumId w:val="11"/>
  </w:num>
  <w:num w:numId="5">
    <w:abstractNumId w:val="9"/>
  </w:num>
  <w:num w:numId="6">
    <w:abstractNumId w:val="7"/>
  </w:num>
  <w:num w:numId="7">
    <w:abstractNumId w:val="16"/>
  </w:num>
  <w:num w:numId="8">
    <w:abstractNumId w:val="2"/>
  </w:num>
  <w:num w:numId="9">
    <w:abstractNumId w:val="0"/>
  </w:num>
  <w:num w:numId="10">
    <w:abstractNumId w:val="1"/>
  </w:num>
  <w:num w:numId="11">
    <w:abstractNumId w:val="6"/>
  </w:num>
  <w:num w:numId="12">
    <w:abstractNumId w:val="4"/>
  </w:num>
  <w:num w:numId="13">
    <w:abstractNumId w:val="17"/>
  </w:num>
  <w:num w:numId="14">
    <w:abstractNumId w:val="15"/>
  </w:num>
  <w:num w:numId="15">
    <w:abstractNumId w:val="10"/>
  </w:num>
  <w:num w:numId="16">
    <w:abstractNumId w:val="12"/>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5F99"/>
    <w:rsid w:val="000F7333"/>
    <w:rsid w:val="0010436A"/>
    <w:rsid w:val="00127ED2"/>
    <w:rsid w:val="00144067"/>
    <w:rsid w:val="001469DB"/>
    <w:rsid w:val="00191F49"/>
    <w:rsid w:val="001B2461"/>
    <w:rsid w:val="001B2AE8"/>
    <w:rsid w:val="001C2795"/>
    <w:rsid w:val="001D0C13"/>
    <w:rsid w:val="001E6EB8"/>
    <w:rsid w:val="001F047A"/>
    <w:rsid w:val="0020353C"/>
    <w:rsid w:val="00216BB5"/>
    <w:rsid w:val="00222BD3"/>
    <w:rsid w:val="00226840"/>
    <w:rsid w:val="00235499"/>
    <w:rsid w:val="0024352D"/>
    <w:rsid w:val="0026402E"/>
    <w:rsid w:val="00280ADA"/>
    <w:rsid w:val="002928EA"/>
    <w:rsid w:val="002A002E"/>
    <w:rsid w:val="002D197C"/>
    <w:rsid w:val="002F3611"/>
    <w:rsid w:val="002F5568"/>
    <w:rsid w:val="00311924"/>
    <w:rsid w:val="0034074C"/>
    <w:rsid w:val="00363AC3"/>
    <w:rsid w:val="003733B7"/>
    <w:rsid w:val="00374822"/>
    <w:rsid w:val="003852FA"/>
    <w:rsid w:val="003A24B2"/>
    <w:rsid w:val="003A40D5"/>
    <w:rsid w:val="003A6F82"/>
    <w:rsid w:val="003B1E63"/>
    <w:rsid w:val="003B2A3F"/>
    <w:rsid w:val="003C7CA6"/>
    <w:rsid w:val="00427D58"/>
    <w:rsid w:val="00444AFD"/>
    <w:rsid w:val="00466F17"/>
    <w:rsid w:val="00481BA9"/>
    <w:rsid w:val="004A4B59"/>
    <w:rsid w:val="004C5C99"/>
    <w:rsid w:val="004E1000"/>
    <w:rsid w:val="004F6F25"/>
    <w:rsid w:val="00500597"/>
    <w:rsid w:val="0050680A"/>
    <w:rsid w:val="00512A5C"/>
    <w:rsid w:val="0051702B"/>
    <w:rsid w:val="00517071"/>
    <w:rsid w:val="005171CC"/>
    <w:rsid w:val="005178D6"/>
    <w:rsid w:val="00522BB8"/>
    <w:rsid w:val="00525CFD"/>
    <w:rsid w:val="0052675A"/>
    <w:rsid w:val="005505A2"/>
    <w:rsid w:val="0055251F"/>
    <w:rsid w:val="005577E5"/>
    <w:rsid w:val="00560093"/>
    <w:rsid w:val="00563186"/>
    <w:rsid w:val="00575777"/>
    <w:rsid w:val="005802DD"/>
    <w:rsid w:val="005C24AE"/>
    <w:rsid w:val="005C4D8A"/>
    <w:rsid w:val="005D2201"/>
    <w:rsid w:val="005E12D9"/>
    <w:rsid w:val="005E63EF"/>
    <w:rsid w:val="005F0338"/>
    <w:rsid w:val="005F2B04"/>
    <w:rsid w:val="00607D80"/>
    <w:rsid w:val="00630212"/>
    <w:rsid w:val="0063090F"/>
    <w:rsid w:val="00646EA8"/>
    <w:rsid w:val="00674757"/>
    <w:rsid w:val="00674F15"/>
    <w:rsid w:val="00685DAE"/>
    <w:rsid w:val="006B26AF"/>
    <w:rsid w:val="006E68F0"/>
    <w:rsid w:val="006F7277"/>
    <w:rsid w:val="00701CF6"/>
    <w:rsid w:val="00711084"/>
    <w:rsid w:val="0072422B"/>
    <w:rsid w:val="007305B8"/>
    <w:rsid w:val="007441AC"/>
    <w:rsid w:val="00746067"/>
    <w:rsid w:val="00747DE1"/>
    <w:rsid w:val="00777947"/>
    <w:rsid w:val="007A4567"/>
    <w:rsid w:val="007C72EE"/>
    <w:rsid w:val="007D12BE"/>
    <w:rsid w:val="007F0EA4"/>
    <w:rsid w:val="0081074B"/>
    <w:rsid w:val="00814406"/>
    <w:rsid w:val="008234B4"/>
    <w:rsid w:val="00832599"/>
    <w:rsid w:val="008357EB"/>
    <w:rsid w:val="00840DCA"/>
    <w:rsid w:val="008431CE"/>
    <w:rsid w:val="008761B0"/>
    <w:rsid w:val="00893117"/>
    <w:rsid w:val="00897CEA"/>
    <w:rsid w:val="008B51FA"/>
    <w:rsid w:val="008D2C8E"/>
    <w:rsid w:val="008D78D1"/>
    <w:rsid w:val="008E06CC"/>
    <w:rsid w:val="008F314B"/>
    <w:rsid w:val="00916424"/>
    <w:rsid w:val="0091785A"/>
    <w:rsid w:val="00925B96"/>
    <w:rsid w:val="009423B6"/>
    <w:rsid w:val="00950CEF"/>
    <w:rsid w:val="009838BC"/>
    <w:rsid w:val="009A3326"/>
    <w:rsid w:val="009D4667"/>
    <w:rsid w:val="009E0A22"/>
    <w:rsid w:val="009E7155"/>
    <w:rsid w:val="009F51EC"/>
    <w:rsid w:val="00A05DAE"/>
    <w:rsid w:val="00A1010C"/>
    <w:rsid w:val="00A14508"/>
    <w:rsid w:val="00A26848"/>
    <w:rsid w:val="00A34707"/>
    <w:rsid w:val="00A5382A"/>
    <w:rsid w:val="00A56041"/>
    <w:rsid w:val="00A644F6"/>
    <w:rsid w:val="00A7386F"/>
    <w:rsid w:val="00A85D12"/>
    <w:rsid w:val="00AC6307"/>
    <w:rsid w:val="00AD38A5"/>
    <w:rsid w:val="00AF2721"/>
    <w:rsid w:val="00B07B2C"/>
    <w:rsid w:val="00B256BA"/>
    <w:rsid w:val="00B3339C"/>
    <w:rsid w:val="00B37A5D"/>
    <w:rsid w:val="00B71C41"/>
    <w:rsid w:val="00B80C95"/>
    <w:rsid w:val="00BA3B0E"/>
    <w:rsid w:val="00BB7E9A"/>
    <w:rsid w:val="00BD4DE2"/>
    <w:rsid w:val="00BD5628"/>
    <w:rsid w:val="00BF1299"/>
    <w:rsid w:val="00BF32A6"/>
    <w:rsid w:val="00C011AF"/>
    <w:rsid w:val="00C02DFA"/>
    <w:rsid w:val="00C21AF7"/>
    <w:rsid w:val="00C457DA"/>
    <w:rsid w:val="00C900E3"/>
    <w:rsid w:val="00C9346A"/>
    <w:rsid w:val="00CC7AFF"/>
    <w:rsid w:val="00CF2559"/>
    <w:rsid w:val="00D41305"/>
    <w:rsid w:val="00D434CA"/>
    <w:rsid w:val="00D46507"/>
    <w:rsid w:val="00D64123"/>
    <w:rsid w:val="00D642D3"/>
    <w:rsid w:val="00D830DD"/>
    <w:rsid w:val="00D85C7C"/>
    <w:rsid w:val="00DA4CCF"/>
    <w:rsid w:val="00DB0694"/>
    <w:rsid w:val="00DB1216"/>
    <w:rsid w:val="00DB4D86"/>
    <w:rsid w:val="00DE0BF9"/>
    <w:rsid w:val="00DF0E57"/>
    <w:rsid w:val="00E017C8"/>
    <w:rsid w:val="00E049C8"/>
    <w:rsid w:val="00E22B99"/>
    <w:rsid w:val="00E40D40"/>
    <w:rsid w:val="00E46CD4"/>
    <w:rsid w:val="00E67593"/>
    <w:rsid w:val="00E70775"/>
    <w:rsid w:val="00E84EB7"/>
    <w:rsid w:val="00EB2339"/>
    <w:rsid w:val="00EC2DF8"/>
    <w:rsid w:val="00EC4114"/>
    <w:rsid w:val="00EE2BCA"/>
    <w:rsid w:val="00F12AD7"/>
    <w:rsid w:val="00F23A13"/>
    <w:rsid w:val="00F4110C"/>
    <w:rsid w:val="00F450F5"/>
    <w:rsid w:val="00F67B04"/>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4D6534F0"/>
  <w15:docId w15:val="{525893FF-969F-4AD1-B3F5-09D9B8F6A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NoList"/>
    <w:uiPriority w:val="99"/>
    <w:semiHidden/>
    <w:unhideWhenUsed/>
    <w:rsid w:val="00E40D40"/>
  </w:style>
  <w:style w:type="character" w:customStyle="1" w:styleId="Hyperlink1">
    <w:name w:val="Hyperlink1"/>
    <w:basedOn w:val="DefaultParagraphFont"/>
    <w:uiPriority w:val="99"/>
    <w:unhideWhenUsed/>
    <w:rsid w:val="00E40D40"/>
    <w:rPr>
      <w:color w:val="0563C1"/>
      <w:u w:val="single"/>
    </w:rPr>
  </w:style>
  <w:style w:type="paragraph" w:styleId="ListParagraph">
    <w:name w:val="List Paragraph"/>
    <w:basedOn w:val="Normal"/>
    <w:uiPriority w:val="34"/>
    <w:qFormat/>
    <w:rsid w:val="00E40D40"/>
    <w:pPr>
      <w:spacing w:line="276" w:lineRule="auto"/>
      <w:ind w:left="720" w:firstLine="0"/>
      <w:contextualSpacing/>
      <w:jc w:val="left"/>
    </w:pPr>
    <w:rPr>
      <w:rFonts w:ascii="Arial" w:eastAsia="Arial" w:hAnsi="Arial" w:cs="Arial"/>
      <w:sz w:val="22"/>
      <w:szCs w:val="22"/>
      <w:lang w:val="ro-RO" w:eastAsia="ro-RO"/>
    </w:rPr>
  </w:style>
  <w:style w:type="character" w:styleId="CommentReference">
    <w:name w:val="annotation reference"/>
    <w:basedOn w:val="DefaultParagraphFont"/>
    <w:uiPriority w:val="99"/>
    <w:semiHidden/>
    <w:unhideWhenUsed/>
    <w:rsid w:val="00E40D40"/>
    <w:rPr>
      <w:sz w:val="16"/>
      <w:szCs w:val="16"/>
    </w:rPr>
  </w:style>
  <w:style w:type="paragraph" w:styleId="CommentText">
    <w:name w:val="annotation text"/>
    <w:basedOn w:val="Normal"/>
    <w:link w:val="CommentTextChar"/>
    <w:uiPriority w:val="99"/>
    <w:unhideWhenUsed/>
    <w:rsid w:val="00E40D40"/>
    <w:pPr>
      <w:ind w:firstLine="0"/>
      <w:jc w:val="left"/>
    </w:pPr>
    <w:rPr>
      <w:rFonts w:ascii="Arial" w:eastAsia="Arial" w:hAnsi="Arial" w:cs="Arial"/>
      <w:lang w:val="ro-RO" w:eastAsia="ro-RO"/>
    </w:rPr>
  </w:style>
  <w:style w:type="character" w:customStyle="1" w:styleId="CommentTextChar">
    <w:name w:val="Comment Text Char"/>
    <w:basedOn w:val="DefaultParagraphFont"/>
    <w:link w:val="CommentText"/>
    <w:uiPriority w:val="99"/>
    <w:rsid w:val="00E40D40"/>
    <w:rPr>
      <w:rFonts w:ascii="Arial" w:eastAsia="Arial" w:hAnsi="Arial" w:cs="Arial"/>
      <w:lang w:val="ro-RO" w:eastAsia="ro-RO"/>
    </w:rPr>
  </w:style>
  <w:style w:type="paragraph" w:styleId="CommentSubject">
    <w:name w:val="annotation subject"/>
    <w:basedOn w:val="CommentText"/>
    <w:next w:val="CommentText"/>
    <w:link w:val="CommentSubjectChar"/>
    <w:uiPriority w:val="99"/>
    <w:semiHidden/>
    <w:unhideWhenUsed/>
    <w:rsid w:val="00E40D40"/>
    <w:rPr>
      <w:b/>
      <w:bCs/>
    </w:rPr>
  </w:style>
  <w:style w:type="character" w:customStyle="1" w:styleId="CommentSubjectChar">
    <w:name w:val="Comment Subject Char"/>
    <w:basedOn w:val="CommentTextChar"/>
    <w:link w:val="CommentSubject"/>
    <w:uiPriority w:val="99"/>
    <w:semiHidden/>
    <w:rsid w:val="00E40D40"/>
    <w:rPr>
      <w:rFonts w:ascii="Arial" w:eastAsia="Arial" w:hAnsi="Arial" w:cs="Arial"/>
      <w:b/>
      <w:bCs/>
      <w:lang w:val="ro-RO" w:eastAsia="ro-RO"/>
    </w:rPr>
  </w:style>
  <w:style w:type="character" w:customStyle="1" w:styleId="Heading4Char">
    <w:name w:val="Heading 4 Char"/>
    <w:basedOn w:val="DefaultParagraphFont"/>
    <w:link w:val="Heading4"/>
    <w:uiPriority w:val="9"/>
    <w:rsid w:val="00E40D40"/>
    <w:rPr>
      <w:rFonts w:ascii="$Caslon" w:hAnsi="$Caslon"/>
      <w:b/>
      <w:sz w:val="26"/>
      <w:lang w:val="x-none" w:eastAsia="en-US"/>
    </w:rPr>
  </w:style>
  <w:style w:type="character" w:styleId="Strong">
    <w:name w:val="Strong"/>
    <w:basedOn w:val="DefaultParagraphFont"/>
    <w:uiPriority w:val="22"/>
    <w:qFormat/>
    <w:rsid w:val="00E40D40"/>
    <w:rPr>
      <w:b/>
      <w:bCs/>
    </w:rPr>
  </w:style>
  <w:style w:type="paragraph" w:customStyle="1" w:styleId="P68B1DB1-prastasis3">
    <w:name w:val="P68B1DB1-prastasis3"/>
    <w:basedOn w:val="Normal"/>
    <w:rsid w:val="00E40D40"/>
    <w:pPr>
      <w:ind w:firstLine="0"/>
      <w:jc w:val="left"/>
    </w:pPr>
    <w:rPr>
      <w:b/>
      <w:sz w:val="24"/>
      <w:lang w:val="ro" w:eastAsia="ro-RO"/>
    </w:rPr>
  </w:style>
  <w:style w:type="paragraph" w:styleId="Revision">
    <w:name w:val="Revision"/>
    <w:hidden/>
    <w:uiPriority w:val="99"/>
    <w:semiHidden/>
    <w:rsid w:val="00E40D40"/>
    <w:rPr>
      <w:rFonts w:ascii="Arial" w:eastAsia="Arial" w:hAnsi="Arial" w:cs="Arial"/>
      <w:sz w:val="22"/>
      <w:szCs w:val="22"/>
      <w:lang w:val="ru" w:eastAsia="ro-RO"/>
    </w:rPr>
  </w:style>
  <w:style w:type="character" w:customStyle="1" w:styleId="Mention1">
    <w:name w:val="Mention1"/>
    <w:basedOn w:val="DefaultParagraphFont"/>
    <w:uiPriority w:val="99"/>
    <w:unhideWhenUsed/>
    <w:rsid w:val="00E40D40"/>
    <w:rPr>
      <w:color w:val="2B579A"/>
      <w:shd w:val="clear" w:color="auto" w:fill="E1DFDD"/>
    </w:rPr>
  </w:style>
  <w:style w:type="character" w:customStyle="1" w:styleId="Heading5Char">
    <w:name w:val="Heading 5 Char"/>
    <w:basedOn w:val="DefaultParagraphFont"/>
    <w:link w:val="Heading5"/>
    <w:uiPriority w:val="9"/>
    <w:rsid w:val="00E40D40"/>
    <w:rPr>
      <w:rFonts w:ascii="$Caslon" w:hAnsi="$Caslon"/>
      <w:sz w:val="24"/>
      <w:lang w:val="x-none" w:eastAsia="en-US"/>
    </w:rPr>
  </w:style>
  <w:style w:type="character" w:customStyle="1" w:styleId="Heading8Char">
    <w:name w:val="Heading 8 Char"/>
    <w:basedOn w:val="DefaultParagraphFont"/>
    <w:link w:val="Heading8"/>
    <w:uiPriority w:val="9"/>
    <w:rsid w:val="00E40D40"/>
    <w:rPr>
      <w:rFonts w:ascii="$Caslon" w:hAnsi="$Caslon"/>
      <w:b/>
      <w:sz w:val="24"/>
      <w:lang w:val="en-US" w:eastAsia="en-US"/>
    </w:rPr>
  </w:style>
  <w:style w:type="table" w:customStyle="1" w:styleId="GrilTabel1">
    <w:name w:val="Grilă Tabel1"/>
    <w:basedOn w:val="TableNormal"/>
    <w:next w:val="TableGrid"/>
    <w:uiPriority w:val="39"/>
    <w:rsid w:val="00E40D40"/>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40D40"/>
    <w:rPr>
      <w:color w:val="605E5C"/>
      <w:shd w:val="clear" w:color="auto" w:fill="E1DFDD"/>
    </w:rPr>
  </w:style>
  <w:style w:type="character" w:styleId="Hyperlink">
    <w:name w:val="Hyperlink"/>
    <w:basedOn w:val="DefaultParagraphFont"/>
    <w:semiHidden/>
    <w:unhideWhenUsed/>
    <w:rsid w:val="00E40D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CC795-C6B6-435D-884D-D86797700F2B}"/>
</file>

<file path=customXml/itemProps2.xml><?xml version="1.0" encoding="utf-8"?>
<ds:datastoreItem xmlns:ds="http://schemas.openxmlformats.org/officeDocument/2006/customXml" ds:itemID="{09388446-4BE8-4C4B-B59F-7AA17FCBFA19}"/>
</file>

<file path=customXml/itemProps3.xml><?xml version="1.0" encoding="utf-8"?>
<ds:datastoreItem xmlns:ds="http://schemas.openxmlformats.org/officeDocument/2006/customXml" ds:itemID="{9A886BED-B1AD-4B69-8EE0-B78DFB39B423}"/>
</file>

<file path=docProps/app.xml><?xml version="1.0" encoding="utf-8"?>
<Properties xmlns="http://schemas.openxmlformats.org/officeDocument/2006/extended-properties" xmlns:vt="http://schemas.openxmlformats.org/officeDocument/2006/docPropsVTypes">
  <Template>Normal</Template>
  <TotalTime>910</TotalTime>
  <Pages>34</Pages>
  <Words>12739</Words>
  <Characters>73890</Characters>
  <Application>Microsoft Office Word</Application>
  <DocSecurity>0</DocSecurity>
  <Lines>615</Lines>
  <Paragraphs>172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86457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373.2024.ro</dc:title>
  <dc:creator>lll</dc:creator>
  <cp:lastModifiedBy>Eugenia Cartin</cp:lastModifiedBy>
  <cp:revision>45</cp:revision>
  <cp:lastPrinted>2024-12-11T12:47:00Z</cp:lastPrinted>
  <dcterms:created xsi:type="dcterms:W3CDTF">2024-07-04T06:12:00Z</dcterms:created>
  <dcterms:modified xsi:type="dcterms:W3CDTF">2024-12-11T12:51:00Z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