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A1C61" w14:textId="77777777" w:rsidR="002A2E6A" w:rsidRDefault="002A2E6A" w:rsidP="00C43654">
      <w:pPr>
        <w:keepNext/>
        <w:ind w:firstLine="709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4B936CC8" w14:textId="77777777" w:rsidR="004C2A06" w:rsidRDefault="004C2A06" w:rsidP="00C43654">
      <w:pPr>
        <w:keepNext/>
        <w:ind w:firstLine="709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18F6918D" w14:textId="77777777" w:rsidR="004C2A06" w:rsidRPr="00C83A05" w:rsidRDefault="004C2A06" w:rsidP="00C43654">
      <w:pPr>
        <w:keepNext/>
        <w:ind w:firstLine="709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34148439" w14:textId="77777777" w:rsidR="00CA4AC4" w:rsidRPr="00C83A05" w:rsidRDefault="00CA4AC4" w:rsidP="00C43654">
      <w:pPr>
        <w:keepNext/>
        <w:ind w:firstLine="709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20F62B13" w14:textId="77777777" w:rsidR="00CA4AC4" w:rsidRPr="00C83A05" w:rsidRDefault="00CA4AC4" w:rsidP="00C43654">
      <w:pPr>
        <w:keepNext/>
        <w:ind w:firstLine="709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728FF9E8" w14:textId="77777777" w:rsidR="00CA4AC4" w:rsidRPr="00C83A05" w:rsidRDefault="00CA4AC4" w:rsidP="00C43654">
      <w:pPr>
        <w:keepNext/>
        <w:ind w:firstLine="709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699FA28E" w14:textId="65EFBCF4" w:rsidR="002A2E6A" w:rsidRPr="00C83A05" w:rsidRDefault="002A2E6A" w:rsidP="00C43654">
      <w:pPr>
        <w:keepNext/>
        <w:ind w:left="567" w:right="1985"/>
        <w:jc w:val="center"/>
        <w:rPr>
          <w:rFonts w:ascii="Times New Roman" w:eastAsia="Georgia" w:hAnsi="Times New Roman" w:cs="Times New Roman"/>
          <w:b/>
          <w:color w:val="000000"/>
          <w:spacing w:val="80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Georgia" w:hAnsi="Times New Roman" w:cs="Times New Roman"/>
          <w:b/>
          <w:color w:val="000000"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2184086E" w14:textId="77777777" w:rsidR="00C43654" w:rsidRPr="00C83A05" w:rsidRDefault="00C43654" w:rsidP="00C43654">
      <w:pPr>
        <w:keepNext/>
        <w:ind w:left="567" w:right="1985"/>
        <w:jc w:val="center"/>
        <w:rPr>
          <w:rFonts w:ascii="Times New Roman" w:eastAsia="Georgia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425AB590" w14:textId="77777777" w:rsidR="002A2E6A" w:rsidRPr="00C83A05" w:rsidRDefault="002A2E6A" w:rsidP="00C43654">
      <w:pPr>
        <w:ind w:left="567" w:right="1985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pentru modificarea unor acte normative </w:t>
      </w:r>
    </w:p>
    <w:p w14:paraId="2C2C2250" w14:textId="2363AFC4" w:rsidR="002A2E6A" w:rsidRPr="00C83A05" w:rsidRDefault="002A2E6A" w:rsidP="00C43654">
      <w:pPr>
        <w:ind w:left="567" w:right="1985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  <w:t>(</w:t>
      </w:r>
      <w:r w:rsidRPr="00BA2D7B"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  <w:t>ce vizează</w:t>
      </w:r>
      <w:r w:rsidRPr="00C83A05"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politica fiscală și vamală)</w:t>
      </w:r>
    </w:p>
    <w:p w14:paraId="3073C950" w14:textId="4847C76E" w:rsidR="002A2E6A" w:rsidRPr="00C83A05" w:rsidRDefault="00C43654" w:rsidP="00C43654">
      <w:pPr>
        <w:ind w:firstLine="709"/>
        <w:jc w:val="both"/>
        <w:rPr>
          <w:rFonts w:ascii="Times New Roman" w:eastAsia="Georgia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Georgia" w:hAnsi="Times New Roman" w:cs="Times New Roman"/>
          <w:noProof/>
          <w:color w:val="000000"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AA17A" wp14:editId="19208472">
                <wp:simplePos x="0" y="0"/>
                <wp:positionH relativeFrom="page">
                  <wp:align>center</wp:align>
                </wp:positionH>
                <wp:positionV relativeFrom="paragraph">
                  <wp:posOffset>51076</wp:posOffset>
                </wp:positionV>
                <wp:extent cx="3021495" cy="0"/>
                <wp:effectExtent l="0" t="0" r="0" b="0"/>
                <wp:wrapNone/>
                <wp:docPr id="192127453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149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EE68B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4pt" to="237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342D3327" w14:textId="2CF43A78" w:rsidR="002A2E6A" w:rsidRPr="00C83A05" w:rsidRDefault="002A2E6A" w:rsidP="00C43654">
      <w:pPr>
        <w:ind w:firstLine="709"/>
        <w:jc w:val="both"/>
        <w:rPr>
          <w:rFonts w:ascii="Times New Roman" w:eastAsia="Georgia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Georgia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56EB1EA8" w14:textId="77777777" w:rsidR="002A2E6A" w:rsidRPr="00C83A05" w:rsidRDefault="002A2E6A" w:rsidP="00C43654">
      <w:pPr>
        <w:ind w:firstLine="709"/>
        <w:jc w:val="both"/>
        <w:rPr>
          <w:rFonts w:ascii="Times New Roman" w:eastAsia="Georgia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45101BB6" w14:textId="1D30E3B6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I.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Codul fiscal nr.</w:t>
      </w:r>
      <w:r w:rsidR="00C4365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1163/1997 (republicat în Monitorul Oficial al Republicii Moldova, edi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ie specială din 8 februarie 2007), cu modificările ulterioare, se modifică după cum urmează:</w:t>
      </w:r>
    </w:p>
    <w:p w14:paraId="39E3FDFC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940FC52" w14:textId="0A3801E0" w:rsidR="00B70683" w:rsidRPr="00C83A05" w:rsidRDefault="00B70683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1.</w:t>
      </w:r>
      <w:r w:rsidR="00CA4AC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La articolul 99 alineatul (2)</w:t>
      </w:r>
      <w:r w:rsidR="00235777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,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textul „art.</w:t>
      </w:r>
      <w:r w:rsidR="003120A5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24 alin.</w:t>
      </w:r>
      <w:r w:rsidR="003120A5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(19)” se substituie cu textul „art.</w:t>
      </w:r>
      <w:r w:rsidR="003120A5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24 alin.</w:t>
      </w:r>
      <w:r w:rsidR="003120A5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(19) și (19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>3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)”</w:t>
      </w:r>
      <w:r w:rsidR="00CE03B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.</w:t>
      </w:r>
    </w:p>
    <w:p w14:paraId="6926CE74" w14:textId="77777777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5D1CA609" w14:textId="7D651BCD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2. La articolul 102 alineatul (9)</w:t>
      </w:r>
      <w:r w:rsidR="00235777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,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primul enun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se completează cu textul „ , cu excep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ia celor procurate în contextul art.</w:t>
      </w:r>
      <w:r w:rsidR="003120A5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24 alin.</w:t>
      </w:r>
      <w:r w:rsidR="003120A5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(19) și (19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>3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)”.</w:t>
      </w:r>
    </w:p>
    <w:p w14:paraId="44A6EA79" w14:textId="77777777" w:rsidR="00B70683" w:rsidRPr="00C83A05" w:rsidRDefault="00B70683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F53E491" w14:textId="62ABF0DA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3.</w:t>
      </w:r>
      <w:r w:rsidR="00CA4AC4" w:rsidRPr="00C83A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articolul 104 litera g)</w:t>
      </w:r>
      <w:r w:rsidR="00235777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837BFD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enunț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ul</w:t>
      </w:r>
      <w:r w:rsidR="00D56E6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: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„Tipul serviciilor care cad sub </w:t>
      </w:r>
      <w:r w:rsidR="00B05350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inciden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="00B05350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prezentului punct, precum </w:t>
      </w:r>
      <w:r w:rsidR="00B05350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modul de administrare a acestor servicii se stabilesc de </w:t>
      </w:r>
      <w:r w:rsidRPr="00803D8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Guvern</w:t>
      </w:r>
      <w:r w:rsidR="00837BFD" w:rsidRPr="00803D8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803D8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 se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substituie cu </w:t>
      </w:r>
      <w:r w:rsidR="00837BFD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enunț</w:t>
      </w:r>
      <w:r w:rsidR="00774BA9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ul</w:t>
      </w:r>
      <w:r w:rsidR="00D56E6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:</w:t>
      </w:r>
      <w:r w:rsidR="00774BA9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„Lista agen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ilor economici, tipul serviciilor care cad sub inciden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 prezentului punct, precum </w:t>
      </w:r>
      <w:r w:rsidR="00B05350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modul de administrare a acestor servicii se stabilesc conform condi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iilor stabilite de Guvern</w:t>
      </w:r>
      <w:r w:rsidR="00837BFD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="00774BA9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58CE1B6D" w14:textId="77777777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074709B" w14:textId="7CCEE7F9" w:rsidR="00B70683" w:rsidRPr="00C83A05" w:rsidRDefault="00B70683" w:rsidP="00C43654">
      <w:pPr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4. </w:t>
      </w:r>
      <w:r w:rsidR="00837BFD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nexa nr.</w:t>
      </w:r>
      <w:r w:rsidR="00837BFD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1 din </w:t>
      </w:r>
      <w:r w:rsidR="00235777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itlul IV, pozi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ia tarifară 2403</w:t>
      </w:r>
      <w:r w:rsidR="00A6630E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va avea următorul cuprins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137150C1" w14:textId="77777777" w:rsidR="00B05350" w:rsidRPr="00C83A05" w:rsidRDefault="00B05350" w:rsidP="00C43654">
      <w:pPr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tbl>
      <w:tblPr>
        <w:tblStyle w:val="TableGrid"/>
        <w:tblW w:w="9128" w:type="dxa"/>
        <w:tblLook w:val="04A0" w:firstRow="1" w:lastRow="0" w:firstColumn="1" w:lastColumn="0" w:noHBand="0" w:noVBand="1"/>
      </w:tblPr>
      <w:tblGrid>
        <w:gridCol w:w="1129"/>
        <w:gridCol w:w="2480"/>
        <w:gridCol w:w="1305"/>
        <w:gridCol w:w="1410"/>
        <w:gridCol w:w="1468"/>
        <w:gridCol w:w="1336"/>
      </w:tblGrid>
      <w:tr w:rsidR="00B05350" w:rsidRPr="00C83A05" w14:paraId="7D27AD65" w14:textId="77777777" w:rsidTr="00ED4C90">
        <w:tc>
          <w:tcPr>
            <w:tcW w:w="1129" w:type="dxa"/>
          </w:tcPr>
          <w:p w14:paraId="53A1FFC4" w14:textId="77777777" w:rsidR="00B05350" w:rsidRPr="00C83A05" w:rsidRDefault="00B05350" w:rsidP="00ED4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2403</w:t>
            </w:r>
          </w:p>
        </w:tc>
        <w:tc>
          <w:tcPr>
            <w:tcW w:w="2480" w:type="dxa"/>
          </w:tcPr>
          <w:p w14:paraId="08DDE57D" w14:textId="7FC64793" w:rsidR="00B05350" w:rsidRPr="00C83A05" w:rsidRDefault="00B05350" w:rsidP="00837BF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Tutun pentru fumat, alte tutunuri și înlocuitori de tutun, prelucrate; tutunuri „omogenizate” sau „reconstituite”; extracte și esen</w:t>
            </w:r>
            <w:r w:rsidR="00387F24"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e de tutun; </w:t>
            </w:r>
            <w:r w:rsidR="00A6630E"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</w:t>
            </w: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utun tăiat fin destinat exclusiv pentru fabricarea industrială a </w:t>
            </w:r>
            <w:r w:rsidR="00387F24"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</w:t>
            </w: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igaretelor</w:t>
            </w:r>
          </w:p>
        </w:tc>
        <w:tc>
          <w:tcPr>
            <w:tcW w:w="1305" w:type="dxa"/>
          </w:tcPr>
          <w:p w14:paraId="43B9935F" w14:textId="77777777" w:rsidR="00B05350" w:rsidRPr="00C83A05" w:rsidRDefault="00B05350" w:rsidP="00ED4C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kilogram</w:t>
            </w:r>
          </w:p>
        </w:tc>
        <w:tc>
          <w:tcPr>
            <w:tcW w:w="1410" w:type="dxa"/>
          </w:tcPr>
          <w:p w14:paraId="41578EBC" w14:textId="77777777" w:rsidR="00B05350" w:rsidRPr="00C83A05" w:rsidRDefault="00B05350" w:rsidP="00ED4C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191,40 lei</w:t>
            </w:r>
          </w:p>
        </w:tc>
        <w:tc>
          <w:tcPr>
            <w:tcW w:w="1468" w:type="dxa"/>
          </w:tcPr>
          <w:p w14:paraId="570B995D" w14:textId="77777777" w:rsidR="00B05350" w:rsidRPr="00C83A05" w:rsidRDefault="00B05350" w:rsidP="00ED4C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210,54 lei</w:t>
            </w:r>
          </w:p>
        </w:tc>
        <w:tc>
          <w:tcPr>
            <w:tcW w:w="1336" w:type="dxa"/>
          </w:tcPr>
          <w:p w14:paraId="7307612B" w14:textId="77777777" w:rsidR="00B05350" w:rsidRPr="00C83A05" w:rsidRDefault="00B05350" w:rsidP="00ED4C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83A05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231,60 lei</w:t>
            </w:r>
          </w:p>
        </w:tc>
      </w:tr>
    </w:tbl>
    <w:p w14:paraId="30EB1483" w14:textId="77777777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57EC0A1" w14:textId="36CD5712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5. La articolul 291 alineatul (1) litera a)</w:t>
      </w:r>
      <w:r w:rsidR="00235777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cuvântul „trimestrial” se substituie cu cuvântul „semestrial”.</w:t>
      </w:r>
    </w:p>
    <w:p w14:paraId="07ADAF5F" w14:textId="77777777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AB0AE91" w14:textId="3CD7DB32" w:rsidR="00B70683" w:rsidRPr="00C83A05" w:rsidRDefault="00B70683" w:rsidP="00C43654">
      <w:pPr>
        <w:tabs>
          <w:tab w:val="left" w:pos="851"/>
        </w:tabs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6. Articolul 293</w:t>
      </w:r>
      <w:r w:rsidR="00CA4AC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completează cu alineatul (1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cu următorul cuprins:</w:t>
      </w:r>
    </w:p>
    <w:p w14:paraId="138C58D1" w14:textId="77777777" w:rsidR="00387F24" w:rsidRPr="00C83A05" w:rsidRDefault="00387F24" w:rsidP="00C43654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725AE7E" w14:textId="1BA76662" w:rsidR="00B70683" w:rsidRPr="00C83A05" w:rsidRDefault="00B70683" w:rsidP="00C43654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„(1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Eviden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 obiectelor impozabile specificate la art. 291 și calculul taxelor locale se efectuează </w:t>
      </w:r>
      <w:r w:rsidR="000D6389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dependență de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locul amplasării obiectelor impozabile, prin aplicarea cotelor corespunzătoare stabilite de autoritatea administra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iei publice locale</w:t>
      </w:r>
      <w:r w:rsidR="00C17EAB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4537FEE5" w14:textId="77777777" w:rsidR="00B70683" w:rsidRPr="00C83A05" w:rsidRDefault="00B70683" w:rsidP="00C43654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BA3EBFE" w14:textId="631B253B" w:rsidR="00B70683" w:rsidRPr="00C83A05" w:rsidRDefault="00B70683" w:rsidP="00C43654">
      <w:pPr>
        <w:shd w:val="clear" w:color="auto" w:fill="FFFFFF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7. </w:t>
      </w:r>
      <w:r w:rsidR="00235777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articolul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294,</w:t>
      </w:r>
      <w:r w:rsidR="00CA4AC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(1) se completează cu textul „ , </w:t>
      </w:r>
      <w:r w:rsidR="000D6389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în dependență de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locul amplasării obiectului impozabil”.</w:t>
      </w:r>
    </w:p>
    <w:p w14:paraId="243183DA" w14:textId="77777777" w:rsidR="002A2E6A" w:rsidRPr="00C83A05" w:rsidRDefault="002A2E6A" w:rsidP="00C43654">
      <w:pPr>
        <w:tabs>
          <w:tab w:val="left" w:pos="567"/>
          <w:tab w:val="left" w:pos="993"/>
        </w:tabs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A9BFB8E" w14:textId="21FEF0A9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Art. II. </w:t>
      </w:r>
      <w:r w:rsidR="00235777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Codul vamal nr.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95/2021 (Monitorul Oficial al Republicii Moldova, 2021, nr.</w:t>
      </w:r>
      <w:r w:rsidR="00235777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219</w:t>
      </w:r>
      <w:r w:rsidR="00235777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225, art. 238), cu modificările ulterioare, se modifică după cum urmează:</w:t>
      </w:r>
    </w:p>
    <w:p w14:paraId="57E55AF1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510E0F8" w14:textId="10661016" w:rsidR="00B70683" w:rsidRPr="00C83A05" w:rsidRDefault="00B70683" w:rsidP="00C43654">
      <w:pPr>
        <w:tabs>
          <w:tab w:val="left" w:pos="851"/>
        </w:tabs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ab/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1. Articolul 125 se completează cu alineatele (9) și (10) cu următorul c</w:t>
      </w:r>
      <w:r w:rsidR="003120A5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uprins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:</w:t>
      </w:r>
    </w:p>
    <w:p w14:paraId="369FCE5F" w14:textId="77777777" w:rsidR="003120A5" w:rsidRPr="00C83A05" w:rsidRDefault="003120A5" w:rsidP="00C43654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03935ED7" w14:textId="5CEF7BC7" w:rsidR="00B70683" w:rsidRPr="00C83A05" w:rsidRDefault="00B70683" w:rsidP="00C43654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„(9) La cererea debitorului, Serviciul Vamal stinge prin scădere datoria vamală constatată pentru mărfurile anterior importate, supuse accizei, în cazul în care cuantumul accizei și </w:t>
      </w:r>
      <w:r w:rsidR="004F202B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al 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TVA aferent mărfurilor respective și/sau altor mărfuri accizabile ob</w:t>
      </w:r>
      <w:r w:rsidR="00387F24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inute ca rezultat a</w:t>
      </w:r>
      <w:r w:rsidR="00D24CD1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l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utilizării mărfurilor anterior importate în procesul de prelucrare și/sau de fabricare</w:t>
      </w:r>
      <w:r w:rsidR="00CA4AC4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a fost calculat și achitat la Serviciul Fiscal de Stat, în limita sumei declarate și achitate, în baza informa</w:t>
      </w:r>
      <w:r w:rsidR="00387F24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iei Serviciului Fiscal de Stat care certifică data achitării respective. </w:t>
      </w:r>
    </w:p>
    <w:p w14:paraId="325DF1F3" w14:textId="77777777" w:rsidR="00B70683" w:rsidRPr="00C83A05" w:rsidRDefault="00B70683" w:rsidP="00C43654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</w:p>
    <w:p w14:paraId="47AA224A" w14:textId="4C63512B" w:rsidR="00B70683" w:rsidRPr="00C83A05" w:rsidRDefault="00B70683" w:rsidP="00C43654">
      <w:pPr>
        <w:tabs>
          <w:tab w:val="left" w:pos="1418"/>
        </w:tabs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(10) În cazul circumstan</w:t>
      </w:r>
      <w:r w:rsidR="00387F24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elor prevăzute la alin.</w:t>
      </w:r>
      <w:r w:rsidR="00D24CD1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(9), Serviciul Vamal întreprinde măsuri de asigurare a stingerii datoriei vamale în mărimea plă</w:t>
      </w:r>
      <w:r w:rsidR="00387F24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ii achitate la Serviciul Fiscal de Stat, iar majorarea de întârziere aferent</w:t>
      </w:r>
      <w:r w:rsidR="00D24CD1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ă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 drepturilor de import se aplică din ziua în care acestea trebuiau plătite Serviciului Vamal până în ziua în care cuantumul accizei și </w:t>
      </w:r>
      <w:r w:rsidR="004F202B"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 xml:space="preserve">al </w:t>
      </w:r>
      <w:r w:rsidRPr="00C83A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 w:eastAsia="ru-RU"/>
          <w14:ligatures w14:val="none"/>
        </w:rPr>
        <w:t>TVA aferent mărfurilor supuse accizei a fost achitat la Serviciul Fiscal de Stat.”</w:t>
      </w:r>
    </w:p>
    <w:p w14:paraId="326B2EAB" w14:textId="77777777" w:rsidR="00B70683" w:rsidRPr="00C83A05" w:rsidRDefault="00B70683" w:rsidP="00C43654">
      <w:pPr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6D0E3F00" w14:textId="0A6A7D21" w:rsidR="002A2E6A" w:rsidRPr="00C83A05" w:rsidRDefault="00B70683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2.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La articolul 133 alineatul (5), cuvintele „comercializează bunurile conform prevederilor prezentului cod” se substituie cu cuvintele „transmite bunurile sechestrate </w:t>
      </w:r>
      <w:r w:rsidR="00842121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Serviciului Fiscal de Stat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08707C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pentru a fi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08707C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comercializate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”, iar cuvintele „comercializarea bunurilor” </w:t>
      </w:r>
      <w:r w:rsidR="003120A5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– 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cu cuvintele „transmiterea bunurilor”.</w:t>
      </w:r>
    </w:p>
    <w:p w14:paraId="3F991608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693E556" w14:textId="090017E0" w:rsidR="002A2E6A" w:rsidRPr="00C83A05" w:rsidRDefault="00B70683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3.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La articolul 160 alineatul (4), </w:t>
      </w:r>
      <w:r w:rsidR="003120A5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„ , cu excep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ia mijloacelor de transport ob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inute ca urmare a unei tranzac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ii de vânzare de către Serviciul Vamal ca urmare a confiscării, sechestrării sau abandonării în favoarea statului” se exclud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</w:p>
    <w:p w14:paraId="7A1EB60E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6D49D7D" w14:textId="324F1E46" w:rsidR="00842121" w:rsidRPr="00C83A05" w:rsidRDefault="00842121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lastRenderedPageBreak/>
        <w:t xml:space="preserve">4. </w:t>
      </w:r>
      <w:r w:rsidR="00235777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Codul se 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completează cu articolul 190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u-RU"/>
          <w14:ligatures w14:val="none"/>
        </w:rPr>
        <w:t>1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cu următorul cuprins:</w:t>
      </w:r>
    </w:p>
    <w:p w14:paraId="2EF2F54C" w14:textId="77777777" w:rsidR="00387F24" w:rsidRPr="00C83A05" w:rsidRDefault="00387F24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05AA9FE7" w14:textId="39B92293" w:rsidR="00842121" w:rsidRPr="00C83A05" w:rsidRDefault="00387F24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„</w:t>
      </w:r>
      <w:r w:rsidR="00842121" w:rsidRPr="00C83A0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Articolul 190</w:t>
      </w:r>
      <w:r w:rsidR="00842121" w:rsidRPr="00C83A0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vertAlign w:val="superscript"/>
          <w:lang w:val="ro-RO" w:eastAsia="ru-RU"/>
          <w14:ligatures w14:val="none"/>
        </w:rPr>
        <w:t>1</w:t>
      </w:r>
      <w:r w:rsidR="00842121" w:rsidRPr="00C83A0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  <w14:ligatures w14:val="none"/>
        </w:rPr>
        <w:t>.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Alte măsuri luate de Serviciul Vamal</w:t>
      </w:r>
    </w:p>
    <w:p w14:paraId="03DC9CD8" w14:textId="77777777" w:rsidR="00387F24" w:rsidRPr="00C83A05" w:rsidRDefault="00387F24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7DC50C13" w14:textId="17F8AF38" w:rsidR="00842121" w:rsidRPr="00C83A05" w:rsidRDefault="00842121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Serviciul Vamal este în drept să transmită pentru comercializare, în conformitate cu legisla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ia, mărfurile </w:t>
      </w:r>
      <w:r w:rsidR="00BA2D7B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confiscate</w:t>
      </w:r>
      <w:r w:rsidR="00BA2D7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,</w:t>
      </w:r>
      <w:r w:rsidR="00BA2D7B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sechestrate sau 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abandonate în favoarea statului.”</w:t>
      </w:r>
    </w:p>
    <w:p w14:paraId="0551E8CE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E88F146" w14:textId="7C71C5C7" w:rsidR="002A2E6A" w:rsidRPr="00C83A05" w:rsidRDefault="00B70683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5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277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25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punctul 6)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„mijloacele fixe</w:t>
      </w:r>
      <w:r w:rsidR="006822C0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utilizate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” se substituie cu textul „mijloacele fixe clasificate la cap. 84–90 din Nomenclatura combinată a mărfurilor (în continuare – </w:t>
      </w:r>
      <w:r w:rsidR="002A2E6A" w:rsidRPr="00C83A05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ro-RO"/>
          <w14:ligatures w14:val="none"/>
        </w:rPr>
        <w:t>mijloace fixe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</w:t>
      </w:r>
      <w:r w:rsidR="006822C0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utilizate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”.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</w:p>
    <w:p w14:paraId="31DF01D4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C22FAA3" w14:textId="3756E26F" w:rsidR="00842121" w:rsidRPr="00C83A05" w:rsidRDefault="00842121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6. La articolul 375</w:t>
      </w:r>
      <w:r w:rsidR="00C461A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, alineatele 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(2)</w:t>
      </w:r>
      <w:r w:rsidR="00C461A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și (4) 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C461A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vor 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avea următorul cuprins:</w:t>
      </w:r>
    </w:p>
    <w:p w14:paraId="02BF8B30" w14:textId="77777777" w:rsidR="00D51133" w:rsidRPr="00C83A05" w:rsidRDefault="00D51133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54F604D3" w14:textId="455D4C15" w:rsidR="00842121" w:rsidRPr="00C83A05" w:rsidRDefault="00D51133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„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(2) Persoanele au dreptul de a introduce/scoate pe/de pe teritoriul vamal bunuri culturale mobile în modul stabilit de Guvern.”</w:t>
      </w:r>
    </w:p>
    <w:p w14:paraId="2B6A6383" w14:textId="77777777" w:rsidR="00D51133" w:rsidRPr="00C83A05" w:rsidRDefault="00D51133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64BBE063" w14:textId="27F569BA" w:rsidR="00842121" w:rsidRPr="00C83A05" w:rsidRDefault="00D51133" w:rsidP="00C43654">
      <w:pPr>
        <w:tabs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„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(4) În cazul apari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iei suspiciunilor referitoare la bunurile culturale scoase precum că acestea reprezintă valoare pentru patrimoniul cultural, iar persoana nu dispune de actele confirmative, prevăzute de Guvern, Serviciul Vamal permite scoaterea acestor</w:t>
      </w:r>
      <w:r w:rsidR="0011277A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bunuri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cu condi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ia prezentării dovezii eliberate de Serviciul de eviden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ă și circula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ie a bunurilor culturale mobile prin care se confirm</w:t>
      </w:r>
      <w:r w:rsidR="0011277A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ă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că bunurile culturale respective nu sunt pasibile pentru clasare în patrimoniul cultural na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ț</w:t>
      </w:r>
      <w:r w:rsidR="00842121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ional.”</w:t>
      </w:r>
    </w:p>
    <w:p w14:paraId="141ACBF6" w14:textId="77777777" w:rsidR="00842121" w:rsidRPr="00C83A05" w:rsidRDefault="00842121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69CD2F6" w14:textId="76D79A51" w:rsidR="002A2E6A" w:rsidRPr="00C83A05" w:rsidRDefault="00842121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7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 Capitolul VIII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se abrogă. </w:t>
      </w:r>
    </w:p>
    <w:p w14:paraId="20BADFA0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955FA9C" w14:textId="6E119503" w:rsidR="002A2E6A" w:rsidRPr="00C83A05" w:rsidRDefault="00842121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8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 La articolul 427:</w:t>
      </w:r>
    </w:p>
    <w:p w14:paraId="472E1A6B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27C2B4E" w14:textId="1C34BEFA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alineatul (2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se abrogă;</w:t>
      </w:r>
    </w:p>
    <w:p w14:paraId="1062DE1F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0963A1D" w14:textId="640905C6" w:rsidR="002A2E6A" w:rsidRPr="00C83A05" w:rsidRDefault="00D51133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alineatele (12) și (13)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textul „31 decembrie 2024” se substituie cu textul „31 decembrie 2025”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</w:p>
    <w:p w14:paraId="00996F82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E4017CB" w14:textId="28F9CF6D" w:rsidR="002A2E6A" w:rsidRPr="00C83A05" w:rsidRDefault="00F03225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alineatul (14)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textul „31 decembrie 2024” se substituie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ambele cazuri, </w:t>
      </w:r>
      <w:r w:rsidR="002A2E6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cu textul „30 iunie 2025”</w:t>
      </w:r>
      <w:r w:rsidR="008F027A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6CD25DE7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0DE2AC9" w14:textId="4EF2EB04" w:rsidR="00907ED3" w:rsidRDefault="00907ED3" w:rsidP="00C43654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</w:pP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la alineatul (22) litera b)</w:t>
      </w:r>
      <w:r w:rsidR="00D51133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,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 după cuvintele „din contul” se </w:t>
      </w:r>
      <w:r w:rsidR="00D51133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introduce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 textul „împrumuturilor și/sau”</w:t>
      </w:r>
      <w:r w:rsidR="00D51133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,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 </w:t>
      </w:r>
      <w:r w:rsidR="00D51133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iar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 cuv</w:t>
      </w:r>
      <w:r w:rsidR="00D8683A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i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nt</w:t>
      </w:r>
      <w:r w:rsidR="00D8683A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ele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 „</w:t>
      </w:r>
      <w:r w:rsidRPr="00DA7EF7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lista</w:t>
      </w:r>
      <w:r w:rsidR="00D8683A" w:rsidRPr="00DA7EF7">
        <w:t xml:space="preserve"> </w:t>
      </w:r>
      <w:r w:rsidR="00D8683A" w:rsidRPr="00DA7EF7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granturilor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” </w:t>
      </w:r>
      <w:r w:rsidR="00D8683A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se substituie cu 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textul „</w:t>
      </w:r>
      <w:r w:rsidR="00D8683A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lista 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împrumuturilor și/sau</w:t>
      </w:r>
      <w:r w:rsidR="00A205A5"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 xml:space="preserve"> granturilor</w:t>
      </w:r>
      <w:r w:rsidRPr="00C83A05"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  <w:t>”.</w:t>
      </w:r>
    </w:p>
    <w:p w14:paraId="09B7181E" w14:textId="77777777" w:rsidR="001561B9" w:rsidRPr="00C83A05" w:rsidRDefault="001561B9" w:rsidP="00C43654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o-RO" w:eastAsia="ru-RU"/>
        </w:rPr>
      </w:pPr>
    </w:p>
    <w:p w14:paraId="5BDC4044" w14:textId="3529A513" w:rsidR="001561B9" w:rsidRPr="00741701" w:rsidRDefault="001561B9" w:rsidP="001561B9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1561B9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Art. </w:t>
      </w:r>
      <w:r w:rsidRPr="0074170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III.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La articolul VIII alineatul (5) din Legea nr. 66/2023 pentru modificarea unor acte normative (Monitorul Oficial al Republicii Moldova, 2023, nr. 159–161</w:t>
      </w:r>
      <w:r w:rsidR="00CC347B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 art. 252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), textul ,,18 luni” se substituie cu textul ,,30 </w:t>
      </w:r>
      <w:r w:rsidR="00EF7AB5"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de 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luni”.</w:t>
      </w:r>
    </w:p>
    <w:p w14:paraId="2B9A58C8" w14:textId="77777777" w:rsidR="001561B9" w:rsidRPr="00741701" w:rsidRDefault="001561B9" w:rsidP="001561B9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5940532" w14:textId="4F2793B2" w:rsidR="00907ED3" w:rsidRPr="00741701" w:rsidRDefault="00907ED3" w:rsidP="001561B9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E96A1EC" w14:textId="79A04F09" w:rsidR="00DB67D0" w:rsidRPr="00741701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74170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Art. </w:t>
      </w:r>
      <w:r w:rsidR="001561B9" w:rsidRPr="0074170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IV</w:t>
      </w:r>
      <w:r w:rsidRPr="0074170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. </w:t>
      </w:r>
      <w:r w:rsidR="00837BFD" w:rsidRPr="00D56E6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="00DB67D0"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Legea nr. 34/2024 privind efectuarea decontărilor în numerar și pentru modificarea unor acte normative (Monitorul Oficial al Republicii Moldova, 2024, nr. 86</w:t>
      </w:r>
      <w:r w:rsidR="00387F24"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88</w:t>
      </w:r>
      <w:r w:rsidR="00A205A5"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art.</w:t>
      </w:r>
      <w:r w:rsidR="00387F24"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129)</w:t>
      </w:r>
      <w:r w:rsidR="00DB67D0"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se modifică după cum urmează:</w:t>
      </w:r>
    </w:p>
    <w:p w14:paraId="073DD344" w14:textId="77777777" w:rsidR="00DB67D0" w:rsidRPr="00741701" w:rsidRDefault="00DB67D0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4E7A899" w14:textId="39888F8C" w:rsidR="00DB67D0" w:rsidRPr="00741701" w:rsidRDefault="00DB67D0" w:rsidP="00DB67D0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articolul 6 litera d), după cuvântul ,,bănci” se introduce textul ,,și acceptarea de depuneri de economii de către asociațiile de economii și împrumut, precum”.</w:t>
      </w:r>
    </w:p>
    <w:p w14:paraId="475F986C" w14:textId="77777777" w:rsidR="00DB67D0" w:rsidRPr="00741701" w:rsidRDefault="00DB67D0" w:rsidP="00DB67D0">
      <w:pPr>
        <w:pStyle w:val="ListParagraph"/>
        <w:tabs>
          <w:tab w:val="left" w:pos="993"/>
        </w:tabs>
        <w:ind w:left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5F1E124" w14:textId="48C04201" w:rsidR="00DB67D0" w:rsidRPr="00741701" w:rsidRDefault="00DB67D0" w:rsidP="00DB67D0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74170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articolul 11 alineatul (1), textul „1 ianuarie 2025” se substituie cu textul „1 aprilie 2025”.</w:t>
      </w:r>
    </w:p>
    <w:p w14:paraId="3CB111BA" w14:textId="77777777" w:rsidR="00DB67D0" w:rsidRPr="00741701" w:rsidRDefault="00DB67D0" w:rsidP="00DB67D0">
      <w:pPr>
        <w:pStyle w:val="ListParagraph"/>
        <w:ind w:left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55464FA" w14:textId="54CB97E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741701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V.</w:t>
      </w:r>
      <w:r w:rsidRPr="00C83A05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135096" w:rsidRPr="00837BFD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C83A05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(1) Prin derogare de la prevederile art.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56 alin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 și (2) din Legea nr.</w:t>
      </w:r>
      <w:r w:rsidR="00D51133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100/2017 cu privire la actele normative, prezenta lege intră în vigoare la 1</w:t>
      </w:r>
      <w:r w:rsidR="00CA4AC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ianuarie 2025.</w:t>
      </w:r>
    </w:p>
    <w:p w14:paraId="2EAEAD22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1B2AEBD" w14:textId="12359722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(2) Guvernul, în termen de 3 luni de la data publicării prezentei legi, va aduce actele sale normative în concordan</w:t>
      </w:r>
      <w:r w:rsidR="00387F24"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</w:t>
      </w:r>
      <w:r w:rsidRPr="00C83A05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 cu aceasta.</w:t>
      </w:r>
    </w:p>
    <w:p w14:paraId="46FCEFA9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6CA5A2F" w14:textId="19DE5B0C" w:rsidR="00842121" w:rsidRPr="00C83A05" w:rsidRDefault="00842121" w:rsidP="00C43654">
      <w:pPr>
        <w:tabs>
          <w:tab w:val="left" w:pos="851"/>
          <w:tab w:val="left" w:pos="993"/>
        </w:tabs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(3) Prevederile </w:t>
      </w:r>
      <w:r w:rsidR="00C74205" w:rsidRPr="00DA7EF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art. </w:t>
      </w:r>
      <w:r w:rsidRPr="00DA7EF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21 alin.</w:t>
      </w:r>
      <w:r w:rsidR="00CA4AC4" w:rsidRPr="00DA7EF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DA7EF7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(6)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din Codul fiscal nr.</w:t>
      </w:r>
      <w:r w:rsidR="00387F24"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 </w:t>
      </w:r>
      <w:r w:rsidRPr="00C83A05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1163/1997 se aplică începând cu perioada fiscală 2024.</w:t>
      </w:r>
    </w:p>
    <w:p w14:paraId="6A066DFD" w14:textId="77777777" w:rsidR="002A2E6A" w:rsidRPr="00C83A05" w:rsidRDefault="002A2E6A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3A15017" w14:textId="77777777" w:rsidR="00842121" w:rsidRPr="00C83A05" w:rsidRDefault="00842121" w:rsidP="00C43654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EE657A2" w14:textId="77777777" w:rsidR="002A2E6A" w:rsidRDefault="002A2E6A" w:rsidP="0042222D">
      <w:pPr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o-MD"/>
          <w14:ligatures w14:val="none"/>
        </w:rPr>
      </w:pPr>
      <w:r w:rsidRPr="00C83A05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o-MD"/>
          <w14:ligatures w14:val="none"/>
        </w:rPr>
        <w:t>PREȘEDINTELE PARLAMENTULUI</w:t>
      </w:r>
    </w:p>
    <w:p w14:paraId="4279E14B" w14:textId="77777777" w:rsidR="004C2A06" w:rsidRDefault="004C2A06" w:rsidP="0042222D">
      <w:pPr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o-MD"/>
          <w14:ligatures w14:val="none"/>
        </w:rPr>
      </w:pPr>
    </w:p>
    <w:p w14:paraId="131FF51F" w14:textId="77777777" w:rsidR="004C2A06" w:rsidRDefault="004C2A06" w:rsidP="0042222D">
      <w:pPr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o-MD"/>
          <w14:ligatures w14:val="none"/>
        </w:rPr>
      </w:pPr>
    </w:p>
    <w:p w14:paraId="6DC2F3B2" w14:textId="77777777" w:rsidR="004C2A06" w:rsidRDefault="004C2A06" w:rsidP="0042222D">
      <w:pPr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o-MD"/>
          <w14:ligatures w14:val="none"/>
        </w:rPr>
      </w:pPr>
    </w:p>
    <w:p w14:paraId="1DA86D74" w14:textId="3F7501BB" w:rsidR="004C2A06" w:rsidRPr="004C2A06" w:rsidRDefault="004C2A06" w:rsidP="0042222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C2A06">
        <w:rPr>
          <w:rFonts w:ascii="Times New Roman" w:hAnsi="Times New Roman" w:cs="Times New Roman"/>
          <w:b/>
          <w:bCs/>
          <w:sz w:val="28"/>
          <w:szCs w:val="28"/>
          <w:lang w:val="ro-RO"/>
        </w:rPr>
        <w:t>IGOR GROSU</w:t>
      </w:r>
    </w:p>
    <w:p w14:paraId="617BC29F" w14:textId="77777777" w:rsidR="004C2A06" w:rsidRPr="004C2A06" w:rsidRDefault="004C2A06" w:rsidP="004C2A06">
      <w:pPr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3E6328A" w14:textId="77777777" w:rsidR="004C2A06" w:rsidRPr="004C2A06" w:rsidRDefault="004C2A06" w:rsidP="004C2A06">
      <w:pPr>
        <w:ind w:left="567" w:right="1983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12DBDBD" w14:textId="77777777" w:rsidR="004C2A06" w:rsidRDefault="004C2A06" w:rsidP="004C2A0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A964DAE" w14:textId="77777777" w:rsidR="0042222D" w:rsidRDefault="0042222D" w:rsidP="004C2A0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EBFB30B" w14:textId="77777777" w:rsidR="0042222D" w:rsidRDefault="0042222D" w:rsidP="004C2A0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2766924" w14:textId="77777777" w:rsidR="0042222D" w:rsidRPr="004C2A06" w:rsidRDefault="0042222D" w:rsidP="004C2A0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2D4BAD4" w14:textId="77777777" w:rsidR="004C2A06" w:rsidRPr="004C2A06" w:rsidRDefault="004C2A06" w:rsidP="004C2A0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6100F36" w14:textId="77777777" w:rsidR="004C2A06" w:rsidRPr="004C2A06" w:rsidRDefault="004C2A06" w:rsidP="004C2A06">
      <w:pPr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C2A06">
        <w:rPr>
          <w:rFonts w:ascii="Times New Roman" w:hAnsi="Times New Roman" w:cs="Times New Roman"/>
          <w:b/>
          <w:bCs/>
          <w:sz w:val="28"/>
          <w:szCs w:val="28"/>
          <w:lang w:val="ro-RO"/>
        </w:rPr>
        <w:t>Chișinău, 26 decembrie 2024.</w:t>
      </w:r>
    </w:p>
    <w:p w14:paraId="41246D4C" w14:textId="4FA4C699" w:rsidR="004C2A06" w:rsidRPr="004C2A06" w:rsidRDefault="004C2A06" w:rsidP="004C2A0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C2A06">
        <w:rPr>
          <w:rFonts w:ascii="Times New Roman" w:hAnsi="Times New Roman" w:cs="Times New Roman"/>
          <w:b/>
          <w:bCs/>
          <w:sz w:val="28"/>
          <w:szCs w:val="28"/>
          <w:lang w:val="ro-RO"/>
        </w:rPr>
        <w:t>Nr. 31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1</w:t>
      </w:r>
      <w:r w:rsidRPr="004C2A06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</w:p>
    <w:p w14:paraId="4307CF4C" w14:textId="77777777" w:rsidR="004C2A06" w:rsidRPr="00C43654" w:rsidRDefault="004C2A06" w:rsidP="00C43654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o-MD"/>
          <w14:ligatures w14:val="none"/>
        </w:rPr>
      </w:pPr>
    </w:p>
    <w:p w14:paraId="2FF6249C" w14:textId="77777777" w:rsidR="005169E2" w:rsidRPr="00C43654" w:rsidRDefault="005169E2" w:rsidP="00C43654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5169E2" w:rsidRPr="00C43654" w:rsidSect="00CA4AC4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42A7A" w14:textId="77777777" w:rsidR="00662430" w:rsidRDefault="00662430" w:rsidP="00CA4AC4">
      <w:r>
        <w:separator/>
      </w:r>
    </w:p>
  </w:endnote>
  <w:endnote w:type="continuationSeparator" w:id="0">
    <w:p w14:paraId="3C652B5C" w14:textId="77777777" w:rsidR="00662430" w:rsidRDefault="00662430" w:rsidP="00CA4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E0B0B" w14:textId="77777777" w:rsidR="00662430" w:rsidRDefault="00662430" w:rsidP="00CA4AC4">
      <w:r>
        <w:separator/>
      </w:r>
    </w:p>
  </w:footnote>
  <w:footnote w:type="continuationSeparator" w:id="0">
    <w:p w14:paraId="673243FB" w14:textId="77777777" w:rsidR="00662430" w:rsidRDefault="00662430" w:rsidP="00CA4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5143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BCA3C33" w14:textId="5EAF3CD4" w:rsidR="00CA4AC4" w:rsidRPr="00CA4AC4" w:rsidRDefault="00CA4AC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A4AC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A4AC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A4AC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A4AC4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CA4AC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20EBC08" w14:textId="77777777" w:rsidR="00CA4AC4" w:rsidRDefault="00CA4A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2A345D"/>
    <w:multiLevelType w:val="hybridMultilevel"/>
    <w:tmpl w:val="C68C85E0"/>
    <w:lvl w:ilvl="0" w:tplc="033EC5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A5B4990"/>
    <w:multiLevelType w:val="hybridMultilevel"/>
    <w:tmpl w:val="6434AA2E"/>
    <w:lvl w:ilvl="0" w:tplc="753053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07355274">
    <w:abstractNumId w:val="0"/>
  </w:num>
  <w:num w:numId="2" w16cid:durableId="1346709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6A"/>
    <w:rsid w:val="00056399"/>
    <w:rsid w:val="0008707C"/>
    <w:rsid w:val="000B7F25"/>
    <w:rsid w:val="000D6389"/>
    <w:rsid w:val="000F72A0"/>
    <w:rsid w:val="0011277A"/>
    <w:rsid w:val="00135096"/>
    <w:rsid w:val="001561B9"/>
    <w:rsid w:val="0016511F"/>
    <w:rsid w:val="001F5325"/>
    <w:rsid w:val="00235777"/>
    <w:rsid w:val="002A2E6A"/>
    <w:rsid w:val="003120A5"/>
    <w:rsid w:val="00387F24"/>
    <w:rsid w:val="003E0411"/>
    <w:rsid w:val="0042222D"/>
    <w:rsid w:val="00454FB5"/>
    <w:rsid w:val="004C2A06"/>
    <w:rsid w:val="004F202B"/>
    <w:rsid w:val="005169E2"/>
    <w:rsid w:val="00583D2C"/>
    <w:rsid w:val="005F6C3B"/>
    <w:rsid w:val="00662430"/>
    <w:rsid w:val="006822C0"/>
    <w:rsid w:val="00693E8B"/>
    <w:rsid w:val="00714BCE"/>
    <w:rsid w:val="00741701"/>
    <w:rsid w:val="00746864"/>
    <w:rsid w:val="00774BA9"/>
    <w:rsid w:val="007B071D"/>
    <w:rsid w:val="007C338B"/>
    <w:rsid w:val="007D06C5"/>
    <w:rsid w:val="00800AAF"/>
    <w:rsid w:val="00802238"/>
    <w:rsid w:val="00803D8A"/>
    <w:rsid w:val="00837BFD"/>
    <w:rsid w:val="00842121"/>
    <w:rsid w:val="008F027A"/>
    <w:rsid w:val="00907ED3"/>
    <w:rsid w:val="009459F6"/>
    <w:rsid w:val="00A205A5"/>
    <w:rsid w:val="00A6630E"/>
    <w:rsid w:val="00AD6D6D"/>
    <w:rsid w:val="00B05350"/>
    <w:rsid w:val="00B70683"/>
    <w:rsid w:val="00BA2D7B"/>
    <w:rsid w:val="00BC66D2"/>
    <w:rsid w:val="00C06585"/>
    <w:rsid w:val="00C13B8A"/>
    <w:rsid w:val="00C17EAB"/>
    <w:rsid w:val="00C43654"/>
    <w:rsid w:val="00C461A4"/>
    <w:rsid w:val="00C644D7"/>
    <w:rsid w:val="00C74205"/>
    <w:rsid w:val="00C83A05"/>
    <w:rsid w:val="00CA4AC4"/>
    <w:rsid w:val="00CC347B"/>
    <w:rsid w:val="00CE03B4"/>
    <w:rsid w:val="00D24CD1"/>
    <w:rsid w:val="00D51133"/>
    <w:rsid w:val="00D53FCA"/>
    <w:rsid w:val="00D56E60"/>
    <w:rsid w:val="00D62188"/>
    <w:rsid w:val="00D8683A"/>
    <w:rsid w:val="00DA7EF7"/>
    <w:rsid w:val="00DB67D0"/>
    <w:rsid w:val="00E350AD"/>
    <w:rsid w:val="00E65178"/>
    <w:rsid w:val="00E9006C"/>
    <w:rsid w:val="00EF7AB5"/>
    <w:rsid w:val="00F03225"/>
    <w:rsid w:val="00F730B6"/>
    <w:rsid w:val="00F7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0C82A"/>
  <w15:chartTrackingRefBased/>
  <w15:docId w15:val="{134CA359-3333-4668-84A4-A1680884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E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E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E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E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E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E6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E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E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0683"/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4A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4AC4"/>
  </w:style>
  <w:style w:type="paragraph" w:styleId="Footer">
    <w:name w:val="footer"/>
    <w:basedOn w:val="Normal"/>
    <w:link w:val="FooterChar"/>
    <w:uiPriority w:val="99"/>
    <w:unhideWhenUsed/>
    <w:rsid w:val="00CA4A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4AC4"/>
  </w:style>
  <w:style w:type="paragraph" w:styleId="Revision">
    <w:name w:val="Revision"/>
    <w:hidden/>
    <w:uiPriority w:val="99"/>
    <w:semiHidden/>
    <w:rsid w:val="00235777"/>
  </w:style>
  <w:style w:type="character" w:styleId="CommentReference">
    <w:name w:val="annotation reference"/>
    <w:basedOn w:val="DefaultParagraphFont"/>
    <w:uiPriority w:val="99"/>
    <w:semiHidden/>
    <w:unhideWhenUsed/>
    <w:rsid w:val="00C13B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13B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3B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3B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3B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78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C76B4B4-F913-4C29-8E72-1C00619508BC}"/>
</file>

<file path=customXml/itemProps2.xml><?xml version="1.0" encoding="utf-8"?>
<ds:datastoreItem xmlns:ds="http://schemas.openxmlformats.org/officeDocument/2006/customXml" ds:itemID="{F55ADFBD-E683-4DE8-9805-1212B3E58C4F}"/>
</file>

<file path=customXml/itemProps3.xml><?xml version="1.0" encoding="utf-8"?>
<ds:datastoreItem xmlns:ds="http://schemas.openxmlformats.org/officeDocument/2006/customXml" ds:itemID="{E537ACE0-B033-4BCF-898B-5ED995A801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975</Words>
  <Characters>5658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L_311.2024.ro</dc:title>
  <dc:subject/>
  <dc:creator>Iurie Cernean</dc:creator>
  <cp:keywords/>
  <dc:description/>
  <cp:lastModifiedBy>Inga Rusnac</cp:lastModifiedBy>
  <cp:revision>3</cp:revision>
  <dcterms:created xsi:type="dcterms:W3CDTF">2024-12-26T12:34:00Z</dcterms:created>
  <dcterms:modified xsi:type="dcterms:W3CDTF">2024-12-26T12:36:00Z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