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8" w:rsidRDefault="00057F88" w:rsidP="000E65BB">
      <w:pPr>
        <w:ind w:firstLine="0"/>
        <w:jc w:val="center"/>
        <w:rPr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0E65BB" w:rsidRPr="000E65BB" w:rsidRDefault="000E65BB" w:rsidP="000E65BB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проекте закона о внесении изменений </w:t>
      </w:r>
      <w:r>
        <w:rPr>
          <w:b/>
          <w:bCs/>
          <w:sz w:val="28"/>
          <w:szCs w:val="28"/>
          <w:lang w:eastAsia="ru-RU"/>
        </w:rPr>
        <w:br/>
        <w:t>в некоторые законодательные акты</w:t>
      </w:r>
    </w:p>
    <w:p w:rsidR="000E65BB" w:rsidRPr="00057F88" w:rsidRDefault="000E65BB" w:rsidP="000E65B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57F88">
        <w:rPr>
          <w:b/>
          <w:bCs/>
          <w:sz w:val="28"/>
          <w:szCs w:val="28"/>
          <w:lang w:eastAsia="ru-RU"/>
        </w:rPr>
        <w:t>--------------------------------------------</w:t>
      </w:r>
    </w:p>
    <w:p w:rsidR="000E65BB" w:rsidRDefault="000E65BB" w:rsidP="000E65BB">
      <w:pPr>
        <w:autoSpaceDE w:val="0"/>
        <w:autoSpaceDN w:val="0"/>
        <w:adjustRightInd w:val="0"/>
        <w:ind w:firstLine="0"/>
        <w:jc w:val="center"/>
        <w:rPr>
          <w:sz w:val="28"/>
          <w:szCs w:val="28"/>
          <w:lang w:eastAsia="ru-RU"/>
        </w:rPr>
      </w:pPr>
    </w:p>
    <w:p w:rsidR="000E65BB" w:rsidRDefault="000E65BB" w:rsidP="000E65BB">
      <w:pPr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0E65BB" w:rsidRDefault="000E65BB" w:rsidP="000E65BB">
      <w:pPr>
        <w:rPr>
          <w:sz w:val="28"/>
          <w:szCs w:val="28"/>
        </w:rPr>
      </w:pPr>
    </w:p>
    <w:p w:rsidR="000E65BB" w:rsidRDefault="000E65BB" w:rsidP="000E65BB">
      <w:pPr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на рассмотрение проект </w:t>
      </w:r>
      <w:r>
        <w:rPr>
          <w:bCs/>
          <w:sz w:val="28"/>
          <w:szCs w:val="28"/>
          <w:lang w:eastAsia="ru-RU"/>
        </w:rPr>
        <w:t>закона о внесении изменений в некоторые законодательные акты.</w:t>
      </w:r>
      <w:r>
        <w:rPr>
          <w:sz w:val="28"/>
          <w:szCs w:val="28"/>
        </w:rPr>
        <w:t xml:space="preserve"> </w:t>
      </w:r>
    </w:p>
    <w:p w:rsidR="00593286" w:rsidRPr="000E65B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Анатол Усатый</w:t>
      </w:r>
    </w:p>
    <w:p w:rsidR="00390C5E" w:rsidRPr="00057F88" w:rsidRDefault="00390C5E" w:rsidP="000E65BB">
      <w:pPr>
        <w:ind w:firstLine="0"/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Фадей Нагачевски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057F8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E65BB" w:rsidRPr="00057F88" w:rsidRDefault="000E65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Pr="00057F88" w:rsidRDefault="00A001EE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F04FA2">
      <w:pPr>
        <w:rPr>
          <w:rFonts w:cstheme="majorBidi"/>
          <w:sz w:val="28"/>
          <w:szCs w:val="28"/>
        </w:rPr>
      </w:pPr>
    </w:p>
    <w:p w:rsidR="000E65BB" w:rsidRPr="00057F88" w:rsidRDefault="000E65BB" w:rsidP="000E65BB">
      <w:pPr>
        <w:autoSpaceDE w:val="0"/>
        <w:autoSpaceDN w:val="0"/>
        <w:adjustRightInd w:val="0"/>
        <w:ind w:firstLine="0"/>
        <w:jc w:val="right"/>
        <w:outlineLvl w:val="0"/>
        <w:rPr>
          <w:rFonts w:eastAsia="Calibri"/>
          <w:b/>
          <w:bCs/>
          <w:sz w:val="24"/>
          <w:szCs w:val="24"/>
          <w:lang w:eastAsia="ru-RU"/>
        </w:rPr>
      </w:pPr>
      <w:r w:rsidRPr="00057F88">
        <w:rPr>
          <w:rFonts w:eastAsia="Calibri"/>
          <w:bCs/>
          <w:i/>
          <w:sz w:val="24"/>
          <w:szCs w:val="24"/>
          <w:lang w:eastAsia="ru-RU"/>
        </w:rPr>
        <w:t>Проект</w:t>
      </w:r>
    </w:p>
    <w:p w:rsidR="000E65BB" w:rsidRPr="00057F88" w:rsidRDefault="00057F88" w:rsidP="00057F88">
      <w:pPr>
        <w:autoSpaceDE w:val="0"/>
        <w:autoSpaceDN w:val="0"/>
        <w:adjustRightInd w:val="0"/>
        <w:ind w:firstLine="0"/>
        <w:jc w:val="right"/>
        <w:outlineLvl w:val="0"/>
        <w:rPr>
          <w:rFonts w:eastAsia="Calibri"/>
          <w:bCs/>
          <w:i/>
          <w:sz w:val="24"/>
          <w:szCs w:val="24"/>
          <w:lang w:eastAsia="ru-RU"/>
        </w:rPr>
      </w:pPr>
      <w:r w:rsidRPr="00057F88">
        <w:rPr>
          <w:rFonts w:eastAsia="Calibri"/>
          <w:bCs/>
          <w:i/>
          <w:sz w:val="24"/>
          <w:szCs w:val="24"/>
          <w:lang w:eastAsia="ru-RU"/>
        </w:rPr>
        <w:t>Перевод</w:t>
      </w:r>
    </w:p>
    <w:p w:rsidR="000E65BB" w:rsidRPr="000E65BB" w:rsidRDefault="000E65BB" w:rsidP="000E65BB">
      <w:pPr>
        <w:autoSpaceDE w:val="0"/>
        <w:autoSpaceDN w:val="0"/>
        <w:adjustRightInd w:val="0"/>
        <w:ind w:firstLine="0"/>
        <w:jc w:val="center"/>
        <w:outlineLvl w:val="0"/>
        <w:rPr>
          <w:rFonts w:eastAsia="Calibri"/>
          <w:b/>
          <w:bCs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ПАРЛАМЕНТ РЕСПУБЛИКИ МОЛДОВА</w:t>
      </w:r>
    </w:p>
    <w:p w:rsidR="000E65BB" w:rsidRPr="000E65BB" w:rsidRDefault="000E65BB" w:rsidP="000E65BB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autoSpaceDE w:val="0"/>
        <w:autoSpaceDN w:val="0"/>
        <w:adjustRightInd w:val="0"/>
        <w:ind w:firstLine="0"/>
        <w:jc w:val="center"/>
        <w:outlineLvl w:val="0"/>
        <w:rPr>
          <w:rFonts w:eastAsia="Calibri"/>
          <w:b/>
          <w:bCs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ЗАКОН</w:t>
      </w:r>
    </w:p>
    <w:p w:rsidR="000E65BB" w:rsidRPr="000E65BB" w:rsidRDefault="000E65BB" w:rsidP="000E65BB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о внесении изменений в некоторые законодательные акты</w:t>
      </w:r>
    </w:p>
    <w:p w:rsidR="000E65BB" w:rsidRPr="000E65BB" w:rsidRDefault="000E65BB" w:rsidP="000E65BB">
      <w:pPr>
        <w:autoSpaceDE w:val="0"/>
        <w:autoSpaceDN w:val="0"/>
        <w:adjustRightInd w:val="0"/>
        <w:ind w:firstLine="0"/>
        <w:jc w:val="left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Парламент принимает настоящий органический закон.</w:t>
      </w:r>
      <w:r w:rsidRPr="000E65BB">
        <w:rPr>
          <w:rFonts w:eastAsia="Calibri"/>
          <w:sz w:val="28"/>
          <w:szCs w:val="28"/>
          <w:lang w:val="en-US" w:eastAsia="ru-RU"/>
        </w:rPr>
        <w:t> </w:t>
      </w:r>
    </w:p>
    <w:p w:rsidR="000E65BB" w:rsidRPr="00057F88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b/>
          <w:bCs/>
          <w:sz w:val="28"/>
          <w:szCs w:val="28"/>
          <w:lang w:eastAsia="ru-RU"/>
        </w:rPr>
      </w:pPr>
    </w:p>
    <w:p w:rsidR="00057F88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Ст</w:t>
      </w:r>
      <w:r w:rsidR="00057F88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b/>
          <w:bCs/>
          <w:sz w:val="28"/>
          <w:szCs w:val="28"/>
          <w:lang w:eastAsia="ru-RU"/>
        </w:rPr>
        <w:t xml:space="preserve"> I.</w:t>
      </w:r>
      <w:r w:rsidRPr="000E65BB">
        <w:rPr>
          <w:rFonts w:eastAsia="Calibri"/>
          <w:sz w:val="28"/>
          <w:szCs w:val="28"/>
          <w:lang w:eastAsia="ru-RU"/>
        </w:rPr>
        <w:t xml:space="preserve"> – В Закон №</w:t>
      </w:r>
      <w:r w:rsidRPr="000E65BB">
        <w:rPr>
          <w:rFonts w:eastAsia="Calibri"/>
          <w:sz w:val="28"/>
          <w:szCs w:val="28"/>
          <w:lang w:val="en-US" w:eastAsia="ru-RU"/>
        </w:rPr>
        <w:t> </w:t>
      </w:r>
      <w:r w:rsidRPr="000E65BB">
        <w:rPr>
          <w:rFonts w:eastAsia="Calibri"/>
          <w:sz w:val="28"/>
          <w:szCs w:val="28"/>
          <w:lang w:eastAsia="ru-RU"/>
        </w:rPr>
        <w:t xml:space="preserve">93/1998 </w:t>
      </w:r>
      <w:r w:rsidRPr="000E65BB">
        <w:rPr>
          <w:rFonts w:eastAsia="Calibri"/>
          <w:sz w:val="28"/>
          <w:szCs w:val="28"/>
        </w:rPr>
        <w:t xml:space="preserve">о предпринимательском патенте </w:t>
      </w:r>
      <w:r w:rsidRPr="000E65BB">
        <w:rPr>
          <w:rFonts w:eastAsia="Calibri"/>
          <w:sz w:val="28"/>
          <w:szCs w:val="28"/>
          <w:lang w:eastAsia="ru-RU"/>
        </w:rPr>
        <w:t>(Официальный монитор Республики Молдова, 1998 г., № 72-73, ст. 485)</w:t>
      </w:r>
      <w:r w:rsidR="008D6AD3">
        <w:rPr>
          <w:rFonts w:eastAsia="Calibri"/>
          <w:sz w:val="28"/>
          <w:szCs w:val="28"/>
          <w:lang w:eastAsia="ru-RU"/>
        </w:rPr>
        <w:t>, с последующими изменениями,</w:t>
      </w:r>
      <w:r w:rsidRPr="000E65BB">
        <w:rPr>
          <w:rFonts w:eastAsia="Calibri"/>
          <w:sz w:val="28"/>
          <w:szCs w:val="28"/>
          <w:lang w:eastAsia="ru-RU"/>
        </w:rPr>
        <w:t xml:space="preserve"> внести следующие изменения:</w:t>
      </w:r>
    </w:p>
    <w:p w:rsidR="000E65BB" w:rsidRPr="000E65BB" w:rsidRDefault="00057F88" w:rsidP="000E65BB">
      <w:pPr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Статью 3 дополнить</w:t>
      </w:r>
      <w:r w:rsidR="000E65BB" w:rsidRPr="000E65BB">
        <w:rPr>
          <w:rFonts w:eastAsia="Calibri"/>
          <w:sz w:val="28"/>
          <w:szCs w:val="28"/>
          <w:lang w:eastAsia="ru-RU"/>
        </w:rPr>
        <w:t xml:space="preserve"> </w:t>
      </w:r>
      <w:r w:rsidR="000E65BB" w:rsidRPr="000E65BB">
        <w:rPr>
          <w:rFonts w:eastAsia="Calibri"/>
          <w:sz w:val="28"/>
          <w:szCs w:val="28"/>
        </w:rPr>
        <w:t>частями</w:t>
      </w:r>
      <w:r w:rsidR="000E65BB" w:rsidRPr="000E65BB">
        <w:rPr>
          <w:rFonts w:eastAsia="Calibri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 xml:space="preserve"> (6</w:t>
      </w:r>
      <w:r w:rsidRPr="00057F88">
        <w:rPr>
          <w:rFonts w:eastAsia="Calibri"/>
          <w:sz w:val="28"/>
          <w:szCs w:val="28"/>
          <w:vertAlign w:val="superscript"/>
          <w:lang w:eastAsia="ru-RU"/>
        </w:rPr>
        <w:t>3</w:t>
      </w:r>
      <w:r>
        <w:rPr>
          <w:rFonts w:eastAsia="Calibri"/>
          <w:sz w:val="28"/>
          <w:szCs w:val="28"/>
          <w:lang w:eastAsia="ru-RU"/>
        </w:rPr>
        <w:t>) и (6</w:t>
      </w:r>
      <w:r w:rsidRPr="00057F88">
        <w:rPr>
          <w:rFonts w:eastAsia="Calibri"/>
          <w:sz w:val="28"/>
          <w:szCs w:val="28"/>
          <w:vertAlign w:val="superscript"/>
          <w:lang w:eastAsia="ru-RU"/>
        </w:rPr>
        <w:t>4</w:t>
      </w:r>
      <w:r>
        <w:rPr>
          <w:rFonts w:eastAsia="Calibri"/>
          <w:sz w:val="28"/>
          <w:szCs w:val="28"/>
          <w:lang w:eastAsia="ru-RU"/>
        </w:rPr>
        <w:t xml:space="preserve">) </w:t>
      </w:r>
      <w:r w:rsidR="000E65BB" w:rsidRPr="000E65BB">
        <w:rPr>
          <w:rFonts w:eastAsia="Calibri"/>
          <w:sz w:val="28"/>
          <w:szCs w:val="28"/>
          <w:lang w:eastAsia="ru-RU"/>
        </w:rPr>
        <w:t>следующего содержания: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«(6</w:t>
      </w:r>
      <w:r w:rsidRPr="000E65BB">
        <w:rPr>
          <w:rFonts w:eastAsia="Calibri"/>
          <w:sz w:val="28"/>
          <w:szCs w:val="28"/>
          <w:vertAlign w:val="superscript"/>
          <w:lang w:eastAsia="ru-RU"/>
        </w:rPr>
        <w:t>3</w:t>
      </w:r>
      <w:r w:rsidRPr="000E65BB">
        <w:rPr>
          <w:rFonts w:eastAsia="Calibri"/>
          <w:sz w:val="28"/>
          <w:szCs w:val="28"/>
          <w:lang w:eastAsia="ru-RU"/>
        </w:rPr>
        <w:t xml:space="preserve">) </w:t>
      </w:r>
      <w:r w:rsidR="00057F88">
        <w:rPr>
          <w:rFonts w:eastAsia="Calibri"/>
          <w:sz w:val="28"/>
          <w:szCs w:val="28"/>
          <w:lang w:eastAsia="ru-RU"/>
        </w:rPr>
        <w:t xml:space="preserve">Осуществление </w:t>
      </w:r>
      <w:r w:rsidR="00057F88" w:rsidRPr="000E65BB">
        <w:rPr>
          <w:rFonts w:eastAsia="Calibri"/>
          <w:sz w:val="28"/>
          <w:szCs w:val="28"/>
          <w:lang w:eastAsia="ru-RU"/>
        </w:rPr>
        <w:t>физическ</w:t>
      </w:r>
      <w:r w:rsidR="00057F88">
        <w:rPr>
          <w:rFonts w:eastAsia="Calibri"/>
          <w:sz w:val="28"/>
          <w:szCs w:val="28"/>
          <w:lang w:eastAsia="ru-RU"/>
        </w:rPr>
        <w:t>им</w:t>
      </w:r>
      <w:r w:rsidR="00057F88" w:rsidRPr="000E65BB">
        <w:rPr>
          <w:rFonts w:eastAsia="Calibri"/>
          <w:sz w:val="28"/>
          <w:szCs w:val="28"/>
          <w:lang w:eastAsia="ru-RU"/>
        </w:rPr>
        <w:t xml:space="preserve"> лицо</w:t>
      </w:r>
      <w:r w:rsidR="00057F88">
        <w:rPr>
          <w:rFonts w:eastAsia="Calibri"/>
          <w:sz w:val="28"/>
          <w:szCs w:val="28"/>
          <w:lang w:eastAsia="ru-RU"/>
        </w:rPr>
        <w:t>м</w:t>
      </w:r>
      <w:r w:rsidR="00057F88" w:rsidRPr="000E65BB">
        <w:rPr>
          <w:rFonts w:eastAsia="Calibri"/>
          <w:sz w:val="28"/>
          <w:szCs w:val="28"/>
          <w:lang w:eastAsia="ru-RU"/>
        </w:rPr>
        <w:t xml:space="preserve"> </w:t>
      </w:r>
      <w:r w:rsidR="00057F88">
        <w:rPr>
          <w:rFonts w:eastAsia="Calibri"/>
          <w:sz w:val="28"/>
          <w:szCs w:val="28"/>
          <w:lang w:eastAsia="ru-RU"/>
        </w:rPr>
        <w:t>в</w:t>
      </w:r>
      <w:r w:rsidRPr="000E65BB">
        <w:rPr>
          <w:rFonts w:eastAsia="Calibri"/>
          <w:sz w:val="28"/>
          <w:szCs w:val="28"/>
          <w:lang w:eastAsia="ru-RU"/>
        </w:rPr>
        <w:t>ид</w:t>
      </w:r>
      <w:r w:rsidR="00057F88">
        <w:rPr>
          <w:rFonts w:eastAsia="Calibri"/>
          <w:sz w:val="28"/>
          <w:szCs w:val="28"/>
          <w:lang w:eastAsia="ru-RU"/>
        </w:rPr>
        <w:t>ов</w:t>
      </w:r>
      <w:r w:rsidRPr="000E65BB">
        <w:rPr>
          <w:rFonts w:eastAsia="Calibri"/>
          <w:sz w:val="28"/>
          <w:szCs w:val="28"/>
          <w:lang w:eastAsia="ru-RU"/>
        </w:rPr>
        <w:t xml:space="preserve"> деятельности, указанны</w:t>
      </w:r>
      <w:r w:rsidR="00057F88">
        <w:rPr>
          <w:rFonts w:eastAsia="Calibri"/>
          <w:sz w:val="28"/>
          <w:szCs w:val="28"/>
          <w:lang w:eastAsia="ru-RU"/>
        </w:rPr>
        <w:t>х</w:t>
      </w:r>
      <w:r w:rsidRPr="000E65BB">
        <w:rPr>
          <w:rFonts w:eastAsia="Calibri"/>
          <w:sz w:val="28"/>
          <w:szCs w:val="28"/>
          <w:lang w:eastAsia="ru-RU"/>
        </w:rPr>
        <w:t xml:space="preserve"> в пунктах 2.50 и 2.51 приложения к настоящему закону, </w:t>
      </w:r>
      <w:r w:rsidR="00057F88">
        <w:rPr>
          <w:rFonts w:eastAsia="Calibri"/>
          <w:sz w:val="28"/>
          <w:szCs w:val="28"/>
          <w:lang w:eastAsia="ru-RU"/>
        </w:rPr>
        <w:t xml:space="preserve">разрешается </w:t>
      </w:r>
      <w:r w:rsidRPr="000E65BB">
        <w:rPr>
          <w:rFonts w:eastAsia="Calibri"/>
          <w:sz w:val="28"/>
          <w:szCs w:val="28"/>
          <w:lang w:eastAsia="ru-RU"/>
        </w:rPr>
        <w:t>до 31 декабря 2023 года.</w:t>
      </w:r>
    </w:p>
    <w:p w:rsidR="00057F88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(6</w:t>
      </w:r>
      <w:r w:rsidRPr="000E65BB">
        <w:rPr>
          <w:rFonts w:eastAsia="Calibri"/>
          <w:sz w:val="28"/>
          <w:szCs w:val="28"/>
          <w:vertAlign w:val="superscript"/>
          <w:lang w:eastAsia="ru-RU"/>
        </w:rPr>
        <w:t>4</w:t>
      </w:r>
      <w:r w:rsidRPr="000E65BB">
        <w:rPr>
          <w:rFonts w:eastAsia="Calibri"/>
          <w:sz w:val="28"/>
          <w:szCs w:val="28"/>
          <w:lang w:eastAsia="ru-RU"/>
        </w:rPr>
        <w:t>) Патент на осуществление деятельности, указанной в пункте 2.50 приложения к настоящему закону, выдается на один сельский дом».</w:t>
      </w:r>
    </w:p>
    <w:p w:rsidR="000E65BB" w:rsidRPr="000E65BB" w:rsidRDefault="000E65BB" w:rsidP="000E65BB">
      <w:pPr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Статья 4: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 xml:space="preserve">часть (3) после текста «2.16» </w:t>
      </w:r>
      <w:r w:rsidRPr="000E65BB">
        <w:rPr>
          <w:rFonts w:eastAsia="Calibri"/>
          <w:sz w:val="28"/>
          <w:szCs w:val="28"/>
        </w:rPr>
        <w:t xml:space="preserve">дополнить </w:t>
      </w:r>
      <w:r w:rsidRPr="000E65BB">
        <w:rPr>
          <w:rFonts w:eastAsia="Calibri"/>
          <w:sz w:val="28"/>
          <w:szCs w:val="28"/>
          <w:lang w:eastAsia="ru-RU"/>
        </w:rPr>
        <w:t>текстом «2.49»;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дополнить частью (3</w:t>
      </w:r>
      <w:r w:rsidRPr="000E65BB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0E65BB">
        <w:rPr>
          <w:rFonts w:eastAsia="Calibri"/>
          <w:sz w:val="28"/>
          <w:szCs w:val="28"/>
          <w:lang w:eastAsia="ru-RU"/>
        </w:rPr>
        <w:t>) следующего содержания:</w:t>
      </w:r>
    </w:p>
    <w:p w:rsidR="00057F88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«(3</w:t>
      </w:r>
      <w:r w:rsidRPr="000E65BB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0E65BB">
        <w:rPr>
          <w:rFonts w:eastAsia="Calibri"/>
          <w:sz w:val="28"/>
          <w:szCs w:val="28"/>
          <w:lang w:eastAsia="ru-RU"/>
        </w:rPr>
        <w:t xml:space="preserve">) К заявлению для выдачи патента на осуществление деятельности, указанной в пункте 2.50 приложения к настоящему закону, прилагается копия выписки из </w:t>
      </w:r>
      <w:r w:rsidR="00057F88">
        <w:rPr>
          <w:rFonts w:eastAsia="Calibri"/>
          <w:sz w:val="28"/>
          <w:szCs w:val="28"/>
          <w:lang w:eastAsia="ru-RU"/>
        </w:rPr>
        <w:t>Р</w:t>
      </w:r>
      <w:r w:rsidRPr="000E65BB">
        <w:rPr>
          <w:rFonts w:eastAsia="Calibri"/>
          <w:sz w:val="28"/>
          <w:szCs w:val="28"/>
          <w:lang w:eastAsia="ru-RU"/>
        </w:rPr>
        <w:t xml:space="preserve">еестра недвижимого имущества или из </w:t>
      </w:r>
      <w:r w:rsidR="00057F88">
        <w:rPr>
          <w:rFonts w:eastAsia="Calibri"/>
          <w:sz w:val="28"/>
          <w:szCs w:val="28"/>
          <w:lang w:eastAsia="ru-RU"/>
        </w:rPr>
        <w:t>Р</w:t>
      </w:r>
      <w:r w:rsidRPr="000E65BB">
        <w:rPr>
          <w:rFonts w:eastAsia="Calibri"/>
          <w:sz w:val="28"/>
          <w:szCs w:val="28"/>
          <w:lang w:eastAsia="ru-RU"/>
        </w:rPr>
        <w:t>еестра домашних хозяйств населения, касающ</w:t>
      </w:r>
      <w:r w:rsidR="00057F88">
        <w:rPr>
          <w:rFonts w:eastAsia="Calibri"/>
          <w:sz w:val="28"/>
          <w:szCs w:val="28"/>
          <w:lang w:eastAsia="ru-RU"/>
        </w:rPr>
        <w:t>аяся</w:t>
      </w:r>
      <w:r w:rsidRPr="000E65BB">
        <w:rPr>
          <w:rFonts w:eastAsia="Calibri"/>
          <w:sz w:val="28"/>
          <w:szCs w:val="28"/>
          <w:lang w:eastAsia="ru-RU"/>
        </w:rPr>
        <w:t xml:space="preserve"> дома</w:t>
      </w:r>
      <w:r w:rsidR="00057F88">
        <w:rPr>
          <w:rFonts w:eastAsia="Calibri"/>
          <w:sz w:val="28"/>
          <w:szCs w:val="28"/>
          <w:lang w:eastAsia="ru-RU"/>
        </w:rPr>
        <w:t>,</w:t>
      </w:r>
      <w:r w:rsidRPr="000E65BB">
        <w:rPr>
          <w:rFonts w:eastAsia="Calibri"/>
          <w:sz w:val="28"/>
          <w:szCs w:val="28"/>
          <w:lang w:eastAsia="ru-RU"/>
        </w:rPr>
        <w:t xml:space="preserve"> </w:t>
      </w:r>
      <w:r w:rsidR="00057F88">
        <w:rPr>
          <w:rFonts w:eastAsia="Calibri"/>
          <w:sz w:val="28"/>
          <w:szCs w:val="28"/>
          <w:lang w:eastAsia="ru-RU"/>
        </w:rPr>
        <w:t xml:space="preserve">который будет </w:t>
      </w:r>
      <w:r w:rsidRPr="000E65BB">
        <w:rPr>
          <w:rFonts w:eastAsia="Calibri"/>
          <w:sz w:val="28"/>
          <w:szCs w:val="28"/>
          <w:lang w:eastAsia="ru-RU"/>
        </w:rPr>
        <w:t xml:space="preserve"> использова</w:t>
      </w:r>
      <w:r w:rsidR="00057F88">
        <w:rPr>
          <w:rFonts w:eastAsia="Calibri"/>
          <w:sz w:val="28"/>
          <w:szCs w:val="28"/>
          <w:lang w:eastAsia="ru-RU"/>
        </w:rPr>
        <w:t>ться</w:t>
      </w:r>
      <w:r w:rsidRPr="000E65BB">
        <w:rPr>
          <w:rFonts w:eastAsia="Calibri"/>
          <w:sz w:val="28"/>
          <w:szCs w:val="28"/>
          <w:lang w:eastAsia="ru-RU"/>
        </w:rPr>
        <w:t xml:space="preserve"> в соответствующей деятельности».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 xml:space="preserve">3. Приложение к </w:t>
      </w:r>
      <w:r w:rsidR="00057F88">
        <w:rPr>
          <w:rFonts w:eastAsia="Calibri"/>
          <w:sz w:val="28"/>
          <w:szCs w:val="28"/>
          <w:lang w:eastAsia="ru-RU"/>
        </w:rPr>
        <w:t>з</w:t>
      </w:r>
      <w:r w:rsidRPr="000E65BB">
        <w:rPr>
          <w:rFonts w:eastAsia="Calibri"/>
          <w:sz w:val="28"/>
          <w:szCs w:val="28"/>
          <w:lang w:eastAsia="ru-RU"/>
        </w:rPr>
        <w:t xml:space="preserve">акону </w:t>
      </w:r>
      <w:r w:rsidRPr="000E65BB">
        <w:rPr>
          <w:rFonts w:eastAsia="Calibri"/>
          <w:sz w:val="28"/>
          <w:szCs w:val="28"/>
        </w:rPr>
        <w:t>дополнить по</w:t>
      </w:r>
      <w:r w:rsidR="00057F88">
        <w:rPr>
          <w:rFonts w:eastAsia="Calibri"/>
          <w:sz w:val="28"/>
          <w:szCs w:val="28"/>
        </w:rPr>
        <w:t>зиц</w:t>
      </w:r>
      <w:r w:rsidRPr="000E65BB">
        <w:rPr>
          <w:rFonts w:eastAsia="Calibri"/>
          <w:sz w:val="28"/>
          <w:szCs w:val="28"/>
        </w:rPr>
        <w:t xml:space="preserve">иями </w:t>
      </w:r>
      <w:r w:rsidRPr="000E65BB">
        <w:rPr>
          <w:rFonts w:eastAsia="Calibri"/>
          <w:sz w:val="28"/>
          <w:szCs w:val="28"/>
          <w:lang w:eastAsia="ru-RU"/>
        </w:rPr>
        <w:t>«2.49</w:t>
      </w:r>
      <w:r w:rsidR="00057F88">
        <w:rPr>
          <w:rFonts w:eastAsia="Calibri"/>
          <w:sz w:val="28"/>
          <w:szCs w:val="28"/>
          <w:lang w:eastAsia="ru-RU"/>
        </w:rPr>
        <w:t>-</w:t>
      </w:r>
      <w:r>
        <w:rPr>
          <w:rFonts w:eastAsia="Calibri"/>
          <w:sz w:val="28"/>
          <w:szCs w:val="28"/>
          <w:lang w:eastAsia="ru-RU"/>
        </w:rPr>
        <w:t xml:space="preserve">2.51» следующего содержания: 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</w:p>
    <w:tbl>
      <w:tblPr>
        <w:tblStyle w:val="GrilTabel1"/>
        <w:tblW w:w="0" w:type="auto"/>
        <w:tblInd w:w="0" w:type="dxa"/>
        <w:tblLook w:val="04A0" w:firstRow="1" w:lastRow="0" w:firstColumn="1" w:lastColumn="0" w:noHBand="0" w:noVBand="1"/>
      </w:tblPr>
      <w:tblGrid>
        <w:gridCol w:w="6320"/>
        <w:gridCol w:w="1148"/>
        <w:gridCol w:w="939"/>
        <w:gridCol w:w="937"/>
      </w:tblGrid>
      <w:tr w:rsidR="000E65BB" w:rsidRPr="000E65BB" w:rsidTr="000E65B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57F88" w:rsidP="008D6AD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«</w:t>
            </w:r>
            <w:r w:rsidR="000E65BB"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2.49. Экскурсионные услуги</w:t>
            </w: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, предоставляемые</w:t>
            </w:r>
            <w:r w:rsidR="000E65BB"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гид</w:t>
            </w: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ом</w:t>
            </w:r>
            <w:r w:rsidR="000E65BB"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по туризму, в том числе с использованием личного транспорта </w:t>
            </w:r>
            <w:r w:rsid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либо</w:t>
            </w:r>
            <w:r w:rsidR="000E65BB"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гужевых повозок и/или велосипедов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300</w:t>
            </w:r>
          </w:p>
        </w:tc>
      </w:tr>
      <w:tr w:rsidR="000E65BB" w:rsidRPr="000E65BB" w:rsidTr="000E65B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8D6AD3" w:rsidRDefault="000E65BB" w:rsidP="008D6AD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2.50. </w:t>
            </w:r>
            <w:r w:rsidR="008D6AD3"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Собственные т</w:t>
            </w:r>
            <w:r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уристические услуги</w:t>
            </w:r>
            <w:r w:rsidR="008D6AD3"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, предоставляемые</w:t>
            </w:r>
            <w:r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</w:t>
            </w:r>
            <w:r w:rsidR="008D6AD3"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в </w:t>
            </w:r>
            <w:r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сельских дом</w:t>
            </w:r>
            <w:r w:rsidR="008D6AD3" w:rsidRPr="008D6AD3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 выдается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300</w:t>
            </w:r>
          </w:p>
        </w:tc>
      </w:tr>
      <w:tr w:rsidR="000E65BB" w:rsidRPr="000E65BB" w:rsidTr="000E65B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2.51. Предоставление услуг в рамках </w:t>
            </w:r>
            <w:r w:rsidRPr="000E65BB">
              <w:rPr>
                <w:rFonts w:ascii="Times New Roman" w:eastAsia="Calibri" w:hAnsi="Times New Roman"/>
                <w:sz w:val="24"/>
                <w:szCs w:val="24"/>
              </w:rPr>
              <w:t>туристических программ и событий</w:t>
            </w: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по презентации и обучению на гастрономическую тему (приготовление и/или дегустация местных традиционных блюд и напитков)</w:t>
            </w:r>
            <w:r w:rsidRPr="000E65BB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изготовлению изделий народных промыслов, по презентации местных обычаев и традиций для взрослых и/или детей (индивидуально и\или в группах до 20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E65BB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BB" w:rsidRPr="00057F88" w:rsidRDefault="000E65BB" w:rsidP="000E65BB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0E65B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</w:t>
            </w:r>
            <w:r w:rsidRPr="000E65BB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00</w:t>
            </w:r>
            <w:r w:rsidR="00057F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».</w:t>
            </w:r>
          </w:p>
        </w:tc>
      </w:tr>
    </w:tbl>
    <w:p w:rsidR="000E65BB" w:rsidRPr="000E65BB" w:rsidRDefault="000E65BB" w:rsidP="000E65BB">
      <w:pPr>
        <w:autoSpaceDE w:val="0"/>
        <w:autoSpaceDN w:val="0"/>
        <w:adjustRightInd w:val="0"/>
        <w:ind w:firstLine="540"/>
        <w:rPr>
          <w:rFonts w:eastAsia="Calibri"/>
          <w:b/>
          <w:bCs/>
          <w:sz w:val="24"/>
          <w:szCs w:val="24"/>
          <w:lang w:eastAsia="ru-RU"/>
        </w:rPr>
      </w:pPr>
    </w:p>
    <w:p w:rsidR="000E65BB" w:rsidRPr="000E65BB" w:rsidRDefault="000E65BB" w:rsidP="000E65BB">
      <w:pPr>
        <w:autoSpaceDE w:val="0"/>
        <w:autoSpaceDN w:val="0"/>
        <w:adjustRightInd w:val="0"/>
        <w:ind w:firstLine="567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lastRenderedPageBreak/>
        <w:t>Ст</w:t>
      </w:r>
      <w:r w:rsidR="008D6AD3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/>
          <w:b/>
          <w:bCs/>
          <w:sz w:val="28"/>
          <w:szCs w:val="28"/>
          <w:lang w:val="en-US" w:eastAsia="ru-RU"/>
        </w:rPr>
        <w:t>II</w:t>
      </w:r>
      <w:r w:rsidRPr="000E65BB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sz w:val="28"/>
          <w:szCs w:val="28"/>
          <w:lang w:eastAsia="ru-RU"/>
        </w:rPr>
        <w:t xml:space="preserve"> – В Закон № 352</w:t>
      </w:r>
      <w:r w:rsidR="008D6AD3">
        <w:rPr>
          <w:rFonts w:eastAsia="Calibri"/>
          <w:sz w:val="28"/>
          <w:szCs w:val="28"/>
          <w:lang w:eastAsia="ru-RU"/>
        </w:rPr>
        <w:t xml:space="preserve">/2006 </w:t>
      </w:r>
      <w:r w:rsidRPr="000E65BB">
        <w:rPr>
          <w:rFonts w:eastAsia="Calibri"/>
          <w:sz w:val="28"/>
          <w:szCs w:val="28"/>
          <w:lang w:eastAsia="ru-RU"/>
        </w:rPr>
        <w:t>об организации и осуществлении туристической деятельности в Республике Молдова (Официальный монитор Республики Молдова, 2007 г., № 14-17, ст. 40),</w:t>
      </w:r>
      <w:r w:rsidR="008D6AD3">
        <w:rPr>
          <w:rFonts w:eastAsia="Calibri"/>
          <w:sz w:val="28"/>
          <w:szCs w:val="28"/>
          <w:lang w:eastAsia="ru-RU"/>
        </w:rPr>
        <w:t xml:space="preserve"> с последующими изменениями,</w:t>
      </w:r>
      <w:r w:rsidRPr="000E65BB">
        <w:rPr>
          <w:rFonts w:eastAsia="Calibri"/>
          <w:sz w:val="28"/>
          <w:szCs w:val="28"/>
          <w:lang w:eastAsia="ru-RU"/>
        </w:rPr>
        <w:t xml:space="preserve"> внести следующие изменения:</w:t>
      </w:r>
      <w:r w:rsidRPr="000E65BB">
        <w:rPr>
          <w:rFonts w:eastAsia="Calibri"/>
          <w:sz w:val="28"/>
          <w:szCs w:val="28"/>
          <w:lang w:val="en-US" w:eastAsia="ru-RU"/>
        </w:rPr>
        <w:t> </w:t>
      </w:r>
    </w:p>
    <w:p w:rsidR="000E65BB" w:rsidRPr="000E65BB" w:rsidRDefault="000E65BB" w:rsidP="000E65BB">
      <w:pPr>
        <w:tabs>
          <w:tab w:val="left" w:pos="786"/>
        </w:tabs>
        <w:autoSpaceDE w:val="0"/>
        <w:autoSpaceDN w:val="0"/>
        <w:adjustRightInd w:val="0"/>
        <w:rPr>
          <w:rFonts w:eastAsia="Calibri" w:cs="Arial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>1. Статья 3: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понятие «</w:t>
      </w:r>
      <w:r w:rsidRPr="007E1D7F">
        <w:rPr>
          <w:rFonts w:eastAsia="Calibri"/>
          <w:i/>
          <w:iCs/>
          <w:sz w:val="28"/>
          <w:szCs w:val="28"/>
        </w:rPr>
        <w:t>страхование на период туристической поездки</w:t>
      </w:r>
      <w:r w:rsidRPr="000E65BB">
        <w:rPr>
          <w:rFonts w:eastAsia="Calibri"/>
          <w:iCs/>
          <w:sz w:val="28"/>
          <w:szCs w:val="28"/>
        </w:rPr>
        <w:t>» после текста «</w:t>
      </w:r>
      <w:r w:rsidRPr="000E65BB">
        <w:rPr>
          <w:rFonts w:eastAsia="Calibri"/>
          <w:sz w:val="28"/>
          <w:szCs w:val="28"/>
        </w:rPr>
        <w:t>при посредничестве хозяйствующего субъекта индустрии туризма» дополнить словами «или непосредственно»;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понятие «</w:t>
      </w:r>
      <w:r w:rsidRPr="007E1D7F">
        <w:rPr>
          <w:rFonts w:eastAsia="Calibri"/>
          <w:i/>
          <w:iCs/>
          <w:sz w:val="28"/>
          <w:szCs w:val="28"/>
        </w:rPr>
        <w:t>справочное туристическое бюро</w:t>
      </w:r>
      <w:r w:rsidRPr="000E65BB">
        <w:rPr>
          <w:rFonts w:eastAsia="Calibri"/>
          <w:iCs/>
          <w:sz w:val="28"/>
          <w:szCs w:val="28"/>
        </w:rPr>
        <w:t xml:space="preserve">» после слова «бюро» дополнить </w:t>
      </w:r>
      <w:r w:rsidR="008D6AD3">
        <w:rPr>
          <w:rFonts w:eastAsia="Calibri"/>
          <w:iCs/>
          <w:sz w:val="28"/>
          <w:szCs w:val="28"/>
        </w:rPr>
        <w:t xml:space="preserve">текстом </w:t>
      </w:r>
      <w:r w:rsidRPr="000E65BB">
        <w:rPr>
          <w:rFonts w:eastAsia="Calibri"/>
          <w:iCs/>
          <w:sz w:val="28"/>
          <w:szCs w:val="28"/>
        </w:rPr>
        <w:t>«/справочный туристический центр»;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понятие «</w:t>
      </w:r>
      <w:r w:rsidRPr="007E1D7F">
        <w:rPr>
          <w:rFonts w:eastAsia="Calibri"/>
          <w:i/>
          <w:iCs/>
          <w:sz w:val="28"/>
          <w:szCs w:val="28"/>
        </w:rPr>
        <w:t>сельский дом</w:t>
      </w:r>
      <w:r w:rsidRPr="000E65BB">
        <w:rPr>
          <w:rFonts w:eastAsia="Calibri"/>
          <w:iCs/>
          <w:sz w:val="28"/>
          <w:szCs w:val="28"/>
        </w:rPr>
        <w:t>»</w:t>
      </w:r>
      <w:r w:rsidRPr="000E65BB">
        <w:rPr>
          <w:rFonts w:eastAsia="Calibri"/>
          <w:sz w:val="28"/>
          <w:szCs w:val="28"/>
        </w:rPr>
        <w:t xml:space="preserve"> </w:t>
      </w:r>
      <w:r w:rsidRPr="000E65BB">
        <w:rPr>
          <w:rFonts w:eastAsia="Calibri"/>
          <w:iCs/>
          <w:sz w:val="28"/>
          <w:szCs w:val="28"/>
        </w:rPr>
        <w:t>после слова «</w:t>
      </w:r>
      <w:r w:rsidRPr="000E65BB">
        <w:rPr>
          <w:rFonts w:eastAsia="Calibri"/>
          <w:sz w:val="28"/>
          <w:szCs w:val="28"/>
        </w:rPr>
        <w:t xml:space="preserve">(домовладения),» </w:t>
      </w:r>
      <w:r w:rsidRPr="000E65BB">
        <w:rPr>
          <w:rFonts w:eastAsia="Calibri"/>
          <w:iCs/>
          <w:sz w:val="28"/>
          <w:szCs w:val="28"/>
        </w:rPr>
        <w:t>дополнить словами «расположенного в сельской местности или в городской местности с населением до 15 тысяч человек,»;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понятие «</w:t>
      </w:r>
      <w:r w:rsidRPr="007E1D7F">
        <w:rPr>
          <w:rFonts w:eastAsia="Calibri"/>
          <w:i/>
          <w:iCs/>
          <w:sz w:val="28"/>
          <w:szCs w:val="28"/>
        </w:rPr>
        <w:t>туристический пакет</w:t>
      </w:r>
      <w:r w:rsidRPr="000E65BB">
        <w:rPr>
          <w:rFonts w:eastAsia="Calibri"/>
          <w:iCs/>
          <w:sz w:val="28"/>
          <w:szCs w:val="28"/>
        </w:rPr>
        <w:t xml:space="preserve">» </w:t>
      </w:r>
      <w:r w:rsidRPr="000E65BB">
        <w:rPr>
          <w:rFonts w:eastAsia="Calibri"/>
          <w:sz w:val="28"/>
          <w:szCs w:val="28"/>
          <w:lang w:eastAsia="ru-RU"/>
        </w:rPr>
        <w:t>изложить в следующей редакции: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«</w:t>
      </w:r>
      <w:r w:rsidRPr="000E65BB">
        <w:rPr>
          <w:rFonts w:eastAsia="Calibri"/>
          <w:i/>
          <w:sz w:val="28"/>
          <w:szCs w:val="28"/>
        </w:rPr>
        <w:t xml:space="preserve">пакет туристических услуг </w:t>
      </w:r>
      <w:r w:rsidRPr="000E65BB">
        <w:rPr>
          <w:rFonts w:eastAsia="Calibri"/>
          <w:sz w:val="28"/>
          <w:szCs w:val="28"/>
        </w:rPr>
        <w:t xml:space="preserve">– комплекс, состоящий не менее чем из двух различных видов туристических услуг для реализации единого тура или отдыха, продаваемых или предлагаемых к продаже в виде единого продукта, при этом стоимость каждого компонента отдельно не определяется; пакет туристических услуг имеет две разновидности: </w:t>
      </w:r>
      <w:r w:rsidRPr="000E65BB">
        <w:rPr>
          <w:rFonts w:eastAsia="Calibri"/>
          <w:i/>
          <w:sz w:val="28"/>
          <w:szCs w:val="28"/>
        </w:rPr>
        <w:t xml:space="preserve">пакет туристских услуг  </w:t>
      </w:r>
      <w:r w:rsidRPr="000E65BB">
        <w:rPr>
          <w:rFonts w:eastAsia="Calibri"/>
          <w:sz w:val="28"/>
          <w:szCs w:val="28"/>
        </w:rPr>
        <w:t xml:space="preserve">– комплекс, состоящий </w:t>
      </w:r>
      <w:r w:rsidR="00ED27F2">
        <w:rPr>
          <w:rFonts w:eastAsia="Calibri"/>
          <w:sz w:val="28"/>
          <w:szCs w:val="28"/>
        </w:rPr>
        <w:t xml:space="preserve">из </w:t>
      </w:r>
      <w:r w:rsidRPr="000E65BB">
        <w:rPr>
          <w:rFonts w:eastAsia="Calibri"/>
          <w:sz w:val="28"/>
          <w:szCs w:val="28"/>
        </w:rPr>
        <w:t xml:space="preserve">не менее двух различных видов туристических услуг для реализации единого тура или отдыха, </w:t>
      </w:r>
      <w:r w:rsidRPr="000E65BB">
        <w:rPr>
          <w:rFonts w:eastAsia="Calibri"/>
          <w:i/>
          <w:sz w:val="28"/>
          <w:szCs w:val="28"/>
        </w:rPr>
        <w:t xml:space="preserve"> </w:t>
      </w:r>
      <w:r w:rsidRPr="000E65BB">
        <w:rPr>
          <w:rFonts w:eastAsia="Calibri"/>
          <w:sz w:val="28"/>
          <w:szCs w:val="28"/>
        </w:rPr>
        <w:t>комбинированных в условиях Гражданского кодекса № 1107/2002</w:t>
      </w:r>
      <w:r w:rsidR="00ED27F2">
        <w:rPr>
          <w:rFonts w:eastAsia="Calibri"/>
          <w:sz w:val="28"/>
          <w:szCs w:val="28"/>
        </w:rPr>
        <w:t>,</w:t>
      </w:r>
      <w:r w:rsidRPr="000E65BB">
        <w:rPr>
          <w:rFonts w:eastAsia="Calibri"/>
          <w:sz w:val="28"/>
          <w:szCs w:val="28"/>
        </w:rPr>
        <w:t xml:space="preserve"> и </w:t>
      </w:r>
      <w:r w:rsidRPr="000E65BB">
        <w:rPr>
          <w:rFonts w:eastAsia="Calibri"/>
          <w:i/>
          <w:sz w:val="28"/>
          <w:szCs w:val="28"/>
        </w:rPr>
        <w:t>пакет экскурсионных услуг</w:t>
      </w:r>
      <w:r w:rsidRPr="000E65BB">
        <w:rPr>
          <w:rFonts w:eastAsia="Calibri"/>
          <w:sz w:val="28"/>
          <w:szCs w:val="28"/>
        </w:rPr>
        <w:t xml:space="preserve"> - комплекс, состоящий </w:t>
      </w:r>
      <w:r w:rsidR="00ED27F2" w:rsidRPr="000E65BB">
        <w:rPr>
          <w:rFonts w:eastAsia="Calibri"/>
          <w:sz w:val="28"/>
          <w:szCs w:val="28"/>
        </w:rPr>
        <w:t xml:space="preserve">из </w:t>
      </w:r>
      <w:r w:rsidRPr="000E65BB">
        <w:rPr>
          <w:rFonts w:eastAsia="Calibri"/>
          <w:sz w:val="28"/>
          <w:szCs w:val="28"/>
        </w:rPr>
        <w:t xml:space="preserve">не менее двух различных видов туристических услуг для реализации единого тура или отдыха, из которых одна из услуг является экскурсией»; </w:t>
      </w:r>
    </w:p>
    <w:p w:rsidR="000E65BB" w:rsidRPr="000E65BB" w:rsidRDefault="00ED27F2" w:rsidP="000E65BB">
      <w:pPr>
        <w:tabs>
          <w:tab w:val="left" w:pos="851"/>
        </w:tabs>
        <w:autoSpaceDE w:val="0"/>
        <w:autoSpaceDN w:val="0"/>
        <w:adjustRightInd w:val="0"/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ru-RU"/>
        </w:rPr>
        <w:tab/>
      </w:r>
      <w:r w:rsidR="000E65BB" w:rsidRPr="000E65BB">
        <w:rPr>
          <w:rFonts w:eastAsia="Calibri"/>
          <w:sz w:val="28"/>
          <w:szCs w:val="28"/>
          <w:lang w:eastAsia="ru-RU"/>
        </w:rPr>
        <w:t>понятие «</w:t>
      </w:r>
      <w:r w:rsidR="000E65BB" w:rsidRPr="000E65BB">
        <w:rPr>
          <w:rFonts w:eastAsia="Calibri"/>
          <w:i/>
          <w:iCs/>
          <w:sz w:val="28"/>
          <w:szCs w:val="28"/>
        </w:rPr>
        <w:t xml:space="preserve">туристические услуги» </w:t>
      </w:r>
      <w:r w:rsidR="000E65BB" w:rsidRPr="000E65BB">
        <w:rPr>
          <w:rFonts w:eastAsia="Calibri"/>
          <w:sz w:val="28"/>
          <w:szCs w:val="28"/>
          <w:lang w:eastAsia="ru-RU"/>
        </w:rPr>
        <w:t>после слова «</w:t>
      </w:r>
      <w:r w:rsidR="000E65BB" w:rsidRPr="000E65BB">
        <w:rPr>
          <w:rFonts w:eastAsia="Calibri"/>
          <w:sz w:val="28"/>
          <w:szCs w:val="28"/>
        </w:rPr>
        <w:t xml:space="preserve">туристов,» дополнить </w:t>
      </w:r>
      <w:r w:rsidR="000E65BB" w:rsidRPr="000E65BB">
        <w:rPr>
          <w:rFonts w:eastAsia="Calibri"/>
          <w:sz w:val="28"/>
          <w:szCs w:val="28"/>
          <w:lang w:eastAsia="ru-RU"/>
        </w:rPr>
        <w:t>словами</w:t>
      </w:r>
      <w:r w:rsidR="000E65BB" w:rsidRPr="000E65BB">
        <w:rPr>
          <w:rFonts w:eastAsia="Calibri"/>
          <w:sz w:val="28"/>
          <w:szCs w:val="28"/>
        </w:rPr>
        <w:t xml:space="preserve"> «экскурсии, аренда автомобилей, других моторных транспортных средств или мотоциклов, требующих водительского удостоверения категории </w:t>
      </w:r>
      <w:r w:rsidR="000E65BB" w:rsidRPr="000E65BB">
        <w:rPr>
          <w:rFonts w:eastAsia="Calibri"/>
          <w:sz w:val="28"/>
          <w:szCs w:val="28"/>
          <w:lang w:val="en-US"/>
        </w:rPr>
        <w:t>A</w:t>
      </w:r>
      <w:r w:rsidR="000E65BB" w:rsidRPr="000E65BB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>.</w:t>
      </w: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 w:cs="Arial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>2. Статья 6: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 w:cs="Arial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 xml:space="preserve">в пункте </w:t>
      </w:r>
      <w:r w:rsidR="00ED27F2">
        <w:rPr>
          <w:rFonts w:eastAsia="Calibri"/>
          <w:bCs/>
          <w:sz w:val="28"/>
          <w:szCs w:val="28"/>
          <w:lang w:val="en-US" w:eastAsia="ru-RU"/>
        </w:rPr>
        <w:t>m</w:t>
      </w:r>
      <w:r w:rsidRPr="000E65BB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0E65BB">
        <w:rPr>
          <w:rFonts w:eastAsia="Calibri"/>
          <w:bCs/>
          <w:sz w:val="28"/>
          <w:szCs w:val="28"/>
          <w:lang w:eastAsia="ru-RU"/>
        </w:rPr>
        <w:t>текст «</w:t>
      </w:r>
      <w:r w:rsidRPr="000E65BB">
        <w:rPr>
          <w:rFonts w:eastAsia="Calibri"/>
          <w:sz w:val="28"/>
          <w:szCs w:val="28"/>
        </w:rPr>
        <w:t>и хозяйствующих субъектов индустрии туризма»</w:t>
      </w:r>
      <w:r w:rsidRPr="000E65BB">
        <w:rPr>
          <w:rFonts w:eastAsia="Calibri" w:cs="Arial"/>
          <w:sz w:val="28"/>
          <w:szCs w:val="28"/>
          <w:lang w:eastAsia="ru-RU"/>
        </w:rPr>
        <w:t xml:space="preserve"> исключить;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 w:cs="Arial"/>
          <w:sz w:val="28"/>
          <w:szCs w:val="28"/>
          <w:lang w:eastAsia="ru-RU"/>
        </w:rPr>
        <w:t xml:space="preserve">пункты </w:t>
      </w:r>
      <w:r w:rsidRPr="000E65BB">
        <w:rPr>
          <w:rFonts w:eastAsia="Calibri" w:cs="Arial"/>
          <w:sz w:val="28"/>
          <w:szCs w:val="28"/>
          <w:lang w:val="en-US" w:eastAsia="ru-RU"/>
        </w:rPr>
        <w:t>n</w:t>
      </w:r>
      <w:r w:rsidRPr="000E65BB">
        <w:rPr>
          <w:rFonts w:eastAsia="Calibri" w:cs="Arial"/>
          <w:sz w:val="28"/>
          <w:szCs w:val="28"/>
          <w:lang w:eastAsia="ru-RU"/>
        </w:rPr>
        <w:t xml:space="preserve">), </w:t>
      </w:r>
      <w:r w:rsidRPr="000E65BB">
        <w:rPr>
          <w:rFonts w:eastAsia="Calibri"/>
          <w:sz w:val="28"/>
          <w:szCs w:val="28"/>
          <w:lang w:val="ro-RO"/>
        </w:rPr>
        <w:t xml:space="preserve">q) </w:t>
      </w:r>
      <w:r w:rsidRPr="000E65BB">
        <w:rPr>
          <w:rFonts w:eastAsia="Calibri"/>
          <w:sz w:val="28"/>
          <w:szCs w:val="28"/>
        </w:rPr>
        <w:t>и</w:t>
      </w:r>
      <w:r w:rsidRPr="000E65BB">
        <w:rPr>
          <w:rFonts w:eastAsia="Calibri"/>
          <w:sz w:val="28"/>
          <w:szCs w:val="28"/>
          <w:lang w:val="ro-RO"/>
        </w:rPr>
        <w:t xml:space="preserve"> t)</w:t>
      </w:r>
      <w:r w:rsidRPr="000E65BB">
        <w:rPr>
          <w:rFonts w:eastAsia="Calibri"/>
          <w:sz w:val="28"/>
          <w:szCs w:val="28"/>
        </w:rPr>
        <w:t xml:space="preserve"> </w:t>
      </w:r>
      <w:r w:rsidR="00ED27F2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утратившим</w:t>
      </w:r>
      <w:r w:rsidR="00ED27F2">
        <w:rPr>
          <w:rFonts w:eastAsia="Calibri"/>
          <w:sz w:val="28"/>
          <w:szCs w:val="28"/>
        </w:rPr>
        <w:t>и</w:t>
      </w:r>
      <w:r w:rsidRPr="000E65BB">
        <w:rPr>
          <w:rFonts w:eastAsia="Calibri"/>
          <w:sz w:val="28"/>
          <w:szCs w:val="28"/>
        </w:rPr>
        <w:t xml:space="preserve"> силу</w:t>
      </w:r>
      <w:r w:rsidR="00ED27F2">
        <w:rPr>
          <w:rFonts w:eastAsia="Calibri"/>
          <w:sz w:val="28"/>
          <w:szCs w:val="28"/>
        </w:rPr>
        <w:t>;</w:t>
      </w: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</w:rPr>
        <w:t xml:space="preserve">3. </w:t>
      </w:r>
      <w:r w:rsidR="00ED27F2">
        <w:rPr>
          <w:rFonts w:eastAsia="Calibri"/>
          <w:sz w:val="28"/>
          <w:szCs w:val="28"/>
        </w:rPr>
        <w:t>Д</w:t>
      </w:r>
      <w:r w:rsidRPr="000E65BB">
        <w:rPr>
          <w:rFonts w:eastAsia="Calibri"/>
          <w:sz w:val="28"/>
          <w:szCs w:val="28"/>
        </w:rPr>
        <w:t>ополнить стать</w:t>
      </w:r>
      <w:r w:rsidR="00ED27F2">
        <w:rPr>
          <w:rFonts w:eastAsia="Calibri"/>
          <w:sz w:val="28"/>
          <w:szCs w:val="28"/>
        </w:rPr>
        <w:t>е</w:t>
      </w:r>
      <w:r w:rsidRPr="000E65BB">
        <w:rPr>
          <w:rFonts w:eastAsia="Calibri"/>
          <w:sz w:val="28"/>
          <w:szCs w:val="28"/>
        </w:rPr>
        <w:t>й 6</w:t>
      </w:r>
      <w:r w:rsidRPr="000E65BB">
        <w:rPr>
          <w:rFonts w:eastAsia="Calibri"/>
          <w:sz w:val="28"/>
          <w:szCs w:val="28"/>
          <w:vertAlign w:val="superscript"/>
        </w:rPr>
        <w:t xml:space="preserve">1 </w:t>
      </w:r>
      <w:r w:rsidRPr="000E65BB">
        <w:rPr>
          <w:rFonts w:eastAsia="Calibri"/>
          <w:sz w:val="28"/>
          <w:szCs w:val="28"/>
          <w:lang w:eastAsia="ru-RU"/>
        </w:rPr>
        <w:t>следующего содержания: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«</w:t>
      </w:r>
      <w:r w:rsidRPr="000E65BB">
        <w:rPr>
          <w:rFonts w:eastAsia="Calibri"/>
          <w:b/>
          <w:sz w:val="28"/>
          <w:szCs w:val="28"/>
        </w:rPr>
        <w:t>Статья 6</w:t>
      </w:r>
      <w:r w:rsidRPr="000E65BB">
        <w:rPr>
          <w:rFonts w:eastAsia="Calibri"/>
          <w:b/>
          <w:sz w:val="28"/>
          <w:szCs w:val="28"/>
          <w:vertAlign w:val="superscript"/>
        </w:rPr>
        <w:t>1</w:t>
      </w:r>
      <w:r w:rsidRPr="000E65BB">
        <w:rPr>
          <w:rFonts w:eastAsia="Calibri"/>
          <w:b/>
          <w:sz w:val="28"/>
          <w:szCs w:val="28"/>
        </w:rPr>
        <w:t xml:space="preserve">. </w:t>
      </w:r>
      <w:r w:rsidRPr="000E65BB">
        <w:rPr>
          <w:rFonts w:eastAsia="Calibri"/>
          <w:sz w:val="28"/>
          <w:szCs w:val="28"/>
        </w:rPr>
        <w:t>Консультативный совет по туризму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(1) При центральном государственн</w:t>
      </w:r>
      <w:r w:rsidR="00ED27F2">
        <w:rPr>
          <w:rFonts w:eastAsia="Calibri"/>
          <w:sz w:val="28"/>
          <w:szCs w:val="28"/>
        </w:rPr>
        <w:t>о</w:t>
      </w:r>
      <w:r w:rsidRPr="000E65BB">
        <w:rPr>
          <w:rFonts w:eastAsia="Calibri"/>
          <w:sz w:val="28"/>
          <w:szCs w:val="28"/>
        </w:rPr>
        <w:t>м органе, ответственн</w:t>
      </w:r>
      <w:r w:rsidR="00ED27F2">
        <w:rPr>
          <w:rFonts w:eastAsia="Calibri"/>
          <w:sz w:val="28"/>
          <w:szCs w:val="28"/>
        </w:rPr>
        <w:t>о</w:t>
      </w:r>
      <w:r w:rsidRPr="000E65BB">
        <w:rPr>
          <w:rFonts w:eastAsia="Calibri"/>
          <w:sz w:val="28"/>
          <w:szCs w:val="28"/>
        </w:rPr>
        <w:t>м за разработку политики в области туризма, действует Консультативный совет по туризму, основанный на добровольных началах, функционирующий на основ</w:t>
      </w:r>
      <w:r w:rsidR="00ED27F2">
        <w:rPr>
          <w:rFonts w:eastAsia="Calibri"/>
          <w:sz w:val="28"/>
          <w:szCs w:val="28"/>
        </w:rPr>
        <w:t>е</w:t>
      </w:r>
      <w:r w:rsidRPr="000E65BB">
        <w:rPr>
          <w:rFonts w:eastAsia="Calibri"/>
          <w:sz w:val="28"/>
          <w:szCs w:val="28"/>
        </w:rPr>
        <w:t xml:space="preserve"> частно-государственного партнерства. 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 xml:space="preserve">(2) Консультативный совет по туризму является консультативным органом по вопросам развития, продвижения и финансирования туризма, в который входят представители </w:t>
      </w:r>
      <w:r w:rsidR="00ED27F2">
        <w:rPr>
          <w:rFonts w:eastAsia="Calibri"/>
          <w:sz w:val="28"/>
          <w:szCs w:val="28"/>
        </w:rPr>
        <w:t xml:space="preserve">предпринимательской </w:t>
      </w:r>
      <w:r w:rsidRPr="000E65BB">
        <w:rPr>
          <w:rFonts w:eastAsia="Calibri"/>
          <w:sz w:val="28"/>
          <w:szCs w:val="28"/>
        </w:rPr>
        <w:t xml:space="preserve">среды, </w:t>
      </w:r>
      <w:r w:rsidR="00ED27F2">
        <w:rPr>
          <w:rFonts w:eastAsia="Calibri"/>
          <w:sz w:val="28"/>
          <w:szCs w:val="28"/>
        </w:rPr>
        <w:t xml:space="preserve">органов </w:t>
      </w:r>
      <w:r w:rsidRPr="000E65BB">
        <w:rPr>
          <w:rFonts w:eastAsia="Calibri"/>
          <w:sz w:val="28"/>
          <w:szCs w:val="28"/>
        </w:rPr>
        <w:lastRenderedPageBreak/>
        <w:t>центральн</w:t>
      </w:r>
      <w:r w:rsidR="00ED27F2">
        <w:rPr>
          <w:rFonts w:eastAsia="Calibri"/>
          <w:sz w:val="28"/>
          <w:szCs w:val="28"/>
        </w:rPr>
        <w:t>ого</w:t>
      </w:r>
      <w:r w:rsidRPr="000E65BB">
        <w:rPr>
          <w:rFonts w:eastAsia="Calibri"/>
          <w:sz w:val="28"/>
          <w:szCs w:val="28"/>
        </w:rPr>
        <w:t xml:space="preserve"> и местн</w:t>
      </w:r>
      <w:r w:rsidR="00ED27F2">
        <w:rPr>
          <w:rFonts w:eastAsia="Calibri"/>
          <w:sz w:val="28"/>
          <w:szCs w:val="28"/>
        </w:rPr>
        <w:t>ого</w:t>
      </w:r>
      <w:r w:rsidRPr="000E65BB">
        <w:rPr>
          <w:rFonts w:eastAsia="Calibri"/>
          <w:sz w:val="28"/>
          <w:szCs w:val="28"/>
        </w:rPr>
        <w:t xml:space="preserve"> </w:t>
      </w:r>
      <w:r w:rsidR="00ED27F2">
        <w:rPr>
          <w:rFonts w:eastAsia="Calibri"/>
          <w:sz w:val="28"/>
          <w:szCs w:val="28"/>
        </w:rPr>
        <w:t>публичного управления</w:t>
      </w:r>
      <w:r w:rsidRPr="000E65BB">
        <w:rPr>
          <w:rFonts w:eastAsia="Calibri"/>
          <w:sz w:val="28"/>
          <w:szCs w:val="28"/>
        </w:rPr>
        <w:t xml:space="preserve">, партнеров по развитию, академической среды и общественных ассоциаций в области туризма. 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(3) Положение об организации и функционировании Консультативного совета по туризму и его состав утвержда</w:t>
      </w:r>
      <w:r w:rsidR="00ED27F2">
        <w:rPr>
          <w:rFonts w:eastAsia="Calibri"/>
          <w:sz w:val="28"/>
          <w:szCs w:val="28"/>
        </w:rPr>
        <w:t>ю</w:t>
      </w:r>
      <w:r w:rsidRPr="000E65BB">
        <w:rPr>
          <w:rFonts w:eastAsia="Calibri"/>
          <w:sz w:val="28"/>
          <w:szCs w:val="28"/>
        </w:rPr>
        <w:t xml:space="preserve">тся </w:t>
      </w:r>
      <w:r w:rsidR="00ED27F2" w:rsidRPr="000E65BB">
        <w:rPr>
          <w:rFonts w:eastAsia="Calibri"/>
          <w:sz w:val="28"/>
          <w:szCs w:val="28"/>
        </w:rPr>
        <w:t xml:space="preserve">органом </w:t>
      </w:r>
      <w:r w:rsidRPr="000E65BB">
        <w:rPr>
          <w:rFonts w:eastAsia="Calibri"/>
          <w:sz w:val="28"/>
          <w:szCs w:val="28"/>
        </w:rPr>
        <w:t>центральн</w:t>
      </w:r>
      <w:r w:rsidR="00ED27F2">
        <w:rPr>
          <w:rFonts w:eastAsia="Calibri"/>
          <w:sz w:val="28"/>
          <w:szCs w:val="28"/>
        </w:rPr>
        <w:t xml:space="preserve">ого публичного управления, </w:t>
      </w:r>
      <w:r w:rsidRPr="000E65BB">
        <w:rPr>
          <w:rFonts w:eastAsia="Calibri"/>
          <w:sz w:val="28"/>
          <w:szCs w:val="28"/>
        </w:rPr>
        <w:t>ответственным за разработку политики в области туризма.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 xml:space="preserve">(4) </w:t>
      </w:r>
      <w:r w:rsidR="00ED27F2">
        <w:rPr>
          <w:rFonts w:eastAsia="Calibri"/>
          <w:sz w:val="28"/>
          <w:szCs w:val="28"/>
        </w:rPr>
        <w:t>Персо</w:t>
      </w:r>
      <w:r w:rsidRPr="000E65BB">
        <w:rPr>
          <w:rFonts w:eastAsia="Calibri"/>
          <w:sz w:val="28"/>
          <w:szCs w:val="28"/>
        </w:rPr>
        <w:t>нальный состав Консультативного совета по туризму обновляется по необходимости, но не реже од</w:t>
      </w:r>
      <w:r w:rsidR="00ED27F2">
        <w:rPr>
          <w:rFonts w:eastAsia="Calibri"/>
          <w:sz w:val="28"/>
          <w:szCs w:val="28"/>
        </w:rPr>
        <w:t>ного</w:t>
      </w:r>
      <w:r w:rsidRPr="000E65BB">
        <w:rPr>
          <w:rFonts w:eastAsia="Calibri"/>
          <w:sz w:val="28"/>
          <w:szCs w:val="28"/>
        </w:rPr>
        <w:t xml:space="preserve"> раз</w:t>
      </w:r>
      <w:r w:rsidR="00ED27F2">
        <w:rPr>
          <w:rFonts w:eastAsia="Calibri"/>
          <w:sz w:val="28"/>
          <w:szCs w:val="28"/>
        </w:rPr>
        <w:t>а</w:t>
      </w:r>
      <w:r w:rsidRPr="000E65BB">
        <w:rPr>
          <w:rFonts w:eastAsia="Calibri"/>
          <w:sz w:val="28"/>
          <w:szCs w:val="28"/>
        </w:rPr>
        <w:t xml:space="preserve"> в три года».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4. Статью 9 дополнить частями</w:t>
      </w:r>
      <w:r w:rsidR="00ED27F2">
        <w:rPr>
          <w:rFonts w:eastAsia="Calibri"/>
          <w:sz w:val="28"/>
          <w:szCs w:val="28"/>
        </w:rPr>
        <w:t xml:space="preserve"> (5</w:t>
      </w:r>
      <w:r w:rsidR="00ED27F2" w:rsidRPr="00ED27F2">
        <w:rPr>
          <w:rFonts w:eastAsia="Calibri"/>
          <w:sz w:val="28"/>
          <w:szCs w:val="28"/>
          <w:vertAlign w:val="superscript"/>
        </w:rPr>
        <w:t>1</w:t>
      </w:r>
      <w:r w:rsidR="00ED27F2">
        <w:rPr>
          <w:rFonts w:eastAsia="Calibri"/>
          <w:sz w:val="28"/>
          <w:szCs w:val="28"/>
        </w:rPr>
        <w:t>) и (5</w:t>
      </w:r>
      <w:r w:rsidR="00ED27F2" w:rsidRPr="00ED27F2">
        <w:rPr>
          <w:rFonts w:eastAsia="Calibri"/>
          <w:sz w:val="28"/>
          <w:szCs w:val="28"/>
          <w:vertAlign w:val="superscript"/>
        </w:rPr>
        <w:t>2</w:t>
      </w:r>
      <w:r w:rsidR="00ED27F2">
        <w:rPr>
          <w:rFonts w:eastAsia="Calibri"/>
          <w:sz w:val="28"/>
          <w:szCs w:val="28"/>
        </w:rPr>
        <w:t>)</w:t>
      </w:r>
      <w:r w:rsidRPr="000E65BB">
        <w:rPr>
          <w:rFonts w:eastAsia="Calibri"/>
          <w:sz w:val="28"/>
          <w:szCs w:val="28"/>
        </w:rPr>
        <w:t>: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 xml:space="preserve"> «(5</w:t>
      </w:r>
      <w:r w:rsidRPr="000E65BB">
        <w:rPr>
          <w:rFonts w:eastAsia="Calibri"/>
          <w:sz w:val="28"/>
          <w:szCs w:val="28"/>
          <w:vertAlign w:val="superscript"/>
        </w:rPr>
        <w:t>1</w:t>
      </w:r>
      <w:r w:rsidRPr="000E65BB">
        <w:rPr>
          <w:rFonts w:eastAsia="Calibri"/>
          <w:sz w:val="28"/>
          <w:szCs w:val="28"/>
        </w:rPr>
        <w:t>)</w:t>
      </w:r>
      <w:r w:rsidRPr="000E65BB">
        <w:rPr>
          <w:rFonts w:eastAsia="Calibri"/>
          <w:sz w:val="28"/>
          <w:szCs w:val="28"/>
          <w:vertAlign w:val="superscript"/>
        </w:rPr>
        <w:t xml:space="preserve"> </w:t>
      </w:r>
      <w:r w:rsidRPr="000E65BB">
        <w:rPr>
          <w:rFonts w:eastAsia="Calibri"/>
          <w:sz w:val="28"/>
          <w:szCs w:val="28"/>
        </w:rPr>
        <w:t xml:space="preserve">Методологические нормы создания и утверждения национальных туристических маршрутов разрабатываются Министерством экономики и инфраструктуры и утверждаются Правительством. 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>(5</w:t>
      </w:r>
      <w:r w:rsidRPr="000E65BB">
        <w:rPr>
          <w:rFonts w:eastAsia="Calibri"/>
          <w:sz w:val="28"/>
          <w:szCs w:val="28"/>
          <w:vertAlign w:val="superscript"/>
        </w:rPr>
        <w:t>2</w:t>
      </w:r>
      <w:r w:rsidRPr="000E65BB">
        <w:rPr>
          <w:rFonts w:eastAsia="Calibri"/>
          <w:sz w:val="28"/>
          <w:szCs w:val="28"/>
        </w:rPr>
        <w:t>)</w:t>
      </w:r>
      <w:r w:rsidRPr="000E65BB">
        <w:rPr>
          <w:rFonts w:eastAsia="Calibri"/>
          <w:sz w:val="28"/>
          <w:szCs w:val="28"/>
          <w:vertAlign w:val="superscript"/>
        </w:rPr>
        <w:t xml:space="preserve"> </w:t>
      </w:r>
      <w:r w:rsidRPr="000E65BB">
        <w:rPr>
          <w:rFonts w:eastAsia="Calibri"/>
          <w:sz w:val="28"/>
          <w:szCs w:val="28"/>
        </w:rPr>
        <w:t>Национальные туристические маршруты</w:t>
      </w:r>
      <w:r w:rsidR="00ED27F2">
        <w:rPr>
          <w:rFonts w:eastAsia="Calibri"/>
          <w:sz w:val="28"/>
          <w:szCs w:val="28"/>
        </w:rPr>
        <w:t>,</w:t>
      </w:r>
      <w:r w:rsidRPr="000E65BB">
        <w:rPr>
          <w:rFonts w:eastAsia="Calibri"/>
          <w:sz w:val="28"/>
          <w:szCs w:val="28"/>
        </w:rPr>
        <w:t xml:space="preserve"> разработанные в соответствии с методологическими нормами</w:t>
      </w:r>
      <w:r w:rsidR="00ED27F2">
        <w:rPr>
          <w:rFonts w:eastAsia="Calibri"/>
          <w:sz w:val="28"/>
          <w:szCs w:val="28"/>
        </w:rPr>
        <w:t>,</w:t>
      </w:r>
      <w:r w:rsidRPr="000E65BB">
        <w:rPr>
          <w:rFonts w:eastAsia="Calibri"/>
          <w:sz w:val="28"/>
          <w:szCs w:val="28"/>
        </w:rPr>
        <w:t xml:space="preserve"> указанными в статье 5</w:t>
      </w:r>
      <w:r w:rsidRPr="000E65BB">
        <w:rPr>
          <w:rFonts w:eastAsia="Calibri"/>
          <w:sz w:val="28"/>
          <w:szCs w:val="28"/>
          <w:vertAlign w:val="superscript"/>
        </w:rPr>
        <w:t>1</w:t>
      </w:r>
      <w:r w:rsidR="00ED27F2">
        <w:rPr>
          <w:rFonts w:eastAsia="Calibri"/>
          <w:sz w:val="28"/>
          <w:szCs w:val="28"/>
        </w:rPr>
        <w:t xml:space="preserve">, </w:t>
      </w:r>
      <w:r w:rsidRPr="000E65BB">
        <w:rPr>
          <w:rFonts w:eastAsia="Calibri"/>
          <w:sz w:val="28"/>
          <w:szCs w:val="28"/>
        </w:rPr>
        <w:t>утверждаются Агентством по инвестициям».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 w:cs="Arial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</w:rPr>
        <w:t xml:space="preserve">5. </w:t>
      </w:r>
      <w:r w:rsidR="00ED27F2">
        <w:rPr>
          <w:rFonts w:eastAsia="Calibri"/>
          <w:sz w:val="28"/>
          <w:szCs w:val="28"/>
        </w:rPr>
        <w:t xml:space="preserve">Статьи </w:t>
      </w:r>
      <w:r w:rsidRPr="000E65BB">
        <w:rPr>
          <w:rFonts w:eastAsia="Calibri"/>
          <w:sz w:val="28"/>
          <w:szCs w:val="28"/>
          <w:lang w:val="ro-RO"/>
        </w:rPr>
        <w:t>10</w:t>
      </w:r>
      <w:r w:rsidRPr="000E65BB">
        <w:rPr>
          <w:rFonts w:eastAsia="Calibri"/>
          <w:sz w:val="28"/>
          <w:szCs w:val="28"/>
          <w:vertAlign w:val="superscript"/>
          <w:lang w:val="ro-RO"/>
        </w:rPr>
        <w:t>1</w:t>
      </w:r>
      <w:r w:rsidRPr="000E65BB">
        <w:rPr>
          <w:rFonts w:eastAsia="Calibri"/>
          <w:sz w:val="28"/>
          <w:szCs w:val="28"/>
          <w:lang w:val="ro-RO"/>
        </w:rPr>
        <w:t xml:space="preserve"> и 10</w:t>
      </w:r>
      <w:r w:rsidRPr="000E65BB">
        <w:rPr>
          <w:rFonts w:eastAsia="Calibri"/>
          <w:sz w:val="28"/>
          <w:szCs w:val="28"/>
          <w:vertAlign w:val="superscript"/>
          <w:lang w:val="ro-RO"/>
        </w:rPr>
        <w:t>2</w:t>
      </w:r>
      <w:r w:rsidRPr="000E65BB">
        <w:rPr>
          <w:rFonts w:eastAsia="Calibri"/>
          <w:sz w:val="28"/>
          <w:szCs w:val="28"/>
          <w:lang w:val="ro-RO"/>
        </w:rPr>
        <w:t xml:space="preserve"> </w:t>
      </w:r>
      <w:r w:rsidR="00ED27F2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утратившим</w:t>
      </w:r>
      <w:r w:rsidR="00ED27F2">
        <w:rPr>
          <w:rFonts w:eastAsia="Calibri"/>
          <w:sz w:val="28"/>
          <w:szCs w:val="28"/>
        </w:rPr>
        <w:t>и</w:t>
      </w:r>
      <w:r w:rsidRPr="000E65BB">
        <w:rPr>
          <w:rFonts w:eastAsia="Calibri"/>
          <w:sz w:val="28"/>
          <w:szCs w:val="28"/>
        </w:rPr>
        <w:t xml:space="preserve"> силу.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bCs/>
          <w:sz w:val="28"/>
          <w:szCs w:val="28"/>
          <w:lang w:eastAsia="ru-RU"/>
        </w:rPr>
        <w:t>6. В стать</w:t>
      </w:r>
      <w:r w:rsidR="00ED27F2">
        <w:rPr>
          <w:rFonts w:eastAsia="Calibri"/>
          <w:bCs/>
          <w:sz w:val="28"/>
          <w:szCs w:val="28"/>
          <w:lang w:eastAsia="ru-RU"/>
        </w:rPr>
        <w:t>е</w:t>
      </w:r>
      <w:r w:rsidRPr="000E65BB">
        <w:rPr>
          <w:rFonts w:eastAsia="Calibri"/>
          <w:bCs/>
          <w:sz w:val="28"/>
          <w:szCs w:val="28"/>
          <w:lang w:val="ro-RO" w:eastAsia="ru-RU"/>
        </w:rPr>
        <w:t xml:space="preserve"> 14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 w:cs="Arial"/>
          <w:sz w:val="28"/>
          <w:szCs w:val="28"/>
          <w:lang w:eastAsia="ru-RU"/>
        </w:rPr>
        <w:t xml:space="preserve">пункты </w:t>
      </w:r>
      <w:r w:rsidRPr="000E65BB">
        <w:rPr>
          <w:rFonts w:eastAsia="Calibri"/>
          <w:sz w:val="28"/>
          <w:szCs w:val="28"/>
          <w:lang w:val="ro-RO"/>
        </w:rPr>
        <w:t>c), d)</w:t>
      </w:r>
      <w:r w:rsidRPr="000E65BB">
        <w:rPr>
          <w:rFonts w:eastAsia="Calibri"/>
          <w:sz w:val="28"/>
          <w:szCs w:val="28"/>
        </w:rPr>
        <w:t>,</w:t>
      </w:r>
      <w:r w:rsidRPr="000E65BB">
        <w:rPr>
          <w:rFonts w:eastAsia="Calibri"/>
          <w:sz w:val="28"/>
          <w:szCs w:val="28"/>
          <w:lang w:val="ro-RO"/>
        </w:rPr>
        <w:t xml:space="preserve"> f)</w:t>
      </w:r>
      <w:r w:rsidRPr="000E65BB">
        <w:rPr>
          <w:rFonts w:eastAsia="Calibri"/>
          <w:sz w:val="28"/>
          <w:szCs w:val="28"/>
        </w:rPr>
        <w:t xml:space="preserve">, </w:t>
      </w:r>
      <w:r w:rsidRPr="000E65BB">
        <w:rPr>
          <w:rFonts w:eastAsia="Calibri"/>
          <w:sz w:val="28"/>
          <w:szCs w:val="28"/>
          <w:lang w:val="en-US"/>
        </w:rPr>
        <w:t>j</w:t>
      </w:r>
      <w:r w:rsidRPr="000E65BB">
        <w:rPr>
          <w:rFonts w:eastAsia="Calibri"/>
          <w:sz w:val="28"/>
          <w:szCs w:val="28"/>
        </w:rPr>
        <w:t xml:space="preserve">), </w:t>
      </w:r>
      <w:r w:rsidRPr="000E65BB">
        <w:rPr>
          <w:rFonts w:eastAsia="Calibri"/>
          <w:sz w:val="28"/>
          <w:szCs w:val="28"/>
          <w:lang w:val="en-US"/>
        </w:rPr>
        <w:t>m</w:t>
      </w:r>
      <w:r w:rsidRPr="000E65BB">
        <w:rPr>
          <w:rFonts w:eastAsia="Calibri"/>
          <w:sz w:val="28"/>
          <w:szCs w:val="28"/>
        </w:rPr>
        <w:t xml:space="preserve">) и </w:t>
      </w:r>
      <w:r w:rsidRPr="000E65BB">
        <w:rPr>
          <w:rFonts w:eastAsia="Calibri"/>
          <w:sz w:val="28"/>
          <w:szCs w:val="28"/>
          <w:lang w:val="en-US"/>
        </w:rPr>
        <w:t>n</w:t>
      </w:r>
      <w:r w:rsidRPr="000E65BB">
        <w:rPr>
          <w:rFonts w:eastAsia="Calibri"/>
          <w:sz w:val="28"/>
          <w:szCs w:val="28"/>
        </w:rPr>
        <w:t xml:space="preserve">)  </w:t>
      </w:r>
      <w:r w:rsidR="00ED27F2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утратившим</w:t>
      </w:r>
      <w:r w:rsidR="00ED27F2">
        <w:rPr>
          <w:rFonts w:eastAsia="Calibri"/>
          <w:sz w:val="28"/>
          <w:szCs w:val="28"/>
        </w:rPr>
        <w:t>и</w:t>
      </w:r>
      <w:r w:rsidRPr="000E65BB">
        <w:rPr>
          <w:rFonts w:eastAsia="Calibri"/>
          <w:sz w:val="28"/>
          <w:szCs w:val="28"/>
        </w:rPr>
        <w:t xml:space="preserve"> силу.</w:t>
      </w:r>
    </w:p>
    <w:p w:rsid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bCs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</w:rPr>
        <w:t>7. С</w:t>
      </w:r>
      <w:r w:rsidRPr="000E65BB">
        <w:rPr>
          <w:rFonts w:eastAsia="Calibri"/>
          <w:bCs/>
          <w:sz w:val="28"/>
          <w:szCs w:val="28"/>
          <w:lang w:eastAsia="ru-RU"/>
        </w:rPr>
        <w:t>татья</w:t>
      </w:r>
      <w:r w:rsidRPr="000E65BB">
        <w:rPr>
          <w:rFonts w:eastAsia="Calibri"/>
          <w:bCs/>
          <w:sz w:val="28"/>
          <w:szCs w:val="28"/>
          <w:lang w:val="ro-RO" w:eastAsia="ru-RU"/>
        </w:rPr>
        <w:t xml:space="preserve"> 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17: </w:t>
      </w:r>
    </w:p>
    <w:p w:rsidR="00504015" w:rsidRPr="00504015" w:rsidRDefault="00945E77" w:rsidP="00504015">
      <w:pPr>
        <w:ind w:firstLine="567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«</w:t>
      </w:r>
      <w:r w:rsidR="00504015" w:rsidRPr="00504015">
        <w:rPr>
          <w:b/>
          <w:bCs/>
          <w:sz w:val="28"/>
          <w:szCs w:val="28"/>
          <w:lang w:eastAsia="ru-RU"/>
        </w:rPr>
        <w:t>Статья 17.</w:t>
      </w:r>
      <w:r w:rsidR="00504015" w:rsidRPr="00504015">
        <w:rPr>
          <w:sz w:val="28"/>
          <w:szCs w:val="28"/>
          <w:lang w:eastAsia="ru-RU"/>
        </w:rPr>
        <w:t xml:space="preserve"> Справочн</w:t>
      </w:r>
      <w:r>
        <w:rPr>
          <w:sz w:val="28"/>
          <w:szCs w:val="28"/>
          <w:lang w:eastAsia="ru-RU"/>
        </w:rPr>
        <w:t>о</w:t>
      </w:r>
      <w:r w:rsidR="00504015" w:rsidRPr="00504015">
        <w:rPr>
          <w:sz w:val="28"/>
          <w:szCs w:val="28"/>
          <w:lang w:eastAsia="ru-RU"/>
        </w:rPr>
        <w:t>е туристическ</w:t>
      </w:r>
      <w:r>
        <w:rPr>
          <w:sz w:val="28"/>
          <w:szCs w:val="28"/>
          <w:lang w:eastAsia="ru-RU"/>
        </w:rPr>
        <w:t>о</w:t>
      </w:r>
      <w:r w:rsidR="00504015" w:rsidRPr="00504015">
        <w:rPr>
          <w:sz w:val="28"/>
          <w:szCs w:val="28"/>
          <w:lang w:eastAsia="ru-RU"/>
        </w:rPr>
        <w:t>е бюро</w:t>
      </w:r>
      <w:r>
        <w:rPr>
          <w:sz w:val="28"/>
          <w:szCs w:val="28"/>
          <w:lang w:eastAsia="ru-RU"/>
        </w:rPr>
        <w:t>/справочный туристический центр</w:t>
      </w:r>
    </w:p>
    <w:p w:rsidR="00945E77" w:rsidRDefault="00504015" w:rsidP="00504015">
      <w:pPr>
        <w:ind w:firstLine="567"/>
        <w:rPr>
          <w:sz w:val="28"/>
          <w:szCs w:val="28"/>
          <w:lang w:eastAsia="ru-RU"/>
        </w:rPr>
      </w:pPr>
      <w:r w:rsidRPr="00504015">
        <w:rPr>
          <w:sz w:val="28"/>
          <w:szCs w:val="28"/>
          <w:lang w:eastAsia="ru-RU"/>
        </w:rPr>
        <w:t>(1) Справочные туристические бюро</w:t>
      </w:r>
      <w:r w:rsidR="00945E77">
        <w:rPr>
          <w:sz w:val="28"/>
          <w:szCs w:val="28"/>
          <w:lang w:eastAsia="ru-RU"/>
        </w:rPr>
        <w:t>/справочные туристические центры</w:t>
      </w:r>
      <w:r w:rsidRPr="00504015">
        <w:rPr>
          <w:sz w:val="28"/>
          <w:szCs w:val="28"/>
          <w:lang w:eastAsia="ru-RU"/>
        </w:rPr>
        <w:t xml:space="preserve"> могут создаваться Министерством экономики и инфраструктуры, </w:t>
      </w:r>
      <w:r w:rsidR="00945E77">
        <w:rPr>
          <w:sz w:val="28"/>
          <w:szCs w:val="28"/>
          <w:lang w:eastAsia="ru-RU"/>
        </w:rPr>
        <w:t xml:space="preserve">органами местного публичного управления, физическими лицами,  администрациями охраняемых природных территорий, музеями, </w:t>
      </w:r>
      <w:r w:rsidRPr="00504015">
        <w:rPr>
          <w:sz w:val="28"/>
          <w:szCs w:val="28"/>
          <w:lang w:eastAsia="ru-RU"/>
        </w:rPr>
        <w:t xml:space="preserve">профессиональными ассоциациями или хозяйствующими субъектами индустрии туризма в соответствии с законодательством. Дипломатические представительства Республики Молдова </w:t>
      </w:r>
      <w:r w:rsidR="00945E77" w:rsidRPr="00504015">
        <w:rPr>
          <w:sz w:val="28"/>
          <w:szCs w:val="28"/>
          <w:lang w:eastAsia="ru-RU"/>
        </w:rPr>
        <w:t xml:space="preserve">в странах, где </w:t>
      </w:r>
      <w:r w:rsidR="00945E77">
        <w:rPr>
          <w:sz w:val="28"/>
          <w:szCs w:val="28"/>
          <w:lang w:eastAsia="ru-RU"/>
        </w:rPr>
        <w:t>такие бюро/центры</w:t>
      </w:r>
      <w:r w:rsidR="00945E77" w:rsidRPr="00504015">
        <w:rPr>
          <w:sz w:val="28"/>
          <w:szCs w:val="28"/>
          <w:lang w:eastAsia="ru-RU"/>
        </w:rPr>
        <w:t xml:space="preserve"> создаются</w:t>
      </w:r>
      <w:r w:rsidR="00945E77">
        <w:rPr>
          <w:sz w:val="28"/>
          <w:szCs w:val="28"/>
          <w:lang w:eastAsia="ru-RU"/>
        </w:rPr>
        <w:t xml:space="preserve">, </w:t>
      </w:r>
      <w:r w:rsidRPr="00504015">
        <w:rPr>
          <w:sz w:val="28"/>
          <w:szCs w:val="28"/>
          <w:lang w:eastAsia="ru-RU"/>
        </w:rPr>
        <w:t>должны оказывать необходимую материально-техническую помощь</w:t>
      </w:r>
      <w:r w:rsidR="00945E77">
        <w:rPr>
          <w:sz w:val="28"/>
          <w:szCs w:val="28"/>
          <w:lang w:eastAsia="ru-RU"/>
        </w:rPr>
        <w:t>.</w:t>
      </w:r>
      <w:r w:rsidRPr="00504015">
        <w:rPr>
          <w:sz w:val="28"/>
          <w:szCs w:val="28"/>
          <w:lang w:eastAsia="ru-RU"/>
        </w:rPr>
        <w:t xml:space="preserve"> </w:t>
      </w:r>
    </w:p>
    <w:p w:rsidR="00504015" w:rsidRPr="00504015" w:rsidRDefault="00945E77" w:rsidP="00504015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(2) Справочны</w:t>
      </w:r>
      <w:r w:rsidR="00504015" w:rsidRPr="00504015">
        <w:rPr>
          <w:sz w:val="28"/>
          <w:szCs w:val="28"/>
          <w:lang w:eastAsia="ru-RU"/>
        </w:rPr>
        <w:t>е туристическ</w:t>
      </w:r>
      <w:r>
        <w:rPr>
          <w:sz w:val="28"/>
          <w:szCs w:val="28"/>
          <w:lang w:eastAsia="ru-RU"/>
        </w:rPr>
        <w:t>и</w:t>
      </w:r>
      <w:r w:rsidR="00504015" w:rsidRPr="00504015">
        <w:rPr>
          <w:sz w:val="28"/>
          <w:szCs w:val="28"/>
          <w:lang w:eastAsia="ru-RU"/>
        </w:rPr>
        <w:t>е бюро</w:t>
      </w:r>
      <w:r>
        <w:rPr>
          <w:sz w:val="28"/>
          <w:szCs w:val="28"/>
          <w:lang w:eastAsia="ru-RU"/>
        </w:rPr>
        <w:t xml:space="preserve">/справочные туристические центры </w:t>
      </w:r>
      <w:r w:rsidR="00504015" w:rsidRPr="00504015">
        <w:rPr>
          <w:sz w:val="28"/>
          <w:szCs w:val="28"/>
          <w:lang w:eastAsia="ru-RU"/>
        </w:rPr>
        <w:t xml:space="preserve"> может осуществлять следующую деятельность:</w:t>
      </w:r>
    </w:p>
    <w:p w:rsidR="00504015" w:rsidRPr="00504015" w:rsidRDefault="00504015" w:rsidP="00504015">
      <w:pPr>
        <w:ind w:firstLine="567"/>
        <w:rPr>
          <w:sz w:val="28"/>
          <w:szCs w:val="28"/>
          <w:lang w:eastAsia="ru-RU"/>
        </w:rPr>
      </w:pPr>
      <w:r w:rsidRPr="00504015">
        <w:rPr>
          <w:sz w:val="28"/>
          <w:szCs w:val="28"/>
          <w:lang w:eastAsia="ru-RU"/>
        </w:rPr>
        <w:t>a) продви</w:t>
      </w:r>
      <w:r w:rsidR="00945E77">
        <w:rPr>
          <w:sz w:val="28"/>
          <w:szCs w:val="28"/>
          <w:lang w:eastAsia="ru-RU"/>
        </w:rPr>
        <w:t>жение</w:t>
      </w:r>
      <w:r w:rsidRPr="00504015">
        <w:rPr>
          <w:sz w:val="28"/>
          <w:szCs w:val="28"/>
          <w:lang w:eastAsia="ru-RU"/>
        </w:rPr>
        <w:t xml:space="preserve"> национальн</w:t>
      </w:r>
      <w:r w:rsidR="00945E77">
        <w:rPr>
          <w:sz w:val="28"/>
          <w:szCs w:val="28"/>
          <w:lang w:eastAsia="ru-RU"/>
        </w:rPr>
        <w:t>ого</w:t>
      </w:r>
      <w:r w:rsidRPr="00504015">
        <w:rPr>
          <w:sz w:val="28"/>
          <w:szCs w:val="28"/>
          <w:lang w:eastAsia="ru-RU"/>
        </w:rPr>
        <w:t xml:space="preserve"> туристическ</w:t>
      </w:r>
      <w:r w:rsidR="00945E77">
        <w:rPr>
          <w:sz w:val="28"/>
          <w:szCs w:val="28"/>
          <w:lang w:eastAsia="ru-RU"/>
        </w:rPr>
        <w:t>ого</w:t>
      </w:r>
      <w:r w:rsidRPr="00504015">
        <w:rPr>
          <w:sz w:val="28"/>
          <w:szCs w:val="28"/>
          <w:lang w:eastAsia="ru-RU"/>
        </w:rPr>
        <w:t xml:space="preserve"> продукт</w:t>
      </w:r>
      <w:r w:rsidR="00945E77">
        <w:rPr>
          <w:sz w:val="28"/>
          <w:szCs w:val="28"/>
          <w:lang w:eastAsia="ru-RU"/>
        </w:rPr>
        <w:t>а</w:t>
      </w:r>
      <w:r w:rsidRPr="00504015">
        <w:rPr>
          <w:sz w:val="28"/>
          <w:szCs w:val="28"/>
          <w:lang w:eastAsia="ru-RU"/>
        </w:rPr>
        <w:t xml:space="preserve"> и хозяйствующих субъектов индустрии туризма, в том числе посредством издания и распространения информационных и картографических справочников о туристических услугах, объектах и местностях;</w:t>
      </w:r>
    </w:p>
    <w:p w:rsidR="00504015" w:rsidRPr="00504015" w:rsidRDefault="00504015" w:rsidP="00504015">
      <w:pPr>
        <w:ind w:firstLine="567"/>
        <w:rPr>
          <w:sz w:val="28"/>
          <w:szCs w:val="28"/>
          <w:lang w:eastAsia="ru-RU"/>
        </w:rPr>
      </w:pPr>
      <w:r w:rsidRPr="00504015">
        <w:rPr>
          <w:sz w:val="28"/>
          <w:szCs w:val="28"/>
          <w:lang w:eastAsia="ru-RU"/>
        </w:rPr>
        <w:t>b) бронирова</w:t>
      </w:r>
      <w:r w:rsidR="00D066AD">
        <w:rPr>
          <w:sz w:val="28"/>
          <w:szCs w:val="28"/>
          <w:lang w:eastAsia="ru-RU"/>
        </w:rPr>
        <w:t>ние</w:t>
      </w:r>
      <w:r w:rsidRPr="00504015">
        <w:rPr>
          <w:sz w:val="28"/>
          <w:szCs w:val="28"/>
          <w:lang w:eastAsia="ru-RU"/>
        </w:rPr>
        <w:t xml:space="preserve"> помещени</w:t>
      </w:r>
      <w:r w:rsidR="00D066AD">
        <w:rPr>
          <w:sz w:val="28"/>
          <w:szCs w:val="28"/>
          <w:lang w:eastAsia="ru-RU"/>
        </w:rPr>
        <w:t>й</w:t>
      </w:r>
      <w:r w:rsidRPr="00504015">
        <w:rPr>
          <w:sz w:val="28"/>
          <w:szCs w:val="28"/>
          <w:lang w:eastAsia="ru-RU"/>
        </w:rPr>
        <w:t xml:space="preserve"> для проживания, проездны</w:t>
      </w:r>
      <w:r w:rsidR="00D066AD">
        <w:rPr>
          <w:sz w:val="28"/>
          <w:szCs w:val="28"/>
          <w:lang w:eastAsia="ru-RU"/>
        </w:rPr>
        <w:t>х</w:t>
      </w:r>
      <w:r w:rsidRPr="00504015">
        <w:rPr>
          <w:sz w:val="28"/>
          <w:szCs w:val="28"/>
          <w:lang w:eastAsia="ru-RU"/>
        </w:rPr>
        <w:t xml:space="preserve"> билет</w:t>
      </w:r>
      <w:r w:rsidR="00D066AD">
        <w:rPr>
          <w:sz w:val="28"/>
          <w:szCs w:val="28"/>
          <w:lang w:eastAsia="ru-RU"/>
        </w:rPr>
        <w:t>ов</w:t>
      </w:r>
      <w:r w:rsidRPr="00504015">
        <w:rPr>
          <w:sz w:val="28"/>
          <w:szCs w:val="28"/>
          <w:lang w:eastAsia="ru-RU"/>
        </w:rPr>
        <w:t xml:space="preserve"> на различные виды транспорта, на спектакли, </w:t>
      </w:r>
      <w:r w:rsidR="00D066AD">
        <w:rPr>
          <w:sz w:val="28"/>
          <w:szCs w:val="28"/>
          <w:lang w:eastAsia="ru-RU"/>
        </w:rPr>
        <w:t xml:space="preserve">на </w:t>
      </w:r>
      <w:r w:rsidRPr="00504015">
        <w:rPr>
          <w:sz w:val="28"/>
          <w:szCs w:val="28"/>
          <w:lang w:eastAsia="ru-RU"/>
        </w:rPr>
        <w:t>спортивные мероприятия и т.д.</w:t>
      </w:r>
    </w:p>
    <w:p w:rsidR="000E65BB" w:rsidRPr="000E65BB" w:rsidRDefault="00D066AD" w:rsidP="00D066AD">
      <w:pPr>
        <w:ind w:firstLine="567"/>
        <w:rPr>
          <w:rFonts w:eastAsia="Calibri"/>
          <w:iCs/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504015" w:rsidRPr="00504015">
        <w:rPr>
          <w:sz w:val="28"/>
          <w:szCs w:val="28"/>
          <w:lang w:eastAsia="ru-RU"/>
        </w:rPr>
        <w:t xml:space="preserve">(3) </w:t>
      </w:r>
      <w:r w:rsidR="000E65BB" w:rsidRPr="00D066AD">
        <w:rPr>
          <w:rFonts w:eastAsia="Calibri"/>
          <w:iCs/>
          <w:sz w:val="28"/>
          <w:szCs w:val="28"/>
        </w:rPr>
        <w:t>Деятельность справочных туристических бюро/центров осуществляется в соответствии с собственным положением, разработанным на основе П</w:t>
      </w:r>
      <w:r w:rsidR="000E65BB" w:rsidRPr="00D066AD">
        <w:rPr>
          <w:rFonts w:eastAsia="Calibri"/>
          <w:bCs/>
          <w:color w:val="000000"/>
          <w:sz w:val="28"/>
          <w:szCs w:val="28"/>
        </w:rPr>
        <w:t>оложения об организации</w:t>
      </w:r>
      <w:r w:rsidR="000E65BB" w:rsidRPr="00D066AD">
        <w:rPr>
          <w:rFonts w:eastAsia="Calibri"/>
          <w:bCs/>
          <w:color w:val="000000"/>
          <w:sz w:val="28"/>
          <w:szCs w:val="28"/>
          <w:lang w:val="ro-RO"/>
        </w:rPr>
        <w:t> </w:t>
      </w:r>
      <w:r w:rsidR="000E65BB" w:rsidRPr="00D066AD">
        <w:rPr>
          <w:rFonts w:eastAsia="Calibri"/>
          <w:bCs/>
          <w:color w:val="000000"/>
          <w:sz w:val="28"/>
          <w:szCs w:val="28"/>
        </w:rPr>
        <w:t>и функционировании</w:t>
      </w:r>
      <w:r w:rsidR="000E65BB" w:rsidRPr="00D066AD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0E65BB" w:rsidRPr="00D066AD">
        <w:rPr>
          <w:rFonts w:eastAsia="Calibri"/>
          <w:iCs/>
          <w:sz w:val="28"/>
          <w:szCs w:val="28"/>
        </w:rPr>
        <w:t>справочных туристических бюро/центров, утвержденного Правительством».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bCs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lastRenderedPageBreak/>
        <w:t>8. В статье 18: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>в части (2) слова «</w:t>
      </w:r>
      <w:r w:rsidRPr="000E65BB">
        <w:rPr>
          <w:rFonts w:eastAsia="Calibri"/>
          <w:sz w:val="28"/>
          <w:szCs w:val="28"/>
        </w:rPr>
        <w:t xml:space="preserve">располагающие более 10 площадями для размещения (комнатами и/или квартирами)» </w:t>
      </w:r>
      <w:r w:rsidRPr="000E65BB">
        <w:rPr>
          <w:rFonts w:eastAsia="Calibri"/>
          <w:sz w:val="28"/>
          <w:szCs w:val="28"/>
          <w:lang w:eastAsia="ru-RU"/>
        </w:rPr>
        <w:t>исключить;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 xml:space="preserve">часть (3) </w:t>
      </w:r>
      <w:r w:rsidR="009D6519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</w:t>
      </w:r>
      <w:r w:rsidR="009D6519">
        <w:rPr>
          <w:rFonts w:eastAsia="Calibri"/>
          <w:sz w:val="28"/>
          <w:szCs w:val="28"/>
        </w:rPr>
        <w:t>ей</w:t>
      </w:r>
      <w:r w:rsidRPr="000E65BB">
        <w:rPr>
          <w:rFonts w:eastAsia="Calibri"/>
          <w:sz w:val="28"/>
          <w:szCs w:val="28"/>
        </w:rPr>
        <w:t xml:space="preserve"> силу.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 xml:space="preserve">9. Статья </w:t>
      </w:r>
      <w:r w:rsidRPr="000E65BB">
        <w:rPr>
          <w:rFonts w:eastAsia="Calibri"/>
          <w:sz w:val="28"/>
          <w:szCs w:val="28"/>
          <w:lang w:val="ro-RO"/>
        </w:rPr>
        <w:t>18</w:t>
      </w:r>
      <w:r w:rsidRPr="000E65BB">
        <w:rPr>
          <w:rFonts w:eastAsia="Calibri"/>
          <w:sz w:val="28"/>
          <w:szCs w:val="28"/>
          <w:vertAlign w:val="superscript"/>
          <w:lang w:val="ro-RO"/>
        </w:rPr>
        <w:t>1</w:t>
      </w:r>
      <w:r w:rsidRPr="000E65BB">
        <w:rPr>
          <w:rFonts w:eastAsia="Calibri"/>
          <w:sz w:val="28"/>
          <w:szCs w:val="28"/>
          <w:lang w:val="ro-RO"/>
        </w:rPr>
        <w:t>: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ru-RU"/>
        </w:rPr>
      </w:pPr>
      <w:r w:rsidRPr="000E65BB">
        <w:rPr>
          <w:rFonts w:eastAsia="Calibri"/>
          <w:sz w:val="28"/>
          <w:szCs w:val="28"/>
        </w:rPr>
        <w:t>часть (1):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contextualSpacing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  <w:lang w:eastAsia="ru-RU"/>
        </w:rPr>
        <w:t xml:space="preserve">в пункте </w:t>
      </w:r>
      <w:r w:rsidRPr="000E65BB">
        <w:rPr>
          <w:sz w:val="28"/>
          <w:szCs w:val="28"/>
          <w:lang w:val="ro-RO" w:eastAsia="ro-RO"/>
        </w:rPr>
        <w:t>c)</w:t>
      </w:r>
      <w:r w:rsidRPr="000E65BB">
        <w:rPr>
          <w:sz w:val="28"/>
          <w:szCs w:val="28"/>
          <w:lang w:eastAsia="ro-RO"/>
        </w:rPr>
        <w:t xml:space="preserve"> слово</w:t>
      </w:r>
      <w:r w:rsidRPr="000E65BB">
        <w:rPr>
          <w:sz w:val="28"/>
          <w:szCs w:val="28"/>
          <w:lang w:val="ro-RO" w:eastAsia="ro-RO"/>
        </w:rPr>
        <w:t xml:space="preserve"> </w:t>
      </w:r>
      <w:r w:rsidRPr="000E65BB">
        <w:rPr>
          <w:sz w:val="28"/>
          <w:szCs w:val="28"/>
          <w:lang w:eastAsia="ro-RO"/>
        </w:rPr>
        <w:t>«</w:t>
      </w:r>
      <w:r w:rsidRPr="000E65BB">
        <w:rPr>
          <w:rFonts w:eastAsia="Calibri"/>
          <w:sz w:val="28"/>
          <w:szCs w:val="28"/>
        </w:rPr>
        <w:t>подтверждение</w:t>
      </w:r>
      <w:r w:rsidRPr="000E65BB">
        <w:rPr>
          <w:rFonts w:eastAsia="Calibri"/>
          <w:sz w:val="28"/>
          <w:szCs w:val="28"/>
          <w:lang w:val="ro-RO"/>
        </w:rPr>
        <w:t xml:space="preserve"> </w:t>
      </w:r>
      <w:r w:rsidRPr="000E65BB">
        <w:rPr>
          <w:rFonts w:eastAsia="Calibri"/>
          <w:sz w:val="28"/>
          <w:szCs w:val="28"/>
        </w:rPr>
        <w:t>подачи»</w:t>
      </w:r>
      <w:r w:rsidRPr="000E65BB">
        <w:rPr>
          <w:rFonts w:eastAsia="Calibri"/>
          <w:sz w:val="28"/>
          <w:szCs w:val="28"/>
          <w:lang w:val="ro-RO"/>
        </w:rPr>
        <w:t xml:space="preserve"> </w:t>
      </w:r>
      <w:r w:rsidRPr="000E65BB">
        <w:rPr>
          <w:sz w:val="28"/>
          <w:szCs w:val="28"/>
          <w:lang w:eastAsia="ro-RO"/>
        </w:rPr>
        <w:t>заменить словами «</w:t>
      </w:r>
      <w:r w:rsidRPr="000E65BB">
        <w:rPr>
          <w:rFonts w:eastAsia="Calibri"/>
          <w:sz w:val="28"/>
          <w:szCs w:val="28"/>
        </w:rPr>
        <w:t>справку о приеме»;</w:t>
      </w:r>
    </w:p>
    <w:p w:rsidR="000E65BB" w:rsidRPr="000E65BB" w:rsidRDefault="000E65BB" w:rsidP="000E65BB">
      <w:pPr>
        <w:tabs>
          <w:tab w:val="left" w:pos="851"/>
        </w:tabs>
        <w:autoSpaceDE w:val="0"/>
        <w:autoSpaceDN w:val="0"/>
        <w:adjustRightInd w:val="0"/>
        <w:contextualSpacing/>
        <w:rPr>
          <w:rFonts w:eastAsia="Calibri"/>
          <w:sz w:val="28"/>
          <w:szCs w:val="28"/>
        </w:rPr>
      </w:pPr>
      <w:r w:rsidRPr="000E65BB">
        <w:rPr>
          <w:rFonts w:eastAsia="Calibri" w:cs="Arial"/>
          <w:sz w:val="28"/>
          <w:szCs w:val="28"/>
          <w:lang w:eastAsia="ru-RU"/>
        </w:rPr>
        <w:t xml:space="preserve">пункт </w:t>
      </w:r>
      <w:r w:rsidRPr="000E65BB">
        <w:rPr>
          <w:sz w:val="28"/>
          <w:szCs w:val="28"/>
          <w:lang w:val="ro-RO" w:eastAsia="ro-RO"/>
        </w:rPr>
        <w:t>h</w:t>
      </w:r>
      <w:r w:rsidRPr="000E65BB">
        <w:rPr>
          <w:rFonts w:eastAsia="Calibri"/>
          <w:sz w:val="28"/>
          <w:szCs w:val="28"/>
          <w:lang w:val="ro-RO"/>
        </w:rPr>
        <w:t xml:space="preserve">) </w:t>
      </w:r>
      <w:r w:rsidR="009D6519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утратившим силу;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 xml:space="preserve">из части </w:t>
      </w:r>
      <w:r w:rsidRPr="000E65BB">
        <w:rPr>
          <w:sz w:val="28"/>
          <w:szCs w:val="28"/>
          <w:lang w:val="ro-RO" w:eastAsia="ro-RO"/>
        </w:rPr>
        <w:t>(3)</w:t>
      </w:r>
      <w:r w:rsidRPr="000E65BB">
        <w:rPr>
          <w:sz w:val="28"/>
          <w:szCs w:val="28"/>
          <w:lang w:eastAsia="ro-RO"/>
        </w:rPr>
        <w:t xml:space="preserve"> слова «</w:t>
      </w:r>
      <w:r w:rsidRPr="000E65BB">
        <w:rPr>
          <w:rFonts w:eastAsia="Calibri"/>
          <w:sz w:val="28"/>
          <w:szCs w:val="28"/>
        </w:rPr>
        <w:t xml:space="preserve">или сохранения» и «или повторно утвержденным» </w:t>
      </w:r>
      <w:r w:rsidRPr="000E65BB">
        <w:rPr>
          <w:rFonts w:eastAsia="Calibri"/>
          <w:sz w:val="28"/>
          <w:szCs w:val="28"/>
          <w:lang w:eastAsia="ru-RU"/>
        </w:rPr>
        <w:t>исключить;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 xml:space="preserve">дополнить частью </w:t>
      </w:r>
      <w:r w:rsidRPr="000E65BB">
        <w:rPr>
          <w:sz w:val="28"/>
          <w:szCs w:val="28"/>
          <w:lang w:val="ro-RO" w:eastAsia="ro-RO"/>
        </w:rPr>
        <w:t>(8</w:t>
      </w:r>
      <w:r w:rsidRPr="000E65BB">
        <w:rPr>
          <w:sz w:val="28"/>
          <w:szCs w:val="28"/>
          <w:vertAlign w:val="superscript"/>
          <w:lang w:val="ro-RO" w:eastAsia="ro-RO"/>
        </w:rPr>
        <w:t>1</w:t>
      </w:r>
      <w:r w:rsidRPr="000E65BB">
        <w:rPr>
          <w:sz w:val="28"/>
          <w:szCs w:val="28"/>
          <w:lang w:val="ro-RO" w:eastAsia="ro-RO"/>
        </w:rPr>
        <w:t>)</w:t>
      </w:r>
      <w:r w:rsidRPr="000E65BB">
        <w:rPr>
          <w:sz w:val="28"/>
          <w:szCs w:val="28"/>
          <w:lang w:eastAsia="ro-RO"/>
        </w:rPr>
        <w:t xml:space="preserve"> </w:t>
      </w:r>
      <w:r w:rsidRPr="000E65BB">
        <w:rPr>
          <w:rFonts w:eastAsia="Calibri"/>
          <w:sz w:val="28"/>
          <w:szCs w:val="28"/>
          <w:lang w:eastAsia="ru-RU"/>
        </w:rPr>
        <w:t xml:space="preserve">следующего содержания: 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  <w:lang w:eastAsia="ru-RU"/>
        </w:rPr>
        <w:t>«</w:t>
      </w:r>
      <w:r w:rsidRPr="000E65BB">
        <w:rPr>
          <w:sz w:val="28"/>
          <w:szCs w:val="28"/>
          <w:lang w:val="ro-RO" w:eastAsia="ro-RO"/>
        </w:rPr>
        <w:t>(8</w:t>
      </w:r>
      <w:r w:rsidRPr="000E65BB">
        <w:rPr>
          <w:sz w:val="28"/>
          <w:szCs w:val="28"/>
          <w:vertAlign w:val="superscript"/>
          <w:lang w:val="ro-RO" w:eastAsia="ro-RO"/>
        </w:rPr>
        <w:t>1</w:t>
      </w:r>
      <w:r w:rsidRPr="000E65BB">
        <w:rPr>
          <w:sz w:val="28"/>
          <w:szCs w:val="28"/>
          <w:lang w:val="ro-RO" w:eastAsia="ro-RO"/>
        </w:rPr>
        <w:t>)</w:t>
      </w:r>
      <w:r w:rsidRPr="000E65BB">
        <w:rPr>
          <w:sz w:val="28"/>
          <w:szCs w:val="28"/>
          <w:lang w:eastAsia="ro-RO"/>
        </w:rPr>
        <w:t xml:space="preserve"> </w:t>
      </w:r>
      <w:r w:rsidRPr="000E65BB">
        <w:rPr>
          <w:rFonts w:eastAsia="Calibri"/>
          <w:sz w:val="28"/>
          <w:szCs w:val="28"/>
        </w:rPr>
        <w:t>структура по приему туристов не имеет права указывать категорию классификации в отсутствии свидетельства о присвоении категории, выданного в условиях данного закона»;</w:t>
      </w: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sz w:val="28"/>
          <w:szCs w:val="28"/>
        </w:rPr>
        <w:t xml:space="preserve">в части </w:t>
      </w:r>
      <w:r w:rsidRPr="000E65BB">
        <w:rPr>
          <w:sz w:val="28"/>
          <w:szCs w:val="28"/>
          <w:lang w:val="ro-RO" w:eastAsia="ro-RO"/>
        </w:rPr>
        <w:t>(</w:t>
      </w:r>
      <w:r w:rsidRPr="000E65BB">
        <w:rPr>
          <w:sz w:val="28"/>
          <w:szCs w:val="28"/>
          <w:lang w:eastAsia="ro-RO"/>
        </w:rPr>
        <w:t>9</w:t>
      </w:r>
      <w:r w:rsidRPr="000E65BB">
        <w:rPr>
          <w:sz w:val="28"/>
          <w:szCs w:val="28"/>
          <w:lang w:val="ro-RO" w:eastAsia="ro-RO"/>
        </w:rPr>
        <w:t>)</w:t>
      </w:r>
      <w:r w:rsidRPr="000E65BB">
        <w:rPr>
          <w:sz w:val="28"/>
          <w:szCs w:val="28"/>
          <w:lang w:eastAsia="ro-RO"/>
        </w:rPr>
        <w:t xml:space="preserve"> </w:t>
      </w:r>
      <w:r w:rsidR="009D6519">
        <w:rPr>
          <w:rFonts w:eastAsia="Calibri"/>
          <w:sz w:val="28"/>
          <w:szCs w:val="28"/>
        </w:rPr>
        <w:t>второе предложение</w:t>
      </w:r>
      <w:r w:rsidRPr="000E65BB">
        <w:rPr>
          <w:rFonts w:eastAsia="Calibri"/>
          <w:sz w:val="28"/>
          <w:szCs w:val="28"/>
        </w:rPr>
        <w:t xml:space="preserve"> </w:t>
      </w:r>
      <w:r w:rsidRPr="000E65BB">
        <w:rPr>
          <w:rFonts w:eastAsia="Calibri"/>
          <w:sz w:val="28"/>
          <w:szCs w:val="28"/>
          <w:lang w:eastAsia="ru-RU"/>
        </w:rPr>
        <w:t>исключить.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Cs/>
          <w:sz w:val="28"/>
          <w:szCs w:val="28"/>
          <w:lang w:eastAsia="ru-RU"/>
        </w:rPr>
        <w:t xml:space="preserve">10. В </w:t>
      </w:r>
      <w:r w:rsidR="009D6519" w:rsidRPr="000E65BB">
        <w:rPr>
          <w:rFonts w:eastAsia="Calibri"/>
          <w:bCs/>
          <w:sz w:val="28"/>
          <w:szCs w:val="28"/>
          <w:lang w:eastAsia="ru-RU"/>
        </w:rPr>
        <w:t>част</w:t>
      </w:r>
      <w:r w:rsidR="009D6519">
        <w:rPr>
          <w:rFonts w:eastAsia="Calibri"/>
          <w:bCs/>
          <w:sz w:val="28"/>
          <w:szCs w:val="28"/>
          <w:lang w:eastAsia="ru-RU"/>
        </w:rPr>
        <w:t>и</w:t>
      </w:r>
      <w:r w:rsidR="009D6519" w:rsidRPr="000E65BB">
        <w:rPr>
          <w:rFonts w:eastAsia="Calibri"/>
          <w:bCs/>
          <w:sz w:val="28"/>
          <w:szCs w:val="28"/>
          <w:lang w:eastAsia="ru-RU"/>
        </w:rPr>
        <w:t xml:space="preserve"> (1) </w:t>
      </w:r>
      <w:r w:rsidRPr="000E65BB">
        <w:rPr>
          <w:rFonts w:eastAsia="Calibri"/>
          <w:bCs/>
          <w:sz w:val="28"/>
          <w:szCs w:val="28"/>
          <w:lang w:eastAsia="ru-RU"/>
        </w:rPr>
        <w:t>стать</w:t>
      </w:r>
      <w:r w:rsidR="009D6519">
        <w:rPr>
          <w:rFonts w:eastAsia="Calibri"/>
          <w:bCs/>
          <w:sz w:val="28"/>
          <w:szCs w:val="28"/>
          <w:lang w:eastAsia="ru-RU"/>
        </w:rPr>
        <w:t>и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 21 </w:t>
      </w:r>
      <w:r w:rsidR="009D6519">
        <w:rPr>
          <w:rFonts w:eastAsia="Calibri"/>
          <w:bCs/>
          <w:sz w:val="28"/>
          <w:szCs w:val="28"/>
          <w:lang w:eastAsia="ru-RU"/>
        </w:rPr>
        <w:t>текст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 «</w:t>
      </w:r>
      <w:r w:rsidRPr="000E65BB">
        <w:rPr>
          <w:rFonts w:eastAsia="Calibri"/>
          <w:sz w:val="28"/>
          <w:szCs w:val="28"/>
        </w:rPr>
        <w:t>и осуществляется хозяйствующими субъектами индустрии туризма путем заключения договоров со страховыми компаниями, уполномоченными заниматься этим видом страхования. Затраты по страхованию включаются в стоимость пакета туристических услуг»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/>
          <w:sz w:val="28"/>
          <w:szCs w:val="28"/>
          <w:lang w:eastAsia="ru-RU"/>
        </w:rPr>
        <w:t>исключить.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 xml:space="preserve">11. 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В </w:t>
      </w:r>
      <w:r w:rsidR="009D6519" w:rsidRPr="000E65BB">
        <w:rPr>
          <w:rFonts w:eastAsia="Calibri"/>
          <w:bCs/>
          <w:sz w:val="28"/>
          <w:szCs w:val="28"/>
          <w:lang w:eastAsia="ru-RU"/>
        </w:rPr>
        <w:t>част</w:t>
      </w:r>
      <w:r w:rsidR="009D6519">
        <w:rPr>
          <w:rFonts w:eastAsia="Calibri"/>
          <w:bCs/>
          <w:sz w:val="28"/>
          <w:szCs w:val="28"/>
          <w:lang w:eastAsia="ru-RU"/>
        </w:rPr>
        <w:t>и</w:t>
      </w:r>
      <w:r w:rsidR="009D6519" w:rsidRPr="000E65BB">
        <w:rPr>
          <w:rFonts w:eastAsia="Calibri"/>
          <w:bCs/>
          <w:sz w:val="28"/>
          <w:szCs w:val="28"/>
          <w:lang w:eastAsia="ru-RU"/>
        </w:rPr>
        <w:t xml:space="preserve"> (2) </w:t>
      </w:r>
      <w:r w:rsidRPr="000E65BB">
        <w:rPr>
          <w:rFonts w:eastAsia="Calibri"/>
          <w:bCs/>
          <w:sz w:val="28"/>
          <w:szCs w:val="28"/>
          <w:lang w:eastAsia="ru-RU"/>
        </w:rPr>
        <w:t>стать</w:t>
      </w:r>
      <w:r w:rsidR="009D6519">
        <w:rPr>
          <w:rFonts w:eastAsia="Calibri"/>
          <w:bCs/>
          <w:sz w:val="28"/>
          <w:szCs w:val="28"/>
          <w:lang w:eastAsia="ru-RU"/>
        </w:rPr>
        <w:t xml:space="preserve">и </w:t>
      </w:r>
      <w:r w:rsidRPr="000E65BB">
        <w:rPr>
          <w:rFonts w:eastAsia="Calibri"/>
          <w:bCs/>
          <w:sz w:val="28"/>
          <w:szCs w:val="28"/>
          <w:lang w:eastAsia="ru-RU"/>
        </w:rPr>
        <w:t>25</w:t>
      </w:r>
      <w:r w:rsidRPr="000E65BB">
        <w:rPr>
          <w:rFonts w:eastAsia="Calibri"/>
          <w:bCs/>
          <w:sz w:val="28"/>
          <w:szCs w:val="28"/>
          <w:vertAlign w:val="superscript"/>
          <w:lang w:eastAsia="ru-RU"/>
        </w:rPr>
        <w:t>2</w:t>
      </w:r>
      <w:r w:rsidRPr="000E65BB">
        <w:rPr>
          <w:rFonts w:eastAsia="Calibri"/>
          <w:bCs/>
          <w:sz w:val="28"/>
          <w:szCs w:val="28"/>
          <w:lang w:eastAsia="ru-RU"/>
        </w:rPr>
        <w:t xml:space="preserve"> слово </w:t>
      </w:r>
      <w:r w:rsidRPr="000E65BB">
        <w:rPr>
          <w:rFonts w:eastAsia="Calibri"/>
          <w:sz w:val="28"/>
          <w:szCs w:val="28"/>
        </w:rPr>
        <w:t xml:space="preserve">«только» </w:t>
      </w:r>
      <w:r w:rsidRPr="000E65BB">
        <w:rPr>
          <w:rFonts w:eastAsia="Calibri"/>
          <w:sz w:val="28"/>
          <w:szCs w:val="28"/>
          <w:lang w:eastAsia="ru-RU"/>
        </w:rPr>
        <w:t>исключить</w:t>
      </w:r>
      <w:r w:rsidR="009D6519">
        <w:rPr>
          <w:rFonts w:eastAsia="Calibri"/>
          <w:sz w:val="28"/>
          <w:szCs w:val="28"/>
          <w:lang w:eastAsia="ru-RU"/>
        </w:rPr>
        <w:t xml:space="preserve"> и</w:t>
      </w:r>
      <w:r w:rsidRPr="000E65BB">
        <w:rPr>
          <w:rFonts w:eastAsia="Calibri"/>
          <w:sz w:val="28"/>
          <w:szCs w:val="28"/>
          <w:lang w:eastAsia="ru-RU"/>
        </w:rPr>
        <w:t xml:space="preserve"> дополнить словами: «в соответствии с законодательством».</w:t>
      </w:r>
    </w:p>
    <w:p w:rsidR="000E65BB" w:rsidRPr="000E65BB" w:rsidRDefault="000E65BB" w:rsidP="000E65BB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  <w:lang w:eastAsia="ru-RU"/>
        </w:rPr>
        <w:t>12.</w:t>
      </w:r>
      <w:r w:rsidRPr="000E65BB">
        <w:rPr>
          <w:rFonts w:eastAsia="Calibri"/>
          <w:sz w:val="28"/>
          <w:szCs w:val="28"/>
        </w:rPr>
        <w:t xml:space="preserve"> Главу </w:t>
      </w:r>
      <w:r w:rsidR="009D6519">
        <w:rPr>
          <w:sz w:val="28"/>
          <w:szCs w:val="28"/>
          <w:lang w:eastAsia="ro-RO"/>
        </w:rPr>
        <w:t>призн</w:t>
      </w:r>
      <w:r w:rsidRPr="000E65BB">
        <w:rPr>
          <w:rFonts w:eastAsia="Calibri"/>
          <w:sz w:val="28"/>
          <w:szCs w:val="28"/>
        </w:rPr>
        <w:t>ать утратившим силу.</w:t>
      </w:r>
    </w:p>
    <w:p w:rsidR="000E65BB" w:rsidRPr="00057F88" w:rsidRDefault="000E65BB" w:rsidP="000E65BB">
      <w:pPr>
        <w:autoSpaceDE w:val="0"/>
        <w:autoSpaceDN w:val="0"/>
        <w:adjustRightInd w:val="0"/>
        <w:ind w:firstLine="539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Ст</w:t>
      </w:r>
      <w:r w:rsidR="009D6519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/>
          <w:b/>
          <w:bCs/>
          <w:sz w:val="28"/>
          <w:szCs w:val="28"/>
          <w:lang w:val="en-US" w:eastAsia="ru-RU"/>
        </w:rPr>
        <w:t>III</w:t>
      </w:r>
      <w:r w:rsidRPr="000E65BB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sz w:val="28"/>
          <w:szCs w:val="28"/>
          <w:lang w:eastAsia="ru-RU"/>
        </w:rPr>
        <w:t xml:space="preserve"> – </w:t>
      </w:r>
      <w:r w:rsidRPr="000E65BB">
        <w:rPr>
          <w:rFonts w:eastAsia="Calibri"/>
          <w:sz w:val="28"/>
          <w:szCs w:val="28"/>
        </w:rPr>
        <w:t xml:space="preserve">В Кодекс Республики Молдова о правонарушениях </w:t>
      </w:r>
      <w:r w:rsidR="00D066AD">
        <w:rPr>
          <w:rFonts w:eastAsia="Calibri"/>
          <w:sz w:val="28"/>
          <w:szCs w:val="28"/>
        </w:rPr>
        <w:t xml:space="preserve">            </w:t>
      </w:r>
      <w:r w:rsidRPr="000E65BB">
        <w:rPr>
          <w:rFonts w:eastAsia="Calibri"/>
          <w:sz w:val="28"/>
          <w:szCs w:val="28"/>
        </w:rPr>
        <w:t xml:space="preserve">№ 218/2008 </w:t>
      </w:r>
      <w:r w:rsidRPr="000E65BB">
        <w:rPr>
          <w:rFonts w:eastAsia="Calibri"/>
          <w:sz w:val="28"/>
          <w:szCs w:val="28"/>
          <w:lang w:eastAsia="ru-RU"/>
        </w:rPr>
        <w:t>(</w:t>
      </w:r>
      <w:r w:rsidR="009D6519">
        <w:rPr>
          <w:rFonts w:eastAsia="Calibri"/>
          <w:sz w:val="28"/>
          <w:szCs w:val="28"/>
          <w:lang w:eastAsia="ru-RU"/>
        </w:rPr>
        <w:t>повторное опубликование:</w:t>
      </w:r>
      <w:r w:rsidRPr="000E65BB">
        <w:rPr>
          <w:rFonts w:eastAsia="Calibri"/>
          <w:sz w:val="28"/>
          <w:szCs w:val="28"/>
          <w:lang w:eastAsia="ru-RU"/>
        </w:rPr>
        <w:t xml:space="preserve"> Официальный монитор Республики Молдова, 2017</w:t>
      </w:r>
      <w:r w:rsidR="009D6519">
        <w:rPr>
          <w:rFonts w:eastAsia="Calibri"/>
          <w:sz w:val="28"/>
          <w:szCs w:val="28"/>
          <w:lang w:eastAsia="ru-RU"/>
        </w:rPr>
        <w:t xml:space="preserve"> г.</w:t>
      </w:r>
      <w:r w:rsidRPr="000E65BB">
        <w:rPr>
          <w:rFonts w:eastAsia="Calibri"/>
          <w:sz w:val="28"/>
          <w:szCs w:val="28"/>
          <w:lang w:eastAsia="ru-RU"/>
        </w:rPr>
        <w:t>, № 78-84, ст. 100)</w:t>
      </w:r>
      <w:r w:rsidR="009D6519">
        <w:rPr>
          <w:rFonts w:eastAsia="Calibri"/>
          <w:sz w:val="28"/>
          <w:szCs w:val="28"/>
          <w:lang w:eastAsia="ru-RU"/>
        </w:rPr>
        <w:t>, с последующими изменениями,</w:t>
      </w:r>
      <w:r w:rsidRPr="000E65BB">
        <w:rPr>
          <w:rFonts w:eastAsia="Calibri"/>
          <w:sz w:val="28"/>
          <w:szCs w:val="28"/>
          <w:lang w:eastAsia="ru-RU"/>
        </w:rPr>
        <w:t xml:space="preserve"> внести следующие изменения:</w:t>
      </w: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bCs/>
          <w:sz w:val="28"/>
          <w:szCs w:val="28"/>
          <w:lang w:eastAsia="ru-RU"/>
        </w:rPr>
        <w:t xml:space="preserve">1. В статье 273 пункт 12) </w:t>
      </w:r>
      <w:r w:rsidR="009D6519">
        <w:rPr>
          <w:rFonts w:eastAsia="Calibri"/>
          <w:sz w:val="28"/>
          <w:szCs w:val="28"/>
        </w:rPr>
        <w:t>призн</w:t>
      </w:r>
      <w:r w:rsidRPr="000E65BB">
        <w:rPr>
          <w:rFonts w:eastAsia="Calibri"/>
          <w:sz w:val="28"/>
          <w:szCs w:val="28"/>
        </w:rPr>
        <w:t>ать утратившим силу.</w:t>
      </w: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sz w:val="28"/>
          <w:szCs w:val="28"/>
        </w:rPr>
        <w:t xml:space="preserve">2. Статью 344 дополнить частью (10) следующего содержания: </w:t>
      </w:r>
    </w:p>
    <w:p w:rsidR="000E65BB" w:rsidRPr="000E65BB" w:rsidRDefault="000E65BB" w:rsidP="000E65BB">
      <w:pPr>
        <w:rPr>
          <w:sz w:val="28"/>
          <w:szCs w:val="28"/>
        </w:rPr>
      </w:pPr>
      <w:r w:rsidRPr="000E65BB">
        <w:rPr>
          <w:rFonts w:eastAsia="Calibri"/>
          <w:sz w:val="28"/>
          <w:szCs w:val="28"/>
          <w:lang w:eastAsia="ru-RU"/>
        </w:rPr>
        <w:t xml:space="preserve">«(10) </w:t>
      </w:r>
      <w:r w:rsidRPr="000E65BB">
        <w:rPr>
          <w:sz w:val="28"/>
          <w:szCs w:val="28"/>
        </w:rPr>
        <w:t>нарушение</w:t>
      </w:r>
      <w:r w:rsidRPr="000E65BB">
        <w:rPr>
          <w:rFonts w:eastAsia="Calibri"/>
          <w:sz w:val="28"/>
          <w:szCs w:val="28"/>
        </w:rPr>
        <w:t xml:space="preserve"> требований законодательства</w:t>
      </w:r>
      <w:r w:rsidRPr="000E65BB">
        <w:rPr>
          <w:sz w:val="28"/>
          <w:szCs w:val="28"/>
        </w:rPr>
        <w:t xml:space="preserve"> об указании</w:t>
      </w:r>
      <w:r w:rsidRPr="000E65BB">
        <w:rPr>
          <w:sz w:val="28"/>
          <w:szCs w:val="28"/>
          <w:lang w:val="ro-RO"/>
        </w:rPr>
        <w:t xml:space="preserve"> </w:t>
      </w:r>
      <w:r w:rsidRPr="000E65BB">
        <w:rPr>
          <w:sz w:val="28"/>
          <w:szCs w:val="28"/>
        </w:rPr>
        <w:t xml:space="preserve">категории классификации </w:t>
      </w:r>
      <w:r w:rsidRPr="000E65BB">
        <w:rPr>
          <w:rFonts w:eastAsia="Calibri"/>
          <w:sz w:val="28"/>
          <w:szCs w:val="28"/>
        </w:rPr>
        <w:t>структуры по приему туристов</w:t>
      </w:r>
      <w:r w:rsidRPr="000E65BB">
        <w:rPr>
          <w:sz w:val="28"/>
          <w:szCs w:val="28"/>
        </w:rPr>
        <w:t>, выражающемся в:</w:t>
      </w:r>
    </w:p>
    <w:p w:rsidR="000E65BB" w:rsidRPr="000E65BB" w:rsidRDefault="000E65BB" w:rsidP="000E65BB">
      <w:pPr>
        <w:rPr>
          <w:rFonts w:eastAsia="Calibri"/>
          <w:sz w:val="28"/>
          <w:szCs w:val="28"/>
        </w:rPr>
      </w:pPr>
      <w:r w:rsidRPr="000E65BB">
        <w:rPr>
          <w:sz w:val="28"/>
          <w:szCs w:val="28"/>
          <w:lang w:val="en-US"/>
        </w:rPr>
        <w:t>a</w:t>
      </w:r>
      <w:r w:rsidRPr="000E65BB">
        <w:rPr>
          <w:sz w:val="28"/>
          <w:szCs w:val="28"/>
        </w:rPr>
        <w:t>) указани</w:t>
      </w:r>
      <w:r w:rsidR="009D6519">
        <w:rPr>
          <w:sz w:val="28"/>
          <w:szCs w:val="28"/>
        </w:rPr>
        <w:t xml:space="preserve">и </w:t>
      </w:r>
      <w:r w:rsidRPr="000E65BB">
        <w:rPr>
          <w:rFonts w:eastAsia="Calibri"/>
          <w:sz w:val="28"/>
          <w:szCs w:val="28"/>
        </w:rPr>
        <w:t xml:space="preserve">структурой по приему туристов </w:t>
      </w:r>
      <w:r w:rsidRPr="000E65BB">
        <w:rPr>
          <w:sz w:val="28"/>
          <w:szCs w:val="28"/>
        </w:rPr>
        <w:t>категории классификации</w:t>
      </w:r>
      <w:r w:rsidRPr="000E65BB">
        <w:rPr>
          <w:rFonts w:eastAsia="Calibri"/>
          <w:sz w:val="28"/>
          <w:szCs w:val="28"/>
        </w:rPr>
        <w:t xml:space="preserve"> в отсутствии свидетельства о присвоении </w:t>
      </w:r>
      <w:r w:rsidRPr="000E65BB">
        <w:rPr>
          <w:sz w:val="28"/>
          <w:szCs w:val="28"/>
        </w:rPr>
        <w:t>соответствующей</w:t>
      </w:r>
      <w:r w:rsidRPr="000E65BB">
        <w:rPr>
          <w:rFonts w:eastAsia="Calibri"/>
          <w:sz w:val="28"/>
          <w:szCs w:val="28"/>
        </w:rPr>
        <w:t xml:space="preserve"> категории,</w:t>
      </w:r>
      <w:r w:rsidRPr="000E65BB">
        <w:rPr>
          <w:rFonts w:eastAsia="Calibri"/>
          <w:sz w:val="28"/>
          <w:szCs w:val="28"/>
          <w:lang w:val="ro-RO"/>
        </w:rPr>
        <w:t xml:space="preserve"> </w:t>
      </w:r>
      <w:r w:rsidRPr="000E65BB">
        <w:rPr>
          <w:rFonts w:eastAsia="Calibri"/>
          <w:sz w:val="28"/>
          <w:szCs w:val="28"/>
        </w:rPr>
        <w:t xml:space="preserve">выданного на основании Закона № 352/2006 </w:t>
      </w:r>
      <w:r w:rsidRPr="000E65BB">
        <w:rPr>
          <w:rFonts w:eastAsia="Calibri"/>
          <w:sz w:val="28"/>
          <w:szCs w:val="28"/>
          <w:lang w:eastAsia="ru-RU"/>
        </w:rPr>
        <w:t>об организации и осуществлении туристической деятельности в Республике Молдова,</w:t>
      </w:r>
    </w:p>
    <w:p w:rsidR="000E65BB" w:rsidRPr="000E65BB" w:rsidRDefault="000E65BB" w:rsidP="000E65BB">
      <w:pPr>
        <w:rPr>
          <w:b/>
          <w:sz w:val="28"/>
          <w:szCs w:val="28"/>
        </w:rPr>
      </w:pPr>
      <w:r w:rsidRPr="000E65BB">
        <w:rPr>
          <w:rFonts w:eastAsia="Calibri"/>
          <w:sz w:val="28"/>
          <w:szCs w:val="28"/>
        </w:rPr>
        <w:t>влечет наложение штрафа на должностных лиц в размере 45 условных единиц;</w:t>
      </w:r>
    </w:p>
    <w:p w:rsidR="000E65BB" w:rsidRPr="000E65BB" w:rsidRDefault="000E65BB" w:rsidP="000E65BB">
      <w:pPr>
        <w:rPr>
          <w:sz w:val="24"/>
          <w:szCs w:val="24"/>
        </w:rPr>
      </w:pPr>
      <w:r w:rsidRPr="000E65BB">
        <w:rPr>
          <w:sz w:val="28"/>
          <w:szCs w:val="28"/>
          <w:lang w:val="ro-RO"/>
        </w:rPr>
        <w:t>b</w:t>
      </w:r>
      <w:r w:rsidRPr="000E65BB">
        <w:rPr>
          <w:sz w:val="28"/>
          <w:szCs w:val="28"/>
        </w:rPr>
        <w:t>) повторно</w:t>
      </w:r>
      <w:r w:rsidR="009D6519">
        <w:rPr>
          <w:sz w:val="28"/>
          <w:szCs w:val="28"/>
        </w:rPr>
        <w:t>м</w:t>
      </w:r>
      <w:r w:rsidRPr="000E65BB">
        <w:rPr>
          <w:sz w:val="28"/>
          <w:szCs w:val="28"/>
        </w:rPr>
        <w:t>, в течени</w:t>
      </w:r>
      <w:r w:rsidR="009D6519">
        <w:rPr>
          <w:sz w:val="28"/>
          <w:szCs w:val="28"/>
        </w:rPr>
        <w:t>е</w:t>
      </w:r>
      <w:r w:rsidRPr="000E65BB">
        <w:rPr>
          <w:sz w:val="28"/>
          <w:szCs w:val="28"/>
        </w:rPr>
        <w:t xml:space="preserve"> года, </w:t>
      </w:r>
      <w:r w:rsidR="009D6519" w:rsidRPr="000E65BB">
        <w:rPr>
          <w:sz w:val="28"/>
          <w:szCs w:val="28"/>
        </w:rPr>
        <w:t>указани</w:t>
      </w:r>
      <w:r w:rsidR="009D6519">
        <w:rPr>
          <w:sz w:val="28"/>
          <w:szCs w:val="28"/>
        </w:rPr>
        <w:t>и</w:t>
      </w:r>
      <w:r w:rsidR="009D6519" w:rsidRPr="000E65BB">
        <w:rPr>
          <w:rFonts w:eastAsia="Calibri"/>
          <w:sz w:val="28"/>
          <w:szCs w:val="28"/>
        </w:rPr>
        <w:t xml:space="preserve"> </w:t>
      </w:r>
      <w:r w:rsidRPr="000E65BB">
        <w:rPr>
          <w:rFonts w:eastAsia="Calibri"/>
          <w:sz w:val="28"/>
          <w:szCs w:val="28"/>
        </w:rPr>
        <w:t xml:space="preserve">структурой по приему туристов </w:t>
      </w:r>
      <w:r w:rsidRPr="000E65BB">
        <w:rPr>
          <w:sz w:val="28"/>
          <w:szCs w:val="28"/>
        </w:rPr>
        <w:t>категории классификации</w:t>
      </w:r>
      <w:r w:rsidRPr="000E65BB">
        <w:rPr>
          <w:rFonts w:eastAsia="Calibri"/>
          <w:sz w:val="28"/>
          <w:szCs w:val="28"/>
        </w:rPr>
        <w:t xml:space="preserve"> в отсутстви</w:t>
      </w:r>
      <w:r w:rsidR="009D6519">
        <w:rPr>
          <w:rFonts w:eastAsia="Calibri"/>
          <w:sz w:val="28"/>
          <w:szCs w:val="28"/>
        </w:rPr>
        <w:t>е</w:t>
      </w:r>
      <w:r w:rsidRPr="000E65BB">
        <w:rPr>
          <w:rFonts w:eastAsia="Calibri"/>
          <w:sz w:val="28"/>
          <w:szCs w:val="28"/>
        </w:rPr>
        <w:t xml:space="preserve"> свидетельства о присвоении </w:t>
      </w:r>
      <w:r w:rsidRPr="000E65BB">
        <w:rPr>
          <w:sz w:val="28"/>
          <w:szCs w:val="28"/>
        </w:rPr>
        <w:t>соответствующей</w:t>
      </w:r>
      <w:r w:rsidRPr="000E65BB">
        <w:rPr>
          <w:rFonts w:eastAsia="Calibri"/>
          <w:sz w:val="28"/>
          <w:szCs w:val="28"/>
        </w:rPr>
        <w:t xml:space="preserve"> категории,</w:t>
      </w:r>
    </w:p>
    <w:p w:rsidR="000E65BB" w:rsidRPr="000E65BB" w:rsidRDefault="000E65BB" w:rsidP="000E65BB">
      <w:pPr>
        <w:rPr>
          <w:b/>
          <w:sz w:val="28"/>
          <w:szCs w:val="28"/>
        </w:rPr>
      </w:pPr>
      <w:r w:rsidRPr="000E65BB">
        <w:rPr>
          <w:rFonts w:eastAsia="Calibri"/>
          <w:sz w:val="28"/>
          <w:szCs w:val="28"/>
        </w:rPr>
        <w:lastRenderedPageBreak/>
        <w:t>влечет наложение штрафа на должностных лиц в размере 90 условных единиц».</w:t>
      </w:r>
    </w:p>
    <w:p w:rsidR="000E65BB" w:rsidRPr="00057F88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tabs>
          <w:tab w:val="left" w:pos="851"/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  <w:lang w:eastAsia="ru-RU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Ст</w:t>
      </w:r>
      <w:r w:rsidR="009D6519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/>
          <w:b/>
          <w:bCs/>
          <w:sz w:val="28"/>
          <w:szCs w:val="28"/>
          <w:lang w:val="en-US" w:eastAsia="ru-RU"/>
        </w:rPr>
        <w:t>IV</w:t>
      </w:r>
      <w:r w:rsidRPr="000E65BB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sz w:val="28"/>
          <w:szCs w:val="28"/>
          <w:lang w:eastAsia="ru-RU"/>
        </w:rPr>
        <w:t xml:space="preserve"> – </w:t>
      </w:r>
      <w:r w:rsidRPr="000E65BB">
        <w:rPr>
          <w:rFonts w:eastAsia="Calibri"/>
          <w:sz w:val="28"/>
          <w:szCs w:val="28"/>
        </w:rPr>
        <w:t xml:space="preserve">В </w:t>
      </w:r>
      <w:r w:rsidR="00504015" w:rsidRPr="000E65BB">
        <w:rPr>
          <w:sz w:val="28"/>
          <w:szCs w:val="28"/>
        </w:rPr>
        <w:t>част</w:t>
      </w:r>
      <w:r w:rsidR="00504015">
        <w:rPr>
          <w:sz w:val="28"/>
          <w:szCs w:val="28"/>
        </w:rPr>
        <w:t xml:space="preserve">и </w:t>
      </w:r>
      <w:r w:rsidR="00504015" w:rsidRPr="000E65BB">
        <w:rPr>
          <w:sz w:val="28"/>
          <w:szCs w:val="28"/>
        </w:rPr>
        <w:t xml:space="preserve">(1) </w:t>
      </w:r>
      <w:r w:rsidRPr="000E65BB">
        <w:rPr>
          <w:sz w:val="28"/>
          <w:szCs w:val="28"/>
        </w:rPr>
        <w:t>стать</w:t>
      </w:r>
      <w:r w:rsidR="00504015">
        <w:rPr>
          <w:sz w:val="28"/>
          <w:szCs w:val="28"/>
        </w:rPr>
        <w:t>и</w:t>
      </w:r>
      <w:r w:rsidRPr="000E65BB">
        <w:rPr>
          <w:sz w:val="28"/>
          <w:szCs w:val="28"/>
        </w:rPr>
        <w:t xml:space="preserve"> </w:t>
      </w:r>
      <w:r w:rsidR="00504015" w:rsidRPr="000E65BB">
        <w:rPr>
          <w:sz w:val="28"/>
          <w:szCs w:val="28"/>
        </w:rPr>
        <w:t xml:space="preserve">11 </w:t>
      </w:r>
      <w:r w:rsidRPr="000E65BB">
        <w:rPr>
          <w:rFonts w:eastAsia="Calibri"/>
          <w:sz w:val="28"/>
          <w:szCs w:val="28"/>
        </w:rPr>
        <w:t xml:space="preserve">Закона № 231/2010 о внутренней торговле </w:t>
      </w:r>
      <w:r w:rsidRPr="000E65BB">
        <w:rPr>
          <w:rFonts w:eastAsia="Calibri"/>
          <w:sz w:val="28"/>
          <w:szCs w:val="28"/>
          <w:lang w:eastAsia="ru-RU"/>
        </w:rPr>
        <w:t>(</w:t>
      </w:r>
      <w:r w:rsidR="00504015">
        <w:rPr>
          <w:rFonts w:eastAsia="Calibri"/>
          <w:sz w:val="28"/>
          <w:szCs w:val="28"/>
          <w:lang w:eastAsia="ru-RU"/>
        </w:rPr>
        <w:t>повторное опубликование:</w:t>
      </w:r>
      <w:r w:rsidRPr="000E65BB">
        <w:rPr>
          <w:rFonts w:eastAsia="Calibri"/>
          <w:sz w:val="28"/>
          <w:szCs w:val="28"/>
          <w:lang w:eastAsia="ru-RU"/>
        </w:rPr>
        <w:t xml:space="preserve"> Официальный монитор Республики Молдова, 2010</w:t>
      </w:r>
      <w:r w:rsidR="00504015">
        <w:rPr>
          <w:rFonts w:eastAsia="Calibri"/>
          <w:sz w:val="28"/>
          <w:szCs w:val="28"/>
          <w:lang w:eastAsia="ru-RU"/>
        </w:rPr>
        <w:t xml:space="preserve"> г.</w:t>
      </w:r>
      <w:r w:rsidRPr="000E65BB">
        <w:rPr>
          <w:rFonts w:eastAsia="Calibri"/>
          <w:sz w:val="28"/>
          <w:szCs w:val="28"/>
          <w:lang w:eastAsia="ru-RU"/>
        </w:rPr>
        <w:t>, № 265-276, ст. 571)</w:t>
      </w:r>
      <w:r w:rsidR="00504015">
        <w:rPr>
          <w:rFonts w:eastAsia="Calibri"/>
          <w:sz w:val="28"/>
          <w:szCs w:val="28"/>
          <w:lang w:eastAsia="ru-RU"/>
        </w:rPr>
        <w:t>, с последующими изменениями,</w:t>
      </w:r>
      <w:r w:rsidRPr="000E65BB">
        <w:rPr>
          <w:rFonts w:eastAsia="Calibri"/>
          <w:sz w:val="28"/>
          <w:szCs w:val="28"/>
          <w:lang w:eastAsia="ru-RU"/>
        </w:rPr>
        <w:t xml:space="preserve"> </w:t>
      </w:r>
      <w:r w:rsidR="00504015">
        <w:rPr>
          <w:sz w:val="28"/>
          <w:szCs w:val="28"/>
        </w:rPr>
        <w:t xml:space="preserve">второе предложение </w:t>
      </w:r>
      <w:r w:rsidRPr="000E65BB">
        <w:rPr>
          <w:rFonts w:eastAsia="Calibri"/>
          <w:sz w:val="28"/>
          <w:szCs w:val="28"/>
        </w:rPr>
        <w:t xml:space="preserve"> </w:t>
      </w:r>
      <w:r w:rsidRPr="000E65BB">
        <w:rPr>
          <w:rFonts w:eastAsia="Calibri"/>
          <w:sz w:val="28"/>
          <w:szCs w:val="28"/>
          <w:lang w:eastAsia="ru-RU"/>
        </w:rPr>
        <w:t>исключить.</w:t>
      </w:r>
    </w:p>
    <w:p w:rsidR="000E65BB" w:rsidRPr="00057F88" w:rsidRDefault="000E65BB" w:rsidP="000E65BB">
      <w:pPr>
        <w:autoSpaceDE w:val="0"/>
        <w:autoSpaceDN w:val="0"/>
        <w:adjustRightInd w:val="0"/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Ст</w:t>
      </w:r>
      <w:r w:rsidR="00504015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Pr="000E65BB">
        <w:rPr>
          <w:rFonts w:eastAsia="Calibri"/>
          <w:b/>
          <w:bCs/>
          <w:sz w:val="28"/>
          <w:szCs w:val="28"/>
          <w:lang w:val="en-US" w:eastAsia="ru-RU"/>
        </w:rPr>
        <w:t>V</w:t>
      </w:r>
      <w:r w:rsidRPr="000E65BB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sz w:val="28"/>
          <w:szCs w:val="28"/>
          <w:lang w:eastAsia="ru-RU"/>
        </w:rPr>
        <w:t xml:space="preserve"> – </w:t>
      </w:r>
      <w:r w:rsidRPr="000E65BB">
        <w:rPr>
          <w:rFonts w:eastAsia="Calibri"/>
          <w:sz w:val="28"/>
          <w:szCs w:val="28"/>
        </w:rPr>
        <w:t xml:space="preserve">В </w:t>
      </w:r>
      <w:r w:rsidRPr="000E65BB">
        <w:rPr>
          <w:sz w:val="28"/>
          <w:szCs w:val="28"/>
        </w:rPr>
        <w:t xml:space="preserve">статье 17 пункт с) </w:t>
      </w:r>
      <w:r w:rsidRPr="000E65BB">
        <w:rPr>
          <w:rFonts w:eastAsia="Calibri"/>
          <w:sz w:val="28"/>
          <w:szCs w:val="28"/>
        </w:rPr>
        <w:t>Закона № 215/2011 о государственной границе Республики Молдова (</w:t>
      </w:r>
      <w:r w:rsidRPr="000E65BB">
        <w:rPr>
          <w:rFonts w:eastAsia="Calibri"/>
          <w:sz w:val="28"/>
          <w:szCs w:val="28"/>
          <w:lang w:eastAsia="ru-RU"/>
        </w:rPr>
        <w:t>Официальный монитор Республики Молдова, 2010</w:t>
      </w:r>
      <w:r w:rsidR="00504015">
        <w:rPr>
          <w:rFonts w:eastAsia="Calibri"/>
          <w:sz w:val="28"/>
          <w:szCs w:val="28"/>
          <w:lang w:eastAsia="ru-RU"/>
        </w:rPr>
        <w:t xml:space="preserve"> г.</w:t>
      </w:r>
      <w:r w:rsidRPr="000E65BB">
        <w:rPr>
          <w:rFonts w:eastAsia="Calibri"/>
          <w:sz w:val="28"/>
          <w:szCs w:val="28"/>
          <w:lang w:eastAsia="ru-RU"/>
        </w:rPr>
        <w:t>, № 76-80, ст. 243)</w:t>
      </w:r>
      <w:r w:rsidR="00504015">
        <w:rPr>
          <w:rFonts w:eastAsia="Calibri"/>
          <w:sz w:val="28"/>
          <w:szCs w:val="28"/>
          <w:lang w:eastAsia="ru-RU"/>
        </w:rPr>
        <w:t>, с последующими изменениями,</w:t>
      </w:r>
      <w:r w:rsidRPr="000E65BB">
        <w:rPr>
          <w:rFonts w:eastAsia="Calibri"/>
          <w:sz w:val="28"/>
          <w:szCs w:val="28"/>
          <w:lang w:eastAsia="ru-RU"/>
        </w:rPr>
        <w:t xml:space="preserve"> </w:t>
      </w:r>
      <w:r w:rsidRPr="000E65BB">
        <w:rPr>
          <w:rFonts w:eastAsia="Calibri"/>
          <w:sz w:val="28"/>
          <w:szCs w:val="28"/>
        </w:rPr>
        <w:t xml:space="preserve"> слова «- туристический ваучер;» исключить.</w:t>
      </w:r>
    </w:p>
    <w:p w:rsidR="000E65BB" w:rsidRPr="00057F88" w:rsidRDefault="000E65BB" w:rsidP="000E65BB">
      <w:pPr>
        <w:rPr>
          <w:rFonts w:eastAsia="Calibri"/>
          <w:b/>
          <w:bCs/>
          <w:sz w:val="28"/>
          <w:szCs w:val="28"/>
          <w:lang w:eastAsia="ru-RU"/>
        </w:rPr>
      </w:pPr>
    </w:p>
    <w:p w:rsidR="000E65BB" w:rsidRPr="000E65BB" w:rsidRDefault="000E65BB" w:rsidP="000E65BB">
      <w:pPr>
        <w:rPr>
          <w:sz w:val="28"/>
          <w:szCs w:val="28"/>
        </w:rPr>
      </w:pPr>
      <w:r w:rsidRPr="000E65BB">
        <w:rPr>
          <w:rFonts w:eastAsia="Calibri"/>
          <w:b/>
          <w:bCs/>
          <w:sz w:val="28"/>
          <w:szCs w:val="28"/>
          <w:lang w:eastAsia="ru-RU"/>
        </w:rPr>
        <w:t>Ст</w:t>
      </w:r>
      <w:r w:rsidR="00504015">
        <w:rPr>
          <w:rFonts w:eastAsia="Calibri"/>
          <w:b/>
          <w:bCs/>
          <w:sz w:val="28"/>
          <w:szCs w:val="28"/>
          <w:lang w:eastAsia="ru-RU"/>
        </w:rPr>
        <w:t xml:space="preserve">. </w:t>
      </w:r>
      <w:r w:rsidRPr="000E65BB">
        <w:rPr>
          <w:rFonts w:eastAsia="Calibri"/>
          <w:b/>
          <w:bCs/>
          <w:sz w:val="28"/>
          <w:szCs w:val="28"/>
          <w:lang w:val="en-US" w:eastAsia="ru-RU"/>
        </w:rPr>
        <w:t>VI</w:t>
      </w:r>
      <w:r w:rsidRPr="000E65BB">
        <w:rPr>
          <w:rFonts w:eastAsia="Calibri"/>
          <w:b/>
          <w:bCs/>
          <w:sz w:val="28"/>
          <w:szCs w:val="28"/>
          <w:lang w:eastAsia="ru-RU"/>
        </w:rPr>
        <w:t>.</w:t>
      </w:r>
      <w:r w:rsidRPr="000E65BB">
        <w:rPr>
          <w:rFonts w:eastAsia="Calibri"/>
          <w:sz w:val="28"/>
          <w:szCs w:val="28"/>
          <w:lang w:eastAsia="ru-RU"/>
        </w:rPr>
        <w:t xml:space="preserve"> – </w:t>
      </w:r>
      <w:r w:rsidRPr="000E65BB">
        <w:rPr>
          <w:sz w:val="28"/>
          <w:szCs w:val="28"/>
        </w:rPr>
        <w:t xml:space="preserve">Правительству в </w:t>
      </w:r>
      <w:r w:rsidR="00504015">
        <w:rPr>
          <w:sz w:val="28"/>
          <w:szCs w:val="28"/>
        </w:rPr>
        <w:t>6-</w:t>
      </w:r>
      <w:r w:rsidRPr="000E65BB">
        <w:rPr>
          <w:sz w:val="28"/>
          <w:szCs w:val="28"/>
        </w:rPr>
        <w:t xml:space="preserve">месячный срок: </w:t>
      </w:r>
    </w:p>
    <w:p w:rsidR="000E65BB" w:rsidRPr="000E65BB" w:rsidRDefault="00504015" w:rsidP="000E65BB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0E65BB" w:rsidRPr="000E65BB">
        <w:rPr>
          <w:sz w:val="28"/>
          <w:szCs w:val="28"/>
        </w:rPr>
        <w:t xml:space="preserve">привести свои нормативные акты в соответствие с настоящим законом; </w:t>
      </w:r>
    </w:p>
    <w:p w:rsidR="000E65BB" w:rsidRPr="000E65BB" w:rsidRDefault="00504015" w:rsidP="000E65BB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E65BB" w:rsidRPr="000E65BB">
        <w:rPr>
          <w:sz w:val="28"/>
          <w:szCs w:val="28"/>
        </w:rPr>
        <w:t>обеспечить приведение ведомственных актов министерств и других подчиненных Правительству центральных административных органов в соответствие с положениями настоящего закона.</w:t>
      </w:r>
    </w:p>
    <w:p w:rsidR="000E65BB" w:rsidRPr="000E65BB" w:rsidRDefault="000E65BB" w:rsidP="000E65BB">
      <w:pPr>
        <w:ind w:firstLine="708"/>
        <w:rPr>
          <w:b/>
          <w:bCs/>
          <w:color w:val="FF0000"/>
          <w:sz w:val="28"/>
          <w:szCs w:val="28"/>
          <w:lang w:val="ro-RO"/>
        </w:rPr>
      </w:pPr>
    </w:p>
    <w:p w:rsidR="000E65BB" w:rsidRPr="000E65BB" w:rsidRDefault="000E65BB" w:rsidP="00F04FA2">
      <w:pPr>
        <w:rPr>
          <w:b/>
          <w:sz w:val="28"/>
          <w:szCs w:val="28"/>
          <w:lang w:val="ro-RO"/>
        </w:rPr>
      </w:pPr>
      <w:r w:rsidRPr="000E65BB">
        <w:rPr>
          <w:b/>
          <w:sz w:val="28"/>
          <w:szCs w:val="28"/>
        </w:rPr>
        <w:t>Председатель Парламента</w:t>
      </w:r>
    </w:p>
    <w:sectPr w:rsidR="000E65BB" w:rsidRPr="000E65BB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291" w:rsidRDefault="00322291" w:rsidP="003B0C7F">
      <w:r>
        <w:separator/>
      </w:r>
    </w:p>
  </w:endnote>
  <w:endnote w:type="continuationSeparator" w:id="0">
    <w:p w:rsidR="00322291" w:rsidRDefault="003222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544A">
      <w:rPr>
        <w:noProof/>
        <w:lang w:val="en-US"/>
      </w:rPr>
      <w:t>Y:\</w:t>
    </w:r>
    <w:r w:rsidR="00B6544A" w:rsidRPr="00B6544A">
      <w:rPr>
        <w:noProof/>
        <w:sz w:val="16"/>
        <w:szCs w:val="16"/>
        <w:lang w:val="en-US"/>
      </w:rPr>
      <w:t>005\ANUL</w:t>
    </w:r>
    <w:r w:rsidR="00B6544A">
      <w:rPr>
        <w:noProof/>
        <w:lang w:val="en-US"/>
      </w:rPr>
      <w:t xml:space="preserve"> 2020\HOTĂRÂRI\2518\2518-redactat-ru.docx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Pr="008A52B4" w:rsidRDefault="006A74E0" w:rsidP="006A74E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544A">
      <w:rPr>
        <w:noProof/>
        <w:lang w:val="en-US"/>
      </w:rPr>
      <w:t>Y:\</w:t>
    </w:r>
    <w:r w:rsidR="00B6544A" w:rsidRPr="00B6544A">
      <w:rPr>
        <w:noProof/>
        <w:sz w:val="16"/>
        <w:szCs w:val="16"/>
        <w:lang w:val="en-US"/>
      </w:rPr>
      <w:t>005\ANUL</w:t>
    </w:r>
    <w:r w:rsidR="00B6544A">
      <w:rPr>
        <w:noProof/>
        <w:lang w:val="en-US"/>
      </w:rPr>
      <w:t xml:space="preserve"> 2020\HOTĂRÂRI\2518\2518-redactat-ru.docx</w:t>
    </w:r>
    <w:r>
      <w:rPr>
        <w:noProof/>
      </w:rPr>
      <w:fldChar w:fldCharType="end"/>
    </w:r>
  </w:p>
  <w:p w:rsidR="00420EAE" w:rsidRPr="007E1D7F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291" w:rsidRDefault="00322291" w:rsidP="003B0C7F">
      <w:r>
        <w:separator/>
      </w:r>
    </w:p>
  </w:footnote>
  <w:footnote w:type="continuationSeparator" w:id="0">
    <w:p w:rsidR="00322291" w:rsidRDefault="003222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44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B6544A">
            <w:rPr>
              <w:rFonts w:ascii="Times New Roman" w:hAnsi="Times New Roman"/>
              <w:sz w:val="32"/>
              <w:szCs w:val="32"/>
              <w:lang w:val="ro-RO"/>
            </w:rPr>
            <w:t>91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4354C4">
            <w:rPr>
              <w:b/>
              <w:sz w:val="28"/>
              <w:szCs w:val="28"/>
              <w:u w:val="single"/>
              <w:lang w:val="ro-RO"/>
            </w:rPr>
            <w:t xml:space="preserve">19 </w:t>
          </w:r>
          <w:r w:rsidR="004354C4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3963E7"/>
    <w:multiLevelType w:val="hybridMultilevel"/>
    <w:tmpl w:val="9ABA5B2E"/>
    <w:lvl w:ilvl="0" w:tplc="BAF862BE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57F88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65BB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7724B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291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4C4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4015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A74E0"/>
    <w:rsid w:val="006B0B3C"/>
    <w:rsid w:val="006B36F0"/>
    <w:rsid w:val="00700C2E"/>
    <w:rsid w:val="0070297E"/>
    <w:rsid w:val="00712010"/>
    <w:rsid w:val="00715D87"/>
    <w:rsid w:val="007236E1"/>
    <w:rsid w:val="007369E0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D7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6AD3"/>
    <w:rsid w:val="00900143"/>
    <w:rsid w:val="00925780"/>
    <w:rsid w:val="0094180B"/>
    <w:rsid w:val="00942A2D"/>
    <w:rsid w:val="00945E77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D6519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6544A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66AD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7F2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GrilTabel1">
    <w:name w:val="Grilă Tabel1"/>
    <w:basedOn w:val="TabelNormal"/>
    <w:next w:val="GrilTabel"/>
    <w:uiPriority w:val="59"/>
    <w:rsid w:val="000E65BB"/>
    <w:pPr>
      <w:ind w:firstLine="0"/>
      <w:jc w:val="left"/>
    </w:pPr>
    <w:rPr>
      <w:rFonts w:ascii="Calibri" w:eastAsia="Calibri" w:hAnsi="Calibri" w:cs="Arial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GrilTabel1">
    <w:name w:val="Grilă Tabel1"/>
    <w:basedOn w:val="TabelNormal"/>
    <w:next w:val="GrilTabel"/>
    <w:uiPriority w:val="59"/>
    <w:rsid w:val="000E65BB"/>
    <w:pPr>
      <w:ind w:firstLine="0"/>
      <w:jc w:val="left"/>
    </w:pPr>
    <w:rPr>
      <w:rFonts w:ascii="Calibri" w:eastAsia="Calibri" w:hAnsi="Calibri" w:cs="Arial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FAB356-4D50-4E78-A52E-E93A15202341}"/>
</file>

<file path=customXml/itemProps2.xml><?xml version="1.0" encoding="utf-8"?>
<ds:datastoreItem xmlns:ds="http://schemas.openxmlformats.org/officeDocument/2006/customXml" ds:itemID="{2E652DCA-3B4C-453E-9F26-4DB27F3F1866}"/>
</file>

<file path=customXml/itemProps3.xml><?xml version="1.0" encoding="utf-8"?>
<ds:datastoreItem xmlns:ds="http://schemas.openxmlformats.org/officeDocument/2006/customXml" ds:itemID="{D3ECEABB-4BB8-432F-BC44-860B4BB8C5BD}"/>
</file>

<file path=customXml/itemProps4.xml><?xml version="1.0" encoding="utf-8"?>
<ds:datastoreItem xmlns:ds="http://schemas.openxmlformats.org/officeDocument/2006/customXml" ds:itemID="{17A22ECC-06DB-4DAE-8EEA-97DCD39701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1497</Words>
  <Characters>8539</Characters>
  <Application>Microsoft Office Word</Application>
  <DocSecurity>0</DocSecurity>
  <Lines>71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67.2020.ru</dc:title>
  <dc:creator>user</dc:creator>
  <cp:lastModifiedBy>Eugenia Cartin</cp:lastModifiedBy>
  <cp:revision>8</cp:revision>
  <cp:lastPrinted>2020-02-19T13:18:00Z</cp:lastPrinted>
  <dcterms:created xsi:type="dcterms:W3CDTF">2020-02-18T07:08:00Z</dcterms:created>
  <dcterms:modified xsi:type="dcterms:W3CDTF">2020-02-19T13:18:00Z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